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496A7" w14:textId="4C3D22FC" w:rsidR="00D374D7" w:rsidRDefault="00D374D7" w:rsidP="00D374D7">
      <w:pPr>
        <w:pStyle w:val="afff1"/>
      </w:pPr>
    </w:p>
    <w:p w14:paraId="60740060" w14:textId="21E378C5" w:rsidR="00D374D7" w:rsidRDefault="00D374D7" w:rsidP="00D374D7">
      <w:pPr>
        <w:pStyle w:val="afff1"/>
      </w:pPr>
    </w:p>
    <w:p w14:paraId="2E9CF4C9" w14:textId="566786FA" w:rsidR="00D374D7" w:rsidRDefault="00D374D7" w:rsidP="00D374D7">
      <w:pPr>
        <w:pStyle w:val="afff1"/>
      </w:pPr>
    </w:p>
    <w:p w14:paraId="5CB21B5B" w14:textId="206C4E59" w:rsidR="00D374D7" w:rsidRDefault="00D374D7" w:rsidP="00D374D7">
      <w:pPr>
        <w:pStyle w:val="afff1"/>
      </w:pPr>
    </w:p>
    <w:p w14:paraId="76066619" w14:textId="456959ED" w:rsidR="00D374D7" w:rsidRDefault="00D374D7" w:rsidP="00D374D7">
      <w:pPr>
        <w:pStyle w:val="afff1"/>
      </w:pPr>
    </w:p>
    <w:p w14:paraId="75ABA872" w14:textId="63B99A3F" w:rsidR="00EE40F1" w:rsidRDefault="00EE40F1" w:rsidP="00D374D7">
      <w:pPr>
        <w:pStyle w:val="afff1"/>
      </w:pPr>
    </w:p>
    <w:p w14:paraId="625F5573" w14:textId="5E20BE3E" w:rsidR="00EE40F1" w:rsidRDefault="00EE40F1" w:rsidP="00D374D7">
      <w:pPr>
        <w:pStyle w:val="afff1"/>
      </w:pPr>
    </w:p>
    <w:p w14:paraId="292F3514" w14:textId="4757E34E" w:rsidR="00EE40F1" w:rsidRDefault="00EE40F1" w:rsidP="00D374D7">
      <w:pPr>
        <w:pStyle w:val="afff1"/>
      </w:pPr>
    </w:p>
    <w:p w14:paraId="11B812DC" w14:textId="5DB84E7F" w:rsidR="00EE40F1" w:rsidRDefault="00EE40F1" w:rsidP="00D374D7">
      <w:pPr>
        <w:pStyle w:val="afff1"/>
      </w:pPr>
    </w:p>
    <w:p w14:paraId="02A85068" w14:textId="0E215956" w:rsidR="00EE40F1" w:rsidRDefault="00EE40F1" w:rsidP="00D374D7">
      <w:pPr>
        <w:pStyle w:val="afff1"/>
      </w:pPr>
    </w:p>
    <w:p w14:paraId="306CEA86" w14:textId="5D6DDC96" w:rsidR="00EE40F1" w:rsidRDefault="00EE40F1" w:rsidP="00D374D7">
      <w:pPr>
        <w:pStyle w:val="afff1"/>
      </w:pPr>
    </w:p>
    <w:p w14:paraId="5AB45263" w14:textId="52C98F62" w:rsidR="00EE40F1" w:rsidRDefault="00EE40F1" w:rsidP="00D374D7">
      <w:pPr>
        <w:pStyle w:val="afff1"/>
      </w:pPr>
    </w:p>
    <w:p w14:paraId="198E8044" w14:textId="0ADB6621" w:rsidR="00EE40F1" w:rsidRDefault="00EE40F1" w:rsidP="00D374D7">
      <w:pPr>
        <w:pStyle w:val="afff1"/>
      </w:pPr>
    </w:p>
    <w:p w14:paraId="1DE9C706" w14:textId="2C84EC26" w:rsidR="00EE40F1" w:rsidRDefault="00EE40F1" w:rsidP="00D374D7">
      <w:pPr>
        <w:pStyle w:val="afff1"/>
      </w:pPr>
    </w:p>
    <w:p w14:paraId="026445C6" w14:textId="6326E6C3" w:rsidR="00EE40F1" w:rsidRDefault="00EE40F1" w:rsidP="00D374D7">
      <w:pPr>
        <w:pStyle w:val="afff1"/>
      </w:pPr>
    </w:p>
    <w:p w14:paraId="666FC564" w14:textId="735ED25A" w:rsidR="00EE40F1" w:rsidRDefault="00EE40F1" w:rsidP="00D374D7">
      <w:pPr>
        <w:pStyle w:val="afff1"/>
      </w:pPr>
    </w:p>
    <w:p w14:paraId="17B8B990" w14:textId="4D67A5FB" w:rsidR="00EE40F1" w:rsidRDefault="00EE40F1" w:rsidP="00D374D7">
      <w:pPr>
        <w:pStyle w:val="afff1"/>
      </w:pPr>
    </w:p>
    <w:p w14:paraId="1C5761CE" w14:textId="205AF2E4" w:rsidR="00EE40F1" w:rsidRDefault="00EE40F1" w:rsidP="00D374D7">
      <w:pPr>
        <w:pStyle w:val="afff1"/>
      </w:pPr>
    </w:p>
    <w:p w14:paraId="5C24D1F8" w14:textId="0B97F954" w:rsidR="00EE40F1" w:rsidRDefault="00EE40F1" w:rsidP="00D374D7">
      <w:pPr>
        <w:pStyle w:val="afff1"/>
      </w:pPr>
    </w:p>
    <w:p w14:paraId="6044C403" w14:textId="49207F48" w:rsidR="00EE40F1" w:rsidRDefault="00EE40F1" w:rsidP="00D374D7">
      <w:pPr>
        <w:pStyle w:val="afff1"/>
      </w:pPr>
    </w:p>
    <w:p w14:paraId="7EBFBEF9" w14:textId="1D0E6426" w:rsidR="00EE40F1" w:rsidRDefault="00EE40F1" w:rsidP="00D374D7">
      <w:pPr>
        <w:pStyle w:val="afff1"/>
      </w:pPr>
    </w:p>
    <w:p w14:paraId="4C24CBDD" w14:textId="1CDA0D33" w:rsidR="00EE40F1" w:rsidRDefault="00EE40F1" w:rsidP="00D374D7">
      <w:pPr>
        <w:pStyle w:val="afff1"/>
      </w:pPr>
    </w:p>
    <w:p w14:paraId="74392C93" w14:textId="77777777" w:rsidR="00EE40F1" w:rsidRDefault="00EE40F1" w:rsidP="00D374D7">
      <w:pPr>
        <w:pStyle w:val="afff1"/>
      </w:pPr>
    </w:p>
    <w:p w14:paraId="77FD9D2D" w14:textId="721206D8" w:rsidR="00EE40F1" w:rsidRDefault="00EE40F1" w:rsidP="00D374D7">
      <w:pPr>
        <w:pStyle w:val="afff1"/>
      </w:pPr>
    </w:p>
    <w:p w14:paraId="389D75F8" w14:textId="77777777" w:rsidR="00EE40F1" w:rsidRDefault="00EE40F1" w:rsidP="00D374D7">
      <w:pPr>
        <w:pStyle w:val="afff1"/>
      </w:pPr>
    </w:p>
    <w:p w14:paraId="331AC0A5" w14:textId="110C2774" w:rsidR="00D751C6" w:rsidRPr="00725B40" w:rsidRDefault="00B557F5" w:rsidP="00BB4D23">
      <w:pPr>
        <w:pStyle w:val="aff8"/>
        <w:rPr>
          <w:rFonts w:ascii="Rostelecom Basis" w:hAnsi="Rostelecom Basis"/>
          <w:b/>
          <w:sz w:val="40"/>
          <w:szCs w:val="40"/>
          <w:lang w:val="ru-RU"/>
        </w:rPr>
      </w:pPr>
      <w:r w:rsidRPr="00D06AD2">
        <w:rPr>
          <w:rFonts w:ascii="Rostelecom Basis" w:hAnsi="Rostelecom Basis"/>
          <w:b/>
          <w:sz w:val="40"/>
          <w:szCs w:val="40"/>
          <w:lang w:val="ru-RU"/>
        </w:rPr>
        <w:t>ИН</w:t>
      </w:r>
      <w:r w:rsidR="00EE40F1" w:rsidRPr="00D06AD2">
        <w:rPr>
          <w:rFonts w:ascii="Rostelecom Basis" w:hAnsi="Rostelecom Basis"/>
          <w:b/>
          <w:sz w:val="40"/>
          <w:szCs w:val="40"/>
          <w:lang w:val="ru-RU"/>
        </w:rPr>
        <w:t>СТРУКЦИЯ</w:t>
      </w:r>
      <w:r w:rsidR="005D02C6" w:rsidRPr="00D06AD2">
        <w:rPr>
          <w:rFonts w:ascii="Rostelecom Basis" w:hAnsi="Rostelecom Basis"/>
          <w:b/>
          <w:sz w:val="40"/>
          <w:szCs w:val="40"/>
          <w:lang w:val="ru-RU"/>
        </w:rPr>
        <w:t xml:space="preserve"> </w:t>
      </w:r>
      <w:r w:rsidR="00725B40">
        <w:rPr>
          <w:rFonts w:ascii="Rostelecom Basis" w:hAnsi="Rostelecom Basis"/>
          <w:b/>
          <w:sz w:val="40"/>
          <w:szCs w:val="40"/>
          <w:lang w:val="ru-RU"/>
        </w:rPr>
        <w:t>АДМИНИСТРАТОРА</w:t>
      </w:r>
    </w:p>
    <w:p w14:paraId="57937F1C" w14:textId="77901A05" w:rsidR="00B557F5" w:rsidRPr="00D06AD2" w:rsidRDefault="002C3408" w:rsidP="00BB4D23">
      <w:pPr>
        <w:pStyle w:val="aff8"/>
        <w:rPr>
          <w:rFonts w:ascii="Rostelecom Basis" w:hAnsi="Rostelecom Basis"/>
          <w:b/>
          <w:sz w:val="40"/>
          <w:szCs w:val="40"/>
          <w:lang w:val="ru-RU"/>
        </w:rPr>
      </w:pPr>
      <w:r w:rsidRPr="002C3408">
        <w:rPr>
          <w:rFonts w:ascii="Rostelecom Basis" w:hAnsi="Rostelecom Basis"/>
          <w:b/>
          <w:sz w:val="40"/>
          <w:szCs w:val="40"/>
        </w:rPr>
        <w:t>RT</w:t>
      </w:r>
      <w:r w:rsidRPr="002C3408">
        <w:rPr>
          <w:rFonts w:ascii="Rostelecom Basis" w:hAnsi="Rostelecom Basis"/>
          <w:b/>
          <w:sz w:val="40"/>
          <w:szCs w:val="40"/>
          <w:lang w:val="ru-RU"/>
        </w:rPr>
        <w:t>.</w:t>
      </w:r>
      <w:r w:rsidR="001615C4">
        <w:rPr>
          <w:rFonts w:ascii="Rostelecom Basis" w:hAnsi="Rostelecom Basis"/>
          <w:b/>
          <w:sz w:val="40"/>
          <w:szCs w:val="40"/>
        </w:rPr>
        <w:t>STREAMING</w:t>
      </w:r>
    </w:p>
    <w:p w14:paraId="75B709BE" w14:textId="1CB15F47" w:rsidR="00EE40F1" w:rsidRDefault="00EE40F1" w:rsidP="00EE40F1">
      <w:pPr>
        <w:pStyle w:val="afff1"/>
      </w:pPr>
    </w:p>
    <w:p w14:paraId="5BA0D6F8" w14:textId="3FE33300" w:rsidR="00EE40F1" w:rsidRDefault="00EE40F1" w:rsidP="00EE40F1">
      <w:pPr>
        <w:pStyle w:val="afff1"/>
      </w:pPr>
    </w:p>
    <w:p w14:paraId="0A286231" w14:textId="6C2E345C" w:rsidR="00EE40F1" w:rsidRDefault="00EE40F1" w:rsidP="00EE40F1">
      <w:pPr>
        <w:pStyle w:val="afff1"/>
      </w:pPr>
    </w:p>
    <w:p w14:paraId="439BB006" w14:textId="7E266680" w:rsidR="00EE40F1" w:rsidRDefault="00EE40F1" w:rsidP="00EE40F1">
      <w:pPr>
        <w:pStyle w:val="afff1"/>
      </w:pPr>
    </w:p>
    <w:p w14:paraId="223744B9" w14:textId="364AEE3F" w:rsidR="00EE40F1" w:rsidRDefault="00EE40F1" w:rsidP="00EE40F1">
      <w:pPr>
        <w:pStyle w:val="afff1"/>
      </w:pPr>
    </w:p>
    <w:p w14:paraId="73A2A96C" w14:textId="307506EC" w:rsidR="00EE40F1" w:rsidRDefault="00EE40F1" w:rsidP="00EE40F1">
      <w:pPr>
        <w:pStyle w:val="afff1"/>
      </w:pPr>
    </w:p>
    <w:p w14:paraId="1497699F" w14:textId="3E990F0B" w:rsidR="00EE40F1" w:rsidRDefault="00EE40F1" w:rsidP="00EE40F1">
      <w:pPr>
        <w:pStyle w:val="afff1"/>
      </w:pPr>
    </w:p>
    <w:p w14:paraId="10E2EBF2" w14:textId="286AAB05" w:rsidR="00EE40F1" w:rsidRDefault="00EE40F1" w:rsidP="00EE40F1">
      <w:pPr>
        <w:pStyle w:val="afff1"/>
      </w:pPr>
    </w:p>
    <w:p w14:paraId="1F2FB80F" w14:textId="7B3AF494" w:rsidR="00EE40F1" w:rsidRDefault="00EE40F1" w:rsidP="00EE40F1">
      <w:pPr>
        <w:pStyle w:val="afff1"/>
      </w:pPr>
    </w:p>
    <w:p w14:paraId="1FC5D14C" w14:textId="528815F2" w:rsidR="005802DE" w:rsidRDefault="005802DE" w:rsidP="00EE40F1">
      <w:pPr>
        <w:pStyle w:val="afff1"/>
      </w:pPr>
    </w:p>
    <w:p w14:paraId="49BECB1E" w14:textId="39383670" w:rsidR="005802DE" w:rsidRDefault="005802DE" w:rsidP="00EE40F1">
      <w:pPr>
        <w:pStyle w:val="afff1"/>
      </w:pPr>
    </w:p>
    <w:p w14:paraId="3C8D4BFE" w14:textId="4D11D8C0" w:rsidR="005802DE" w:rsidRDefault="005802DE" w:rsidP="00EE40F1">
      <w:pPr>
        <w:pStyle w:val="afff1"/>
      </w:pPr>
    </w:p>
    <w:p w14:paraId="758A3F5A" w14:textId="2FB49314" w:rsidR="005802DE" w:rsidRDefault="005802DE" w:rsidP="00EE40F1">
      <w:pPr>
        <w:pStyle w:val="afff1"/>
      </w:pPr>
    </w:p>
    <w:p w14:paraId="74268F6A" w14:textId="04B24A9A" w:rsidR="00EE40F1" w:rsidRDefault="00EE40F1" w:rsidP="00EE40F1">
      <w:pPr>
        <w:pStyle w:val="afff1"/>
      </w:pPr>
    </w:p>
    <w:p w14:paraId="46E49DBB" w14:textId="01DA44B2" w:rsidR="00EE40F1" w:rsidRDefault="003233D4" w:rsidP="00EE40F1">
      <w:pPr>
        <w:pStyle w:val="afff1"/>
        <w:ind w:firstLine="0"/>
        <w:jc w:val="center"/>
      </w:pPr>
      <w:r>
        <w:t>2021</w:t>
      </w:r>
    </w:p>
    <w:sdt>
      <w:sdtPr>
        <w:rPr>
          <w:rFonts w:eastAsiaTheme="minorHAnsi" w:cstheme="minorBidi"/>
          <w:b w:val="0"/>
          <w:sz w:val="26"/>
          <w:szCs w:val="22"/>
        </w:rPr>
        <w:id w:val="-744500754"/>
        <w:docPartObj>
          <w:docPartGallery w:val="Table of Contents"/>
          <w:docPartUnique/>
        </w:docPartObj>
      </w:sdtPr>
      <w:sdtEndPr>
        <w:rPr>
          <w:bCs/>
        </w:rPr>
      </w:sdtEndPr>
      <w:sdtContent>
        <w:p w14:paraId="734FB47D" w14:textId="77777777" w:rsidR="001E0291" w:rsidRPr="00FA68D4" w:rsidRDefault="001E0291" w:rsidP="001E0291">
          <w:pPr>
            <w:pStyle w:val="af3"/>
            <w:ind w:firstLine="357"/>
            <w:jc w:val="left"/>
            <w:rPr>
              <w:rFonts w:ascii="Rostelecom Basis" w:hAnsi="Rostelecom Basis"/>
              <w:sz w:val="40"/>
            </w:rPr>
          </w:pPr>
          <w:r w:rsidRPr="00FA68D4">
            <w:rPr>
              <w:rFonts w:ascii="Rostelecom Basis" w:hAnsi="Rostelecom Basis"/>
              <w:sz w:val="40"/>
            </w:rPr>
            <w:t>ОГЛАВЛЕНИЕ</w:t>
          </w:r>
        </w:p>
        <w:p w14:paraId="5E6ABAC7" w14:textId="42898B78" w:rsidR="003707D5" w:rsidRDefault="001E0291">
          <w:pPr>
            <w:pStyle w:val="14"/>
            <w:rPr>
              <w:rFonts w:asciiTheme="minorHAnsi" w:eastAsiaTheme="minorEastAsia" w:hAnsiTheme="minorHAnsi"/>
              <w:sz w:val="22"/>
              <w:lang w:eastAsia="ru-RU"/>
            </w:rPr>
          </w:pPr>
          <w:r>
            <w:fldChar w:fldCharType="begin"/>
          </w:r>
          <w:r>
            <w:instrText xml:space="preserve"> TOC \o "1-3" \h \z \u </w:instrText>
          </w:r>
          <w:r>
            <w:fldChar w:fldCharType="separate"/>
          </w:r>
          <w:hyperlink w:anchor="_Toc81489999" w:history="1">
            <w:r w:rsidR="003707D5" w:rsidRPr="00BD660F">
              <w:rPr>
                <w:rStyle w:val="af5"/>
                <w:lang w:val="en-US"/>
              </w:rPr>
              <w:t>1</w:t>
            </w:r>
            <w:r w:rsidR="003707D5">
              <w:rPr>
                <w:rFonts w:asciiTheme="minorHAnsi" w:eastAsiaTheme="minorEastAsia" w:hAnsiTheme="minorHAnsi"/>
                <w:sz w:val="22"/>
                <w:lang w:eastAsia="ru-RU"/>
              </w:rPr>
              <w:tab/>
            </w:r>
            <w:r w:rsidR="003707D5" w:rsidRPr="00BD660F">
              <w:rPr>
                <w:rStyle w:val="af5"/>
              </w:rPr>
              <w:t xml:space="preserve">АДМИНИСТРИРОВАНИЕ </w:t>
            </w:r>
            <w:r w:rsidR="003707D5" w:rsidRPr="00BD660F">
              <w:rPr>
                <w:rStyle w:val="af5"/>
                <w:lang w:val="en-US"/>
              </w:rPr>
              <w:t>KAFKA</w:t>
            </w:r>
            <w:r w:rsidR="003707D5">
              <w:rPr>
                <w:webHidden/>
              </w:rPr>
              <w:tab/>
            </w:r>
            <w:r w:rsidR="003707D5">
              <w:rPr>
                <w:webHidden/>
              </w:rPr>
              <w:fldChar w:fldCharType="begin"/>
            </w:r>
            <w:r w:rsidR="003707D5">
              <w:rPr>
                <w:webHidden/>
              </w:rPr>
              <w:instrText xml:space="preserve"> PAGEREF _Toc81489999 \h </w:instrText>
            </w:r>
            <w:r w:rsidR="003707D5">
              <w:rPr>
                <w:webHidden/>
              </w:rPr>
            </w:r>
            <w:r w:rsidR="003707D5">
              <w:rPr>
                <w:webHidden/>
              </w:rPr>
              <w:fldChar w:fldCharType="separate"/>
            </w:r>
            <w:r w:rsidR="003707D5">
              <w:rPr>
                <w:webHidden/>
              </w:rPr>
              <w:t>6</w:t>
            </w:r>
            <w:r w:rsidR="003707D5">
              <w:rPr>
                <w:webHidden/>
              </w:rPr>
              <w:fldChar w:fldCharType="end"/>
            </w:r>
          </w:hyperlink>
        </w:p>
        <w:p w14:paraId="3F8C58BB" w14:textId="121B811D" w:rsidR="003707D5" w:rsidRDefault="003707D5">
          <w:pPr>
            <w:pStyle w:val="25"/>
            <w:tabs>
              <w:tab w:val="left" w:pos="720"/>
              <w:tab w:val="right" w:leader="dot" w:pos="9344"/>
            </w:tabs>
            <w:rPr>
              <w:rFonts w:asciiTheme="minorHAnsi" w:eastAsiaTheme="minorEastAsia" w:hAnsiTheme="minorHAnsi"/>
              <w:noProof/>
              <w:sz w:val="22"/>
              <w:lang w:eastAsia="ru-RU"/>
            </w:rPr>
          </w:pPr>
          <w:hyperlink w:anchor="_Toc81490000" w:history="1">
            <w:r w:rsidRPr="00BD660F">
              <w:rPr>
                <w:rStyle w:val="af5"/>
                <w:noProof/>
                <w:lang w:val="en-US"/>
              </w:rPr>
              <w:t>1.1</w:t>
            </w:r>
            <w:r>
              <w:rPr>
                <w:rFonts w:asciiTheme="minorHAnsi" w:eastAsiaTheme="minorEastAsia" w:hAnsiTheme="minorHAnsi"/>
                <w:noProof/>
                <w:sz w:val="22"/>
                <w:lang w:eastAsia="ru-RU"/>
              </w:rPr>
              <w:tab/>
            </w:r>
            <w:r w:rsidRPr="00BD660F">
              <w:rPr>
                <w:rStyle w:val="af5"/>
                <w:noProof/>
                <w:lang w:val="en-US"/>
              </w:rPr>
              <w:t>API</w:t>
            </w:r>
            <w:r>
              <w:rPr>
                <w:noProof/>
                <w:webHidden/>
              </w:rPr>
              <w:tab/>
            </w:r>
            <w:r>
              <w:rPr>
                <w:noProof/>
                <w:webHidden/>
              </w:rPr>
              <w:fldChar w:fldCharType="begin"/>
            </w:r>
            <w:r>
              <w:rPr>
                <w:noProof/>
                <w:webHidden/>
              </w:rPr>
              <w:instrText xml:space="preserve"> PAGEREF _Toc81490000 \h </w:instrText>
            </w:r>
            <w:r>
              <w:rPr>
                <w:noProof/>
                <w:webHidden/>
              </w:rPr>
            </w:r>
            <w:r>
              <w:rPr>
                <w:noProof/>
                <w:webHidden/>
              </w:rPr>
              <w:fldChar w:fldCharType="separate"/>
            </w:r>
            <w:r>
              <w:rPr>
                <w:noProof/>
                <w:webHidden/>
              </w:rPr>
              <w:t>6</w:t>
            </w:r>
            <w:r>
              <w:rPr>
                <w:noProof/>
                <w:webHidden/>
              </w:rPr>
              <w:fldChar w:fldCharType="end"/>
            </w:r>
          </w:hyperlink>
        </w:p>
        <w:p w14:paraId="0634E21E" w14:textId="288EF0FE" w:rsidR="003707D5" w:rsidRDefault="003707D5">
          <w:pPr>
            <w:pStyle w:val="35"/>
            <w:tabs>
              <w:tab w:val="left" w:pos="1100"/>
              <w:tab w:val="right" w:leader="dot" w:pos="9344"/>
            </w:tabs>
            <w:rPr>
              <w:rFonts w:asciiTheme="minorHAnsi" w:eastAsiaTheme="minorEastAsia" w:hAnsiTheme="minorHAnsi"/>
              <w:noProof/>
              <w:sz w:val="22"/>
              <w:lang w:eastAsia="ru-RU"/>
            </w:rPr>
          </w:pPr>
          <w:hyperlink w:anchor="_Toc81490001" w:history="1">
            <w:r w:rsidRPr="00BD660F">
              <w:rPr>
                <w:rStyle w:val="af5"/>
                <w:noProof/>
              </w:rPr>
              <w:t>1.1.1</w:t>
            </w:r>
            <w:r>
              <w:rPr>
                <w:rFonts w:asciiTheme="minorHAnsi" w:eastAsiaTheme="minorEastAsia" w:hAnsiTheme="minorHAnsi"/>
                <w:noProof/>
                <w:sz w:val="22"/>
                <w:lang w:eastAsia="ru-RU"/>
              </w:rPr>
              <w:tab/>
            </w:r>
            <w:r w:rsidRPr="00BD660F">
              <w:rPr>
                <w:rStyle w:val="af5"/>
                <w:noProof/>
              </w:rPr>
              <w:t>Producer API</w:t>
            </w:r>
            <w:r>
              <w:rPr>
                <w:noProof/>
                <w:webHidden/>
              </w:rPr>
              <w:tab/>
            </w:r>
            <w:r>
              <w:rPr>
                <w:noProof/>
                <w:webHidden/>
              </w:rPr>
              <w:fldChar w:fldCharType="begin"/>
            </w:r>
            <w:r>
              <w:rPr>
                <w:noProof/>
                <w:webHidden/>
              </w:rPr>
              <w:instrText xml:space="preserve"> PAGEREF _Toc81490001 \h </w:instrText>
            </w:r>
            <w:r>
              <w:rPr>
                <w:noProof/>
                <w:webHidden/>
              </w:rPr>
            </w:r>
            <w:r>
              <w:rPr>
                <w:noProof/>
                <w:webHidden/>
              </w:rPr>
              <w:fldChar w:fldCharType="separate"/>
            </w:r>
            <w:r>
              <w:rPr>
                <w:noProof/>
                <w:webHidden/>
              </w:rPr>
              <w:t>6</w:t>
            </w:r>
            <w:r>
              <w:rPr>
                <w:noProof/>
                <w:webHidden/>
              </w:rPr>
              <w:fldChar w:fldCharType="end"/>
            </w:r>
          </w:hyperlink>
        </w:p>
        <w:p w14:paraId="35D346C1" w14:textId="7FA7565A"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02" w:history="1">
            <w:r w:rsidRPr="00BD660F">
              <w:rPr>
                <w:rStyle w:val="af5"/>
                <w:noProof/>
              </w:rPr>
              <w:t>1.1.2</w:t>
            </w:r>
            <w:r>
              <w:rPr>
                <w:rFonts w:asciiTheme="minorHAnsi" w:eastAsiaTheme="minorEastAsia" w:hAnsiTheme="minorHAnsi"/>
                <w:noProof/>
                <w:sz w:val="22"/>
                <w:lang w:eastAsia="ru-RU"/>
              </w:rPr>
              <w:tab/>
            </w:r>
            <w:r w:rsidRPr="00BD660F">
              <w:rPr>
                <w:rStyle w:val="af5"/>
                <w:noProof/>
              </w:rPr>
              <w:t>Consumer API</w:t>
            </w:r>
            <w:r>
              <w:rPr>
                <w:noProof/>
                <w:webHidden/>
              </w:rPr>
              <w:tab/>
            </w:r>
            <w:r>
              <w:rPr>
                <w:noProof/>
                <w:webHidden/>
              </w:rPr>
              <w:fldChar w:fldCharType="begin"/>
            </w:r>
            <w:r>
              <w:rPr>
                <w:noProof/>
                <w:webHidden/>
              </w:rPr>
              <w:instrText xml:space="preserve"> PAGEREF _Toc81490002 \h </w:instrText>
            </w:r>
            <w:r>
              <w:rPr>
                <w:noProof/>
                <w:webHidden/>
              </w:rPr>
            </w:r>
            <w:r>
              <w:rPr>
                <w:noProof/>
                <w:webHidden/>
              </w:rPr>
              <w:fldChar w:fldCharType="separate"/>
            </w:r>
            <w:r>
              <w:rPr>
                <w:noProof/>
                <w:webHidden/>
              </w:rPr>
              <w:t>6</w:t>
            </w:r>
            <w:r>
              <w:rPr>
                <w:noProof/>
                <w:webHidden/>
              </w:rPr>
              <w:fldChar w:fldCharType="end"/>
            </w:r>
          </w:hyperlink>
        </w:p>
        <w:p w14:paraId="054E3A40" w14:textId="5669CE36"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03" w:history="1">
            <w:r w:rsidRPr="00BD660F">
              <w:rPr>
                <w:rStyle w:val="af5"/>
                <w:noProof/>
              </w:rPr>
              <w:t>1.1.3</w:t>
            </w:r>
            <w:r>
              <w:rPr>
                <w:rFonts w:asciiTheme="minorHAnsi" w:eastAsiaTheme="minorEastAsia" w:hAnsiTheme="minorHAnsi"/>
                <w:noProof/>
                <w:sz w:val="22"/>
                <w:lang w:eastAsia="ru-RU"/>
              </w:rPr>
              <w:tab/>
            </w:r>
            <w:r w:rsidRPr="00BD660F">
              <w:rPr>
                <w:rStyle w:val="af5"/>
                <w:noProof/>
              </w:rPr>
              <w:t>Streams API</w:t>
            </w:r>
            <w:r>
              <w:rPr>
                <w:noProof/>
                <w:webHidden/>
              </w:rPr>
              <w:tab/>
            </w:r>
            <w:r>
              <w:rPr>
                <w:noProof/>
                <w:webHidden/>
              </w:rPr>
              <w:fldChar w:fldCharType="begin"/>
            </w:r>
            <w:r>
              <w:rPr>
                <w:noProof/>
                <w:webHidden/>
              </w:rPr>
              <w:instrText xml:space="preserve"> PAGEREF _Toc81490003 \h </w:instrText>
            </w:r>
            <w:r>
              <w:rPr>
                <w:noProof/>
                <w:webHidden/>
              </w:rPr>
            </w:r>
            <w:r>
              <w:rPr>
                <w:noProof/>
                <w:webHidden/>
              </w:rPr>
              <w:fldChar w:fldCharType="separate"/>
            </w:r>
            <w:r>
              <w:rPr>
                <w:noProof/>
                <w:webHidden/>
              </w:rPr>
              <w:t>7</w:t>
            </w:r>
            <w:r>
              <w:rPr>
                <w:noProof/>
                <w:webHidden/>
              </w:rPr>
              <w:fldChar w:fldCharType="end"/>
            </w:r>
          </w:hyperlink>
        </w:p>
        <w:p w14:paraId="251D5E73" w14:textId="3C2FF7A7"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04" w:history="1">
            <w:r w:rsidRPr="00BD660F">
              <w:rPr>
                <w:rStyle w:val="af5"/>
                <w:noProof/>
              </w:rPr>
              <w:t>1.1.4</w:t>
            </w:r>
            <w:r>
              <w:rPr>
                <w:rFonts w:asciiTheme="minorHAnsi" w:eastAsiaTheme="minorEastAsia" w:hAnsiTheme="minorHAnsi"/>
                <w:noProof/>
                <w:sz w:val="22"/>
                <w:lang w:eastAsia="ru-RU"/>
              </w:rPr>
              <w:tab/>
            </w:r>
            <w:r w:rsidRPr="00BD660F">
              <w:rPr>
                <w:rStyle w:val="af5"/>
                <w:noProof/>
              </w:rPr>
              <w:t>Connect API</w:t>
            </w:r>
            <w:r>
              <w:rPr>
                <w:noProof/>
                <w:webHidden/>
              </w:rPr>
              <w:tab/>
            </w:r>
            <w:r>
              <w:rPr>
                <w:noProof/>
                <w:webHidden/>
              </w:rPr>
              <w:fldChar w:fldCharType="begin"/>
            </w:r>
            <w:r>
              <w:rPr>
                <w:noProof/>
                <w:webHidden/>
              </w:rPr>
              <w:instrText xml:space="preserve"> PAGEREF _Toc81490004 \h </w:instrText>
            </w:r>
            <w:r>
              <w:rPr>
                <w:noProof/>
                <w:webHidden/>
              </w:rPr>
            </w:r>
            <w:r>
              <w:rPr>
                <w:noProof/>
                <w:webHidden/>
              </w:rPr>
              <w:fldChar w:fldCharType="separate"/>
            </w:r>
            <w:r>
              <w:rPr>
                <w:noProof/>
                <w:webHidden/>
              </w:rPr>
              <w:t>7</w:t>
            </w:r>
            <w:r>
              <w:rPr>
                <w:noProof/>
                <w:webHidden/>
              </w:rPr>
              <w:fldChar w:fldCharType="end"/>
            </w:r>
          </w:hyperlink>
        </w:p>
        <w:p w14:paraId="72BD3A44" w14:textId="27290BA1"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05" w:history="1">
            <w:r w:rsidRPr="00BD660F">
              <w:rPr>
                <w:rStyle w:val="af5"/>
                <w:noProof/>
              </w:rPr>
              <w:t>1.1.5</w:t>
            </w:r>
            <w:r>
              <w:rPr>
                <w:rFonts w:asciiTheme="minorHAnsi" w:eastAsiaTheme="minorEastAsia" w:hAnsiTheme="minorHAnsi"/>
                <w:noProof/>
                <w:sz w:val="22"/>
                <w:lang w:eastAsia="ru-RU"/>
              </w:rPr>
              <w:tab/>
            </w:r>
            <w:r w:rsidRPr="00BD660F">
              <w:rPr>
                <w:rStyle w:val="af5"/>
                <w:noProof/>
              </w:rPr>
              <w:t>Admin API</w:t>
            </w:r>
            <w:r>
              <w:rPr>
                <w:noProof/>
                <w:webHidden/>
              </w:rPr>
              <w:tab/>
            </w:r>
            <w:r>
              <w:rPr>
                <w:noProof/>
                <w:webHidden/>
              </w:rPr>
              <w:fldChar w:fldCharType="begin"/>
            </w:r>
            <w:r>
              <w:rPr>
                <w:noProof/>
                <w:webHidden/>
              </w:rPr>
              <w:instrText xml:space="preserve"> PAGEREF _Toc81490005 \h </w:instrText>
            </w:r>
            <w:r>
              <w:rPr>
                <w:noProof/>
                <w:webHidden/>
              </w:rPr>
            </w:r>
            <w:r>
              <w:rPr>
                <w:noProof/>
                <w:webHidden/>
              </w:rPr>
              <w:fldChar w:fldCharType="separate"/>
            </w:r>
            <w:r>
              <w:rPr>
                <w:noProof/>
                <w:webHidden/>
              </w:rPr>
              <w:t>7</w:t>
            </w:r>
            <w:r>
              <w:rPr>
                <w:noProof/>
                <w:webHidden/>
              </w:rPr>
              <w:fldChar w:fldCharType="end"/>
            </w:r>
          </w:hyperlink>
        </w:p>
        <w:p w14:paraId="60713066" w14:textId="0589AB7C" w:rsidR="003707D5" w:rsidRDefault="003707D5">
          <w:pPr>
            <w:pStyle w:val="25"/>
            <w:tabs>
              <w:tab w:val="left" w:pos="960"/>
              <w:tab w:val="right" w:leader="dot" w:pos="9344"/>
            </w:tabs>
            <w:rPr>
              <w:rFonts w:asciiTheme="minorHAnsi" w:eastAsiaTheme="minorEastAsia" w:hAnsiTheme="minorHAnsi"/>
              <w:noProof/>
              <w:sz w:val="22"/>
              <w:lang w:eastAsia="ru-RU"/>
            </w:rPr>
          </w:pPr>
          <w:hyperlink w:anchor="_Toc81490006" w:history="1">
            <w:r w:rsidRPr="00BD660F">
              <w:rPr>
                <w:rStyle w:val="af5"/>
                <w:noProof/>
              </w:rPr>
              <w:t>1.2</w:t>
            </w:r>
            <w:r>
              <w:rPr>
                <w:rFonts w:asciiTheme="minorHAnsi" w:eastAsiaTheme="minorEastAsia" w:hAnsiTheme="minorHAnsi"/>
                <w:noProof/>
                <w:sz w:val="22"/>
                <w:lang w:eastAsia="ru-RU"/>
              </w:rPr>
              <w:tab/>
            </w:r>
            <w:r w:rsidRPr="00BD660F">
              <w:rPr>
                <w:rStyle w:val="af5"/>
                <w:noProof/>
              </w:rPr>
              <w:t>Конфигурации брокера</w:t>
            </w:r>
            <w:r>
              <w:rPr>
                <w:noProof/>
                <w:webHidden/>
              </w:rPr>
              <w:tab/>
            </w:r>
            <w:r>
              <w:rPr>
                <w:noProof/>
                <w:webHidden/>
              </w:rPr>
              <w:fldChar w:fldCharType="begin"/>
            </w:r>
            <w:r>
              <w:rPr>
                <w:noProof/>
                <w:webHidden/>
              </w:rPr>
              <w:instrText xml:space="preserve"> PAGEREF _Toc81490006 \h </w:instrText>
            </w:r>
            <w:r>
              <w:rPr>
                <w:noProof/>
                <w:webHidden/>
              </w:rPr>
            </w:r>
            <w:r>
              <w:rPr>
                <w:noProof/>
                <w:webHidden/>
              </w:rPr>
              <w:fldChar w:fldCharType="separate"/>
            </w:r>
            <w:r>
              <w:rPr>
                <w:noProof/>
                <w:webHidden/>
              </w:rPr>
              <w:t>7</w:t>
            </w:r>
            <w:r>
              <w:rPr>
                <w:noProof/>
                <w:webHidden/>
              </w:rPr>
              <w:fldChar w:fldCharType="end"/>
            </w:r>
          </w:hyperlink>
        </w:p>
        <w:p w14:paraId="715A8FE5" w14:textId="147D2E07"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07" w:history="1">
            <w:r w:rsidRPr="00BD660F">
              <w:rPr>
                <w:rStyle w:val="af5"/>
                <w:noProof/>
              </w:rPr>
              <w:t>1.2.1</w:t>
            </w:r>
            <w:r>
              <w:rPr>
                <w:rFonts w:asciiTheme="minorHAnsi" w:eastAsiaTheme="minorEastAsia" w:hAnsiTheme="minorHAnsi"/>
                <w:noProof/>
                <w:sz w:val="22"/>
                <w:lang w:eastAsia="ru-RU"/>
              </w:rPr>
              <w:tab/>
            </w:r>
            <w:r w:rsidRPr="00BD660F">
              <w:rPr>
                <w:rStyle w:val="af5"/>
                <w:noProof/>
              </w:rPr>
              <w:t>Обновление конфигураций брокера</w:t>
            </w:r>
            <w:r>
              <w:rPr>
                <w:noProof/>
                <w:webHidden/>
              </w:rPr>
              <w:tab/>
            </w:r>
            <w:r>
              <w:rPr>
                <w:noProof/>
                <w:webHidden/>
              </w:rPr>
              <w:fldChar w:fldCharType="begin"/>
            </w:r>
            <w:r>
              <w:rPr>
                <w:noProof/>
                <w:webHidden/>
              </w:rPr>
              <w:instrText xml:space="preserve"> PAGEREF _Toc81490007 \h </w:instrText>
            </w:r>
            <w:r>
              <w:rPr>
                <w:noProof/>
                <w:webHidden/>
              </w:rPr>
            </w:r>
            <w:r>
              <w:rPr>
                <w:noProof/>
                <w:webHidden/>
              </w:rPr>
              <w:fldChar w:fldCharType="separate"/>
            </w:r>
            <w:r>
              <w:rPr>
                <w:noProof/>
                <w:webHidden/>
              </w:rPr>
              <w:t>63</w:t>
            </w:r>
            <w:r>
              <w:rPr>
                <w:noProof/>
                <w:webHidden/>
              </w:rPr>
              <w:fldChar w:fldCharType="end"/>
            </w:r>
          </w:hyperlink>
        </w:p>
        <w:p w14:paraId="3A4F3209" w14:textId="6D2E1DF0" w:rsidR="003707D5" w:rsidRDefault="003707D5">
          <w:pPr>
            <w:pStyle w:val="25"/>
            <w:tabs>
              <w:tab w:val="left" w:pos="960"/>
              <w:tab w:val="right" w:leader="dot" w:pos="9344"/>
            </w:tabs>
            <w:rPr>
              <w:rFonts w:asciiTheme="minorHAnsi" w:eastAsiaTheme="minorEastAsia" w:hAnsiTheme="minorHAnsi"/>
              <w:noProof/>
              <w:sz w:val="22"/>
              <w:lang w:eastAsia="ru-RU"/>
            </w:rPr>
          </w:pPr>
          <w:hyperlink w:anchor="_Toc81490008" w:history="1">
            <w:r w:rsidRPr="00BD660F">
              <w:rPr>
                <w:rStyle w:val="af5"/>
                <w:noProof/>
              </w:rPr>
              <w:t>1.3</w:t>
            </w:r>
            <w:r>
              <w:rPr>
                <w:rFonts w:asciiTheme="minorHAnsi" w:eastAsiaTheme="minorEastAsia" w:hAnsiTheme="minorHAnsi"/>
                <w:noProof/>
                <w:sz w:val="22"/>
                <w:lang w:eastAsia="ru-RU"/>
              </w:rPr>
              <w:tab/>
            </w:r>
            <w:r w:rsidRPr="00BD660F">
              <w:rPr>
                <w:rStyle w:val="af5"/>
                <w:noProof/>
              </w:rPr>
              <w:t>Конфигурации топика</w:t>
            </w:r>
            <w:r>
              <w:rPr>
                <w:noProof/>
                <w:webHidden/>
              </w:rPr>
              <w:tab/>
            </w:r>
            <w:r>
              <w:rPr>
                <w:noProof/>
                <w:webHidden/>
              </w:rPr>
              <w:fldChar w:fldCharType="begin"/>
            </w:r>
            <w:r>
              <w:rPr>
                <w:noProof/>
                <w:webHidden/>
              </w:rPr>
              <w:instrText xml:space="preserve"> PAGEREF _Toc81490008 \h </w:instrText>
            </w:r>
            <w:r>
              <w:rPr>
                <w:noProof/>
                <w:webHidden/>
              </w:rPr>
            </w:r>
            <w:r>
              <w:rPr>
                <w:noProof/>
                <w:webHidden/>
              </w:rPr>
              <w:fldChar w:fldCharType="separate"/>
            </w:r>
            <w:r>
              <w:rPr>
                <w:noProof/>
                <w:webHidden/>
              </w:rPr>
              <w:t>68</w:t>
            </w:r>
            <w:r>
              <w:rPr>
                <w:noProof/>
                <w:webHidden/>
              </w:rPr>
              <w:fldChar w:fldCharType="end"/>
            </w:r>
          </w:hyperlink>
        </w:p>
        <w:p w14:paraId="0B3F6834" w14:textId="32F533B5" w:rsidR="003707D5" w:rsidRDefault="003707D5">
          <w:pPr>
            <w:pStyle w:val="25"/>
            <w:tabs>
              <w:tab w:val="left" w:pos="960"/>
              <w:tab w:val="right" w:leader="dot" w:pos="9344"/>
            </w:tabs>
            <w:rPr>
              <w:rFonts w:asciiTheme="minorHAnsi" w:eastAsiaTheme="minorEastAsia" w:hAnsiTheme="minorHAnsi"/>
              <w:noProof/>
              <w:sz w:val="22"/>
              <w:lang w:eastAsia="ru-RU"/>
            </w:rPr>
          </w:pPr>
          <w:hyperlink w:anchor="_Toc81490009" w:history="1">
            <w:r w:rsidRPr="00BD660F">
              <w:rPr>
                <w:rStyle w:val="af5"/>
                <w:noProof/>
              </w:rPr>
              <w:t>1.4</w:t>
            </w:r>
            <w:r>
              <w:rPr>
                <w:rFonts w:asciiTheme="minorHAnsi" w:eastAsiaTheme="minorEastAsia" w:hAnsiTheme="minorHAnsi"/>
                <w:noProof/>
                <w:sz w:val="22"/>
                <w:lang w:eastAsia="ru-RU"/>
              </w:rPr>
              <w:tab/>
            </w:r>
            <w:r w:rsidRPr="00BD660F">
              <w:rPr>
                <w:rStyle w:val="af5"/>
                <w:noProof/>
              </w:rPr>
              <w:t>Конфигурации поставщика</w:t>
            </w:r>
            <w:r>
              <w:rPr>
                <w:noProof/>
                <w:webHidden/>
              </w:rPr>
              <w:tab/>
            </w:r>
            <w:r>
              <w:rPr>
                <w:noProof/>
                <w:webHidden/>
              </w:rPr>
              <w:fldChar w:fldCharType="begin"/>
            </w:r>
            <w:r>
              <w:rPr>
                <w:noProof/>
                <w:webHidden/>
              </w:rPr>
              <w:instrText xml:space="preserve"> PAGEREF _Toc81490009 \h </w:instrText>
            </w:r>
            <w:r>
              <w:rPr>
                <w:noProof/>
                <w:webHidden/>
              </w:rPr>
            </w:r>
            <w:r>
              <w:rPr>
                <w:noProof/>
                <w:webHidden/>
              </w:rPr>
              <w:fldChar w:fldCharType="separate"/>
            </w:r>
            <w:r>
              <w:rPr>
                <w:noProof/>
                <w:webHidden/>
              </w:rPr>
              <w:t>79</w:t>
            </w:r>
            <w:r>
              <w:rPr>
                <w:noProof/>
                <w:webHidden/>
              </w:rPr>
              <w:fldChar w:fldCharType="end"/>
            </w:r>
          </w:hyperlink>
        </w:p>
        <w:p w14:paraId="1A8D39B5" w14:textId="618611D9" w:rsidR="003707D5" w:rsidRDefault="003707D5">
          <w:pPr>
            <w:pStyle w:val="25"/>
            <w:tabs>
              <w:tab w:val="left" w:pos="960"/>
              <w:tab w:val="right" w:leader="dot" w:pos="9344"/>
            </w:tabs>
            <w:rPr>
              <w:rFonts w:asciiTheme="minorHAnsi" w:eastAsiaTheme="minorEastAsia" w:hAnsiTheme="minorHAnsi"/>
              <w:noProof/>
              <w:sz w:val="22"/>
              <w:lang w:eastAsia="ru-RU"/>
            </w:rPr>
          </w:pPr>
          <w:hyperlink w:anchor="_Toc81490010" w:history="1">
            <w:r w:rsidRPr="00BD660F">
              <w:rPr>
                <w:rStyle w:val="af5"/>
                <w:noProof/>
              </w:rPr>
              <w:t>1.5</w:t>
            </w:r>
            <w:r>
              <w:rPr>
                <w:rFonts w:asciiTheme="minorHAnsi" w:eastAsiaTheme="minorEastAsia" w:hAnsiTheme="minorHAnsi"/>
                <w:noProof/>
                <w:sz w:val="22"/>
                <w:lang w:eastAsia="ru-RU"/>
              </w:rPr>
              <w:tab/>
            </w:r>
            <w:r w:rsidRPr="00BD660F">
              <w:rPr>
                <w:rStyle w:val="af5"/>
                <w:noProof/>
              </w:rPr>
              <w:t>Конфигурации потребителя</w:t>
            </w:r>
            <w:r>
              <w:rPr>
                <w:noProof/>
                <w:webHidden/>
              </w:rPr>
              <w:tab/>
            </w:r>
            <w:r>
              <w:rPr>
                <w:noProof/>
                <w:webHidden/>
              </w:rPr>
              <w:fldChar w:fldCharType="begin"/>
            </w:r>
            <w:r>
              <w:rPr>
                <w:noProof/>
                <w:webHidden/>
              </w:rPr>
              <w:instrText xml:space="preserve"> PAGEREF _Toc81490010 \h </w:instrText>
            </w:r>
            <w:r>
              <w:rPr>
                <w:noProof/>
                <w:webHidden/>
              </w:rPr>
            </w:r>
            <w:r>
              <w:rPr>
                <w:noProof/>
                <w:webHidden/>
              </w:rPr>
              <w:fldChar w:fldCharType="separate"/>
            </w:r>
            <w:r>
              <w:rPr>
                <w:noProof/>
                <w:webHidden/>
              </w:rPr>
              <w:t>100</w:t>
            </w:r>
            <w:r>
              <w:rPr>
                <w:noProof/>
                <w:webHidden/>
              </w:rPr>
              <w:fldChar w:fldCharType="end"/>
            </w:r>
          </w:hyperlink>
        </w:p>
        <w:p w14:paraId="36EB8BAD" w14:textId="7EA25B7E" w:rsidR="003707D5" w:rsidRDefault="003707D5">
          <w:pPr>
            <w:pStyle w:val="25"/>
            <w:tabs>
              <w:tab w:val="left" w:pos="960"/>
              <w:tab w:val="right" w:leader="dot" w:pos="9344"/>
            </w:tabs>
            <w:rPr>
              <w:rFonts w:asciiTheme="minorHAnsi" w:eastAsiaTheme="minorEastAsia" w:hAnsiTheme="minorHAnsi"/>
              <w:noProof/>
              <w:sz w:val="22"/>
              <w:lang w:eastAsia="ru-RU"/>
            </w:rPr>
          </w:pPr>
          <w:hyperlink w:anchor="_Toc81490011" w:history="1">
            <w:r w:rsidRPr="00BD660F">
              <w:rPr>
                <w:rStyle w:val="af5"/>
                <w:noProof/>
              </w:rPr>
              <w:t>1.6</w:t>
            </w:r>
            <w:r>
              <w:rPr>
                <w:rFonts w:asciiTheme="minorHAnsi" w:eastAsiaTheme="minorEastAsia" w:hAnsiTheme="minorHAnsi"/>
                <w:noProof/>
                <w:sz w:val="22"/>
                <w:lang w:eastAsia="ru-RU"/>
              </w:rPr>
              <w:tab/>
            </w:r>
            <w:r w:rsidRPr="00BD660F">
              <w:rPr>
                <w:rStyle w:val="af5"/>
                <w:noProof/>
              </w:rPr>
              <w:t xml:space="preserve">Конфигурации подключения к </w:t>
            </w:r>
            <w:r w:rsidRPr="00BD660F">
              <w:rPr>
                <w:rStyle w:val="af5"/>
                <w:noProof/>
                <w:lang w:val="en-US"/>
              </w:rPr>
              <w:t>Kafka</w:t>
            </w:r>
            <w:r>
              <w:rPr>
                <w:noProof/>
                <w:webHidden/>
              </w:rPr>
              <w:tab/>
            </w:r>
            <w:r>
              <w:rPr>
                <w:noProof/>
                <w:webHidden/>
              </w:rPr>
              <w:fldChar w:fldCharType="begin"/>
            </w:r>
            <w:r>
              <w:rPr>
                <w:noProof/>
                <w:webHidden/>
              </w:rPr>
              <w:instrText xml:space="preserve"> PAGEREF _Toc81490011 \h </w:instrText>
            </w:r>
            <w:r>
              <w:rPr>
                <w:noProof/>
                <w:webHidden/>
              </w:rPr>
            </w:r>
            <w:r>
              <w:rPr>
                <w:noProof/>
                <w:webHidden/>
              </w:rPr>
              <w:fldChar w:fldCharType="separate"/>
            </w:r>
            <w:r>
              <w:rPr>
                <w:noProof/>
                <w:webHidden/>
              </w:rPr>
              <w:t>122</w:t>
            </w:r>
            <w:r>
              <w:rPr>
                <w:noProof/>
                <w:webHidden/>
              </w:rPr>
              <w:fldChar w:fldCharType="end"/>
            </w:r>
          </w:hyperlink>
        </w:p>
        <w:p w14:paraId="055A4B29" w14:textId="20A4A767"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12" w:history="1">
            <w:r w:rsidRPr="00BD660F">
              <w:rPr>
                <w:rStyle w:val="af5"/>
                <w:noProof/>
              </w:rPr>
              <w:t>1.6.1</w:t>
            </w:r>
            <w:r>
              <w:rPr>
                <w:rFonts w:asciiTheme="minorHAnsi" w:eastAsiaTheme="minorEastAsia" w:hAnsiTheme="minorHAnsi"/>
                <w:noProof/>
                <w:sz w:val="22"/>
                <w:lang w:eastAsia="ru-RU"/>
              </w:rPr>
              <w:tab/>
            </w:r>
            <w:r w:rsidRPr="00BD660F">
              <w:rPr>
                <w:rStyle w:val="af5"/>
                <w:noProof/>
              </w:rPr>
              <w:t>Конфигурации коннектора источника</w:t>
            </w:r>
            <w:r>
              <w:rPr>
                <w:noProof/>
                <w:webHidden/>
              </w:rPr>
              <w:tab/>
            </w:r>
            <w:r>
              <w:rPr>
                <w:noProof/>
                <w:webHidden/>
              </w:rPr>
              <w:fldChar w:fldCharType="begin"/>
            </w:r>
            <w:r>
              <w:rPr>
                <w:noProof/>
                <w:webHidden/>
              </w:rPr>
              <w:instrText xml:space="preserve"> PAGEREF _Toc81490012 \h </w:instrText>
            </w:r>
            <w:r>
              <w:rPr>
                <w:noProof/>
                <w:webHidden/>
              </w:rPr>
            </w:r>
            <w:r>
              <w:rPr>
                <w:noProof/>
                <w:webHidden/>
              </w:rPr>
              <w:fldChar w:fldCharType="separate"/>
            </w:r>
            <w:r>
              <w:rPr>
                <w:noProof/>
                <w:webHidden/>
              </w:rPr>
              <w:t>146</w:t>
            </w:r>
            <w:r>
              <w:rPr>
                <w:noProof/>
                <w:webHidden/>
              </w:rPr>
              <w:fldChar w:fldCharType="end"/>
            </w:r>
          </w:hyperlink>
        </w:p>
        <w:p w14:paraId="7402192A" w14:textId="31E3E7E7"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13" w:history="1">
            <w:r w:rsidRPr="00BD660F">
              <w:rPr>
                <w:rStyle w:val="af5"/>
                <w:noProof/>
              </w:rPr>
              <w:t>1.6.2</w:t>
            </w:r>
            <w:r>
              <w:rPr>
                <w:rFonts w:asciiTheme="minorHAnsi" w:eastAsiaTheme="minorEastAsia" w:hAnsiTheme="minorHAnsi"/>
                <w:noProof/>
                <w:sz w:val="22"/>
                <w:lang w:eastAsia="ru-RU"/>
              </w:rPr>
              <w:tab/>
            </w:r>
            <w:r w:rsidRPr="00BD660F">
              <w:rPr>
                <w:rStyle w:val="af5"/>
                <w:noProof/>
              </w:rPr>
              <w:t>Конфигурации sink-коннектора</w:t>
            </w:r>
            <w:r>
              <w:rPr>
                <w:noProof/>
                <w:webHidden/>
              </w:rPr>
              <w:tab/>
            </w:r>
            <w:r>
              <w:rPr>
                <w:noProof/>
                <w:webHidden/>
              </w:rPr>
              <w:fldChar w:fldCharType="begin"/>
            </w:r>
            <w:r>
              <w:rPr>
                <w:noProof/>
                <w:webHidden/>
              </w:rPr>
              <w:instrText xml:space="preserve"> PAGEREF _Toc81490013 \h </w:instrText>
            </w:r>
            <w:r>
              <w:rPr>
                <w:noProof/>
                <w:webHidden/>
              </w:rPr>
            </w:r>
            <w:r>
              <w:rPr>
                <w:noProof/>
                <w:webHidden/>
              </w:rPr>
              <w:fldChar w:fldCharType="separate"/>
            </w:r>
            <w:r>
              <w:rPr>
                <w:noProof/>
                <w:webHidden/>
              </w:rPr>
              <w:t>150</w:t>
            </w:r>
            <w:r>
              <w:rPr>
                <w:noProof/>
                <w:webHidden/>
              </w:rPr>
              <w:fldChar w:fldCharType="end"/>
            </w:r>
          </w:hyperlink>
        </w:p>
        <w:p w14:paraId="0F8C6615" w14:textId="2A97A717" w:rsidR="003707D5" w:rsidRDefault="003707D5">
          <w:pPr>
            <w:pStyle w:val="25"/>
            <w:tabs>
              <w:tab w:val="left" w:pos="960"/>
              <w:tab w:val="right" w:leader="dot" w:pos="9344"/>
            </w:tabs>
            <w:rPr>
              <w:rFonts w:asciiTheme="minorHAnsi" w:eastAsiaTheme="minorEastAsia" w:hAnsiTheme="minorHAnsi"/>
              <w:noProof/>
              <w:sz w:val="22"/>
              <w:lang w:eastAsia="ru-RU"/>
            </w:rPr>
          </w:pPr>
          <w:hyperlink w:anchor="_Toc81490014" w:history="1">
            <w:r w:rsidRPr="00BD660F">
              <w:rPr>
                <w:rStyle w:val="af5"/>
                <w:noProof/>
              </w:rPr>
              <w:t>1.7</w:t>
            </w:r>
            <w:r>
              <w:rPr>
                <w:rFonts w:asciiTheme="minorHAnsi" w:eastAsiaTheme="minorEastAsia" w:hAnsiTheme="minorHAnsi"/>
                <w:noProof/>
                <w:sz w:val="22"/>
                <w:lang w:eastAsia="ru-RU"/>
              </w:rPr>
              <w:tab/>
            </w:r>
            <w:r w:rsidRPr="00BD660F">
              <w:rPr>
                <w:rStyle w:val="af5"/>
                <w:noProof/>
              </w:rPr>
              <w:t>Конфигурации стримов</w:t>
            </w:r>
            <w:r>
              <w:rPr>
                <w:noProof/>
                <w:webHidden/>
              </w:rPr>
              <w:tab/>
            </w:r>
            <w:r>
              <w:rPr>
                <w:noProof/>
                <w:webHidden/>
              </w:rPr>
              <w:fldChar w:fldCharType="begin"/>
            </w:r>
            <w:r>
              <w:rPr>
                <w:noProof/>
                <w:webHidden/>
              </w:rPr>
              <w:instrText xml:space="preserve"> PAGEREF _Toc81490014 \h </w:instrText>
            </w:r>
            <w:r>
              <w:rPr>
                <w:noProof/>
                <w:webHidden/>
              </w:rPr>
            </w:r>
            <w:r>
              <w:rPr>
                <w:noProof/>
                <w:webHidden/>
              </w:rPr>
              <w:fldChar w:fldCharType="separate"/>
            </w:r>
            <w:r>
              <w:rPr>
                <w:noProof/>
                <w:webHidden/>
              </w:rPr>
              <w:t>155</w:t>
            </w:r>
            <w:r>
              <w:rPr>
                <w:noProof/>
                <w:webHidden/>
              </w:rPr>
              <w:fldChar w:fldCharType="end"/>
            </w:r>
          </w:hyperlink>
        </w:p>
        <w:p w14:paraId="1834F6FE" w14:textId="36BD8D89" w:rsidR="003707D5" w:rsidRDefault="003707D5">
          <w:pPr>
            <w:pStyle w:val="25"/>
            <w:tabs>
              <w:tab w:val="left" w:pos="960"/>
              <w:tab w:val="right" w:leader="dot" w:pos="9344"/>
            </w:tabs>
            <w:rPr>
              <w:rFonts w:asciiTheme="minorHAnsi" w:eastAsiaTheme="minorEastAsia" w:hAnsiTheme="minorHAnsi"/>
              <w:noProof/>
              <w:sz w:val="22"/>
              <w:lang w:eastAsia="ru-RU"/>
            </w:rPr>
          </w:pPr>
          <w:hyperlink w:anchor="_Toc81490015" w:history="1">
            <w:r w:rsidRPr="00BD660F">
              <w:rPr>
                <w:rStyle w:val="af5"/>
                <w:noProof/>
              </w:rPr>
              <w:t>1.8</w:t>
            </w:r>
            <w:r>
              <w:rPr>
                <w:rFonts w:asciiTheme="minorHAnsi" w:eastAsiaTheme="minorEastAsia" w:hAnsiTheme="minorHAnsi"/>
                <w:noProof/>
                <w:sz w:val="22"/>
                <w:lang w:eastAsia="ru-RU"/>
              </w:rPr>
              <w:tab/>
            </w:r>
            <w:r w:rsidRPr="00BD660F">
              <w:rPr>
                <w:rStyle w:val="af5"/>
                <w:noProof/>
              </w:rPr>
              <w:t>Конфигурации администратора</w:t>
            </w:r>
            <w:r>
              <w:rPr>
                <w:noProof/>
                <w:webHidden/>
              </w:rPr>
              <w:tab/>
            </w:r>
            <w:r>
              <w:rPr>
                <w:noProof/>
                <w:webHidden/>
              </w:rPr>
              <w:fldChar w:fldCharType="begin"/>
            </w:r>
            <w:r>
              <w:rPr>
                <w:noProof/>
                <w:webHidden/>
              </w:rPr>
              <w:instrText xml:space="preserve"> PAGEREF _Toc81490015 \h </w:instrText>
            </w:r>
            <w:r>
              <w:rPr>
                <w:noProof/>
                <w:webHidden/>
              </w:rPr>
            </w:r>
            <w:r>
              <w:rPr>
                <w:noProof/>
                <w:webHidden/>
              </w:rPr>
              <w:fldChar w:fldCharType="separate"/>
            </w:r>
            <w:r>
              <w:rPr>
                <w:noProof/>
                <w:webHidden/>
              </w:rPr>
              <w:t>166</w:t>
            </w:r>
            <w:r>
              <w:rPr>
                <w:noProof/>
                <w:webHidden/>
              </w:rPr>
              <w:fldChar w:fldCharType="end"/>
            </w:r>
          </w:hyperlink>
        </w:p>
        <w:p w14:paraId="42F42D10" w14:textId="18E0CD57" w:rsidR="003707D5" w:rsidRDefault="003707D5">
          <w:pPr>
            <w:pStyle w:val="25"/>
            <w:tabs>
              <w:tab w:val="left" w:pos="960"/>
              <w:tab w:val="right" w:leader="dot" w:pos="9344"/>
            </w:tabs>
            <w:rPr>
              <w:rFonts w:asciiTheme="minorHAnsi" w:eastAsiaTheme="minorEastAsia" w:hAnsiTheme="minorHAnsi"/>
              <w:noProof/>
              <w:sz w:val="22"/>
              <w:lang w:eastAsia="ru-RU"/>
            </w:rPr>
          </w:pPr>
          <w:hyperlink w:anchor="_Toc81490016" w:history="1">
            <w:r w:rsidRPr="00BD660F">
              <w:rPr>
                <w:rStyle w:val="af5"/>
                <w:noProof/>
              </w:rPr>
              <w:t>1.9</w:t>
            </w:r>
            <w:r>
              <w:rPr>
                <w:rFonts w:asciiTheme="minorHAnsi" w:eastAsiaTheme="minorEastAsia" w:hAnsiTheme="minorHAnsi"/>
                <w:noProof/>
                <w:sz w:val="22"/>
                <w:lang w:eastAsia="ru-RU"/>
              </w:rPr>
              <w:tab/>
            </w:r>
            <w:r w:rsidRPr="00BD660F">
              <w:rPr>
                <w:rStyle w:val="af5"/>
                <w:noProof/>
              </w:rPr>
              <w:t>Основные операции Kafka</w:t>
            </w:r>
            <w:r>
              <w:rPr>
                <w:noProof/>
                <w:webHidden/>
              </w:rPr>
              <w:tab/>
            </w:r>
            <w:r>
              <w:rPr>
                <w:noProof/>
                <w:webHidden/>
              </w:rPr>
              <w:fldChar w:fldCharType="begin"/>
            </w:r>
            <w:r>
              <w:rPr>
                <w:noProof/>
                <w:webHidden/>
              </w:rPr>
              <w:instrText xml:space="preserve"> PAGEREF _Toc81490016 \h </w:instrText>
            </w:r>
            <w:r>
              <w:rPr>
                <w:noProof/>
                <w:webHidden/>
              </w:rPr>
            </w:r>
            <w:r>
              <w:rPr>
                <w:noProof/>
                <w:webHidden/>
              </w:rPr>
              <w:fldChar w:fldCharType="separate"/>
            </w:r>
            <w:r>
              <w:rPr>
                <w:noProof/>
                <w:webHidden/>
              </w:rPr>
              <w:t>179</w:t>
            </w:r>
            <w:r>
              <w:rPr>
                <w:noProof/>
                <w:webHidden/>
              </w:rPr>
              <w:fldChar w:fldCharType="end"/>
            </w:r>
          </w:hyperlink>
        </w:p>
        <w:p w14:paraId="2C71A0E5" w14:textId="576EBB9D"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17" w:history="1">
            <w:r w:rsidRPr="00BD660F">
              <w:rPr>
                <w:rStyle w:val="af5"/>
                <w:noProof/>
              </w:rPr>
              <w:t>1.9.1</w:t>
            </w:r>
            <w:r>
              <w:rPr>
                <w:rFonts w:asciiTheme="minorHAnsi" w:eastAsiaTheme="minorEastAsia" w:hAnsiTheme="minorHAnsi"/>
                <w:noProof/>
                <w:sz w:val="22"/>
                <w:lang w:eastAsia="ru-RU"/>
              </w:rPr>
              <w:tab/>
            </w:r>
            <w:r w:rsidRPr="00BD660F">
              <w:rPr>
                <w:rStyle w:val="af5"/>
                <w:noProof/>
              </w:rPr>
              <w:t>Добавление и удаление топиков</w:t>
            </w:r>
            <w:r>
              <w:rPr>
                <w:noProof/>
                <w:webHidden/>
              </w:rPr>
              <w:tab/>
            </w:r>
            <w:r>
              <w:rPr>
                <w:noProof/>
                <w:webHidden/>
              </w:rPr>
              <w:fldChar w:fldCharType="begin"/>
            </w:r>
            <w:r>
              <w:rPr>
                <w:noProof/>
                <w:webHidden/>
              </w:rPr>
              <w:instrText xml:space="preserve"> PAGEREF _Toc81490017 \h </w:instrText>
            </w:r>
            <w:r>
              <w:rPr>
                <w:noProof/>
                <w:webHidden/>
              </w:rPr>
            </w:r>
            <w:r>
              <w:rPr>
                <w:noProof/>
                <w:webHidden/>
              </w:rPr>
              <w:fldChar w:fldCharType="separate"/>
            </w:r>
            <w:r>
              <w:rPr>
                <w:noProof/>
                <w:webHidden/>
              </w:rPr>
              <w:t>179</w:t>
            </w:r>
            <w:r>
              <w:rPr>
                <w:noProof/>
                <w:webHidden/>
              </w:rPr>
              <w:fldChar w:fldCharType="end"/>
            </w:r>
          </w:hyperlink>
        </w:p>
        <w:p w14:paraId="1E36421E" w14:textId="3C654B16"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18" w:history="1">
            <w:r w:rsidRPr="00BD660F">
              <w:rPr>
                <w:rStyle w:val="af5"/>
                <w:noProof/>
              </w:rPr>
              <w:t>1.9.2</w:t>
            </w:r>
            <w:r>
              <w:rPr>
                <w:rFonts w:asciiTheme="minorHAnsi" w:eastAsiaTheme="minorEastAsia" w:hAnsiTheme="minorHAnsi"/>
                <w:noProof/>
                <w:sz w:val="22"/>
                <w:lang w:eastAsia="ru-RU"/>
              </w:rPr>
              <w:tab/>
            </w:r>
            <w:r w:rsidRPr="00BD660F">
              <w:rPr>
                <w:rStyle w:val="af5"/>
                <w:noProof/>
              </w:rPr>
              <w:t>Изменение топиков</w:t>
            </w:r>
            <w:r>
              <w:rPr>
                <w:noProof/>
                <w:webHidden/>
              </w:rPr>
              <w:tab/>
            </w:r>
            <w:r>
              <w:rPr>
                <w:noProof/>
                <w:webHidden/>
              </w:rPr>
              <w:fldChar w:fldCharType="begin"/>
            </w:r>
            <w:r>
              <w:rPr>
                <w:noProof/>
                <w:webHidden/>
              </w:rPr>
              <w:instrText xml:space="preserve"> PAGEREF _Toc81490018 \h </w:instrText>
            </w:r>
            <w:r>
              <w:rPr>
                <w:noProof/>
                <w:webHidden/>
              </w:rPr>
            </w:r>
            <w:r>
              <w:rPr>
                <w:noProof/>
                <w:webHidden/>
              </w:rPr>
              <w:fldChar w:fldCharType="separate"/>
            </w:r>
            <w:r>
              <w:rPr>
                <w:noProof/>
                <w:webHidden/>
              </w:rPr>
              <w:t>180</w:t>
            </w:r>
            <w:r>
              <w:rPr>
                <w:noProof/>
                <w:webHidden/>
              </w:rPr>
              <w:fldChar w:fldCharType="end"/>
            </w:r>
          </w:hyperlink>
        </w:p>
        <w:p w14:paraId="229332F8" w14:textId="0135D5FE"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19" w:history="1">
            <w:r w:rsidRPr="00BD660F">
              <w:rPr>
                <w:rStyle w:val="af5"/>
                <w:noProof/>
              </w:rPr>
              <w:t>1.9.3</w:t>
            </w:r>
            <w:r>
              <w:rPr>
                <w:rFonts w:asciiTheme="minorHAnsi" w:eastAsiaTheme="minorEastAsia" w:hAnsiTheme="minorHAnsi"/>
                <w:noProof/>
                <w:sz w:val="22"/>
                <w:lang w:eastAsia="ru-RU"/>
              </w:rPr>
              <w:tab/>
            </w:r>
            <w:r w:rsidRPr="00BD660F">
              <w:rPr>
                <w:rStyle w:val="af5"/>
                <w:noProof/>
              </w:rPr>
              <w:t>Плавное выключение</w:t>
            </w:r>
            <w:r>
              <w:rPr>
                <w:noProof/>
                <w:webHidden/>
              </w:rPr>
              <w:tab/>
            </w:r>
            <w:r>
              <w:rPr>
                <w:noProof/>
                <w:webHidden/>
              </w:rPr>
              <w:fldChar w:fldCharType="begin"/>
            </w:r>
            <w:r>
              <w:rPr>
                <w:noProof/>
                <w:webHidden/>
              </w:rPr>
              <w:instrText xml:space="preserve"> PAGEREF _Toc81490019 \h </w:instrText>
            </w:r>
            <w:r>
              <w:rPr>
                <w:noProof/>
                <w:webHidden/>
              </w:rPr>
            </w:r>
            <w:r>
              <w:rPr>
                <w:noProof/>
                <w:webHidden/>
              </w:rPr>
              <w:fldChar w:fldCharType="separate"/>
            </w:r>
            <w:r>
              <w:rPr>
                <w:noProof/>
                <w:webHidden/>
              </w:rPr>
              <w:t>180</w:t>
            </w:r>
            <w:r>
              <w:rPr>
                <w:noProof/>
                <w:webHidden/>
              </w:rPr>
              <w:fldChar w:fldCharType="end"/>
            </w:r>
          </w:hyperlink>
        </w:p>
        <w:p w14:paraId="0417252C" w14:textId="66F9152F"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20" w:history="1">
            <w:r w:rsidRPr="00BD660F">
              <w:rPr>
                <w:rStyle w:val="af5"/>
                <w:noProof/>
              </w:rPr>
              <w:t>1.9.4</w:t>
            </w:r>
            <w:r>
              <w:rPr>
                <w:rFonts w:asciiTheme="minorHAnsi" w:eastAsiaTheme="minorEastAsia" w:hAnsiTheme="minorHAnsi"/>
                <w:noProof/>
                <w:sz w:val="22"/>
                <w:lang w:eastAsia="ru-RU"/>
              </w:rPr>
              <w:tab/>
            </w:r>
            <w:r w:rsidRPr="00BD660F">
              <w:rPr>
                <w:rStyle w:val="af5"/>
                <w:noProof/>
              </w:rPr>
              <w:t>Балансировка лидерства</w:t>
            </w:r>
            <w:r>
              <w:rPr>
                <w:noProof/>
                <w:webHidden/>
              </w:rPr>
              <w:tab/>
            </w:r>
            <w:r>
              <w:rPr>
                <w:noProof/>
                <w:webHidden/>
              </w:rPr>
              <w:fldChar w:fldCharType="begin"/>
            </w:r>
            <w:r>
              <w:rPr>
                <w:noProof/>
                <w:webHidden/>
              </w:rPr>
              <w:instrText xml:space="preserve"> PAGEREF _Toc81490020 \h </w:instrText>
            </w:r>
            <w:r>
              <w:rPr>
                <w:noProof/>
                <w:webHidden/>
              </w:rPr>
            </w:r>
            <w:r>
              <w:rPr>
                <w:noProof/>
                <w:webHidden/>
              </w:rPr>
              <w:fldChar w:fldCharType="separate"/>
            </w:r>
            <w:r>
              <w:rPr>
                <w:noProof/>
                <w:webHidden/>
              </w:rPr>
              <w:t>181</w:t>
            </w:r>
            <w:r>
              <w:rPr>
                <w:noProof/>
                <w:webHidden/>
              </w:rPr>
              <w:fldChar w:fldCharType="end"/>
            </w:r>
          </w:hyperlink>
        </w:p>
        <w:p w14:paraId="06F9AAA2" w14:textId="7F36037F"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21" w:history="1">
            <w:r w:rsidRPr="00BD660F">
              <w:rPr>
                <w:rStyle w:val="af5"/>
                <w:noProof/>
              </w:rPr>
              <w:t>1.9.5</w:t>
            </w:r>
            <w:r>
              <w:rPr>
                <w:rFonts w:asciiTheme="minorHAnsi" w:eastAsiaTheme="minorEastAsia" w:hAnsiTheme="minorHAnsi"/>
                <w:noProof/>
                <w:sz w:val="22"/>
                <w:lang w:eastAsia="ru-RU"/>
              </w:rPr>
              <w:tab/>
            </w:r>
            <w:r w:rsidRPr="00BD660F">
              <w:rPr>
                <w:rStyle w:val="af5"/>
                <w:noProof/>
              </w:rPr>
              <w:t>Балансировка реплик в стойках</w:t>
            </w:r>
            <w:r>
              <w:rPr>
                <w:noProof/>
                <w:webHidden/>
              </w:rPr>
              <w:tab/>
            </w:r>
            <w:r>
              <w:rPr>
                <w:noProof/>
                <w:webHidden/>
              </w:rPr>
              <w:fldChar w:fldCharType="begin"/>
            </w:r>
            <w:r>
              <w:rPr>
                <w:noProof/>
                <w:webHidden/>
              </w:rPr>
              <w:instrText xml:space="preserve"> PAGEREF _Toc81490021 \h </w:instrText>
            </w:r>
            <w:r>
              <w:rPr>
                <w:noProof/>
                <w:webHidden/>
              </w:rPr>
            </w:r>
            <w:r>
              <w:rPr>
                <w:noProof/>
                <w:webHidden/>
              </w:rPr>
              <w:fldChar w:fldCharType="separate"/>
            </w:r>
            <w:r>
              <w:rPr>
                <w:noProof/>
                <w:webHidden/>
              </w:rPr>
              <w:t>181</w:t>
            </w:r>
            <w:r>
              <w:rPr>
                <w:noProof/>
                <w:webHidden/>
              </w:rPr>
              <w:fldChar w:fldCharType="end"/>
            </w:r>
          </w:hyperlink>
        </w:p>
        <w:p w14:paraId="3313AB52" w14:textId="2D7E672E"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22" w:history="1">
            <w:r w:rsidRPr="00BD660F">
              <w:rPr>
                <w:rStyle w:val="af5"/>
                <w:noProof/>
              </w:rPr>
              <w:t>1.9.6</w:t>
            </w:r>
            <w:r>
              <w:rPr>
                <w:rFonts w:asciiTheme="minorHAnsi" w:eastAsiaTheme="minorEastAsia" w:hAnsiTheme="minorHAnsi"/>
                <w:noProof/>
                <w:sz w:val="22"/>
                <w:lang w:eastAsia="ru-RU"/>
              </w:rPr>
              <w:tab/>
            </w:r>
            <w:r w:rsidRPr="00BD660F">
              <w:rPr>
                <w:rStyle w:val="af5"/>
                <w:noProof/>
              </w:rPr>
              <w:t>Проверка позиции потребителя</w:t>
            </w:r>
            <w:r>
              <w:rPr>
                <w:noProof/>
                <w:webHidden/>
              </w:rPr>
              <w:tab/>
            </w:r>
            <w:r>
              <w:rPr>
                <w:noProof/>
                <w:webHidden/>
              </w:rPr>
              <w:fldChar w:fldCharType="begin"/>
            </w:r>
            <w:r>
              <w:rPr>
                <w:noProof/>
                <w:webHidden/>
              </w:rPr>
              <w:instrText xml:space="preserve"> PAGEREF _Toc81490022 \h </w:instrText>
            </w:r>
            <w:r>
              <w:rPr>
                <w:noProof/>
                <w:webHidden/>
              </w:rPr>
            </w:r>
            <w:r>
              <w:rPr>
                <w:noProof/>
                <w:webHidden/>
              </w:rPr>
              <w:fldChar w:fldCharType="separate"/>
            </w:r>
            <w:r>
              <w:rPr>
                <w:noProof/>
                <w:webHidden/>
              </w:rPr>
              <w:t>182</w:t>
            </w:r>
            <w:r>
              <w:rPr>
                <w:noProof/>
                <w:webHidden/>
              </w:rPr>
              <w:fldChar w:fldCharType="end"/>
            </w:r>
          </w:hyperlink>
        </w:p>
        <w:p w14:paraId="14A0318C" w14:textId="0BB729AC"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23" w:history="1">
            <w:r w:rsidRPr="00BD660F">
              <w:rPr>
                <w:rStyle w:val="af5"/>
                <w:noProof/>
              </w:rPr>
              <w:t>1.9.7</w:t>
            </w:r>
            <w:r>
              <w:rPr>
                <w:rFonts w:asciiTheme="minorHAnsi" w:eastAsiaTheme="minorEastAsia" w:hAnsiTheme="minorHAnsi"/>
                <w:noProof/>
                <w:sz w:val="22"/>
                <w:lang w:eastAsia="ru-RU"/>
              </w:rPr>
              <w:tab/>
            </w:r>
            <w:r w:rsidRPr="00BD660F">
              <w:rPr>
                <w:rStyle w:val="af5"/>
                <w:noProof/>
              </w:rPr>
              <w:t>Управление группами потребителей</w:t>
            </w:r>
            <w:r>
              <w:rPr>
                <w:noProof/>
                <w:webHidden/>
              </w:rPr>
              <w:tab/>
            </w:r>
            <w:r>
              <w:rPr>
                <w:noProof/>
                <w:webHidden/>
              </w:rPr>
              <w:fldChar w:fldCharType="begin"/>
            </w:r>
            <w:r>
              <w:rPr>
                <w:noProof/>
                <w:webHidden/>
              </w:rPr>
              <w:instrText xml:space="preserve"> PAGEREF _Toc81490023 \h </w:instrText>
            </w:r>
            <w:r>
              <w:rPr>
                <w:noProof/>
                <w:webHidden/>
              </w:rPr>
            </w:r>
            <w:r>
              <w:rPr>
                <w:noProof/>
                <w:webHidden/>
              </w:rPr>
              <w:fldChar w:fldCharType="separate"/>
            </w:r>
            <w:r>
              <w:rPr>
                <w:noProof/>
                <w:webHidden/>
              </w:rPr>
              <w:t>183</w:t>
            </w:r>
            <w:r>
              <w:rPr>
                <w:noProof/>
                <w:webHidden/>
              </w:rPr>
              <w:fldChar w:fldCharType="end"/>
            </w:r>
          </w:hyperlink>
        </w:p>
        <w:p w14:paraId="609989A5" w14:textId="52400D19"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24" w:history="1">
            <w:r w:rsidRPr="00BD660F">
              <w:rPr>
                <w:rStyle w:val="af5"/>
                <w:noProof/>
              </w:rPr>
              <w:t>1.9.8</w:t>
            </w:r>
            <w:r>
              <w:rPr>
                <w:rFonts w:asciiTheme="minorHAnsi" w:eastAsiaTheme="minorEastAsia" w:hAnsiTheme="minorHAnsi"/>
                <w:noProof/>
                <w:sz w:val="22"/>
                <w:lang w:eastAsia="ru-RU"/>
              </w:rPr>
              <w:tab/>
            </w:r>
            <w:r w:rsidRPr="00BD660F">
              <w:rPr>
                <w:rStyle w:val="af5"/>
                <w:noProof/>
              </w:rPr>
              <w:t>Расширение кластера</w:t>
            </w:r>
            <w:r>
              <w:rPr>
                <w:noProof/>
                <w:webHidden/>
              </w:rPr>
              <w:tab/>
            </w:r>
            <w:r>
              <w:rPr>
                <w:noProof/>
                <w:webHidden/>
              </w:rPr>
              <w:fldChar w:fldCharType="begin"/>
            </w:r>
            <w:r>
              <w:rPr>
                <w:noProof/>
                <w:webHidden/>
              </w:rPr>
              <w:instrText xml:space="preserve"> PAGEREF _Toc81490024 \h </w:instrText>
            </w:r>
            <w:r>
              <w:rPr>
                <w:noProof/>
                <w:webHidden/>
              </w:rPr>
            </w:r>
            <w:r>
              <w:rPr>
                <w:noProof/>
                <w:webHidden/>
              </w:rPr>
              <w:fldChar w:fldCharType="separate"/>
            </w:r>
            <w:r>
              <w:rPr>
                <w:noProof/>
                <w:webHidden/>
              </w:rPr>
              <w:t>186</w:t>
            </w:r>
            <w:r>
              <w:rPr>
                <w:noProof/>
                <w:webHidden/>
              </w:rPr>
              <w:fldChar w:fldCharType="end"/>
            </w:r>
          </w:hyperlink>
        </w:p>
        <w:p w14:paraId="7D426B36" w14:textId="0EA8A6B9"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25" w:history="1">
            <w:r w:rsidRPr="00BD660F">
              <w:rPr>
                <w:rStyle w:val="af5"/>
                <w:noProof/>
              </w:rPr>
              <w:t>1.9.9</w:t>
            </w:r>
            <w:r>
              <w:rPr>
                <w:rFonts w:asciiTheme="minorHAnsi" w:eastAsiaTheme="minorEastAsia" w:hAnsiTheme="minorHAnsi"/>
                <w:noProof/>
                <w:sz w:val="22"/>
                <w:lang w:eastAsia="ru-RU"/>
              </w:rPr>
              <w:tab/>
            </w:r>
            <w:r w:rsidRPr="00BD660F">
              <w:rPr>
                <w:rStyle w:val="af5"/>
                <w:noProof/>
              </w:rPr>
              <w:t>Вывод брокеров из эксплуатации</w:t>
            </w:r>
            <w:r>
              <w:rPr>
                <w:noProof/>
                <w:webHidden/>
              </w:rPr>
              <w:tab/>
            </w:r>
            <w:r>
              <w:rPr>
                <w:noProof/>
                <w:webHidden/>
              </w:rPr>
              <w:fldChar w:fldCharType="begin"/>
            </w:r>
            <w:r>
              <w:rPr>
                <w:noProof/>
                <w:webHidden/>
              </w:rPr>
              <w:instrText xml:space="preserve"> PAGEREF _Toc81490025 \h </w:instrText>
            </w:r>
            <w:r>
              <w:rPr>
                <w:noProof/>
                <w:webHidden/>
              </w:rPr>
            </w:r>
            <w:r>
              <w:rPr>
                <w:noProof/>
                <w:webHidden/>
              </w:rPr>
              <w:fldChar w:fldCharType="separate"/>
            </w:r>
            <w:r>
              <w:rPr>
                <w:noProof/>
                <w:webHidden/>
              </w:rPr>
              <w:t>190</w:t>
            </w:r>
            <w:r>
              <w:rPr>
                <w:noProof/>
                <w:webHidden/>
              </w:rPr>
              <w:fldChar w:fldCharType="end"/>
            </w:r>
          </w:hyperlink>
        </w:p>
        <w:p w14:paraId="7817E283" w14:textId="295A3550"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26" w:history="1">
            <w:r w:rsidRPr="00BD660F">
              <w:rPr>
                <w:rStyle w:val="af5"/>
                <w:noProof/>
              </w:rPr>
              <w:t>1.9.10</w:t>
            </w:r>
            <w:r>
              <w:rPr>
                <w:rFonts w:asciiTheme="minorHAnsi" w:eastAsiaTheme="minorEastAsia" w:hAnsiTheme="minorHAnsi"/>
                <w:noProof/>
                <w:sz w:val="22"/>
                <w:lang w:eastAsia="ru-RU"/>
              </w:rPr>
              <w:tab/>
            </w:r>
            <w:r w:rsidRPr="00BD660F">
              <w:rPr>
                <w:rStyle w:val="af5"/>
                <w:noProof/>
              </w:rPr>
              <w:t>Увеличение фактора репликации</w:t>
            </w:r>
            <w:r>
              <w:rPr>
                <w:noProof/>
                <w:webHidden/>
              </w:rPr>
              <w:tab/>
            </w:r>
            <w:r>
              <w:rPr>
                <w:noProof/>
                <w:webHidden/>
              </w:rPr>
              <w:fldChar w:fldCharType="begin"/>
            </w:r>
            <w:r>
              <w:rPr>
                <w:noProof/>
                <w:webHidden/>
              </w:rPr>
              <w:instrText xml:space="preserve"> PAGEREF _Toc81490026 \h </w:instrText>
            </w:r>
            <w:r>
              <w:rPr>
                <w:noProof/>
                <w:webHidden/>
              </w:rPr>
            </w:r>
            <w:r>
              <w:rPr>
                <w:noProof/>
                <w:webHidden/>
              </w:rPr>
              <w:fldChar w:fldCharType="separate"/>
            </w:r>
            <w:r>
              <w:rPr>
                <w:noProof/>
                <w:webHidden/>
              </w:rPr>
              <w:t>190</w:t>
            </w:r>
            <w:r>
              <w:rPr>
                <w:noProof/>
                <w:webHidden/>
              </w:rPr>
              <w:fldChar w:fldCharType="end"/>
            </w:r>
          </w:hyperlink>
        </w:p>
        <w:p w14:paraId="4759AB02" w14:textId="1E2CBB24"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27" w:history="1">
            <w:r w:rsidRPr="00BD660F">
              <w:rPr>
                <w:rStyle w:val="af5"/>
                <w:noProof/>
              </w:rPr>
              <w:t>1.9.11</w:t>
            </w:r>
            <w:r>
              <w:rPr>
                <w:rFonts w:asciiTheme="minorHAnsi" w:eastAsiaTheme="minorEastAsia" w:hAnsiTheme="minorHAnsi"/>
                <w:noProof/>
                <w:sz w:val="22"/>
                <w:lang w:eastAsia="ru-RU"/>
              </w:rPr>
              <w:tab/>
            </w:r>
            <w:r w:rsidRPr="00BD660F">
              <w:rPr>
                <w:rStyle w:val="af5"/>
                <w:noProof/>
              </w:rPr>
              <w:t>Дросселирование полосы пропускания во время миграции данных</w:t>
            </w:r>
            <w:r>
              <w:rPr>
                <w:noProof/>
                <w:webHidden/>
              </w:rPr>
              <w:tab/>
            </w:r>
            <w:r>
              <w:rPr>
                <w:noProof/>
                <w:webHidden/>
              </w:rPr>
              <w:fldChar w:fldCharType="begin"/>
            </w:r>
            <w:r>
              <w:rPr>
                <w:noProof/>
                <w:webHidden/>
              </w:rPr>
              <w:instrText xml:space="preserve"> PAGEREF _Toc81490027 \h </w:instrText>
            </w:r>
            <w:r>
              <w:rPr>
                <w:noProof/>
                <w:webHidden/>
              </w:rPr>
            </w:r>
            <w:r>
              <w:rPr>
                <w:noProof/>
                <w:webHidden/>
              </w:rPr>
              <w:fldChar w:fldCharType="separate"/>
            </w:r>
            <w:r>
              <w:rPr>
                <w:noProof/>
                <w:webHidden/>
              </w:rPr>
              <w:t>191</w:t>
            </w:r>
            <w:r>
              <w:rPr>
                <w:noProof/>
                <w:webHidden/>
              </w:rPr>
              <w:fldChar w:fldCharType="end"/>
            </w:r>
          </w:hyperlink>
        </w:p>
        <w:p w14:paraId="56024976" w14:textId="5743737D"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28" w:history="1">
            <w:r w:rsidRPr="00BD660F">
              <w:rPr>
                <w:rStyle w:val="af5"/>
                <w:noProof/>
              </w:rPr>
              <w:t>1.9.12</w:t>
            </w:r>
            <w:r>
              <w:rPr>
                <w:rFonts w:asciiTheme="minorHAnsi" w:eastAsiaTheme="minorEastAsia" w:hAnsiTheme="minorHAnsi"/>
                <w:noProof/>
                <w:sz w:val="22"/>
                <w:lang w:eastAsia="ru-RU"/>
              </w:rPr>
              <w:tab/>
            </w:r>
            <w:r w:rsidRPr="00BD660F">
              <w:rPr>
                <w:rStyle w:val="af5"/>
                <w:noProof/>
              </w:rPr>
              <w:t>Установка квот</w:t>
            </w:r>
            <w:r>
              <w:rPr>
                <w:noProof/>
                <w:webHidden/>
              </w:rPr>
              <w:tab/>
            </w:r>
            <w:r>
              <w:rPr>
                <w:noProof/>
                <w:webHidden/>
              </w:rPr>
              <w:fldChar w:fldCharType="begin"/>
            </w:r>
            <w:r>
              <w:rPr>
                <w:noProof/>
                <w:webHidden/>
              </w:rPr>
              <w:instrText xml:space="preserve"> PAGEREF _Toc81490028 \h </w:instrText>
            </w:r>
            <w:r>
              <w:rPr>
                <w:noProof/>
                <w:webHidden/>
              </w:rPr>
            </w:r>
            <w:r>
              <w:rPr>
                <w:noProof/>
                <w:webHidden/>
              </w:rPr>
              <w:fldChar w:fldCharType="separate"/>
            </w:r>
            <w:r>
              <w:rPr>
                <w:noProof/>
                <w:webHidden/>
              </w:rPr>
              <w:t>194</w:t>
            </w:r>
            <w:r>
              <w:rPr>
                <w:noProof/>
                <w:webHidden/>
              </w:rPr>
              <w:fldChar w:fldCharType="end"/>
            </w:r>
          </w:hyperlink>
        </w:p>
        <w:p w14:paraId="30C916A0" w14:textId="6306C563" w:rsidR="003707D5" w:rsidRDefault="003707D5">
          <w:pPr>
            <w:pStyle w:val="14"/>
            <w:rPr>
              <w:rFonts w:asciiTheme="minorHAnsi" w:eastAsiaTheme="minorEastAsia" w:hAnsiTheme="minorHAnsi"/>
              <w:sz w:val="22"/>
              <w:lang w:eastAsia="ru-RU"/>
            </w:rPr>
          </w:pPr>
          <w:hyperlink w:anchor="_Toc81490029" w:history="1">
            <w:r w:rsidRPr="00BD660F">
              <w:rPr>
                <w:rStyle w:val="af5"/>
                <w:lang w:val="en-US"/>
              </w:rPr>
              <w:t>2</w:t>
            </w:r>
            <w:r>
              <w:rPr>
                <w:rFonts w:asciiTheme="minorHAnsi" w:eastAsiaTheme="minorEastAsia" w:hAnsiTheme="minorHAnsi"/>
                <w:sz w:val="22"/>
                <w:lang w:eastAsia="ru-RU"/>
              </w:rPr>
              <w:tab/>
            </w:r>
            <w:r w:rsidRPr="00BD660F">
              <w:rPr>
                <w:rStyle w:val="af5"/>
              </w:rPr>
              <w:t>АДМИНИСТРИРОВАНИЕ</w:t>
            </w:r>
            <w:r w:rsidRPr="00BD660F">
              <w:rPr>
                <w:rStyle w:val="af5"/>
                <w:lang w:val="en-US"/>
              </w:rPr>
              <w:t xml:space="preserve"> NIFI</w:t>
            </w:r>
            <w:r>
              <w:rPr>
                <w:webHidden/>
              </w:rPr>
              <w:tab/>
            </w:r>
            <w:r>
              <w:rPr>
                <w:webHidden/>
              </w:rPr>
              <w:fldChar w:fldCharType="begin"/>
            </w:r>
            <w:r>
              <w:rPr>
                <w:webHidden/>
              </w:rPr>
              <w:instrText xml:space="preserve"> PAGEREF _Toc81490029 \h </w:instrText>
            </w:r>
            <w:r>
              <w:rPr>
                <w:webHidden/>
              </w:rPr>
            </w:r>
            <w:r>
              <w:rPr>
                <w:webHidden/>
              </w:rPr>
              <w:fldChar w:fldCharType="separate"/>
            </w:r>
            <w:r>
              <w:rPr>
                <w:webHidden/>
              </w:rPr>
              <w:t>197</w:t>
            </w:r>
            <w:r>
              <w:rPr>
                <w:webHidden/>
              </w:rPr>
              <w:fldChar w:fldCharType="end"/>
            </w:r>
          </w:hyperlink>
        </w:p>
        <w:p w14:paraId="2D75BB0A" w14:textId="68E77F90" w:rsidR="003707D5" w:rsidRDefault="003707D5">
          <w:pPr>
            <w:pStyle w:val="25"/>
            <w:tabs>
              <w:tab w:val="left" w:pos="960"/>
              <w:tab w:val="right" w:leader="dot" w:pos="9344"/>
            </w:tabs>
            <w:rPr>
              <w:rFonts w:asciiTheme="minorHAnsi" w:eastAsiaTheme="minorEastAsia" w:hAnsiTheme="minorHAnsi"/>
              <w:noProof/>
              <w:sz w:val="22"/>
              <w:lang w:eastAsia="ru-RU"/>
            </w:rPr>
          </w:pPr>
          <w:hyperlink w:anchor="_Toc81490030" w:history="1">
            <w:r w:rsidRPr="00BD660F">
              <w:rPr>
                <w:rStyle w:val="af5"/>
                <w:noProof/>
              </w:rPr>
              <w:t>2.1</w:t>
            </w:r>
            <w:r>
              <w:rPr>
                <w:rFonts w:asciiTheme="minorHAnsi" w:eastAsiaTheme="minorEastAsia" w:hAnsiTheme="minorHAnsi"/>
                <w:noProof/>
                <w:sz w:val="22"/>
                <w:lang w:eastAsia="ru-RU"/>
              </w:rPr>
              <w:tab/>
            </w:r>
            <w:r w:rsidRPr="00BD660F">
              <w:rPr>
                <w:rStyle w:val="af5"/>
                <w:noProof/>
              </w:rPr>
              <w:t>Конфигурация порта</w:t>
            </w:r>
            <w:r>
              <w:rPr>
                <w:noProof/>
                <w:webHidden/>
              </w:rPr>
              <w:tab/>
            </w:r>
            <w:r>
              <w:rPr>
                <w:noProof/>
                <w:webHidden/>
              </w:rPr>
              <w:fldChar w:fldCharType="begin"/>
            </w:r>
            <w:r>
              <w:rPr>
                <w:noProof/>
                <w:webHidden/>
              </w:rPr>
              <w:instrText xml:space="preserve"> PAGEREF _Toc81490030 \h </w:instrText>
            </w:r>
            <w:r>
              <w:rPr>
                <w:noProof/>
                <w:webHidden/>
              </w:rPr>
            </w:r>
            <w:r>
              <w:rPr>
                <w:noProof/>
                <w:webHidden/>
              </w:rPr>
              <w:fldChar w:fldCharType="separate"/>
            </w:r>
            <w:r>
              <w:rPr>
                <w:noProof/>
                <w:webHidden/>
              </w:rPr>
              <w:t>197</w:t>
            </w:r>
            <w:r>
              <w:rPr>
                <w:noProof/>
                <w:webHidden/>
              </w:rPr>
              <w:fldChar w:fldCharType="end"/>
            </w:r>
          </w:hyperlink>
        </w:p>
        <w:p w14:paraId="189529FB" w14:textId="0068BADB"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31" w:history="1">
            <w:r w:rsidRPr="00BD660F">
              <w:rPr>
                <w:rStyle w:val="af5"/>
                <w:noProof/>
              </w:rPr>
              <w:t>2.1.1</w:t>
            </w:r>
            <w:r>
              <w:rPr>
                <w:rFonts w:asciiTheme="minorHAnsi" w:eastAsiaTheme="minorEastAsia" w:hAnsiTheme="minorHAnsi"/>
                <w:noProof/>
                <w:sz w:val="22"/>
                <w:lang w:eastAsia="ru-RU"/>
              </w:rPr>
              <w:tab/>
            </w:r>
            <w:r w:rsidRPr="00BD660F">
              <w:rPr>
                <w:rStyle w:val="af5"/>
                <w:noProof/>
              </w:rPr>
              <w:t>NiFi</w:t>
            </w:r>
            <w:r>
              <w:rPr>
                <w:noProof/>
                <w:webHidden/>
              </w:rPr>
              <w:tab/>
            </w:r>
            <w:r>
              <w:rPr>
                <w:noProof/>
                <w:webHidden/>
              </w:rPr>
              <w:fldChar w:fldCharType="begin"/>
            </w:r>
            <w:r>
              <w:rPr>
                <w:noProof/>
                <w:webHidden/>
              </w:rPr>
              <w:instrText xml:space="preserve"> PAGEREF _Toc81490031 \h </w:instrText>
            </w:r>
            <w:r>
              <w:rPr>
                <w:noProof/>
                <w:webHidden/>
              </w:rPr>
            </w:r>
            <w:r>
              <w:rPr>
                <w:noProof/>
                <w:webHidden/>
              </w:rPr>
              <w:fldChar w:fldCharType="separate"/>
            </w:r>
            <w:r>
              <w:rPr>
                <w:noProof/>
                <w:webHidden/>
              </w:rPr>
              <w:t>197</w:t>
            </w:r>
            <w:r>
              <w:rPr>
                <w:noProof/>
                <w:webHidden/>
              </w:rPr>
              <w:fldChar w:fldCharType="end"/>
            </w:r>
          </w:hyperlink>
        </w:p>
        <w:p w14:paraId="2D783044" w14:textId="451884C7"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32" w:history="1">
            <w:r w:rsidRPr="00BD660F">
              <w:rPr>
                <w:rStyle w:val="af5"/>
                <w:noProof/>
              </w:rPr>
              <w:t>2.1.2</w:t>
            </w:r>
            <w:r>
              <w:rPr>
                <w:rFonts w:asciiTheme="minorHAnsi" w:eastAsiaTheme="minorEastAsia" w:hAnsiTheme="minorHAnsi"/>
                <w:noProof/>
                <w:sz w:val="22"/>
                <w:lang w:eastAsia="ru-RU"/>
              </w:rPr>
              <w:tab/>
            </w:r>
            <w:r w:rsidRPr="00BD660F">
              <w:rPr>
                <w:rStyle w:val="af5"/>
                <w:noProof/>
              </w:rPr>
              <w:t>Встроенный ZooKeeper</w:t>
            </w:r>
            <w:r>
              <w:rPr>
                <w:noProof/>
                <w:webHidden/>
              </w:rPr>
              <w:tab/>
            </w:r>
            <w:r>
              <w:rPr>
                <w:noProof/>
                <w:webHidden/>
              </w:rPr>
              <w:fldChar w:fldCharType="begin"/>
            </w:r>
            <w:r>
              <w:rPr>
                <w:noProof/>
                <w:webHidden/>
              </w:rPr>
              <w:instrText xml:space="preserve"> PAGEREF _Toc81490032 \h </w:instrText>
            </w:r>
            <w:r>
              <w:rPr>
                <w:noProof/>
                <w:webHidden/>
              </w:rPr>
            </w:r>
            <w:r>
              <w:rPr>
                <w:noProof/>
                <w:webHidden/>
              </w:rPr>
              <w:fldChar w:fldCharType="separate"/>
            </w:r>
            <w:r>
              <w:rPr>
                <w:noProof/>
                <w:webHidden/>
              </w:rPr>
              <w:t>197</w:t>
            </w:r>
            <w:r>
              <w:rPr>
                <w:noProof/>
                <w:webHidden/>
              </w:rPr>
              <w:fldChar w:fldCharType="end"/>
            </w:r>
          </w:hyperlink>
        </w:p>
        <w:p w14:paraId="76E06F60" w14:textId="2B432129" w:rsidR="003707D5" w:rsidRDefault="003707D5">
          <w:pPr>
            <w:pStyle w:val="25"/>
            <w:tabs>
              <w:tab w:val="left" w:pos="960"/>
              <w:tab w:val="right" w:leader="dot" w:pos="9344"/>
            </w:tabs>
            <w:rPr>
              <w:rFonts w:asciiTheme="minorHAnsi" w:eastAsiaTheme="minorEastAsia" w:hAnsiTheme="minorHAnsi"/>
              <w:noProof/>
              <w:sz w:val="22"/>
              <w:lang w:eastAsia="ru-RU"/>
            </w:rPr>
          </w:pPr>
          <w:hyperlink w:anchor="_Toc81490033" w:history="1">
            <w:r w:rsidRPr="00BD660F">
              <w:rPr>
                <w:rStyle w:val="af5"/>
                <w:noProof/>
              </w:rPr>
              <w:t>2.2</w:t>
            </w:r>
            <w:r>
              <w:rPr>
                <w:rFonts w:asciiTheme="minorHAnsi" w:eastAsiaTheme="minorEastAsia" w:hAnsiTheme="minorHAnsi"/>
                <w:noProof/>
                <w:sz w:val="22"/>
                <w:lang w:eastAsia="ru-RU"/>
              </w:rPr>
              <w:tab/>
            </w:r>
            <w:r w:rsidRPr="00BD660F">
              <w:rPr>
                <w:rStyle w:val="af5"/>
                <w:noProof/>
              </w:rPr>
              <w:t>Конфигурация безопасности</w:t>
            </w:r>
            <w:r>
              <w:rPr>
                <w:noProof/>
                <w:webHidden/>
              </w:rPr>
              <w:tab/>
            </w:r>
            <w:r>
              <w:rPr>
                <w:noProof/>
                <w:webHidden/>
              </w:rPr>
              <w:fldChar w:fldCharType="begin"/>
            </w:r>
            <w:r>
              <w:rPr>
                <w:noProof/>
                <w:webHidden/>
              </w:rPr>
              <w:instrText xml:space="preserve"> PAGEREF _Toc81490033 \h </w:instrText>
            </w:r>
            <w:r>
              <w:rPr>
                <w:noProof/>
                <w:webHidden/>
              </w:rPr>
            </w:r>
            <w:r>
              <w:rPr>
                <w:noProof/>
                <w:webHidden/>
              </w:rPr>
              <w:fldChar w:fldCharType="separate"/>
            </w:r>
            <w:r>
              <w:rPr>
                <w:noProof/>
                <w:webHidden/>
              </w:rPr>
              <w:t>198</w:t>
            </w:r>
            <w:r>
              <w:rPr>
                <w:noProof/>
                <w:webHidden/>
              </w:rPr>
              <w:fldChar w:fldCharType="end"/>
            </w:r>
          </w:hyperlink>
        </w:p>
        <w:p w14:paraId="1B1DAB71" w14:textId="6FB16A3A"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34" w:history="1">
            <w:r w:rsidRPr="00BD660F">
              <w:rPr>
                <w:rStyle w:val="af5"/>
                <w:noProof/>
              </w:rPr>
              <w:t>2.2.1</w:t>
            </w:r>
            <w:r>
              <w:rPr>
                <w:rFonts w:asciiTheme="minorHAnsi" w:eastAsiaTheme="minorEastAsia" w:hAnsiTheme="minorHAnsi"/>
                <w:noProof/>
                <w:sz w:val="22"/>
                <w:lang w:eastAsia="ru-RU"/>
              </w:rPr>
              <w:tab/>
            </w:r>
            <w:r w:rsidRPr="00BD660F">
              <w:rPr>
                <w:rStyle w:val="af5"/>
                <w:noProof/>
              </w:rPr>
              <w:t>Набор инструментов для генерации TLS</w:t>
            </w:r>
            <w:r>
              <w:rPr>
                <w:noProof/>
                <w:webHidden/>
              </w:rPr>
              <w:tab/>
            </w:r>
            <w:r>
              <w:rPr>
                <w:noProof/>
                <w:webHidden/>
              </w:rPr>
              <w:fldChar w:fldCharType="begin"/>
            </w:r>
            <w:r>
              <w:rPr>
                <w:noProof/>
                <w:webHidden/>
              </w:rPr>
              <w:instrText xml:space="preserve"> PAGEREF _Toc81490034 \h </w:instrText>
            </w:r>
            <w:r>
              <w:rPr>
                <w:noProof/>
                <w:webHidden/>
              </w:rPr>
            </w:r>
            <w:r>
              <w:rPr>
                <w:noProof/>
                <w:webHidden/>
              </w:rPr>
              <w:fldChar w:fldCharType="separate"/>
            </w:r>
            <w:r>
              <w:rPr>
                <w:noProof/>
                <w:webHidden/>
              </w:rPr>
              <w:t>200</w:t>
            </w:r>
            <w:r>
              <w:rPr>
                <w:noProof/>
                <w:webHidden/>
              </w:rPr>
              <w:fldChar w:fldCharType="end"/>
            </w:r>
          </w:hyperlink>
        </w:p>
        <w:p w14:paraId="5C46C160" w14:textId="4A736EF8" w:rsidR="003707D5" w:rsidRDefault="003707D5">
          <w:pPr>
            <w:pStyle w:val="25"/>
            <w:tabs>
              <w:tab w:val="left" w:pos="960"/>
              <w:tab w:val="right" w:leader="dot" w:pos="9344"/>
            </w:tabs>
            <w:rPr>
              <w:rFonts w:asciiTheme="minorHAnsi" w:eastAsiaTheme="minorEastAsia" w:hAnsiTheme="minorHAnsi"/>
              <w:noProof/>
              <w:sz w:val="22"/>
              <w:lang w:eastAsia="ru-RU"/>
            </w:rPr>
          </w:pPr>
          <w:hyperlink w:anchor="_Toc81490035" w:history="1">
            <w:r w:rsidRPr="00BD660F">
              <w:rPr>
                <w:rStyle w:val="af5"/>
                <w:noProof/>
              </w:rPr>
              <w:t>2.3</w:t>
            </w:r>
            <w:r>
              <w:rPr>
                <w:rFonts w:asciiTheme="minorHAnsi" w:eastAsiaTheme="minorEastAsia" w:hAnsiTheme="minorHAnsi"/>
                <w:noProof/>
                <w:sz w:val="22"/>
                <w:lang w:eastAsia="ru-RU"/>
              </w:rPr>
              <w:tab/>
            </w:r>
            <w:r w:rsidRPr="00BD660F">
              <w:rPr>
                <w:rStyle w:val="af5"/>
                <w:noProof/>
              </w:rPr>
              <w:t>Аутентификация пользователя</w:t>
            </w:r>
            <w:r>
              <w:rPr>
                <w:noProof/>
                <w:webHidden/>
              </w:rPr>
              <w:tab/>
            </w:r>
            <w:r>
              <w:rPr>
                <w:noProof/>
                <w:webHidden/>
              </w:rPr>
              <w:fldChar w:fldCharType="begin"/>
            </w:r>
            <w:r>
              <w:rPr>
                <w:noProof/>
                <w:webHidden/>
              </w:rPr>
              <w:instrText xml:space="preserve"> PAGEREF _Toc81490035 \h </w:instrText>
            </w:r>
            <w:r>
              <w:rPr>
                <w:noProof/>
                <w:webHidden/>
              </w:rPr>
            </w:r>
            <w:r>
              <w:rPr>
                <w:noProof/>
                <w:webHidden/>
              </w:rPr>
              <w:fldChar w:fldCharType="separate"/>
            </w:r>
            <w:r>
              <w:rPr>
                <w:noProof/>
                <w:webHidden/>
              </w:rPr>
              <w:t>205</w:t>
            </w:r>
            <w:r>
              <w:rPr>
                <w:noProof/>
                <w:webHidden/>
              </w:rPr>
              <w:fldChar w:fldCharType="end"/>
            </w:r>
          </w:hyperlink>
        </w:p>
        <w:p w14:paraId="217569FA" w14:textId="5E793B85"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36" w:history="1">
            <w:r w:rsidRPr="00BD660F">
              <w:rPr>
                <w:rStyle w:val="af5"/>
                <w:noProof/>
              </w:rPr>
              <w:t>2.3.1</w:t>
            </w:r>
            <w:r>
              <w:rPr>
                <w:rFonts w:asciiTheme="minorHAnsi" w:eastAsiaTheme="minorEastAsia" w:hAnsiTheme="minorHAnsi"/>
                <w:noProof/>
                <w:sz w:val="22"/>
                <w:lang w:eastAsia="ru-RU"/>
              </w:rPr>
              <w:tab/>
            </w:r>
            <w:r w:rsidRPr="00BD660F">
              <w:rPr>
                <w:rStyle w:val="af5"/>
                <w:noProof/>
              </w:rPr>
              <w:t>Single User</w:t>
            </w:r>
            <w:r>
              <w:rPr>
                <w:noProof/>
                <w:webHidden/>
              </w:rPr>
              <w:tab/>
            </w:r>
            <w:r>
              <w:rPr>
                <w:noProof/>
                <w:webHidden/>
              </w:rPr>
              <w:fldChar w:fldCharType="begin"/>
            </w:r>
            <w:r>
              <w:rPr>
                <w:noProof/>
                <w:webHidden/>
              </w:rPr>
              <w:instrText xml:space="preserve"> PAGEREF _Toc81490036 \h </w:instrText>
            </w:r>
            <w:r>
              <w:rPr>
                <w:noProof/>
                <w:webHidden/>
              </w:rPr>
            </w:r>
            <w:r>
              <w:rPr>
                <w:noProof/>
                <w:webHidden/>
              </w:rPr>
              <w:fldChar w:fldCharType="separate"/>
            </w:r>
            <w:r>
              <w:rPr>
                <w:noProof/>
                <w:webHidden/>
              </w:rPr>
              <w:t>206</w:t>
            </w:r>
            <w:r>
              <w:rPr>
                <w:noProof/>
                <w:webHidden/>
              </w:rPr>
              <w:fldChar w:fldCharType="end"/>
            </w:r>
          </w:hyperlink>
        </w:p>
        <w:p w14:paraId="306F5717" w14:textId="17E236F5"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37" w:history="1">
            <w:r w:rsidRPr="00BD660F">
              <w:rPr>
                <w:rStyle w:val="af5"/>
                <w:noProof/>
              </w:rPr>
              <w:t>2.3.2</w:t>
            </w:r>
            <w:r>
              <w:rPr>
                <w:rFonts w:asciiTheme="minorHAnsi" w:eastAsiaTheme="minorEastAsia" w:hAnsiTheme="minorHAnsi"/>
                <w:noProof/>
                <w:sz w:val="22"/>
                <w:lang w:eastAsia="ru-RU"/>
              </w:rPr>
              <w:tab/>
            </w:r>
            <w:r w:rsidRPr="00BD660F">
              <w:rPr>
                <w:rStyle w:val="af5"/>
                <w:noProof/>
              </w:rPr>
              <w:t>LDAP</w:t>
            </w:r>
            <w:r>
              <w:rPr>
                <w:noProof/>
                <w:webHidden/>
              </w:rPr>
              <w:tab/>
            </w:r>
            <w:r>
              <w:rPr>
                <w:noProof/>
                <w:webHidden/>
              </w:rPr>
              <w:fldChar w:fldCharType="begin"/>
            </w:r>
            <w:r>
              <w:rPr>
                <w:noProof/>
                <w:webHidden/>
              </w:rPr>
              <w:instrText xml:space="preserve"> PAGEREF _Toc81490037 \h </w:instrText>
            </w:r>
            <w:r>
              <w:rPr>
                <w:noProof/>
                <w:webHidden/>
              </w:rPr>
            </w:r>
            <w:r>
              <w:rPr>
                <w:noProof/>
                <w:webHidden/>
              </w:rPr>
              <w:fldChar w:fldCharType="separate"/>
            </w:r>
            <w:r>
              <w:rPr>
                <w:noProof/>
                <w:webHidden/>
              </w:rPr>
              <w:t>207</w:t>
            </w:r>
            <w:r>
              <w:rPr>
                <w:noProof/>
                <w:webHidden/>
              </w:rPr>
              <w:fldChar w:fldCharType="end"/>
            </w:r>
          </w:hyperlink>
        </w:p>
        <w:p w14:paraId="3A6CDAD5" w14:textId="585D7BC9"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38" w:history="1">
            <w:r w:rsidRPr="00BD660F">
              <w:rPr>
                <w:rStyle w:val="af5"/>
                <w:noProof/>
              </w:rPr>
              <w:t>2.3.3</w:t>
            </w:r>
            <w:r>
              <w:rPr>
                <w:rFonts w:asciiTheme="minorHAnsi" w:eastAsiaTheme="minorEastAsia" w:hAnsiTheme="minorHAnsi"/>
                <w:noProof/>
                <w:sz w:val="22"/>
                <w:lang w:eastAsia="ru-RU"/>
              </w:rPr>
              <w:tab/>
            </w:r>
            <w:r w:rsidRPr="00BD660F">
              <w:rPr>
                <w:rStyle w:val="af5"/>
                <w:noProof/>
              </w:rPr>
              <w:t>Kerberos</w:t>
            </w:r>
            <w:r>
              <w:rPr>
                <w:noProof/>
                <w:webHidden/>
              </w:rPr>
              <w:tab/>
            </w:r>
            <w:r>
              <w:rPr>
                <w:noProof/>
                <w:webHidden/>
              </w:rPr>
              <w:fldChar w:fldCharType="begin"/>
            </w:r>
            <w:r>
              <w:rPr>
                <w:noProof/>
                <w:webHidden/>
              </w:rPr>
              <w:instrText xml:space="preserve"> PAGEREF _Toc81490038 \h </w:instrText>
            </w:r>
            <w:r>
              <w:rPr>
                <w:noProof/>
                <w:webHidden/>
              </w:rPr>
            </w:r>
            <w:r>
              <w:rPr>
                <w:noProof/>
                <w:webHidden/>
              </w:rPr>
              <w:fldChar w:fldCharType="separate"/>
            </w:r>
            <w:r>
              <w:rPr>
                <w:noProof/>
                <w:webHidden/>
              </w:rPr>
              <w:t>210</w:t>
            </w:r>
            <w:r>
              <w:rPr>
                <w:noProof/>
                <w:webHidden/>
              </w:rPr>
              <w:fldChar w:fldCharType="end"/>
            </w:r>
          </w:hyperlink>
        </w:p>
        <w:p w14:paraId="7D13F02C" w14:textId="798F8052"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39" w:history="1">
            <w:r w:rsidRPr="00BD660F">
              <w:rPr>
                <w:rStyle w:val="af5"/>
                <w:noProof/>
              </w:rPr>
              <w:t>2.3.4</w:t>
            </w:r>
            <w:r>
              <w:rPr>
                <w:rFonts w:asciiTheme="minorHAnsi" w:eastAsiaTheme="minorEastAsia" w:hAnsiTheme="minorHAnsi"/>
                <w:noProof/>
                <w:sz w:val="22"/>
                <w:lang w:eastAsia="ru-RU"/>
              </w:rPr>
              <w:tab/>
            </w:r>
            <w:r w:rsidRPr="00BD660F">
              <w:rPr>
                <w:rStyle w:val="af5"/>
                <w:noProof/>
              </w:rPr>
              <w:t>OpenId Connect</w:t>
            </w:r>
            <w:r>
              <w:rPr>
                <w:noProof/>
                <w:webHidden/>
              </w:rPr>
              <w:tab/>
            </w:r>
            <w:r>
              <w:rPr>
                <w:noProof/>
                <w:webHidden/>
              </w:rPr>
              <w:fldChar w:fldCharType="begin"/>
            </w:r>
            <w:r>
              <w:rPr>
                <w:noProof/>
                <w:webHidden/>
              </w:rPr>
              <w:instrText xml:space="preserve"> PAGEREF _Toc81490039 \h </w:instrText>
            </w:r>
            <w:r>
              <w:rPr>
                <w:noProof/>
                <w:webHidden/>
              </w:rPr>
            </w:r>
            <w:r>
              <w:rPr>
                <w:noProof/>
                <w:webHidden/>
              </w:rPr>
              <w:fldChar w:fldCharType="separate"/>
            </w:r>
            <w:r>
              <w:rPr>
                <w:noProof/>
                <w:webHidden/>
              </w:rPr>
              <w:t>210</w:t>
            </w:r>
            <w:r>
              <w:rPr>
                <w:noProof/>
                <w:webHidden/>
              </w:rPr>
              <w:fldChar w:fldCharType="end"/>
            </w:r>
          </w:hyperlink>
        </w:p>
        <w:p w14:paraId="00F1BD2D" w14:textId="61285D2C"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40" w:history="1">
            <w:r w:rsidRPr="00BD660F">
              <w:rPr>
                <w:rStyle w:val="af5"/>
                <w:noProof/>
              </w:rPr>
              <w:t>2.3.5</w:t>
            </w:r>
            <w:r>
              <w:rPr>
                <w:rFonts w:asciiTheme="minorHAnsi" w:eastAsiaTheme="minorEastAsia" w:hAnsiTheme="minorHAnsi"/>
                <w:noProof/>
                <w:sz w:val="22"/>
                <w:lang w:eastAsia="ru-RU"/>
              </w:rPr>
              <w:tab/>
            </w:r>
            <w:r w:rsidRPr="00BD660F">
              <w:rPr>
                <w:rStyle w:val="af5"/>
                <w:noProof/>
              </w:rPr>
              <w:t>SAML</w:t>
            </w:r>
            <w:r>
              <w:rPr>
                <w:noProof/>
                <w:webHidden/>
              </w:rPr>
              <w:tab/>
            </w:r>
            <w:r>
              <w:rPr>
                <w:noProof/>
                <w:webHidden/>
              </w:rPr>
              <w:fldChar w:fldCharType="begin"/>
            </w:r>
            <w:r>
              <w:rPr>
                <w:noProof/>
                <w:webHidden/>
              </w:rPr>
              <w:instrText xml:space="preserve"> PAGEREF _Toc81490040 \h </w:instrText>
            </w:r>
            <w:r>
              <w:rPr>
                <w:noProof/>
                <w:webHidden/>
              </w:rPr>
            </w:r>
            <w:r>
              <w:rPr>
                <w:noProof/>
                <w:webHidden/>
              </w:rPr>
              <w:fldChar w:fldCharType="separate"/>
            </w:r>
            <w:r>
              <w:rPr>
                <w:noProof/>
                <w:webHidden/>
              </w:rPr>
              <w:t>211</w:t>
            </w:r>
            <w:r>
              <w:rPr>
                <w:noProof/>
                <w:webHidden/>
              </w:rPr>
              <w:fldChar w:fldCharType="end"/>
            </w:r>
          </w:hyperlink>
        </w:p>
        <w:p w14:paraId="54F31E1F" w14:textId="7E828FB3"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41" w:history="1">
            <w:r w:rsidRPr="00BD660F">
              <w:rPr>
                <w:rStyle w:val="af5"/>
                <w:noProof/>
              </w:rPr>
              <w:t>2.3.6</w:t>
            </w:r>
            <w:r>
              <w:rPr>
                <w:rFonts w:asciiTheme="minorHAnsi" w:eastAsiaTheme="minorEastAsia" w:hAnsiTheme="minorHAnsi"/>
                <w:noProof/>
                <w:sz w:val="22"/>
                <w:lang w:eastAsia="ru-RU"/>
              </w:rPr>
              <w:tab/>
            </w:r>
            <w:r w:rsidRPr="00BD660F">
              <w:rPr>
                <w:rStyle w:val="af5"/>
                <w:noProof/>
              </w:rPr>
              <w:t>Apache Knox</w:t>
            </w:r>
            <w:r>
              <w:rPr>
                <w:noProof/>
                <w:webHidden/>
              </w:rPr>
              <w:tab/>
            </w:r>
            <w:r>
              <w:rPr>
                <w:noProof/>
                <w:webHidden/>
              </w:rPr>
              <w:fldChar w:fldCharType="begin"/>
            </w:r>
            <w:r>
              <w:rPr>
                <w:noProof/>
                <w:webHidden/>
              </w:rPr>
              <w:instrText xml:space="preserve"> PAGEREF _Toc81490041 \h </w:instrText>
            </w:r>
            <w:r>
              <w:rPr>
                <w:noProof/>
                <w:webHidden/>
              </w:rPr>
            </w:r>
            <w:r>
              <w:rPr>
                <w:noProof/>
                <w:webHidden/>
              </w:rPr>
              <w:fldChar w:fldCharType="separate"/>
            </w:r>
            <w:r>
              <w:rPr>
                <w:noProof/>
                <w:webHidden/>
              </w:rPr>
              <w:t>213</w:t>
            </w:r>
            <w:r>
              <w:rPr>
                <w:noProof/>
                <w:webHidden/>
              </w:rPr>
              <w:fldChar w:fldCharType="end"/>
            </w:r>
          </w:hyperlink>
        </w:p>
        <w:p w14:paraId="0DD75CA3" w14:textId="3811EDB7" w:rsidR="003707D5" w:rsidRDefault="003707D5">
          <w:pPr>
            <w:pStyle w:val="25"/>
            <w:tabs>
              <w:tab w:val="left" w:pos="960"/>
              <w:tab w:val="right" w:leader="dot" w:pos="9344"/>
            </w:tabs>
            <w:rPr>
              <w:rFonts w:asciiTheme="minorHAnsi" w:eastAsiaTheme="minorEastAsia" w:hAnsiTheme="minorHAnsi"/>
              <w:noProof/>
              <w:sz w:val="22"/>
              <w:lang w:eastAsia="ru-RU"/>
            </w:rPr>
          </w:pPr>
          <w:hyperlink w:anchor="_Toc81490042" w:history="1">
            <w:r w:rsidRPr="00BD660F">
              <w:rPr>
                <w:rStyle w:val="af5"/>
                <w:noProof/>
              </w:rPr>
              <w:t>2.4</w:t>
            </w:r>
            <w:r>
              <w:rPr>
                <w:rFonts w:asciiTheme="minorHAnsi" w:eastAsiaTheme="minorEastAsia" w:hAnsiTheme="minorHAnsi"/>
                <w:noProof/>
                <w:sz w:val="22"/>
                <w:lang w:eastAsia="ru-RU"/>
              </w:rPr>
              <w:tab/>
            </w:r>
            <w:r w:rsidRPr="00BD660F">
              <w:rPr>
                <w:rStyle w:val="af5"/>
                <w:noProof/>
              </w:rPr>
              <w:t>Системные свойства</w:t>
            </w:r>
            <w:r>
              <w:rPr>
                <w:noProof/>
                <w:webHidden/>
              </w:rPr>
              <w:tab/>
            </w:r>
            <w:r>
              <w:rPr>
                <w:noProof/>
                <w:webHidden/>
              </w:rPr>
              <w:fldChar w:fldCharType="begin"/>
            </w:r>
            <w:r>
              <w:rPr>
                <w:noProof/>
                <w:webHidden/>
              </w:rPr>
              <w:instrText xml:space="preserve"> PAGEREF _Toc81490042 \h </w:instrText>
            </w:r>
            <w:r>
              <w:rPr>
                <w:noProof/>
                <w:webHidden/>
              </w:rPr>
            </w:r>
            <w:r>
              <w:rPr>
                <w:noProof/>
                <w:webHidden/>
              </w:rPr>
              <w:fldChar w:fldCharType="separate"/>
            </w:r>
            <w:r>
              <w:rPr>
                <w:noProof/>
                <w:webHidden/>
              </w:rPr>
              <w:t>214</w:t>
            </w:r>
            <w:r>
              <w:rPr>
                <w:noProof/>
                <w:webHidden/>
              </w:rPr>
              <w:fldChar w:fldCharType="end"/>
            </w:r>
          </w:hyperlink>
        </w:p>
        <w:p w14:paraId="1A09A233" w14:textId="33F1C53B"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43" w:history="1">
            <w:r w:rsidRPr="00BD660F">
              <w:rPr>
                <w:rStyle w:val="af5"/>
                <w:noProof/>
              </w:rPr>
              <w:t>2.4.1</w:t>
            </w:r>
            <w:r>
              <w:rPr>
                <w:rFonts w:asciiTheme="minorHAnsi" w:eastAsiaTheme="minorEastAsia" w:hAnsiTheme="minorHAnsi"/>
                <w:noProof/>
                <w:sz w:val="22"/>
                <w:lang w:eastAsia="ru-RU"/>
              </w:rPr>
              <w:tab/>
            </w:r>
            <w:r w:rsidRPr="00BD660F">
              <w:rPr>
                <w:rStyle w:val="af5"/>
                <w:noProof/>
              </w:rPr>
              <w:t>Рекомендации по обновлению</w:t>
            </w:r>
            <w:r>
              <w:rPr>
                <w:noProof/>
                <w:webHidden/>
              </w:rPr>
              <w:tab/>
            </w:r>
            <w:r>
              <w:rPr>
                <w:noProof/>
                <w:webHidden/>
              </w:rPr>
              <w:fldChar w:fldCharType="begin"/>
            </w:r>
            <w:r>
              <w:rPr>
                <w:noProof/>
                <w:webHidden/>
              </w:rPr>
              <w:instrText xml:space="preserve"> PAGEREF _Toc81490043 \h </w:instrText>
            </w:r>
            <w:r>
              <w:rPr>
                <w:noProof/>
                <w:webHidden/>
              </w:rPr>
            </w:r>
            <w:r>
              <w:rPr>
                <w:noProof/>
                <w:webHidden/>
              </w:rPr>
              <w:fldChar w:fldCharType="separate"/>
            </w:r>
            <w:r>
              <w:rPr>
                <w:noProof/>
                <w:webHidden/>
              </w:rPr>
              <w:t>214</w:t>
            </w:r>
            <w:r>
              <w:rPr>
                <w:noProof/>
                <w:webHidden/>
              </w:rPr>
              <w:fldChar w:fldCharType="end"/>
            </w:r>
          </w:hyperlink>
        </w:p>
        <w:p w14:paraId="7EA02EDA" w14:textId="312B2AEE"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44" w:history="1">
            <w:r w:rsidRPr="00BD660F">
              <w:rPr>
                <w:rStyle w:val="af5"/>
                <w:noProof/>
              </w:rPr>
              <w:t>2.4.2</w:t>
            </w:r>
            <w:r>
              <w:rPr>
                <w:rFonts w:asciiTheme="minorHAnsi" w:eastAsiaTheme="minorEastAsia" w:hAnsiTheme="minorHAnsi"/>
                <w:noProof/>
                <w:sz w:val="22"/>
                <w:lang w:eastAsia="ru-RU"/>
              </w:rPr>
              <w:tab/>
            </w:r>
            <w:r w:rsidRPr="00BD660F">
              <w:rPr>
                <w:rStyle w:val="af5"/>
                <w:noProof/>
              </w:rPr>
              <w:t>Основные свойства</w:t>
            </w:r>
            <w:r>
              <w:rPr>
                <w:noProof/>
                <w:webHidden/>
              </w:rPr>
              <w:tab/>
            </w:r>
            <w:r>
              <w:rPr>
                <w:noProof/>
                <w:webHidden/>
              </w:rPr>
              <w:fldChar w:fldCharType="begin"/>
            </w:r>
            <w:r>
              <w:rPr>
                <w:noProof/>
                <w:webHidden/>
              </w:rPr>
              <w:instrText xml:space="preserve"> PAGEREF _Toc81490044 \h </w:instrText>
            </w:r>
            <w:r>
              <w:rPr>
                <w:noProof/>
                <w:webHidden/>
              </w:rPr>
            </w:r>
            <w:r>
              <w:rPr>
                <w:noProof/>
                <w:webHidden/>
              </w:rPr>
              <w:fldChar w:fldCharType="separate"/>
            </w:r>
            <w:r>
              <w:rPr>
                <w:noProof/>
                <w:webHidden/>
              </w:rPr>
              <w:t>214</w:t>
            </w:r>
            <w:r>
              <w:rPr>
                <w:noProof/>
                <w:webHidden/>
              </w:rPr>
              <w:fldChar w:fldCharType="end"/>
            </w:r>
          </w:hyperlink>
        </w:p>
        <w:p w14:paraId="62326777" w14:textId="4BFFC3AB"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45" w:history="1">
            <w:r w:rsidRPr="00BD660F">
              <w:rPr>
                <w:rStyle w:val="af5"/>
                <w:noProof/>
              </w:rPr>
              <w:t>2.4.3</w:t>
            </w:r>
            <w:r>
              <w:rPr>
                <w:rFonts w:asciiTheme="minorHAnsi" w:eastAsiaTheme="minorEastAsia" w:hAnsiTheme="minorHAnsi"/>
                <w:noProof/>
                <w:sz w:val="22"/>
                <w:lang w:eastAsia="ru-RU"/>
              </w:rPr>
              <w:tab/>
            </w:r>
            <w:r w:rsidRPr="00BD660F">
              <w:rPr>
                <w:rStyle w:val="af5"/>
                <w:noProof/>
              </w:rPr>
              <w:t>Управление состояниями</w:t>
            </w:r>
            <w:r>
              <w:rPr>
                <w:noProof/>
                <w:webHidden/>
              </w:rPr>
              <w:tab/>
            </w:r>
            <w:r>
              <w:rPr>
                <w:noProof/>
                <w:webHidden/>
              </w:rPr>
              <w:fldChar w:fldCharType="begin"/>
            </w:r>
            <w:r>
              <w:rPr>
                <w:noProof/>
                <w:webHidden/>
              </w:rPr>
              <w:instrText xml:space="preserve"> PAGEREF _Toc81490045 \h </w:instrText>
            </w:r>
            <w:r>
              <w:rPr>
                <w:noProof/>
                <w:webHidden/>
              </w:rPr>
            </w:r>
            <w:r>
              <w:rPr>
                <w:noProof/>
                <w:webHidden/>
              </w:rPr>
              <w:fldChar w:fldCharType="separate"/>
            </w:r>
            <w:r>
              <w:rPr>
                <w:noProof/>
                <w:webHidden/>
              </w:rPr>
              <w:t>218</w:t>
            </w:r>
            <w:r>
              <w:rPr>
                <w:noProof/>
                <w:webHidden/>
              </w:rPr>
              <w:fldChar w:fldCharType="end"/>
            </w:r>
          </w:hyperlink>
        </w:p>
        <w:p w14:paraId="42B82D40" w14:textId="629DF39B"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46" w:history="1">
            <w:r w:rsidRPr="00BD660F">
              <w:rPr>
                <w:rStyle w:val="af5"/>
                <w:noProof/>
              </w:rPr>
              <w:t>2.4.4</w:t>
            </w:r>
            <w:r>
              <w:rPr>
                <w:rFonts w:asciiTheme="minorHAnsi" w:eastAsiaTheme="minorEastAsia" w:hAnsiTheme="minorHAnsi"/>
                <w:noProof/>
                <w:sz w:val="22"/>
                <w:lang w:eastAsia="ru-RU"/>
              </w:rPr>
              <w:tab/>
            </w:r>
            <w:r w:rsidRPr="00BD660F">
              <w:rPr>
                <w:rStyle w:val="af5"/>
                <w:noProof/>
              </w:rPr>
              <w:t>Конфигурация H2</w:t>
            </w:r>
            <w:r>
              <w:rPr>
                <w:noProof/>
                <w:webHidden/>
              </w:rPr>
              <w:tab/>
            </w:r>
            <w:r>
              <w:rPr>
                <w:noProof/>
                <w:webHidden/>
              </w:rPr>
              <w:fldChar w:fldCharType="begin"/>
            </w:r>
            <w:r>
              <w:rPr>
                <w:noProof/>
                <w:webHidden/>
              </w:rPr>
              <w:instrText xml:space="preserve"> PAGEREF _Toc81490046 \h </w:instrText>
            </w:r>
            <w:r>
              <w:rPr>
                <w:noProof/>
                <w:webHidden/>
              </w:rPr>
            </w:r>
            <w:r>
              <w:rPr>
                <w:noProof/>
                <w:webHidden/>
              </w:rPr>
              <w:fldChar w:fldCharType="separate"/>
            </w:r>
            <w:r>
              <w:rPr>
                <w:noProof/>
                <w:webHidden/>
              </w:rPr>
              <w:t>219</w:t>
            </w:r>
            <w:r>
              <w:rPr>
                <w:noProof/>
                <w:webHidden/>
              </w:rPr>
              <w:fldChar w:fldCharType="end"/>
            </w:r>
          </w:hyperlink>
        </w:p>
        <w:p w14:paraId="2EACD51B" w14:textId="6E06CB1E"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47" w:history="1">
            <w:r w:rsidRPr="00BD660F">
              <w:rPr>
                <w:rStyle w:val="af5"/>
                <w:noProof/>
              </w:rPr>
              <w:t>2.4.5</w:t>
            </w:r>
            <w:r>
              <w:rPr>
                <w:rFonts w:asciiTheme="minorHAnsi" w:eastAsiaTheme="minorEastAsia" w:hAnsiTheme="minorHAnsi"/>
                <w:noProof/>
                <w:sz w:val="22"/>
                <w:lang w:eastAsia="ru-RU"/>
              </w:rPr>
              <w:tab/>
            </w:r>
            <w:r w:rsidRPr="00BD660F">
              <w:rPr>
                <w:rStyle w:val="af5"/>
                <w:noProof/>
              </w:rPr>
              <w:t>Репозиторий FlowFile</w:t>
            </w:r>
            <w:r>
              <w:rPr>
                <w:noProof/>
                <w:webHidden/>
              </w:rPr>
              <w:tab/>
            </w:r>
            <w:r>
              <w:rPr>
                <w:noProof/>
                <w:webHidden/>
              </w:rPr>
              <w:fldChar w:fldCharType="begin"/>
            </w:r>
            <w:r>
              <w:rPr>
                <w:noProof/>
                <w:webHidden/>
              </w:rPr>
              <w:instrText xml:space="preserve"> PAGEREF _Toc81490047 \h </w:instrText>
            </w:r>
            <w:r>
              <w:rPr>
                <w:noProof/>
                <w:webHidden/>
              </w:rPr>
            </w:r>
            <w:r>
              <w:rPr>
                <w:noProof/>
                <w:webHidden/>
              </w:rPr>
              <w:fldChar w:fldCharType="separate"/>
            </w:r>
            <w:r>
              <w:rPr>
                <w:noProof/>
                <w:webHidden/>
              </w:rPr>
              <w:t>219</w:t>
            </w:r>
            <w:r>
              <w:rPr>
                <w:noProof/>
                <w:webHidden/>
              </w:rPr>
              <w:fldChar w:fldCharType="end"/>
            </w:r>
          </w:hyperlink>
        </w:p>
        <w:p w14:paraId="37783304" w14:textId="0C0C7ED9"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48" w:history="1">
            <w:r w:rsidRPr="00BD660F">
              <w:rPr>
                <w:rStyle w:val="af5"/>
                <w:noProof/>
              </w:rPr>
              <w:t>2.4.6</w:t>
            </w:r>
            <w:r>
              <w:rPr>
                <w:rFonts w:asciiTheme="minorHAnsi" w:eastAsiaTheme="minorEastAsia" w:hAnsiTheme="minorHAnsi"/>
                <w:noProof/>
                <w:sz w:val="22"/>
                <w:lang w:eastAsia="ru-RU"/>
              </w:rPr>
              <w:tab/>
            </w:r>
            <w:r w:rsidRPr="00BD660F">
              <w:rPr>
                <w:rStyle w:val="af5"/>
                <w:noProof/>
              </w:rPr>
              <w:t>Управление swap</w:t>
            </w:r>
            <w:r>
              <w:rPr>
                <w:noProof/>
                <w:webHidden/>
              </w:rPr>
              <w:tab/>
            </w:r>
            <w:r>
              <w:rPr>
                <w:noProof/>
                <w:webHidden/>
              </w:rPr>
              <w:fldChar w:fldCharType="begin"/>
            </w:r>
            <w:r>
              <w:rPr>
                <w:noProof/>
                <w:webHidden/>
              </w:rPr>
              <w:instrText xml:space="preserve"> PAGEREF _Toc81490048 \h </w:instrText>
            </w:r>
            <w:r>
              <w:rPr>
                <w:noProof/>
                <w:webHidden/>
              </w:rPr>
            </w:r>
            <w:r>
              <w:rPr>
                <w:noProof/>
                <w:webHidden/>
              </w:rPr>
              <w:fldChar w:fldCharType="separate"/>
            </w:r>
            <w:r>
              <w:rPr>
                <w:noProof/>
                <w:webHidden/>
              </w:rPr>
              <w:t>227</w:t>
            </w:r>
            <w:r>
              <w:rPr>
                <w:noProof/>
                <w:webHidden/>
              </w:rPr>
              <w:fldChar w:fldCharType="end"/>
            </w:r>
          </w:hyperlink>
        </w:p>
        <w:p w14:paraId="194A01DD" w14:textId="05AD3C0F"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49" w:history="1">
            <w:r w:rsidRPr="00BD660F">
              <w:rPr>
                <w:rStyle w:val="af5"/>
                <w:noProof/>
              </w:rPr>
              <w:t>2.4.7</w:t>
            </w:r>
            <w:r>
              <w:rPr>
                <w:rFonts w:asciiTheme="minorHAnsi" w:eastAsiaTheme="minorEastAsia" w:hAnsiTheme="minorHAnsi"/>
                <w:noProof/>
                <w:sz w:val="22"/>
                <w:lang w:eastAsia="ru-RU"/>
              </w:rPr>
              <w:tab/>
            </w:r>
            <w:r w:rsidRPr="00BD660F">
              <w:rPr>
                <w:rStyle w:val="af5"/>
                <w:noProof/>
              </w:rPr>
              <w:t>Репозиторий Content</w:t>
            </w:r>
            <w:r>
              <w:rPr>
                <w:noProof/>
                <w:webHidden/>
              </w:rPr>
              <w:tab/>
            </w:r>
            <w:r>
              <w:rPr>
                <w:noProof/>
                <w:webHidden/>
              </w:rPr>
              <w:fldChar w:fldCharType="begin"/>
            </w:r>
            <w:r>
              <w:rPr>
                <w:noProof/>
                <w:webHidden/>
              </w:rPr>
              <w:instrText xml:space="preserve"> PAGEREF _Toc81490049 \h </w:instrText>
            </w:r>
            <w:r>
              <w:rPr>
                <w:noProof/>
                <w:webHidden/>
              </w:rPr>
            </w:r>
            <w:r>
              <w:rPr>
                <w:noProof/>
                <w:webHidden/>
              </w:rPr>
              <w:fldChar w:fldCharType="separate"/>
            </w:r>
            <w:r>
              <w:rPr>
                <w:noProof/>
                <w:webHidden/>
              </w:rPr>
              <w:t>227</w:t>
            </w:r>
            <w:r>
              <w:rPr>
                <w:noProof/>
                <w:webHidden/>
              </w:rPr>
              <w:fldChar w:fldCharType="end"/>
            </w:r>
          </w:hyperlink>
        </w:p>
        <w:p w14:paraId="473633DB" w14:textId="3F7C7CBA"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50" w:history="1">
            <w:r w:rsidRPr="00BD660F">
              <w:rPr>
                <w:rStyle w:val="af5"/>
                <w:noProof/>
              </w:rPr>
              <w:t>2.4.8</w:t>
            </w:r>
            <w:r>
              <w:rPr>
                <w:rFonts w:asciiTheme="minorHAnsi" w:eastAsiaTheme="minorEastAsia" w:hAnsiTheme="minorHAnsi"/>
                <w:noProof/>
                <w:sz w:val="22"/>
                <w:lang w:eastAsia="ru-RU"/>
              </w:rPr>
              <w:tab/>
            </w:r>
            <w:r w:rsidRPr="00BD660F">
              <w:rPr>
                <w:rStyle w:val="af5"/>
                <w:noProof/>
              </w:rPr>
              <w:t>Репозиторий Provenance</w:t>
            </w:r>
            <w:r>
              <w:rPr>
                <w:noProof/>
                <w:webHidden/>
              </w:rPr>
              <w:tab/>
            </w:r>
            <w:r>
              <w:rPr>
                <w:noProof/>
                <w:webHidden/>
              </w:rPr>
              <w:fldChar w:fldCharType="begin"/>
            </w:r>
            <w:r>
              <w:rPr>
                <w:noProof/>
                <w:webHidden/>
              </w:rPr>
              <w:instrText xml:space="preserve"> PAGEREF _Toc81490050 \h </w:instrText>
            </w:r>
            <w:r>
              <w:rPr>
                <w:noProof/>
                <w:webHidden/>
              </w:rPr>
            </w:r>
            <w:r>
              <w:rPr>
                <w:noProof/>
                <w:webHidden/>
              </w:rPr>
              <w:fldChar w:fldCharType="separate"/>
            </w:r>
            <w:r>
              <w:rPr>
                <w:noProof/>
                <w:webHidden/>
              </w:rPr>
              <w:t>231</w:t>
            </w:r>
            <w:r>
              <w:rPr>
                <w:noProof/>
                <w:webHidden/>
              </w:rPr>
              <w:fldChar w:fldCharType="end"/>
            </w:r>
          </w:hyperlink>
        </w:p>
        <w:p w14:paraId="057037B9" w14:textId="655A29BE"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51" w:history="1">
            <w:r w:rsidRPr="00BD660F">
              <w:rPr>
                <w:rStyle w:val="af5"/>
                <w:noProof/>
              </w:rPr>
              <w:t>2.4.9</w:t>
            </w:r>
            <w:r>
              <w:rPr>
                <w:rFonts w:asciiTheme="minorHAnsi" w:eastAsiaTheme="minorEastAsia" w:hAnsiTheme="minorHAnsi"/>
                <w:noProof/>
                <w:sz w:val="22"/>
                <w:lang w:eastAsia="ru-RU"/>
              </w:rPr>
              <w:tab/>
            </w:r>
            <w:r w:rsidRPr="00BD660F">
              <w:rPr>
                <w:rStyle w:val="af5"/>
                <w:noProof/>
              </w:rPr>
              <w:t>Репозиторий Status History</w:t>
            </w:r>
            <w:r>
              <w:rPr>
                <w:noProof/>
                <w:webHidden/>
              </w:rPr>
              <w:tab/>
            </w:r>
            <w:r>
              <w:rPr>
                <w:noProof/>
                <w:webHidden/>
              </w:rPr>
              <w:fldChar w:fldCharType="begin"/>
            </w:r>
            <w:r>
              <w:rPr>
                <w:noProof/>
                <w:webHidden/>
              </w:rPr>
              <w:instrText xml:space="preserve"> PAGEREF _Toc81490051 \h </w:instrText>
            </w:r>
            <w:r>
              <w:rPr>
                <w:noProof/>
                <w:webHidden/>
              </w:rPr>
            </w:r>
            <w:r>
              <w:rPr>
                <w:noProof/>
                <w:webHidden/>
              </w:rPr>
              <w:fldChar w:fldCharType="separate"/>
            </w:r>
            <w:r>
              <w:rPr>
                <w:noProof/>
                <w:webHidden/>
              </w:rPr>
              <w:t>240</w:t>
            </w:r>
            <w:r>
              <w:rPr>
                <w:noProof/>
                <w:webHidden/>
              </w:rPr>
              <w:fldChar w:fldCharType="end"/>
            </w:r>
          </w:hyperlink>
        </w:p>
        <w:p w14:paraId="3D165B8B" w14:textId="58B0958B" w:rsidR="003707D5" w:rsidRDefault="003707D5">
          <w:pPr>
            <w:pStyle w:val="35"/>
            <w:tabs>
              <w:tab w:val="left" w:pos="1540"/>
              <w:tab w:val="right" w:leader="dot" w:pos="9344"/>
            </w:tabs>
            <w:rPr>
              <w:rFonts w:asciiTheme="minorHAnsi" w:eastAsiaTheme="minorEastAsia" w:hAnsiTheme="minorHAnsi"/>
              <w:noProof/>
              <w:sz w:val="22"/>
              <w:lang w:eastAsia="ru-RU"/>
            </w:rPr>
          </w:pPr>
          <w:hyperlink w:anchor="_Toc81490052" w:history="1">
            <w:r w:rsidRPr="00BD660F">
              <w:rPr>
                <w:rStyle w:val="af5"/>
                <w:noProof/>
              </w:rPr>
              <w:t>2.4.10</w:t>
            </w:r>
            <w:r>
              <w:rPr>
                <w:rFonts w:asciiTheme="minorHAnsi" w:eastAsiaTheme="minorEastAsia" w:hAnsiTheme="minorHAnsi"/>
                <w:noProof/>
                <w:sz w:val="22"/>
                <w:lang w:eastAsia="ru-RU"/>
              </w:rPr>
              <w:tab/>
            </w:r>
            <w:r w:rsidRPr="00BD660F">
              <w:rPr>
                <w:rStyle w:val="af5"/>
                <w:noProof/>
              </w:rPr>
              <w:t>Свойства Site to Site</w:t>
            </w:r>
            <w:r>
              <w:rPr>
                <w:noProof/>
                <w:webHidden/>
              </w:rPr>
              <w:tab/>
            </w:r>
            <w:r>
              <w:rPr>
                <w:noProof/>
                <w:webHidden/>
              </w:rPr>
              <w:fldChar w:fldCharType="begin"/>
            </w:r>
            <w:r>
              <w:rPr>
                <w:noProof/>
                <w:webHidden/>
              </w:rPr>
              <w:instrText xml:space="preserve"> PAGEREF _Toc81490052 \h </w:instrText>
            </w:r>
            <w:r>
              <w:rPr>
                <w:noProof/>
                <w:webHidden/>
              </w:rPr>
            </w:r>
            <w:r>
              <w:rPr>
                <w:noProof/>
                <w:webHidden/>
              </w:rPr>
              <w:fldChar w:fldCharType="separate"/>
            </w:r>
            <w:r>
              <w:rPr>
                <w:noProof/>
                <w:webHidden/>
              </w:rPr>
              <w:t>242</w:t>
            </w:r>
            <w:r>
              <w:rPr>
                <w:noProof/>
                <w:webHidden/>
              </w:rPr>
              <w:fldChar w:fldCharType="end"/>
            </w:r>
          </w:hyperlink>
        </w:p>
        <w:p w14:paraId="1DC2CB33" w14:textId="4BBDF610"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53" w:history="1">
            <w:r w:rsidRPr="00BD660F">
              <w:rPr>
                <w:rStyle w:val="af5"/>
                <w:noProof/>
              </w:rPr>
              <w:t>2.4.11</w:t>
            </w:r>
            <w:r>
              <w:rPr>
                <w:rFonts w:asciiTheme="minorHAnsi" w:eastAsiaTheme="minorEastAsia" w:hAnsiTheme="minorHAnsi"/>
                <w:noProof/>
                <w:sz w:val="22"/>
                <w:lang w:eastAsia="ru-RU"/>
              </w:rPr>
              <w:tab/>
            </w:r>
            <w:r w:rsidRPr="00BD660F">
              <w:rPr>
                <w:rStyle w:val="af5"/>
                <w:noProof/>
              </w:rPr>
              <w:t>Свойства Web</w:t>
            </w:r>
            <w:r>
              <w:rPr>
                <w:noProof/>
                <w:webHidden/>
              </w:rPr>
              <w:tab/>
            </w:r>
            <w:r>
              <w:rPr>
                <w:noProof/>
                <w:webHidden/>
              </w:rPr>
              <w:fldChar w:fldCharType="begin"/>
            </w:r>
            <w:r>
              <w:rPr>
                <w:noProof/>
                <w:webHidden/>
              </w:rPr>
              <w:instrText xml:space="preserve"> PAGEREF _Toc81490053 \h </w:instrText>
            </w:r>
            <w:r>
              <w:rPr>
                <w:noProof/>
                <w:webHidden/>
              </w:rPr>
            </w:r>
            <w:r>
              <w:rPr>
                <w:noProof/>
                <w:webHidden/>
              </w:rPr>
              <w:fldChar w:fldCharType="separate"/>
            </w:r>
            <w:r>
              <w:rPr>
                <w:noProof/>
                <w:webHidden/>
              </w:rPr>
              <w:t>245</w:t>
            </w:r>
            <w:r>
              <w:rPr>
                <w:noProof/>
                <w:webHidden/>
              </w:rPr>
              <w:fldChar w:fldCharType="end"/>
            </w:r>
          </w:hyperlink>
        </w:p>
        <w:p w14:paraId="54FA25FD" w14:textId="0989D7F2" w:rsidR="003707D5" w:rsidRDefault="003707D5">
          <w:pPr>
            <w:pStyle w:val="35"/>
            <w:tabs>
              <w:tab w:val="left" w:pos="1540"/>
              <w:tab w:val="right" w:leader="dot" w:pos="9344"/>
            </w:tabs>
            <w:rPr>
              <w:rFonts w:asciiTheme="minorHAnsi" w:eastAsiaTheme="minorEastAsia" w:hAnsiTheme="minorHAnsi"/>
              <w:noProof/>
              <w:sz w:val="22"/>
              <w:lang w:eastAsia="ru-RU"/>
            </w:rPr>
          </w:pPr>
          <w:hyperlink w:anchor="_Toc81490054" w:history="1">
            <w:r w:rsidRPr="00BD660F">
              <w:rPr>
                <w:rStyle w:val="af5"/>
                <w:noProof/>
              </w:rPr>
              <w:t>2.4.12</w:t>
            </w:r>
            <w:r>
              <w:rPr>
                <w:rFonts w:asciiTheme="minorHAnsi" w:eastAsiaTheme="minorEastAsia" w:hAnsiTheme="minorHAnsi"/>
                <w:noProof/>
                <w:sz w:val="22"/>
                <w:lang w:eastAsia="ru-RU"/>
              </w:rPr>
              <w:tab/>
            </w:r>
            <w:r w:rsidRPr="00BD660F">
              <w:rPr>
                <w:rStyle w:val="af5"/>
                <w:noProof/>
              </w:rPr>
              <w:t>Свойства Security</w:t>
            </w:r>
            <w:r>
              <w:rPr>
                <w:noProof/>
                <w:webHidden/>
              </w:rPr>
              <w:tab/>
            </w:r>
            <w:r>
              <w:rPr>
                <w:noProof/>
                <w:webHidden/>
              </w:rPr>
              <w:fldChar w:fldCharType="begin"/>
            </w:r>
            <w:r>
              <w:rPr>
                <w:noProof/>
                <w:webHidden/>
              </w:rPr>
              <w:instrText xml:space="preserve"> PAGEREF _Toc81490054 \h </w:instrText>
            </w:r>
            <w:r>
              <w:rPr>
                <w:noProof/>
                <w:webHidden/>
              </w:rPr>
            </w:r>
            <w:r>
              <w:rPr>
                <w:noProof/>
                <w:webHidden/>
              </w:rPr>
              <w:fldChar w:fldCharType="separate"/>
            </w:r>
            <w:r>
              <w:rPr>
                <w:noProof/>
                <w:webHidden/>
              </w:rPr>
              <w:t>248</w:t>
            </w:r>
            <w:r>
              <w:rPr>
                <w:noProof/>
                <w:webHidden/>
              </w:rPr>
              <w:fldChar w:fldCharType="end"/>
            </w:r>
          </w:hyperlink>
        </w:p>
        <w:p w14:paraId="1B90392C" w14:textId="1F982DF0" w:rsidR="003707D5" w:rsidRDefault="003707D5">
          <w:pPr>
            <w:pStyle w:val="35"/>
            <w:tabs>
              <w:tab w:val="left" w:pos="1540"/>
              <w:tab w:val="right" w:leader="dot" w:pos="9344"/>
            </w:tabs>
            <w:rPr>
              <w:rFonts w:asciiTheme="minorHAnsi" w:eastAsiaTheme="minorEastAsia" w:hAnsiTheme="minorHAnsi"/>
              <w:noProof/>
              <w:sz w:val="22"/>
              <w:lang w:eastAsia="ru-RU"/>
            </w:rPr>
          </w:pPr>
          <w:hyperlink w:anchor="_Toc81490055" w:history="1">
            <w:r w:rsidRPr="00BD660F">
              <w:rPr>
                <w:rStyle w:val="af5"/>
                <w:noProof/>
              </w:rPr>
              <w:t>2.4.13</w:t>
            </w:r>
            <w:r>
              <w:rPr>
                <w:rFonts w:asciiTheme="minorHAnsi" w:eastAsiaTheme="minorEastAsia" w:hAnsiTheme="minorHAnsi"/>
                <w:noProof/>
                <w:sz w:val="22"/>
                <w:lang w:eastAsia="ru-RU"/>
              </w:rPr>
              <w:tab/>
            </w:r>
            <w:r w:rsidRPr="00BD660F">
              <w:rPr>
                <w:rStyle w:val="af5"/>
                <w:noProof/>
              </w:rPr>
              <w:t>Свойства Identity Mapping</w:t>
            </w:r>
            <w:r>
              <w:rPr>
                <w:noProof/>
                <w:webHidden/>
              </w:rPr>
              <w:tab/>
            </w:r>
            <w:r>
              <w:rPr>
                <w:noProof/>
                <w:webHidden/>
              </w:rPr>
              <w:fldChar w:fldCharType="begin"/>
            </w:r>
            <w:r>
              <w:rPr>
                <w:noProof/>
                <w:webHidden/>
              </w:rPr>
              <w:instrText xml:space="preserve"> PAGEREF _Toc81490055 \h </w:instrText>
            </w:r>
            <w:r>
              <w:rPr>
                <w:noProof/>
                <w:webHidden/>
              </w:rPr>
            </w:r>
            <w:r>
              <w:rPr>
                <w:noProof/>
                <w:webHidden/>
              </w:rPr>
              <w:fldChar w:fldCharType="separate"/>
            </w:r>
            <w:r>
              <w:rPr>
                <w:noProof/>
                <w:webHidden/>
              </w:rPr>
              <w:t>250</w:t>
            </w:r>
            <w:r>
              <w:rPr>
                <w:noProof/>
                <w:webHidden/>
              </w:rPr>
              <w:fldChar w:fldCharType="end"/>
            </w:r>
          </w:hyperlink>
        </w:p>
        <w:p w14:paraId="06EE13CC" w14:textId="0F793559" w:rsidR="003707D5" w:rsidRDefault="003707D5">
          <w:pPr>
            <w:pStyle w:val="35"/>
            <w:tabs>
              <w:tab w:val="left" w:pos="1540"/>
              <w:tab w:val="right" w:leader="dot" w:pos="9344"/>
            </w:tabs>
            <w:rPr>
              <w:rFonts w:asciiTheme="minorHAnsi" w:eastAsiaTheme="minorEastAsia" w:hAnsiTheme="minorHAnsi"/>
              <w:noProof/>
              <w:sz w:val="22"/>
              <w:lang w:eastAsia="ru-RU"/>
            </w:rPr>
          </w:pPr>
          <w:hyperlink w:anchor="_Toc81490056" w:history="1">
            <w:r w:rsidRPr="00BD660F">
              <w:rPr>
                <w:rStyle w:val="af5"/>
                <w:noProof/>
              </w:rPr>
              <w:t>2.4.14</w:t>
            </w:r>
            <w:r>
              <w:rPr>
                <w:rFonts w:asciiTheme="minorHAnsi" w:eastAsiaTheme="minorEastAsia" w:hAnsiTheme="minorHAnsi"/>
                <w:noProof/>
                <w:sz w:val="22"/>
                <w:lang w:eastAsia="ru-RU"/>
              </w:rPr>
              <w:tab/>
            </w:r>
            <w:r w:rsidRPr="00BD660F">
              <w:rPr>
                <w:rStyle w:val="af5"/>
                <w:noProof/>
              </w:rPr>
              <w:t>Общие свойства кластера</w:t>
            </w:r>
            <w:r>
              <w:rPr>
                <w:noProof/>
                <w:webHidden/>
              </w:rPr>
              <w:tab/>
            </w:r>
            <w:r>
              <w:rPr>
                <w:noProof/>
                <w:webHidden/>
              </w:rPr>
              <w:fldChar w:fldCharType="begin"/>
            </w:r>
            <w:r>
              <w:rPr>
                <w:noProof/>
                <w:webHidden/>
              </w:rPr>
              <w:instrText xml:space="preserve"> PAGEREF _Toc81490056 \h </w:instrText>
            </w:r>
            <w:r>
              <w:rPr>
                <w:noProof/>
                <w:webHidden/>
              </w:rPr>
            </w:r>
            <w:r>
              <w:rPr>
                <w:noProof/>
                <w:webHidden/>
              </w:rPr>
              <w:fldChar w:fldCharType="separate"/>
            </w:r>
            <w:r>
              <w:rPr>
                <w:noProof/>
                <w:webHidden/>
              </w:rPr>
              <w:t>251</w:t>
            </w:r>
            <w:r>
              <w:rPr>
                <w:noProof/>
                <w:webHidden/>
              </w:rPr>
              <w:fldChar w:fldCharType="end"/>
            </w:r>
          </w:hyperlink>
        </w:p>
        <w:p w14:paraId="767A1F2C" w14:textId="374FA4C8" w:rsidR="003707D5" w:rsidRDefault="003707D5">
          <w:pPr>
            <w:pStyle w:val="35"/>
            <w:tabs>
              <w:tab w:val="left" w:pos="1540"/>
              <w:tab w:val="right" w:leader="dot" w:pos="9344"/>
            </w:tabs>
            <w:rPr>
              <w:rFonts w:asciiTheme="minorHAnsi" w:eastAsiaTheme="minorEastAsia" w:hAnsiTheme="minorHAnsi"/>
              <w:noProof/>
              <w:sz w:val="22"/>
              <w:lang w:eastAsia="ru-RU"/>
            </w:rPr>
          </w:pPr>
          <w:hyperlink w:anchor="_Toc81490057" w:history="1">
            <w:r w:rsidRPr="00BD660F">
              <w:rPr>
                <w:rStyle w:val="af5"/>
                <w:noProof/>
              </w:rPr>
              <w:t>2.4.15</w:t>
            </w:r>
            <w:r>
              <w:rPr>
                <w:rFonts w:asciiTheme="minorHAnsi" w:eastAsiaTheme="minorEastAsia" w:hAnsiTheme="minorHAnsi"/>
                <w:noProof/>
                <w:sz w:val="22"/>
                <w:lang w:eastAsia="ru-RU"/>
              </w:rPr>
              <w:tab/>
            </w:r>
            <w:r w:rsidRPr="00BD660F">
              <w:rPr>
                <w:rStyle w:val="af5"/>
                <w:noProof/>
              </w:rPr>
              <w:t>Свойства нод кластера</w:t>
            </w:r>
            <w:r>
              <w:rPr>
                <w:noProof/>
                <w:webHidden/>
              </w:rPr>
              <w:tab/>
            </w:r>
            <w:r>
              <w:rPr>
                <w:noProof/>
                <w:webHidden/>
              </w:rPr>
              <w:fldChar w:fldCharType="begin"/>
            </w:r>
            <w:r>
              <w:rPr>
                <w:noProof/>
                <w:webHidden/>
              </w:rPr>
              <w:instrText xml:space="preserve"> PAGEREF _Toc81490057 \h </w:instrText>
            </w:r>
            <w:r>
              <w:rPr>
                <w:noProof/>
                <w:webHidden/>
              </w:rPr>
            </w:r>
            <w:r>
              <w:rPr>
                <w:noProof/>
                <w:webHidden/>
              </w:rPr>
              <w:fldChar w:fldCharType="separate"/>
            </w:r>
            <w:r>
              <w:rPr>
                <w:noProof/>
                <w:webHidden/>
              </w:rPr>
              <w:t>251</w:t>
            </w:r>
            <w:r>
              <w:rPr>
                <w:noProof/>
                <w:webHidden/>
              </w:rPr>
              <w:fldChar w:fldCharType="end"/>
            </w:r>
          </w:hyperlink>
        </w:p>
        <w:p w14:paraId="460ABF50" w14:textId="4700CD64" w:rsidR="003707D5" w:rsidRDefault="003707D5">
          <w:pPr>
            <w:pStyle w:val="35"/>
            <w:tabs>
              <w:tab w:val="left" w:pos="1540"/>
              <w:tab w:val="right" w:leader="dot" w:pos="9344"/>
            </w:tabs>
            <w:rPr>
              <w:rFonts w:asciiTheme="minorHAnsi" w:eastAsiaTheme="minorEastAsia" w:hAnsiTheme="minorHAnsi"/>
              <w:noProof/>
              <w:sz w:val="22"/>
              <w:lang w:eastAsia="ru-RU"/>
            </w:rPr>
          </w:pPr>
          <w:hyperlink w:anchor="_Toc81490058" w:history="1">
            <w:r w:rsidRPr="00BD660F">
              <w:rPr>
                <w:rStyle w:val="af5"/>
                <w:noProof/>
              </w:rPr>
              <w:t>2.4.16</w:t>
            </w:r>
            <w:r>
              <w:rPr>
                <w:rFonts w:asciiTheme="minorHAnsi" w:eastAsiaTheme="minorEastAsia" w:hAnsiTheme="minorHAnsi"/>
                <w:noProof/>
                <w:sz w:val="22"/>
                <w:lang w:eastAsia="ru-RU"/>
              </w:rPr>
              <w:tab/>
            </w:r>
            <w:r w:rsidRPr="00BD660F">
              <w:rPr>
                <w:rStyle w:val="af5"/>
                <w:noProof/>
              </w:rPr>
              <w:t>Свойства ZooKeeper</w:t>
            </w:r>
            <w:r>
              <w:rPr>
                <w:noProof/>
                <w:webHidden/>
              </w:rPr>
              <w:tab/>
            </w:r>
            <w:r>
              <w:rPr>
                <w:noProof/>
                <w:webHidden/>
              </w:rPr>
              <w:fldChar w:fldCharType="begin"/>
            </w:r>
            <w:r>
              <w:rPr>
                <w:noProof/>
                <w:webHidden/>
              </w:rPr>
              <w:instrText xml:space="preserve"> PAGEREF _Toc81490058 \h </w:instrText>
            </w:r>
            <w:r>
              <w:rPr>
                <w:noProof/>
                <w:webHidden/>
              </w:rPr>
            </w:r>
            <w:r>
              <w:rPr>
                <w:noProof/>
                <w:webHidden/>
              </w:rPr>
              <w:fldChar w:fldCharType="separate"/>
            </w:r>
            <w:r>
              <w:rPr>
                <w:noProof/>
                <w:webHidden/>
              </w:rPr>
              <w:t>254</w:t>
            </w:r>
            <w:r>
              <w:rPr>
                <w:noProof/>
                <w:webHidden/>
              </w:rPr>
              <w:fldChar w:fldCharType="end"/>
            </w:r>
          </w:hyperlink>
        </w:p>
        <w:p w14:paraId="255A424C" w14:textId="54EEF503"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59" w:history="1">
            <w:r w:rsidRPr="00BD660F">
              <w:rPr>
                <w:rStyle w:val="af5"/>
                <w:noProof/>
              </w:rPr>
              <w:t>2.4.17</w:t>
            </w:r>
            <w:r>
              <w:rPr>
                <w:rFonts w:asciiTheme="minorHAnsi" w:eastAsiaTheme="minorEastAsia" w:hAnsiTheme="minorHAnsi"/>
                <w:noProof/>
                <w:sz w:val="22"/>
                <w:lang w:eastAsia="ru-RU"/>
              </w:rPr>
              <w:tab/>
            </w:r>
            <w:r w:rsidRPr="00BD660F">
              <w:rPr>
                <w:rStyle w:val="af5"/>
                <w:noProof/>
              </w:rPr>
              <w:t>Свойства Kerberos</w:t>
            </w:r>
            <w:r>
              <w:rPr>
                <w:noProof/>
                <w:webHidden/>
              </w:rPr>
              <w:tab/>
            </w:r>
            <w:r>
              <w:rPr>
                <w:noProof/>
                <w:webHidden/>
              </w:rPr>
              <w:fldChar w:fldCharType="begin"/>
            </w:r>
            <w:r>
              <w:rPr>
                <w:noProof/>
                <w:webHidden/>
              </w:rPr>
              <w:instrText xml:space="preserve"> PAGEREF _Toc81490059 \h </w:instrText>
            </w:r>
            <w:r>
              <w:rPr>
                <w:noProof/>
                <w:webHidden/>
              </w:rPr>
            </w:r>
            <w:r>
              <w:rPr>
                <w:noProof/>
                <w:webHidden/>
              </w:rPr>
              <w:fldChar w:fldCharType="separate"/>
            </w:r>
            <w:r>
              <w:rPr>
                <w:noProof/>
                <w:webHidden/>
              </w:rPr>
              <w:t>255</w:t>
            </w:r>
            <w:r>
              <w:rPr>
                <w:noProof/>
                <w:webHidden/>
              </w:rPr>
              <w:fldChar w:fldCharType="end"/>
            </w:r>
          </w:hyperlink>
        </w:p>
        <w:p w14:paraId="12AE161C" w14:textId="7C6FD159" w:rsidR="003707D5" w:rsidRDefault="003707D5">
          <w:pPr>
            <w:pStyle w:val="35"/>
            <w:tabs>
              <w:tab w:val="left" w:pos="1540"/>
              <w:tab w:val="right" w:leader="dot" w:pos="9344"/>
            </w:tabs>
            <w:rPr>
              <w:rFonts w:asciiTheme="minorHAnsi" w:eastAsiaTheme="minorEastAsia" w:hAnsiTheme="minorHAnsi"/>
              <w:noProof/>
              <w:sz w:val="22"/>
              <w:lang w:eastAsia="ru-RU"/>
            </w:rPr>
          </w:pPr>
          <w:hyperlink w:anchor="_Toc81490060" w:history="1">
            <w:r w:rsidRPr="00BD660F">
              <w:rPr>
                <w:rStyle w:val="af5"/>
                <w:noProof/>
              </w:rPr>
              <w:t>2.4.18</w:t>
            </w:r>
            <w:r>
              <w:rPr>
                <w:rFonts w:asciiTheme="minorHAnsi" w:eastAsiaTheme="minorEastAsia" w:hAnsiTheme="minorHAnsi"/>
                <w:noProof/>
                <w:sz w:val="22"/>
                <w:lang w:eastAsia="ru-RU"/>
              </w:rPr>
              <w:tab/>
            </w:r>
            <w:r w:rsidRPr="00BD660F">
              <w:rPr>
                <w:rStyle w:val="af5"/>
                <w:noProof/>
              </w:rPr>
              <w:t>Свойства Analytics</w:t>
            </w:r>
            <w:r>
              <w:rPr>
                <w:noProof/>
                <w:webHidden/>
              </w:rPr>
              <w:tab/>
            </w:r>
            <w:r>
              <w:rPr>
                <w:noProof/>
                <w:webHidden/>
              </w:rPr>
              <w:fldChar w:fldCharType="begin"/>
            </w:r>
            <w:r>
              <w:rPr>
                <w:noProof/>
                <w:webHidden/>
              </w:rPr>
              <w:instrText xml:space="preserve"> PAGEREF _Toc81490060 \h </w:instrText>
            </w:r>
            <w:r>
              <w:rPr>
                <w:noProof/>
                <w:webHidden/>
              </w:rPr>
            </w:r>
            <w:r>
              <w:rPr>
                <w:noProof/>
                <w:webHidden/>
              </w:rPr>
              <w:fldChar w:fldCharType="separate"/>
            </w:r>
            <w:r>
              <w:rPr>
                <w:noProof/>
                <w:webHidden/>
              </w:rPr>
              <w:t>256</w:t>
            </w:r>
            <w:r>
              <w:rPr>
                <w:noProof/>
                <w:webHidden/>
              </w:rPr>
              <w:fldChar w:fldCharType="end"/>
            </w:r>
          </w:hyperlink>
        </w:p>
        <w:p w14:paraId="3B92E200" w14:textId="2202938D" w:rsidR="003707D5" w:rsidRDefault="003707D5">
          <w:pPr>
            <w:pStyle w:val="35"/>
            <w:tabs>
              <w:tab w:val="left" w:pos="1540"/>
              <w:tab w:val="right" w:leader="dot" w:pos="9344"/>
            </w:tabs>
            <w:rPr>
              <w:rFonts w:asciiTheme="minorHAnsi" w:eastAsiaTheme="minorEastAsia" w:hAnsiTheme="minorHAnsi"/>
              <w:noProof/>
              <w:sz w:val="22"/>
              <w:lang w:eastAsia="ru-RU"/>
            </w:rPr>
          </w:pPr>
          <w:hyperlink w:anchor="_Toc81490061" w:history="1">
            <w:r w:rsidRPr="00BD660F">
              <w:rPr>
                <w:rStyle w:val="af5"/>
                <w:noProof/>
              </w:rPr>
              <w:t>2.4.19</w:t>
            </w:r>
            <w:r>
              <w:rPr>
                <w:rFonts w:asciiTheme="minorHAnsi" w:eastAsiaTheme="minorEastAsia" w:hAnsiTheme="minorHAnsi"/>
                <w:noProof/>
                <w:sz w:val="22"/>
                <w:lang w:eastAsia="ru-RU"/>
              </w:rPr>
              <w:tab/>
            </w:r>
            <w:r w:rsidRPr="00BD660F">
              <w:rPr>
                <w:rStyle w:val="af5"/>
                <w:noProof/>
              </w:rPr>
              <w:t>Свойства Runtime Monitoring</w:t>
            </w:r>
            <w:r>
              <w:rPr>
                <w:noProof/>
                <w:webHidden/>
              </w:rPr>
              <w:tab/>
            </w:r>
            <w:r>
              <w:rPr>
                <w:noProof/>
                <w:webHidden/>
              </w:rPr>
              <w:fldChar w:fldCharType="begin"/>
            </w:r>
            <w:r>
              <w:rPr>
                <w:noProof/>
                <w:webHidden/>
              </w:rPr>
              <w:instrText xml:space="preserve"> PAGEREF _Toc81490061 \h </w:instrText>
            </w:r>
            <w:r>
              <w:rPr>
                <w:noProof/>
                <w:webHidden/>
              </w:rPr>
            </w:r>
            <w:r>
              <w:rPr>
                <w:noProof/>
                <w:webHidden/>
              </w:rPr>
              <w:fldChar w:fldCharType="separate"/>
            </w:r>
            <w:r>
              <w:rPr>
                <w:noProof/>
                <w:webHidden/>
              </w:rPr>
              <w:t>257</w:t>
            </w:r>
            <w:r>
              <w:rPr>
                <w:noProof/>
                <w:webHidden/>
              </w:rPr>
              <w:fldChar w:fldCharType="end"/>
            </w:r>
          </w:hyperlink>
        </w:p>
        <w:p w14:paraId="0CF4EBD3" w14:textId="7C9131BB" w:rsidR="003707D5" w:rsidRDefault="003707D5">
          <w:pPr>
            <w:pStyle w:val="35"/>
            <w:tabs>
              <w:tab w:val="left" w:pos="1540"/>
              <w:tab w:val="right" w:leader="dot" w:pos="9344"/>
            </w:tabs>
            <w:rPr>
              <w:rFonts w:asciiTheme="minorHAnsi" w:eastAsiaTheme="minorEastAsia" w:hAnsiTheme="minorHAnsi"/>
              <w:noProof/>
              <w:sz w:val="22"/>
              <w:lang w:eastAsia="ru-RU"/>
            </w:rPr>
          </w:pPr>
          <w:hyperlink w:anchor="_Toc81490062" w:history="1">
            <w:r w:rsidRPr="00BD660F">
              <w:rPr>
                <w:rStyle w:val="af5"/>
                <w:noProof/>
              </w:rPr>
              <w:t>2.4.20</w:t>
            </w:r>
            <w:r>
              <w:rPr>
                <w:rFonts w:asciiTheme="minorHAnsi" w:eastAsiaTheme="minorEastAsia" w:hAnsiTheme="minorHAnsi"/>
                <w:noProof/>
                <w:sz w:val="22"/>
                <w:lang w:eastAsia="ru-RU"/>
              </w:rPr>
              <w:tab/>
            </w:r>
            <w:r w:rsidRPr="00BD660F">
              <w:rPr>
                <w:rStyle w:val="af5"/>
                <w:noProof/>
              </w:rPr>
              <w:t>Свойства Custom</w:t>
            </w:r>
            <w:r>
              <w:rPr>
                <w:noProof/>
                <w:webHidden/>
              </w:rPr>
              <w:tab/>
            </w:r>
            <w:r>
              <w:rPr>
                <w:noProof/>
                <w:webHidden/>
              </w:rPr>
              <w:fldChar w:fldCharType="begin"/>
            </w:r>
            <w:r>
              <w:rPr>
                <w:noProof/>
                <w:webHidden/>
              </w:rPr>
              <w:instrText xml:space="preserve"> PAGEREF _Toc81490062 \h </w:instrText>
            </w:r>
            <w:r>
              <w:rPr>
                <w:noProof/>
                <w:webHidden/>
              </w:rPr>
            </w:r>
            <w:r>
              <w:rPr>
                <w:noProof/>
                <w:webHidden/>
              </w:rPr>
              <w:fldChar w:fldCharType="separate"/>
            </w:r>
            <w:r>
              <w:rPr>
                <w:noProof/>
                <w:webHidden/>
              </w:rPr>
              <w:t>257</w:t>
            </w:r>
            <w:r>
              <w:rPr>
                <w:noProof/>
                <w:webHidden/>
              </w:rPr>
              <w:fldChar w:fldCharType="end"/>
            </w:r>
          </w:hyperlink>
        </w:p>
        <w:p w14:paraId="2B07BE9E" w14:textId="413ECA44" w:rsidR="003707D5" w:rsidRDefault="003707D5">
          <w:pPr>
            <w:pStyle w:val="25"/>
            <w:tabs>
              <w:tab w:val="left" w:pos="960"/>
              <w:tab w:val="right" w:leader="dot" w:pos="9344"/>
            </w:tabs>
            <w:rPr>
              <w:rFonts w:asciiTheme="minorHAnsi" w:eastAsiaTheme="minorEastAsia" w:hAnsiTheme="minorHAnsi"/>
              <w:noProof/>
              <w:sz w:val="22"/>
              <w:lang w:eastAsia="ru-RU"/>
            </w:rPr>
          </w:pPr>
          <w:hyperlink w:anchor="_Toc81490063" w:history="1">
            <w:r w:rsidRPr="00BD660F">
              <w:rPr>
                <w:rStyle w:val="af5"/>
                <w:noProof/>
              </w:rPr>
              <w:t>2.5</w:t>
            </w:r>
            <w:r>
              <w:rPr>
                <w:rFonts w:asciiTheme="minorHAnsi" w:eastAsiaTheme="minorEastAsia" w:hAnsiTheme="minorHAnsi"/>
                <w:noProof/>
                <w:sz w:val="22"/>
                <w:lang w:eastAsia="ru-RU"/>
              </w:rPr>
              <w:tab/>
            </w:r>
            <w:r w:rsidRPr="00BD660F">
              <w:rPr>
                <w:rStyle w:val="af5"/>
                <w:noProof/>
              </w:rPr>
              <w:t>Расположение процессоров</w:t>
            </w:r>
            <w:r>
              <w:rPr>
                <w:noProof/>
                <w:webHidden/>
              </w:rPr>
              <w:tab/>
            </w:r>
            <w:r>
              <w:rPr>
                <w:noProof/>
                <w:webHidden/>
              </w:rPr>
              <w:fldChar w:fldCharType="begin"/>
            </w:r>
            <w:r>
              <w:rPr>
                <w:noProof/>
                <w:webHidden/>
              </w:rPr>
              <w:instrText xml:space="preserve"> PAGEREF _Toc81490063 \h </w:instrText>
            </w:r>
            <w:r>
              <w:rPr>
                <w:noProof/>
                <w:webHidden/>
              </w:rPr>
            </w:r>
            <w:r>
              <w:rPr>
                <w:noProof/>
                <w:webHidden/>
              </w:rPr>
              <w:fldChar w:fldCharType="separate"/>
            </w:r>
            <w:r>
              <w:rPr>
                <w:noProof/>
                <w:webHidden/>
              </w:rPr>
              <w:t>258</w:t>
            </w:r>
            <w:r>
              <w:rPr>
                <w:noProof/>
                <w:webHidden/>
              </w:rPr>
              <w:fldChar w:fldCharType="end"/>
            </w:r>
          </w:hyperlink>
        </w:p>
        <w:p w14:paraId="63287961" w14:textId="4C769C5B"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64" w:history="1">
            <w:r w:rsidRPr="00BD660F">
              <w:rPr>
                <w:rStyle w:val="af5"/>
                <w:noProof/>
              </w:rPr>
              <w:t>2.5.1</w:t>
            </w:r>
            <w:r>
              <w:rPr>
                <w:rFonts w:asciiTheme="minorHAnsi" w:eastAsiaTheme="minorEastAsia" w:hAnsiTheme="minorHAnsi"/>
                <w:noProof/>
                <w:sz w:val="22"/>
                <w:lang w:eastAsia="ru-RU"/>
              </w:rPr>
              <w:tab/>
            </w:r>
            <w:r w:rsidRPr="00BD660F">
              <w:rPr>
                <w:rStyle w:val="af5"/>
                <w:noProof/>
              </w:rPr>
              <w:t>Доступные параметры конфигурации</w:t>
            </w:r>
            <w:r>
              <w:rPr>
                <w:noProof/>
                <w:webHidden/>
              </w:rPr>
              <w:tab/>
            </w:r>
            <w:r>
              <w:rPr>
                <w:noProof/>
                <w:webHidden/>
              </w:rPr>
              <w:fldChar w:fldCharType="begin"/>
            </w:r>
            <w:r>
              <w:rPr>
                <w:noProof/>
                <w:webHidden/>
              </w:rPr>
              <w:instrText xml:space="preserve"> PAGEREF _Toc81490064 \h </w:instrText>
            </w:r>
            <w:r>
              <w:rPr>
                <w:noProof/>
                <w:webHidden/>
              </w:rPr>
            </w:r>
            <w:r>
              <w:rPr>
                <w:noProof/>
                <w:webHidden/>
              </w:rPr>
              <w:fldChar w:fldCharType="separate"/>
            </w:r>
            <w:r>
              <w:rPr>
                <w:noProof/>
                <w:webHidden/>
              </w:rPr>
              <w:t>258</w:t>
            </w:r>
            <w:r>
              <w:rPr>
                <w:noProof/>
                <w:webHidden/>
              </w:rPr>
              <w:fldChar w:fldCharType="end"/>
            </w:r>
          </w:hyperlink>
        </w:p>
        <w:p w14:paraId="22C5711B" w14:textId="2E3B0C05"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65" w:history="1">
            <w:r w:rsidRPr="00BD660F">
              <w:rPr>
                <w:rStyle w:val="af5"/>
                <w:noProof/>
              </w:rPr>
              <w:t>2.5.2</w:t>
            </w:r>
            <w:r>
              <w:rPr>
                <w:rFonts w:asciiTheme="minorHAnsi" w:eastAsiaTheme="minorEastAsia" w:hAnsiTheme="minorHAnsi"/>
                <w:noProof/>
                <w:sz w:val="22"/>
                <w:lang w:eastAsia="ru-RU"/>
              </w:rPr>
              <w:tab/>
            </w:r>
            <w:r w:rsidRPr="00BD660F">
              <w:rPr>
                <w:rStyle w:val="af5"/>
                <w:noProof/>
              </w:rPr>
              <w:t>Установка кастомных процессоров</w:t>
            </w:r>
            <w:r>
              <w:rPr>
                <w:noProof/>
                <w:webHidden/>
              </w:rPr>
              <w:tab/>
            </w:r>
            <w:r>
              <w:rPr>
                <w:noProof/>
                <w:webHidden/>
              </w:rPr>
              <w:fldChar w:fldCharType="begin"/>
            </w:r>
            <w:r>
              <w:rPr>
                <w:noProof/>
                <w:webHidden/>
              </w:rPr>
              <w:instrText xml:space="preserve"> PAGEREF _Toc81490065 \h </w:instrText>
            </w:r>
            <w:r>
              <w:rPr>
                <w:noProof/>
                <w:webHidden/>
              </w:rPr>
            </w:r>
            <w:r>
              <w:rPr>
                <w:noProof/>
                <w:webHidden/>
              </w:rPr>
              <w:fldChar w:fldCharType="separate"/>
            </w:r>
            <w:r>
              <w:rPr>
                <w:noProof/>
                <w:webHidden/>
              </w:rPr>
              <w:t>258</w:t>
            </w:r>
            <w:r>
              <w:rPr>
                <w:noProof/>
                <w:webHidden/>
              </w:rPr>
              <w:fldChar w:fldCharType="end"/>
            </w:r>
          </w:hyperlink>
        </w:p>
        <w:p w14:paraId="0B90DDBF" w14:textId="63AA11E8"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66" w:history="1">
            <w:r w:rsidRPr="00BD660F">
              <w:rPr>
                <w:rStyle w:val="af5"/>
                <w:noProof/>
              </w:rPr>
              <w:t>2.5.3</w:t>
            </w:r>
            <w:r>
              <w:rPr>
                <w:rFonts w:asciiTheme="minorHAnsi" w:eastAsiaTheme="minorEastAsia" w:hAnsiTheme="minorHAnsi"/>
                <w:noProof/>
                <w:sz w:val="22"/>
                <w:lang w:eastAsia="ru-RU"/>
              </w:rPr>
              <w:tab/>
            </w:r>
            <w:r w:rsidRPr="00BD660F">
              <w:rPr>
                <w:rStyle w:val="af5"/>
                <w:noProof/>
              </w:rPr>
              <w:t>Автозагрузка кастомных процессоров</w:t>
            </w:r>
            <w:r>
              <w:rPr>
                <w:noProof/>
                <w:webHidden/>
              </w:rPr>
              <w:tab/>
            </w:r>
            <w:r>
              <w:rPr>
                <w:noProof/>
                <w:webHidden/>
              </w:rPr>
              <w:fldChar w:fldCharType="begin"/>
            </w:r>
            <w:r>
              <w:rPr>
                <w:noProof/>
                <w:webHidden/>
              </w:rPr>
              <w:instrText xml:space="preserve"> PAGEREF _Toc81490066 \h </w:instrText>
            </w:r>
            <w:r>
              <w:rPr>
                <w:noProof/>
                <w:webHidden/>
              </w:rPr>
            </w:r>
            <w:r>
              <w:rPr>
                <w:noProof/>
                <w:webHidden/>
              </w:rPr>
              <w:fldChar w:fldCharType="separate"/>
            </w:r>
            <w:r>
              <w:rPr>
                <w:noProof/>
                <w:webHidden/>
              </w:rPr>
              <w:t>259</w:t>
            </w:r>
            <w:r>
              <w:rPr>
                <w:noProof/>
                <w:webHidden/>
              </w:rPr>
              <w:fldChar w:fldCharType="end"/>
            </w:r>
          </w:hyperlink>
        </w:p>
        <w:p w14:paraId="4F97A00F" w14:textId="01271723"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67" w:history="1">
            <w:r w:rsidRPr="00BD660F">
              <w:rPr>
                <w:rStyle w:val="af5"/>
                <w:noProof/>
              </w:rPr>
              <w:t>2.5.4</w:t>
            </w:r>
            <w:r>
              <w:rPr>
                <w:rFonts w:asciiTheme="minorHAnsi" w:eastAsiaTheme="minorEastAsia" w:hAnsiTheme="minorHAnsi"/>
                <w:noProof/>
                <w:sz w:val="22"/>
                <w:lang w:eastAsia="ru-RU"/>
              </w:rPr>
              <w:tab/>
            </w:r>
            <w:r w:rsidRPr="00BD660F">
              <w:rPr>
                <w:rStyle w:val="af5"/>
                <w:noProof/>
              </w:rPr>
              <w:t>Провайдеры NAR</w:t>
            </w:r>
            <w:r>
              <w:rPr>
                <w:noProof/>
                <w:webHidden/>
              </w:rPr>
              <w:tab/>
            </w:r>
            <w:r>
              <w:rPr>
                <w:noProof/>
                <w:webHidden/>
              </w:rPr>
              <w:fldChar w:fldCharType="begin"/>
            </w:r>
            <w:r>
              <w:rPr>
                <w:noProof/>
                <w:webHidden/>
              </w:rPr>
              <w:instrText xml:space="preserve"> PAGEREF _Toc81490067 \h </w:instrText>
            </w:r>
            <w:r>
              <w:rPr>
                <w:noProof/>
                <w:webHidden/>
              </w:rPr>
            </w:r>
            <w:r>
              <w:rPr>
                <w:noProof/>
                <w:webHidden/>
              </w:rPr>
              <w:fldChar w:fldCharType="separate"/>
            </w:r>
            <w:r>
              <w:rPr>
                <w:noProof/>
                <w:webHidden/>
              </w:rPr>
              <w:t>259</w:t>
            </w:r>
            <w:r>
              <w:rPr>
                <w:noProof/>
                <w:webHidden/>
              </w:rPr>
              <w:fldChar w:fldCharType="end"/>
            </w:r>
          </w:hyperlink>
        </w:p>
        <w:p w14:paraId="06E437B8" w14:textId="06B0686A" w:rsidR="003707D5" w:rsidRDefault="003707D5">
          <w:pPr>
            <w:pStyle w:val="14"/>
            <w:rPr>
              <w:rFonts w:asciiTheme="minorHAnsi" w:eastAsiaTheme="minorEastAsia" w:hAnsiTheme="minorHAnsi"/>
              <w:sz w:val="22"/>
              <w:lang w:eastAsia="ru-RU"/>
            </w:rPr>
          </w:pPr>
          <w:hyperlink w:anchor="_Toc81490068" w:history="1">
            <w:r w:rsidRPr="00BD660F">
              <w:rPr>
                <w:rStyle w:val="af5"/>
              </w:rPr>
              <w:t>3</w:t>
            </w:r>
            <w:r>
              <w:rPr>
                <w:rFonts w:asciiTheme="minorHAnsi" w:eastAsiaTheme="minorEastAsia" w:hAnsiTheme="minorHAnsi"/>
                <w:sz w:val="22"/>
                <w:lang w:eastAsia="ru-RU"/>
              </w:rPr>
              <w:tab/>
            </w:r>
            <w:r w:rsidRPr="00BD660F">
              <w:rPr>
                <w:rStyle w:val="af5"/>
              </w:rPr>
              <w:t xml:space="preserve">АДМИНИСТРИРОВАНИЕ </w:t>
            </w:r>
            <w:r w:rsidRPr="00BD660F">
              <w:rPr>
                <w:rStyle w:val="af5"/>
                <w:lang w:val="en-US"/>
              </w:rPr>
              <w:t>AIRFLOW</w:t>
            </w:r>
            <w:r>
              <w:rPr>
                <w:webHidden/>
              </w:rPr>
              <w:tab/>
            </w:r>
            <w:r>
              <w:rPr>
                <w:webHidden/>
              </w:rPr>
              <w:fldChar w:fldCharType="begin"/>
            </w:r>
            <w:r>
              <w:rPr>
                <w:webHidden/>
              </w:rPr>
              <w:instrText xml:space="preserve"> PAGEREF _Toc81490068 \h </w:instrText>
            </w:r>
            <w:r>
              <w:rPr>
                <w:webHidden/>
              </w:rPr>
            </w:r>
            <w:r>
              <w:rPr>
                <w:webHidden/>
              </w:rPr>
              <w:fldChar w:fldCharType="separate"/>
            </w:r>
            <w:r>
              <w:rPr>
                <w:webHidden/>
              </w:rPr>
              <w:t>261</w:t>
            </w:r>
            <w:r>
              <w:rPr>
                <w:webHidden/>
              </w:rPr>
              <w:fldChar w:fldCharType="end"/>
            </w:r>
          </w:hyperlink>
        </w:p>
        <w:p w14:paraId="7C3A4044" w14:textId="73633992" w:rsidR="003707D5" w:rsidRDefault="003707D5">
          <w:pPr>
            <w:pStyle w:val="25"/>
            <w:tabs>
              <w:tab w:val="left" w:pos="960"/>
              <w:tab w:val="right" w:leader="dot" w:pos="9344"/>
            </w:tabs>
            <w:rPr>
              <w:rFonts w:asciiTheme="minorHAnsi" w:eastAsiaTheme="minorEastAsia" w:hAnsiTheme="minorHAnsi"/>
              <w:noProof/>
              <w:sz w:val="22"/>
              <w:lang w:eastAsia="ru-RU"/>
            </w:rPr>
          </w:pPr>
          <w:hyperlink w:anchor="_Toc81490069" w:history="1">
            <w:r w:rsidRPr="00BD660F">
              <w:rPr>
                <w:rStyle w:val="af5"/>
                <w:noProof/>
              </w:rPr>
              <w:t>3.1</w:t>
            </w:r>
            <w:r>
              <w:rPr>
                <w:rFonts w:asciiTheme="minorHAnsi" w:eastAsiaTheme="minorEastAsia" w:hAnsiTheme="minorHAnsi"/>
                <w:noProof/>
                <w:sz w:val="22"/>
                <w:lang w:eastAsia="ru-RU"/>
              </w:rPr>
              <w:tab/>
            </w:r>
            <w:r w:rsidRPr="00BD660F">
              <w:rPr>
                <w:rStyle w:val="af5"/>
                <w:noProof/>
              </w:rPr>
              <w:t>Справочник по конфигурации</w:t>
            </w:r>
            <w:r>
              <w:rPr>
                <w:noProof/>
                <w:webHidden/>
              </w:rPr>
              <w:tab/>
            </w:r>
            <w:r>
              <w:rPr>
                <w:noProof/>
                <w:webHidden/>
              </w:rPr>
              <w:fldChar w:fldCharType="begin"/>
            </w:r>
            <w:r>
              <w:rPr>
                <w:noProof/>
                <w:webHidden/>
              </w:rPr>
              <w:instrText xml:space="preserve"> PAGEREF _Toc81490069 \h </w:instrText>
            </w:r>
            <w:r>
              <w:rPr>
                <w:noProof/>
                <w:webHidden/>
              </w:rPr>
            </w:r>
            <w:r>
              <w:rPr>
                <w:noProof/>
                <w:webHidden/>
              </w:rPr>
              <w:fldChar w:fldCharType="separate"/>
            </w:r>
            <w:r>
              <w:rPr>
                <w:noProof/>
                <w:webHidden/>
              </w:rPr>
              <w:t>261</w:t>
            </w:r>
            <w:r>
              <w:rPr>
                <w:noProof/>
                <w:webHidden/>
              </w:rPr>
              <w:fldChar w:fldCharType="end"/>
            </w:r>
          </w:hyperlink>
        </w:p>
        <w:p w14:paraId="61C07A45" w14:textId="7C667259"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70" w:history="1">
            <w:r w:rsidRPr="00BD660F">
              <w:rPr>
                <w:rStyle w:val="af5"/>
                <w:noProof/>
              </w:rPr>
              <w:t>3.1.1</w:t>
            </w:r>
            <w:r>
              <w:rPr>
                <w:rFonts w:asciiTheme="minorHAnsi" w:eastAsiaTheme="minorEastAsia" w:hAnsiTheme="minorHAnsi"/>
                <w:noProof/>
                <w:sz w:val="22"/>
                <w:lang w:eastAsia="ru-RU"/>
              </w:rPr>
              <w:tab/>
            </w:r>
            <w:r w:rsidRPr="00BD660F">
              <w:rPr>
                <w:rStyle w:val="af5"/>
                <w:noProof/>
              </w:rPr>
              <w:t>Раздел [core]</w:t>
            </w:r>
            <w:r>
              <w:rPr>
                <w:noProof/>
                <w:webHidden/>
              </w:rPr>
              <w:tab/>
            </w:r>
            <w:r>
              <w:rPr>
                <w:noProof/>
                <w:webHidden/>
              </w:rPr>
              <w:fldChar w:fldCharType="begin"/>
            </w:r>
            <w:r>
              <w:rPr>
                <w:noProof/>
                <w:webHidden/>
              </w:rPr>
              <w:instrText xml:space="preserve"> PAGEREF _Toc81490070 \h </w:instrText>
            </w:r>
            <w:r>
              <w:rPr>
                <w:noProof/>
                <w:webHidden/>
              </w:rPr>
            </w:r>
            <w:r>
              <w:rPr>
                <w:noProof/>
                <w:webHidden/>
              </w:rPr>
              <w:fldChar w:fldCharType="separate"/>
            </w:r>
            <w:r>
              <w:rPr>
                <w:noProof/>
                <w:webHidden/>
              </w:rPr>
              <w:t>261</w:t>
            </w:r>
            <w:r>
              <w:rPr>
                <w:noProof/>
                <w:webHidden/>
              </w:rPr>
              <w:fldChar w:fldCharType="end"/>
            </w:r>
          </w:hyperlink>
        </w:p>
        <w:p w14:paraId="301F95CA" w14:textId="10365483"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71" w:history="1">
            <w:r w:rsidRPr="00BD660F">
              <w:rPr>
                <w:rStyle w:val="af5"/>
                <w:noProof/>
              </w:rPr>
              <w:t>3.1.2</w:t>
            </w:r>
            <w:r>
              <w:rPr>
                <w:rFonts w:asciiTheme="minorHAnsi" w:eastAsiaTheme="minorEastAsia" w:hAnsiTheme="minorHAnsi"/>
                <w:noProof/>
                <w:sz w:val="22"/>
                <w:lang w:eastAsia="ru-RU"/>
              </w:rPr>
              <w:tab/>
            </w:r>
            <w:r w:rsidRPr="00BD660F">
              <w:rPr>
                <w:rStyle w:val="af5"/>
                <w:noProof/>
              </w:rPr>
              <w:t>Раздел [logging]</w:t>
            </w:r>
            <w:r>
              <w:rPr>
                <w:noProof/>
                <w:webHidden/>
              </w:rPr>
              <w:tab/>
            </w:r>
            <w:r>
              <w:rPr>
                <w:noProof/>
                <w:webHidden/>
              </w:rPr>
              <w:fldChar w:fldCharType="begin"/>
            </w:r>
            <w:r>
              <w:rPr>
                <w:noProof/>
                <w:webHidden/>
              </w:rPr>
              <w:instrText xml:space="preserve"> PAGEREF _Toc81490071 \h </w:instrText>
            </w:r>
            <w:r>
              <w:rPr>
                <w:noProof/>
                <w:webHidden/>
              </w:rPr>
            </w:r>
            <w:r>
              <w:rPr>
                <w:noProof/>
                <w:webHidden/>
              </w:rPr>
              <w:fldChar w:fldCharType="separate"/>
            </w:r>
            <w:r>
              <w:rPr>
                <w:noProof/>
                <w:webHidden/>
              </w:rPr>
              <w:t>269</w:t>
            </w:r>
            <w:r>
              <w:rPr>
                <w:noProof/>
                <w:webHidden/>
              </w:rPr>
              <w:fldChar w:fldCharType="end"/>
            </w:r>
          </w:hyperlink>
        </w:p>
        <w:p w14:paraId="46C22F5D" w14:textId="0C2E952B"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72" w:history="1">
            <w:r w:rsidRPr="00BD660F">
              <w:rPr>
                <w:rStyle w:val="af5"/>
                <w:noProof/>
              </w:rPr>
              <w:t>3.1.3</w:t>
            </w:r>
            <w:r>
              <w:rPr>
                <w:rFonts w:asciiTheme="minorHAnsi" w:eastAsiaTheme="minorEastAsia" w:hAnsiTheme="minorHAnsi"/>
                <w:noProof/>
                <w:sz w:val="22"/>
                <w:lang w:eastAsia="ru-RU"/>
              </w:rPr>
              <w:tab/>
            </w:r>
            <w:r w:rsidRPr="00BD660F">
              <w:rPr>
                <w:rStyle w:val="af5"/>
                <w:noProof/>
              </w:rPr>
              <w:t>Раздел [metrics]</w:t>
            </w:r>
            <w:r>
              <w:rPr>
                <w:noProof/>
                <w:webHidden/>
              </w:rPr>
              <w:tab/>
            </w:r>
            <w:r>
              <w:rPr>
                <w:noProof/>
                <w:webHidden/>
              </w:rPr>
              <w:fldChar w:fldCharType="begin"/>
            </w:r>
            <w:r>
              <w:rPr>
                <w:noProof/>
                <w:webHidden/>
              </w:rPr>
              <w:instrText xml:space="preserve"> PAGEREF _Toc81490072 \h </w:instrText>
            </w:r>
            <w:r>
              <w:rPr>
                <w:noProof/>
                <w:webHidden/>
              </w:rPr>
            </w:r>
            <w:r>
              <w:rPr>
                <w:noProof/>
                <w:webHidden/>
              </w:rPr>
              <w:fldChar w:fldCharType="separate"/>
            </w:r>
            <w:r>
              <w:rPr>
                <w:noProof/>
                <w:webHidden/>
              </w:rPr>
              <w:t>272</w:t>
            </w:r>
            <w:r>
              <w:rPr>
                <w:noProof/>
                <w:webHidden/>
              </w:rPr>
              <w:fldChar w:fldCharType="end"/>
            </w:r>
          </w:hyperlink>
        </w:p>
        <w:p w14:paraId="229FD97B" w14:textId="2BCCE985"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73" w:history="1">
            <w:r w:rsidRPr="00BD660F">
              <w:rPr>
                <w:rStyle w:val="af5"/>
                <w:noProof/>
              </w:rPr>
              <w:t>3.1.4</w:t>
            </w:r>
            <w:r>
              <w:rPr>
                <w:rFonts w:asciiTheme="minorHAnsi" w:eastAsiaTheme="minorEastAsia" w:hAnsiTheme="minorHAnsi"/>
                <w:noProof/>
                <w:sz w:val="22"/>
                <w:lang w:eastAsia="ru-RU"/>
              </w:rPr>
              <w:tab/>
            </w:r>
            <w:r w:rsidRPr="00BD660F">
              <w:rPr>
                <w:rStyle w:val="af5"/>
                <w:noProof/>
              </w:rPr>
              <w:t>Раздел [secrets]</w:t>
            </w:r>
            <w:r>
              <w:rPr>
                <w:noProof/>
                <w:webHidden/>
              </w:rPr>
              <w:tab/>
            </w:r>
            <w:r>
              <w:rPr>
                <w:noProof/>
                <w:webHidden/>
              </w:rPr>
              <w:fldChar w:fldCharType="begin"/>
            </w:r>
            <w:r>
              <w:rPr>
                <w:noProof/>
                <w:webHidden/>
              </w:rPr>
              <w:instrText xml:space="preserve"> PAGEREF _Toc81490073 \h </w:instrText>
            </w:r>
            <w:r>
              <w:rPr>
                <w:noProof/>
                <w:webHidden/>
              </w:rPr>
            </w:r>
            <w:r>
              <w:rPr>
                <w:noProof/>
                <w:webHidden/>
              </w:rPr>
              <w:fldChar w:fldCharType="separate"/>
            </w:r>
            <w:r>
              <w:rPr>
                <w:noProof/>
                <w:webHidden/>
              </w:rPr>
              <w:t>273</w:t>
            </w:r>
            <w:r>
              <w:rPr>
                <w:noProof/>
                <w:webHidden/>
              </w:rPr>
              <w:fldChar w:fldCharType="end"/>
            </w:r>
          </w:hyperlink>
        </w:p>
        <w:p w14:paraId="6966FD3A" w14:textId="2636BDA3"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74" w:history="1">
            <w:r w:rsidRPr="00BD660F">
              <w:rPr>
                <w:rStyle w:val="af5"/>
                <w:noProof/>
              </w:rPr>
              <w:t>3.1.5</w:t>
            </w:r>
            <w:r>
              <w:rPr>
                <w:rFonts w:asciiTheme="minorHAnsi" w:eastAsiaTheme="minorEastAsia" w:hAnsiTheme="minorHAnsi"/>
                <w:noProof/>
                <w:sz w:val="22"/>
                <w:lang w:eastAsia="ru-RU"/>
              </w:rPr>
              <w:tab/>
            </w:r>
            <w:r w:rsidRPr="00BD660F">
              <w:rPr>
                <w:rStyle w:val="af5"/>
                <w:noProof/>
              </w:rPr>
              <w:t>Раздел [cli]</w:t>
            </w:r>
            <w:r>
              <w:rPr>
                <w:noProof/>
                <w:webHidden/>
              </w:rPr>
              <w:tab/>
            </w:r>
            <w:r>
              <w:rPr>
                <w:noProof/>
                <w:webHidden/>
              </w:rPr>
              <w:fldChar w:fldCharType="begin"/>
            </w:r>
            <w:r>
              <w:rPr>
                <w:noProof/>
                <w:webHidden/>
              </w:rPr>
              <w:instrText xml:space="preserve"> PAGEREF _Toc81490074 \h </w:instrText>
            </w:r>
            <w:r>
              <w:rPr>
                <w:noProof/>
                <w:webHidden/>
              </w:rPr>
            </w:r>
            <w:r>
              <w:rPr>
                <w:noProof/>
                <w:webHidden/>
              </w:rPr>
              <w:fldChar w:fldCharType="separate"/>
            </w:r>
            <w:r>
              <w:rPr>
                <w:noProof/>
                <w:webHidden/>
              </w:rPr>
              <w:t>274</w:t>
            </w:r>
            <w:r>
              <w:rPr>
                <w:noProof/>
                <w:webHidden/>
              </w:rPr>
              <w:fldChar w:fldCharType="end"/>
            </w:r>
          </w:hyperlink>
        </w:p>
        <w:p w14:paraId="2F0D8718" w14:textId="157234AD"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75" w:history="1">
            <w:r w:rsidRPr="00BD660F">
              <w:rPr>
                <w:rStyle w:val="af5"/>
                <w:noProof/>
              </w:rPr>
              <w:t>3.1.6</w:t>
            </w:r>
            <w:r>
              <w:rPr>
                <w:rFonts w:asciiTheme="minorHAnsi" w:eastAsiaTheme="minorEastAsia" w:hAnsiTheme="minorHAnsi"/>
                <w:noProof/>
                <w:sz w:val="22"/>
                <w:lang w:eastAsia="ru-RU"/>
              </w:rPr>
              <w:tab/>
            </w:r>
            <w:r w:rsidRPr="00BD660F">
              <w:rPr>
                <w:rStyle w:val="af5"/>
                <w:noProof/>
              </w:rPr>
              <w:t>Раздел [debug]</w:t>
            </w:r>
            <w:r>
              <w:rPr>
                <w:noProof/>
                <w:webHidden/>
              </w:rPr>
              <w:tab/>
            </w:r>
            <w:r>
              <w:rPr>
                <w:noProof/>
                <w:webHidden/>
              </w:rPr>
              <w:fldChar w:fldCharType="begin"/>
            </w:r>
            <w:r>
              <w:rPr>
                <w:noProof/>
                <w:webHidden/>
              </w:rPr>
              <w:instrText xml:space="preserve"> PAGEREF _Toc81490075 \h </w:instrText>
            </w:r>
            <w:r>
              <w:rPr>
                <w:noProof/>
                <w:webHidden/>
              </w:rPr>
            </w:r>
            <w:r>
              <w:rPr>
                <w:noProof/>
                <w:webHidden/>
              </w:rPr>
              <w:fldChar w:fldCharType="separate"/>
            </w:r>
            <w:r>
              <w:rPr>
                <w:noProof/>
                <w:webHidden/>
              </w:rPr>
              <w:t>274</w:t>
            </w:r>
            <w:r>
              <w:rPr>
                <w:noProof/>
                <w:webHidden/>
              </w:rPr>
              <w:fldChar w:fldCharType="end"/>
            </w:r>
          </w:hyperlink>
        </w:p>
        <w:p w14:paraId="35046236" w14:textId="7319A6C5"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76" w:history="1">
            <w:r w:rsidRPr="00BD660F">
              <w:rPr>
                <w:rStyle w:val="af5"/>
                <w:noProof/>
              </w:rPr>
              <w:t>3.1.7</w:t>
            </w:r>
            <w:r>
              <w:rPr>
                <w:rFonts w:asciiTheme="minorHAnsi" w:eastAsiaTheme="minorEastAsia" w:hAnsiTheme="minorHAnsi"/>
                <w:noProof/>
                <w:sz w:val="22"/>
                <w:lang w:eastAsia="ru-RU"/>
              </w:rPr>
              <w:tab/>
            </w:r>
            <w:r w:rsidRPr="00BD660F">
              <w:rPr>
                <w:rStyle w:val="af5"/>
                <w:noProof/>
              </w:rPr>
              <w:t>Раздел [api]</w:t>
            </w:r>
            <w:r>
              <w:rPr>
                <w:noProof/>
                <w:webHidden/>
              </w:rPr>
              <w:tab/>
            </w:r>
            <w:r>
              <w:rPr>
                <w:noProof/>
                <w:webHidden/>
              </w:rPr>
              <w:fldChar w:fldCharType="begin"/>
            </w:r>
            <w:r>
              <w:rPr>
                <w:noProof/>
                <w:webHidden/>
              </w:rPr>
              <w:instrText xml:space="preserve"> PAGEREF _Toc81490076 \h </w:instrText>
            </w:r>
            <w:r>
              <w:rPr>
                <w:noProof/>
                <w:webHidden/>
              </w:rPr>
            </w:r>
            <w:r>
              <w:rPr>
                <w:noProof/>
                <w:webHidden/>
              </w:rPr>
              <w:fldChar w:fldCharType="separate"/>
            </w:r>
            <w:r>
              <w:rPr>
                <w:noProof/>
                <w:webHidden/>
              </w:rPr>
              <w:t>275</w:t>
            </w:r>
            <w:r>
              <w:rPr>
                <w:noProof/>
                <w:webHidden/>
              </w:rPr>
              <w:fldChar w:fldCharType="end"/>
            </w:r>
          </w:hyperlink>
        </w:p>
        <w:p w14:paraId="043877D4" w14:textId="6480E441"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77" w:history="1">
            <w:r w:rsidRPr="00BD660F">
              <w:rPr>
                <w:rStyle w:val="af5"/>
                <w:noProof/>
              </w:rPr>
              <w:t>3.1.8</w:t>
            </w:r>
            <w:r>
              <w:rPr>
                <w:rFonts w:asciiTheme="minorHAnsi" w:eastAsiaTheme="minorEastAsia" w:hAnsiTheme="minorHAnsi"/>
                <w:noProof/>
                <w:sz w:val="22"/>
                <w:lang w:eastAsia="ru-RU"/>
              </w:rPr>
              <w:tab/>
            </w:r>
            <w:r w:rsidRPr="00BD660F">
              <w:rPr>
                <w:rStyle w:val="af5"/>
                <w:noProof/>
              </w:rPr>
              <w:t>Раздел [lineage]</w:t>
            </w:r>
            <w:r>
              <w:rPr>
                <w:noProof/>
                <w:webHidden/>
              </w:rPr>
              <w:tab/>
            </w:r>
            <w:r>
              <w:rPr>
                <w:noProof/>
                <w:webHidden/>
              </w:rPr>
              <w:fldChar w:fldCharType="begin"/>
            </w:r>
            <w:r>
              <w:rPr>
                <w:noProof/>
                <w:webHidden/>
              </w:rPr>
              <w:instrText xml:space="preserve"> PAGEREF _Toc81490077 \h </w:instrText>
            </w:r>
            <w:r>
              <w:rPr>
                <w:noProof/>
                <w:webHidden/>
              </w:rPr>
            </w:r>
            <w:r>
              <w:rPr>
                <w:noProof/>
                <w:webHidden/>
              </w:rPr>
              <w:fldChar w:fldCharType="separate"/>
            </w:r>
            <w:r>
              <w:rPr>
                <w:noProof/>
                <w:webHidden/>
              </w:rPr>
              <w:t>276</w:t>
            </w:r>
            <w:r>
              <w:rPr>
                <w:noProof/>
                <w:webHidden/>
              </w:rPr>
              <w:fldChar w:fldCharType="end"/>
            </w:r>
          </w:hyperlink>
        </w:p>
        <w:p w14:paraId="0559BB10" w14:textId="5DD9ADAF"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78" w:history="1">
            <w:r w:rsidRPr="00BD660F">
              <w:rPr>
                <w:rStyle w:val="af5"/>
                <w:noProof/>
              </w:rPr>
              <w:t>3.1.9</w:t>
            </w:r>
            <w:r>
              <w:rPr>
                <w:rFonts w:asciiTheme="minorHAnsi" w:eastAsiaTheme="minorEastAsia" w:hAnsiTheme="minorHAnsi"/>
                <w:noProof/>
                <w:sz w:val="22"/>
                <w:lang w:eastAsia="ru-RU"/>
              </w:rPr>
              <w:tab/>
            </w:r>
            <w:r w:rsidRPr="00BD660F">
              <w:rPr>
                <w:rStyle w:val="af5"/>
                <w:noProof/>
              </w:rPr>
              <w:t>Раздел [atlas]</w:t>
            </w:r>
            <w:r>
              <w:rPr>
                <w:noProof/>
                <w:webHidden/>
              </w:rPr>
              <w:tab/>
            </w:r>
            <w:r>
              <w:rPr>
                <w:noProof/>
                <w:webHidden/>
              </w:rPr>
              <w:fldChar w:fldCharType="begin"/>
            </w:r>
            <w:r>
              <w:rPr>
                <w:noProof/>
                <w:webHidden/>
              </w:rPr>
              <w:instrText xml:space="preserve"> PAGEREF _Toc81490078 \h </w:instrText>
            </w:r>
            <w:r>
              <w:rPr>
                <w:noProof/>
                <w:webHidden/>
              </w:rPr>
            </w:r>
            <w:r>
              <w:rPr>
                <w:noProof/>
                <w:webHidden/>
              </w:rPr>
              <w:fldChar w:fldCharType="separate"/>
            </w:r>
            <w:r>
              <w:rPr>
                <w:noProof/>
                <w:webHidden/>
              </w:rPr>
              <w:t>276</w:t>
            </w:r>
            <w:r>
              <w:rPr>
                <w:noProof/>
                <w:webHidden/>
              </w:rPr>
              <w:fldChar w:fldCharType="end"/>
            </w:r>
          </w:hyperlink>
        </w:p>
        <w:p w14:paraId="5E6A0D62" w14:textId="298AC248"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79" w:history="1">
            <w:r w:rsidRPr="00BD660F">
              <w:rPr>
                <w:rStyle w:val="af5"/>
                <w:noProof/>
              </w:rPr>
              <w:t>3.1.10</w:t>
            </w:r>
            <w:r>
              <w:rPr>
                <w:rFonts w:asciiTheme="minorHAnsi" w:eastAsiaTheme="minorEastAsia" w:hAnsiTheme="minorHAnsi"/>
                <w:noProof/>
                <w:sz w:val="22"/>
                <w:lang w:eastAsia="ru-RU"/>
              </w:rPr>
              <w:tab/>
            </w:r>
            <w:r w:rsidRPr="00BD660F">
              <w:rPr>
                <w:rStyle w:val="af5"/>
                <w:noProof/>
              </w:rPr>
              <w:t>Раздел [operators]</w:t>
            </w:r>
            <w:r>
              <w:rPr>
                <w:noProof/>
                <w:webHidden/>
              </w:rPr>
              <w:tab/>
            </w:r>
            <w:r>
              <w:rPr>
                <w:noProof/>
                <w:webHidden/>
              </w:rPr>
              <w:fldChar w:fldCharType="begin"/>
            </w:r>
            <w:r>
              <w:rPr>
                <w:noProof/>
                <w:webHidden/>
              </w:rPr>
              <w:instrText xml:space="preserve"> PAGEREF _Toc81490079 \h </w:instrText>
            </w:r>
            <w:r>
              <w:rPr>
                <w:noProof/>
                <w:webHidden/>
              </w:rPr>
            </w:r>
            <w:r>
              <w:rPr>
                <w:noProof/>
                <w:webHidden/>
              </w:rPr>
              <w:fldChar w:fldCharType="separate"/>
            </w:r>
            <w:r>
              <w:rPr>
                <w:noProof/>
                <w:webHidden/>
              </w:rPr>
              <w:t>277</w:t>
            </w:r>
            <w:r>
              <w:rPr>
                <w:noProof/>
                <w:webHidden/>
              </w:rPr>
              <w:fldChar w:fldCharType="end"/>
            </w:r>
          </w:hyperlink>
        </w:p>
        <w:p w14:paraId="259047C3" w14:textId="6851F70B"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80" w:history="1">
            <w:r w:rsidRPr="00BD660F">
              <w:rPr>
                <w:rStyle w:val="af5"/>
                <w:noProof/>
              </w:rPr>
              <w:t>3.1.11</w:t>
            </w:r>
            <w:r>
              <w:rPr>
                <w:rFonts w:asciiTheme="minorHAnsi" w:eastAsiaTheme="minorEastAsia" w:hAnsiTheme="minorHAnsi"/>
                <w:noProof/>
                <w:sz w:val="22"/>
                <w:lang w:eastAsia="ru-RU"/>
              </w:rPr>
              <w:tab/>
            </w:r>
            <w:r w:rsidRPr="00BD660F">
              <w:rPr>
                <w:rStyle w:val="af5"/>
                <w:noProof/>
              </w:rPr>
              <w:t>Раздел [hive]</w:t>
            </w:r>
            <w:r>
              <w:rPr>
                <w:noProof/>
                <w:webHidden/>
              </w:rPr>
              <w:tab/>
            </w:r>
            <w:r>
              <w:rPr>
                <w:noProof/>
                <w:webHidden/>
              </w:rPr>
              <w:fldChar w:fldCharType="begin"/>
            </w:r>
            <w:r>
              <w:rPr>
                <w:noProof/>
                <w:webHidden/>
              </w:rPr>
              <w:instrText xml:space="preserve"> PAGEREF _Toc81490080 \h </w:instrText>
            </w:r>
            <w:r>
              <w:rPr>
                <w:noProof/>
                <w:webHidden/>
              </w:rPr>
            </w:r>
            <w:r>
              <w:rPr>
                <w:noProof/>
                <w:webHidden/>
              </w:rPr>
              <w:fldChar w:fldCharType="separate"/>
            </w:r>
            <w:r>
              <w:rPr>
                <w:noProof/>
                <w:webHidden/>
              </w:rPr>
              <w:t>278</w:t>
            </w:r>
            <w:r>
              <w:rPr>
                <w:noProof/>
                <w:webHidden/>
              </w:rPr>
              <w:fldChar w:fldCharType="end"/>
            </w:r>
          </w:hyperlink>
        </w:p>
        <w:p w14:paraId="2B1DD18B" w14:textId="43892245"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81" w:history="1">
            <w:r w:rsidRPr="00BD660F">
              <w:rPr>
                <w:rStyle w:val="af5"/>
                <w:noProof/>
              </w:rPr>
              <w:t>3.1.12</w:t>
            </w:r>
            <w:r>
              <w:rPr>
                <w:rFonts w:asciiTheme="minorHAnsi" w:eastAsiaTheme="minorEastAsia" w:hAnsiTheme="minorHAnsi"/>
                <w:noProof/>
                <w:sz w:val="22"/>
                <w:lang w:eastAsia="ru-RU"/>
              </w:rPr>
              <w:tab/>
            </w:r>
            <w:r w:rsidRPr="00BD660F">
              <w:rPr>
                <w:rStyle w:val="af5"/>
                <w:noProof/>
              </w:rPr>
              <w:t>Раздел [webserver]</w:t>
            </w:r>
            <w:r>
              <w:rPr>
                <w:noProof/>
                <w:webHidden/>
              </w:rPr>
              <w:tab/>
            </w:r>
            <w:r>
              <w:rPr>
                <w:noProof/>
                <w:webHidden/>
              </w:rPr>
              <w:fldChar w:fldCharType="begin"/>
            </w:r>
            <w:r>
              <w:rPr>
                <w:noProof/>
                <w:webHidden/>
              </w:rPr>
              <w:instrText xml:space="preserve"> PAGEREF _Toc81490081 \h </w:instrText>
            </w:r>
            <w:r>
              <w:rPr>
                <w:noProof/>
                <w:webHidden/>
              </w:rPr>
            </w:r>
            <w:r>
              <w:rPr>
                <w:noProof/>
                <w:webHidden/>
              </w:rPr>
              <w:fldChar w:fldCharType="separate"/>
            </w:r>
            <w:r>
              <w:rPr>
                <w:noProof/>
                <w:webHidden/>
              </w:rPr>
              <w:t>278</w:t>
            </w:r>
            <w:r>
              <w:rPr>
                <w:noProof/>
                <w:webHidden/>
              </w:rPr>
              <w:fldChar w:fldCharType="end"/>
            </w:r>
          </w:hyperlink>
        </w:p>
        <w:p w14:paraId="31FC82D6" w14:textId="2364376E"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82" w:history="1">
            <w:r w:rsidRPr="00BD660F">
              <w:rPr>
                <w:rStyle w:val="af5"/>
                <w:noProof/>
              </w:rPr>
              <w:t>3.1.13</w:t>
            </w:r>
            <w:r>
              <w:rPr>
                <w:rFonts w:asciiTheme="minorHAnsi" w:eastAsiaTheme="minorEastAsia" w:hAnsiTheme="minorHAnsi"/>
                <w:noProof/>
                <w:sz w:val="22"/>
                <w:lang w:eastAsia="ru-RU"/>
              </w:rPr>
              <w:tab/>
            </w:r>
            <w:r w:rsidRPr="00BD660F">
              <w:rPr>
                <w:rStyle w:val="af5"/>
                <w:noProof/>
              </w:rPr>
              <w:t>Раздел [email]</w:t>
            </w:r>
            <w:r>
              <w:rPr>
                <w:noProof/>
                <w:webHidden/>
              </w:rPr>
              <w:tab/>
            </w:r>
            <w:r>
              <w:rPr>
                <w:noProof/>
                <w:webHidden/>
              </w:rPr>
              <w:fldChar w:fldCharType="begin"/>
            </w:r>
            <w:r>
              <w:rPr>
                <w:noProof/>
                <w:webHidden/>
              </w:rPr>
              <w:instrText xml:space="preserve"> PAGEREF _Toc81490082 \h </w:instrText>
            </w:r>
            <w:r>
              <w:rPr>
                <w:noProof/>
                <w:webHidden/>
              </w:rPr>
            </w:r>
            <w:r>
              <w:rPr>
                <w:noProof/>
                <w:webHidden/>
              </w:rPr>
              <w:fldChar w:fldCharType="separate"/>
            </w:r>
            <w:r>
              <w:rPr>
                <w:noProof/>
                <w:webHidden/>
              </w:rPr>
              <w:t>283</w:t>
            </w:r>
            <w:r>
              <w:rPr>
                <w:noProof/>
                <w:webHidden/>
              </w:rPr>
              <w:fldChar w:fldCharType="end"/>
            </w:r>
          </w:hyperlink>
        </w:p>
        <w:p w14:paraId="3F340E34" w14:textId="12C46F8E"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83" w:history="1">
            <w:r w:rsidRPr="00BD660F">
              <w:rPr>
                <w:rStyle w:val="af5"/>
                <w:noProof/>
              </w:rPr>
              <w:t>3.1.14</w:t>
            </w:r>
            <w:r>
              <w:rPr>
                <w:rFonts w:asciiTheme="minorHAnsi" w:eastAsiaTheme="minorEastAsia" w:hAnsiTheme="minorHAnsi"/>
                <w:noProof/>
                <w:sz w:val="22"/>
                <w:lang w:eastAsia="ru-RU"/>
              </w:rPr>
              <w:tab/>
            </w:r>
            <w:r w:rsidRPr="00BD660F">
              <w:rPr>
                <w:rStyle w:val="af5"/>
                <w:noProof/>
              </w:rPr>
              <w:t>Раздел [smtp]</w:t>
            </w:r>
            <w:r>
              <w:rPr>
                <w:noProof/>
                <w:webHidden/>
              </w:rPr>
              <w:tab/>
            </w:r>
            <w:r>
              <w:rPr>
                <w:noProof/>
                <w:webHidden/>
              </w:rPr>
              <w:fldChar w:fldCharType="begin"/>
            </w:r>
            <w:r>
              <w:rPr>
                <w:noProof/>
                <w:webHidden/>
              </w:rPr>
              <w:instrText xml:space="preserve"> PAGEREF _Toc81490083 \h </w:instrText>
            </w:r>
            <w:r>
              <w:rPr>
                <w:noProof/>
                <w:webHidden/>
              </w:rPr>
            </w:r>
            <w:r>
              <w:rPr>
                <w:noProof/>
                <w:webHidden/>
              </w:rPr>
              <w:fldChar w:fldCharType="separate"/>
            </w:r>
            <w:r>
              <w:rPr>
                <w:noProof/>
                <w:webHidden/>
              </w:rPr>
              <w:t>284</w:t>
            </w:r>
            <w:r>
              <w:rPr>
                <w:noProof/>
                <w:webHidden/>
              </w:rPr>
              <w:fldChar w:fldCharType="end"/>
            </w:r>
          </w:hyperlink>
        </w:p>
        <w:p w14:paraId="4B11BF26" w14:textId="45E1C7C6"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84" w:history="1">
            <w:r w:rsidRPr="00BD660F">
              <w:rPr>
                <w:rStyle w:val="af5"/>
                <w:noProof/>
              </w:rPr>
              <w:t>3.1.15</w:t>
            </w:r>
            <w:r>
              <w:rPr>
                <w:rFonts w:asciiTheme="minorHAnsi" w:eastAsiaTheme="minorEastAsia" w:hAnsiTheme="minorHAnsi"/>
                <w:noProof/>
                <w:sz w:val="22"/>
                <w:lang w:eastAsia="ru-RU"/>
              </w:rPr>
              <w:tab/>
            </w:r>
            <w:r w:rsidRPr="00BD660F">
              <w:rPr>
                <w:rStyle w:val="af5"/>
                <w:noProof/>
              </w:rPr>
              <w:t>Раздел [sentry]</w:t>
            </w:r>
            <w:r>
              <w:rPr>
                <w:noProof/>
                <w:webHidden/>
              </w:rPr>
              <w:tab/>
            </w:r>
            <w:r>
              <w:rPr>
                <w:noProof/>
                <w:webHidden/>
              </w:rPr>
              <w:fldChar w:fldCharType="begin"/>
            </w:r>
            <w:r>
              <w:rPr>
                <w:noProof/>
                <w:webHidden/>
              </w:rPr>
              <w:instrText xml:space="preserve"> PAGEREF _Toc81490084 \h </w:instrText>
            </w:r>
            <w:r>
              <w:rPr>
                <w:noProof/>
                <w:webHidden/>
              </w:rPr>
            </w:r>
            <w:r>
              <w:rPr>
                <w:noProof/>
                <w:webHidden/>
              </w:rPr>
              <w:fldChar w:fldCharType="separate"/>
            </w:r>
            <w:r>
              <w:rPr>
                <w:noProof/>
                <w:webHidden/>
              </w:rPr>
              <w:t>285</w:t>
            </w:r>
            <w:r>
              <w:rPr>
                <w:noProof/>
                <w:webHidden/>
              </w:rPr>
              <w:fldChar w:fldCharType="end"/>
            </w:r>
          </w:hyperlink>
        </w:p>
        <w:p w14:paraId="02DF01FB" w14:textId="3557CC17"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85" w:history="1">
            <w:r w:rsidRPr="00BD660F">
              <w:rPr>
                <w:rStyle w:val="af5"/>
                <w:noProof/>
              </w:rPr>
              <w:t>3.1.16</w:t>
            </w:r>
            <w:r>
              <w:rPr>
                <w:rFonts w:asciiTheme="minorHAnsi" w:eastAsiaTheme="minorEastAsia" w:hAnsiTheme="minorHAnsi"/>
                <w:noProof/>
                <w:sz w:val="22"/>
                <w:lang w:eastAsia="ru-RU"/>
              </w:rPr>
              <w:tab/>
            </w:r>
            <w:r w:rsidRPr="00BD660F">
              <w:rPr>
                <w:rStyle w:val="af5"/>
                <w:noProof/>
              </w:rPr>
              <w:t>Раздел [celery_kubernetes_executor]</w:t>
            </w:r>
            <w:r>
              <w:rPr>
                <w:noProof/>
                <w:webHidden/>
              </w:rPr>
              <w:tab/>
            </w:r>
            <w:r>
              <w:rPr>
                <w:noProof/>
                <w:webHidden/>
              </w:rPr>
              <w:fldChar w:fldCharType="begin"/>
            </w:r>
            <w:r>
              <w:rPr>
                <w:noProof/>
                <w:webHidden/>
              </w:rPr>
              <w:instrText xml:space="preserve"> PAGEREF _Toc81490085 \h </w:instrText>
            </w:r>
            <w:r>
              <w:rPr>
                <w:noProof/>
                <w:webHidden/>
              </w:rPr>
            </w:r>
            <w:r>
              <w:rPr>
                <w:noProof/>
                <w:webHidden/>
              </w:rPr>
              <w:fldChar w:fldCharType="separate"/>
            </w:r>
            <w:r>
              <w:rPr>
                <w:noProof/>
                <w:webHidden/>
              </w:rPr>
              <w:t>286</w:t>
            </w:r>
            <w:r>
              <w:rPr>
                <w:noProof/>
                <w:webHidden/>
              </w:rPr>
              <w:fldChar w:fldCharType="end"/>
            </w:r>
          </w:hyperlink>
        </w:p>
        <w:p w14:paraId="405BA03F" w14:textId="15301356"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86" w:history="1">
            <w:r w:rsidRPr="00BD660F">
              <w:rPr>
                <w:rStyle w:val="af5"/>
                <w:noProof/>
              </w:rPr>
              <w:t>3.1.17</w:t>
            </w:r>
            <w:r>
              <w:rPr>
                <w:rFonts w:asciiTheme="minorHAnsi" w:eastAsiaTheme="minorEastAsia" w:hAnsiTheme="minorHAnsi"/>
                <w:noProof/>
                <w:sz w:val="22"/>
                <w:lang w:eastAsia="ru-RU"/>
              </w:rPr>
              <w:tab/>
            </w:r>
            <w:r w:rsidRPr="00BD660F">
              <w:rPr>
                <w:rStyle w:val="af5"/>
                <w:noProof/>
              </w:rPr>
              <w:t>Раздел [celery]</w:t>
            </w:r>
            <w:r>
              <w:rPr>
                <w:noProof/>
                <w:webHidden/>
              </w:rPr>
              <w:tab/>
            </w:r>
            <w:r>
              <w:rPr>
                <w:noProof/>
                <w:webHidden/>
              </w:rPr>
              <w:fldChar w:fldCharType="begin"/>
            </w:r>
            <w:r>
              <w:rPr>
                <w:noProof/>
                <w:webHidden/>
              </w:rPr>
              <w:instrText xml:space="preserve"> PAGEREF _Toc81490086 \h </w:instrText>
            </w:r>
            <w:r>
              <w:rPr>
                <w:noProof/>
                <w:webHidden/>
              </w:rPr>
            </w:r>
            <w:r>
              <w:rPr>
                <w:noProof/>
                <w:webHidden/>
              </w:rPr>
              <w:fldChar w:fldCharType="separate"/>
            </w:r>
            <w:r>
              <w:rPr>
                <w:noProof/>
                <w:webHidden/>
              </w:rPr>
              <w:t>286</w:t>
            </w:r>
            <w:r>
              <w:rPr>
                <w:noProof/>
                <w:webHidden/>
              </w:rPr>
              <w:fldChar w:fldCharType="end"/>
            </w:r>
          </w:hyperlink>
        </w:p>
        <w:p w14:paraId="161F7539" w14:textId="591FAE53"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87" w:history="1">
            <w:r w:rsidRPr="00BD660F">
              <w:rPr>
                <w:rStyle w:val="af5"/>
                <w:noProof/>
              </w:rPr>
              <w:t>3.1.18</w:t>
            </w:r>
            <w:r>
              <w:rPr>
                <w:rFonts w:asciiTheme="minorHAnsi" w:eastAsiaTheme="minorEastAsia" w:hAnsiTheme="minorHAnsi"/>
                <w:noProof/>
                <w:sz w:val="22"/>
                <w:lang w:eastAsia="ru-RU"/>
              </w:rPr>
              <w:tab/>
            </w:r>
            <w:r w:rsidRPr="00BD660F">
              <w:rPr>
                <w:rStyle w:val="af5"/>
                <w:noProof/>
              </w:rPr>
              <w:t>Раздел [celery_broker_transport_options]</w:t>
            </w:r>
            <w:r>
              <w:rPr>
                <w:noProof/>
                <w:webHidden/>
              </w:rPr>
              <w:tab/>
            </w:r>
            <w:r>
              <w:rPr>
                <w:noProof/>
                <w:webHidden/>
              </w:rPr>
              <w:fldChar w:fldCharType="begin"/>
            </w:r>
            <w:r>
              <w:rPr>
                <w:noProof/>
                <w:webHidden/>
              </w:rPr>
              <w:instrText xml:space="preserve"> PAGEREF _Toc81490087 \h </w:instrText>
            </w:r>
            <w:r>
              <w:rPr>
                <w:noProof/>
                <w:webHidden/>
              </w:rPr>
            </w:r>
            <w:r>
              <w:rPr>
                <w:noProof/>
                <w:webHidden/>
              </w:rPr>
              <w:fldChar w:fldCharType="separate"/>
            </w:r>
            <w:r>
              <w:rPr>
                <w:noProof/>
                <w:webHidden/>
              </w:rPr>
              <w:t>291</w:t>
            </w:r>
            <w:r>
              <w:rPr>
                <w:noProof/>
                <w:webHidden/>
              </w:rPr>
              <w:fldChar w:fldCharType="end"/>
            </w:r>
          </w:hyperlink>
        </w:p>
        <w:p w14:paraId="4FE0B824" w14:textId="272FFF63"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88" w:history="1">
            <w:r w:rsidRPr="00BD660F">
              <w:rPr>
                <w:rStyle w:val="af5"/>
                <w:noProof/>
              </w:rPr>
              <w:t>3.1.19</w:t>
            </w:r>
            <w:r>
              <w:rPr>
                <w:rFonts w:asciiTheme="minorHAnsi" w:eastAsiaTheme="minorEastAsia" w:hAnsiTheme="minorHAnsi"/>
                <w:noProof/>
                <w:sz w:val="22"/>
                <w:lang w:eastAsia="ru-RU"/>
              </w:rPr>
              <w:tab/>
            </w:r>
            <w:r w:rsidRPr="00BD660F">
              <w:rPr>
                <w:rStyle w:val="af5"/>
                <w:noProof/>
              </w:rPr>
              <w:t>Раздел [dask]</w:t>
            </w:r>
            <w:r>
              <w:rPr>
                <w:noProof/>
                <w:webHidden/>
              </w:rPr>
              <w:tab/>
            </w:r>
            <w:r>
              <w:rPr>
                <w:noProof/>
                <w:webHidden/>
              </w:rPr>
              <w:fldChar w:fldCharType="begin"/>
            </w:r>
            <w:r>
              <w:rPr>
                <w:noProof/>
                <w:webHidden/>
              </w:rPr>
              <w:instrText xml:space="preserve"> PAGEREF _Toc81490088 \h </w:instrText>
            </w:r>
            <w:r>
              <w:rPr>
                <w:noProof/>
                <w:webHidden/>
              </w:rPr>
            </w:r>
            <w:r>
              <w:rPr>
                <w:noProof/>
                <w:webHidden/>
              </w:rPr>
              <w:fldChar w:fldCharType="separate"/>
            </w:r>
            <w:r>
              <w:rPr>
                <w:noProof/>
                <w:webHidden/>
              </w:rPr>
              <w:t>292</w:t>
            </w:r>
            <w:r>
              <w:rPr>
                <w:noProof/>
                <w:webHidden/>
              </w:rPr>
              <w:fldChar w:fldCharType="end"/>
            </w:r>
          </w:hyperlink>
        </w:p>
        <w:p w14:paraId="7B050BE6" w14:textId="21BCA273" w:rsidR="003707D5" w:rsidRDefault="003707D5">
          <w:pPr>
            <w:pStyle w:val="35"/>
            <w:tabs>
              <w:tab w:val="left" w:pos="1540"/>
              <w:tab w:val="right" w:leader="dot" w:pos="9344"/>
            </w:tabs>
            <w:rPr>
              <w:rFonts w:asciiTheme="minorHAnsi" w:eastAsiaTheme="minorEastAsia" w:hAnsiTheme="minorHAnsi"/>
              <w:noProof/>
              <w:sz w:val="22"/>
              <w:lang w:eastAsia="ru-RU"/>
            </w:rPr>
          </w:pPr>
          <w:hyperlink w:anchor="_Toc81490089" w:history="1">
            <w:r w:rsidRPr="00BD660F">
              <w:rPr>
                <w:rStyle w:val="af5"/>
                <w:noProof/>
              </w:rPr>
              <w:t>3.1.20</w:t>
            </w:r>
            <w:r>
              <w:rPr>
                <w:rFonts w:asciiTheme="minorHAnsi" w:eastAsiaTheme="minorEastAsia" w:hAnsiTheme="minorHAnsi"/>
                <w:noProof/>
                <w:sz w:val="22"/>
                <w:lang w:eastAsia="ru-RU"/>
              </w:rPr>
              <w:tab/>
            </w:r>
            <w:r w:rsidRPr="00BD660F">
              <w:rPr>
                <w:rStyle w:val="af5"/>
                <w:noProof/>
              </w:rPr>
              <w:t>Раздел [scheduler]</w:t>
            </w:r>
            <w:r>
              <w:rPr>
                <w:noProof/>
                <w:webHidden/>
              </w:rPr>
              <w:tab/>
            </w:r>
            <w:r>
              <w:rPr>
                <w:noProof/>
                <w:webHidden/>
              </w:rPr>
              <w:fldChar w:fldCharType="begin"/>
            </w:r>
            <w:r>
              <w:rPr>
                <w:noProof/>
                <w:webHidden/>
              </w:rPr>
              <w:instrText xml:space="preserve"> PAGEREF _Toc81490089 \h </w:instrText>
            </w:r>
            <w:r>
              <w:rPr>
                <w:noProof/>
                <w:webHidden/>
              </w:rPr>
            </w:r>
            <w:r>
              <w:rPr>
                <w:noProof/>
                <w:webHidden/>
              </w:rPr>
              <w:fldChar w:fldCharType="separate"/>
            </w:r>
            <w:r>
              <w:rPr>
                <w:noProof/>
                <w:webHidden/>
              </w:rPr>
              <w:t>292</w:t>
            </w:r>
            <w:r>
              <w:rPr>
                <w:noProof/>
                <w:webHidden/>
              </w:rPr>
              <w:fldChar w:fldCharType="end"/>
            </w:r>
          </w:hyperlink>
        </w:p>
        <w:p w14:paraId="0BA67A0F" w14:textId="33718FFB" w:rsidR="003707D5" w:rsidRDefault="003707D5">
          <w:pPr>
            <w:pStyle w:val="35"/>
            <w:tabs>
              <w:tab w:val="left" w:pos="1320"/>
              <w:tab w:val="right" w:leader="dot" w:pos="9344"/>
            </w:tabs>
            <w:rPr>
              <w:rFonts w:asciiTheme="minorHAnsi" w:eastAsiaTheme="minorEastAsia" w:hAnsiTheme="minorHAnsi"/>
              <w:noProof/>
              <w:sz w:val="22"/>
              <w:lang w:eastAsia="ru-RU"/>
            </w:rPr>
          </w:pPr>
          <w:hyperlink w:anchor="_Toc81490090" w:history="1">
            <w:r w:rsidRPr="00BD660F">
              <w:rPr>
                <w:rStyle w:val="af5"/>
                <w:noProof/>
              </w:rPr>
              <w:t>3.1.21</w:t>
            </w:r>
            <w:r>
              <w:rPr>
                <w:rFonts w:asciiTheme="minorHAnsi" w:eastAsiaTheme="minorEastAsia" w:hAnsiTheme="minorHAnsi"/>
                <w:noProof/>
                <w:sz w:val="22"/>
                <w:lang w:eastAsia="ru-RU"/>
              </w:rPr>
              <w:tab/>
            </w:r>
            <w:r w:rsidRPr="00BD660F">
              <w:rPr>
                <w:rStyle w:val="af5"/>
                <w:noProof/>
              </w:rPr>
              <w:t>Раздел [kerberos]</w:t>
            </w:r>
            <w:r>
              <w:rPr>
                <w:noProof/>
                <w:webHidden/>
              </w:rPr>
              <w:tab/>
            </w:r>
            <w:r>
              <w:rPr>
                <w:noProof/>
                <w:webHidden/>
              </w:rPr>
              <w:fldChar w:fldCharType="begin"/>
            </w:r>
            <w:r>
              <w:rPr>
                <w:noProof/>
                <w:webHidden/>
              </w:rPr>
              <w:instrText xml:space="preserve"> PAGEREF _Toc81490090 \h </w:instrText>
            </w:r>
            <w:r>
              <w:rPr>
                <w:noProof/>
                <w:webHidden/>
              </w:rPr>
            </w:r>
            <w:r>
              <w:rPr>
                <w:noProof/>
                <w:webHidden/>
              </w:rPr>
              <w:fldChar w:fldCharType="separate"/>
            </w:r>
            <w:r>
              <w:rPr>
                <w:noProof/>
                <w:webHidden/>
              </w:rPr>
              <w:t>296</w:t>
            </w:r>
            <w:r>
              <w:rPr>
                <w:noProof/>
                <w:webHidden/>
              </w:rPr>
              <w:fldChar w:fldCharType="end"/>
            </w:r>
          </w:hyperlink>
        </w:p>
        <w:p w14:paraId="0CA53C89" w14:textId="58F2BDD2" w:rsidR="003707D5" w:rsidRDefault="003707D5">
          <w:pPr>
            <w:pStyle w:val="35"/>
            <w:tabs>
              <w:tab w:val="left" w:pos="1540"/>
              <w:tab w:val="right" w:leader="dot" w:pos="9344"/>
            </w:tabs>
            <w:rPr>
              <w:rFonts w:asciiTheme="minorHAnsi" w:eastAsiaTheme="minorEastAsia" w:hAnsiTheme="minorHAnsi"/>
              <w:noProof/>
              <w:sz w:val="22"/>
              <w:lang w:eastAsia="ru-RU"/>
            </w:rPr>
          </w:pPr>
          <w:hyperlink w:anchor="_Toc81490091" w:history="1">
            <w:r w:rsidRPr="00BD660F">
              <w:rPr>
                <w:rStyle w:val="af5"/>
                <w:noProof/>
              </w:rPr>
              <w:t>3.1.22</w:t>
            </w:r>
            <w:r>
              <w:rPr>
                <w:rFonts w:asciiTheme="minorHAnsi" w:eastAsiaTheme="minorEastAsia" w:hAnsiTheme="minorHAnsi"/>
                <w:noProof/>
                <w:sz w:val="22"/>
                <w:lang w:eastAsia="ru-RU"/>
              </w:rPr>
              <w:tab/>
            </w:r>
            <w:r w:rsidRPr="00BD660F">
              <w:rPr>
                <w:rStyle w:val="af5"/>
                <w:noProof/>
              </w:rPr>
              <w:t>Раздел [github_enterprise]</w:t>
            </w:r>
            <w:r>
              <w:rPr>
                <w:noProof/>
                <w:webHidden/>
              </w:rPr>
              <w:tab/>
            </w:r>
            <w:r>
              <w:rPr>
                <w:noProof/>
                <w:webHidden/>
              </w:rPr>
              <w:fldChar w:fldCharType="begin"/>
            </w:r>
            <w:r>
              <w:rPr>
                <w:noProof/>
                <w:webHidden/>
              </w:rPr>
              <w:instrText xml:space="preserve"> PAGEREF _Toc81490091 \h </w:instrText>
            </w:r>
            <w:r>
              <w:rPr>
                <w:noProof/>
                <w:webHidden/>
              </w:rPr>
            </w:r>
            <w:r>
              <w:rPr>
                <w:noProof/>
                <w:webHidden/>
              </w:rPr>
              <w:fldChar w:fldCharType="separate"/>
            </w:r>
            <w:r>
              <w:rPr>
                <w:noProof/>
                <w:webHidden/>
              </w:rPr>
              <w:t>297</w:t>
            </w:r>
            <w:r>
              <w:rPr>
                <w:noProof/>
                <w:webHidden/>
              </w:rPr>
              <w:fldChar w:fldCharType="end"/>
            </w:r>
          </w:hyperlink>
        </w:p>
        <w:p w14:paraId="3A101841" w14:textId="38016FF6" w:rsidR="003707D5" w:rsidRDefault="003707D5">
          <w:pPr>
            <w:pStyle w:val="35"/>
            <w:tabs>
              <w:tab w:val="left" w:pos="1540"/>
              <w:tab w:val="right" w:leader="dot" w:pos="9344"/>
            </w:tabs>
            <w:rPr>
              <w:rFonts w:asciiTheme="minorHAnsi" w:eastAsiaTheme="minorEastAsia" w:hAnsiTheme="minorHAnsi"/>
              <w:noProof/>
              <w:sz w:val="22"/>
              <w:lang w:eastAsia="ru-RU"/>
            </w:rPr>
          </w:pPr>
          <w:hyperlink w:anchor="_Toc81490092" w:history="1">
            <w:r w:rsidRPr="00BD660F">
              <w:rPr>
                <w:rStyle w:val="af5"/>
                <w:noProof/>
              </w:rPr>
              <w:t>3.1.23</w:t>
            </w:r>
            <w:r>
              <w:rPr>
                <w:rFonts w:asciiTheme="minorHAnsi" w:eastAsiaTheme="minorEastAsia" w:hAnsiTheme="minorHAnsi"/>
                <w:noProof/>
                <w:sz w:val="22"/>
                <w:lang w:eastAsia="ru-RU"/>
              </w:rPr>
              <w:tab/>
            </w:r>
            <w:r w:rsidRPr="00BD660F">
              <w:rPr>
                <w:rStyle w:val="af5"/>
                <w:noProof/>
              </w:rPr>
              <w:t>Раздел [elasticsearch]</w:t>
            </w:r>
            <w:r>
              <w:rPr>
                <w:noProof/>
                <w:webHidden/>
              </w:rPr>
              <w:tab/>
            </w:r>
            <w:r>
              <w:rPr>
                <w:noProof/>
                <w:webHidden/>
              </w:rPr>
              <w:fldChar w:fldCharType="begin"/>
            </w:r>
            <w:r>
              <w:rPr>
                <w:noProof/>
                <w:webHidden/>
              </w:rPr>
              <w:instrText xml:space="preserve"> PAGEREF _Toc81490092 \h </w:instrText>
            </w:r>
            <w:r>
              <w:rPr>
                <w:noProof/>
                <w:webHidden/>
              </w:rPr>
            </w:r>
            <w:r>
              <w:rPr>
                <w:noProof/>
                <w:webHidden/>
              </w:rPr>
              <w:fldChar w:fldCharType="separate"/>
            </w:r>
            <w:r>
              <w:rPr>
                <w:noProof/>
                <w:webHidden/>
              </w:rPr>
              <w:t>297</w:t>
            </w:r>
            <w:r>
              <w:rPr>
                <w:noProof/>
                <w:webHidden/>
              </w:rPr>
              <w:fldChar w:fldCharType="end"/>
            </w:r>
          </w:hyperlink>
        </w:p>
        <w:p w14:paraId="167F5034" w14:textId="04932B53" w:rsidR="003707D5" w:rsidRDefault="003707D5">
          <w:pPr>
            <w:pStyle w:val="35"/>
            <w:tabs>
              <w:tab w:val="left" w:pos="1540"/>
              <w:tab w:val="right" w:leader="dot" w:pos="9344"/>
            </w:tabs>
            <w:rPr>
              <w:rFonts w:asciiTheme="minorHAnsi" w:eastAsiaTheme="minorEastAsia" w:hAnsiTheme="minorHAnsi"/>
              <w:noProof/>
              <w:sz w:val="22"/>
              <w:lang w:eastAsia="ru-RU"/>
            </w:rPr>
          </w:pPr>
          <w:hyperlink w:anchor="_Toc81490093" w:history="1">
            <w:r w:rsidRPr="00BD660F">
              <w:rPr>
                <w:rStyle w:val="af5"/>
                <w:noProof/>
              </w:rPr>
              <w:t>3.1.24</w:t>
            </w:r>
            <w:r>
              <w:rPr>
                <w:rFonts w:asciiTheme="minorHAnsi" w:eastAsiaTheme="minorEastAsia" w:hAnsiTheme="minorHAnsi"/>
                <w:noProof/>
                <w:sz w:val="22"/>
                <w:lang w:eastAsia="ru-RU"/>
              </w:rPr>
              <w:tab/>
            </w:r>
            <w:r w:rsidRPr="00BD660F">
              <w:rPr>
                <w:rStyle w:val="af5"/>
                <w:noProof/>
              </w:rPr>
              <w:t>Раздел [elasticsearch_configs]</w:t>
            </w:r>
            <w:r>
              <w:rPr>
                <w:noProof/>
                <w:webHidden/>
              </w:rPr>
              <w:tab/>
            </w:r>
            <w:r>
              <w:rPr>
                <w:noProof/>
                <w:webHidden/>
              </w:rPr>
              <w:fldChar w:fldCharType="begin"/>
            </w:r>
            <w:r>
              <w:rPr>
                <w:noProof/>
                <w:webHidden/>
              </w:rPr>
              <w:instrText xml:space="preserve"> PAGEREF _Toc81490093 \h </w:instrText>
            </w:r>
            <w:r>
              <w:rPr>
                <w:noProof/>
                <w:webHidden/>
              </w:rPr>
            </w:r>
            <w:r>
              <w:rPr>
                <w:noProof/>
                <w:webHidden/>
              </w:rPr>
              <w:fldChar w:fldCharType="separate"/>
            </w:r>
            <w:r>
              <w:rPr>
                <w:noProof/>
                <w:webHidden/>
              </w:rPr>
              <w:t>298</w:t>
            </w:r>
            <w:r>
              <w:rPr>
                <w:noProof/>
                <w:webHidden/>
              </w:rPr>
              <w:fldChar w:fldCharType="end"/>
            </w:r>
          </w:hyperlink>
        </w:p>
        <w:p w14:paraId="2D34A585" w14:textId="584602E6" w:rsidR="003707D5" w:rsidRDefault="003707D5">
          <w:pPr>
            <w:pStyle w:val="35"/>
            <w:tabs>
              <w:tab w:val="left" w:pos="1540"/>
              <w:tab w:val="right" w:leader="dot" w:pos="9344"/>
            </w:tabs>
            <w:rPr>
              <w:rFonts w:asciiTheme="minorHAnsi" w:eastAsiaTheme="minorEastAsia" w:hAnsiTheme="minorHAnsi"/>
              <w:noProof/>
              <w:sz w:val="22"/>
              <w:lang w:eastAsia="ru-RU"/>
            </w:rPr>
          </w:pPr>
          <w:hyperlink w:anchor="_Toc81490094" w:history="1">
            <w:r w:rsidRPr="00BD660F">
              <w:rPr>
                <w:rStyle w:val="af5"/>
                <w:noProof/>
              </w:rPr>
              <w:t>3.1.25</w:t>
            </w:r>
            <w:r>
              <w:rPr>
                <w:rFonts w:asciiTheme="minorHAnsi" w:eastAsiaTheme="minorEastAsia" w:hAnsiTheme="minorHAnsi"/>
                <w:noProof/>
                <w:sz w:val="22"/>
                <w:lang w:eastAsia="ru-RU"/>
              </w:rPr>
              <w:tab/>
            </w:r>
            <w:r w:rsidRPr="00BD660F">
              <w:rPr>
                <w:rStyle w:val="af5"/>
                <w:noProof/>
              </w:rPr>
              <w:t>Раздел [kubernetes]</w:t>
            </w:r>
            <w:r>
              <w:rPr>
                <w:noProof/>
                <w:webHidden/>
              </w:rPr>
              <w:tab/>
            </w:r>
            <w:r>
              <w:rPr>
                <w:noProof/>
                <w:webHidden/>
              </w:rPr>
              <w:fldChar w:fldCharType="begin"/>
            </w:r>
            <w:r>
              <w:rPr>
                <w:noProof/>
                <w:webHidden/>
              </w:rPr>
              <w:instrText xml:space="preserve"> PAGEREF _Toc81490094 \h </w:instrText>
            </w:r>
            <w:r>
              <w:rPr>
                <w:noProof/>
                <w:webHidden/>
              </w:rPr>
            </w:r>
            <w:r>
              <w:rPr>
                <w:noProof/>
                <w:webHidden/>
              </w:rPr>
              <w:fldChar w:fldCharType="separate"/>
            </w:r>
            <w:r>
              <w:rPr>
                <w:noProof/>
                <w:webHidden/>
              </w:rPr>
              <w:t>299</w:t>
            </w:r>
            <w:r>
              <w:rPr>
                <w:noProof/>
                <w:webHidden/>
              </w:rPr>
              <w:fldChar w:fldCharType="end"/>
            </w:r>
          </w:hyperlink>
        </w:p>
        <w:p w14:paraId="57BEB5DC" w14:textId="6857FE94" w:rsidR="003707D5" w:rsidRDefault="003707D5">
          <w:pPr>
            <w:pStyle w:val="35"/>
            <w:tabs>
              <w:tab w:val="left" w:pos="1540"/>
              <w:tab w:val="right" w:leader="dot" w:pos="9344"/>
            </w:tabs>
            <w:rPr>
              <w:rFonts w:asciiTheme="minorHAnsi" w:eastAsiaTheme="minorEastAsia" w:hAnsiTheme="minorHAnsi"/>
              <w:noProof/>
              <w:sz w:val="22"/>
              <w:lang w:eastAsia="ru-RU"/>
            </w:rPr>
          </w:pPr>
          <w:hyperlink w:anchor="_Toc81490095" w:history="1">
            <w:r w:rsidRPr="00BD660F">
              <w:rPr>
                <w:rStyle w:val="af5"/>
                <w:noProof/>
              </w:rPr>
              <w:t>3.1.26</w:t>
            </w:r>
            <w:r>
              <w:rPr>
                <w:rFonts w:asciiTheme="minorHAnsi" w:eastAsiaTheme="minorEastAsia" w:hAnsiTheme="minorHAnsi"/>
                <w:noProof/>
                <w:sz w:val="22"/>
                <w:lang w:eastAsia="ru-RU"/>
              </w:rPr>
              <w:tab/>
            </w:r>
            <w:r w:rsidRPr="00BD660F">
              <w:rPr>
                <w:rStyle w:val="af5"/>
                <w:noProof/>
              </w:rPr>
              <w:t>Раздел [smart_sensor]</w:t>
            </w:r>
            <w:r>
              <w:rPr>
                <w:noProof/>
                <w:webHidden/>
              </w:rPr>
              <w:tab/>
            </w:r>
            <w:r>
              <w:rPr>
                <w:noProof/>
                <w:webHidden/>
              </w:rPr>
              <w:fldChar w:fldCharType="begin"/>
            </w:r>
            <w:r>
              <w:rPr>
                <w:noProof/>
                <w:webHidden/>
              </w:rPr>
              <w:instrText xml:space="preserve"> PAGEREF _Toc81490095 \h </w:instrText>
            </w:r>
            <w:r>
              <w:rPr>
                <w:noProof/>
                <w:webHidden/>
              </w:rPr>
            </w:r>
            <w:r>
              <w:rPr>
                <w:noProof/>
                <w:webHidden/>
              </w:rPr>
              <w:fldChar w:fldCharType="separate"/>
            </w:r>
            <w:r>
              <w:rPr>
                <w:noProof/>
                <w:webHidden/>
              </w:rPr>
              <w:t>302</w:t>
            </w:r>
            <w:r>
              <w:rPr>
                <w:noProof/>
                <w:webHidden/>
              </w:rPr>
              <w:fldChar w:fldCharType="end"/>
            </w:r>
          </w:hyperlink>
        </w:p>
        <w:p w14:paraId="4CC89FC3" w14:textId="42FC26D6" w:rsidR="001E0291" w:rsidRDefault="001E0291" w:rsidP="001E0291">
          <w:pPr>
            <w:rPr>
              <w:bCs/>
            </w:rPr>
          </w:pPr>
          <w:r>
            <w:rPr>
              <w:b/>
              <w:bCs/>
            </w:rPr>
            <w:fldChar w:fldCharType="end"/>
          </w:r>
        </w:p>
      </w:sdtContent>
    </w:sdt>
    <w:p w14:paraId="2A256413" w14:textId="427D6D5E" w:rsidR="001615C4" w:rsidRDefault="008178DF" w:rsidP="001615C4">
      <w:pPr>
        <w:pStyle w:val="15"/>
        <w:rPr>
          <w:lang w:val="en-US"/>
        </w:rPr>
      </w:pPr>
      <w:bookmarkStart w:id="0" w:name="_Toc81489999"/>
      <w:r>
        <w:lastRenderedPageBreak/>
        <w:t xml:space="preserve">АДМИНИСТРИРОВАНИЕ </w:t>
      </w:r>
      <w:r>
        <w:rPr>
          <w:lang w:val="en-US"/>
        </w:rPr>
        <w:t>KAFKA</w:t>
      </w:r>
      <w:bookmarkEnd w:id="0"/>
    </w:p>
    <w:p w14:paraId="6288ACF7" w14:textId="75D29184" w:rsidR="001E0291" w:rsidRDefault="001615C4" w:rsidP="00C10706">
      <w:pPr>
        <w:pStyle w:val="2b"/>
        <w:rPr>
          <w:lang w:val="en-US"/>
        </w:rPr>
      </w:pPr>
      <w:bookmarkStart w:id="1" w:name="_Toc81490000"/>
      <w:r>
        <w:rPr>
          <w:lang w:val="en-US"/>
        </w:rPr>
        <w:t>API</w:t>
      </w:r>
      <w:bookmarkEnd w:id="1"/>
    </w:p>
    <w:p w14:paraId="0C8F5535" w14:textId="77777777" w:rsidR="001615C4" w:rsidRPr="001615C4" w:rsidRDefault="001615C4" w:rsidP="001615C4">
      <w:pPr>
        <w:pStyle w:val="afff1"/>
      </w:pPr>
      <w:r w:rsidRPr="001615C4">
        <w:rPr>
          <w:lang w:val="en-US"/>
        </w:rPr>
        <w:t>Kafka</w:t>
      </w:r>
      <w:r w:rsidRPr="001615C4">
        <w:t xml:space="preserve"> включает пять основных </w:t>
      </w:r>
      <w:r w:rsidRPr="001615C4">
        <w:rPr>
          <w:lang w:val="en-US"/>
        </w:rPr>
        <w:t>API</w:t>
      </w:r>
      <w:r w:rsidRPr="001615C4">
        <w:t>:</w:t>
      </w:r>
    </w:p>
    <w:p w14:paraId="71C49B9B" w14:textId="39237BAC" w:rsidR="001615C4" w:rsidRPr="001615C4" w:rsidRDefault="001615C4" w:rsidP="001615C4">
      <w:pPr>
        <w:pStyle w:val="affff8"/>
      </w:pPr>
      <w:r w:rsidRPr="001615C4">
        <w:rPr>
          <w:b/>
          <w:lang w:val="en-US"/>
        </w:rPr>
        <w:t>Producer</w:t>
      </w:r>
      <w:r w:rsidRPr="001615C4">
        <w:rPr>
          <w:b/>
        </w:rPr>
        <w:t xml:space="preserve"> </w:t>
      </w:r>
      <w:r w:rsidRPr="001615C4">
        <w:rPr>
          <w:b/>
          <w:lang w:val="en-US"/>
        </w:rPr>
        <w:t>API</w:t>
      </w:r>
      <w:r w:rsidRPr="001615C4">
        <w:t xml:space="preserve"> </w:t>
      </w:r>
      <w:r>
        <w:t>—</w:t>
      </w:r>
      <w:r w:rsidRPr="001615C4">
        <w:t xml:space="preserve"> позволяет приложениям отправлять потоки данных по </w:t>
      </w:r>
      <w:r>
        <w:t>топикам</w:t>
      </w:r>
      <w:r w:rsidR="00D866AB">
        <w:t xml:space="preserve"> в кластер</w:t>
      </w:r>
      <w:r w:rsidRPr="001615C4">
        <w:t xml:space="preserve"> </w:t>
      </w:r>
      <w:r w:rsidRPr="001615C4">
        <w:rPr>
          <w:lang w:val="en-US"/>
        </w:rPr>
        <w:t>Kafka</w:t>
      </w:r>
      <w:r w:rsidRPr="001615C4">
        <w:t>.</w:t>
      </w:r>
    </w:p>
    <w:p w14:paraId="1E9282D8" w14:textId="08793CD9" w:rsidR="001615C4" w:rsidRPr="001615C4" w:rsidRDefault="001615C4" w:rsidP="00D866AB">
      <w:pPr>
        <w:pStyle w:val="affff8"/>
      </w:pPr>
      <w:r w:rsidRPr="00D866AB">
        <w:rPr>
          <w:b/>
          <w:lang w:val="en-US"/>
        </w:rPr>
        <w:t>Consumer</w:t>
      </w:r>
      <w:r w:rsidRPr="00D866AB">
        <w:rPr>
          <w:b/>
        </w:rPr>
        <w:t xml:space="preserve"> </w:t>
      </w:r>
      <w:r w:rsidRPr="00D866AB">
        <w:rPr>
          <w:b/>
          <w:lang w:val="en-US"/>
        </w:rPr>
        <w:t>API</w:t>
      </w:r>
      <w:r w:rsidR="00D866AB">
        <w:t xml:space="preserve"> —</w:t>
      </w:r>
      <w:r w:rsidRPr="001615C4">
        <w:t xml:space="preserve"> позволяет приложе</w:t>
      </w:r>
      <w:r w:rsidR="00D866AB">
        <w:t>ниям читать потоки данных из топиков кластера</w:t>
      </w:r>
      <w:r w:rsidRPr="001615C4">
        <w:t xml:space="preserve"> </w:t>
      </w:r>
      <w:r w:rsidRPr="001615C4">
        <w:rPr>
          <w:lang w:val="en-US"/>
        </w:rPr>
        <w:t>Kafka</w:t>
      </w:r>
      <w:r w:rsidRPr="001615C4">
        <w:t>.</w:t>
      </w:r>
    </w:p>
    <w:p w14:paraId="75B263EB" w14:textId="51571253" w:rsidR="001615C4" w:rsidRPr="001615C4" w:rsidRDefault="001615C4" w:rsidP="00D866AB">
      <w:pPr>
        <w:pStyle w:val="affff8"/>
      </w:pPr>
      <w:r w:rsidRPr="00D866AB">
        <w:rPr>
          <w:b/>
          <w:lang w:val="en-US"/>
        </w:rPr>
        <w:t>Streams</w:t>
      </w:r>
      <w:r w:rsidRPr="00D866AB">
        <w:rPr>
          <w:b/>
        </w:rPr>
        <w:t xml:space="preserve"> </w:t>
      </w:r>
      <w:r w:rsidRPr="00D866AB">
        <w:rPr>
          <w:b/>
          <w:lang w:val="en-US"/>
        </w:rPr>
        <w:t>API</w:t>
      </w:r>
      <w:r w:rsidRPr="001615C4">
        <w:t xml:space="preserve"> </w:t>
      </w:r>
      <w:r w:rsidR="00D866AB">
        <w:t xml:space="preserve">— </w:t>
      </w:r>
      <w:r w:rsidRPr="001615C4">
        <w:t>позволяет преобразовыв</w:t>
      </w:r>
      <w:r w:rsidR="00D866AB">
        <w:t>ать потоки данных из входных топиков</w:t>
      </w:r>
      <w:r w:rsidRPr="001615C4">
        <w:t xml:space="preserve"> в выходные </w:t>
      </w:r>
      <w:r w:rsidR="00D866AB">
        <w:t>топики</w:t>
      </w:r>
      <w:r w:rsidRPr="001615C4">
        <w:t>.</w:t>
      </w:r>
    </w:p>
    <w:p w14:paraId="57B02B33" w14:textId="698516EF" w:rsidR="001615C4" w:rsidRPr="001615C4" w:rsidRDefault="00D866AB" w:rsidP="00D866AB">
      <w:pPr>
        <w:pStyle w:val="affff8"/>
      </w:pPr>
      <w:r w:rsidRPr="00D866AB">
        <w:rPr>
          <w:b/>
          <w:lang w:val="en-US"/>
        </w:rPr>
        <w:t>Connect</w:t>
      </w:r>
      <w:r w:rsidRPr="00D866AB">
        <w:rPr>
          <w:b/>
        </w:rPr>
        <w:t xml:space="preserve"> </w:t>
      </w:r>
      <w:r w:rsidR="001615C4" w:rsidRPr="00D866AB">
        <w:rPr>
          <w:b/>
          <w:lang w:val="en-US"/>
        </w:rPr>
        <w:t>API</w:t>
      </w:r>
      <w:r w:rsidR="001615C4" w:rsidRPr="001615C4">
        <w:t xml:space="preserve"> </w:t>
      </w:r>
      <w:r>
        <w:t xml:space="preserve">— </w:t>
      </w:r>
      <w:r w:rsidR="001615C4" w:rsidRPr="001615C4">
        <w:t xml:space="preserve">позволяет реализовать коннекторы, которые </w:t>
      </w:r>
      <w:r w:rsidR="00131A6A">
        <w:t>непрерывно</w:t>
      </w:r>
      <w:r w:rsidR="001615C4" w:rsidRPr="001615C4">
        <w:t xml:space="preserve"> извлекают из некоторой исходной системы или приложения в </w:t>
      </w:r>
      <w:r w:rsidR="001615C4" w:rsidRPr="001615C4">
        <w:rPr>
          <w:lang w:val="en-US"/>
        </w:rPr>
        <w:t>Kafka</w:t>
      </w:r>
      <w:r w:rsidR="001615C4" w:rsidRPr="001615C4">
        <w:t xml:space="preserve"> или отправляют из </w:t>
      </w:r>
      <w:r w:rsidR="001615C4" w:rsidRPr="001615C4">
        <w:rPr>
          <w:lang w:val="en-US"/>
        </w:rPr>
        <w:t>Kafka</w:t>
      </w:r>
      <w:r w:rsidR="001615C4" w:rsidRPr="001615C4">
        <w:t xml:space="preserve"> в какую-либо систему или приложение-при</w:t>
      </w:r>
      <w:r w:rsidR="001A2DFA">
        <w:t>ё</w:t>
      </w:r>
      <w:r w:rsidR="001615C4" w:rsidRPr="001615C4">
        <w:t>мник.</w:t>
      </w:r>
    </w:p>
    <w:p w14:paraId="1C76350C" w14:textId="408C6974" w:rsidR="001615C4" w:rsidRPr="001615C4" w:rsidRDefault="001615C4" w:rsidP="001A2DFA">
      <w:pPr>
        <w:pStyle w:val="affff8"/>
      </w:pPr>
      <w:r w:rsidRPr="001A2DFA">
        <w:rPr>
          <w:b/>
          <w:lang w:val="en-US"/>
        </w:rPr>
        <w:t>Admin</w:t>
      </w:r>
      <w:r w:rsidRPr="001A2DFA">
        <w:rPr>
          <w:b/>
        </w:rPr>
        <w:t xml:space="preserve"> </w:t>
      </w:r>
      <w:r w:rsidRPr="001A2DFA">
        <w:rPr>
          <w:b/>
          <w:lang w:val="en-US"/>
        </w:rPr>
        <w:t>API</w:t>
      </w:r>
      <w:r w:rsidRPr="001615C4">
        <w:t xml:space="preserve"> </w:t>
      </w:r>
      <w:r w:rsidR="001A2DFA">
        <w:t xml:space="preserve">— </w:t>
      </w:r>
      <w:r w:rsidRPr="001615C4">
        <w:t>позволяет управлять т</w:t>
      </w:r>
      <w:r w:rsidR="001A2DFA">
        <w:t>опиками</w:t>
      </w:r>
      <w:r w:rsidRPr="001615C4">
        <w:t xml:space="preserve">, брокерами и другими объектами </w:t>
      </w:r>
      <w:r w:rsidRPr="001615C4">
        <w:rPr>
          <w:lang w:val="en-US"/>
        </w:rPr>
        <w:t>Kafka</w:t>
      </w:r>
      <w:r w:rsidRPr="001615C4">
        <w:t xml:space="preserve"> и просматривать их.</w:t>
      </w:r>
    </w:p>
    <w:p w14:paraId="5F08436B" w14:textId="47177E23" w:rsidR="001615C4" w:rsidRDefault="001615C4" w:rsidP="001615C4">
      <w:pPr>
        <w:pStyle w:val="afff1"/>
      </w:pPr>
      <w:r w:rsidRPr="001615C4">
        <w:rPr>
          <w:lang w:val="en-US"/>
        </w:rPr>
        <w:t>Kafka</w:t>
      </w:r>
      <w:r w:rsidRPr="001615C4">
        <w:t xml:space="preserve"> предоставляет все свои функции через независимый от языка протокол, у которого есть клиенты, доступные на многих языках программирования. Однако только клиенты </w:t>
      </w:r>
      <w:r w:rsidRPr="001615C4">
        <w:rPr>
          <w:lang w:val="en-US"/>
        </w:rPr>
        <w:t>Java</w:t>
      </w:r>
      <w:r w:rsidRPr="001615C4">
        <w:t xml:space="preserve"> поддерживаются как часть основного проекта </w:t>
      </w:r>
      <w:r w:rsidRPr="001615C4">
        <w:rPr>
          <w:lang w:val="en-US"/>
        </w:rPr>
        <w:t>Kafka</w:t>
      </w:r>
      <w:r w:rsidRPr="001615C4">
        <w:t>, остальные доступны как независимые про</w:t>
      </w:r>
      <w:r w:rsidR="001A2DFA">
        <w:t>екты с открытым исходным кодом.</w:t>
      </w:r>
    </w:p>
    <w:p w14:paraId="6B4EE12D" w14:textId="1EC524B7" w:rsidR="00BD2868" w:rsidRDefault="00BD2868" w:rsidP="00BD2868">
      <w:pPr>
        <w:pStyle w:val="3a"/>
      </w:pPr>
      <w:bookmarkStart w:id="2" w:name="_Toc81490001"/>
      <w:r w:rsidRPr="00BD2868">
        <w:t>Producer API</w:t>
      </w:r>
      <w:bookmarkEnd w:id="2"/>
    </w:p>
    <w:p w14:paraId="1CA68E72" w14:textId="5244B0B9" w:rsidR="00BD2868" w:rsidRDefault="00BD2868" w:rsidP="00BD2868">
      <w:pPr>
        <w:pStyle w:val="afff1"/>
      </w:pPr>
      <w:r w:rsidRPr="00BD2868">
        <w:t>Producer API</w:t>
      </w:r>
      <w:r>
        <w:t xml:space="preserve"> позволяет приложениям отправлять потоки данных по топикам в кластер Kafka.</w:t>
      </w:r>
    </w:p>
    <w:p w14:paraId="65779DD2" w14:textId="693815D1" w:rsidR="00BD2868" w:rsidRDefault="00BD2868" w:rsidP="00BD2868">
      <w:pPr>
        <w:pStyle w:val="afff1"/>
      </w:pPr>
      <w:r>
        <w:t xml:space="preserve">Чтобы использовать </w:t>
      </w:r>
      <w:r>
        <w:rPr>
          <w:lang w:val="en-US"/>
        </w:rPr>
        <w:t>producer</w:t>
      </w:r>
      <w:r w:rsidRPr="00BD2868">
        <w:t xml:space="preserve"> </w:t>
      </w:r>
      <w:r>
        <w:t>(поставщик), вы можете использовать следующую зависимость maven:</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D2868" w:rsidRPr="002D17D5" w14:paraId="05775BD3" w14:textId="77777777" w:rsidTr="0028066E">
        <w:tc>
          <w:tcPr>
            <w:tcW w:w="9344" w:type="dxa"/>
            <w:shd w:val="clear" w:color="auto" w:fill="F2F2F2" w:themeFill="background1" w:themeFillShade="F2"/>
          </w:tcPr>
          <w:p w14:paraId="66847178" w14:textId="77777777" w:rsidR="001F1600" w:rsidRPr="001F1600" w:rsidRDefault="001F1600" w:rsidP="001F1600">
            <w:pPr>
              <w:pStyle w:val="afffff"/>
            </w:pPr>
            <w:r w:rsidRPr="001F1600">
              <w:t>&lt;dependency&gt;</w:t>
            </w:r>
          </w:p>
          <w:p w14:paraId="0201FA44" w14:textId="77777777" w:rsidR="001F1600" w:rsidRPr="001F1600" w:rsidRDefault="001F1600" w:rsidP="001F1600">
            <w:pPr>
              <w:pStyle w:val="afffff"/>
            </w:pPr>
            <w:r w:rsidRPr="001F1600">
              <w:tab/>
              <w:t>&lt;groupId&gt;org.apache.kafka&lt;/groupId&gt;</w:t>
            </w:r>
          </w:p>
          <w:p w14:paraId="20EAA4DF" w14:textId="77777777" w:rsidR="001F1600" w:rsidRPr="001F1600" w:rsidRDefault="001F1600" w:rsidP="001F1600">
            <w:pPr>
              <w:pStyle w:val="afffff"/>
            </w:pPr>
            <w:r w:rsidRPr="001F1600">
              <w:tab/>
              <w:t>&lt;artifactId&gt;kafka-clients&lt;/artifactId&gt;</w:t>
            </w:r>
          </w:p>
          <w:p w14:paraId="64C3D242" w14:textId="77777777" w:rsidR="001F1600" w:rsidRPr="001F1600" w:rsidRDefault="001F1600" w:rsidP="001F1600">
            <w:pPr>
              <w:pStyle w:val="afffff"/>
            </w:pPr>
            <w:r w:rsidRPr="001F1600">
              <w:tab/>
              <w:t>&lt;version&gt;2.8.0&lt;/version&gt;</w:t>
            </w:r>
          </w:p>
          <w:p w14:paraId="76D9329B" w14:textId="47661740" w:rsidR="00BD2868" w:rsidRPr="001F26BF" w:rsidRDefault="001F1600" w:rsidP="001F1600">
            <w:pPr>
              <w:pStyle w:val="afffff"/>
            </w:pPr>
            <w:r w:rsidRPr="001F1600">
              <w:rPr>
                <w:lang w:val="ru-RU"/>
              </w:rPr>
              <w:t>&lt;/dependency&gt;</w:t>
            </w:r>
          </w:p>
        </w:tc>
      </w:tr>
    </w:tbl>
    <w:p w14:paraId="27A9D229" w14:textId="781CBD4A" w:rsidR="00BD2868" w:rsidRDefault="001F1600" w:rsidP="001F1600">
      <w:pPr>
        <w:pStyle w:val="3a"/>
      </w:pPr>
      <w:bookmarkStart w:id="3" w:name="_Toc81490002"/>
      <w:r>
        <w:t>Consumer API</w:t>
      </w:r>
      <w:bookmarkEnd w:id="3"/>
    </w:p>
    <w:p w14:paraId="643D453C" w14:textId="7793EEE7" w:rsidR="001F1600" w:rsidRPr="001F1600" w:rsidRDefault="001F1600" w:rsidP="001F1600">
      <w:pPr>
        <w:pStyle w:val="afff1"/>
      </w:pPr>
      <w:r w:rsidRPr="001F1600">
        <w:rPr>
          <w:lang w:val="en-US"/>
        </w:rPr>
        <w:t>Consumer</w:t>
      </w:r>
      <w:r w:rsidRPr="001F1600">
        <w:t xml:space="preserve"> </w:t>
      </w:r>
      <w:r w:rsidRPr="001F1600">
        <w:rPr>
          <w:lang w:val="en-US"/>
        </w:rPr>
        <w:t>API</w:t>
      </w:r>
      <w:r w:rsidRPr="001F1600">
        <w:t xml:space="preserve"> позволяет приложениям читать потоки данных из </w:t>
      </w:r>
      <w:r>
        <w:t>топиков кластера</w:t>
      </w:r>
      <w:r w:rsidRPr="001F1600">
        <w:t xml:space="preserve"> </w:t>
      </w:r>
      <w:r w:rsidRPr="001F1600">
        <w:rPr>
          <w:lang w:val="en-US"/>
        </w:rPr>
        <w:t>Kafka</w:t>
      </w:r>
      <w:r w:rsidRPr="001F1600">
        <w:t>.</w:t>
      </w:r>
    </w:p>
    <w:p w14:paraId="0196A93C" w14:textId="06CA904A" w:rsidR="001F1600" w:rsidRDefault="001F1600" w:rsidP="001F1600">
      <w:pPr>
        <w:pStyle w:val="afff1"/>
      </w:pPr>
      <w:r w:rsidRPr="001F1600">
        <w:t>Чтобы использовать потребителя</w:t>
      </w:r>
      <w:r>
        <w:t xml:space="preserve"> (</w:t>
      </w:r>
      <w:r>
        <w:rPr>
          <w:lang w:val="en-US"/>
        </w:rPr>
        <w:t>consumer</w:t>
      </w:r>
      <w:r>
        <w:t>)</w:t>
      </w:r>
      <w:r w:rsidRPr="001F1600">
        <w:t xml:space="preserve">, вы можете использовать следующую зависимость </w:t>
      </w:r>
      <w:r w:rsidRPr="001F1600">
        <w:rPr>
          <w:lang w:val="en-US"/>
        </w:rPr>
        <w:t>maven</w:t>
      </w:r>
      <w:r w:rsidRPr="001F1600">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1F1600" w:rsidRPr="002D17D5" w14:paraId="2F5CC410" w14:textId="77777777" w:rsidTr="006C1B98">
        <w:tc>
          <w:tcPr>
            <w:tcW w:w="9344" w:type="dxa"/>
            <w:shd w:val="clear" w:color="auto" w:fill="F2F2F2" w:themeFill="background1" w:themeFillShade="F2"/>
          </w:tcPr>
          <w:p w14:paraId="467AFA83" w14:textId="77777777" w:rsidR="001F1600" w:rsidRPr="001F1600" w:rsidRDefault="001F1600" w:rsidP="001F1600">
            <w:pPr>
              <w:pStyle w:val="afffff"/>
            </w:pPr>
            <w:r w:rsidRPr="001F1600">
              <w:t>&lt;dependency&gt;</w:t>
            </w:r>
          </w:p>
          <w:p w14:paraId="76E947CE" w14:textId="77777777" w:rsidR="001F1600" w:rsidRPr="001F1600" w:rsidRDefault="001F1600" w:rsidP="001F1600">
            <w:pPr>
              <w:pStyle w:val="afffff"/>
            </w:pPr>
            <w:r w:rsidRPr="001F1600">
              <w:tab/>
              <w:t>&lt;groupId&gt;org.apache.kafka&lt;/groupId&gt;</w:t>
            </w:r>
          </w:p>
          <w:p w14:paraId="6E74B054" w14:textId="77777777" w:rsidR="001F1600" w:rsidRPr="001F1600" w:rsidRDefault="001F1600" w:rsidP="001F1600">
            <w:pPr>
              <w:pStyle w:val="afffff"/>
            </w:pPr>
            <w:r w:rsidRPr="001F1600">
              <w:tab/>
              <w:t>&lt;artifactId&gt;kafka-clients&lt;/artifactId&gt;</w:t>
            </w:r>
          </w:p>
          <w:p w14:paraId="0D9D8885" w14:textId="77777777" w:rsidR="001F1600" w:rsidRPr="001F1600" w:rsidRDefault="001F1600" w:rsidP="001F1600">
            <w:pPr>
              <w:pStyle w:val="afffff"/>
            </w:pPr>
            <w:r w:rsidRPr="001F1600">
              <w:lastRenderedPageBreak/>
              <w:tab/>
              <w:t>&lt;version&gt;2.8.0&lt;/version&gt;</w:t>
            </w:r>
          </w:p>
          <w:p w14:paraId="4A796D23" w14:textId="6F8B0F7C" w:rsidR="001F1600" w:rsidRPr="001F26BF" w:rsidRDefault="001F1600" w:rsidP="001F1600">
            <w:pPr>
              <w:pStyle w:val="afffff"/>
            </w:pPr>
            <w:r w:rsidRPr="001F1600">
              <w:rPr>
                <w:lang w:val="ru-RU"/>
              </w:rPr>
              <w:t>&lt;/dependency&gt;</w:t>
            </w:r>
          </w:p>
        </w:tc>
      </w:tr>
    </w:tbl>
    <w:p w14:paraId="32CFFBCD" w14:textId="7B060518" w:rsidR="00622F80" w:rsidRDefault="00622F80" w:rsidP="00622F80">
      <w:pPr>
        <w:pStyle w:val="3a"/>
      </w:pPr>
      <w:bookmarkStart w:id="4" w:name="_Toc81490003"/>
      <w:r>
        <w:lastRenderedPageBreak/>
        <w:t>Streams API</w:t>
      </w:r>
      <w:bookmarkEnd w:id="4"/>
    </w:p>
    <w:p w14:paraId="6FFBBCD0" w14:textId="2A6DC3DE" w:rsidR="00622F80" w:rsidRDefault="00622F80" w:rsidP="00622F80">
      <w:pPr>
        <w:pStyle w:val="afff1"/>
      </w:pPr>
      <w:r>
        <w:t>Streams API позволяет преобразовывать потоки данных из входных топиков в выходные разделы.</w:t>
      </w:r>
    </w:p>
    <w:p w14:paraId="2E659E16" w14:textId="77777777" w:rsidR="00622F80" w:rsidRDefault="00622F80" w:rsidP="00622F80">
      <w:pPr>
        <w:pStyle w:val="afff1"/>
      </w:pPr>
      <w:r>
        <w:t>Чтобы использовать Kafka Streams, вы можете использовать следующую зависимость maven:</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C2C03" w:rsidRPr="002D17D5" w14:paraId="3DF1C201" w14:textId="77777777" w:rsidTr="006C1B98">
        <w:tc>
          <w:tcPr>
            <w:tcW w:w="9344" w:type="dxa"/>
            <w:shd w:val="clear" w:color="auto" w:fill="F2F2F2" w:themeFill="background1" w:themeFillShade="F2"/>
          </w:tcPr>
          <w:p w14:paraId="636EAE1C" w14:textId="77777777" w:rsidR="002C2C03" w:rsidRDefault="002C2C03" w:rsidP="002C2C03">
            <w:pPr>
              <w:pStyle w:val="afffff"/>
            </w:pPr>
            <w:r>
              <w:t>&lt;dependency&gt;</w:t>
            </w:r>
          </w:p>
          <w:p w14:paraId="281A6082" w14:textId="77777777" w:rsidR="002C2C03" w:rsidRDefault="002C2C03" w:rsidP="002C2C03">
            <w:pPr>
              <w:pStyle w:val="afffff"/>
            </w:pPr>
            <w:r>
              <w:tab/>
              <w:t>&lt;groupId&gt;org.apache.kafka&lt;/groupId&gt;</w:t>
            </w:r>
          </w:p>
          <w:p w14:paraId="16F52A21" w14:textId="77777777" w:rsidR="002C2C03" w:rsidRDefault="002C2C03" w:rsidP="002C2C03">
            <w:pPr>
              <w:pStyle w:val="afffff"/>
            </w:pPr>
            <w:r>
              <w:tab/>
              <w:t>&lt;artifactId&gt;kafka-streams&lt;/artifactId&gt;</w:t>
            </w:r>
          </w:p>
          <w:p w14:paraId="565DF1BA" w14:textId="77777777" w:rsidR="002C2C03" w:rsidRDefault="002C2C03" w:rsidP="002C2C03">
            <w:pPr>
              <w:pStyle w:val="afffff"/>
            </w:pPr>
            <w:r>
              <w:tab/>
              <w:t>&lt;version&gt;2.8.0&lt;/version&gt;</w:t>
            </w:r>
          </w:p>
          <w:p w14:paraId="3D4FEADC" w14:textId="6D0F602F" w:rsidR="002C2C03" w:rsidRPr="001F26BF" w:rsidRDefault="002C2C03" w:rsidP="002C2C03">
            <w:pPr>
              <w:pStyle w:val="afffff"/>
            </w:pPr>
            <w:r>
              <w:t>&lt;/dependency&gt;</w:t>
            </w:r>
          </w:p>
        </w:tc>
      </w:tr>
    </w:tbl>
    <w:p w14:paraId="15710F39" w14:textId="6AD1F7DD" w:rsidR="006C1B98" w:rsidRDefault="006C1B98" w:rsidP="006C1B98">
      <w:pPr>
        <w:pStyle w:val="3a"/>
      </w:pPr>
      <w:bookmarkStart w:id="5" w:name="_Toc81490004"/>
      <w:r>
        <w:t>Connect API</w:t>
      </w:r>
      <w:bookmarkEnd w:id="5"/>
    </w:p>
    <w:p w14:paraId="2D61BD3F" w14:textId="60B81559" w:rsidR="006C1B98" w:rsidRDefault="006C1B98" w:rsidP="006C1B98">
      <w:pPr>
        <w:pStyle w:val="afff1"/>
      </w:pPr>
      <w:r>
        <w:t>Connect API позволяет реализовать коннекторы, которые постоянно имплементируют из некоторой системы-источника данных в Kafka или отправляют из Kafka в какую-либо систему-приёмник данных.</w:t>
      </w:r>
    </w:p>
    <w:p w14:paraId="19A5F4ED" w14:textId="4CB6C357" w:rsidR="006C1B98" w:rsidRDefault="006C1B98" w:rsidP="006C1B98">
      <w:pPr>
        <w:pStyle w:val="afff1"/>
      </w:pPr>
      <w:r>
        <w:t>Для многих пользователей Connect нет необходимости использовать данный API напрямую, однако они могут использовать готовые коннекторы без необх</w:t>
      </w:r>
      <w:r w:rsidR="00F45479">
        <w:t>одимости писать какой-либо код.</w:t>
      </w:r>
    </w:p>
    <w:p w14:paraId="042D9575" w14:textId="67B20950" w:rsidR="006C1B98" w:rsidRDefault="006C1B98" w:rsidP="00F45479">
      <w:pPr>
        <w:pStyle w:val="3a"/>
      </w:pPr>
      <w:bookmarkStart w:id="6" w:name="_Toc81490005"/>
      <w:r>
        <w:t>Admin API</w:t>
      </w:r>
      <w:bookmarkEnd w:id="6"/>
    </w:p>
    <w:p w14:paraId="63CB5EB3" w14:textId="79A4CC55" w:rsidR="006C1B98" w:rsidRDefault="006C1B98" w:rsidP="006C1B98">
      <w:pPr>
        <w:pStyle w:val="afff1"/>
      </w:pPr>
      <w:r>
        <w:t xml:space="preserve">Admin API поддерживает управление и проверку </w:t>
      </w:r>
      <w:r w:rsidR="00F45479">
        <w:t>топиков</w:t>
      </w:r>
      <w:r>
        <w:t>, брокеров, списков контроля доступа и других объектов Kafka.</w:t>
      </w:r>
    </w:p>
    <w:p w14:paraId="689EFB69" w14:textId="0BFCF7E2" w:rsidR="001F1600" w:rsidRDefault="006C1B98" w:rsidP="006C1B98">
      <w:pPr>
        <w:pStyle w:val="afff1"/>
      </w:pPr>
      <w:r>
        <w:t>Чтобы использовать Admin API, добавьте следующую зависимость Maven:</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F45479" w:rsidRPr="002D17D5" w14:paraId="1BCCAE16" w14:textId="77777777" w:rsidTr="00172866">
        <w:tc>
          <w:tcPr>
            <w:tcW w:w="9344" w:type="dxa"/>
            <w:shd w:val="clear" w:color="auto" w:fill="F2F2F2" w:themeFill="background1" w:themeFillShade="F2"/>
          </w:tcPr>
          <w:p w14:paraId="5D6CF680" w14:textId="77777777" w:rsidR="00F45479" w:rsidRDefault="00F45479" w:rsidP="00F45479">
            <w:pPr>
              <w:pStyle w:val="afffff"/>
            </w:pPr>
            <w:r>
              <w:t>&lt;dependency&gt;</w:t>
            </w:r>
          </w:p>
          <w:p w14:paraId="38396B36" w14:textId="77777777" w:rsidR="00F45479" w:rsidRDefault="00F45479" w:rsidP="00F45479">
            <w:pPr>
              <w:pStyle w:val="afffff"/>
            </w:pPr>
            <w:r>
              <w:tab/>
              <w:t>&lt;groupId&gt;org.apache.kafka&lt;/groupId&gt;</w:t>
            </w:r>
          </w:p>
          <w:p w14:paraId="0DD2C0E0" w14:textId="77777777" w:rsidR="00F45479" w:rsidRDefault="00F45479" w:rsidP="00F45479">
            <w:pPr>
              <w:pStyle w:val="afffff"/>
            </w:pPr>
            <w:r>
              <w:tab/>
              <w:t>&lt;artifactId&gt;kafka-clients&lt;/artifactId&gt;</w:t>
            </w:r>
          </w:p>
          <w:p w14:paraId="693E0513" w14:textId="77777777" w:rsidR="00F45479" w:rsidRDefault="00F45479" w:rsidP="00F45479">
            <w:pPr>
              <w:pStyle w:val="afffff"/>
            </w:pPr>
            <w:r>
              <w:tab/>
              <w:t>&lt;version&gt;2.8.0&lt;/version&gt;</w:t>
            </w:r>
          </w:p>
          <w:p w14:paraId="4FF8EDEE" w14:textId="0B55907C" w:rsidR="00F45479" w:rsidRPr="001F26BF" w:rsidRDefault="00F45479" w:rsidP="00F45479">
            <w:pPr>
              <w:pStyle w:val="afffff"/>
            </w:pPr>
            <w:r>
              <w:t>&lt;/dependency&gt;</w:t>
            </w:r>
          </w:p>
        </w:tc>
      </w:tr>
    </w:tbl>
    <w:p w14:paraId="63A2C89D" w14:textId="38B85C58" w:rsidR="00FE0771" w:rsidRDefault="001E5C7E" w:rsidP="00C10706">
      <w:pPr>
        <w:pStyle w:val="2b"/>
      </w:pPr>
      <w:bookmarkStart w:id="7" w:name="_Ref75867573"/>
      <w:bookmarkStart w:id="8" w:name="_Toc81490006"/>
      <w:r>
        <w:t>Конфигурации</w:t>
      </w:r>
      <w:r w:rsidR="00FE0771">
        <w:t xml:space="preserve"> брокера</w:t>
      </w:r>
      <w:bookmarkEnd w:id="7"/>
      <w:bookmarkEnd w:id="8"/>
    </w:p>
    <w:p w14:paraId="4A8E72FB" w14:textId="2BA9B3D9" w:rsidR="00FE0771" w:rsidRDefault="00FE0771" w:rsidP="00FE0771">
      <w:pPr>
        <w:pStyle w:val="afff1"/>
      </w:pPr>
      <w:r w:rsidRPr="00FE0771">
        <w:t>Основные конфигурации следующие:</w:t>
      </w:r>
    </w:p>
    <w:p w14:paraId="68557A14" w14:textId="10DA1312" w:rsidR="00FE0771" w:rsidRPr="00FE0771" w:rsidRDefault="00FE0771" w:rsidP="00F7519F">
      <w:pPr>
        <w:pStyle w:val="a2"/>
        <w:numPr>
          <w:ilvl w:val="0"/>
          <w:numId w:val="28"/>
        </w:numPr>
        <w:rPr>
          <w:lang w:val="en-US"/>
        </w:rPr>
      </w:pPr>
      <w:r w:rsidRPr="00FE0771">
        <w:rPr>
          <w:rStyle w:val="afffff0"/>
        </w:rPr>
        <w:t>broker.id</w:t>
      </w:r>
      <w:r w:rsidRPr="00FE0771">
        <w:rPr>
          <w:lang w:val="en-US"/>
        </w:rPr>
        <w:t>.</w:t>
      </w:r>
    </w:p>
    <w:p w14:paraId="323932E6" w14:textId="4740E873" w:rsidR="00FE0771" w:rsidRPr="00FE0771" w:rsidRDefault="00FE0771" w:rsidP="00FE0771">
      <w:pPr>
        <w:pStyle w:val="affff8"/>
        <w:rPr>
          <w:lang w:val="en-US"/>
        </w:rPr>
      </w:pPr>
      <w:r w:rsidRPr="00FE0771">
        <w:rPr>
          <w:rStyle w:val="afffff0"/>
        </w:rPr>
        <w:t>log.dirs</w:t>
      </w:r>
      <w:r w:rsidRPr="00FE0771">
        <w:rPr>
          <w:lang w:val="en-US"/>
        </w:rPr>
        <w:t>.</w:t>
      </w:r>
    </w:p>
    <w:p w14:paraId="28654F15" w14:textId="48EEEB07" w:rsidR="00FE0771" w:rsidRDefault="00FE0771" w:rsidP="00FE0771">
      <w:pPr>
        <w:pStyle w:val="affff8"/>
        <w:rPr>
          <w:lang w:val="en-US"/>
        </w:rPr>
      </w:pPr>
      <w:r w:rsidRPr="00FE0771">
        <w:rPr>
          <w:rStyle w:val="afffff0"/>
        </w:rPr>
        <w:t>zookeeper.connect</w:t>
      </w:r>
      <w:r w:rsidRPr="00FE0771">
        <w:rPr>
          <w:lang w:val="en-US"/>
        </w:rPr>
        <w:t>.</w:t>
      </w:r>
    </w:p>
    <w:p w14:paraId="10BB4097" w14:textId="791FCBB4" w:rsidR="00FE0771" w:rsidRDefault="00FE0771" w:rsidP="00FE0771">
      <w:pPr>
        <w:pStyle w:val="afff1"/>
      </w:pPr>
      <w:r w:rsidRPr="00FE0771">
        <w:t xml:space="preserve">Конфигурации и </w:t>
      </w:r>
      <w:r>
        <w:t xml:space="preserve">их </w:t>
      </w:r>
      <w:r w:rsidRPr="00FE0771">
        <w:t xml:space="preserve">значения по умолчанию </w:t>
      </w:r>
      <w:r>
        <w:t>представлены в таблице ниже в алфавитном порядке по наименованию конфигурации</w:t>
      </w:r>
      <w:r w:rsidRPr="00FE0771">
        <w:t>.</w:t>
      </w:r>
    </w:p>
    <w:p w14:paraId="53D6BC1D" w14:textId="0F4B0086" w:rsidR="00FC6AF0" w:rsidRDefault="00FC6AF0" w:rsidP="00FE0771">
      <w:pPr>
        <w:pStyle w:val="afff1"/>
      </w:pPr>
      <w:r>
        <w:t>Для более подробной информации</w:t>
      </w:r>
      <w:r w:rsidRPr="00FC6AF0">
        <w:t xml:space="preserve"> о настройке брокера </w:t>
      </w:r>
      <w:r>
        <w:t>ищите</w:t>
      </w:r>
      <w:r w:rsidRPr="00FC6AF0">
        <w:t xml:space="preserve"> в классе </w:t>
      </w:r>
      <w:r w:rsidRPr="00FC6AF0">
        <w:rPr>
          <w:rStyle w:val="afffff0"/>
        </w:rPr>
        <w:t>scala</w:t>
      </w:r>
      <w:r w:rsidRPr="0094663D">
        <w:rPr>
          <w:rStyle w:val="afffff0"/>
          <w:lang w:val="ru-RU"/>
        </w:rPr>
        <w:t xml:space="preserve"> </w:t>
      </w:r>
      <w:r w:rsidRPr="00FC6AF0">
        <w:rPr>
          <w:rStyle w:val="afffff0"/>
        </w:rPr>
        <w:t>kafka</w:t>
      </w:r>
      <w:r w:rsidRPr="0094663D">
        <w:rPr>
          <w:rStyle w:val="afffff0"/>
          <w:lang w:val="ru-RU"/>
        </w:rPr>
        <w:t>.</w:t>
      </w:r>
      <w:r w:rsidRPr="00FC6AF0">
        <w:rPr>
          <w:rStyle w:val="afffff0"/>
        </w:rPr>
        <w:t>server</w:t>
      </w:r>
      <w:r w:rsidRPr="0094663D">
        <w:rPr>
          <w:rStyle w:val="afffff0"/>
          <w:lang w:val="ru-RU"/>
        </w:rPr>
        <w:t>.</w:t>
      </w:r>
      <w:r w:rsidRPr="00FC6AF0">
        <w:rPr>
          <w:rStyle w:val="afffff0"/>
        </w:rPr>
        <w:t>KafkaConfig</w:t>
      </w:r>
      <w:r w:rsidRPr="00FC6AF0">
        <w:t>.</w:t>
      </w:r>
    </w:p>
    <w:p w14:paraId="14A0FCD8" w14:textId="257EF0A0" w:rsidR="00D21635" w:rsidRDefault="00D21635" w:rsidP="00305CDD">
      <w:pPr>
        <w:pStyle w:val="afff1"/>
      </w:pPr>
    </w:p>
    <w:p w14:paraId="11E1E47F" w14:textId="77777777" w:rsidR="00D21635" w:rsidRDefault="00D21635" w:rsidP="00305CDD">
      <w:pPr>
        <w:pStyle w:val="afff1"/>
        <w:sectPr w:rsidR="00D21635" w:rsidSect="00E9243B">
          <w:headerReference w:type="default" r:id="rId8"/>
          <w:pgSz w:w="11906" w:h="16838"/>
          <w:pgMar w:top="1134" w:right="851" w:bottom="1134" w:left="1701" w:header="567" w:footer="284" w:gutter="0"/>
          <w:cols w:space="708"/>
          <w:titlePg/>
          <w:docGrid w:linePitch="360"/>
        </w:sectPr>
      </w:pPr>
    </w:p>
    <w:p w14:paraId="63802413" w14:textId="14D2FE90" w:rsidR="00FE0771" w:rsidRPr="00A33E64" w:rsidRDefault="00FE0771" w:rsidP="00FE0771">
      <w:pPr>
        <w:pStyle w:val="aff6"/>
        <w:rPr>
          <w:lang w:val="en-US"/>
        </w:rPr>
      </w:pPr>
      <w:bookmarkStart w:id="9" w:name="_Ref75866310"/>
      <w:r w:rsidRPr="00624C80">
        <w:lastRenderedPageBreak/>
        <w:t xml:space="preserve">Таблица </w:t>
      </w:r>
      <w:fldSimple w:instr=" SEQ Таблица \* ARABIC ">
        <w:r w:rsidR="003707D5">
          <w:rPr>
            <w:noProof/>
          </w:rPr>
          <w:t>1</w:t>
        </w:r>
      </w:fldSimple>
      <w:bookmarkEnd w:id="9"/>
      <w:r w:rsidRPr="00624C80">
        <w:t xml:space="preserve"> </w:t>
      </w:r>
      <w:r w:rsidRPr="00624C80">
        <w:rPr>
          <w:rFonts w:cs="Times New Roman"/>
        </w:rPr>
        <w:t>—</w:t>
      </w:r>
      <w:r w:rsidRPr="00624C80">
        <w:t xml:space="preserve"> </w:t>
      </w:r>
      <w:r>
        <w:t>Конфигурации брокера</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696"/>
        <w:gridCol w:w="1134"/>
        <w:gridCol w:w="1701"/>
        <w:gridCol w:w="2127"/>
        <w:gridCol w:w="1559"/>
        <w:gridCol w:w="1559"/>
        <w:gridCol w:w="4784"/>
      </w:tblGrid>
      <w:tr w:rsidR="00FE0771" w:rsidRPr="00BB4D23" w14:paraId="5FD4618A" w14:textId="77777777" w:rsidTr="00FE0771">
        <w:trPr>
          <w:trHeight w:val="454"/>
          <w:tblHeader/>
        </w:trPr>
        <w:tc>
          <w:tcPr>
            <w:tcW w:w="1696" w:type="dxa"/>
            <w:shd w:val="clear" w:color="auto" w:fill="7030A0"/>
            <w:tcMar>
              <w:top w:w="57" w:type="dxa"/>
              <w:left w:w="85" w:type="dxa"/>
              <w:bottom w:w="57" w:type="dxa"/>
              <w:right w:w="85" w:type="dxa"/>
            </w:tcMar>
          </w:tcPr>
          <w:p w14:paraId="45F4C877" w14:textId="473F0972" w:rsidR="00FE0771" w:rsidRPr="00BB4D23" w:rsidRDefault="00FE0771" w:rsidP="0028066E">
            <w:pPr>
              <w:pStyle w:val="affa"/>
            </w:pPr>
            <w:r>
              <w:t>Конфигурация</w:t>
            </w:r>
          </w:p>
        </w:tc>
        <w:tc>
          <w:tcPr>
            <w:tcW w:w="1134" w:type="dxa"/>
            <w:shd w:val="clear" w:color="auto" w:fill="7030A0"/>
          </w:tcPr>
          <w:p w14:paraId="388BA689" w14:textId="56606AFF" w:rsidR="00FE0771" w:rsidRDefault="00FE0771" w:rsidP="0028066E">
            <w:pPr>
              <w:pStyle w:val="affa"/>
            </w:pPr>
            <w:r>
              <w:t>Тип</w:t>
            </w:r>
          </w:p>
        </w:tc>
        <w:tc>
          <w:tcPr>
            <w:tcW w:w="1701" w:type="dxa"/>
            <w:shd w:val="clear" w:color="auto" w:fill="7030A0"/>
          </w:tcPr>
          <w:p w14:paraId="6DD53E5F" w14:textId="7D060C2C" w:rsidR="00FE0771" w:rsidRDefault="00FE0771" w:rsidP="0028066E">
            <w:pPr>
              <w:pStyle w:val="affa"/>
            </w:pPr>
            <w:r>
              <w:t>Значение по умолчанию</w:t>
            </w:r>
          </w:p>
        </w:tc>
        <w:tc>
          <w:tcPr>
            <w:tcW w:w="2127" w:type="dxa"/>
            <w:shd w:val="clear" w:color="auto" w:fill="7030A0"/>
          </w:tcPr>
          <w:p w14:paraId="2D44E272" w14:textId="4102D25C" w:rsidR="00FE0771" w:rsidRDefault="00E56AE9" w:rsidP="0028066E">
            <w:pPr>
              <w:pStyle w:val="affa"/>
            </w:pPr>
            <w:r>
              <w:t>Действительные значения</w:t>
            </w:r>
          </w:p>
        </w:tc>
        <w:tc>
          <w:tcPr>
            <w:tcW w:w="1559" w:type="dxa"/>
            <w:shd w:val="clear" w:color="auto" w:fill="7030A0"/>
          </w:tcPr>
          <w:p w14:paraId="794DECFD" w14:textId="533E747E" w:rsidR="00FE0771" w:rsidRDefault="00FE0771" w:rsidP="0028066E">
            <w:pPr>
              <w:pStyle w:val="affa"/>
            </w:pPr>
            <w:r>
              <w:t>Важность</w:t>
            </w:r>
          </w:p>
        </w:tc>
        <w:tc>
          <w:tcPr>
            <w:tcW w:w="1559" w:type="dxa"/>
            <w:shd w:val="clear" w:color="auto" w:fill="7030A0"/>
          </w:tcPr>
          <w:p w14:paraId="5DBBEBDC" w14:textId="26DECD52" w:rsidR="00FE0771" w:rsidRDefault="00FE0771" w:rsidP="0028066E">
            <w:pPr>
              <w:pStyle w:val="affa"/>
            </w:pPr>
            <w:r>
              <w:t>Режим обновления</w:t>
            </w:r>
          </w:p>
        </w:tc>
        <w:tc>
          <w:tcPr>
            <w:tcW w:w="4784" w:type="dxa"/>
            <w:shd w:val="clear" w:color="auto" w:fill="7030A0"/>
            <w:tcMar>
              <w:top w:w="57" w:type="dxa"/>
              <w:left w:w="85" w:type="dxa"/>
              <w:bottom w:w="57" w:type="dxa"/>
              <w:right w:w="85" w:type="dxa"/>
            </w:tcMar>
          </w:tcPr>
          <w:p w14:paraId="5ABB55B8" w14:textId="47B09E76" w:rsidR="00FE0771" w:rsidRPr="00991D67" w:rsidRDefault="00FE0771" w:rsidP="0028066E">
            <w:pPr>
              <w:pStyle w:val="affa"/>
            </w:pPr>
            <w:r>
              <w:t>Описание</w:t>
            </w:r>
          </w:p>
        </w:tc>
      </w:tr>
      <w:tr w:rsidR="00FE0771" w:rsidRPr="00A7250C" w14:paraId="373F7DE7" w14:textId="77777777" w:rsidTr="00FE0771">
        <w:tc>
          <w:tcPr>
            <w:tcW w:w="1696" w:type="dxa"/>
            <w:tcMar>
              <w:top w:w="57" w:type="dxa"/>
              <w:left w:w="85" w:type="dxa"/>
              <w:bottom w:w="57" w:type="dxa"/>
              <w:right w:w="85" w:type="dxa"/>
            </w:tcMar>
          </w:tcPr>
          <w:p w14:paraId="71AEC1F9" w14:textId="78D07423" w:rsidR="00FE0771" w:rsidRPr="00A33E64" w:rsidRDefault="00FE0771" w:rsidP="0028066E">
            <w:pPr>
              <w:pStyle w:val="afffff6"/>
              <w:jc w:val="left"/>
            </w:pPr>
            <w:r w:rsidRPr="00FE0771">
              <w:t>advertised.host.name</w:t>
            </w:r>
          </w:p>
        </w:tc>
        <w:tc>
          <w:tcPr>
            <w:tcW w:w="1134" w:type="dxa"/>
          </w:tcPr>
          <w:p w14:paraId="41B01E6F" w14:textId="06C1712C" w:rsidR="00FE0771" w:rsidRPr="00A7250C" w:rsidRDefault="00E61032" w:rsidP="006E0123">
            <w:pPr>
              <w:pStyle w:val="afffff6"/>
            </w:pPr>
            <w:r w:rsidRPr="00E61032">
              <w:t>string</w:t>
            </w:r>
          </w:p>
        </w:tc>
        <w:tc>
          <w:tcPr>
            <w:tcW w:w="1701" w:type="dxa"/>
          </w:tcPr>
          <w:p w14:paraId="6A03B0DA" w14:textId="0894491B" w:rsidR="00FE0771" w:rsidRPr="00A7250C" w:rsidRDefault="00E61032" w:rsidP="006E0123">
            <w:pPr>
              <w:pStyle w:val="afffff6"/>
            </w:pPr>
            <w:r w:rsidRPr="00E61032">
              <w:t>null</w:t>
            </w:r>
          </w:p>
        </w:tc>
        <w:tc>
          <w:tcPr>
            <w:tcW w:w="2127" w:type="dxa"/>
          </w:tcPr>
          <w:p w14:paraId="6629E4C8" w14:textId="7F600331" w:rsidR="00FE0771" w:rsidRPr="00A7250C" w:rsidRDefault="00E61032" w:rsidP="0028066E">
            <w:pPr>
              <w:pStyle w:val="aff8"/>
              <w:rPr>
                <w:lang w:val="ru-RU"/>
              </w:rPr>
            </w:pPr>
            <w:r>
              <w:rPr>
                <w:lang w:val="ru-RU"/>
              </w:rPr>
              <w:t>—</w:t>
            </w:r>
          </w:p>
        </w:tc>
        <w:tc>
          <w:tcPr>
            <w:tcW w:w="1559" w:type="dxa"/>
          </w:tcPr>
          <w:p w14:paraId="6274B259" w14:textId="0AFACDC8" w:rsidR="00FE0771" w:rsidRPr="00A7250C" w:rsidRDefault="00E61032" w:rsidP="0028066E">
            <w:pPr>
              <w:pStyle w:val="aff8"/>
              <w:rPr>
                <w:lang w:val="ru-RU"/>
              </w:rPr>
            </w:pPr>
            <w:r w:rsidRPr="00E61032">
              <w:rPr>
                <w:lang w:val="ru-RU"/>
              </w:rPr>
              <w:t>high</w:t>
            </w:r>
          </w:p>
        </w:tc>
        <w:tc>
          <w:tcPr>
            <w:tcW w:w="1559" w:type="dxa"/>
          </w:tcPr>
          <w:p w14:paraId="7135E224" w14:textId="707F42AE" w:rsidR="00FE0771" w:rsidRPr="00A7250C" w:rsidRDefault="00E61032" w:rsidP="0028066E">
            <w:pPr>
              <w:pStyle w:val="aff8"/>
              <w:rPr>
                <w:lang w:val="ru-RU"/>
              </w:rPr>
            </w:pPr>
            <w:r w:rsidRPr="00E61032">
              <w:rPr>
                <w:lang w:val="ru-RU"/>
              </w:rPr>
              <w:t>read-only</w:t>
            </w:r>
          </w:p>
        </w:tc>
        <w:tc>
          <w:tcPr>
            <w:tcW w:w="4784" w:type="dxa"/>
            <w:tcMar>
              <w:top w:w="57" w:type="dxa"/>
              <w:left w:w="85" w:type="dxa"/>
              <w:bottom w:w="57" w:type="dxa"/>
              <w:right w:w="85" w:type="dxa"/>
            </w:tcMar>
          </w:tcPr>
          <w:p w14:paraId="6BB66F31" w14:textId="6E313242" w:rsidR="0086049E" w:rsidRPr="0086049E" w:rsidRDefault="0086049E" w:rsidP="0086049E">
            <w:pPr>
              <w:pStyle w:val="aff8"/>
              <w:rPr>
                <w:lang w:val="ru-RU"/>
              </w:rPr>
            </w:pPr>
            <w:r>
              <w:rPr>
                <w:lang w:val="ru-RU"/>
              </w:rPr>
              <w:t>И</w:t>
            </w:r>
            <w:r w:rsidRPr="0086049E">
              <w:rPr>
                <w:lang w:val="ru-RU"/>
              </w:rPr>
              <w:t xml:space="preserve">спользуется только тогда, когда </w:t>
            </w:r>
            <w:r>
              <w:rPr>
                <w:lang w:val="ru-RU"/>
              </w:rPr>
              <w:t xml:space="preserve">параметры </w:t>
            </w:r>
            <w:r w:rsidRPr="0086049E">
              <w:rPr>
                <w:rStyle w:val="afffff7"/>
                <w:lang w:val="ru-RU"/>
              </w:rPr>
              <w:t>advertised.listeners</w:t>
            </w:r>
            <w:r w:rsidRPr="0086049E">
              <w:rPr>
                <w:lang w:val="ru-RU"/>
              </w:rPr>
              <w:t xml:space="preserve"> или </w:t>
            </w:r>
            <w:r w:rsidRPr="0086049E">
              <w:rPr>
                <w:rStyle w:val="afffff7"/>
                <w:lang w:val="ru-RU"/>
              </w:rPr>
              <w:t>listeners</w:t>
            </w:r>
            <w:r w:rsidRPr="0086049E">
              <w:rPr>
                <w:lang w:val="ru-RU"/>
              </w:rPr>
              <w:t xml:space="preserve"> не установлены. </w:t>
            </w:r>
            <w:r w:rsidR="00E61032">
              <w:rPr>
                <w:lang w:val="ru-RU"/>
              </w:rPr>
              <w:t>Рекомендуется использовать</w:t>
            </w:r>
            <w:r w:rsidRPr="0086049E">
              <w:rPr>
                <w:lang w:val="ru-RU"/>
              </w:rPr>
              <w:t xml:space="preserve"> </w:t>
            </w:r>
            <w:r w:rsidR="00E61032" w:rsidRPr="0086049E">
              <w:rPr>
                <w:rStyle w:val="afffff7"/>
                <w:lang w:val="ru-RU"/>
              </w:rPr>
              <w:t>advertised.listeners</w:t>
            </w:r>
            <w:r w:rsidRPr="0086049E">
              <w:rPr>
                <w:lang w:val="ru-RU"/>
              </w:rPr>
              <w:t>.</w:t>
            </w:r>
          </w:p>
          <w:p w14:paraId="58545B4D" w14:textId="7B37EC7F" w:rsidR="00FE0771" w:rsidRPr="00A7250C" w:rsidRDefault="0086049E" w:rsidP="00E61032">
            <w:pPr>
              <w:pStyle w:val="aff8"/>
              <w:rPr>
                <w:lang w:val="ru-RU"/>
              </w:rPr>
            </w:pPr>
            <w:r w:rsidRPr="0086049E">
              <w:rPr>
                <w:lang w:val="ru-RU"/>
              </w:rPr>
              <w:t xml:space="preserve">Имя хоста для публикации в ZooKeeper для использования клиентами. В средах IaaS он может отличаться от интерфейса, к которому привязан брокер. Если </w:t>
            </w:r>
            <w:r w:rsidR="00E61032">
              <w:rPr>
                <w:lang w:val="ru-RU"/>
              </w:rPr>
              <w:t>параметр</w:t>
            </w:r>
            <w:r w:rsidRPr="0086049E">
              <w:rPr>
                <w:lang w:val="ru-RU"/>
              </w:rPr>
              <w:t xml:space="preserve"> не установлен, будет использоваться значение</w:t>
            </w:r>
            <w:r w:rsidR="00E61032">
              <w:rPr>
                <w:lang w:val="ru-RU"/>
              </w:rPr>
              <w:t xml:space="preserve"> параметра</w:t>
            </w:r>
            <w:r w:rsidRPr="0086049E">
              <w:rPr>
                <w:lang w:val="ru-RU"/>
              </w:rPr>
              <w:t xml:space="preserve"> </w:t>
            </w:r>
            <w:r w:rsidRPr="00E61032">
              <w:rPr>
                <w:rStyle w:val="afffff7"/>
                <w:lang w:val="ru-RU"/>
              </w:rPr>
              <w:t>host.name</w:t>
            </w:r>
            <w:r w:rsidR="00E61032">
              <w:rPr>
                <w:lang w:val="ru-RU"/>
              </w:rPr>
              <w:t>, если он</w:t>
            </w:r>
            <w:r w:rsidRPr="0086049E">
              <w:rPr>
                <w:lang w:val="ru-RU"/>
              </w:rPr>
              <w:t xml:space="preserve"> </w:t>
            </w:r>
            <w:r w:rsidR="00E61032">
              <w:rPr>
                <w:lang w:val="ru-RU"/>
              </w:rPr>
              <w:t>установлен</w:t>
            </w:r>
            <w:r w:rsidRPr="0086049E">
              <w:rPr>
                <w:lang w:val="ru-RU"/>
              </w:rPr>
              <w:t>. В противном случае будет использо</w:t>
            </w:r>
            <w:r w:rsidR="00E61032">
              <w:rPr>
                <w:lang w:val="ru-RU"/>
              </w:rPr>
              <w:t>ваться значение, возвращаемое от</w:t>
            </w:r>
            <w:r w:rsidRPr="0086049E">
              <w:rPr>
                <w:lang w:val="ru-RU"/>
              </w:rPr>
              <w:t xml:space="preserve"> </w:t>
            </w:r>
            <w:r w:rsidRPr="00E61032">
              <w:rPr>
                <w:rStyle w:val="afffff7"/>
                <w:lang w:val="ru-RU"/>
              </w:rPr>
              <w:t>java.net.I</w:t>
            </w:r>
            <w:r w:rsidR="00E61032" w:rsidRPr="00E61032">
              <w:rPr>
                <w:rStyle w:val="afffff7"/>
              </w:rPr>
              <w:t>netAddress</w:t>
            </w:r>
            <w:r w:rsidR="00E61032" w:rsidRPr="00E61032">
              <w:rPr>
                <w:rStyle w:val="afffff7"/>
                <w:lang w:val="ru-RU"/>
              </w:rPr>
              <w:t>.</w:t>
            </w:r>
            <w:r w:rsidR="00E61032" w:rsidRPr="00E61032">
              <w:rPr>
                <w:rStyle w:val="afffff7"/>
              </w:rPr>
              <w:t>getCanonicalHostName</w:t>
            </w:r>
            <w:r w:rsidRPr="00E61032">
              <w:rPr>
                <w:rStyle w:val="afffff7"/>
                <w:lang w:val="ru-RU"/>
              </w:rPr>
              <w:t>()</w:t>
            </w:r>
            <w:r w:rsidRPr="0086049E">
              <w:rPr>
                <w:lang w:val="ru-RU"/>
              </w:rPr>
              <w:t>.</w:t>
            </w:r>
          </w:p>
        </w:tc>
      </w:tr>
      <w:tr w:rsidR="00E2720A" w:rsidRPr="00A7250C" w14:paraId="03BF8081" w14:textId="77777777" w:rsidTr="00FE0771">
        <w:tc>
          <w:tcPr>
            <w:tcW w:w="1696" w:type="dxa"/>
            <w:tcMar>
              <w:top w:w="57" w:type="dxa"/>
              <w:left w:w="85" w:type="dxa"/>
              <w:bottom w:w="57" w:type="dxa"/>
              <w:right w:w="85" w:type="dxa"/>
            </w:tcMar>
          </w:tcPr>
          <w:p w14:paraId="16A51065" w14:textId="29A07B3F" w:rsidR="00E2720A" w:rsidRPr="00FE0771" w:rsidRDefault="00E2720A" w:rsidP="00E2720A">
            <w:pPr>
              <w:pStyle w:val="afffff6"/>
              <w:jc w:val="left"/>
            </w:pPr>
            <w:r w:rsidRPr="007E0CB0">
              <w:t>advertised.listeners</w:t>
            </w:r>
          </w:p>
        </w:tc>
        <w:tc>
          <w:tcPr>
            <w:tcW w:w="1134" w:type="dxa"/>
          </w:tcPr>
          <w:p w14:paraId="5572ACFC" w14:textId="47CDA4AD" w:rsidR="00E2720A" w:rsidRPr="00A7250C" w:rsidRDefault="00E2720A" w:rsidP="006E0123">
            <w:pPr>
              <w:pStyle w:val="afffff6"/>
            </w:pPr>
            <w:r w:rsidRPr="00E61032">
              <w:t>string</w:t>
            </w:r>
          </w:p>
        </w:tc>
        <w:tc>
          <w:tcPr>
            <w:tcW w:w="1701" w:type="dxa"/>
          </w:tcPr>
          <w:p w14:paraId="2B632587" w14:textId="37336E65" w:rsidR="00E2720A" w:rsidRPr="00A7250C" w:rsidRDefault="00E2720A" w:rsidP="006E0123">
            <w:pPr>
              <w:pStyle w:val="afffff6"/>
            </w:pPr>
            <w:r w:rsidRPr="00E61032">
              <w:t>null</w:t>
            </w:r>
          </w:p>
        </w:tc>
        <w:tc>
          <w:tcPr>
            <w:tcW w:w="2127" w:type="dxa"/>
          </w:tcPr>
          <w:p w14:paraId="15A367B0" w14:textId="4B1EE199" w:rsidR="00E2720A" w:rsidRPr="00A7250C" w:rsidRDefault="00E2720A" w:rsidP="00E2720A">
            <w:pPr>
              <w:pStyle w:val="aff8"/>
              <w:rPr>
                <w:lang w:val="ru-RU"/>
              </w:rPr>
            </w:pPr>
            <w:r>
              <w:rPr>
                <w:lang w:val="ru-RU"/>
              </w:rPr>
              <w:t>—</w:t>
            </w:r>
          </w:p>
        </w:tc>
        <w:tc>
          <w:tcPr>
            <w:tcW w:w="1559" w:type="dxa"/>
          </w:tcPr>
          <w:p w14:paraId="38CD94E4" w14:textId="7AC17A4D" w:rsidR="00E2720A" w:rsidRPr="00A7250C" w:rsidRDefault="00E2720A" w:rsidP="00E2720A">
            <w:pPr>
              <w:pStyle w:val="aff8"/>
              <w:rPr>
                <w:lang w:val="ru-RU"/>
              </w:rPr>
            </w:pPr>
            <w:r w:rsidRPr="00E61032">
              <w:rPr>
                <w:lang w:val="ru-RU"/>
              </w:rPr>
              <w:t>high</w:t>
            </w:r>
          </w:p>
        </w:tc>
        <w:tc>
          <w:tcPr>
            <w:tcW w:w="1559" w:type="dxa"/>
          </w:tcPr>
          <w:p w14:paraId="41D5D362" w14:textId="4FF7F050" w:rsidR="00E2720A" w:rsidRPr="00A7250C" w:rsidRDefault="00E2720A" w:rsidP="00E2720A">
            <w:pPr>
              <w:pStyle w:val="aff8"/>
              <w:rPr>
                <w:lang w:val="ru-RU"/>
              </w:rPr>
            </w:pPr>
            <w:r w:rsidRPr="00E2720A">
              <w:rPr>
                <w:lang w:val="ru-RU"/>
              </w:rPr>
              <w:t>per-broker</w:t>
            </w:r>
          </w:p>
        </w:tc>
        <w:tc>
          <w:tcPr>
            <w:tcW w:w="4784" w:type="dxa"/>
            <w:tcMar>
              <w:top w:w="57" w:type="dxa"/>
              <w:left w:w="85" w:type="dxa"/>
              <w:bottom w:w="57" w:type="dxa"/>
              <w:right w:w="85" w:type="dxa"/>
            </w:tcMar>
          </w:tcPr>
          <w:p w14:paraId="61E801FC" w14:textId="19B65657" w:rsidR="00E2720A" w:rsidRPr="007E0CB0" w:rsidRDefault="00E2720A" w:rsidP="00E2720A">
            <w:pPr>
              <w:pStyle w:val="aff8"/>
              <w:rPr>
                <w:lang w:val="ru-RU"/>
              </w:rPr>
            </w:pPr>
            <w:r w:rsidRPr="007E0CB0">
              <w:rPr>
                <w:lang w:val="ru-RU"/>
              </w:rPr>
              <w:t xml:space="preserve">Слушатели для публикации в ZooKeeper для использования клиентами, если они отличаются от свойства конфигурации </w:t>
            </w:r>
            <w:r w:rsidRPr="0086049E">
              <w:rPr>
                <w:rStyle w:val="afffff7"/>
                <w:lang w:val="ru-RU"/>
              </w:rPr>
              <w:t>listeners</w:t>
            </w:r>
            <w:r>
              <w:rPr>
                <w:lang w:val="ru-RU"/>
              </w:rPr>
              <w:t>. В</w:t>
            </w:r>
            <w:r w:rsidRPr="007E0CB0">
              <w:rPr>
                <w:lang w:val="ru-RU"/>
              </w:rPr>
              <w:t xml:space="preserve"> средах IaaS он может </w:t>
            </w:r>
            <w:r>
              <w:rPr>
                <w:lang w:val="ru-RU"/>
              </w:rPr>
              <w:t xml:space="preserve">потребовать </w:t>
            </w:r>
            <w:r w:rsidRPr="007E0CB0">
              <w:rPr>
                <w:lang w:val="ru-RU"/>
              </w:rPr>
              <w:t xml:space="preserve">отличаться от интерфейса, к которому привязан брокер. Если он не установлен, будет использоваться значение для </w:t>
            </w:r>
            <w:r w:rsidRPr="0086049E">
              <w:rPr>
                <w:rStyle w:val="afffff7"/>
                <w:lang w:val="ru-RU"/>
              </w:rPr>
              <w:t>listeners</w:t>
            </w:r>
            <w:r w:rsidRPr="007E0CB0">
              <w:rPr>
                <w:lang w:val="ru-RU"/>
              </w:rPr>
              <w:t xml:space="preserve">. В отличие от </w:t>
            </w:r>
            <w:r w:rsidRPr="0086049E">
              <w:rPr>
                <w:rStyle w:val="afffff7"/>
                <w:lang w:val="ru-RU"/>
              </w:rPr>
              <w:t>listeners</w:t>
            </w:r>
            <w:r w:rsidRPr="007E0CB0">
              <w:rPr>
                <w:lang w:val="ru-RU"/>
              </w:rPr>
              <w:t>, анонсировать мета-адрес 0.0.0.0 недопустимо.</w:t>
            </w:r>
          </w:p>
          <w:p w14:paraId="431B274D" w14:textId="041EE4B1" w:rsidR="00E2720A" w:rsidRDefault="00E2720A" w:rsidP="00E2720A">
            <w:pPr>
              <w:pStyle w:val="aff8"/>
              <w:rPr>
                <w:lang w:val="ru-RU"/>
              </w:rPr>
            </w:pPr>
            <w:r w:rsidRPr="007E0CB0">
              <w:rPr>
                <w:lang w:val="ru-RU"/>
              </w:rPr>
              <w:t xml:space="preserve">Также, в отличие от </w:t>
            </w:r>
            <w:r w:rsidRPr="0086049E">
              <w:rPr>
                <w:rStyle w:val="afffff7"/>
                <w:lang w:val="ru-RU"/>
              </w:rPr>
              <w:t>listeners</w:t>
            </w:r>
            <w:r w:rsidRPr="007E0CB0">
              <w:rPr>
                <w:lang w:val="ru-RU"/>
              </w:rPr>
              <w:t xml:space="preserve">, в этом свойстве могут быть дублированные порты, так что один слушатель может быть </w:t>
            </w:r>
            <w:r w:rsidRPr="007E0CB0">
              <w:rPr>
                <w:lang w:val="ru-RU"/>
              </w:rPr>
              <w:lastRenderedPageBreak/>
              <w:t>настроен для объявления адреса другого слушателя. Это может быть полезно в некоторых случаях, когда используются внешние балансировщики нагрузки.</w:t>
            </w:r>
          </w:p>
        </w:tc>
      </w:tr>
      <w:tr w:rsidR="00E2720A" w:rsidRPr="00A7250C" w14:paraId="35D05213" w14:textId="77777777" w:rsidTr="00FE0771">
        <w:tc>
          <w:tcPr>
            <w:tcW w:w="1696" w:type="dxa"/>
            <w:tcMar>
              <w:top w:w="57" w:type="dxa"/>
              <w:left w:w="85" w:type="dxa"/>
              <w:bottom w:w="57" w:type="dxa"/>
              <w:right w:w="85" w:type="dxa"/>
            </w:tcMar>
          </w:tcPr>
          <w:p w14:paraId="0C4A87EA" w14:textId="1D6CF235" w:rsidR="00E2720A" w:rsidRPr="007E0CB0" w:rsidRDefault="00E2720A" w:rsidP="00E2720A">
            <w:pPr>
              <w:pStyle w:val="afffff6"/>
              <w:jc w:val="left"/>
            </w:pPr>
            <w:r w:rsidRPr="00E2720A">
              <w:lastRenderedPageBreak/>
              <w:t>advertised.port</w:t>
            </w:r>
          </w:p>
        </w:tc>
        <w:tc>
          <w:tcPr>
            <w:tcW w:w="1134" w:type="dxa"/>
          </w:tcPr>
          <w:p w14:paraId="224CD2B5" w14:textId="263D6A9A" w:rsidR="00E2720A" w:rsidRPr="00E2720A" w:rsidRDefault="00E2720A" w:rsidP="006E0123">
            <w:pPr>
              <w:pStyle w:val="afffff6"/>
            </w:pPr>
            <w:r>
              <w:t>int</w:t>
            </w:r>
          </w:p>
        </w:tc>
        <w:tc>
          <w:tcPr>
            <w:tcW w:w="1701" w:type="dxa"/>
          </w:tcPr>
          <w:p w14:paraId="783C3428" w14:textId="00E09715" w:rsidR="00E2720A" w:rsidRPr="00E61032" w:rsidRDefault="00E2720A" w:rsidP="006E0123">
            <w:pPr>
              <w:pStyle w:val="afffff6"/>
            </w:pPr>
            <w:r w:rsidRPr="00E61032">
              <w:t>null</w:t>
            </w:r>
          </w:p>
        </w:tc>
        <w:tc>
          <w:tcPr>
            <w:tcW w:w="2127" w:type="dxa"/>
          </w:tcPr>
          <w:p w14:paraId="38A9CA88" w14:textId="4310BCB9" w:rsidR="00E2720A" w:rsidRDefault="00E2720A" w:rsidP="00E2720A">
            <w:pPr>
              <w:pStyle w:val="aff8"/>
              <w:rPr>
                <w:lang w:val="ru-RU"/>
              </w:rPr>
            </w:pPr>
            <w:r>
              <w:rPr>
                <w:lang w:val="ru-RU"/>
              </w:rPr>
              <w:t>—</w:t>
            </w:r>
          </w:p>
        </w:tc>
        <w:tc>
          <w:tcPr>
            <w:tcW w:w="1559" w:type="dxa"/>
          </w:tcPr>
          <w:p w14:paraId="64CBA1BD" w14:textId="7424D29B" w:rsidR="00E2720A" w:rsidRPr="00E61032" w:rsidRDefault="00E2720A" w:rsidP="00E2720A">
            <w:pPr>
              <w:pStyle w:val="aff8"/>
              <w:rPr>
                <w:lang w:val="ru-RU"/>
              </w:rPr>
            </w:pPr>
            <w:r w:rsidRPr="00E61032">
              <w:rPr>
                <w:lang w:val="ru-RU"/>
              </w:rPr>
              <w:t>high</w:t>
            </w:r>
          </w:p>
        </w:tc>
        <w:tc>
          <w:tcPr>
            <w:tcW w:w="1559" w:type="dxa"/>
          </w:tcPr>
          <w:p w14:paraId="7308C3CC" w14:textId="43B081F7" w:rsidR="00E2720A" w:rsidRPr="00E2720A" w:rsidRDefault="00E2720A" w:rsidP="00E2720A">
            <w:pPr>
              <w:pStyle w:val="aff8"/>
              <w:rPr>
                <w:lang w:val="ru-RU"/>
              </w:rPr>
            </w:pPr>
            <w:r w:rsidRPr="00E61032">
              <w:rPr>
                <w:lang w:val="ru-RU"/>
              </w:rPr>
              <w:t>read-only</w:t>
            </w:r>
          </w:p>
        </w:tc>
        <w:tc>
          <w:tcPr>
            <w:tcW w:w="4784" w:type="dxa"/>
            <w:tcMar>
              <w:top w:w="57" w:type="dxa"/>
              <w:left w:w="85" w:type="dxa"/>
              <w:bottom w:w="57" w:type="dxa"/>
              <w:right w:w="85" w:type="dxa"/>
            </w:tcMar>
          </w:tcPr>
          <w:p w14:paraId="53C24068" w14:textId="563436F7" w:rsidR="00E2720A" w:rsidRPr="00E2720A" w:rsidRDefault="00E2720A" w:rsidP="00E2720A">
            <w:pPr>
              <w:pStyle w:val="aff8"/>
              <w:rPr>
                <w:lang w:val="ru-RU"/>
              </w:rPr>
            </w:pPr>
            <w:r>
              <w:rPr>
                <w:lang w:val="ru-RU"/>
              </w:rPr>
              <w:t>И</w:t>
            </w:r>
            <w:r w:rsidRPr="00E2720A">
              <w:rPr>
                <w:lang w:val="ru-RU"/>
              </w:rPr>
              <w:t xml:space="preserve">спользуется только тогда, когда </w:t>
            </w:r>
            <w:r w:rsidRPr="00E2720A">
              <w:rPr>
                <w:rStyle w:val="afffff7"/>
                <w:lang w:val="ru-RU"/>
              </w:rPr>
              <w:t>advertised.listeners</w:t>
            </w:r>
            <w:r w:rsidRPr="00E2720A">
              <w:rPr>
                <w:lang w:val="ru-RU"/>
              </w:rPr>
              <w:t xml:space="preserve"> или </w:t>
            </w:r>
            <w:r w:rsidRPr="0086049E">
              <w:rPr>
                <w:rStyle w:val="afffff7"/>
                <w:lang w:val="ru-RU"/>
              </w:rPr>
              <w:t>listeners</w:t>
            </w:r>
            <w:r w:rsidRPr="00E2720A">
              <w:rPr>
                <w:lang w:val="ru-RU"/>
              </w:rPr>
              <w:t xml:space="preserve"> не установлены. </w:t>
            </w:r>
            <w:r>
              <w:rPr>
                <w:lang w:val="ru-RU"/>
              </w:rPr>
              <w:t>Рекомендуется использовать</w:t>
            </w:r>
            <w:r w:rsidRPr="0086049E">
              <w:rPr>
                <w:lang w:val="ru-RU"/>
              </w:rPr>
              <w:t xml:space="preserve"> </w:t>
            </w:r>
            <w:r w:rsidRPr="0086049E">
              <w:rPr>
                <w:rStyle w:val="afffff7"/>
                <w:lang w:val="ru-RU"/>
              </w:rPr>
              <w:t>advertised.listeners</w:t>
            </w:r>
            <w:r w:rsidRPr="0086049E">
              <w:rPr>
                <w:lang w:val="ru-RU"/>
              </w:rPr>
              <w:t>.</w:t>
            </w:r>
          </w:p>
          <w:p w14:paraId="324C57C8" w14:textId="5E2DB949" w:rsidR="00E2720A" w:rsidRPr="007E0CB0" w:rsidRDefault="00E2720A" w:rsidP="00E2720A">
            <w:pPr>
              <w:pStyle w:val="aff8"/>
              <w:rPr>
                <w:lang w:val="ru-RU"/>
              </w:rPr>
            </w:pPr>
            <w:r w:rsidRPr="00E2720A">
              <w:rPr>
                <w:lang w:val="ru-RU"/>
              </w:rPr>
              <w:t>Порт для публикации в ZooKeeper для использования клиентами. В средах IaaS этот порт может отличаться от порта, к которому привязан брокер. Если он не установлен, он опубликует тот же порт, к которому привязан брокер.</w:t>
            </w:r>
          </w:p>
        </w:tc>
      </w:tr>
      <w:tr w:rsidR="00011C32" w:rsidRPr="00011C32" w14:paraId="2D343D1C" w14:textId="77777777" w:rsidTr="00FE0771">
        <w:tc>
          <w:tcPr>
            <w:tcW w:w="1696" w:type="dxa"/>
            <w:tcMar>
              <w:top w:w="57" w:type="dxa"/>
              <w:left w:w="85" w:type="dxa"/>
              <w:bottom w:w="57" w:type="dxa"/>
              <w:right w:w="85" w:type="dxa"/>
            </w:tcMar>
          </w:tcPr>
          <w:p w14:paraId="1A59F0DC" w14:textId="0E84CE3B" w:rsidR="00011C32" w:rsidRPr="00011C32" w:rsidRDefault="00011C32" w:rsidP="00011C32">
            <w:pPr>
              <w:pStyle w:val="afffff6"/>
              <w:jc w:val="left"/>
              <w:rPr>
                <w:lang w:val="en-US"/>
              </w:rPr>
            </w:pPr>
            <w:r w:rsidRPr="00011C32">
              <w:rPr>
                <w:lang w:val="en-US"/>
              </w:rPr>
              <w:t>alter.config.policy.class.name</w:t>
            </w:r>
          </w:p>
        </w:tc>
        <w:tc>
          <w:tcPr>
            <w:tcW w:w="1134" w:type="dxa"/>
          </w:tcPr>
          <w:p w14:paraId="0779DF4C" w14:textId="2000F3A6" w:rsidR="00011C32" w:rsidRPr="00011C32" w:rsidRDefault="00011C32" w:rsidP="00011C32">
            <w:pPr>
              <w:pStyle w:val="afffff6"/>
              <w:rPr>
                <w:lang w:val="en-US"/>
              </w:rPr>
            </w:pPr>
            <w:r w:rsidRPr="00011C32">
              <w:rPr>
                <w:lang w:val="en-US"/>
              </w:rPr>
              <w:t>class</w:t>
            </w:r>
          </w:p>
        </w:tc>
        <w:tc>
          <w:tcPr>
            <w:tcW w:w="1701" w:type="dxa"/>
          </w:tcPr>
          <w:p w14:paraId="69782300" w14:textId="4C87A8CC" w:rsidR="00011C32" w:rsidRPr="00011C32" w:rsidRDefault="00011C32" w:rsidP="00011C32">
            <w:pPr>
              <w:pStyle w:val="afffff6"/>
              <w:rPr>
                <w:lang w:val="en-US"/>
              </w:rPr>
            </w:pPr>
            <w:r w:rsidRPr="00E61032">
              <w:t>null</w:t>
            </w:r>
          </w:p>
        </w:tc>
        <w:tc>
          <w:tcPr>
            <w:tcW w:w="2127" w:type="dxa"/>
          </w:tcPr>
          <w:p w14:paraId="40E3A046" w14:textId="0B638556" w:rsidR="00011C32" w:rsidRPr="00011C32" w:rsidRDefault="00011C32" w:rsidP="00011C32">
            <w:pPr>
              <w:pStyle w:val="aff8"/>
            </w:pPr>
            <w:r>
              <w:rPr>
                <w:lang w:val="ru-RU"/>
              </w:rPr>
              <w:t>—</w:t>
            </w:r>
          </w:p>
        </w:tc>
        <w:tc>
          <w:tcPr>
            <w:tcW w:w="1559" w:type="dxa"/>
          </w:tcPr>
          <w:p w14:paraId="77887F22" w14:textId="26A1264B" w:rsidR="00011C32" w:rsidRPr="00011C32" w:rsidRDefault="00011C32" w:rsidP="00011C32">
            <w:pPr>
              <w:pStyle w:val="aff8"/>
            </w:pPr>
            <w:r w:rsidRPr="00011C32">
              <w:rPr>
                <w:lang w:val="ru-RU"/>
              </w:rPr>
              <w:t>low</w:t>
            </w:r>
          </w:p>
        </w:tc>
        <w:tc>
          <w:tcPr>
            <w:tcW w:w="1559" w:type="dxa"/>
          </w:tcPr>
          <w:p w14:paraId="4A823629" w14:textId="64A1F44C" w:rsidR="00011C32" w:rsidRPr="00011C32" w:rsidRDefault="00011C32" w:rsidP="00011C32">
            <w:pPr>
              <w:pStyle w:val="aff8"/>
            </w:pPr>
            <w:r w:rsidRPr="00E61032">
              <w:rPr>
                <w:lang w:val="ru-RU"/>
              </w:rPr>
              <w:t>read-only</w:t>
            </w:r>
          </w:p>
        </w:tc>
        <w:tc>
          <w:tcPr>
            <w:tcW w:w="4784" w:type="dxa"/>
            <w:tcMar>
              <w:top w:w="57" w:type="dxa"/>
              <w:left w:w="85" w:type="dxa"/>
              <w:bottom w:w="57" w:type="dxa"/>
              <w:right w:w="85" w:type="dxa"/>
            </w:tcMar>
          </w:tcPr>
          <w:p w14:paraId="006491A6" w14:textId="71B9EEFC" w:rsidR="00011C32" w:rsidRPr="00011C32" w:rsidRDefault="00011C32" w:rsidP="00011C32">
            <w:pPr>
              <w:pStyle w:val="aff8"/>
              <w:rPr>
                <w:lang w:val="ru-RU"/>
              </w:rPr>
            </w:pPr>
            <w:r w:rsidRPr="00011C32">
              <w:rPr>
                <w:lang w:val="ru-RU"/>
              </w:rPr>
              <w:t>Класс политики изменяемых конфиг</w:t>
            </w:r>
            <w:r>
              <w:rPr>
                <w:lang w:val="ru-RU"/>
              </w:rPr>
              <w:t>ураций, который следует использовать для их валидации. Класс должен имплементировать</w:t>
            </w:r>
            <w:r w:rsidRPr="00011C32">
              <w:rPr>
                <w:lang w:val="ru-RU"/>
              </w:rPr>
              <w:t xml:space="preserve"> интерфейс </w:t>
            </w:r>
            <w:r w:rsidRPr="00011C32">
              <w:rPr>
                <w:rStyle w:val="afffff7"/>
              </w:rPr>
              <w:t>org</w:t>
            </w:r>
            <w:r w:rsidRPr="00011C32">
              <w:rPr>
                <w:rStyle w:val="afffff7"/>
                <w:lang w:val="ru-RU"/>
              </w:rPr>
              <w:t>.</w:t>
            </w:r>
            <w:r w:rsidRPr="00011C32">
              <w:rPr>
                <w:rStyle w:val="afffff7"/>
              </w:rPr>
              <w:t>apache</w:t>
            </w:r>
            <w:r w:rsidRPr="00011C32">
              <w:rPr>
                <w:rStyle w:val="afffff7"/>
                <w:lang w:val="ru-RU"/>
              </w:rPr>
              <w:t>.</w:t>
            </w:r>
            <w:r w:rsidRPr="00011C32">
              <w:rPr>
                <w:rStyle w:val="afffff7"/>
              </w:rPr>
              <w:t>kafka</w:t>
            </w:r>
            <w:r w:rsidRPr="00011C32">
              <w:rPr>
                <w:rStyle w:val="afffff7"/>
                <w:lang w:val="ru-RU"/>
              </w:rPr>
              <w:t>.</w:t>
            </w:r>
            <w:r w:rsidRPr="00011C32">
              <w:rPr>
                <w:rStyle w:val="afffff7"/>
              </w:rPr>
              <w:t>server</w:t>
            </w:r>
            <w:r w:rsidRPr="00011C32">
              <w:rPr>
                <w:rStyle w:val="afffff7"/>
                <w:lang w:val="ru-RU"/>
              </w:rPr>
              <w:t>.</w:t>
            </w:r>
            <w:r w:rsidRPr="00011C32">
              <w:rPr>
                <w:rStyle w:val="afffff7"/>
              </w:rPr>
              <w:t>policy</w:t>
            </w:r>
            <w:r w:rsidRPr="00011C32">
              <w:rPr>
                <w:rStyle w:val="afffff7"/>
                <w:lang w:val="ru-RU"/>
              </w:rPr>
              <w:t>.</w:t>
            </w:r>
            <w:r w:rsidRPr="00011C32">
              <w:rPr>
                <w:rStyle w:val="afffff7"/>
              </w:rPr>
              <w:t>AlterConfigPolicy</w:t>
            </w:r>
            <w:r>
              <w:rPr>
                <w:lang w:val="ru-RU"/>
              </w:rPr>
              <w:t>.</w:t>
            </w:r>
          </w:p>
        </w:tc>
      </w:tr>
      <w:tr w:rsidR="004A5FF6" w:rsidRPr="00986A17" w14:paraId="0EB0F675" w14:textId="77777777" w:rsidTr="00FE0771">
        <w:tc>
          <w:tcPr>
            <w:tcW w:w="1696" w:type="dxa"/>
            <w:tcMar>
              <w:top w:w="57" w:type="dxa"/>
              <w:left w:w="85" w:type="dxa"/>
              <w:bottom w:w="57" w:type="dxa"/>
              <w:right w:w="85" w:type="dxa"/>
            </w:tcMar>
          </w:tcPr>
          <w:p w14:paraId="215C0ECC" w14:textId="2080BC53" w:rsidR="004A5FF6" w:rsidRPr="00011C32" w:rsidRDefault="004A5FF6" w:rsidP="004A5FF6">
            <w:pPr>
              <w:pStyle w:val="afffff6"/>
              <w:jc w:val="left"/>
              <w:rPr>
                <w:lang w:val="en-US"/>
              </w:rPr>
            </w:pPr>
            <w:r w:rsidRPr="0005202D">
              <w:rPr>
                <w:lang w:val="en-US"/>
              </w:rPr>
              <w:t>alter.log.dirs.replication.quota.window.num</w:t>
            </w:r>
          </w:p>
        </w:tc>
        <w:tc>
          <w:tcPr>
            <w:tcW w:w="1134" w:type="dxa"/>
          </w:tcPr>
          <w:p w14:paraId="63B06B2B" w14:textId="64988E7D" w:rsidR="004A5FF6" w:rsidRPr="00011C32" w:rsidRDefault="004A5FF6" w:rsidP="004A5FF6">
            <w:pPr>
              <w:pStyle w:val="afffff6"/>
              <w:rPr>
                <w:lang w:val="en-US"/>
              </w:rPr>
            </w:pPr>
            <w:r w:rsidRPr="004A5FF6">
              <w:rPr>
                <w:lang w:val="en-US"/>
              </w:rPr>
              <w:t>int</w:t>
            </w:r>
          </w:p>
        </w:tc>
        <w:tc>
          <w:tcPr>
            <w:tcW w:w="1701" w:type="dxa"/>
          </w:tcPr>
          <w:p w14:paraId="020C4045" w14:textId="438DEFC2" w:rsidR="004A5FF6" w:rsidRPr="004A5FF6" w:rsidRDefault="004A5FF6" w:rsidP="004A5FF6">
            <w:pPr>
              <w:pStyle w:val="afffff6"/>
            </w:pPr>
            <w:r>
              <w:t>11</w:t>
            </w:r>
          </w:p>
        </w:tc>
        <w:tc>
          <w:tcPr>
            <w:tcW w:w="2127" w:type="dxa"/>
          </w:tcPr>
          <w:p w14:paraId="2B0A3CE8" w14:textId="0D8C6552" w:rsidR="004A5FF6" w:rsidRPr="0005202D" w:rsidRDefault="004A5FF6" w:rsidP="004A5FF6">
            <w:pPr>
              <w:pStyle w:val="afffff6"/>
              <w:rPr>
                <w:lang w:val="en-US"/>
              </w:rPr>
            </w:pPr>
            <w:r>
              <w:t>[1,…</w:t>
            </w:r>
            <w:r w:rsidRPr="004A5FF6">
              <w:t>]</w:t>
            </w:r>
          </w:p>
        </w:tc>
        <w:tc>
          <w:tcPr>
            <w:tcW w:w="1559" w:type="dxa"/>
          </w:tcPr>
          <w:p w14:paraId="42CF5FB5" w14:textId="111BBD24" w:rsidR="004A5FF6" w:rsidRPr="0005202D" w:rsidRDefault="004A5FF6" w:rsidP="004A5FF6">
            <w:pPr>
              <w:pStyle w:val="aff8"/>
            </w:pPr>
            <w:r w:rsidRPr="00011C32">
              <w:rPr>
                <w:lang w:val="ru-RU"/>
              </w:rPr>
              <w:t>low</w:t>
            </w:r>
          </w:p>
        </w:tc>
        <w:tc>
          <w:tcPr>
            <w:tcW w:w="1559" w:type="dxa"/>
          </w:tcPr>
          <w:p w14:paraId="289781EA" w14:textId="7033C7D8" w:rsidR="004A5FF6" w:rsidRPr="0005202D" w:rsidRDefault="004A5FF6" w:rsidP="004A5FF6">
            <w:pPr>
              <w:pStyle w:val="aff8"/>
            </w:pPr>
            <w:r w:rsidRPr="00E61032">
              <w:rPr>
                <w:lang w:val="ru-RU"/>
              </w:rPr>
              <w:t>read-only</w:t>
            </w:r>
          </w:p>
        </w:tc>
        <w:tc>
          <w:tcPr>
            <w:tcW w:w="4784" w:type="dxa"/>
            <w:tcMar>
              <w:top w:w="57" w:type="dxa"/>
              <w:left w:w="85" w:type="dxa"/>
              <w:bottom w:w="57" w:type="dxa"/>
              <w:right w:w="85" w:type="dxa"/>
            </w:tcMar>
          </w:tcPr>
          <w:p w14:paraId="575FBBB5" w14:textId="1025EED1" w:rsidR="004A5FF6" w:rsidRPr="00986A17" w:rsidRDefault="004A5FF6" w:rsidP="004A5FF6">
            <w:pPr>
              <w:pStyle w:val="aff8"/>
              <w:rPr>
                <w:lang w:val="ru-RU"/>
              </w:rPr>
            </w:pPr>
            <w:r w:rsidRPr="00986A17">
              <w:rPr>
                <w:lang w:val="ru-RU"/>
              </w:rPr>
              <w:t xml:space="preserve">Количество выборок, сохраняемых в памяти для квот репликации </w:t>
            </w:r>
            <w:r>
              <w:rPr>
                <w:lang w:val="ru-RU"/>
              </w:rPr>
              <w:t xml:space="preserve">изменяемых </w:t>
            </w:r>
            <w:r w:rsidRPr="00986A17">
              <w:rPr>
                <w:lang w:val="ru-RU"/>
              </w:rPr>
              <w:t>журналов.</w:t>
            </w:r>
          </w:p>
        </w:tc>
      </w:tr>
      <w:tr w:rsidR="00D46A00" w:rsidRPr="00D46A00" w14:paraId="78D0DA66" w14:textId="77777777" w:rsidTr="00FE0771">
        <w:tc>
          <w:tcPr>
            <w:tcW w:w="1696" w:type="dxa"/>
            <w:tcMar>
              <w:top w:w="57" w:type="dxa"/>
              <w:left w:w="85" w:type="dxa"/>
              <w:bottom w:w="57" w:type="dxa"/>
              <w:right w:w="85" w:type="dxa"/>
            </w:tcMar>
          </w:tcPr>
          <w:p w14:paraId="3A230157" w14:textId="0051792F" w:rsidR="00D46A00" w:rsidRPr="0005202D" w:rsidRDefault="00D46A00" w:rsidP="00D46A00">
            <w:pPr>
              <w:pStyle w:val="afffff6"/>
              <w:jc w:val="left"/>
              <w:rPr>
                <w:lang w:val="en-US"/>
              </w:rPr>
            </w:pPr>
            <w:r w:rsidRPr="00D46A00">
              <w:rPr>
                <w:lang w:val="en-US"/>
              </w:rPr>
              <w:t>alter.log.dirs.replication.quota.window.size.seconds</w:t>
            </w:r>
          </w:p>
        </w:tc>
        <w:tc>
          <w:tcPr>
            <w:tcW w:w="1134" w:type="dxa"/>
          </w:tcPr>
          <w:p w14:paraId="6BF728FD" w14:textId="4AB93CAC" w:rsidR="00D46A00" w:rsidRPr="004A5FF6" w:rsidRDefault="00D46A00" w:rsidP="00D46A00">
            <w:pPr>
              <w:pStyle w:val="afffff6"/>
              <w:rPr>
                <w:lang w:val="en-US"/>
              </w:rPr>
            </w:pPr>
            <w:r w:rsidRPr="004A5FF6">
              <w:rPr>
                <w:lang w:val="en-US"/>
              </w:rPr>
              <w:t>int</w:t>
            </w:r>
          </w:p>
        </w:tc>
        <w:tc>
          <w:tcPr>
            <w:tcW w:w="1701" w:type="dxa"/>
          </w:tcPr>
          <w:p w14:paraId="03EC6F92" w14:textId="2A4DC725" w:rsidR="00D46A00" w:rsidRPr="00D46A00" w:rsidRDefault="00D46A00" w:rsidP="00D46A00">
            <w:pPr>
              <w:pStyle w:val="afffff6"/>
              <w:rPr>
                <w:lang w:val="en-US"/>
              </w:rPr>
            </w:pPr>
            <w:r>
              <w:t>1</w:t>
            </w:r>
          </w:p>
        </w:tc>
        <w:tc>
          <w:tcPr>
            <w:tcW w:w="2127" w:type="dxa"/>
          </w:tcPr>
          <w:p w14:paraId="2080D8AE" w14:textId="63B4A84C" w:rsidR="00D46A00" w:rsidRPr="00D46A00" w:rsidRDefault="00D46A00" w:rsidP="00D46A00">
            <w:pPr>
              <w:pStyle w:val="afffff6"/>
              <w:rPr>
                <w:lang w:val="en-US"/>
              </w:rPr>
            </w:pPr>
            <w:r>
              <w:t>[1,…</w:t>
            </w:r>
            <w:r w:rsidRPr="004A5FF6">
              <w:t>]</w:t>
            </w:r>
          </w:p>
        </w:tc>
        <w:tc>
          <w:tcPr>
            <w:tcW w:w="1559" w:type="dxa"/>
          </w:tcPr>
          <w:p w14:paraId="0A055E3C" w14:textId="24A95FE6" w:rsidR="00D46A00" w:rsidRPr="00D46A00" w:rsidRDefault="00D46A00" w:rsidP="00D46A00">
            <w:pPr>
              <w:pStyle w:val="aff8"/>
            </w:pPr>
            <w:r w:rsidRPr="00011C32">
              <w:rPr>
                <w:lang w:val="ru-RU"/>
              </w:rPr>
              <w:t>low</w:t>
            </w:r>
          </w:p>
        </w:tc>
        <w:tc>
          <w:tcPr>
            <w:tcW w:w="1559" w:type="dxa"/>
          </w:tcPr>
          <w:p w14:paraId="0AFCE12B" w14:textId="10D0D0CD" w:rsidR="00D46A00" w:rsidRPr="00D46A00" w:rsidRDefault="00D46A00" w:rsidP="00D46A00">
            <w:pPr>
              <w:pStyle w:val="aff8"/>
            </w:pPr>
            <w:r w:rsidRPr="00E61032">
              <w:rPr>
                <w:lang w:val="ru-RU"/>
              </w:rPr>
              <w:t>read-only</w:t>
            </w:r>
          </w:p>
        </w:tc>
        <w:tc>
          <w:tcPr>
            <w:tcW w:w="4784" w:type="dxa"/>
            <w:tcMar>
              <w:top w:w="57" w:type="dxa"/>
              <w:left w:w="85" w:type="dxa"/>
              <w:bottom w:w="57" w:type="dxa"/>
              <w:right w:w="85" w:type="dxa"/>
            </w:tcMar>
          </w:tcPr>
          <w:p w14:paraId="2256D908" w14:textId="2C9131EC" w:rsidR="00D46A00" w:rsidRPr="00D46A00" w:rsidRDefault="00D46A00" w:rsidP="00D46A00">
            <w:pPr>
              <w:pStyle w:val="aff8"/>
              <w:rPr>
                <w:lang w:val="ru-RU"/>
              </w:rPr>
            </w:pPr>
            <w:r w:rsidRPr="00D46A00">
              <w:rPr>
                <w:lang w:val="ru-RU"/>
              </w:rPr>
              <w:t xml:space="preserve">Временной интервал каждой выборки для квот репликации </w:t>
            </w:r>
            <w:r>
              <w:rPr>
                <w:lang w:val="ru-RU"/>
              </w:rPr>
              <w:t xml:space="preserve">изменяемых </w:t>
            </w:r>
            <w:r w:rsidRPr="00D46A00">
              <w:rPr>
                <w:lang w:val="ru-RU"/>
              </w:rPr>
              <w:t>журналов</w:t>
            </w:r>
            <w:r>
              <w:rPr>
                <w:lang w:val="ru-RU"/>
              </w:rPr>
              <w:t>.</w:t>
            </w:r>
          </w:p>
        </w:tc>
      </w:tr>
      <w:tr w:rsidR="009F3080" w:rsidRPr="00D46A00" w14:paraId="2308566F" w14:textId="77777777" w:rsidTr="00FE0771">
        <w:tc>
          <w:tcPr>
            <w:tcW w:w="1696" w:type="dxa"/>
            <w:tcMar>
              <w:top w:w="57" w:type="dxa"/>
              <w:left w:w="85" w:type="dxa"/>
              <w:bottom w:w="57" w:type="dxa"/>
              <w:right w:w="85" w:type="dxa"/>
            </w:tcMar>
          </w:tcPr>
          <w:p w14:paraId="7DB32D5D" w14:textId="4E242A94" w:rsidR="009F3080" w:rsidRPr="00D46A00" w:rsidRDefault="009F3080" w:rsidP="009F3080">
            <w:pPr>
              <w:pStyle w:val="afffff6"/>
              <w:jc w:val="left"/>
              <w:rPr>
                <w:lang w:val="en-US"/>
              </w:rPr>
            </w:pPr>
            <w:r w:rsidRPr="009F3080">
              <w:rPr>
                <w:lang w:val="en-US"/>
              </w:rPr>
              <w:lastRenderedPageBreak/>
              <w:t>authorizer.class.name</w:t>
            </w:r>
          </w:p>
        </w:tc>
        <w:tc>
          <w:tcPr>
            <w:tcW w:w="1134" w:type="dxa"/>
          </w:tcPr>
          <w:p w14:paraId="5DE05161" w14:textId="285535A0" w:rsidR="009F3080" w:rsidRPr="004A5FF6" w:rsidRDefault="009F3080" w:rsidP="009F3080">
            <w:pPr>
              <w:pStyle w:val="afffff6"/>
              <w:rPr>
                <w:lang w:val="en-US"/>
              </w:rPr>
            </w:pPr>
            <w:r w:rsidRPr="009F3080">
              <w:rPr>
                <w:lang w:val="en-US"/>
              </w:rPr>
              <w:t>string</w:t>
            </w:r>
          </w:p>
        </w:tc>
        <w:tc>
          <w:tcPr>
            <w:tcW w:w="1701" w:type="dxa"/>
          </w:tcPr>
          <w:p w14:paraId="019ED52D" w14:textId="6646FB86" w:rsidR="009F3080" w:rsidRDefault="009F3080" w:rsidP="009F3080">
            <w:pPr>
              <w:pStyle w:val="afffff6"/>
            </w:pPr>
            <w:r w:rsidRPr="009F3080">
              <w:t>""</w:t>
            </w:r>
          </w:p>
        </w:tc>
        <w:tc>
          <w:tcPr>
            <w:tcW w:w="2127" w:type="dxa"/>
          </w:tcPr>
          <w:p w14:paraId="4564D825" w14:textId="369145B4" w:rsidR="009F3080" w:rsidRDefault="009F3080" w:rsidP="009F3080">
            <w:pPr>
              <w:pStyle w:val="afffff6"/>
            </w:pPr>
            <w:r>
              <w:t>—</w:t>
            </w:r>
          </w:p>
        </w:tc>
        <w:tc>
          <w:tcPr>
            <w:tcW w:w="1559" w:type="dxa"/>
          </w:tcPr>
          <w:p w14:paraId="48C4D125" w14:textId="5C865274" w:rsidR="009F3080" w:rsidRPr="00011C32" w:rsidRDefault="009F3080" w:rsidP="009F3080">
            <w:pPr>
              <w:pStyle w:val="aff8"/>
              <w:rPr>
                <w:lang w:val="ru-RU"/>
              </w:rPr>
            </w:pPr>
            <w:r w:rsidRPr="00011C32">
              <w:rPr>
                <w:lang w:val="ru-RU"/>
              </w:rPr>
              <w:t>low</w:t>
            </w:r>
          </w:p>
        </w:tc>
        <w:tc>
          <w:tcPr>
            <w:tcW w:w="1559" w:type="dxa"/>
          </w:tcPr>
          <w:p w14:paraId="4198453E" w14:textId="28161C29" w:rsidR="009F3080" w:rsidRPr="00E61032" w:rsidRDefault="009F3080" w:rsidP="009F3080">
            <w:pPr>
              <w:pStyle w:val="aff8"/>
              <w:rPr>
                <w:lang w:val="ru-RU"/>
              </w:rPr>
            </w:pPr>
            <w:r w:rsidRPr="00E61032">
              <w:rPr>
                <w:lang w:val="ru-RU"/>
              </w:rPr>
              <w:t>read-only</w:t>
            </w:r>
          </w:p>
        </w:tc>
        <w:tc>
          <w:tcPr>
            <w:tcW w:w="4784" w:type="dxa"/>
            <w:tcMar>
              <w:top w:w="57" w:type="dxa"/>
              <w:left w:w="85" w:type="dxa"/>
              <w:bottom w:w="57" w:type="dxa"/>
              <w:right w:w="85" w:type="dxa"/>
            </w:tcMar>
          </w:tcPr>
          <w:p w14:paraId="09A53C56" w14:textId="284F0EE5" w:rsidR="009F3080" w:rsidRPr="00D46A00" w:rsidRDefault="009F3080" w:rsidP="009F3080">
            <w:pPr>
              <w:pStyle w:val="aff8"/>
              <w:rPr>
                <w:lang w:val="ru-RU"/>
              </w:rPr>
            </w:pPr>
            <w:r w:rsidRPr="009F3080">
              <w:rPr>
                <w:lang w:val="ru-RU"/>
              </w:rPr>
              <w:t xml:space="preserve">Полное имя класса, </w:t>
            </w:r>
            <w:r>
              <w:rPr>
                <w:lang w:val="ru-RU"/>
              </w:rPr>
              <w:t>имплементирующего</w:t>
            </w:r>
            <w:r w:rsidRPr="009F3080">
              <w:rPr>
                <w:lang w:val="ru-RU"/>
              </w:rPr>
              <w:t xml:space="preserve"> интерфейс </w:t>
            </w:r>
            <w:r w:rsidRPr="009F3080">
              <w:rPr>
                <w:rStyle w:val="afffff7"/>
                <w:lang w:val="ru-RU"/>
              </w:rPr>
              <w:t>sorg.apache.kafka.server.authorizer.Authorizer</w:t>
            </w:r>
            <w:r w:rsidRPr="009F3080">
              <w:rPr>
                <w:lang w:val="ru-RU"/>
              </w:rPr>
              <w:t xml:space="preserve">, который используется брокером для авторизации. </w:t>
            </w:r>
            <w:r>
              <w:rPr>
                <w:lang w:val="ru-RU"/>
              </w:rPr>
              <w:t>Данная</w:t>
            </w:r>
            <w:r w:rsidRPr="009F3080">
              <w:rPr>
                <w:lang w:val="ru-RU"/>
              </w:rPr>
              <w:t xml:space="preserve"> конфигурация также поддерживает авторизаторы, которые </w:t>
            </w:r>
            <w:r>
              <w:rPr>
                <w:lang w:val="ru-RU"/>
              </w:rPr>
              <w:t>имплементируют</w:t>
            </w:r>
            <w:r w:rsidRPr="009F3080">
              <w:rPr>
                <w:lang w:val="ru-RU"/>
              </w:rPr>
              <w:t xml:space="preserve"> устаревшую черту </w:t>
            </w:r>
            <w:r w:rsidRPr="009F3080">
              <w:rPr>
                <w:rStyle w:val="afffff7"/>
                <w:lang w:val="ru-RU"/>
              </w:rPr>
              <w:t>kafka.security.auth.Authorizer</w:t>
            </w:r>
            <w:r w:rsidRPr="009F3080">
              <w:rPr>
                <w:lang w:val="ru-RU"/>
              </w:rPr>
              <w:t>, которая ранее использовалась для авторизации.</w:t>
            </w:r>
          </w:p>
        </w:tc>
      </w:tr>
      <w:tr w:rsidR="007B5E14" w:rsidRPr="00A7250C" w14:paraId="23439E31" w14:textId="77777777" w:rsidTr="00FE0771">
        <w:tc>
          <w:tcPr>
            <w:tcW w:w="1696" w:type="dxa"/>
            <w:tcMar>
              <w:top w:w="57" w:type="dxa"/>
              <w:left w:w="85" w:type="dxa"/>
              <w:bottom w:w="57" w:type="dxa"/>
              <w:right w:w="85" w:type="dxa"/>
            </w:tcMar>
          </w:tcPr>
          <w:p w14:paraId="24453914" w14:textId="4049C49F" w:rsidR="007B5E14" w:rsidRPr="00E2720A" w:rsidRDefault="007B5E14" w:rsidP="007B5E14">
            <w:pPr>
              <w:pStyle w:val="afffff6"/>
              <w:jc w:val="left"/>
            </w:pPr>
            <w:r w:rsidRPr="007B5E14">
              <w:t>auto.create.topics.enable</w:t>
            </w:r>
          </w:p>
        </w:tc>
        <w:tc>
          <w:tcPr>
            <w:tcW w:w="1134" w:type="dxa"/>
          </w:tcPr>
          <w:p w14:paraId="0EAB71A3" w14:textId="1F2CFB17" w:rsidR="007B5E14" w:rsidRDefault="007B5E14" w:rsidP="006E0123">
            <w:pPr>
              <w:pStyle w:val="afffff6"/>
            </w:pPr>
            <w:r w:rsidRPr="007B5E14">
              <w:t>boolean</w:t>
            </w:r>
          </w:p>
        </w:tc>
        <w:tc>
          <w:tcPr>
            <w:tcW w:w="1701" w:type="dxa"/>
          </w:tcPr>
          <w:p w14:paraId="6233249F" w14:textId="31FA917E" w:rsidR="007B5E14" w:rsidRPr="00E61032" w:rsidRDefault="007B5E14" w:rsidP="006E0123">
            <w:pPr>
              <w:pStyle w:val="afffff6"/>
            </w:pPr>
            <w:r w:rsidRPr="007B5E14">
              <w:t>true</w:t>
            </w:r>
          </w:p>
        </w:tc>
        <w:tc>
          <w:tcPr>
            <w:tcW w:w="2127" w:type="dxa"/>
          </w:tcPr>
          <w:p w14:paraId="5F10E09F" w14:textId="06761EEC" w:rsidR="007B5E14" w:rsidRDefault="007B5E14" w:rsidP="007B5E14">
            <w:pPr>
              <w:pStyle w:val="aff8"/>
              <w:rPr>
                <w:lang w:val="ru-RU"/>
              </w:rPr>
            </w:pPr>
            <w:r>
              <w:rPr>
                <w:lang w:val="ru-RU"/>
              </w:rPr>
              <w:t>—</w:t>
            </w:r>
          </w:p>
        </w:tc>
        <w:tc>
          <w:tcPr>
            <w:tcW w:w="1559" w:type="dxa"/>
          </w:tcPr>
          <w:p w14:paraId="25860D14" w14:textId="7C8D0897" w:rsidR="007B5E14" w:rsidRPr="00E61032" w:rsidRDefault="007B5E14" w:rsidP="007B5E14">
            <w:pPr>
              <w:pStyle w:val="aff8"/>
              <w:rPr>
                <w:lang w:val="ru-RU"/>
              </w:rPr>
            </w:pPr>
            <w:r w:rsidRPr="00E61032">
              <w:rPr>
                <w:lang w:val="ru-RU"/>
              </w:rPr>
              <w:t>high</w:t>
            </w:r>
          </w:p>
        </w:tc>
        <w:tc>
          <w:tcPr>
            <w:tcW w:w="1559" w:type="dxa"/>
          </w:tcPr>
          <w:p w14:paraId="22B07F86" w14:textId="498F8649" w:rsidR="007B5E14" w:rsidRPr="00E61032" w:rsidRDefault="007B5E14" w:rsidP="007B5E14">
            <w:pPr>
              <w:pStyle w:val="aff8"/>
              <w:rPr>
                <w:lang w:val="ru-RU"/>
              </w:rPr>
            </w:pPr>
            <w:r w:rsidRPr="00E61032">
              <w:rPr>
                <w:lang w:val="ru-RU"/>
              </w:rPr>
              <w:t>read-only</w:t>
            </w:r>
          </w:p>
        </w:tc>
        <w:tc>
          <w:tcPr>
            <w:tcW w:w="4784" w:type="dxa"/>
            <w:tcMar>
              <w:top w:w="57" w:type="dxa"/>
              <w:left w:w="85" w:type="dxa"/>
              <w:bottom w:w="57" w:type="dxa"/>
              <w:right w:w="85" w:type="dxa"/>
            </w:tcMar>
          </w:tcPr>
          <w:p w14:paraId="6819078D" w14:textId="0DA50312" w:rsidR="007B5E14" w:rsidRDefault="007B5E14" w:rsidP="007B5E14">
            <w:pPr>
              <w:pStyle w:val="aff8"/>
              <w:rPr>
                <w:lang w:val="ru-RU"/>
              </w:rPr>
            </w:pPr>
            <w:r>
              <w:rPr>
                <w:lang w:val="ru-RU"/>
              </w:rPr>
              <w:t>Включает автоматическое создание топика</w:t>
            </w:r>
            <w:r w:rsidRPr="007B5E14">
              <w:rPr>
                <w:lang w:val="ru-RU"/>
              </w:rPr>
              <w:t xml:space="preserve"> на сервере</w:t>
            </w:r>
            <w:r>
              <w:rPr>
                <w:lang w:val="ru-RU"/>
              </w:rPr>
              <w:t>.</w:t>
            </w:r>
          </w:p>
        </w:tc>
      </w:tr>
      <w:tr w:rsidR="00E56AE9" w:rsidRPr="00A7250C" w14:paraId="03583227" w14:textId="77777777" w:rsidTr="00FE0771">
        <w:tc>
          <w:tcPr>
            <w:tcW w:w="1696" w:type="dxa"/>
            <w:tcMar>
              <w:top w:w="57" w:type="dxa"/>
              <w:left w:w="85" w:type="dxa"/>
              <w:bottom w:w="57" w:type="dxa"/>
              <w:right w:w="85" w:type="dxa"/>
            </w:tcMar>
          </w:tcPr>
          <w:p w14:paraId="36427729" w14:textId="3FF480E8" w:rsidR="00E56AE9" w:rsidRPr="007B5E14" w:rsidRDefault="00E56AE9" w:rsidP="00E56AE9">
            <w:pPr>
              <w:pStyle w:val="afffff6"/>
              <w:jc w:val="left"/>
            </w:pPr>
            <w:r w:rsidRPr="007B5E14">
              <w:t>auto.leader.rebalance.enable</w:t>
            </w:r>
          </w:p>
        </w:tc>
        <w:tc>
          <w:tcPr>
            <w:tcW w:w="1134" w:type="dxa"/>
          </w:tcPr>
          <w:p w14:paraId="2EE21DDD" w14:textId="5C0FB91F" w:rsidR="00E56AE9" w:rsidRPr="007B5E14" w:rsidRDefault="00E56AE9" w:rsidP="006E0123">
            <w:pPr>
              <w:pStyle w:val="afffff6"/>
            </w:pPr>
            <w:r w:rsidRPr="007B5E14">
              <w:t>boolean</w:t>
            </w:r>
          </w:p>
        </w:tc>
        <w:tc>
          <w:tcPr>
            <w:tcW w:w="1701" w:type="dxa"/>
          </w:tcPr>
          <w:p w14:paraId="33A06314" w14:textId="623DB0CD" w:rsidR="00E56AE9" w:rsidRPr="007B5E14" w:rsidRDefault="00E56AE9" w:rsidP="006E0123">
            <w:pPr>
              <w:pStyle w:val="afffff6"/>
            </w:pPr>
            <w:r w:rsidRPr="007B5E14">
              <w:t>true</w:t>
            </w:r>
          </w:p>
        </w:tc>
        <w:tc>
          <w:tcPr>
            <w:tcW w:w="2127" w:type="dxa"/>
          </w:tcPr>
          <w:p w14:paraId="2B05CE28" w14:textId="73B4A0CE" w:rsidR="00E56AE9" w:rsidRDefault="00E56AE9" w:rsidP="00E56AE9">
            <w:pPr>
              <w:pStyle w:val="aff8"/>
              <w:rPr>
                <w:lang w:val="ru-RU"/>
              </w:rPr>
            </w:pPr>
            <w:r>
              <w:rPr>
                <w:lang w:val="ru-RU"/>
              </w:rPr>
              <w:t>—</w:t>
            </w:r>
          </w:p>
        </w:tc>
        <w:tc>
          <w:tcPr>
            <w:tcW w:w="1559" w:type="dxa"/>
          </w:tcPr>
          <w:p w14:paraId="18C2B0D8" w14:textId="7389F419" w:rsidR="00E56AE9" w:rsidRPr="00E61032" w:rsidRDefault="00E56AE9" w:rsidP="00E56AE9">
            <w:pPr>
              <w:pStyle w:val="aff8"/>
              <w:rPr>
                <w:lang w:val="ru-RU"/>
              </w:rPr>
            </w:pPr>
            <w:r w:rsidRPr="00E61032">
              <w:rPr>
                <w:lang w:val="ru-RU"/>
              </w:rPr>
              <w:t>high</w:t>
            </w:r>
          </w:p>
        </w:tc>
        <w:tc>
          <w:tcPr>
            <w:tcW w:w="1559" w:type="dxa"/>
          </w:tcPr>
          <w:p w14:paraId="00071FEC" w14:textId="0E664744" w:rsidR="00E56AE9" w:rsidRPr="00E61032" w:rsidRDefault="00E56AE9" w:rsidP="00E56AE9">
            <w:pPr>
              <w:pStyle w:val="aff8"/>
              <w:rPr>
                <w:lang w:val="ru-RU"/>
              </w:rPr>
            </w:pPr>
            <w:r w:rsidRPr="00E61032">
              <w:rPr>
                <w:lang w:val="ru-RU"/>
              </w:rPr>
              <w:t>read-only</w:t>
            </w:r>
          </w:p>
        </w:tc>
        <w:tc>
          <w:tcPr>
            <w:tcW w:w="4784" w:type="dxa"/>
            <w:tcMar>
              <w:top w:w="57" w:type="dxa"/>
              <w:left w:w="85" w:type="dxa"/>
              <w:bottom w:w="57" w:type="dxa"/>
              <w:right w:w="85" w:type="dxa"/>
            </w:tcMar>
          </w:tcPr>
          <w:p w14:paraId="2C603EDB" w14:textId="32EEE635" w:rsidR="00E56AE9" w:rsidRDefault="00E56AE9" w:rsidP="00E56AE9">
            <w:pPr>
              <w:pStyle w:val="aff8"/>
              <w:rPr>
                <w:lang w:val="ru-RU"/>
              </w:rPr>
            </w:pPr>
            <w:r w:rsidRPr="007B5E14">
              <w:rPr>
                <w:lang w:val="ru-RU"/>
              </w:rPr>
              <w:t xml:space="preserve">Включает автоматическую балансировку </w:t>
            </w:r>
            <w:r>
              <w:rPr>
                <w:lang w:val="ru-RU"/>
              </w:rPr>
              <w:t>лидера</w:t>
            </w:r>
            <w:r w:rsidRPr="007B5E14">
              <w:rPr>
                <w:lang w:val="ru-RU"/>
              </w:rPr>
              <w:t xml:space="preserve">. Фоновый поток проверяет распределение лидеров </w:t>
            </w:r>
            <w:r>
              <w:rPr>
                <w:lang w:val="ru-RU"/>
              </w:rPr>
              <w:t>партиций</w:t>
            </w:r>
            <w:r w:rsidRPr="007B5E14">
              <w:rPr>
                <w:lang w:val="ru-RU"/>
              </w:rPr>
              <w:t xml:space="preserve"> через регулярные промежутки вр</w:t>
            </w:r>
            <w:r>
              <w:rPr>
                <w:lang w:val="ru-RU"/>
              </w:rPr>
              <w:t xml:space="preserve">емени, настраиваемые с помощью </w:t>
            </w:r>
            <w:r w:rsidRPr="00642F5C">
              <w:rPr>
                <w:rStyle w:val="afffff7"/>
                <w:lang w:val="ru-RU"/>
              </w:rPr>
              <w:t>leader.i</w:t>
            </w:r>
            <w:r w:rsidRPr="00642F5C">
              <w:rPr>
                <w:rStyle w:val="afffff7"/>
              </w:rPr>
              <w:t>mbalance</w:t>
            </w:r>
            <w:r w:rsidRPr="00642F5C">
              <w:rPr>
                <w:rStyle w:val="afffff7"/>
                <w:lang w:val="ru-RU"/>
              </w:rPr>
              <w:t>.</w:t>
            </w:r>
            <w:r w:rsidRPr="00642F5C">
              <w:rPr>
                <w:rStyle w:val="afffff7"/>
              </w:rPr>
              <w:t>check</w:t>
            </w:r>
            <w:r w:rsidRPr="00642F5C">
              <w:rPr>
                <w:rStyle w:val="afffff7"/>
                <w:lang w:val="ru-RU"/>
              </w:rPr>
              <w:t>.</w:t>
            </w:r>
            <w:r w:rsidRPr="00642F5C">
              <w:rPr>
                <w:rStyle w:val="afffff7"/>
              </w:rPr>
              <w:t>interval</w:t>
            </w:r>
            <w:r w:rsidRPr="00642F5C">
              <w:rPr>
                <w:rStyle w:val="afffff7"/>
                <w:lang w:val="ru-RU"/>
              </w:rPr>
              <w:t>.</w:t>
            </w:r>
            <w:r w:rsidRPr="00642F5C">
              <w:rPr>
                <w:rStyle w:val="afffff7"/>
              </w:rPr>
              <w:t>seconds</w:t>
            </w:r>
            <w:r w:rsidRPr="007B5E14">
              <w:rPr>
                <w:lang w:val="ru-RU"/>
              </w:rPr>
              <w:t>. Е</w:t>
            </w:r>
            <w:r>
              <w:rPr>
                <w:lang w:val="ru-RU"/>
              </w:rPr>
              <w:t xml:space="preserve">сли дисбаланс лидера превышает </w:t>
            </w:r>
            <w:r w:rsidRPr="00642F5C">
              <w:rPr>
                <w:rStyle w:val="afffff7"/>
                <w:lang w:val="ru-RU"/>
              </w:rPr>
              <w:t>leader.imbalance.p</w:t>
            </w:r>
            <w:r w:rsidRPr="00642F5C">
              <w:rPr>
                <w:rStyle w:val="afffff7"/>
              </w:rPr>
              <w:t>er</w:t>
            </w:r>
            <w:r w:rsidRPr="00E56AE9">
              <w:rPr>
                <w:rStyle w:val="afffff7"/>
                <w:lang w:val="ru-RU"/>
              </w:rPr>
              <w:t>.</w:t>
            </w:r>
            <w:r w:rsidRPr="00642F5C">
              <w:rPr>
                <w:rStyle w:val="afffff7"/>
              </w:rPr>
              <w:t>broker</w:t>
            </w:r>
            <w:r w:rsidRPr="00E56AE9">
              <w:rPr>
                <w:rStyle w:val="afffff7"/>
                <w:lang w:val="ru-RU"/>
              </w:rPr>
              <w:t>.</w:t>
            </w:r>
            <w:r w:rsidRPr="00642F5C">
              <w:rPr>
                <w:rStyle w:val="afffff7"/>
              </w:rPr>
              <w:t>percentage</w:t>
            </w:r>
            <w:r w:rsidRPr="007B5E14">
              <w:rPr>
                <w:lang w:val="ru-RU"/>
              </w:rPr>
              <w:t xml:space="preserve">, срабатывает перебалансирование лидера на предпочтительного лидера для </w:t>
            </w:r>
            <w:r>
              <w:rPr>
                <w:lang w:val="ru-RU"/>
              </w:rPr>
              <w:t>партиций, по которым сработал триггер</w:t>
            </w:r>
            <w:r w:rsidRPr="007B5E14">
              <w:rPr>
                <w:lang w:val="ru-RU"/>
              </w:rPr>
              <w:t>.</w:t>
            </w:r>
          </w:p>
        </w:tc>
      </w:tr>
      <w:tr w:rsidR="00E56AE9" w:rsidRPr="00A7250C" w14:paraId="73957581" w14:textId="77777777" w:rsidTr="00FE0771">
        <w:tc>
          <w:tcPr>
            <w:tcW w:w="1696" w:type="dxa"/>
            <w:tcMar>
              <w:top w:w="57" w:type="dxa"/>
              <w:left w:w="85" w:type="dxa"/>
              <w:bottom w:w="57" w:type="dxa"/>
              <w:right w:w="85" w:type="dxa"/>
            </w:tcMar>
          </w:tcPr>
          <w:p w14:paraId="0D31D0B7" w14:textId="05EFD19C" w:rsidR="00E56AE9" w:rsidRPr="007B5E14" w:rsidRDefault="00E56AE9" w:rsidP="00E56AE9">
            <w:pPr>
              <w:pStyle w:val="afffff6"/>
              <w:jc w:val="left"/>
            </w:pPr>
            <w:r w:rsidRPr="00E56AE9">
              <w:t>background.threads</w:t>
            </w:r>
          </w:p>
        </w:tc>
        <w:tc>
          <w:tcPr>
            <w:tcW w:w="1134" w:type="dxa"/>
          </w:tcPr>
          <w:p w14:paraId="4B20C66F" w14:textId="4D99F418" w:rsidR="00E56AE9" w:rsidRPr="007B5E14" w:rsidRDefault="00E56AE9" w:rsidP="006E0123">
            <w:pPr>
              <w:pStyle w:val="afffff6"/>
            </w:pPr>
            <w:r w:rsidRPr="00E56AE9">
              <w:t>int</w:t>
            </w:r>
          </w:p>
        </w:tc>
        <w:tc>
          <w:tcPr>
            <w:tcW w:w="1701" w:type="dxa"/>
          </w:tcPr>
          <w:p w14:paraId="436974E1" w14:textId="517CECC2" w:rsidR="00E56AE9" w:rsidRPr="007B5E14" w:rsidRDefault="00E56AE9" w:rsidP="006E0123">
            <w:pPr>
              <w:pStyle w:val="afffff6"/>
            </w:pPr>
            <w:r>
              <w:t>10</w:t>
            </w:r>
          </w:p>
        </w:tc>
        <w:tc>
          <w:tcPr>
            <w:tcW w:w="2127" w:type="dxa"/>
          </w:tcPr>
          <w:p w14:paraId="3FB5AC70" w14:textId="0721F3A2" w:rsidR="00E56AE9" w:rsidRPr="00E56AE9" w:rsidRDefault="00E56AE9" w:rsidP="006E0123">
            <w:pPr>
              <w:pStyle w:val="afffff6"/>
            </w:pPr>
            <w:r>
              <w:t>[1,…]</w:t>
            </w:r>
          </w:p>
        </w:tc>
        <w:tc>
          <w:tcPr>
            <w:tcW w:w="1559" w:type="dxa"/>
          </w:tcPr>
          <w:p w14:paraId="37A51037" w14:textId="14CABAF0" w:rsidR="00E56AE9" w:rsidRPr="00E56AE9" w:rsidRDefault="00E56AE9" w:rsidP="00E56AE9">
            <w:pPr>
              <w:pStyle w:val="aff8"/>
            </w:pPr>
            <w:r>
              <w:t>high</w:t>
            </w:r>
          </w:p>
        </w:tc>
        <w:tc>
          <w:tcPr>
            <w:tcW w:w="1559" w:type="dxa"/>
          </w:tcPr>
          <w:p w14:paraId="526BEB6A" w14:textId="49B63696" w:rsidR="00E56AE9" w:rsidRPr="00E61032" w:rsidRDefault="00E56AE9" w:rsidP="00E56AE9">
            <w:pPr>
              <w:pStyle w:val="aff8"/>
              <w:rPr>
                <w:lang w:val="ru-RU"/>
              </w:rPr>
            </w:pPr>
            <w:r w:rsidRPr="00E56AE9">
              <w:rPr>
                <w:lang w:val="ru-RU"/>
              </w:rPr>
              <w:t>cluster-wide</w:t>
            </w:r>
          </w:p>
        </w:tc>
        <w:tc>
          <w:tcPr>
            <w:tcW w:w="4784" w:type="dxa"/>
            <w:tcMar>
              <w:top w:w="57" w:type="dxa"/>
              <w:left w:w="85" w:type="dxa"/>
              <w:bottom w:w="57" w:type="dxa"/>
              <w:right w:w="85" w:type="dxa"/>
            </w:tcMar>
          </w:tcPr>
          <w:p w14:paraId="11332EC2" w14:textId="361EE466" w:rsidR="00E56AE9" w:rsidRPr="007B5E14" w:rsidRDefault="00E56AE9" w:rsidP="00E56AE9">
            <w:pPr>
              <w:pStyle w:val="aff8"/>
              <w:rPr>
                <w:lang w:val="ru-RU"/>
              </w:rPr>
            </w:pPr>
            <w:r w:rsidRPr="00E56AE9">
              <w:rPr>
                <w:lang w:val="ru-RU"/>
              </w:rPr>
              <w:t>Количество потоков, используемых для различных задач фоновой обработки.</w:t>
            </w:r>
          </w:p>
        </w:tc>
      </w:tr>
      <w:tr w:rsidR="00E56AE9" w:rsidRPr="00A7250C" w14:paraId="78DAA06C" w14:textId="77777777" w:rsidTr="00FE0771">
        <w:tc>
          <w:tcPr>
            <w:tcW w:w="1696" w:type="dxa"/>
            <w:tcMar>
              <w:top w:w="57" w:type="dxa"/>
              <w:left w:w="85" w:type="dxa"/>
              <w:bottom w:w="57" w:type="dxa"/>
              <w:right w:w="85" w:type="dxa"/>
            </w:tcMar>
          </w:tcPr>
          <w:p w14:paraId="2DF30B08" w14:textId="7E4958A3" w:rsidR="00E56AE9" w:rsidRPr="00E56AE9" w:rsidRDefault="00E56AE9" w:rsidP="00E56AE9">
            <w:pPr>
              <w:pStyle w:val="afffff6"/>
              <w:jc w:val="left"/>
            </w:pPr>
            <w:r w:rsidRPr="00E56AE9">
              <w:t>broker.id</w:t>
            </w:r>
          </w:p>
        </w:tc>
        <w:tc>
          <w:tcPr>
            <w:tcW w:w="1134" w:type="dxa"/>
          </w:tcPr>
          <w:p w14:paraId="5FFAEDEC" w14:textId="371A33DD" w:rsidR="00E56AE9" w:rsidRPr="00E56AE9" w:rsidRDefault="00E56AE9" w:rsidP="006E0123">
            <w:pPr>
              <w:pStyle w:val="afffff6"/>
            </w:pPr>
            <w:r>
              <w:t>int</w:t>
            </w:r>
          </w:p>
        </w:tc>
        <w:tc>
          <w:tcPr>
            <w:tcW w:w="1701" w:type="dxa"/>
          </w:tcPr>
          <w:p w14:paraId="38866388" w14:textId="183EE4F2" w:rsidR="00E56AE9" w:rsidRPr="00E56AE9" w:rsidRDefault="00E56AE9" w:rsidP="006E0123">
            <w:pPr>
              <w:pStyle w:val="afffff6"/>
            </w:pPr>
            <w:r>
              <w:t>-1</w:t>
            </w:r>
          </w:p>
        </w:tc>
        <w:tc>
          <w:tcPr>
            <w:tcW w:w="2127" w:type="dxa"/>
          </w:tcPr>
          <w:p w14:paraId="16A5285C" w14:textId="09237BB4" w:rsidR="00E56AE9" w:rsidRDefault="00E56AE9" w:rsidP="00E56AE9">
            <w:pPr>
              <w:pStyle w:val="aff8"/>
            </w:pPr>
            <w:r>
              <w:rPr>
                <w:lang w:val="ru-RU"/>
              </w:rPr>
              <w:t>—</w:t>
            </w:r>
          </w:p>
        </w:tc>
        <w:tc>
          <w:tcPr>
            <w:tcW w:w="1559" w:type="dxa"/>
          </w:tcPr>
          <w:p w14:paraId="5909FDA1" w14:textId="314D5978" w:rsidR="00E56AE9" w:rsidRDefault="00E56AE9" w:rsidP="00E56AE9">
            <w:pPr>
              <w:pStyle w:val="aff8"/>
            </w:pPr>
            <w:r w:rsidRPr="00E61032">
              <w:rPr>
                <w:lang w:val="ru-RU"/>
              </w:rPr>
              <w:t>high</w:t>
            </w:r>
          </w:p>
        </w:tc>
        <w:tc>
          <w:tcPr>
            <w:tcW w:w="1559" w:type="dxa"/>
          </w:tcPr>
          <w:p w14:paraId="6F53E9C5" w14:textId="7F6E2975" w:rsidR="00E56AE9" w:rsidRPr="00E56AE9" w:rsidRDefault="00E56AE9" w:rsidP="00E56AE9">
            <w:pPr>
              <w:pStyle w:val="aff8"/>
              <w:rPr>
                <w:lang w:val="ru-RU"/>
              </w:rPr>
            </w:pPr>
            <w:r w:rsidRPr="00E61032">
              <w:rPr>
                <w:lang w:val="ru-RU"/>
              </w:rPr>
              <w:t>read-only</w:t>
            </w:r>
          </w:p>
        </w:tc>
        <w:tc>
          <w:tcPr>
            <w:tcW w:w="4784" w:type="dxa"/>
            <w:tcMar>
              <w:top w:w="57" w:type="dxa"/>
              <w:left w:w="85" w:type="dxa"/>
              <w:bottom w:w="57" w:type="dxa"/>
              <w:right w:w="85" w:type="dxa"/>
            </w:tcMar>
          </w:tcPr>
          <w:p w14:paraId="013C1412" w14:textId="0007A786" w:rsidR="00E56AE9" w:rsidRPr="00E56AE9" w:rsidRDefault="00E56AE9" w:rsidP="00E56AE9">
            <w:pPr>
              <w:pStyle w:val="aff8"/>
              <w:rPr>
                <w:lang w:val="ru-RU"/>
              </w:rPr>
            </w:pPr>
            <w:r w:rsidRPr="00E56AE9">
              <w:rPr>
                <w:lang w:val="ru-RU"/>
              </w:rPr>
              <w:t xml:space="preserve">Идентификатор брокера для </w:t>
            </w:r>
            <w:r>
              <w:rPr>
                <w:lang w:val="ru-RU"/>
              </w:rPr>
              <w:t>данного</w:t>
            </w:r>
            <w:r w:rsidRPr="00E56AE9">
              <w:rPr>
                <w:lang w:val="ru-RU"/>
              </w:rPr>
              <w:t xml:space="preserve"> сервера. Если </w:t>
            </w:r>
            <w:r>
              <w:rPr>
                <w:lang w:val="ru-RU"/>
              </w:rPr>
              <w:t xml:space="preserve">значение </w:t>
            </w:r>
            <w:r w:rsidRPr="00E56AE9">
              <w:rPr>
                <w:lang w:val="ru-RU"/>
              </w:rPr>
              <w:t xml:space="preserve">не задано, будет </w:t>
            </w:r>
            <w:r w:rsidRPr="00E56AE9">
              <w:rPr>
                <w:lang w:val="ru-RU"/>
              </w:rPr>
              <w:lastRenderedPageBreak/>
              <w:t xml:space="preserve">сгенерирован уникальный идентификатор брокера. Чтобы избежать конфликтов между идентификаторами брокера, сгенерированными zookeeper, и идентификаторами брокера, настроенными пользователем, сгенерированные идентификаторы брокера начинаются с </w:t>
            </w:r>
            <w:r w:rsidRPr="00E56AE9">
              <w:rPr>
                <w:rStyle w:val="afffff7"/>
                <w:lang w:val="ru-RU"/>
              </w:rPr>
              <w:t>reserved.broker.max.id + 1</w:t>
            </w:r>
            <w:r w:rsidRPr="00E56AE9">
              <w:rPr>
                <w:lang w:val="ru-RU"/>
              </w:rPr>
              <w:t>.</w:t>
            </w:r>
          </w:p>
        </w:tc>
      </w:tr>
      <w:tr w:rsidR="00202778" w:rsidRPr="00A7250C" w14:paraId="2EB861C9" w14:textId="77777777" w:rsidTr="00FE0771">
        <w:tc>
          <w:tcPr>
            <w:tcW w:w="1696" w:type="dxa"/>
            <w:tcMar>
              <w:top w:w="57" w:type="dxa"/>
              <w:left w:w="85" w:type="dxa"/>
              <w:bottom w:w="57" w:type="dxa"/>
              <w:right w:w="85" w:type="dxa"/>
            </w:tcMar>
          </w:tcPr>
          <w:p w14:paraId="20C73FF3" w14:textId="40FBF052" w:rsidR="00202778" w:rsidRPr="00E56AE9" w:rsidRDefault="00202778" w:rsidP="00E56AE9">
            <w:pPr>
              <w:pStyle w:val="afffff6"/>
              <w:jc w:val="left"/>
            </w:pPr>
            <w:r w:rsidRPr="00202778">
              <w:lastRenderedPageBreak/>
              <w:t>broker.id.generation.enable</w:t>
            </w:r>
          </w:p>
        </w:tc>
        <w:tc>
          <w:tcPr>
            <w:tcW w:w="1134" w:type="dxa"/>
          </w:tcPr>
          <w:p w14:paraId="16ED11B1" w14:textId="228599A7" w:rsidR="00202778" w:rsidRDefault="00202778" w:rsidP="006E0123">
            <w:pPr>
              <w:pStyle w:val="afffff6"/>
            </w:pPr>
            <w:r w:rsidRPr="00202778">
              <w:t>boolean</w:t>
            </w:r>
          </w:p>
        </w:tc>
        <w:tc>
          <w:tcPr>
            <w:tcW w:w="1701" w:type="dxa"/>
          </w:tcPr>
          <w:p w14:paraId="1FCC608F" w14:textId="723AE94D" w:rsidR="00202778" w:rsidRDefault="00202778" w:rsidP="006E0123">
            <w:pPr>
              <w:pStyle w:val="afffff6"/>
            </w:pPr>
            <w:r w:rsidRPr="00202778">
              <w:t>true</w:t>
            </w:r>
          </w:p>
        </w:tc>
        <w:tc>
          <w:tcPr>
            <w:tcW w:w="2127" w:type="dxa"/>
          </w:tcPr>
          <w:p w14:paraId="7EA11CB2" w14:textId="7CD8FC79" w:rsidR="00202778" w:rsidRDefault="00202778" w:rsidP="00E56AE9">
            <w:pPr>
              <w:pStyle w:val="aff8"/>
              <w:rPr>
                <w:lang w:val="ru-RU"/>
              </w:rPr>
            </w:pPr>
            <w:r>
              <w:rPr>
                <w:lang w:val="ru-RU"/>
              </w:rPr>
              <w:t>—</w:t>
            </w:r>
          </w:p>
        </w:tc>
        <w:tc>
          <w:tcPr>
            <w:tcW w:w="1559" w:type="dxa"/>
          </w:tcPr>
          <w:p w14:paraId="05D6D533" w14:textId="393DFF4A" w:rsidR="00202778" w:rsidRPr="00E61032" w:rsidRDefault="00202778" w:rsidP="00E56AE9">
            <w:pPr>
              <w:pStyle w:val="aff8"/>
              <w:rPr>
                <w:lang w:val="ru-RU"/>
              </w:rPr>
            </w:pPr>
            <w:r w:rsidRPr="00202778">
              <w:rPr>
                <w:lang w:val="ru-RU"/>
              </w:rPr>
              <w:t>medium</w:t>
            </w:r>
          </w:p>
        </w:tc>
        <w:tc>
          <w:tcPr>
            <w:tcW w:w="1559" w:type="dxa"/>
          </w:tcPr>
          <w:p w14:paraId="1DBDB4CF" w14:textId="6878DCB3" w:rsidR="00202778" w:rsidRPr="00E61032" w:rsidRDefault="00202778" w:rsidP="00E56AE9">
            <w:pPr>
              <w:pStyle w:val="aff8"/>
              <w:rPr>
                <w:lang w:val="ru-RU"/>
              </w:rPr>
            </w:pPr>
            <w:r w:rsidRPr="00E61032">
              <w:rPr>
                <w:lang w:val="ru-RU"/>
              </w:rPr>
              <w:t>read-only</w:t>
            </w:r>
          </w:p>
        </w:tc>
        <w:tc>
          <w:tcPr>
            <w:tcW w:w="4784" w:type="dxa"/>
            <w:tcMar>
              <w:top w:w="57" w:type="dxa"/>
              <w:left w:w="85" w:type="dxa"/>
              <w:bottom w:w="57" w:type="dxa"/>
              <w:right w:w="85" w:type="dxa"/>
            </w:tcMar>
          </w:tcPr>
          <w:p w14:paraId="11CE3448" w14:textId="05E64A63" w:rsidR="00202778" w:rsidRPr="00E56AE9" w:rsidRDefault="00202778" w:rsidP="00202778">
            <w:pPr>
              <w:pStyle w:val="aff8"/>
              <w:rPr>
                <w:lang w:val="ru-RU"/>
              </w:rPr>
            </w:pPr>
            <w:r>
              <w:rPr>
                <w:lang w:val="ru-RU"/>
              </w:rPr>
              <w:t>Включение автоматического создания</w:t>
            </w:r>
            <w:r w:rsidRPr="00202778">
              <w:rPr>
                <w:lang w:val="ru-RU"/>
              </w:rPr>
              <w:t xml:space="preserve"> идентификатора брокера на сервере. Если этот параметр включ</w:t>
            </w:r>
            <w:r>
              <w:rPr>
                <w:lang w:val="ru-RU"/>
              </w:rPr>
              <w:t>ё</w:t>
            </w:r>
            <w:r w:rsidRPr="00202778">
              <w:rPr>
                <w:lang w:val="ru-RU"/>
              </w:rPr>
              <w:t xml:space="preserve">н, необходимо проверить значение, настроенное для </w:t>
            </w:r>
            <w:r w:rsidRPr="00202778">
              <w:rPr>
                <w:rStyle w:val="afffff7"/>
                <w:lang w:val="ru-RU"/>
              </w:rPr>
              <w:t>reserved.broker.max.id</w:t>
            </w:r>
            <w:r w:rsidRPr="00202778">
              <w:rPr>
                <w:lang w:val="ru-RU"/>
              </w:rPr>
              <w:t>.</w:t>
            </w:r>
          </w:p>
        </w:tc>
      </w:tr>
      <w:tr w:rsidR="00EC13B8" w:rsidRPr="00A7250C" w14:paraId="092CA502" w14:textId="77777777" w:rsidTr="00FE0771">
        <w:tc>
          <w:tcPr>
            <w:tcW w:w="1696" w:type="dxa"/>
            <w:tcMar>
              <w:top w:w="57" w:type="dxa"/>
              <w:left w:w="85" w:type="dxa"/>
              <w:bottom w:w="57" w:type="dxa"/>
              <w:right w:w="85" w:type="dxa"/>
            </w:tcMar>
          </w:tcPr>
          <w:p w14:paraId="43C65A6C" w14:textId="0626AFD3" w:rsidR="00EC13B8" w:rsidRPr="00202778" w:rsidRDefault="00EC13B8" w:rsidP="00EC13B8">
            <w:pPr>
              <w:pStyle w:val="afffff6"/>
              <w:jc w:val="left"/>
            </w:pPr>
            <w:r w:rsidRPr="00EC13B8">
              <w:t>broker.rack</w:t>
            </w:r>
          </w:p>
        </w:tc>
        <w:tc>
          <w:tcPr>
            <w:tcW w:w="1134" w:type="dxa"/>
          </w:tcPr>
          <w:p w14:paraId="2B87BEF9" w14:textId="5D658EC8" w:rsidR="00EC13B8" w:rsidRPr="00202778" w:rsidRDefault="00EC13B8" w:rsidP="006E0123">
            <w:pPr>
              <w:pStyle w:val="afffff6"/>
            </w:pPr>
            <w:r w:rsidRPr="00EC13B8">
              <w:t>string</w:t>
            </w:r>
          </w:p>
        </w:tc>
        <w:tc>
          <w:tcPr>
            <w:tcW w:w="1701" w:type="dxa"/>
          </w:tcPr>
          <w:p w14:paraId="11B612DA" w14:textId="74FE0936" w:rsidR="00EC13B8" w:rsidRPr="00202778" w:rsidRDefault="00EC13B8" w:rsidP="006E0123">
            <w:pPr>
              <w:pStyle w:val="afffff6"/>
            </w:pPr>
            <w:r w:rsidRPr="00EC13B8">
              <w:t>null</w:t>
            </w:r>
          </w:p>
        </w:tc>
        <w:tc>
          <w:tcPr>
            <w:tcW w:w="2127" w:type="dxa"/>
          </w:tcPr>
          <w:p w14:paraId="10FDF81C" w14:textId="7FCE8B85" w:rsidR="00EC13B8" w:rsidRDefault="00EC13B8" w:rsidP="00EC13B8">
            <w:pPr>
              <w:pStyle w:val="aff8"/>
              <w:rPr>
                <w:lang w:val="ru-RU"/>
              </w:rPr>
            </w:pPr>
            <w:r>
              <w:rPr>
                <w:lang w:val="ru-RU"/>
              </w:rPr>
              <w:t>—</w:t>
            </w:r>
          </w:p>
        </w:tc>
        <w:tc>
          <w:tcPr>
            <w:tcW w:w="1559" w:type="dxa"/>
          </w:tcPr>
          <w:p w14:paraId="7A240583" w14:textId="31CB6581" w:rsidR="00EC13B8" w:rsidRPr="00202778" w:rsidRDefault="00EC13B8" w:rsidP="00EC13B8">
            <w:pPr>
              <w:pStyle w:val="aff8"/>
              <w:rPr>
                <w:lang w:val="ru-RU"/>
              </w:rPr>
            </w:pPr>
            <w:r w:rsidRPr="00202778">
              <w:rPr>
                <w:lang w:val="ru-RU"/>
              </w:rPr>
              <w:t>medium</w:t>
            </w:r>
          </w:p>
        </w:tc>
        <w:tc>
          <w:tcPr>
            <w:tcW w:w="1559" w:type="dxa"/>
          </w:tcPr>
          <w:p w14:paraId="52F46D66" w14:textId="6301C6D3" w:rsidR="00EC13B8" w:rsidRPr="00E61032" w:rsidRDefault="00EC13B8" w:rsidP="00EC13B8">
            <w:pPr>
              <w:pStyle w:val="aff8"/>
              <w:rPr>
                <w:lang w:val="ru-RU"/>
              </w:rPr>
            </w:pPr>
            <w:r w:rsidRPr="00E61032">
              <w:rPr>
                <w:lang w:val="ru-RU"/>
              </w:rPr>
              <w:t>read-only</w:t>
            </w:r>
          </w:p>
        </w:tc>
        <w:tc>
          <w:tcPr>
            <w:tcW w:w="4784" w:type="dxa"/>
            <w:tcMar>
              <w:top w:w="57" w:type="dxa"/>
              <w:left w:w="85" w:type="dxa"/>
              <w:bottom w:w="57" w:type="dxa"/>
              <w:right w:w="85" w:type="dxa"/>
            </w:tcMar>
          </w:tcPr>
          <w:p w14:paraId="0615B0CF" w14:textId="21804F66" w:rsidR="00EC13B8" w:rsidRDefault="00EC13B8" w:rsidP="00EC13B8">
            <w:pPr>
              <w:pStyle w:val="aff8"/>
              <w:rPr>
                <w:lang w:val="ru-RU"/>
              </w:rPr>
            </w:pPr>
            <w:r w:rsidRPr="00EC13B8">
              <w:rPr>
                <w:lang w:val="ru-RU"/>
              </w:rPr>
              <w:t xml:space="preserve">Стойка брокера. </w:t>
            </w:r>
            <w:r>
              <w:rPr>
                <w:lang w:val="ru-RU"/>
              </w:rPr>
              <w:t>Значение</w:t>
            </w:r>
            <w:r w:rsidRPr="00EC13B8">
              <w:rPr>
                <w:lang w:val="ru-RU"/>
              </w:rPr>
              <w:t xml:space="preserve"> будет использоваться при назначении репликации с уч</w:t>
            </w:r>
            <w:r>
              <w:rPr>
                <w:lang w:val="ru-RU"/>
              </w:rPr>
              <w:t>ё</w:t>
            </w:r>
            <w:r w:rsidRPr="00EC13B8">
              <w:rPr>
                <w:lang w:val="ru-RU"/>
              </w:rPr>
              <w:t>том стойки для обеспечени</w:t>
            </w:r>
            <w:r>
              <w:rPr>
                <w:lang w:val="ru-RU"/>
              </w:rPr>
              <w:t xml:space="preserve">я отказоустойчивости. Примеры: </w:t>
            </w:r>
            <w:r w:rsidRPr="00EC13B8">
              <w:rPr>
                <w:rStyle w:val="afffff7"/>
              </w:rPr>
              <w:t>RACK1</w:t>
            </w:r>
            <w:r>
              <w:rPr>
                <w:lang w:val="ru-RU"/>
              </w:rPr>
              <w:t xml:space="preserve">, </w:t>
            </w:r>
            <w:r w:rsidRPr="00EC13B8">
              <w:rPr>
                <w:rStyle w:val="afffff7"/>
              </w:rPr>
              <w:t>us-east-1d</w:t>
            </w:r>
            <w:r>
              <w:rPr>
                <w:lang w:val="ru-RU"/>
              </w:rPr>
              <w:t>.</w:t>
            </w:r>
          </w:p>
        </w:tc>
      </w:tr>
      <w:tr w:rsidR="00F67E48" w:rsidRPr="00A7250C" w14:paraId="6BE6C24D" w14:textId="77777777" w:rsidTr="00FE0771">
        <w:tc>
          <w:tcPr>
            <w:tcW w:w="1696" w:type="dxa"/>
            <w:tcMar>
              <w:top w:w="57" w:type="dxa"/>
              <w:left w:w="85" w:type="dxa"/>
              <w:bottom w:w="57" w:type="dxa"/>
              <w:right w:w="85" w:type="dxa"/>
            </w:tcMar>
          </w:tcPr>
          <w:p w14:paraId="75A29B07" w14:textId="58F8B5D0" w:rsidR="00F67E48" w:rsidRPr="00EC13B8" w:rsidRDefault="00F67E48" w:rsidP="00F67E48">
            <w:pPr>
              <w:pStyle w:val="afffff6"/>
              <w:jc w:val="left"/>
            </w:pPr>
            <w:r w:rsidRPr="009F3080">
              <w:t>client.quota.callback.class</w:t>
            </w:r>
          </w:p>
        </w:tc>
        <w:tc>
          <w:tcPr>
            <w:tcW w:w="1134" w:type="dxa"/>
          </w:tcPr>
          <w:p w14:paraId="7A2258E5" w14:textId="30DEB5AD" w:rsidR="00F67E48" w:rsidRPr="00EC13B8" w:rsidRDefault="00F67E48" w:rsidP="00F67E48">
            <w:pPr>
              <w:pStyle w:val="afffff6"/>
            </w:pPr>
            <w:r w:rsidRPr="00F67E48">
              <w:t>class</w:t>
            </w:r>
          </w:p>
        </w:tc>
        <w:tc>
          <w:tcPr>
            <w:tcW w:w="1701" w:type="dxa"/>
          </w:tcPr>
          <w:p w14:paraId="12B9450D" w14:textId="46BAD336" w:rsidR="00F67E48" w:rsidRPr="00EC13B8" w:rsidRDefault="00F67E48" w:rsidP="00F67E48">
            <w:pPr>
              <w:pStyle w:val="afffff6"/>
            </w:pPr>
            <w:r w:rsidRPr="00EC13B8">
              <w:t>null</w:t>
            </w:r>
          </w:p>
        </w:tc>
        <w:tc>
          <w:tcPr>
            <w:tcW w:w="2127" w:type="dxa"/>
          </w:tcPr>
          <w:p w14:paraId="689AC0F0" w14:textId="0845989C" w:rsidR="00F67E48" w:rsidRDefault="00F67E48" w:rsidP="00F67E48">
            <w:pPr>
              <w:pStyle w:val="aff8"/>
              <w:rPr>
                <w:lang w:val="ru-RU"/>
              </w:rPr>
            </w:pPr>
            <w:r>
              <w:rPr>
                <w:lang w:val="ru-RU"/>
              </w:rPr>
              <w:t>—</w:t>
            </w:r>
          </w:p>
        </w:tc>
        <w:tc>
          <w:tcPr>
            <w:tcW w:w="1559" w:type="dxa"/>
          </w:tcPr>
          <w:p w14:paraId="13E8A064" w14:textId="03813712" w:rsidR="00F67E48" w:rsidRPr="00202778" w:rsidRDefault="00F67E48" w:rsidP="00F67E48">
            <w:pPr>
              <w:pStyle w:val="aff8"/>
              <w:rPr>
                <w:lang w:val="ru-RU"/>
              </w:rPr>
            </w:pPr>
            <w:r w:rsidRPr="00F67E48">
              <w:rPr>
                <w:lang w:val="ru-RU"/>
              </w:rPr>
              <w:t>low</w:t>
            </w:r>
          </w:p>
        </w:tc>
        <w:tc>
          <w:tcPr>
            <w:tcW w:w="1559" w:type="dxa"/>
          </w:tcPr>
          <w:p w14:paraId="5E5DD0B4" w14:textId="1ADF7585" w:rsidR="00F67E48" w:rsidRPr="00E61032" w:rsidRDefault="00F67E48" w:rsidP="00F67E48">
            <w:pPr>
              <w:pStyle w:val="aff8"/>
              <w:rPr>
                <w:lang w:val="ru-RU"/>
              </w:rPr>
            </w:pPr>
            <w:r w:rsidRPr="00E61032">
              <w:rPr>
                <w:lang w:val="ru-RU"/>
              </w:rPr>
              <w:t>read-only</w:t>
            </w:r>
          </w:p>
        </w:tc>
        <w:tc>
          <w:tcPr>
            <w:tcW w:w="4784" w:type="dxa"/>
            <w:tcMar>
              <w:top w:w="57" w:type="dxa"/>
              <w:left w:w="85" w:type="dxa"/>
              <w:bottom w:w="57" w:type="dxa"/>
              <w:right w:w="85" w:type="dxa"/>
            </w:tcMar>
          </w:tcPr>
          <w:p w14:paraId="501C61F5" w14:textId="6706E524" w:rsidR="00F67E48" w:rsidRPr="00EC13B8" w:rsidRDefault="00F67E48" w:rsidP="00F67E48">
            <w:pPr>
              <w:pStyle w:val="aff8"/>
              <w:rPr>
                <w:lang w:val="ru-RU"/>
              </w:rPr>
            </w:pPr>
            <w:r w:rsidRPr="009F3080">
              <w:rPr>
                <w:lang w:val="ru-RU"/>
              </w:rPr>
              <w:t xml:space="preserve">Полное имя класса, </w:t>
            </w:r>
            <w:r>
              <w:rPr>
                <w:lang w:val="ru-RU"/>
              </w:rPr>
              <w:t>имплементирующего</w:t>
            </w:r>
            <w:r w:rsidRPr="009F3080">
              <w:rPr>
                <w:lang w:val="ru-RU"/>
              </w:rPr>
              <w:t xml:space="preserve"> интерфейс </w:t>
            </w:r>
            <w:r w:rsidRPr="00B00D12">
              <w:rPr>
                <w:rStyle w:val="afffff7"/>
                <w:lang w:val="ru-RU"/>
              </w:rPr>
              <w:t>ClientQuotaCallback</w:t>
            </w:r>
            <w:r w:rsidRPr="009F3080">
              <w:rPr>
                <w:lang w:val="ru-RU"/>
              </w:rPr>
              <w:t>, который используется для определения лимитов квот, пр</w:t>
            </w:r>
            <w:r>
              <w:rPr>
                <w:lang w:val="ru-RU"/>
              </w:rPr>
              <w:t>именяемых к клиентским запросам</w:t>
            </w:r>
            <w:r w:rsidRPr="009F3080">
              <w:rPr>
                <w:lang w:val="ru-RU"/>
              </w:rPr>
              <w:t>. Для любого заданного запроса применяется наиболее конкретная квота, которая соответствует принципалу пользователя сеанса и идентификатору клиента запроса.</w:t>
            </w:r>
          </w:p>
        </w:tc>
      </w:tr>
      <w:tr w:rsidR="007A7930" w:rsidRPr="00A7250C" w14:paraId="7BB8F425" w14:textId="77777777" w:rsidTr="00FE0771">
        <w:tc>
          <w:tcPr>
            <w:tcW w:w="1696" w:type="dxa"/>
            <w:tcMar>
              <w:top w:w="57" w:type="dxa"/>
              <w:left w:w="85" w:type="dxa"/>
              <w:bottom w:w="57" w:type="dxa"/>
              <w:right w:w="85" w:type="dxa"/>
            </w:tcMar>
          </w:tcPr>
          <w:p w14:paraId="20C7035B" w14:textId="2A10B878" w:rsidR="007A7930" w:rsidRPr="00E56AE9" w:rsidRDefault="007A7930" w:rsidP="007A7930">
            <w:pPr>
              <w:pStyle w:val="afffff6"/>
              <w:jc w:val="left"/>
            </w:pPr>
            <w:r w:rsidRPr="0028066E">
              <w:lastRenderedPageBreak/>
              <w:t>compression.type</w:t>
            </w:r>
          </w:p>
        </w:tc>
        <w:tc>
          <w:tcPr>
            <w:tcW w:w="1134" w:type="dxa"/>
          </w:tcPr>
          <w:p w14:paraId="0DD88C55" w14:textId="14C89B84" w:rsidR="007A7930" w:rsidRPr="00E56AE9" w:rsidRDefault="007A7930" w:rsidP="006E0123">
            <w:pPr>
              <w:pStyle w:val="afffff6"/>
            </w:pPr>
            <w:r w:rsidRPr="007A7930">
              <w:t>string</w:t>
            </w:r>
          </w:p>
        </w:tc>
        <w:tc>
          <w:tcPr>
            <w:tcW w:w="1701" w:type="dxa"/>
          </w:tcPr>
          <w:p w14:paraId="478C5D4A" w14:textId="08B64EBD" w:rsidR="007A7930" w:rsidRDefault="007A7930" w:rsidP="006E0123">
            <w:pPr>
              <w:pStyle w:val="afffff6"/>
            </w:pPr>
            <w:r w:rsidRPr="007A7930">
              <w:t>producer</w:t>
            </w:r>
          </w:p>
        </w:tc>
        <w:tc>
          <w:tcPr>
            <w:tcW w:w="2127" w:type="dxa"/>
          </w:tcPr>
          <w:p w14:paraId="6EE3B380" w14:textId="00EA17C1" w:rsidR="007A7930" w:rsidRDefault="007A7930" w:rsidP="007A7930">
            <w:pPr>
              <w:pStyle w:val="aff8"/>
            </w:pPr>
            <w:r>
              <w:rPr>
                <w:lang w:val="ru-RU"/>
              </w:rPr>
              <w:t>—</w:t>
            </w:r>
          </w:p>
        </w:tc>
        <w:tc>
          <w:tcPr>
            <w:tcW w:w="1559" w:type="dxa"/>
          </w:tcPr>
          <w:p w14:paraId="306A2A9D" w14:textId="2F9DE7DC" w:rsidR="007A7930" w:rsidRDefault="007A7930" w:rsidP="007A7930">
            <w:pPr>
              <w:pStyle w:val="aff8"/>
            </w:pPr>
            <w:r w:rsidRPr="00E61032">
              <w:rPr>
                <w:lang w:val="ru-RU"/>
              </w:rPr>
              <w:t>high</w:t>
            </w:r>
          </w:p>
        </w:tc>
        <w:tc>
          <w:tcPr>
            <w:tcW w:w="1559" w:type="dxa"/>
          </w:tcPr>
          <w:p w14:paraId="73F19F46" w14:textId="0DA1E1EF" w:rsidR="007A7930" w:rsidRPr="00E56AE9" w:rsidRDefault="007A7930" w:rsidP="007A7930">
            <w:pPr>
              <w:pStyle w:val="aff8"/>
              <w:rPr>
                <w:lang w:val="ru-RU"/>
              </w:rPr>
            </w:pPr>
            <w:r w:rsidRPr="00E56AE9">
              <w:rPr>
                <w:lang w:val="ru-RU"/>
              </w:rPr>
              <w:t>cluster-wide</w:t>
            </w:r>
          </w:p>
        </w:tc>
        <w:tc>
          <w:tcPr>
            <w:tcW w:w="4784" w:type="dxa"/>
            <w:tcMar>
              <w:top w:w="57" w:type="dxa"/>
              <w:left w:w="85" w:type="dxa"/>
              <w:bottom w:w="57" w:type="dxa"/>
              <w:right w:w="85" w:type="dxa"/>
            </w:tcMar>
          </w:tcPr>
          <w:p w14:paraId="17784342" w14:textId="7E9C6E67" w:rsidR="007A7930" w:rsidRPr="00E56AE9" w:rsidRDefault="007A7930" w:rsidP="007A7930">
            <w:pPr>
              <w:pStyle w:val="aff8"/>
              <w:rPr>
                <w:lang w:val="ru-RU"/>
              </w:rPr>
            </w:pPr>
            <w:r>
              <w:rPr>
                <w:lang w:val="ru-RU"/>
              </w:rPr>
              <w:t>Указывает</w:t>
            </w:r>
            <w:r w:rsidRPr="0028066E">
              <w:rPr>
                <w:lang w:val="ru-RU"/>
              </w:rPr>
              <w:t xml:space="preserve"> окончательный тип сжатия для </w:t>
            </w:r>
            <w:r>
              <w:rPr>
                <w:lang w:val="ru-RU"/>
              </w:rPr>
              <w:t>указанного топика</w:t>
            </w:r>
            <w:r w:rsidRPr="0028066E">
              <w:rPr>
                <w:lang w:val="ru-RU"/>
              </w:rPr>
              <w:t>. Эта конфигурация приним</w:t>
            </w:r>
            <w:r>
              <w:rPr>
                <w:lang w:val="ru-RU"/>
              </w:rPr>
              <w:t>ает стандартные кодеки сжатия (</w:t>
            </w:r>
            <w:r w:rsidRPr="0028066E">
              <w:rPr>
                <w:rStyle w:val="afffff7"/>
              </w:rPr>
              <w:t>gzip</w:t>
            </w:r>
            <w:r>
              <w:rPr>
                <w:lang w:val="ru-RU"/>
              </w:rPr>
              <w:t xml:space="preserve">, </w:t>
            </w:r>
            <w:r w:rsidRPr="0028066E">
              <w:rPr>
                <w:rStyle w:val="afffff7"/>
              </w:rPr>
              <w:t>snappy</w:t>
            </w:r>
            <w:r>
              <w:rPr>
                <w:lang w:val="ru-RU"/>
              </w:rPr>
              <w:t xml:space="preserve">, </w:t>
            </w:r>
            <w:r w:rsidRPr="0028066E">
              <w:rPr>
                <w:rStyle w:val="afffff7"/>
              </w:rPr>
              <w:t>lz</w:t>
            </w:r>
            <w:r w:rsidRPr="0028066E">
              <w:rPr>
                <w:rStyle w:val="afffff7"/>
                <w:lang w:val="ru-RU"/>
              </w:rPr>
              <w:t>4</w:t>
            </w:r>
            <w:r>
              <w:rPr>
                <w:lang w:val="ru-RU"/>
              </w:rPr>
              <w:t xml:space="preserve">, </w:t>
            </w:r>
            <w:r w:rsidRPr="0028066E">
              <w:rPr>
                <w:rStyle w:val="afffff7"/>
              </w:rPr>
              <w:t>zstd</w:t>
            </w:r>
            <w:r w:rsidRPr="0028066E">
              <w:rPr>
                <w:lang w:val="ru-RU"/>
              </w:rPr>
              <w:t xml:space="preserve">). Кроме того, он принимает </w:t>
            </w:r>
            <w:r w:rsidRPr="0028066E">
              <w:rPr>
                <w:rStyle w:val="afffff7"/>
                <w:lang w:val="ru-RU"/>
              </w:rPr>
              <w:t>uncompressed</w:t>
            </w:r>
            <w:r w:rsidRPr="0028066E">
              <w:rPr>
                <w:lang w:val="ru-RU"/>
              </w:rPr>
              <w:t>, что эквивалентно отсут</w:t>
            </w:r>
            <w:r>
              <w:rPr>
                <w:lang w:val="ru-RU"/>
              </w:rPr>
              <w:t>ствию сжатия,</w:t>
            </w:r>
            <w:r w:rsidRPr="0028066E">
              <w:rPr>
                <w:lang w:val="ru-RU"/>
              </w:rPr>
              <w:t xml:space="preserve"> и </w:t>
            </w:r>
            <w:r w:rsidRPr="0028066E">
              <w:rPr>
                <w:rStyle w:val="afffff7"/>
                <w:lang w:val="ru-RU"/>
              </w:rPr>
              <w:t>producer</w:t>
            </w:r>
            <w:r w:rsidRPr="0028066E">
              <w:rPr>
                <w:lang w:val="ru-RU"/>
              </w:rPr>
              <w:t xml:space="preserve">, что означает сохранение исходного кодека сжатия, установленного </w:t>
            </w:r>
            <w:r>
              <w:rPr>
                <w:lang w:val="ru-RU"/>
              </w:rPr>
              <w:t>поставщиком</w:t>
            </w:r>
            <w:r w:rsidRPr="0028066E">
              <w:rPr>
                <w:lang w:val="ru-RU"/>
              </w:rPr>
              <w:t>.</w:t>
            </w:r>
          </w:p>
        </w:tc>
      </w:tr>
      <w:tr w:rsidR="003C267F" w:rsidRPr="006B55D4" w14:paraId="3820A1D9" w14:textId="77777777" w:rsidTr="00FE0771">
        <w:tc>
          <w:tcPr>
            <w:tcW w:w="1696" w:type="dxa"/>
            <w:tcMar>
              <w:top w:w="57" w:type="dxa"/>
              <w:left w:w="85" w:type="dxa"/>
              <w:bottom w:w="57" w:type="dxa"/>
              <w:right w:w="85" w:type="dxa"/>
            </w:tcMar>
          </w:tcPr>
          <w:p w14:paraId="2EA3E74D" w14:textId="027AA49A" w:rsidR="003C267F" w:rsidRPr="006B55D4" w:rsidRDefault="003C267F" w:rsidP="003C267F">
            <w:pPr>
              <w:pStyle w:val="afffff6"/>
              <w:jc w:val="left"/>
              <w:rPr>
                <w:lang w:val="en-US"/>
              </w:rPr>
            </w:pPr>
            <w:r w:rsidRPr="006B55D4">
              <w:rPr>
                <w:lang w:val="en-US"/>
              </w:rPr>
              <w:t>connection.failed.authentication.delay.ms</w:t>
            </w:r>
          </w:p>
        </w:tc>
        <w:tc>
          <w:tcPr>
            <w:tcW w:w="1134" w:type="dxa"/>
          </w:tcPr>
          <w:p w14:paraId="60ED42D2" w14:textId="20F5C430" w:rsidR="003C267F" w:rsidRPr="006B55D4" w:rsidRDefault="003C267F" w:rsidP="003C267F">
            <w:pPr>
              <w:pStyle w:val="afffff6"/>
              <w:rPr>
                <w:lang w:val="en-US"/>
              </w:rPr>
            </w:pPr>
            <w:r w:rsidRPr="006B55D4">
              <w:rPr>
                <w:lang w:val="en-US"/>
              </w:rPr>
              <w:t>int</w:t>
            </w:r>
          </w:p>
        </w:tc>
        <w:tc>
          <w:tcPr>
            <w:tcW w:w="1701" w:type="dxa"/>
          </w:tcPr>
          <w:p w14:paraId="092967EE" w14:textId="32EE098A" w:rsidR="003C267F" w:rsidRPr="006B55D4" w:rsidRDefault="003C267F" w:rsidP="003C267F">
            <w:pPr>
              <w:pStyle w:val="afffff6"/>
            </w:pPr>
            <w:r>
              <w:t>100</w:t>
            </w:r>
          </w:p>
        </w:tc>
        <w:tc>
          <w:tcPr>
            <w:tcW w:w="2127" w:type="dxa"/>
          </w:tcPr>
          <w:p w14:paraId="1484CFAF" w14:textId="5F255339" w:rsidR="003C267F" w:rsidRPr="006B55D4" w:rsidRDefault="003C267F" w:rsidP="003C267F">
            <w:pPr>
              <w:pStyle w:val="afffff6"/>
              <w:rPr>
                <w:lang w:val="en-US"/>
              </w:rPr>
            </w:pPr>
            <w:r>
              <w:t>[0,…</w:t>
            </w:r>
            <w:r w:rsidRPr="006B55D4">
              <w:t>]</w:t>
            </w:r>
          </w:p>
        </w:tc>
        <w:tc>
          <w:tcPr>
            <w:tcW w:w="1559" w:type="dxa"/>
          </w:tcPr>
          <w:p w14:paraId="46202538" w14:textId="421F69BF" w:rsidR="003C267F" w:rsidRPr="006B55D4" w:rsidRDefault="003C267F" w:rsidP="003C267F">
            <w:pPr>
              <w:pStyle w:val="aff8"/>
            </w:pPr>
            <w:r w:rsidRPr="0002008B">
              <w:t>low</w:t>
            </w:r>
          </w:p>
        </w:tc>
        <w:tc>
          <w:tcPr>
            <w:tcW w:w="1559" w:type="dxa"/>
          </w:tcPr>
          <w:p w14:paraId="5A40BB78" w14:textId="4A289C94" w:rsidR="003C267F" w:rsidRPr="006B55D4" w:rsidRDefault="003C267F" w:rsidP="003C267F">
            <w:pPr>
              <w:pStyle w:val="aff8"/>
            </w:pPr>
            <w:r w:rsidRPr="0002008B">
              <w:t>read-only</w:t>
            </w:r>
          </w:p>
        </w:tc>
        <w:tc>
          <w:tcPr>
            <w:tcW w:w="4784" w:type="dxa"/>
            <w:tcMar>
              <w:top w:w="57" w:type="dxa"/>
              <w:left w:w="85" w:type="dxa"/>
              <w:bottom w:w="57" w:type="dxa"/>
              <w:right w:w="85" w:type="dxa"/>
            </w:tcMar>
          </w:tcPr>
          <w:p w14:paraId="0064DA8A" w14:textId="2CE2AD0A" w:rsidR="003C267F" w:rsidRPr="006B55D4" w:rsidRDefault="003C267F" w:rsidP="003C267F">
            <w:pPr>
              <w:pStyle w:val="aff8"/>
              <w:rPr>
                <w:lang w:val="ru-RU"/>
              </w:rPr>
            </w:pPr>
            <w:r w:rsidRPr="006B55D4">
              <w:rPr>
                <w:lang w:val="ru-RU"/>
              </w:rPr>
              <w:t>Задержка закрытия соединен</w:t>
            </w:r>
            <w:r>
              <w:rPr>
                <w:lang w:val="ru-RU"/>
              </w:rPr>
              <w:t>ия при неудачной аутентификации. Э</w:t>
            </w:r>
            <w:r w:rsidRPr="006B55D4">
              <w:rPr>
                <w:lang w:val="ru-RU"/>
              </w:rPr>
              <w:t xml:space="preserve">то время (в миллисекундах), на которое будет отложено закрытие соединения при неудачной аутентификации. </w:t>
            </w:r>
            <w:r>
              <w:rPr>
                <w:lang w:val="ru-RU"/>
              </w:rPr>
              <w:t>Значение</w:t>
            </w:r>
            <w:r w:rsidRPr="006B55D4">
              <w:rPr>
                <w:lang w:val="ru-RU"/>
              </w:rPr>
              <w:t xml:space="preserve"> должно быть меньше, чем </w:t>
            </w:r>
            <w:r w:rsidRPr="006B55D4">
              <w:rPr>
                <w:rStyle w:val="afffff7"/>
              </w:rPr>
              <w:t>connections</w:t>
            </w:r>
            <w:r w:rsidRPr="006B55D4">
              <w:rPr>
                <w:rStyle w:val="afffff7"/>
                <w:lang w:val="ru-RU"/>
              </w:rPr>
              <w:t>.</w:t>
            </w:r>
            <w:r w:rsidRPr="006B55D4">
              <w:rPr>
                <w:rStyle w:val="afffff7"/>
              </w:rPr>
              <w:t>max</w:t>
            </w:r>
            <w:r w:rsidRPr="006B55D4">
              <w:rPr>
                <w:rStyle w:val="afffff7"/>
                <w:lang w:val="ru-RU"/>
              </w:rPr>
              <w:t>.</w:t>
            </w:r>
            <w:r w:rsidRPr="006B55D4">
              <w:rPr>
                <w:rStyle w:val="afffff7"/>
              </w:rPr>
              <w:t>idle</w:t>
            </w:r>
            <w:r w:rsidRPr="006B55D4">
              <w:rPr>
                <w:rStyle w:val="afffff7"/>
                <w:lang w:val="ru-RU"/>
              </w:rPr>
              <w:t>.</w:t>
            </w:r>
            <w:r w:rsidRPr="006B55D4">
              <w:rPr>
                <w:rStyle w:val="afffff7"/>
              </w:rPr>
              <w:t>ms</w:t>
            </w:r>
            <w:r w:rsidRPr="006B55D4">
              <w:rPr>
                <w:lang w:val="ru-RU"/>
              </w:rPr>
              <w:t>, чтобы предотвратить тайм-аут соединения.</w:t>
            </w:r>
          </w:p>
        </w:tc>
      </w:tr>
      <w:tr w:rsidR="003A23C6" w:rsidRPr="00A7250C" w14:paraId="3D00914F" w14:textId="77777777" w:rsidTr="00FE0771">
        <w:tc>
          <w:tcPr>
            <w:tcW w:w="1696" w:type="dxa"/>
            <w:tcMar>
              <w:top w:w="57" w:type="dxa"/>
              <w:left w:w="85" w:type="dxa"/>
              <w:bottom w:w="57" w:type="dxa"/>
              <w:right w:w="85" w:type="dxa"/>
            </w:tcMar>
          </w:tcPr>
          <w:p w14:paraId="191152CE" w14:textId="6563E4CB" w:rsidR="003A23C6" w:rsidRPr="0028066E" w:rsidRDefault="003A23C6" w:rsidP="007A7930">
            <w:pPr>
              <w:pStyle w:val="afffff6"/>
              <w:jc w:val="left"/>
            </w:pPr>
            <w:r w:rsidRPr="003A23C6">
              <w:t>connections.max.idle.ms</w:t>
            </w:r>
          </w:p>
        </w:tc>
        <w:tc>
          <w:tcPr>
            <w:tcW w:w="1134" w:type="dxa"/>
          </w:tcPr>
          <w:p w14:paraId="48A25EDC" w14:textId="6A577899" w:rsidR="003A23C6" w:rsidRPr="007A7930" w:rsidRDefault="003A23C6" w:rsidP="006E0123">
            <w:pPr>
              <w:pStyle w:val="afffff6"/>
            </w:pPr>
            <w:r w:rsidRPr="003A23C6">
              <w:t>long</w:t>
            </w:r>
          </w:p>
        </w:tc>
        <w:tc>
          <w:tcPr>
            <w:tcW w:w="1701" w:type="dxa"/>
          </w:tcPr>
          <w:p w14:paraId="181DF657" w14:textId="686834EC" w:rsidR="003A23C6" w:rsidRPr="007A7930" w:rsidRDefault="003A23C6" w:rsidP="006E0123">
            <w:pPr>
              <w:pStyle w:val="aff8"/>
              <w:rPr>
                <w:lang w:val="ru-RU"/>
              </w:rPr>
            </w:pPr>
            <w:r w:rsidRPr="006E0123">
              <w:rPr>
                <w:rStyle w:val="afffff7"/>
              </w:rPr>
              <w:t>600000</w:t>
            </w:r>
            <w:r w:rsidRPr="003A23C6">
              <w:rPr>
                <w:lang w:val="ru-RU"/>
              </w:rPr>
              <w:t xml:space="preserve"> (10 </w:t>
            </w:r>
            <w:r w:rsidR="006E0123">
              <w:rPr>
                <w:lang w:val="ru-RU"/>
              </w:rPr>
              <w:t>минут</w:t>
            </w:r>
            <w:r w:rsidRPr="003A23C6">
              <w:rPr>
                <w:lang w:val="ru-RU"/>
              </w:rPr>
              <w:t>)</w:t>
            </w:r>
          </w:p>
        </w:tc>
        <w:tc>
          <w:tcPr>
            <w:tcW w:w="2127" w:type="dxa"/>
          </w:tcPr>
          <w:p w14:paraId="508027F8" w14:textId="001BA6AD" w:rsidR="003A23C6" w:rsidRDefault="003A23C6" w:rsidP="007A7930">
            <w:pPr>
              <w:pStyle w:val="aff8"/>
              <w:rPr>
                <w:lang w:val="ru-RU"/>
              </w:rPr>
            </w:pPr>
            <w:r>
              <w:rPr>
                <w:lang w:val="ru-RU"/>
              </w:rPr>
              <w:t>—</w:t>
            </w:r>
          </w:p>
        </w:tc>
        <w:tc>
          <w:tcPr>
            <w:tcW w:w="1559" w:type="dxa"/>
          </w:tcPr>
          <w:p w14:paraId="5F8A300E" w14:textId="542DA71E" w:rsidR="003A23C6" w:rsidRPr="00E61032" w:rsidRDefault="003A23C6" w:rsidP="007A7930">
            <w:pPr>
              <w:pStyle w:val="aff8"/>
              <w:rPr>
                <w:lang w:val="ru-RU"/>
              </w:rPr>
            </w:pPr>
            <w:r w:rsidRPr="003A23C6">
              <w:rPr>
                <w:lang w:val="ru-RU"/>
              </w:rPr>
              <w:t>medium</w:t>
            </w:r>
          </w:p>
        </w:tc>
        <w:tc>
          <w:tcPr>
            <w:tcW w:w="1559" w:type="dxa"/>
          </w:tcPr>
          <w:p w14:paraId="5362768E" w14:textId="2C3FDE6E" w:rsidR="003A23C6" w:rsidRPr="00E56AE9" w:rsidRDefault="003A23C6" w:rsidP="007A7930">
            <w:pPr>
              <w:pStyle w:val="aff8"/>
              <w:rPr>
                <w:lang w:val="ru-RU"/>
              </w:rPr>
            </w:pPr>
            <w:r w:rsidRPr="00E61032">
              <w:rPr>
                <w:lang w:val="ru-RU"/>
              </w:rPr>
              <w:t>read-only</w:t>
            </w:r>
          </w:p>
        </w:tc>
        <w:tc>
          <w:tcPr>
            <w:tcW w:w="4784" w:type="dxa"/>
            <w:tcMar>
              <w:top w:w="57" w:type="dxa"/>
              <w:left w:w="85" w:type="dxa"/>
              <w:bottom w:w="57" w:type="dxa"/>
              <w:right w:w="85" w:type="dxa"/>
            </w:tcMar>
          </w:tcPr>
          <w:p w14:paraId="036B0DE4" w14:textId="3980F75C" w:rsidR="003A23C6" w:rsidRDefault="003A23C6" w:rsidP="003A23C6">
            <w:pPr>
              <w:pStyle w:val="aff8"/>
              <w:rPr>
                <w:lang w:val="ru-RU"/>
              </w:rPr>
            </w:pPr>
            <w:r w:rsidRPr="003A23C6">
              <w:rPr>
                <w:lang w:val="ru-RU"/>
              </w:rPr>
              <w:t xml:space="preserve">Тайм-аут незанятых соединений: потоки процессора сокета сервера закрывают соединения, которые простаивают больше </w:t>
            </w:r>
            <w:r>
              <w:rPr>
                <w:lang w:val="ru-RU"/>
              </w:rPr>
              <w:t>установленного значения.</w:t>
            </w:r>
          </w:p>
        </w:tc>
      </w:tr>
      <w:tr w:rsidR="005A48DD" w:rsidRPr="00A7250C" w14:paraId="5DD93C6A" w14:textId="77777777" w:rsidTr="00FE0771">
        <w:tc>
          <w:tcPr>
            <w:tcW w:w="1696" w:type="dxa"/>
            <w:tcMar>
              <w:top w:w="57" w:type="dxa"/>
              <w:left w:w="85" w:type="dxa"/>
              <w:bottom w:w="57" w:type="dxa"/>
              <w:right w:w="85" w:type="dxa"/>
            </w:tcMar>
          </w:tcPr>
          <w:p w14:paraId="68818BDB" w14:textId="3A98B1CD" w:rsidR="005A48DD" w:rsidRPr="003A23C6" w:rsidRDefault="005A48DD" w:rsidP="005A48DD">
            <w:pPr>
              <w:pStyle w:val="afffff6"/>
              <w:jc w:val="left"/>
            </w:pPr>
            <w:r w:rsidRPr="005A48DD">
              <w:t>connections.max.reauth.ms</w:t>
            </w:r>
          </w:p>
        </w:tc>
        <w:tc>
          <w:tcPr>
            <w:tcW w:w="1134" w:type="dxa"/>
          </w:tcPr>
          <w:p w14:paraId="4CDF4585" w14:textId="6B760E07" w:rsidR="005A48DD" w:rsidRPr="003A23C6" w:rsidRDefault="005A48DD" w:rsidP="006E0123">
            <w:pPr>
              <w:pStyle w:val="afffff6"/>
            </w:pPr>
            <w:r w:rsidRPr="005A48DD">
              <w:t>long</w:t>
            </w:r>
          </w:p>
        </w:tc>
        <w:tc>
          <w:tcPr>
            <w:tcW w:w="1701" w:type="dxa"/>
          </w:tcPr>
          <w:p w14:paraId="2C7AEDE9" w14:textId="16635B2C" w:rsidR="005A48DD" w:rsidRPr="003A23C6" w:rsidRDefault="005A48DD" w:rsidP="006E0123">
            <w:pPr>
              <w:pStyle w:val="afffff6"/>
            </w:pPr>
            <w:r>
              <w:t>0</w:t>
            </w:r>
          </w:p>
        </w:tc>
        <w:tc>
          <w:tcPr>
            <w:tcW w:w="2127" w:type="dxa"/>
          </w:tcPr>
          <w:p w14:paraId="0305E162" w14:textId="3C029859" w:rsidR="005A48DD" w:rsidRDefault="005A48DD" w:rsidP="005A48DD">
            <w:pPr>
              <w:pStyle w:val="aff8"/>
              <w:rPr>
                <w:lang w:val="ru-RU"/>
              </w:rPr>
            </w:pPr>
            <w:r>
              <w:rPr>
                <w:lang w:val="ru-RU"/>
              </w:rPr>
              <w:t>—</w:t>
            </w:r>
          </w:p>
        </w:tc>
        <w:tc>
          <w:tcPr>
            <w:tcW w:w="1559" w:type="dxa"/>
          </w:tcPr>
          <w:p w14:paraId="13A428FF" w14:textId="4A9B6D1E" w:rsidR="005A48DD" w:rsidRPr="003A23C6" w:rsidRDefault="005A48DD" w:rsidP="005A48DD">
            <w:pPr>
              <w:pStyle w:val="aff8"/>
              <w:rPr>
                <w:lang w:val="ru-RU"/>
              </w:rPr>
            </w:pPr>
            <w:r w:rsidRPr="003A23C6">
              <w:rPr>
                <w:lang w:val="ru-RU"/>
              </w:rPr>
              <w:t>medium</w:t>
            </w:r>
          </w:p>
        </w:tc>
        <w:tc>
          <w:tcPr>
            <w:tcW w:w="1559" w:type="dxa"/>
          </w:tcPr>
          <w:p w14:paraId="1BC5818D" w14:textId="47B5E91F" w:rsidR="005A48DD" w:rsidRPr="00E61032" w:rsidRDefault="005A48DD" w:rsidP="005A48DD">
            <w:pPr>
              <w:pStyle w:val="aff8"/>
              <w:rPr>
                <w:lang w:val="ru-RU"/>
              </w:rPr>
            </w:pPr>
            <w:r w:rsidRPr="00E61032">
              <w:rPr>
                <w:lang w:val="ru-RU"/>
              </w:rPr>
              <w:t>read-only</w:t>
            </w:r>
          </w:p>
        </w:tc>
        <w:tc>
          <w:tcPr>
            <w:tcW w:w="4784" w:type="dxa"/>
            <w:tcMar>
              <w:top w:w="57" w:type="dxa"/>
              <w:left w:w="85" w:type="dxa"/>
              <w:bottom w:w="57" w:type="dxa"/>
              <w:right w:w="85" w:type="dxa"/>
            </w:tcMar>
          </w:tcPr>
          <w:p w14:paraId="0307D093" w14:textId="47EF1028" w:rsidR="005A48DD" w:rsidRPr="003A23C6" w:rsidRDefault="005A48DD" w:rsidP="005A48DD">
            <w:pPr>
              <w:pStyle w:val="aff8"/>
              <w:rPr>
                <w:lang w:val="ru-RU"/>
              </w:rPr>
            </w:pPr>
            <w:r w:rsidRPr="005A48DD">
              <w:rPr>
                <w:lang w:val="ru-RU"/>
              </w:rPr>
              <w:t xml:space="preserve">Если явно задано положительное число (по умолчанию </w:t>
            </w:r>
            <w:r w:rsidRPr="005A48DD">
              <w:rPr>
                <w:rStyle w:val="afffff7"/>
                <w:lang w:val="ru-RU"/>
              </w:rPr>
              <w:t>0</w:t>
            </w:r>
            <w:r w:rsidRPr="005A48DD">
              <w:rPr>
                <w:lang w:val="ru-RU"/>
              </w:rPr>
              <w:t xml:space="preserve">, а не положительное число), время жизни сеанса, которое не превысит настроенное значение, будет сообщаться клиентам v2.2.0 или более поздней версии при аутентификации. Брокер отключит любое такое соединение, которое не было повторно аутентифицировано в течение </w:t>
            </w:r>
            <w:r w:rsidRPr="005A48DD">
              <w:rPr>
                <w:lang w:val="ru-RU"/>
              </w:rPr>
              <w:lastRenderedPageBreak/>
              <w:t xml:space="preserve">срока действия сеанса и которое впоследствии используется для любых целей, кроме повторной аутентификации. Имена конфигураций могут быть дополнены префиксом слушателя и именем механизма SASL в нижнем регистре. Например, </w:t>
            </w:r>
            <w:r w:rsidRPr="005A48DD">
              <w:rPr>
                <w:rStyle w:val="afffff7"/>
                <w:lang w:val="ru-RU"/>
              </w:rPr>
              <w:t>listener.name.sasl_ssl.oauthbearer.connections.max.reauth.ms = 3600000</w:t>
            </w:r>
            <w:r>
              <w:rPr>
                <w:lang w:val="ru-RU"/>
              </w:rPr>
              <w:t>.</w:t>
            </w:r>
          </w:p>
        </w:tc>
      </w:tr>
      <w:tr w:rsidR="0079575E" w:rsidRPr="00A7250C" w14:paraId="456738D7" w14:textId="77777777" w:rsidTr="00FE0771">
        <w:tc>
          <w:tcPr>
            <w:tcW w:w="1696" w:type="dxa"/>
            <w:tcMar>
              <w:top w:w="57" w:type="dxa"/>
              <w:left w:w="85" w:type="dxa"/>
              <w:bottom w:w="57" w:type="dxa"/>
              <w:right w:w="85" w:type="dxa"/>
            </w:tcMar>
          </w:tcPr>
          <w:p w14:paraId="6F8604A2" w14:textId="07E3D553" w:rsidR="0079575E" w:rsidRPr="005A48DD" w:rsidRDefault="0079575E" w:rsidP="0079575E">
            <w:pPr>
              <w:pStyle w:val="afffff6"/>
              <w:jc w:val="left"/>
            </w:pPr>
            <w:r w:rsidRPr="0079575E">
              <w:lastRenderedPageBreak/>
              <w:t>controlled.shutdown.enable</w:t>
            </w:r>
          </w:p>
        </w:tc>
        <w:tc>
          <w:tcPr>
            <w:tcW w:w="1134" w:type="dxa"/>
          </w:tcPr>
          <w:p w14:paraId="036CA089" w14:textId="614FB6D2" w:rsidR="0079575E" w:rsidRPr="005A48DD" w:rsidRDefault="0079575E" w:rsidP="006E0123">
            <w:pPr>
              <w:pStyle w:val="afffff6"/>
            </w:pPr>
            <w:r w:rsidRPr="0079575E">
              <w:t>boolean</w:t>
            </w:r>
          </w:p>
        </w:tc>
        <w:tc>
          <w:tcPr>
            <w:tcW w:w="1701" w:type="dxa"/>
          </w:tcPr>
          <w:p w14:paraId="7957479C" w14:textId="62B93727" w:rsidR="0079575E" w:rsidRDefault="0079575E" w:rsidP="006E0123">
            <w:pPr>
              <w:pStyle w:val="afffff6"/>
            </w:pPr>
            <w:r w:rsidRPr="0079575E">
              <w:t>true</w:t>
            </w:r>
          </w:p>
        </w:tc>
        <w:tc>
          <w:tcPr>
            <w:tcW w:w="2127" w:type="dxa"/>
          </w:tcPr>
          <w:p w14:paraId="24633372" w14:textId="44A81BC4" w:rsidR="0079575E" w:rsidRDefault="0079575E" w:rsidP="0079575E">
            <w:pPr>
              <w:pStyle w:val="aff8"/>
              <w:rPr>
                <w:lang w:val="ru-RU"/>
              </w:rPr>
            </w:pPr>
            <w:r>
              <w:rPr>
                <w:lang w:val="ru-RU"/>
              </w:rPr>
              <w:t>—</w:t>
            </w:r>
          </w:p>
        </w:tc>
        <w:tc>
          <w:tcPr>
            <w:tcW w:w="1559" w:type="dxa"/>
          </w:tcPr>
          <w:p w14:paraId="0CB954FD" w14:textId="003DFD2F" w:rsidR="0079575E" w:rsidRPr="003A23C6" w:rsidRDefault="0079575E" w:rsidP="0079575E">
            <w:pPr>
              <w:pStyle w:val="aff8"/>
              <w:rPr>
                <w:lang w:val="ru-RU"/>
              </w:rPr>
            </w:pPr>
            <w:r w:rsidRPr="003A23C6">
              <w:rPr>
                <w:lang w:val="ru-RU"/>
              </w:rPr>
              <w:t>medium</w:t>
            </w:r>
          </w:p>
        </w:tc>
        <w:tc>
          <w:tcPr>
            <w:tcW w:w="1559" w:type="dxa"/>
          </w:tcPr>
          <w:p w14:paraId="3CFE26B5" w14:textId="6526926B" w:rsidR="0079575E" w:rsidRPr="00E61032" w:rsidRDefault="0079575E" w:rsidP="0079575E">
            <w:pPr>
              <w:pStyle w:val="aff8"/>
              <w:rPr>
                <w:lang w:val="ru-RU"/>
              </w:rPr>
            </w:pPr>
            <w:r w:rsidRPr="00E61032">
              <w:rPr>
                <w:lang w:val="ru-RU"/>
              </w:rPr>
              <w:t>read-only</w:t>
            </w:r>
          </w:p>
        </w:tc>
        <w:tc>
          <w:tcPr>
            <w:tcW w:w="4784" w:type="dxa"/>
            <w:tcMar>
              <w:top w:w="57" w:type="dxa"/>
              <w:left w:w="85" w:type="dxa"/>
              <w:bottom w:w="57" w:type="dxa"/>
              <w:right w:w="85" w:type="dxa"/>
            </w:tcMar>
          </w:tcPr>
          <w:p w14:paraId="7D1FBB73" w14:textId="49E9E0BE" w:rsidR="0079575E" w:rsidRPr="005A48DD" w:rsidRDefault="0079575E" w:rsidP="0079575E">
            <w:pPr>
              <w:pStyle w:val="aff8"/>
              <w:rPr>
                <w:lang w:val="ru-RU"/>
              </w:rPr>
            </w:pPr>
            <w:r>
              <w:rPr>
                <w:lang w:val="ru-RU"/>
              </w:rPr>
              <w:t>Включение контролируемого выключения</w:t>
            </w:r>
            <w:r w:rsidRPr="0079575E">
              <w:rPr>
                <w:lang w:val="ru-RU"/>
              </w:rPr>
              <w:t xml:space="preserve"> сервера</w:t>
            </w:r>
            <w:r>
              <w:rPr>
                <w:lang w:val="ru-RU"/>
              </w:rPr>
              <w:t>.</w:t>
            </w:r>
          </w:p>
        </w:tc>
      </w:tr>
      <w:tr w:rsidR="0079575E" w:rsidRPr="00A7250C" w14:paraId="43842BD1" w14:textId="77777777" w:rsidTr="00FE0771">
        <w:tc>
          <w:tcPr>
            <w:tcW w:w="1696" w:type="dxa"/>
            <w:tcMar>
              <w:top w:w="57" w:type="dxa"/>
              <w:left w:w="85" w:type="dxa"/>
              <w:bottom w:w="57" w:type="dxa"/>
              <w:right w:w="85" w:type="dxa"/>
            </w:tcMar>
          </w:tcPr>
          <w:p w14:paraId="6F718585" w14:textId="23159EFE" w:rsidR="0079575E" w:rsidRPr="0079575E" w:rsidRDefault="0079575E" w:rsidP="0079575E">
            <w:pPr>
              <w:pStyle w:val="afffff6"/>
              <w:jc w:val="left"/>
            </w:pPr>
            <w:r w:rsidRPr="0079575E">
              <w:t>controlled.shutdown.max.retries</w:t>
            </w:r>
          </w:p>
        </w:tc>
        <w:tc>
          <w:tcPr>
            <w:tcW w:w="1134" w:type="dxa"/>
          </w:tcPr>
          <w:p w14:paraId="711C230B" w14:textId="78EF5878" w:rsidR="0079575E" w:rsidRPr="0079575E" w:rsidRDefault="0079575E" w:rsidP="006E0123">
            <w:pPr>
              <w:pStyle w:val="afffff6"/>
            </w:pPr>
            <w:r w:rsidRPr="0079575E">
              <w:t>int</w:t>
            </w:r>
          </w:p>
        </w:tc>
        <w:tc>
          <w:tcPr>
            <w:tcW w:w="1701" w:type="dxa"/>
          </w:tcPr>
          <w:p w14:paraId="5F795435" w14:textId="4C39C985" w:rsidR="0079575E" w:rsidRPr="0079575E" w:rsidRDefault="0079575E" w:rsidP="006E0123">
            <w:pPr>
              <w:pStyle w:val="afffff6"/>
            </w:pPr>
            <w:r>
              <w:t>3</w:t>
            </w:r>
          </w:p>
        </w:tc>
        <w:tc>
          <w:tcPr>
            <w:tcW w:w="2127" w:type="dxa"/>
          </w:tcPr>
          <w:p w14:paraId="4CA04ECB" w14:textId="48A2275E" w:rsidR="0079575E" w:rsidRDefault="0079575E" w:rsidP="0079575E">
            <w:pPr>
              <w:pStyle w:val="aff8"/>
              <w:rPr>
                <w:lang w:val="ru-RU"/>
              </w:rPr>
            </w:pPr>
            <w:r>
              <w:rPr>
                <w:lang w:val="ru-RU"/>
              </w:rPr>
              <w:t>—</w:t>
            </w:r>
          </w:p>
        </w:tc>
        <w:tc>
          <w:tcPr>
            <w:tcW w:w="1559" w:type="dxa"/>
          </w:tcPr>
          <w:p w14:paraId="3CFB9DE9" w14:textId="0FCD196B" w:rsidR="0079575E" w:rsidRPr="003A23C6" w:rsidRDefault="0079575E" w:rsidP="0079575E">
            <w:pPr>
              <w:pStyle w:val="aff8"/>
              <w:rPr>
                <w:lang w:val="ru-RU"/>
              </w:rPr>
            </w:pPr>
            <w:r w:rsidRPr="003A23C6">
              <w:rPr>
                <w:lang w:val="ru-RU"/>
              </w:rPr>
              <w:t>medium</w:t>
            </w:r>
          </w:p>
        </w:tc>
        <w:tc>
          <w:tcPr>
            <w:tcW w:w="1559" w:type="dxa"/>
          </w:tcPr>
          <w:p w14:paraId="1BE5B728" w14:textId="4A54E74D" w:rsidR="0079575E" w:rsidRPr="00E61032" w:rsidRDefault="0079575E" w:rsidP="0079575E">
            <w:pPr>
              <w:pStyle w:val="aff8"/>
              <w:rPr>
                <w:lang w:val="ru-RU"/>
              </w:rPr>
            </w:pPr>
            <w:r w:rsidRPr="00E61032">
              <w:rPr>
                <w:lang w:val="ru-RU"/>
              </w:rPr>
              <w:t>read-only</w:t>
            </w:r>
          </w:p>
        </w:tc>
        <w:tc>
          <w:tcPr>
            <w:tcW w:w="4784" w:type="dxa"/>
            <w:tcMar>
              <w:top w:w="57" w:type="dxa"/>
              <w:left w:w="85" w:type="dxa"/>
              <w:bottom w:w="57" w:type="dxa"/>
              <w:right w:w="85" w:type="dxa"/>
            </w:tcMar>
          </w:tcPr>
          <w:p w14:paraId="56B04642" w14:textId="029B1FC1" w:rsidR="0079575E" w:rsidRDefault="0079575E" w:rsidP="0079575E">
            <w:pPr>
              <w:pStyle w:val="aff8"/>
              <w:rPr>
                <w:lang w:val="ru-RU"/>
              </w:rPr>
            </w:pPr>
            <w:r w:rsidRPr="0079575E">
              <w:rPr>
                <w:lang w:val="ru-RU"/>
              </w:rPr>
              <w:t>Контролируемое выключение может завершиться ошибкой по н</w:t>
            </w:r>
            <w:r>
              <w:rPr>
                <w:lang w:val="ru-RU"/>
              </w:rPr>
              <w:t>екоторым</w:t>
            </w:r>
            <w:r w:rsidRPr="0079575E">
              <w:rPr>
                <w:lang w:val="ru-RU"/>
              </w:rPr>
              <w:t xml:space="preserve"> причинам. </w:t>
            </w:r>
            <w:r>
              <w:rPr>
                <w:lang w:val="ru-RU"/>
              </w:rPr>
              <w:t>Значение</w:t>
            </w:r>
            <w:r w:rsidRPr="0079575E">
              <w:rPr>
                <w:lang w:val="ru-RU"/>
              </w:rPr>
              <w:t xml:space="preserve"> определяет количество повторных попыток, когда происходит такой сбой.</w:t>
            </w:r>
          </w:p>
        </w:tc>
      </w:tr>
      <w:tr w:rsidR="0079575E" w:rsidRPr="0079575E" w14:paraId="5DAE1BEB" w14:textId="77777777" w:rsidTr="00FE0771">
        <w:tc>
          <w:tcPr>
            <w:tcW w:w="1696" w:type="dxa"/>
            <w:tcMar>
              <w:top w:w="57" w:type="dxa"/>
              <w:left w:w="85" w:type="dxa"/>
              <w:bottom w:w="57" w:type="dxa"/>
              <w:right w:w="85" w:type="dxa"/>
            </w:tcMar>
          </w:tcPr>
          <w:p w14:paraId="7837ED44" w14:textId="2E4C3BA7" w:rsidR="0079575E" w:rsidRPr="0079575E" w:rsidRDefault="0079575E" w:rsidP="0079575E">
            <w:pPr>
              <w:pStyle w:val="afffff6"/>
              <w:jc w:val="left"/>
              <w:rPr>
                <w:lang w:val="en-US"/>
              </w:rPr>
            </w:pPr>
            <w:r w:rsidRPr="0079575E">
              <w:rPr>
                <w:lang w:val="en-US"/>
              </w:rPr>
              <w:t>controlled.shutdown.retry.backoff.ms</w:t>
            </w:r>
          </w:p>
        </w:tc>
        <w:tc>
          <w:tcPr>
            <w:tcW w:w="1134" w:type="dxa"/>
          </w:tcPr>
          <w:p w14:paraId="149641F8" w14:textId="221D0217" w:rsidR="0079575E" w:rsidRPr="0079575E" w:rsidRDefault="0079575E" w:rsidP="006E0123">
            <w:pPr>
              <w:pStyle w:val="afffff6"/>
            </w:pPr>
            <w:r w:rsidRPr="0079575E">
              <w:t>long</w:t>
            </w:r>
          </w:p>
        </w:tc>
        <w:tc>
          <w:tcPr>
            <w:tcW w:w="1701" w:type="dxa"/>
          </w:tcPr>
          <w:p w14:paraId="636D7446" w14:textId="2BCE2D1D" w:rsidR="0079575E" w:rsidRPr="0079575E" w:rsidRDefault="0079575E" w:rsidP="006E0123">
            <w:pPr>
              <w:pStyle w:val="aff8"/>
            </w:pPr>
            <w:r w:rsidRPr="006E0123">
              <w:rPr>
                <w:rStyle w:val="afffff7"/>
              </w:rPr>
              <w:t>5000</w:t>
            </w:r>
            <w:r w:rsidRPr="0079575E">
              <w:t xml:space="preserve"> (5 </w:t>
            </w:r>
            <w:r w:rsidR="006E0123">
              <w:rPr>
                <w:lang w:val="ru-RU"/>
              </w:rPr>
              <w:t>секунд</w:t>
            </w:r>
            <w:r w:rsidRPr="0079575E">
              <w:t>)</w:t>
            </w:r>
          </w:p>
        </w:tc>
        <w:tc>
          <w:tcPr>
            <w:tcW w:w="2127" w:type="dxa"/>
          </w:tcPr>
          <w:p w14:paraId="79128F92" w14:textId="11AAF29C" w:rsidR="0079575E" w:rsidRPr="0079575E" w:rsidRDefault="0079575E" w:rsidP="0079575E">
            <w:pPr>
              <w:pStyle w:val="aff8"/>
            </w:pPr>
            <w:r>
              <w:rPr>
                <w:lang w:val="ru-RU"/>
              </w:rPr>
              <w:t>—</w:t>
            </w:r>
          </w:p>
        </w:tc>
        <w:tc>
          <w:tcPr>
            <w:tcW w:w="1559" w:type="dxa"/>
          </w:tcPr>
          <w:p w14:paraId="581AD4B1" w14:textId="6629FB26" w:rsidR="0079575E" w:rsidRPr="0079575E" w:rsidRDefault="0079575E" w:rsidP="0079575E">
            <w:pPr>
              <w:pStyle w:val="aff8"/>
            </w:pPr>
            <w:r w:rsidRPr="003A23C6">
              <w:rPr>
                <w:lang w:val="ru-RU"/>
              </w:rPr>
              <w:t>medium</w:t>
            </w:r>
          </w:p>
        </w:tc>
        <w:tc>
          <w:tcPr>
            <w:tcW w:w="1559" w:type="dxa"/>
          </w:tcPr>
          <w:p w14:paraId="185E5F7F" w14:textId="7394CEA6" w:rsidR="0079575E" w:rsidRPr="0079575E" w:rsidRDefault="0079575E" w:rsidP="0079575E">
            <w:pPr>
              <w:pStyle w:val="aff8"/>
            </w:pPr>
            <w:r w:rsidRPr="00E61032">
              <w:rPr>
                <w:lang w:val="ru-RU"/>
              </w:rPr>
              <w:t>read-only</w:t>
            </w:r>
          </w:p>
        </w:tc>
        <w:tc>
          <w:tcPr>
            <w:tcW w:w="4784" w:type="dxa"/>
            <w:tcMar>
              <w:top w:w="57" w:type="dxa"/>
              <w:left w:w="85" w:type="dxa"/>
              <w:bottom w:w="57" w:type="dxa"/>
              <w:right w:w="85" w:type="dxa"/>
            </w:tcMar>
          </w:tcPr>
          <w:p w14:paraId="778252C4" w14:textId="360F2AE6" w:rsidR="0079575E" w:rsidRPr="0079575E" w:rsidRDefault="0079575E" w:rsidP="0079575E">
            <w:pPr>
              <w:pStyle w:val="aff8"/>
              <w:rPr>
                <w:lang w:val="ru-RU"/>
              </w:rPr>
            </w:pPr>
            <w:r w:rsidRPr="0079575E">
              <w:rPr>
                <w:lang w:val="ru-RU"/>
              </w:rPr>
              <w:t>Перед каждой повторной попыткой системе необходимо время для восстановления из состояния, которое вызвало предыдущий сбой (переключение конт</w:t>
            </w:r>
            <w:r>
              <w:rPr>
                <w:lang w:val="ru-RU"/>
              </w:rPr>
              <w:t>роллера, задержка реплики и т.д</w:t>
            </w:r>
            <w:r w:rsidRPr="0079575E">
              <w:rPr>
                <w:lang w:val="ru-RU"/>
              </w:rPr>
              <w:t xml:space="preserve">.). </w:t>
            </w:r>
            <w:r>
              <w:rPr>
                <w:lang w:val="ru-RU"/>
              </w:rPr>
              <w:t>Данная</w:t>
            </w:r>
            <w:r w:rsidRPr="0079575E">
              <w:rPr>
                <w:lang w:val="ru-RU"/>
              </w:rPr>
              <w:t xml:space="preserve"> конфигурация определяет время ожидания перед повторной попыткой.</w:t>
            </w:r>
          </w:p>
        </w:tc>
      </w:tr>
      <w:tr w:rsidR="00A23A3D" w:rsidRPr="0079575E" w14:paraId="6C13EFAA" w14:textId="77777777" w:rsidTr="00FE0771">
        <w:tc>
          <w:tcPr>
            <w:tcW w:w="1696" w:type="dxa"/>
            <w:tcMar>
              <w:top w:w="57" w:type="dxa"/>
              <w:left w:w="85" w:type="dxa"/>
              <w:bottom w:w="57" w:type="dxa"/>
              <w:right w:w="85" w:type="dxa"/>
            </w:tcMar>
          </w:tcPr>
          <w:p w14:paraId="63D27FDA" w14:textId="7DCB19B4" w:rsidR="00A23A3D" w:rsidRPr="0079575E" w:rsidRDefault="00A23A3D" w:rsidP="00A23A3D">
            <w:pPr>
              <w:pStyle w:val="afffff6"/>
              <w:jc w:val="left"/>
              <w:rPr>
                <w:lang w:val="en-US"/>
              </w:rPr>
            </w:pPr>
            <w:r w:rsidRPr="00A23A3D">
              <w:rPr>
                <w:lang w:val="en-US"/>
              </w:rPr>
              <w:t>controller.socket.timeout.ms</w:t>
            </w:r>
          </w:p>
        </w:tc>
        <w:tc>
          <w:tcPr>
            <w:tcW w:w="1134" w:type="dxa"/>
          </w:tcPr>
          <w:p w14:paraId="1D7FBEBD" w14:textId="236E987E" w:rsidR="00A23A3D" w:rsidRPr="0079575E" w:rsidRDefault="00A23A3D" w:rsidP="006E0123">
            <w:pPr>
              <w:pStyle w:val="afffff6"/>
            </w:pPr>
            <w:r w:rsidRPr="00A23A3D">
              <w:t>int</w:t>
            </w:r>
          </w:p>
        </w:tc>
        <w:tc>
          <w:tcPr>
            <w:tcW w:w="1701" w:type="dxa"/>
          </w:tcPr>
          <w:p w14:paraId="48C52BC1" w14:textId="6C35E332" w:rsidR="00A23A3D" w:rsidRPr="0079575E" w:rsidRDefault="006E0123" w:rsidP="006E0123">
            <w:pPr>
              <w:pStyle w:val="aff8"/>
            </w:pPr>
            <w:r w:rsidRPr="006E0123">
              <w:rPr>
                <w:rStyle w:val="afffff7"/>
              </w:rPr>
              <w:t>30000</w:t>
            </w:r>
            <w:r>
              <w:t xml:space="preserve"> (30 секунд</w:t>
            </w:r>
            <w:r w:rsidR="00A23A3D" w:rsidRPr="00A23A3D">
              <w:t>)</w:t>
            </w:r>
          </w:p>
        </w:tc>
        <w:tc>
          <w:tcPr>
            <w:tcW w:w="2127" w:type="dxa"/>
          </w:tcPr>
          <w:p w14:paraId="4F2C75D0" w14:textId="13DCDCCA" w:rsidR="00A23A3D" w:rsidRDefault="00A23A3D" w:rsidP="00A23A3D">
            <w:pPr>
              <w:pStyle w:val="aff8"/>
              <w:rPr>
                <w:lang w:val="ru-RU"/>
              </w:rPr>
            </w:pPr>
            <w:r>
              <w:rPr>
                <w:lang w:val="ru-RU"/>
              </w:rPr>
              <w:t>—</w:t>
            </w:r>
          </w:p>
        </w:tc>
        <w:tc>
          <w:tcPr>
            <w:tcW w:w="1559" w:type="dxa"/>
          </w:tcPr>
          <w:p w14:paraId="77B07936" w14:textId="1B0EFA37" w:rsidR="00A23A3D" w:rsidRPr="003A23C6" w:rsidRDefault="00A23A3D" w:rsidP="00A23A3D">
            <w:pPr>
              <w:pStyle w:val="aff8"/>
              <w:rPr>
                <w:lang w:val="ru-RU"/>
              </w:rPr>
            </w:pPr>
            <w:r w:rsidRPr="003A23C6">
              <w:rPr>
                <w:lang w:val="ru-RU"/>
              </w:rPr>
              <w:t>medium</w:t>
            </w:r>
          </w:p>
        </w:tc>
        <w:tc>
          <w:tcPr>
            <w:tcW w:w="1559" w:type="dxa"/>
          </w:tcPr>
          <w:p w14:paraId="482705DA" w14:textId="28A1D8BD" w:rsidR="00A23A3D" w:rsidRPr="00E61032" w:rsidRDefault="00A23A3D" w:rsidP="00A23A3D">
            <w:pPr>
              <w:pStyle w:val="aff8"/>
              <w:rPr>
                <w:lang w:val="ru-RU"/>
              </w:rPr>
            </w:pPr>
            <w:r w:rsidRPr="00E61032">
              <w:rPr>
                <w:lang w:val="ru-RU"/>
              </w:rPr>
              <w:t>read-only</w:t>
            </w:r>
          </w:p>
        </w:tc>
        <w:tc>
          <w:tcPr>
            <w:tcW w:w="4784" w:type="dxa"/>
            <w:tcMar>
              <w:top w:w="57" w:type="dxa"/>
              <w:left w:w="85" w:type="dxa"/>
              <w:bottom w:w="57" w:type="dxa"/>
              <w:right w:w="85" w:type="dxa"/>
            </w:tcMar>
          </w:tcPr>
          <w:p w14:paraId="1C185224" w14:textId="45892D75" w:rsidR="00A23A3D" w:rsidRPr="0079575E" w:rsidRDefault="00A23A3D" w:rsidP="00A23A3D">
            <w:pPr>
              <w:pStyle w:val="aff8"/>
              <w:rPr>
                <w:lang w:val="ru-RU"/>
              </w:rPr>
            </w:pPr>
            <w:r w:rsidRPr="00A23A3D">
              <w:rPr>
                <w:lang w:val="ru-RU"/>
              </w:rPr>
              <w:t>Тайм-аут сокета для каналов от контроллера к брокеру</w:t>
            </w:r>
            <w:r>
              <w:rPr>
                <w:lang w:val="ru-RU"/>
              </w:rPr>
              <w:t>.</w:t>
            </w:r>
          </w:p>
        </w:tc>
      </w:tr>
      <w:tr w:rsidR="003C267F" w:rsidRPr="0079575E" w14:paraId="66C11619" w14:textId="77777777" w:rsidTr="00FE0771">
        <w:tc>
          <w:tcPr>
            <w:tcW w:w="1696" w:type="dxa"/>
            <w:tcMar>
              <w:top w:w="57" w:type="dxa"/>
              <w:left w:w="85" w:type="dxa"/>
              <w:bottom w:w="57" w:type="dxa"/>
              <w:right w:w="85" w:type="dxa"/>
            </w:tcMar>
          </w:tcPr>
          <w:p w14:paraId="5C83CA02" w14:textId="4CBE778A" w:rsidR="003C267F" w:rsidRPr="00A23A3D" w:rsidRDefault="003C267F" w:rsidP="003C267F">
            <w:pPr>
              <w:pStyle w:val="afffff6"/>
              <w:jc w:val="left"/>
              <w:rPr>
                <w:lang w:val="en-US"/>
              </w:rPr>
            </w:pPr>
            <w:r w:rsidRPr="003C267F">
              <w:rPr>
                <w:lang w:val="en-US"/>
              </w:rPr>
              <w:lastRenderedPageBreak/>
              <w:t>controller.quota.window.num</w:t>
            </w:r>
          </w:p>
        </w:tc>
        <w:tc>
          <w:tcPr>
            <w:tcW w:w="1134" w:type="dxa"/>
          </w:tcPr>
          <w:p w14:paraId="46E99BD2" w14:textId="173EC498" w:rsidR="003C267F" w:rsidRPr="00A23A3D" w:rsidRDefault="003C267F" w:rsidP="003C267F">
            <w:pPr>
              <w:pStyle w:val="afffff6"/>
            </w:pPr>
            <w:r w:rsidRPr="003C267F">
              <w:t>int</w:t>
            </w:r>
          </w:p>
        </w:tc>
        <w:tc>
          <w:tcPr>
            <w:tcW w:w="1701" w:type="dxa"/>
          </w:tcPr>
          <w:p w14:paraId="0B0BB31D" w14:textId="233F2553" w:rsidR="003C267F" w:rsidRPr="003C267F" w:rsidRDefault="003C267F" w:rsidP="003C267F">
            <w:pPr>
              <w:pStyle w:val="aff8"/>
              <w:rPr>
                <w:rStyle w:val="afffff7"/>
                <w:lang w:val="ru-RU"/>
              </w:rPr>
            </w:pPr>
            <w:r>
              <w:rPr>
                <w:rStyle w:val="afffff7"/>
                <w:lang w:val="ru-RU"/>
              </w:rPr>
              <w:t>11</w:t>
            </w:r>
          </w:p>
        </w:tc>
        <w:tc>
          <w:tcPr>
            <w:tcW w:w="2127" w:type="dxa"/>
          </w:tcPr>
          <w:p w14:paraId="5AE3219F" w14:textId="4CA8F7E8" w:rsidR="003C267F" w:rsidRDefault="003C267F" w:rsidP="003C267F">
            <w:pPr>
              <w:pStyle w:val="afffff6"/>
            </w:pPr>
            <w:r>
              <w:t>[1,…</w:t>
            </w:r>
            <w:r w:rsidRPr="003C267F">
              <w:t>]</w:t>
            </w:r>
          </w:p>
        </w:tc>
        <w:tc>
          <w:tcPr>
            <w:tcW w:w="1559" w:type="dxa"/>
          </w:tcPr>
          <w:p w14:paraId="568DB28B" w14:textId="03580022" w:rsidR="003C267F" w:rsidRPr="003A23C6" w:rsidRDefault="003C267F" w:rsidP="003C267F">
            <w:pPr>
              <w:pStyle w:val="aff8"/>
              <w:rPr>
                <w:lang w:val="ru-RU"/>
              </w:rPr>
            </w:pPr>
            <w:r w:rsidRPr="0002008B">
              <w:t>low</w:t>
            </w:r>
          </w:p>
        </w:tc>
        <w:tc>
          <w:tcPr>
            <w:tcW w:w="1559" w:type="dxa"/>
          </w:tcPr>
          <w:p w14:paraId="150759E9" w14:textId="6209C754" w:rsidR="003C267F" w:rsidRPr="00E61032" w:rsidRDefault="003C267F" w:rsidP="003C267F">
            <w:pPr>
              <w:pStyle w:val="aff8"/>
              <w:rPr>
                <w:lang w:val="ru-RU"/>
              </w:rPr>
            </w:pPr>
            <w:r w:rsidRPr="0002008B">
              <w:t>read-only</w:t>
            </w:r>
          </w:p>
        </w:tc>
        <w:tc>
          <w:tcPr>
            <w:tcW w:w="4784" w:type="dxa"/>
            <w:tcMar>
              <w:top w:w="57" w:type="dxa"/>
              <w:left w:w="85" w:type="dxa"/>
              <w:bottom w:w="57" w:type="dxa"/>
              <w:right w:w="85" w:type="dxa"/>
            </w:tcMar>
          </w:tcPr>
          <w:p w14:paraId="56110A32" w14:textId="665AC83B" w:rsidR="003C267F" w:rsidRPr="00A23A3D" w:rsidRDefault="003C267F" w:rsidP="003C267F">
            <w:pPr>
              <w:pStyle w:val="aff8"/>
              <w:rPr>
                <w:lang w:val="ru-RU"/>
              </w:rPr>
            </w:pPr>
            <w:r w:rsidRPr="003C267F">
              <w:rPr>
                <w:lang w:val="ru-RU"/>
              </w:rPr>
              <w:t>Количество выборок, сохраняемых в памяти для квот мутации контроллера.</w:t>
            </w:r>
          </w:p>
        </w:tc>
      </w:tr>
      <w:tr w:rsidR="00620809" w:rsidRPr="00620809" w14:paraId="390C84AA" w14:textId="77777777" w:rsidTr="00FE0771">
        <w:tc>
          <w:tcPr>
            <w:tcW w:w="1696" w:type="dxa"/>
            <w:tcMar>
              <w:top w:w="57" w:type="dxa"/>
              <w:left w:w="85" w:type="dxa"/>
              <w:bottom w:w="57" w:type="dxa"/>
              <w:right w:w="85" w:type="dxa"/>
            </w:tcMar>
          </w:tcPr>
          <w:p w14:paraId="52331D42" w14:textId="71B0827A" w:rsidR="00620809" w:rsidRPr="003C267F" w:rsidRDefault="00620809" w:rsidP="00620809">
            <w:pPr>
              <w:pStyle w:val="afffff6"/>
              <w:jc w:val="left"/>
              <w:rPr>
                <w:lang w:val="en-US"/>
              </w:rPr>
            </w:pPr>
            <w:r w:rsidRPr="00620809">
              <w:rPr>
                <w:lang w:val="en-US"/>
              </w:rPr>
              <w:t>controller.quota.window.size.seconds</w:t>
            </w:r>
          </w:p>
        </w:tc>
        <w:tc>
          <w:tcPr>
            <w:tcW w:w="1134" w:type="dxa"/>
          </w:tcPr>
          <w:p w14:paraId="0DF647CB" w14:textId="2134815F" w:rsidR="00620809" w:rsidRPr="00620809" w:rsidRDefault="00620809" w:rsidP="00620809">
            <w:pPr>
              <w:pStyle w:val="afffff6"/>
              <w:rPr>
                <w:lang w:val="en-US"/>
              </w:rPr>
            </w:pPr>
            <w:r w:rsidRPr="003C267F">
              <w:t>int</w:t>
            </w:r>
          </w:p>
        </w:tc>
        <w:tc>
          <w:tcPr>
            <w:tcW w:w="1701" w:type="dxa"/>
          </w:tcPr>
          <w:p w14:paraId="3C2CEFEB" w14:textId="4E30E033" w:rsidR="00620809" w:rsidRPr="00620809" w:rsidRDefault="00620809" w:rsidP="00620809">
            <w:pPr>
              <w:pStyle w:val="aff8"/>
              <w:rPr>
                <w:rStyle w:val="afffff7"/>
              </w:rPr>
            </w:pPr>
            <w:r>
              <w:rPr>
                <w:rStyle w:val="afffff7"/>
                <w:lang w:val="ru-RU"/>
              </w:rPr>
              <w:t>1</w:t>
            </w:r>
          </w:p>
        </w:tc>
        <w:tc>
          <w:tcPr>
            <w:tcW w:w="2127" w:type="dxa"/>
          </w:tcPr>
          <w:p w14:paraId="22FCD48D" w14:textId="0CD6DEF1" w:rsidR="00620809" w:rsidRPr="00620809" w:rsidRDefault="00620809" w:rsidP="00620809">
            <w:pPr>
              <w:pStyle w:val="afffff6"/>
              <w:rPr>
                <w:lang w:val="en-US"/>
              </w:rPr>
            </w:pPr>
            <w:r>
              <w:t>[1,…</w:t>
            </w:r>
            <w:r w:rsidRPr="003C267F">
              <w:t>]</w:t>
            </w:r>
          </w:p>
        </w:tc>
        <w:tc>
          <w:tcPr>
            <w:tcW w:w="1559" w:type="dxa"/>
          </w:tcPr>
          <w:p w14:paraId="5872F851" w14:textId="2A3374A1" w:rsidR="00620809" w:rsidRPr="0002008B" w:rsidRDefault="00620809" w:rsidP="00620809">
            <w:pPr>
              <w:pStyle w:val="aff8"/>
            </w:pPr>
            <w:r w:rsidRPr="0002008B">
              <w:t>low</w:t>
            </w:r>
          </w:p>
        </w:tc>
        <w:tc>
          <w:tcPr>
            <w:tcW w:w="1559" w:type="dxa"/>
          </w:tcPr>
          <w:p w14:paraId="4DAD2620" w14:textId="130E1D5B" w:rsidR="00620809" w:rsidRPr="0002008B" w:rsidRDefault="00620809" w:rsidP="00620809">
            <w:pPr>
              <w:pStyle w:val="aff8"/>
            </w:pPr>
            <w:r w:rsidRPr="0002008B">
              <w:t>read-only</w:t>
            </w:r>
          </w:p>
        </w:tc>
        <w:tc>
          <w:tcPr>
            <w:tcW w:w="4784" w:type="dxa"/>
            <w:tcMar>
              <w:top w:w="57" w:type="dxa"/>
              <w:left w:w="85" w:type="dxa"/>
              <w:bottom w:w="57" w:type="dxa"/>
              <w:right w:w="85" w:type="dxa"/>
            </w:tcMar>
          </w:tcPr>
          <w:p w14:paraId="069C6648" w14:textId="6A2D2C65" w:rsidR="00620809" w:rsidRPr="00620809" w:rsidRDefault="00620809" w:rsidP="00620809">
            <w:pPr>
              <w:pStyle w:val="aff8"/>
              <w:rPr>
                <w:lang w:val="ru-RU"/>
              </w:rPr>
            </w:pPr>
            <w:r w:rsidRPr="00620809">
              <w:rPr>
                <w:lang w:val="ru-RU"/>
              </w:rPr>
              <w:t>Временной интервал каждой выборки для квот мутаций контроллера</w:t>
            </w:r>
            <w:r>
              <w:rPr>
                <w:lang w:val="ru-RU"/>
              </w:rPr>
              <w:t>.</w:t>
            </w:r>
          </w:p>
        </w:tc>
      </w:tr>
      <w:tr w:rsidR="0054614F" w:rsidRPr="00A7250C" w14:paraId="76E85EAD" w14:textId="77777777" w:rsidTr="00FE0771">
        <w:tc>
          <w:tcPr>
            <w:tcW w:w="1696" w:type="dxa"/>
            <w:tcMar>
              <w:top w:w="57" w:type="dxa"/>
              <w:left w:w="85" w:type="dxa"/>
              <w:bottom w:w="57" w:type="dxa"/>
              <w:right w:w="85" w:type="dxa"/>
            </w:tcMar>
          </w:tcPr>
          <w:p w14:paraId="7B0644FA" w14:textId="20B2F337" w:rsidR="0054614F" w:rsidRPr="0028066E" w:rsidRDefault="0054614F" w:rsidP="0054614F">
            <w:pPr>
              <w:pStyle w:val="afffff6"/>
              <w:jc w:val="left"/>
            </w:pPr>
            <w:r w:rsidRPr="005B3DDA">
              <w:t>control.plane.listener.name</w:t>
            </w:r>
          </w:p>
        </w:tc>
        <w:tc>
          <w:tcPr>
            <w:tcW w:w="1134" w:type="dxa"/>
          </w:tcPr>
          <w:p w14:paraId="3A9119DD" w14:textId="0572E6FB" w:rsidR="0054614F" w:rsidRPr="007A7930" w:rsidRDefault="0054614F" w:rsidP="006E0123">
            <w:pPr>
              <w:pStyle w:val="afffff6"/>
            </w:pPr>
            <w:r w:rsidRPr="00E61032">
              <w:t>string</w:t>
            </w:r>
          </w:p>
        </w:tc>
        <w:tc>
          <w:tcPr>
            <w:tcW w:w="1701" w:type="dxa"/>
          </w:tcPr>
          <w:p w14:paraId="6B9A149D" w14:textId="2413D42C" w:rsidR="0054614F" w:rsidRPr="007A7930" w:rsidRDefault="0054614F" w:rsidP="006E0123">
            <w:pPr>
              <w:pStyle w:val="afffff6"/>
            </w:pPr>
            <w:r w:rsidRPr="00E61032">
              <w:t>null</w:t>
            </w:r>
          </w:p>
        </w:tc>
        <w:tc>
          <w:tcPr>
            <w:tcW w:w="2127" w:type="dxa"/>
          </w:tcPr>
          <w:p w14:paraId="1115C95E" w14:textId="27BF5D2C" w:rsidR="0054614F" w:rsidRDefault="0054614F" w:rsidP="0054614F">
            <w:pPr>
              <w:pStyle w:val="aff8"/>
              <w:rPr>
                <w:lang w:val="ru-RU"/>
              </w:rPr>
            </w:pPr>
            <w:r>
              <w:rPr>
                <w:lang w:val="ru-RU"/>
              </w:rPr>
              <w:t>—</w:t>
            </w:r>
          </w:p>
        </w:tc>
        <w:tc>
          <w:tcPr>
            <w:tcW w:w="1559" w:type="dxa"/>
          </w:tcPr>
          <w:p w14:paraId="0BDAD838" w14:textId="73663BDF" w:rsidR="0054614F" w:rsidRPr="00E61032" w:rsidRDefault="0054614F" w:rsidP="0054614F">
            <w:pPr>
              <w:pStyle w:val="aff8"/>
              <w:rPr>
                <w:lang w:val="ru-RU"/>
              </w:rPr>
            </w:pPr>
            <w:r w:rsidRPr="00E61032">
              <w:rPr>
                <w:lang w:val="ru-RU"/>
              </w:rPr>
              <w:t>high</w:t>
            </w:r>
          </w:p>
        </w:tc>
        <w:tc>
          <w:tcPr>
            <w:tcW w:w="1559" w:type="dxa"/>
          </w:tcPr>
          <w:p w14:paraId="65A5913E" w14:textId="3413C084" w:rsidR="0054614F" w:rsidRPr="00E56AE9" w:rsidRDefault="0054614F" w:rsidP="0054614F">
            <w:pPr>
              <w:pStyle w:val="aff8"/>
              <w:rPr>
                <w:lang w:val="ru-RU"/>
              </w:rPr>
            </w:pPr>
            <w:r w:rsidRPr="00E61032">
              <w:rPr>
                <w:lang w:val="ru-RU"/>
              </w:rPr>
              <w:t>read-only</w:t>
            </w:r>
          </w:p>
        </w:tc>
        <w:tc>
          <w:tcPr>
            <w:tcW w:w="4784" w:type="dxa"/>
            <w:tcMar>
              <w:top w:w="57" w:type="dxa"/>
              <w:left w:w="85" w:type="dxa"/>
              <w:bottom w:w="57" w:type="dxa"/>
              <w:right w:w="85" w:type="dxa"/>
            </w:tcMar>
          </w:tcPr>
          <w:p w14:paraId="3F782E43" w14:textId="2FCF9313" w:rsidR="0054614F" w:rsidRPr="00F06C60" w:rsidRDefault="0054614F" w:rsidP="0054614F">
            <w:pPr>
              <w:pStyle w:val="aff8"/>
            </w:pPr>
            <w:r w:rsidRPr="005B3DDA">
              <w:rPr>
                <w:lang w:val="ru-RU"/>
              </w:rPr>
              <w:t xml:space="preserve">Имя слушателя, используемого для </w:t>
            </w:r>
            <w:r>
              <w:rPr>
                <w:lang w:val="ru-RU"/>
              </w:rPr>
              <w:t>взаимодействия</w:t>
            </w:r>
            <w:r w:rsidRPr="005B3DDA">
              <w:rPr>
                <w:lang w:val="ru-RU"/>
              </w:rPr>
              <w:t xml:space="preserve"> между контроллером и брокерами. Брокер будет использовать </w:t>
            </w:r>
            <w:r w:rsidRPr="005B3DDA">
              <w:rPr>
                <w:rStyle w:val="afffff7"/>
                <w:lang w:val="ru-RU"/>
              </w:rPr>
              <w:t>control.plane.listener.name</w:t>
            </w:r>
            <w:r w:rsidRPr="005B3DDA">
              <w:rPr>
                <w:lang w:val="ru-RU"/>
              </w:rPr>
              <w:t>, чтобы найти конечную точку в списке слушателей и прослушивать соединения от контроллера. Например</w:t>
            </w:r>
            <w:r w:rsidRPr="00F06C60">
              <w:t xml:space="preserve">, </w:t>
            </w:r>
            <w:r w:rsidRPr="005B3DDA">
              <w:rPr>
                <w:lang w:val="ru-RU"/>
              </w:rPr>
              <w:t>если</w:t>
            </w:r>
            <w:r w:rsidRPr="00F06C60">
              <w:t xml:space="preserve"> </w:t>
            </w:r>
            <w:r w:rsidRPr="005B3DDA">
              <w:rPr>
                <w:lang w:val="ru-RU"/>
              </w:rPr>
              <w:t>конфигурация</w:t>
            </w:r>
            <w:r w:rsidRPr="00F06C60">
              <w:t xml:space="preserve"> </w:t>
            </w:r>
            <w:r w:rsidRPr="005B3DDA">
              <w:rPr>
                <w:lang w:val="ru-RU"/>
              </w:rPr>
              <w:t>брокера</w:t>
            </w:r>
            <w:r w:rsidRPr="00F06C60">
              <w:t>:</w:t>
            </w:r>
          </w:p>
          <w:p w14:paraId="17F886AD" w14:textId="77777777" w:rsidR="0054614F" w:rsidRPr="00F06C60" w:rsidRDefault="0054614F" w:rsidP="0054614F">
            <w:pPr>
              <w:pStyle w:val="afffff6"/>
              <w:jc w:val="left"/>
              <w:rPr>
                <w:lang w:val="en-US"/>
              </w:rPr>
            </w:pPr>
            <w:r w:rsidRPr="00F06C60">
              <w:rPr>
                <w:lang w:val="en-US"/>
              </w:rPr>
              <w:t>listeners = INTERNAL://192.1.1.8:9092, EXTERNAL://10.1.1.5:9093, CONTROLLER://192.1.1.8:9094</w:t>
            </w:r>
          </w:p>
          <w:p w14:paraId="34534E66" w14:textId="77777777" w:rsidR="0054614F" w:rsidRPr="00A46E56" w:rsidRDefault="0054614F" w:rsidP="0054614F">
            <w:pPr>
              <w:pStyle w:val="afffff6"/>
              <w:jc w:val="left"/>
              <w:rPr>
                <w:lang w:val="en-US"/>
              </w:rPr>
            </w:pPr>
            <w:r w:rsidRPr="00A46E56">
              <w:rPr>
                <w:lang w:val="en-US"/>
              </w:rPr>
              <w:t>listener.security.protocol.map = INTERNAL:PLAINTEXT, EXTERNAL:SSL, CONTROLLER:SSL</w:t>
            </w:r>
          </w:p>
          <w:p w14:paraId="5BC5985B" w14:textId="77777777" w:rsidR="0054614F" w:rsidRDefault="0054614F" w:rsidP="0054614F">
            <w:pPr>
              <w:pStyle w:val="afffff6"/>
              <w:jc w:val="left"/>
            </w:pPr>
            <w:r w:rsidRPr="005B3DDA">
              <w:t>control.plane.listener.name = CONTROLLER</w:t>
            </w:r>
          </w:p>
          <w:p w14:paraId="624C226C" w14:textId="19559874" w:rsidR="0054614F" w:rsidRPr="005B3DDA" w:rsidRDefault="0054614F" w:rsidP="0054614F">
            <w:pPr>
              <w:pStyle w:val="afffff6"/>
              <w:jc w:val="left"/>
            </w:pPr>
            <w:r w:rsidRPr="005B3DDA">
              <w:rPr>
                <w:rStyle w:val="aff9"/>
                <w:lang w:val="ru-RU"/>
              </w:rPr>
              <w:t>при запуске брокер начнет прослушивать «</w:t>
            </w:r>
            <w:r w:rsidRPr="005B3DDA">
              <w:t>192.1.1.8:9094</w:t>
            </w:r>
            <w:r>
              <w:rPr>
                <w:rStyle w:val="aff9"/>
                <w:lang w:val="ru-RU"/>
              </w:rPr>
              <w:t>» по протоколу</w:t>
            </w:r>
            <w:r w:rsidRPr="005B3DDA">
              <w:rPr>
                <w:rStyle w:val="aff9"/>
                <w:lang w:val="ru-RU"/>
              </w:rPr>
              <w:t xml:space="preserve"> безопасности «</w:t>
            </w:r>
            <w:r w:rsidRPr="005B3DDA">
              <w:t>SSL</w:t>
            </w:r>
            <w:r w:rsidRPr="005B3DDA">
              <w:rPr>
                <w:rStyle w:val="aff9"/>
                <w:lang w:val="ru-RU"/>
              </w:rPr>
              <w:t>».</w:t>
            </w:r>
          </w:p>
          <w:p w14:paraId="1DD16F84" w14:textId="77777777" w:rsidR="0054614F" w:rsidRPr="005B3DDA" w:rsidRDefault="0054614F" w:rsidP="0054614F">
            <w:pPr>
              <w:pStyle w:val="aff8"/>
              <w:rPr>
                <w:lang w:val="ru-RU"/>
              </w:rPr>
            </w:pPr>
            <w:r w:rsidRPr="005B3DDA">
              <w:rPr>
                <w:lang w:val="ru-RU"/>
              </w:rPr>
              <w:t xml:space="preserve">На стороне контроллера, когда он обнаруживает опубликованные конечные точки брокера через zookeeper, он будет использовать </w:t>
            </w:r>
            <w:r w:rsidRPr="005B3DDA">
              <w:rPr>
                <w:rStyle w:val="afffff7"/>
                <w:lang w:val="ru-RU"/>
              </w:rPr>
              <w:t>control.plane.listener.name</w:t>
            </w:r>
            <w:r w:rsidRPr="005B3DDA">
              <w:rPr>
                <w:lang w:val="ru-RU"/>
              </w:rPr>
              <w:t xml:space="preserve"> для </w:t>
            </w:r>
            <w:r w:rsidRPr="005B3DDA">
              <w:rPr>
                <w:lang w:val="ru-RU"/>
              </w:rPr>
              <w:lastRenderedPageBreak/>
              <w:t>поиска конечной точки, которую он будет использовать для установления соединения с брокером.</w:t>
            </w:r>
          </w:p>
          <w:p w14:paraId="06AFCC1C" w14:textId="77777777" w:rsidR="0054614F" w:rsidRPr="005B3DDA" w:rsidRDefault="0054614F" w:rsidP="0054614F">
            <w:pPr>
              <w:pStyle w:val="aff8"/>
              <w:rPr>
                <w:lang w:val="ru-RU"/>
              </w:rPr>
            </w:pPr>
            <w:r w:rsidRPr="005B3DDA">
              <w:rPr>
                <w:lang w:val="ru-RU"/>
              </w:rPr>
              <w:t>Например, если опубликованные брокером конечные точки на zookeeper:</w:t>
            </w:r>
          </w:p>
          <w:p w14:paraId="213607A5" w14:textId="6C2840F6" w:rsidR="0054614F" w:rsidRPr="00A46E56" w:rsidRDefault="0054614F" w:rsidP="0054614F">
            <w:pPr>
              <w:pStyle w:val="afffff6"/>
              <w:jc w:val="left"/>
              <w:rPr>
                <w:lang w:val="en-US"/>
              </w:rPr>
            </w:pPr>
            <w:r w:rsidRPr="00A46E56">
              <w:rPr>
                <w:lang w:val="en-US"/>
              </w:rPr>
              <w:t>"endpoints" : ["INTERNAL://broker1.example.com:9092","EXTERNAL://broker1.example.com:9093","CONTROLLER://broker1.example.com:9094"]</w:t>
            </w:r>
          </w:p>
          <w:p w14:paraId="30D004A2" w14:textId="77777777" w:rsidR="0054614F" w:rsidRPr="00F06C60" w:rsidRDefault="0054614F" w:rsidP="0054614F">
            <w:pPr>
              <w:pStyle w:val="aff8"/>
            </w:pPr>
            <w:r w:rsidRPr="005B3DDA">
              <w:rPr>
                <w:lang w:val="ru-RU"/>
              </w:rPr>
              <w:t>а</w:t>
            </w:r>
            <w:r w:rsidRPr="00F06C60">
              <w:t xml:space="preserve"> </w:t>
            </w:r>
            <w:r w:rsidRPr="005B3DDA">
              <w:rPr>
                <w:lang w:val="ru-RU"/>
              </w:rPr>
              <w:t>конфигурация</w:t>
            </w:r>
            <w:r w:rsidRPr="00F06C60">
              <w:t xml:space="preserve"> </w:t>
            </w:r>
            <w:r w:rsidRPr="005B3DDA">
              <w:rPr>
                <w:lang w:val="ru-RU"/>
              </w:rPr>
              <w:t>контроллера</w:t>
            </w:r>
            <w:r w:rsidRPr="00F06C60">
              <w:t>:</w:t>
            </w:r>
          </w:p>
          <w:p w14:paraId="078879DC" w14:textId="77777777" w:rsidR="0054614F" w:rsidRPr="00A46E56" w:rsidRDefault="0054614F" w:rsidP="0054614F">
            <w:pPr>
              <w:pStyle w:val="afffff6"/>
              <w:jc w:val="left"/>
              <w:rPr>
                <w:lang w:val="en-US"/>
              </w:rPr>
            </w:pPr>
            <w:r w:rsidRPr="00A46E56">
              <w:rPr>
                <w:lang w:val="en-US"/>
              </w:rPr>
              <w:t>listener.security.protocol.map = INTERNAL:PLAINTEXT, EXTERNAL:SSL, CONTROLLER:SSL</w:t>
            </w:r>
          </w:p>
          <w:p w14:paraId="2A769816" w14:textId="77777777" w:rsidR="0054614F" w:rsidRPr="00A46E56" w:rsidRDefault="0054614F" w:rsidP="0054614F">
            <w:pPr>
              <w:pStyle w:val="afffff6"/>
              <w:jc w:val="left"/>
              <w:rPr>
                <w:lang w:val="en-US"/>
              </w:rPr>
            </w:pPr>
            <w:r w:rsidRPr="00A46E56">
              <w:rPr>
                <w:lang w:val="en-US"/>
              </w:rPr>
              <w:t>control.plane.listener.name = CONTROLLER</w:t>
            </w:r>
          </w:p>
          <w:p w14:paraId="2218BEBE" w14:textId="74EFB16D" w:rsidR="0054614F" w:rsidRPr="00A46E56" w:rsidRDefault="0054614F" w:rsidP="0054614F">
            <w:pPr>
              <w:pStyle w:val="afffff6"/>
              <w:rPr>
                <w:lang w:val="en-US"/>
              </w:rPr>
            </w:pPr>
            <w:r w:rsidRPr="0054614F">
              <w:rPr>
                <w:rStyle w:val="aff9"/>
                <w:lang w:val="ru-RU"/>
              </w:rPr>
              <w:t>тогда</w:t>
            </w:r>
            <w:r w:rsidRPr="00A46E56">
              <w:rPr>
                <w:rStyle w:val="aff9"/>
              </w:rPr>
              <w:t xml:space="preserve"> </w:t>
            </w:r>
            <w:r w:rsidRPr="0054614F">
              <w:rPr>
                <w:rStyle w:val="aff9"/>
                <w:lang w:val="ru-RU"/>
              </w:rPr>
              <w:t>контроллер</w:t>
            </w:r>
            <w:r w:rsidRPr="00A46E56">
              <w:rPr>
                <w:rStyle w:val="aff9"/>
              </w:rPr>
              <w:t xml:space="preserve"> </w:t>
            </w:r>
            <w:r w:rsidRPr="0054614F">
              <w:rPr>
                <w:rStyle w:val="aff9"/>
                <w:lang w:val="ru-RU"/>
              </w:rPr>
              <w:t>будет</w:t>
            </w:r>
            <w:r w:rsidRPr="00A46E56">
              <w:rPr>
                <w:rStyle w:val="aff9"/>
              </w:rPr>
              <w:t xml:space="preserve"> </w:t>
            </w:r>
            <w:r w:rsidRPr="0054614F">
              <w:rPr>
                <w:rStyle w:val="aff9"/>
                <w:lang w:val="ru-RU"/>
              </w:rPr>
              <w:t>использовать</w:t>
            </w:r>
            <w:r w:rsidRPr="00A46E56">
              <w:rPr>
                <w:rStyle w:val="aff9"/>
              </w:rPr>
              <w:t xml:space="preserve"> «</w:t>
            </w:r>
            <w:r w:rsidRPr="00A46E56">
              <w:rPr>
                <w:lang w:val="en-US"/>
              </w:rPr>
              <w:t>broker1.example.com:9094</w:t>
            </w:r>
            <w:r w:rsidRPr="00A46E56">
              <w:rPr>
                <w:rStyle w:val="aff9"/>
              </w:rPr>
              <w:t xml:space="preserve">» </w:t>
            </w:r>
            <w:r w:rsidRPr="0054614F">
              <w:rPr>
                <w:rStyle w:val="aff9"/>
                <w:lang w:val="ru-RU"/>
              </w:rPr>
              <w:t>с</w:t>
            </w:r>
            <w:r w:rsidRPr="00A46E56">
              <w:rPr>
                <w:rStyle w:val="aff9"/>
              </w:rPr>
              <w:t xml:space="preserve"> </w:t>
            </w:r>
            <w:r w:rsidRPr="0054614F">
              <w:rPr>
                <w:rStyle w:val="aff9"/>
                <w:lang w:val="ru-RU"/>
              </w:rPr>
              <w:t>протоколом</w:t>
            </w:r>
            <w:r w:rsidRPr="00A46E56">
              <w:rPr>
                <w:rStyle w:val="aff9"/>
              </w:rPr>
              <w:t xml:space="preserve"> </w:t>
            </w:r>
            <w:r w:rsidRPr="0054614F">
              <w:rPr>
                <w:rStyle w:val="aff9"/>
                <w:lang w:val="ru-RU"/>
              </w:rPr>
              <w:t>безопасности</w:t>
            </w:r>
            <w:r w:rsidRPr="00A46E56">
              <w:rPr>
                <w:rStyle w:val="aff9"/>
              </w:rPr>
              <w:t xml:space="preserve"> «</w:t>
            </w:r>
            <w:r w:rsidRPr="00A46E56">
              <w:rPr>
                <w:lang w:val="en-US"/>
              </w:rPr>
              <w:t>SSL</w:t>
            </w:r>
            <w:r w:rsidRPr="00A46E56">
              <w:rPr>
                <w:rStyle w:val="aff9"/>
              </w:rPr>
              <w:t xml:space="preserve">» </w:t>
            </w:r>
            <w:r w:rsidRPr="0054614F">
              <w:rPr>
                <w:rStyle w:val="aff9"/>
                <w:lang w:val="ru-RU"/>
              </w:rPr>
              <w:t>для</w:t>
            </w:r>
            <w:r w:rsidRPr="00A46E56">
              <w:rPr>
                <w:rStyle w:val="aff9"/>
              </w:rPr>
              <w:t xml:space="preserve"> </w:t>
            </w:r>
            <w:r w:rsidRPr="0054614F">
              <w:rPr>
                <w:rStyle w:val="aff9"/>
                <w:lang w:val="ru-RU"/>
              </w:rPr>
              <w:t>подключения</w:t>
            </w:r>
            <w:r w:rsidRPr="00A46E56">
              <w:rPr>
                <w:rStyle w:val="aff9"/>
              </w:rPr>
              <w:t xml:space="preserve"> </w:t>
            </w:r>
            <w:r w:rsidRPr="0054614F">
              <w:rPr>
                <w:rStyle w:val="aff9"/>
                <w:lang w:val="ru-RU"/>
              </w:rPr>
              <w:t>к</w:t>
            </w:r>
            <w:r w:rsidRPr="00A46E56">
              <w:rPr>
                <w:rStyle w:val="aff9"/>
              </w:rPr>
              <w:t xml:space="preserve"> </w:t>
            </w:r>
            <w:r w:rsidRPr="0054614F">
              <w:rPr>
                <w:rStyle w:val="aff9"/>
                <w:lang w:val="ru-RU"/>
              </w:rPr>
              <w:t>брокеру</w:t>
            </w:r>
            <w:r w:rsidRPr="00A46E56">
              <w:rPr>
                <w:rStyle w:val="aff9"/>
              </w:rPr>
              <w:t>.</w:t>
            </w:r>
          </w:p>
          <w:p w14:paraId="1BC1DA82" w14:textId="2A5A4C34" w:rsidR="0054614F" w:rsidRDefault="0054614F" w:rsidP="0054614F">
            <w:pPr>
              <w:pStyle w:val="aff8"/>
              <w:rPr>
                <w:lang w:val="ru-RU"/>
              </w:rPr>
            </w:pPr>
            <w:r w:rsidRPr="005B3DDA">
              <w:rPr>
                <w:lang w:val="ru-RU"/>
              </w:rPr>
              <w:t>Если явно не настроено, значение по умолчанию будет нулевым, и не будет выделенных конечных точек для подключений контроллера.</w:t>
            </w:r>
          </w:p>
        </w:tc>
      </w:tr>
      <w:tr w:rsidR="00D56DEF" w:rsidRPr="00D56DEF" w14:paraId="6321F471" w14:textId="77777777" w:rsidTr="00FE0771">
        <w:tc>
          <w:tcPr>
            <w:tcW w:w="1696" w:type="dxa"/>
            <w:tcMar>
              <w:top w:w="57" w:type="dxa"/>
              <w:left w:w="85" w:type="dxa"/>
              <w:bottom w:w="57" w:type="dxa"/>
              <w:right w:w="85" w:type="dxa"/>
            </w:tcMar>
          </w:tcPr>
          <w:p w14:paraId="48D6ACD8" w14:textId="3CE28BAB" w:rsidR="00D56DEF" w:rsidRPr="00D56DEF" w:rsidRDefault="00D56DEF" w:rsidP="00D56DEF">
            <w:pPr>
              <w:pStyle w:val="afffff6"/>
              <w:jc w:val="left"/>
              <w:rPr>
                <w:lang w:val="en-US"/>
              </w:rPr>
            </w:pPr>
            <w:r w:rsidRPr="00D56DEF">
              <w:rPr>
                <w:lang w:val="en-US"/>
              </w:rPr>
              <w:lastRenderedPageBreak/>
              <w:t>create.topic.policy.class.name</w:t>
            </w:r>
          </w:p>
        </w:tc>
        <w:tc>
          <w:tcPr>
            <w:tcW w:w="1134" w:type="dxa"/>
          </w:tcPr>
          <w:p w14:paraId="6EB1B8BA" w14:textId="7F79A31B" w:rsidR="00D56DEF" w:rsidRPr="00D56DEF" w:rsidRDefault="00D56DEF" w:rsidP="00D56DEF">
            <w:pPr>
              <w:pStyle w:val="afffff6"/>
              <w:rPr>
                <w:lang w:val="en-US"/>
              </w:rPr>
            </w:pPr>
            <w:r w:rsidRPr="00D56DEF">
              <w:rPr>
                <w:lang w:val="en-US"/>
              </w:rPr>
              <w:t>class</w:t>
            </w:r>
          </w:p>
        </w:tc>
        <w:tc>
          <w:tcPr>
            <w:tcW w:w="1701" w:type="dxa"/>
          </w:tcPr>
          <w:p w14:paraId="3308A4BE" w14:textId="0ACA3EE8" w:rsidR="00D56DEF" w:rsidRPr="00D56DEF" w:rsidRDefault="00D56DEF" w:rsidP="00D56DEF">
            <w:pPr>
              <w:pStyle w:val="afffff6"/>
              <w:rPr>
                <w:lang w:val="en-US"/>
              </w:rPr>
            </w:pPr>
            <w:r w:rsidRPr="00D56DEF">
              <w:rPr>
                <w:lang w:val="en-US"/>
              </w:rPr>
              <w:t>null</w:t>
            </w:r>
          </w:p>
        </w:tc>
        <w:tc>
          <w:tcPr>
            <w:tcW w:w="2127" w:type="dxa"/>
          </w:tcPr>
          <w:p w14:paraId="6DA4D986" w14:textId="5C4FC908" w:rsidR="00D56DEF" w:rsidRPr="00D56DEF" w:rsidRDefault="00D56DEF" w:rsidP="00D56DEF">
            <w:pPr>
              <w:pStyle w:val="aff8"/>
            </w:pPr>
            <w:r>
              <w:rPr>
                <w:lang w:val="ru-RU"/>
              </w:rPr>
              <w:t>—</w:t>
            </w:r>
          </w:p>
        </w:tc>
        <w:tc>
          <w:tcPr>
            <w:tcW w:w="1559" w:type="dxa"/>
          </w:tcPr>
          <w:p w14:paraId="6839D4FA" w14:textId="04355975" w:rsidR="00D56DEF" w:rsidRPr="00D56DEF" w:rsidRDefault="00D56DEF" w:rsidP="00D56DEF">
            <w:pPr>
              <w:pStyle w:val="aff8"/>
              <w:rPr>
                <w:lang w:val="ru-RU"/>
              </w:rPr>
            </w:pPr>
            <w:r>
              <w:t>low</w:t>
            </w:r>
          </w:p>
        </w:tc>
        <w:tc>
          <w:tcPr>
            <w:tcW w:w="1559" w:type="dxa"/>
          </w:tcPr>
          <w:p w14:paraId="0DAC58DC" w14:textId="5DCDC14A" w:rsidR="00D56DEF" w:rsidRPr="00D56DEF" w:rsidRDefault="00D56DEF" w:rsidP="00D56DEF">
            <w:pPr>
              <w:pStyle w:val="aff8"/>
            </w:pPr>
            <w:r w:rsidRPr="00E61032">
              <w:rPr>
                <w:lang w:val="ru-RU"/>
              </w:rPr>
              <w:t>read-only</w:t>
            </w:r>
          </w:p>
        </w:tc>
        <w:tc>
          <w:tcPr>
            <w:tcW w:w="4784" w:type="dxa"/>
            <w:tcMar>
              <w:top w:w="57" w:type="dxa"/>
              <w:left w:w="85" w:type="dxa"/>
              <w:bottom w:w="57" w:type="dxa"/>
              <w:right w:w="85" w:type="dxa"/>
            </w:tcMar>
          </w:tcPr>
          <w:p w14:paraId="27D9A1D3" w14:textId="150B87B5" w:rsidR="00D56DEF" w:rsidRPr="00D56DEF" w:rsidRDefault="00D56DEF" w:rsidP="00D56DEF">
            <w:pPr>
              <w:pStyle w:val="aff8"/>
              <w:rPr>
                <w:lang w:val="ru-RU"/>
              </w:rPr>
            </w:pPr>
            <w:r w:rsidRPr="00D56DEF">
              <w:rPr>
                <w:lang w:val="ru-RU"/>
              </w:rPr>
              <w:t>Класс политики создания т</w:t>
            </w:r>
            <w:r>
              <w:rPr>
                <w:lang w:val="ru-RU"/>
              </w:rPr>
              <w:t>опика</w:t>
            </w:r>
            <w:r w:rsidRPr="00D56DEF">
              <w:rPr>
                <w:lang w:val="ru-RU"/>
              </w:rPr>
              <w:t xml:space="preserve">, который следует использовать для </w:t>
            </w:r>
            <w:r>
              <w:rPr>
                <w:lang w:val="ru-RU"/>
              </w:rPr>
              <w:t>валидации</w:t>
            </w:r>
            <w:r w:rsidRPr="00D56DEF">
              <w:rPr>
                <w:lang w:val="ru-RU"/>
              </w:rPr>
              <w:t xml:space="preserve">. Класс должен </w:t>
            </w:r>
            <w:r>
              <w:rPr>
                <w:lang w:val="ru-RU"/>
              </w:rPr>
              <w:t>имплементировать</w:t>
            </w:r>
            <w:r w:rsidRPr="00D56DEF">
              <w:rPr>
                <w:lang w:val="ru-RU"/>
              </w:rPr>
              <w:t xml:space="preserve"> интерфейс </w:t>
            </w:r>
            <w:r w:rsidRPr="00D56DEF">
              <w:rPr>
                <w:rStyle w:val="afffff7"/>
              </w:rPr>
              <w:t>org</w:t>
            </w:r>
            <w:r w:rsidRPr="00D56DEF">
              <w:rPr>
                <w:rStyle w:val="afffff7"/>
                <w:lang w:val="ru-RU"/>
              </w:rPr>
              <w:t>.</w:t>
            </w:r>
            <w:r w:rsidRPr="00D56DEF">
              <w:rPr>
                <w:rStyle w:val="afffff7"/>
              </w:rPr>
              <w:t>apache</w:t>
            </w:r>
            <w:r w:rsidRPr="00D56DEF">
              <w:rPr>
                <w:rStyle w:val="afffff7"/>
                <w:lang w:val="ru-RU"/>
              </w:rPr>
              <w:t>.</w:t>
            </w:r>
            <w:r w:rsidRPr="00D56DEF">
              <w:rPr>
                <w:rStyle w:val="afffff7"/>
              </w:rPr>
              <w:t>kafka</w:t>
            </w:r>
            <w:r w:rsidRPr="00D56DEF">
              <w:rPr>
                <w:rStyle w:val="afffff7"/>
                <w:lang w:val="ru-RU"/>
              </w:rPr>
              <w:t>.</w:t>
            </w:r>
            <w:r w:rsidRPr="00D56DEF">
              <w:rPr>
                <w:rStyle w:val="afffff7"/>
              </w:rPr>
              <w:t>server</w:t>
            </w:r>
            <w:r w:rsidRPr="00D56DEF">
              <w:rPr>
                <w:rStyle w:val="afffff7"/>
                <w:lang w:val="ru-RU"/>
              </w:rPr>
              <w:t>.</w:t>
            </w:r>
            <w:r w:rsidRPr="00D56DEF">
              <w:rPr>
                <w:rStyle w:val="afffff7"/>
              </w:rPr>
              <w:t>policy</w:t>
            </w:r>
            <w:r w:rsidRPr="00D56DEF">
              <w:rPr>
                <w:rStyle w:val="afffff7"/>
                <w:lang w:val="ru-RU"/>
              </w:rPr>
              <w:t>.</w:t>
            </w:r>
            <w:r w:rsidRPr="00D56DEF">
              <w:rPr>
                <w:rStyle w:val="afffff7"/>
              </w:rPr>
              <w:t>CreateTopicPolicy</w:t>
            </w:r>
            <w:r w:rsidRPr="00D56DEF">
              <w:rPr>
                <w:lang w:val="ru-RU"/>
              </w:rPr>
              <w:t>.</w:t>
            </w:r>
          </w:p>
        </w:tc>
      </w:tr>
      <w:tr w:rsidR="000E548F" w:rsidRPr="00A7250C" w14:paraId="089AC795" w14:textId="77777777" w:rsidTr="00FE0771">
        <w:tc>
          <w:tcPr>
            <w:tcW w:w="1696" w:type="dxa"/>
            <w:tcMar>
              <w:top w:w="57" w:type="dxa"/>
              <w:left w:w="85" w:type="dxa"/>
              <w:bottom w:w="57" w:type="dxa"/>
              <w:right w:w="85" w:type="dxa"/>
            </w:tcMar>
          </w:tcPr>
          <w:p w14:paraId="37574664" w14:textId="3C530318" w:rsidR="000E548F" w:rsidRPr="005B3DDA" w:rsidRDefault="000E548F" w:rsidP="0054614F">
            <w:pPr>
              <w:pStyle w:val="afffff6"/>
              <w:jc w:val="left"/>
            </w:pPr>
            <w:r w:rsidRPr="000E548F">
              <w:lastRenderedPageBreak/>
              <w:t>default.replication.factor</w:t>
            </w:r>
          </w:p>
        </w:tc>
        <w:tc>
          <w:tcPr>
            <w:tcW w:w="1134" w:type="dxa"/>
          </w:tcPr>
          <w:p w14:paraId="2A34381B" w14:textId="49BC15D7" w:rsidR="000E548F" w:rsidRPr="00E61032" w:rsidRDefault="000E548F" w:rsidP="006E0123">
            <w:pPr>
              <w:pStyle w:val="afffff6"/>
            </w:pPr>
            <w:r w:rsidRPr="000E548F">
              <w:t>int</w:t>
            </w:r>
          </w:p>
        </w:tc>
        <w:tc>
          <w:tcPr>
            <w:tcW w:w="1701" w:type="dxa"/>
          </w:tcPr>
          <w:p w14:paraId="30592C1E" w14:textId="31203C5F" w:rsidR="000E548F" w:rsidRPr="00E61032" w:rsidRDefault="000E548F" w:rsidP="006E0123">
            <w:pPr>
              <w:pStyle w:val="afffff6"/>
            </w:pPr>
            <w:r>
              <w:t>1</w:t>
            </w:r>
          </w:p>
        </w:tc>
        <w:tc>
          <w:tcPr>
            <w:tcW w:w="2127" w:type="dxa"/>
          </w:tcPr>
          <w:p w14:paraId="67FE393D" w14:textId="2C40F60A" w:rsidR="000E548F" w:rsidRDefault="000E548F" w:rsidP="0054614F">
            <w:pPr>
              <w:pStyle w:val="aff8"/>
              <w:rPr>
                <w:lang w:val="ru-RU"/>
              </w:rPr>
            </w:pPr>
            <w:r>
              <w:rPr>
                <w:lang w:val="ru-RU"/>
              </w:rPr>
              <w:t>—</w:t>
            </w:r>
          </w:p>
        </w:tc>
        <w:tc>
          <w:tcPr>
            <w:tcW w:w="1559" w:type="dxa"/>
          </w:tcPr>
          <w:p w14:paraId="1EE6B7CC" w14:textId="1A3D4FE1" w:rsidR="000E548F" w:rsidRPr="00E61032" w:rsidRDefault="000E548F" w:rsidP="0054614F">
            <w:pPr>
              <w:pStyle w:val="aff8"/>
              <w:rPr>
                <w:lang w:val="ru-RU"/>
              </w:rPr>
            </w:pPr>
            <w:r w:rsidRPr="000E548F">
              <w:rPr>
                <w:lang w:val="ru-RU"/>
              </w:rPr>
              <w:t>medium</w:t>
            </w:r>
          </w:p>
        </w:tc>
        <w:tc>
          <w:tcPr>
            <w:tcW w:w="1559" w:type="dxa"/>
          </w:tcPr>
          <w:p w14:paraId="1425D066" w14:textId="71F78B9E" w:rsidR="000E548F" w:rsidRPr="00E61032" w:rsidRDefault="000E548F" w:rsidP="0054614F">
            <w:pPr>
              <w:pStyle w:val="aff8"/>
              <w:rPr>
                <w:lang w:val="ru-RU"/>
              </w:rPr>
            </w:pPr>
            <w:r w:rsidRPr="00E61032">
              <w:rPr>
                <w:lang w:val="ru-RU"/>
              </w:rPr>
              <w:t>read-only</w:t>
            </w:r>
          </w:p>
        </w:tc>
        <w:tc>
          <w:tcPr>
            <w:tcW w:w="4784" w:type="dxa"/>
            <w:tcMar>
              <w:top w:w="57" w:type="dxa"/>
              <w:left w:w="85" w:type="dxa"/>
              <w:bottom w:w="57" w:type="dxa"/>
              <w:right w:w="85" w:type="dxa"/>
            </w:tcMar>
          </w:tcPr>
          <w:p w14:paraId="09B890E1" w14:textId="3B7F68B7" w:rsidR="000E548F" w:rsidRPr="005B3DDA" w:rsidRDefault="000E548F" w:rsidP="0054614F">
            <w:pPr>
              <w:pStyle w:val="aff8"/>
              <w:rPr>
                <w:lang w:val="ru-RU"/>
              </w:rPr>
            </w:pPr>
            <w:r>
              <w:rPr>
                <w:lang w:val="ru-RU"/>
              </w:rPr>
              <w:t>К</w:t>
            </w:r>
            <w:r w:rsidRPr="000E548F">
              <w:rPr>
                <w:lang w:val="ru-RU"/>
              </w:rPr>
              <w:t>оэффициенты репликации по умолчанию</w:t>
            </w:r>
            <w:r>
              <w:rPr>
                <w:lang w:val="ru-RU"/>
              </w:rPr>
              <w:t xml:space="preserve"> для автоматически созданных топиков.</w:t>
            </w:r>
          </w:p>
        </w:tc>
      </w:tr>
      <w:tr w:rsidR="00BF71FC" w:rsidRPr="00BF71FC" w14:paraId="1CDC67E4" w14:textId="77777777" w:rsidTr="00FE0771">
        <w:tc>
          <w:tcPr>
            <w:tcW w:w="1696" w:type="dxa"/>
            <w:tcMar>
              <w:top w:w="57" w:type="dxa"/>
              <w:left w:w="85" w:type="dxa"/>
              <w:bottom w:w="57" w:type="dxa"/>
              <w:right w:w="85" w:type="dxa"/>
            </w:tcMar>
          </w:tcPr>
          <w:p w14:paraId="61FB040E" w14:textId="0BDD85C8" w:rsidR="00BF71FC" w:rsidRPr="00BF71FC" w:rsidRDefault="00BF71FC" w:rsidP="00BF71FC">
            <w:pPr>
              <w:pStyle w:val="afffff6"/>
              <w:jc w:val="left"/>
              <w:rPr>
                <w:lang w:val="en-US"/>
              </w:rPr>
            </w:pPr>
            <w:r w:rsidRPr="00BF71FC">
              <w:rPr>
                <w:lang w:val="en-US"/>
              </w:rPr>
              <w:t>delegation.token.expiry.check.interval.ms</w:t>
            </w:r>
          </w:p>
        </w:tc>
        <w:tc>
          <w:tcPr>
            <w:tcW w:w="1134" w:type="dxa"/>
          </w:tcPr>
          <w:p w14:paraId="75D77648" w14:textId="08199131" w:rsidR="00BF71FC" w:rsidRPr="00BF71FC" w:rsidRDefault="00BF71FC" w:rsidP="00BF71FC">
            <w:pPr>
              <w:pStyle w:val="afffff6"/>
              <w:rPr>
                <w:lang w:val="en-US"/>
              </w:rPr>
            </w:pPr>
            <w:r w:rsidRPr="00BF71FC">
              <w:rPr>
                <w:lang w:val="en-US"/>
              </w:rPr>
              <w:t>long</w:t>
            </w:r>
          </w:p>
        </w:tc>
        <w:tc>
          <w:tcPr>
            <w:tcW w:w="1701" w:type="dxa"/>
          </w:tcPr>
          <w:p w14:paraId="65E1A941" w14:textId="23373E6B" w:rsidR="00BF71FC" w:rsidRPr="00BF71FC" w:rsidRDefault="00BF71FC" w:rsidP="00BF71FC">
            <w:pPr>
              <w:pStyle w:val="afffff6"/>
              <w:jc w:val="left"/>
              <w:rPr>
                <w:lang w:val="en-US"/>
              </w:rPr>
            </w:pPr>
            <w:r w:rsidRPr="00BF71FC">
              <w:rPr>
                <w:lang w:val="en-US"/>
              </w:rPr>
              <w:t>3600000</w:t>
            </w:r>
            <w:r w:rsidRPr="00BF71FC">
              <w:rPr>
                <w:rStyle w:val="aff9"/>
              </w:rPr>
              <w:t xml:space="preserve"> (1 час)</w:t>
            </w:r>
          </w:p>
        </w:tc>
        <w:tc>
          <w:tcPr>
            <w:tcW w:w="2127" w:type="dxa"/>
          </w:tcPr>
          <w:p w14:paraId="1D27219F" w14:textId="033F210B" w:rsidR="00BF71FC" w:rsidRPr="00BF71FC" w:rsidRDefault="00BF71FC" w:rsidP="00BF71FC">
            <w:pPr>
              <w:pStyle w:val="aff8"/>
            </w:pPr>
            <w:r>
              <w:t>[1,…</w:t>
            </w:r>
            <w:r w:rsidRPr="005A2BBF">
              <w:t>]</w:t>
            </w:r>
          </w:p>
        </w:tc>
        <w:tc>
          <w:tcPr>
            <w:tcW w:w="1559" w:type="dxa"/>
          </w:tcPr>
          <w:p w14:paraId="01417FAC" w14:textId="6C0B7C5B" w:rsidR="00BF71FC" w:rsidRPr="00BF71FC" w:rsidRDefault="00BF71FC" w:rsidP="00BF71FC">
            <w:pPr>
              <w:pStyle w:val="aff8"/>
              <w:rPr>
                <w:lang w:val="ru-RU"/>
              </w:rPr>
            </w:pPr>
            <w:r>
              <w:t>low</w:t>
            </w:r>
          </w:p>
        </w:tc>
        <w:tc>
          <w:tcPr>
            <w:tcW w:w="1559" w:type="dxa"/>
          </w:tcPr>
          <w:p w14:paraId="48CB91B8" w14:textId="54C750AB" w:rsidR="00BF71FC" w:rsidRPr="00BF71FC" w:rsidRDefault="00BF71FC" w:rsidP="00BF71FC">
            <w:pPr>
              <w:pStyle w:val="aff8"/>
            </w:pPr>
            <w:r w:rsidRPr="00E61032">
              <w:rPr>
                <w:lang w:val="ru-RU"/>
              </w:rPr>
              <w:t>read-only</w:t>
            </w:r>
          </w:p>
        </w:tc>
        <w:tc>
          <w:tcPr>
            <w:tcW w:w="4784" w:type="dxa"/>
            <w:tcMar>
              <w:top w:w="57" w:type="dxa"/>
              <w:left w:w="85" w:type="dxa"/>
              <w:bottom w:w="57" w:type="dxa"/>
              <w:right w:w="85" w:type="dxa"/>
            </w:tcMar>
          </w:tcPr>
          <w:p w14:paraId="44A22E70" w14:textId="0E752ABA" w:rsidR="00BF71FC" w:rsidRPr="00BF71FC" w:rsidRDefault="00BF71FC" w:rsidP="00BF71FC">
            <w:pPr>
              <w:pStyle w:val="aff8"/>
              <w:rPr>
                <w:lang w:val="ru-RU"/>
              </w:rPr>
            </w:pPr>
            <w:r w:rsidRPr="00BF71FC">
              <w:rPr>
                <w:lang w:val="ru-RU"/>
              </w:rPr>
              <w:t>Интервал сканирования для удаления истекших токенов делегирования.</w:t>
            </w:r>
          </w:p>
        </w:tc>
      </w:tr>
      <w:tr w:rsidR="005A2BBF" w:rsidRPr="005A2BBF" w14:paraId="6231AE26" w14:textId="77777777" w:rsidTr="00FE0771">
        <w:tc>
          <w:tcPr>
            <w:tcW w:w="1696" w:type="dxa"/>
            <w:tcMar>
              <w:top w:w="57" w:type="dxa"/>
              <w:left w:w="85" w:type="dxa"/>
              <w:bottom w:w="57" w:type="dxa"/>
              <w:right w:w="85" w:type="dxa"/>
            </w:tcMar>
          </w:tcPr>
          <w:p w14:paraId="1731EC51" w14:textId="6FC6E038" w:rsidR="005A2BBF" w:rsidRPr="005A2BBF" w:rsidRDefault="005A2BBF" w:rsidP="005A2BBF">
            <w:pPr>
              <w:pStyle w:val="afffff6"/>
              <w:jc w:val="left"/>
              <w:rPr>
                <w:lang w:val="en-US"/>
              </w:rPr>
            </w:pPr>
            <w:r w:rsidRPr="005A2BBF">
              <w:rPr>
                <w:lang w:val="en-US"/>
              </w:rPr>
              <w:t>delegation.token.expiry.time.ms</w:t>
            </w:r>
          </w:p>
        </w:tc>
        <w:tc>
          <w:tcPr>
            <w:tcW w:w="1134" w:type="dxa"/>
          </w:tcPr>
          <w:p w14:paraId="7143A123" w14:textId="1F6B9115" w:rsidR="005A2BBF" w:rsidRPr="005A2BBF" w:rsidRDefault="005A2BBF" w:rsidP="006E0123">
            <w:pPr>
              <w:pStyle w:val="afffff6"/>
            </w:pPr>
            <w:r w:rsidRPr="005A2BBF">
              <w:t>long</w:t>
            </w:r>
          </w:p>
        </w:tc>
        <w:tc>
          <w:tcPr>
            <w:tcW w:w="1701" w:type="dxa"/>
          </w:tcPr>
          <w:p w14:paraId="4A89A104" w14:textId="3669DEB7" w:rsidR="005A2BBF" w:rsidRPr="005A2BBF" w:rsidRDefault="005A2BBF" w:rsidP="006E0123">
            <w:pPr>
              <w:pStyle w:val="aff8"/>
            </w:pPr>
            <w:r w:rsidRPr="006E0123">
              <w:rPr>
                <w:rStyle w:val="afffff7"/>
              </w:rPr>
              <w:t>86400000</w:t>
            </w:r>
            <w:r w:rsidRPr="005A2BBF">
              <w:t xml:space="preserve"> (1 </w:t>
            </w:r>
            <w:r w:rsidR="006E0123">
              <w:rPr>
                <w:lang w:val="ru-RU"/>
              </w:rPr>
              <w:t>день</w:t>
            </w:r>
            <w:r w:rsidRPr="005A2BBF">
              <w:t>)</w:t>
            </w:r>
          </w:p>
        </w:tc>
        <w:tc>
          <w:tcPr>
            <w:tcW w:w="2127" w:type="dxa"/>
          </w:tcPr>
          <w:p w14:paraId="1CF30679" w14:textId="40999D51" w:rsidR="005A2BBF" w:rsidRPr="005A2BBF" w:rsidRDefault="006E0123" w:rsidP="006E0123">
            <w:pPr>
              <w:pStyle w:val="afffff6"/>
            </w:pPr>
            <w:r>
              <w:t>[1,…</w:t>
            </w:r>
            <w:r w:rsidR="005A2BBF" w:rsidRPr="005A2BBF">
              <w:t>]</w:t>
            </w:r>
          </w:p>
        </w:tc>
        <w:tc>
          <w:tcPr>
            <w:tcW w:w="1559" w:type="dxa"/>
          </w:tcPr>
          <w:p w14:paraId="324C18A3" w14:textId="0F5B6F04" w:rsidR="005A2BBF" w:rsidRPr="005A2BBF" w:rsidRDefault="005A2BBF" w:rsidP="005A2BBF">
            <w:pPr>
              <w:pStyle w:val="aff8"/>
            </w:pPr>
            <w:r w:rsidRPr="000E548F">
              <w:rPr>
                <w:lang w:val="ru-RU"/>
              </w:rPr>
              <w:t>medium</w:t>
            </w:r>
          </w:p>
        </w:tc>
        <w:tc>
          <w:tcPr>
            <w:tcW w:w="1559" w:type="dxa"/>
          </w:tcPr>
          <w:p w14:paraId="2C5A0666" w14:textId="41BEA0D4" w:rsidR="005A2BBF" w:rsidRPr="005A2BBF" w:rsidRDefault="005A2BBF" w:rsidP="005A2BBF">
            <w:pPr>
              <w:pStyle w:val="aff8"/>
            </w:pPr>
            <w:r w:rsidRPr="00E61032">
              <w:rPr>
                <w:lang w:val="ru-RU"/>
              </w:rPr>
              <w:t>read-only</w:t>
            </w:r>
          </w:p>
        </w:tc>
        <w:tc>
          <w:tcPr>
            <w:tcW w:w="4784" w:type="dxa"/>
            <w:tcMar>
              <w:top w:w="57" w:type="dxa"/>
              <w:left w:w="85" w:type="dxa"/>
              <w:bottom w:w="57" w:type="dxa"/>
              <w:right w:w="85" w:type="dxa"/>
            </w:tcMar>
          </w:tcPr>
          <w:p w14:paraId="14B44116" w14:textId="532477E0" w:rsidR="005A2BBF" w:rsidRPr="005A2BBF" w:rsidRDefault="005A2BBF" w:rsidP="005A2BBF">
            <w:pPr>
              <w:pStyle w:val="aff8"/>
              <w:rPr>
                <w:lang w:val="ru-RU"/>
              </w:rPr>
            </w:pPr>
            <w:r w:rsidRPr="005A2BBF">
              <w:rPr>
                <w:lang w:val="ru-RU"/>
              </w:rPr>
              <w:t xml:space="preserve">Срок действия токена в </w:t>
            </w:r>
            <w:r>
              <w:rPr>
                <w:lang w:val="ru-RU"/>
              </w:rPr>
              <w:t>мс</w:t>
            </w:r>
            <w:r w:rsidRPr="005A2BBF">
              <w:rPr>
                <w:lang w:val="ru-RU"/>
              </w:rPr>
              <w:t xml:space="preserve"> до того, как токен потребуется продлить. Значение по умолчанию 1 день.</w:t>
            </w:r>
          </w:p>
        </w:tc>
      </w:tr>
      <w:tr w:rsidR="00A161E0" w:rsidRPr="005A2BBF" w14:paraId="7A76A377" w14:textId="77777777" w:rsidTr="00FE0771">
        <w:tc>
          <w:tcPr>
            <w:tcW w:w="1696" w:type="dxa"/>
            <w:tcMar>
              <w:top w:w="57" w:type="dxa"/>
              <w:left w:w="85" w:type="dxa"/>
              <w:bottom w:w="57" w:type="dxa"/>
              <w:right w:w="85" w:type="dxa"/>
            </w:tcMar>
          </w:tcPr>
          <w:p w14:paraId="44166013" w14:textId="24A384F9" w:rsidR="00A161E0" w:rsidRPr="005A2BBF" w:rsidRDefault="00A161E0" w:rsidP="00A161E0">
            <w:pPr>
              <w:pStyle w:val="afffff6"/>
              <w:jc w:val="left"/>
              <w:rPr>
                <w:lang w:val="en-US"/>
              </w:rPr>
            </w:pPr>
            <w:r w:rsidRPr="00A161E0">
              <w:rPr>
                <w:lang w:val="en-US"/>
              </w:rPr>
              <w:t>delegation.token.master.key</w:t>
            </w:r>
          </w:p>
        </w:tc>
        <w:tc>
          <w:tcPr>
            <w:tcW w:w="1134" w:type="dxa"/>
          </w:tcPr>
          <w:p w14:paraId="29708674" w14:textId="743F8E34" w:rsidR="00A161E0" w:rsidRPr="005A2BBF" w:rsidRDefault="00A161E0" w:rsidP="006E0123">
            <w:pPr>
              <w:pStyle w:val="afffff6"/>
            </w:pPr>
            <w:r w:rsidRPr="00A161E0">
              <w:t>password</w:t>
            </w:r>
          </w:p>
        </w:tc>
        <w:tc>
          <w:tcPr>
            <w:tcW w:w="1701" w:type="dxa"/>
          </w:tcPr>
          <w:p w14:paraId="5CE2E9E7" w14:textId="299CBBF1" w:rsidR="00A161E0" w:rsidRPr="005A2BBF" w:rsidRDefault="00A161E0" w:rsidP="006E0123">
            <w:pPr>
              <w:pStyle w:val="afffff6"/>
            </w:pPr>
            <w:r w:rsidRPr="00A161E0">
              <w:t>null</w:t>
            </w:r>
          </w:p>
        </w:tc>
        <w:tc>
          <w:tcPr>
            <w:tcW w:w="2127" w:type="dxa"/>
          </w:tcPr>
          <w:p w14:paraId="083433FD" w14:textId="04817C08" w:rsidR="00A161E0" w:rsidRPr="005A2BBF" w:rsidRDefault="00A161E0" w:rsidP="00A161E0">
            <w:pPr>
              <w:pStyle w:val="aff8"/>
            </w:pPr>
            <w:r>
              <w:rPr>
                <w:lang w:val="ru-RU"/>
              </w:rPr>
              <w:t>—</w:t>
            </w:r>
          </w:p>
        </w:tc>
        <w:tc>
          <w:tcPr>
            <w:tcW w:w="1559" w:type="dxa"/>
          </w:tcPr>
          <w:p w14:paraId="55BB280E" w14:textId="767FFC32" w:rsidR="00A161E0" w:rsidRPr="000E548F" w:rsidRDefault="00A161E0" w:rsidP="00A161E0">
            <w:pPr>
              <w:pStyle w:val="aff8"/>
              <w:rPr>
                <w:lang w:val="ru-RU"/>
              </w:rPr>
            </w:pPr>
            <w:r w:rsidRPr="000E548F">
              <w:rPr>
                <w:lang w:val="ru-RU"/>
              </w:rPr>
              <w:t>medium</w:t>
            </w:r>
          </w:p>
        </w:tc>
        <w:tc>
          <w:tcPr>
            <w:tcW w:w="1559" w:type="dxa"/>
          </w:tcPr>
          <w:p w14:paraId="07FC954E" w14:textId="26FAFA55" w:rsidR="00A161E0" w:rsidRPr="00E61032" w:rsidRDefault="00A161E0" w:rsidP="00A161E0">
            <w:pPr>
              <w:pStyle w:val="aff8"/>
              <w:rPr>
                <w:lang w:val="ru-RU"/>
              </w:rPr>
            </w:pPr>
            <w:r w:rsidRPr="00E61032">
              <w:rPr>
                <w:lang w:val="ru-RU"/>
              </w:rPr>
              <w:t>read-only</w:t>
            </w:r>
          </w:p>
        </w:tc>
        <w:tc>
          <w:tcPr>
            <w:tcW w:w="4784" w:type="dxa"/>
            <w:tcMar>
              <w:top w:w="57" w:type="dxa"/>
              <w:left w:w="85" w:type="dxa"/>
              <w:bottom w:w="57" w:type="dxa"/>
              <w:right w:w="85" w:type="dxa"/>
            </w:tcMar>
          </w:tcPr>
          <w:p w14:paraId="7FF87A3E" w14:textId="4CB5CCD7" w:rsidR="00A161E0" w:rsidRPr="005A2BBF" w:rsidRDefault="00A161E0" w:rsidP="00A161E0">
            <w:pPr>
              <w:pStyle w:val="aff8"/>
              <w:rPr>
                <w:lang w:val="ru-RU"/>
              </w:rPr>
            </w:pPr>
            <w:r>
              <w:rPr>
                <w:lang w:val="ru-RU"/>
              </w:rPr>
              <w:t>Алиас</w:t>
            </w:r>
            <w:r w:rsidRPr="00A161E0">
              <w:rPr>
                <w:lang w:val="ru-RU"/>
              </w:rPr>
              <w:t xml:space="preserve"> </w:t>
            </w:r>
            <w:r w:rsidRPr="00A161E0">
              <w:rPr>
                <w:rStyle w:val="afffff7"/>
                <w:lang w:val="ru-RU"/>
              </w:rPr>
              <w:t>delegation.token.secret.key</w:t>
            </w:r>
            <w:r w:rsidRPr="00A161E0">
              <w:rPr>
                <w:lang w:val="ru-RU"/>
              </w:rPr>
              <w:t xml:space="preserve">, который следует использовать вместо </w:t>
            </w:r>
            <w:r>
              <w:rPr>
                <w:lang w:val="ru-RU"/>
              </w:rPr>
              <w:t xml:space="preserve">данной </w:t>
            </w:r>
            <w:r w:rsidRPr="00A161E0">
              <w:rPr>
                <w:lang w:val="ru-RU"/>
              </w:rPr>
              <w:t>конфигурации.</w:t>
            </w:r>
          </w:p>
        </w:tc>
      </w:tr>
      <w:tr w:rsidR="00520F32" w:rsidRPr="00520F32" w14:paraId="428938DE" w14:textId="77777777" w:rsidTr="00FE0771">
        <w:tc>
          <w:tcPr>
            <w:tcW w:w="1696" w:type="dxa"/>
            <w:tcMar>
              <w:top w:w="57" w:type="dxa"/>
              <w:left w:w="85" w:type="dxa"/>
              <w:bottom w:w="57" w:type="dxa"/>
              <w:right w:w="85" w:type="dxa"/>
            </w:tcMar>
          </w:tcPr>
          <w:p w14:paraId="70232364" w14:textId="62B5A2CE" w:rsidR="00520F32" w:rsidRPr="00A161E0" w:rsidRDefault="00520F32" w:rsidP="00520F32">
            <w:pPr>
              <w:pStyle w:val="afffff6"/>
              <w:jc w:val="left"/>
              <w:rPr>
                <w:lang w:val="en-US"/>
              </w:rPr>
            </w:pPr>
            <w:r w:rsidRPr="00520F32">
              <w:rPr>
                <w:lang w:val="en-US"/>
              </w:rPr>
              <w:t>delegation.token.max.lifetime.ms</w:t>
            </w:r>
          </w:p>
        </w:tc>
        <w:tc>
          <w:tcPr>
            <w:tcW w:w="1134" w:type="dxa"/>
          </w:tcPr>
          <w:p w14:paraId="0F11A6A5" w14:textId="691B11BD" w:rsidR="00520F32" w:rsidRPr="00A161E0" w:rsidRDefault="00520F32" w:rsidP="006E0123">
            <w:pPr>
              <w:pStyle w:val="afffff6"/>
            </w:pPr>
            <w:r w:rsidRPr="00520F32">
              <w:t>long</w:t>
            </w:r>
          </w:p>
        </w:tc>
        <w:tc>
          <w:tcPr>
            <w:tcW w:w="1701" w:type="dxa"/>
          </w:tcPr>
          <w:p w14:paraId="3332D066" w14:textId="5E36D4AB" w:rsidR="00520F32" w:rsidRPr="00A161E0" w:rsidRDefault="00520F32" w:rsidP="006E0123">
            <w:pPr>
              <w:pStyle w:val="aff8"/>
            </w:pPr>
            <w:r w:rsidRPr="006E0123">
              <w:rPr>
                <w:rStyle w:val="afffff7"/>
              </w:rPr>
              <w:t>604800000</w:t>
            </w:r>
            <w:r w:rsidRPr="00520F32">
              <w:t xml:space="preserve"> (7 </w:t>
            </w:r>
            <w:r w:rsidR="006E0123">
              <w:rPr>
                <w:lang w:val="ru-RU"/>
              </w:rPr>
              <w:t>дней</w:t>
            </w:r>
            <w:r w:rsidRPr="00520F32">
              <w:t>)</w:t>
            </w:r>
          </w:p>
        </w:tc>
        <w:tc>
          <w:tcPr>
            <w:tcW w:w="2127" w:type="dxa"/>
          </w:tcPr>
          <w:p w14:paraId="3F71A555" w14:textId="3AE520B9" w:rsidR="00520F32" w:rsidRPr="00520F32" w:rsidRDefault="006E0123" w:rsidP="006E0123">
            <w:pPr>
              <w:pStyle w:val="afffff6"/>
            </w:pPr>
            <w:r>
              <w:t>[1,…</w:t>
            </w:r>
            <w:r w:rsidR="00520F32" w:rsidRPr="00520F32">
              <w:t>]</w:t>
            </w:r>
          </w:p>
        </w:tc>
        <w:tc>
          <w:tcPr>
            <w:tcW w:w="1559" w:type="dxa"/>
          </w:tcPr>
          <w:p w14:paraId="05E08446" w14:textId="3644BA89" w:rsidR="00520F32" w:rsidRPr="00520F32" w:rsidRDefault="00520F32" w:rsidP="00520F32">
            <w:pPr>
              <w:pStyle w:val="aff8"/>
            </w:pPr>
            <w:r w:rsidRPr="000E548F">
              <w:rPr>
                <w:lang w:val="ru-RU"/>
              </w:rPr>
              <w:t>medium</w:t>
            </w:r>
          </w:p>
        </w:tc>
        <w:tc>
          <w:tcPr>
            <w:tcW w:w="1559" w:type="dxa"/>
          </w:tcPr>
          <w:p w14:paraId="113F3578" w14:textId="05B4FB08" w:rsidR="00520F32" w:rsidRPr="00520F32" w:rsidRDefault="00520F32" w:rsidP="00520F32">
            <w:pPr>
              <w:pStyle w:val="aff8"/>
            </w:pPr>
            <w:r w:rsidRPr="00E61032">
              <w:rPr>
                <w:lang w:val="ru-RU"/>
              </w:rPr>
              <w:t>read-only</w:t>
            </w:r>
          </w:p>
        </w:tc>
        <w:tc>
          <w:tcPr>
            <w:tcW w:w="4784" w:type="dxa"/>
            <w:tcMar>
              <w:top w:w="57" w:type="dxa"/>
              <w:left w:w="85" w:type="dxa"/>
              <w:bottom w:w="57" w:type="dxa"/>
              <w:right w:w="85" w:type="dxa"/>
            </w:tcMar>
          </w:tcPr>
          <w:p w14:paraId="40F2ED5F" w14:textId="59A72925" w:rsidR="00520F32" w:rsidRPr="00520F32" w:rsidRDefault="00520F32" w:rsidP="00520F32">
            <w:pPr>
              <w:pStyle w:val="aff8"/>
              <w:rPr>
                <w:lang w:val="ru-RU"/>
              </w:rPr>
            </w:pPr>
            <w:r>
              <w:rPr>
                <w:lang w:val="ru-RU"/>
              </w:rPr>
              <w:t>М</w:t>
            </w:r>
            <w:r w:rsidRPr="00520F32">
              <w:rPr>
                <w:lang w:val="ru-RU"/>
              </w:rPr>
              <w:t>аксимальное время жизни</w:t>
            </w:r>
            <w:r>
              <w:rPr>
                <w:lang w:val="ru-RU"/>
              </w:rPr>
              <w:t xml:space="preserve"> токена</w:t>
            </w:r>
            <w:r w:rsidRPr="00520F32">
              <w:rPr>
                <w:lang w:val="ru-RU"/>
              </w:rPr>
              <w:t>, после которого его нельзя больше продлить. Значение по умолчанию 7 дней.</w:t>
            </w:r>
          </w:p>
        </w:tc>
      </w:tr>
      <w:tr w:rsidR="00355542" w:rsidRPr="00520F32" w14:paraId="35633487" w14:textId="77777777" w:rsidTr="00FE0771">
        <w:tc>
          <w:tcPr>
            <w:tcW w:w="1696" w:type="dxa"/>
            <w:tcMar>
              <w:top w:w="57" w:type="dxa"/>
              <w:left w:w="85" w:type="dxa"/>
              <w:bottom w:w="57" w:type="dxa"/>
              <w:right w:w="85" w:type="dxa"/>
            </w:tcMar>
          </w:tcPr>
          <w:p w14:paraId="4ECB7DF1" w14:textId="621E517C" w:rsidR="00355542" w:rsidRPr="00520F32" w:rsidRDefault="00355542" w:rsidP="00355542">
            <w:pPr>
              <w:pStyle w:val="afffff6"/>
              <w:jc w:val="left"/>
              <w:rPr>
                <w:lang w:val="en-US"/>
              </w:rPr>
            </w:pPr>
            <w:r w:rsidRPr="00355542">
              <w:rPr>
                <w:lang w:val="en-US"/>
              </w:rPr>
              <w:t>delegation.token.secret.key</w:t>
            </w:r>
          </w:p>
        </w:tc>
        <w:tc>
          <w:tcPr>
            <w:tcW w:w="1134" w:type="dxa"/>
          </w:tcPr>
          <w:p w14:paraId="6FAB65DB" w14:textId="6C10AC92" w:rsidR="00355542" w:rsidRPr="00520F32" w:rsidRDefault="00355542" w:rsidP="006E0123">
            <w:pPr>
              <w:pStyle w:val="afffff6"/>
            </w:pPr>
            <w:r w:rsidRPr="00355542">
              <w:t>password</w:t>
            </w:r>
          </w:p>
        </w:tc>
        <w:tc>
          <w:tcPr>
            <w:tcW w:w="1701" w:type="dxa"/>
          </w:tcPr>
          <w:p w14:paraId="1D6F8490" w14:textId="4F4A0418" w:rsidR="00355542" w:rsidRPr="00520F32" w:rsidRDefault="00355542" w:rsidP="006E0123">
            <w:pPr>
              <w:pStyle w:val="afffff6"/>
            </w:pPr>
            <w:r w:rsidRPr="00355542">
              <w:t>null</w:t>
            </w:r>
          </w:p>
        </w:tc>
        <w:tc>
          <w:tcPr>
            <w:tcW w:w="2127" w:type="dxa"/>
          </w:tcPr>
          <w:p w14:paraId="5A3D417B" w14:textId="6D0694DC" w:rsidR="00355542" w:rsidRPr="00520F32" w:rsidRDefault="00355542" w:rsidP="00355542">
            <w:pPr>
              <w:pStyle w:val="aff8"/>
            </w:pPr>
            <w:r>
              <w:rPr>
                <w:lang w:val="ru-RU"/>
              </w:rPr>
              <w:t>—</w:t>
            </w:r>
          </w:p>
        </w:tc>
        <w:tc>
          <w:tcPr>
            <w:tcW w:w="1559" w:type="dxa"/>
          </w:tcPr>
          <w:p w14:paraId="7B05FC39" w14:textId="3089AC2A" w:rsidR="00355542" w:rsidRPr="000E548F" w:rsidRDefault="00355542" w:rsidP="00355542">
            <w:pPr>
              <w:pStyle w:val="aff8"/>
              <w:rPr>
                <w:lang w:val="ru-RU"/>
              </w:rPr>
            </w:pPr>
            <w:r w:rsidRPr="000E548F">
              <w:rPr>
                <w:lang w:val="ru-RU"/>
              </w:rPr>
              <w:t>medium</w:t>
            </w:r>
          </w:p>
        </w:tc>
        <w:tc>
          <w:tcPr>
            <w:tcW w:w="1559" w:type="dxa"/>
          </w:tcPr>
          <w:p w14:paraId="2FAA102B" w14:textId="2C9EA4FF" w:rsidR="00355542" w:rsidRPr="00E61032" w:rsidRDefault="00355542" w:rsidP="00355542">
            <w:pPr>
              <w:pStyle w:val="aff8"/>
              <w:rPr>
                <w:lang w:val="ru-RU"/>
              </w:rPr>
            </w:pPr>
            <w:r w:rsidRPr="00E61032">
              <w:rPr>
                <w:lang w:val="ru-RU"/>
              </w:rPr>
              <w:t>read-only</w:t>
            </w:r>
          </w:p>
        </w:tc>
        <w:tc>
          <w:tcPr>
            <w:tcW w:w="4784" w:type="dxa"/>
            <w:tcMar>
              <w:top w:w="57" w:type="dxa"/>
              <w:left w:w="85" w:type="dxa"/>
              <w:bottom w:w="57" w:type="dxa"/>
              <w:right w:w="85" w:type="dxa"/>
            </w:tcMar>
          </w:tcPr>
          <w:p w14:paraId="2A3B0608" w14:textId="41330358" w:rsidR="00355542" w:rsidRDefault="00355542" w:rsidP="00355542">
            <w:pPr>
              <w:pStyle w:val="aff8"/>
              <w:rPr>
                <w:lang w:val="ru-RU"/>
              </w:rPr>
            </w:pPr>
            <w:r w:rsidRPr="00355542">
              <w:rPr>
                <w:lang w:val="ru-RU"/>
              </w:rPr>
              <w:t>Секретный ключ для генерации и проверки токенов делегирования. Один и тот же ключ должен быть настроен для всех брокеров. Если ключ</w:t>
            </w:r>
            <w:r>
              <w:rPr>
                <w:lang w:val="ru-RU"/>
              </w:rPr>
              <w:t xml:space="preserve"> не установлен или установлен как пустая</w:t>
            </w:r>
            <w:r w:rsidRPr="00355542">
              <w:rPr>
                <w:lang w:val="ru-RU"/>
              </w:rPr>
              <w:t xml:space="preserve"> строк</w:t>
            </w:r>
            <w:r>
              <w:rPr>
                <w:lang w:val="ru-RU"/>
              </w:rPr>
              <w:t>а</w:t>
            </w:r>
            <w:r w:rsidRPr="00355542">
              <w:rPr>
                <w:lang w:val="ru-RU"/>
              </w:rPr>
              <w:t>, брокеры отключат поддержку токена делегирования.</w:t>
            </w:r>
          </w:p>
        </w:tc>
      </w:tr>
      <w:tr w:rsidR="00355542" w:rsidRPr="00355542" w14:paraId="6CFE9311" w14:textId="77777777" w:rsidTr="00FE0771">
        <w:tc>
          <w:tcPr>
            <w:tcW w:w="1696" w:type="dxa"/>
            <w:tcMar>
              <w:top w:w="57" w:type="dxa"/>
              <w:left w:w="85" w:type="dxa"/>
              <w:bottom w:w="57" w:type="dxa"/>
              <w:right w:w="85" w:type="dxa"/>
            </w:tcMar>
          </w:tcPr>
          <w:p w14:paraId="491F31FE" w14:textId="1815A53C" w:rsidR="00355542" w:rsidRPr="00355542" w:rsidRDefault="00355542" w:rsidP="00355542">
            <w:pPr>
              <w:pStyle w:val="afffff6"/>
              <w:jc w:val="left"/>
              <w:rPr>
                <w:lang w:val="en-US"/>
              </w:rPr>
            </w:pPr>
            <w:r w:rsidRPr="00355542">
              <w:rPr>
                <w:lang w:val="en-US"/>
              </w:rPr>
              <w:t>delete.records.purgatory.purge.interval.requests</w:t>
            </w:r>
          </w:p>
        </w:tc>
        <w:tc>
          <w:tcPr>
            <w:tcW w:w="1134" w:type="dxa"/>
          </w:tcPr>
          <w:p w14:paraId="4CCDC353" w14:textId="76DBB519" w:rsidR="00355542" w:rsidRPr="00355542" w:rsidRDefault="00355542" w:rsidP="006E0123">
            <w:pPr>
              <w:pStyle w:val="afffff6"/>
            </w:pPr>
            <w:r w:rsidRPr="00355542">
              <w:t>int</w:t>
            </w:r>
          </w:p>
        </w:tc>
        <w:tc>
          <w:tcPr>
            <w:tcW w:w="1701" w:type="dxa"/>
          </w:tcPr>
          <w:p w14:paraId="0CCB3021" w14:textId="54FADB8E" w:rsidR="00355542" w:rsidRPr="00355542" w:rsidRDefault="00355542" w:rsidP="006E0123">
            <w:pPr>
              <w:pStyle w:val="afffff6"/>
            </w:pPr>
            <w:r>
              <w:t>1</w:t>
            </w:r>
          </w:p>
        </w:tc>
        <w:tc>
          <w:tcPr>
            <w:tcW w:w="2127" w:type="dxa"/>
          </w:tcPr>
          <w:p w14:paraId="6A0227D2" w14:textId="008821D5" w:rsidR="00355542" w:rsidRPr="00355542" w:rsidRDefault="00355542" w:rsidP="00355542">
            <w:pPr>
              <w:pStyle w:val="aff8"/>
            </w:pPr>
            <w:r>
              <w:rPr>
                <w:lang w:val="ru-RU"/>
              </w:rPr>
              <w:t>—</w:t>
            </w:r>
          </w:p>
        </w:tc>
        <w:tc>
          <w:tcPr>
            <w:tcW w:w="1559" w:type="dxa"/>
          </w:tcPr>
          <w:p w14:paraId="6FBE8837" w14:textId="01869903" w:rsidR="00355542" w:rsidRPr="00355542" w:rsidRDefault="00355542" w:rsidP="00355542">
            <w:pPr>
              <w:pStyle w:val="aff8"/>
            </w:pPr>
            <w:r w:rsidRPr="000E548F">
              <w:rPr>
                <w:lang w:val="ru-RU"/>
              </w:rPr>
              <w:t>medium</w:t>
            </w:r>
          </w:p>
        </w:tc>
        <w:tc>
          <w:tcPr>
            <w:tcW w:w="1559" w:type="dxa"/>
          </w:tcPr>
          <w:p w14:paraId="7B7C9984" w14:textId="23A8B726" w:rsidR="00355542" w:rsidRPr="00355542" w:rsidRDefault="00355542" w:rsidP="00355542">
            <w:pPr>
              <w:pStyle w:val="aff8"/>
            </w:pPr>
            <w:r w:rsidRPr="00E61032">
              <w:rPr>
                <w:lang w:val="ru-RU"/>
              </w:rPr>
              <w:t>read-only</w:t>
            </w:r>
          </w:p>
        </w:tc>
        <w:tc>
          <w:tcPr>
            <w:tcW w:w="4784" w:type="dxa"/>
            <w:tcMar>
              <w:top w:w="57" w:type="dxa"/>
              <w:left w:w="85" w:type="dxa"/>
              <w:bottom w:w="57" w:type="dxa"/>
              <w:right w:w="85" w:type="dxa"/>
            </w:tcMar>
          </w:tcPr>
          <w:p w14:paraId="761A60C0" w14:textId="00DE9C9D" w:rsidR="00355542" w:rsidRPr="00355542" w:rsidRDefault="00355542" w:rsidP="00355542">
            <w:pPr>
              <w:pStyle w:val="aff8"/>
              <w:rPr>
                <w:lang w:val="ru-RU"/>
              </w:rPr>
            </w:pPr>
            <w:r w:rsidRPr="00355542">
              <w:rPr>
                <w:lang w:val="ru-RU"/>
              </w:rPr>
              <w:t xml:space="preserve">Интервал очистки (в количестве запросов) </w:t>
            </w:r>
            <w:r>
              <w:rPr>
                <w:lang w:val="ru-RU"/>
              </w:rPr>
              <w:t>записей</w:t>
            </w:r>
            <w:r w:rsidRPr="00355542">
              <w:rPr>
                <w:lang w:val="ru-RU"/>
              </w:rPr>
              <w:t xml:space="preserve"> на удаление</w:t>
            </w:r>
            <w:r>
              <w:rPr>
                <w:lang w:val="ru-RU"/>
              </w:rPr>
              <w:t>.</w:t>
            </w:r>
          </w:p>
        </w:tc>
      </w:tr>
      <w:tr w:rsidR="0054614F" w:rsidRPr="00A7250C" w14:paraId="3A373B49" w14:textId="77777777" w:rsidTr="00FE0771">
        <w:tc>
          <w:tcPr>
            <w:tcW w:w="1696" w:type="dxa"/>
            <w:tcMar>
              <w:top w:w="57" w:type="dxa"/>
              <w:left w:w="85" w:type="dxa"/>
              <w:bottom w:w="57" w:type="dxa"/>
              <w:right w:w="85" w:type="dxa"/>
            </w:tcMar>
          </w:tcPr>
          <w:p w14:paraId="0C8E4386" w14:textId="10A92414" w:rsidR="0054614F" w:rsidRPr="005B3DDA" w:rsidRDefault="0054614F" w:rsidP="0054614F">
            <w:pPr>
              <w:pStyle w:val="afffff6"/>
              <w:jc w:val="left"/>
            </w:pPr>
            <w:r w:rsidRPr="0054614F">
              <w:lastRenderedPageBreak/>
              <w:t>delete.topic.enable</w:t>
            </w:r>
          </w:p>
        </w:tc>
        <w:tc>
          <w:tcPr>
            <w:tcW w:w="1134" w:type="dxa"/>
          </w:tcPr>
          <w:p w14:paraId="48C1138B" w14:textId="1965E28A" w:rsidR="0054614F" w:rsidRPr="00E61032" w:rsidRDefault="0054614F" w:rsidP="006E0123">
            <w:pPr>
              <w:pStyle w:val="afffff6"/>
            </w:pPr>
            <w:r w:rsidRPr="007B5E14">
              <w:t>boolean</w:t>
            </w:r>
          </w:p>
        </w:tc>
        <w:tc>
          <w:tcPr>
            <w:tcW w:w="1701" w:type="dxa"/>
          </w:tcPr>
          <w:p w14:paraId="32178740" w14:textId="74B09A1B" w:rsidR="0054614F" w:rsidRPr="00E61032" w:rsidRDefault="0054614F" w:rsidP="006E0123">
            <w:pPr>
              <w:pStyle w:val="afffff6"/>
            </w:pPr>
            <w:r w:rsidRPr="007B5E14">
              <w:t>true</w:t>
            </w:r>
          </w:p>
        </w:tc>
        <w:tc>
          <w:tcPr>
            <w:tcW w:w="2127" w:type="dxa"/>
          </w:tcPr>
          <w:p w14:paraId="4BAC6E3A" w14:textId="3614E3B6" w:rsidR="0054614F" w:rsidRDefault="0054614F" w:rsidP="0054614F">
            <w:pPr>
              <w:pStyle w:val="aff8"/>
              <w:rPr>
                <w:lang w:val="ru-RU"/>
              </w:rPr>
            </w:pPr>
            <w:r>
              <w:rPr>
                <w:lang w:val="ru-RU"/>
              </w:rPr>
              <w:t>—</w:t>
            </w:r>
          </w:p>
        </w:tc>
        <w:tc>
          <w:tcPr>
            <w:tcW w:w="1559" w:type="dxa"/>
          </w:tcPr>
          <w:p w14:paraId="310D87F4" w14:textId="5A709827" w:rsidR="0054614F" w:rsidRPr="00E61032" w:rsidRDefault="0054614F" w:rsidP="0054614F">
            <w:pPr>
              <w:pStyle w:val="aff8"/>
              <w:rPr>
                <w:lang w:val="ru-RU"/>
              </w:rPr>
            </w:pPr>
            <w:r w:rsidRPr="00E61032">
              <w:rPr>
                <w:lang w:val="ru-RU"/>
              </w:rPr>
              <w:t>high</w:t>
            </w:r>
          </w:p>
        </w:tc>
        <w:tc>
          <w:tcPr>
            <w:tcW w:w="1559" w:type="dxa"/>
          </w:tcPr>
          <w:p w14:paraId="6F257028" w14:textId="2C8A049C" w:rsidR="0054614F" w:rsidRPr="00E61032" w:rsidRDefault="0054614F" w:rsidP="0054614F">
            <w:pPr>
              <w:pStyle w:val="aff8"/>
              <w:rPr>
                <w:lang w:val="ru-RU"/>
              </w:rPr>
            </w:pPr>
            <w:r w:rsidRPr="00E61032">
              <w:rPr>
                <w:lang w:val="ru-RU"/>
              </w:rPr>
              <w:t>read-only</w:t>
            </w:r>
          </w:p>
        </w:tc>
        <w:tc>
          <w:tcPr>
            <w:tcW w:w="4784" w:type="dxa"/>
            <w:tcMar>
              <w:top w:w="57" w:type="dxa"/>
              <w:left w:w="85" w:type="dxa"/>
              <w:bottom w:w="57" w:type="dxa"/>
              <w:right w:w="85" w:type="dxa"/>
            </w:tcMar>
          </w:tcPr>
          <w:p w14:paraId="0A4CAA8B" w14:textId="76AB0292" w:rsidR="0054614F" w:rsidRPr="005B3DDA" w:rsidRDefault="00770EA0" w:rsidP="00770EA0">
            <w:pPr>
              <w:pStyle w:val="aff8"/>
              <w:rPr>
                <w:lang w:val="ru-RU"/>
              </w:rPr>
            </w:pPr>
            <w:r>
              <w:rPr>
                <w:lang w:val="ru-RU"/>
              </w:rPr>
              <w:t>Включает возможность удаления</w:t>
            </w:r>
            <w:r w:rsidR="0054614F">
              <w:rPr>
                <w:lang w:val="ru-RU"/>
              </w:rPr>
              <w:t xml:space="preserve"> топик</w:t>
            </w:r>
            <w:r>
              <w:rPr>
                <w:lang w:val="ru-RU"/>
              </w:rPr>
              <w:t>а</w:t>
            </w:r>
            <w:r w:rsidR="0054614F">
              <w:rPr>
                <w:lang w:val="ru-RU"/>
              </w:rPr>
              <w:t>. Удаление топика</w:t>
            </w:r>
            <w:r w:rsidR="0054614F" w:rsidRPr="0054614F">
              <w:rPr>
                <w:lang w:val="ru-RU"/>
              </w:rPr>
              <w:t xml:space="preserve"> через инструмент администратора не будет иметь никакого эффекта, если эта конфигурация отключена.</w:t>
            </w:r>
          </w:p>
        </w:tc>
      </w:tr>
      <w:tr w:rsidR="00355542" w:rsidRPr="00A7250C" w14:paraId="26F4BF6A" w14:textId="77777777" w:rsidTr="00FE0771">
        <w:tc>
          <w:tcPr>
            <w:tcW w:w="1696" w:type="dxa"/>
            <w:tcMar>
              <w:top w:w="57" w:type="dxa"/>
              <w:left w:w="85" w:type="dxa"/>
              <w:bottom w:w="57" w:type="dxa"/>
              <w:right w:w="85" w:type="dxa"/>
            </w:tcMar>
          </w:tcPr>
          <w:p w14:paraId="1E4E697A" w14:textId="12C2C051" w:rsidR="00355542" w:rsidRPr="0054614F" w:rsidRDefault="00355542" w:rsidP="00355542">
            <w:pPr>
              <w:pStyle w:val="afffff6"/>
              <w:jc w:val="left"/>
            </w:pPr>
            <w:r w:rsidRPr="00355542">
              <w:t>fetch.max.bytes</w:t>
            </w:r>
          </w:p>
        </w:tc>
        <w:tc>
          <w:tcPr>
            <w:tcW w:w="1134" w:type="dxa"/>
          </w:tcPr>
          <w:p w14:paraId="4131225F" w14:textId="68EB299E" w:rsidR="00355542" w:rsidRPr="007B5E14" w:rsidRDefault="00355542" w:rsidP="006E0123">
            <w:pPr>
              <w:pStyle w:val="afffff6"/>
            </w:pPr>
            <w:r w:rsidRPr="00355542">
              <w:t>int</w:t>
            </w:r>
          </w:p>
        </w:tc>
        <w:tc>
          <w:tcPr>
            <w:tcW w:w="1701" w:type="dxa"/>
          </w:tcPr>
          <w:p w14:paraId="15006111" w14:textId="5763D4F6" w:rsidR="00355542" w:rsidRPr="007B5E14" w:rsidRDefault="00355542" w:rsidP="006E0123">
            <w:pPr>
              <w:pStyle w:val="aff8"/>
              <w:rPr>
                <w:lang w:val="ru-RU"/>
              </w:rPr>
            </w:pPr>
            <w:r w:rsidRPr="006E0123">
              <w:rPr>
                <w:rStyle w:val="afffff7"/>
              </w:rPr>
              <w:t>57671680</w:t>
            </w:r>
            <w:r w:rsidRPr="00355542">
              <w:rPr>
                <w:lang w:val="ru-RU"/>
              </w:rPr>
              <w:t xml:space="preserve"> (55 </w:t>
            </w:r>
            <w:r w:rsidR="006E0123">
              <w:rPr>
                <w:lang w:val="ru-RU"/>
              </w:rPr>
              <w:t>МиБ</w:t>
            </w:r>
            <w:r w:rsidRPr="00355542">
              <w:rPr>
                <w:lang w:val="ru-RU"/>
              </w:rPr>
              <w:t>)</w:t>
            </w:r>
          </w:p>
        </w:tc>
        <w:tc>
          <w:tcPr>
            <w:tcW w:w="2127" w:type="dxa"/>
          </w:tcPr>
          <w:p w14:paraId="4A9898C0" w14:textId="30F6136B" w:rsidR="00355542" w:rsidRDefault="006E0123" w:rsidP="006E0123">
            <w:pPr>
              <w:pStyle w:val="afffff6"/>
            </w:pPr>
            <w:r>
              <w:t>[1024,…</w:t>
            </w:r>
            <w:r w:rsidR="00355542" w:rsidRPr="00355542">
              <w:t>]</w:t>
            </w:r>
          </w:p>
        </w:tc>
        <w:tc>
          <w:tcPr>
            <w:tcW w:w="1559" w:type="dxa"/>
          </w:tcPr>
          <w:p w14:paraId="5B28D3D7" w14:textId="1CDEB58E" w:rsidR="00355542" w:rsidRPr="00E61032" w:rsidRDefault="00355542" w:rsidP="00355542">
            <w:pPr>
              <w:pStyle w:val="aff8"/>
              <w:rPr>
                <w:lang w:val="ru-RU"/>
              </w:rPr>
            </w:pPr>
            <w:r w:rsidRPr="000E548F">
              <w:rPr>
                <w:lang w:val="ru-RU"/>
              </w:rPr>
              <w:t>medium</w:t>
            </w:r>
          </w:p>
        </w:tc>
        <w:tc>
          <w:tcPr>
            <w:tcW w:w="1559" w:type="dxa"/>
          </w:tcPr>
          <w:p w14:paraId="4853D3FE" w14:textId="26E7C5CE" w:rsidR="00355542" w:rsidRPr="00E61032" w:rsidRDefault="00355542" w:rsidP="00355542">
            <w:pPr>
              <w:pStyle w:val="aff8"/>
              <w:rPr>
                <w:lang w:val="ru-RU"/>
              </w:rPr>
            </w:pPr>
            <w:r w:rsidRPr="00E61032">
              <w:rPr>
                <w:lang w:val="ru-RU"/>
              </w:rPr>
              <w:t>read-only</w:t>
            </w:r>
          </w:p>
        </w:tc>
        <w:tc>
          <w:tcPr>
            <w:tcW w:w="4784" w:type="dxa"/>
            <w:tcMar>
              <w:top w:w="57" w:type="dxa"/>
              <w:left w:w="85" w:type="dxa"/>
              <w:bottom w:w="57" w:type="dxa"/>
              <w:right w:w="85" w:type="dxa"/>
            </w:tcMar>
          </w:tcPr>
          <w:p w14:paraId="52F89EE6" w14:textId="15215773" w:rsidR="00355542" w:rsidRDefault="00355542" w:rsidP="00355542">
            <w:pPr>
              <w:pStyle w:val="aff8"/>
              <w:rPr>
                <w:lang w:val="ru-RU"/>
              </w:rPr>
            </w:pPr>
            <w:r>
              <w:rPr>
                <w:lang w:val="ru-RU"/>
              </w:rPr>
              <w:t>Максимальное количество байт, которое возвращаются</w:t>
            </w:r>
            <w:r w:rsidR="00C302AA">
              <w:rPr>
                <w:lang w:val="ru-RU"/>
              </w:rPr>
              <w:t xml:space="preserve"> для запроса на выборку. Значение д</w:t>
            </w:r>
            <w:r w:rsidRPr="00355542">
              <w:rPr>
                <w:lang w:val="ru-RU"/>
              </w:rPr>
              <w:t xml:space="preserve">олжно быть не менее </w:t>
            </w:r>
            <w:r w:rsidRPr="001C5D4D">
              <w:rPr>
                <w:rStyle w:val="afffff7"/>
                <w:lang w:val="ru-RU"/>
              </w:rPr>
              <w:t>1024</w:t>
            </w:r>
            <w:r w:rsidRPr="00355542">
              <w:rPr>
                <w:lang w:val="ru-RU"/>
              </w:rPr>
              <w:t>.</w:t>
            </w:r>
          </w:p>
        </w:tc>
      </w:tr>
      <w:tr w:rsidR="00E01D66" w:rsidRPr="00E01D66" w14:paraId="40E90D85" w14:textId="77777777" w:rsidTr="00FE0771">
        <w:tc>
          <w:tcPr>
            <w:tcW w:w="1696" w:type="dxa"/>
            <w:tcMar>
              <w:top w:w="57" w:type="dxa"/>
              <w:left w:w="85" w:type="dxa"/>
              <w:bottom w:w="57" w:type="dxa"/>
              <w:right w:w="85" w:type="dxa"/>
            </w:tcMar>
          </w:tcPr>
          <w:p w14:paraId="75A355A2" w14:textId="40754ED2" w:rsidR="00E01D66" w:rsidRPr="00E01D66" w:rsidRDefault="00E01D66" w:rsidP="00E01D66">
            <w:pPr>
              <w:pStyle w:val="afffff6"/>
              <w:jc w:val="left"/>
              <w:rPr>
                <w:lang w:val="en-US"/>
              </w:rPr>
            </w:pPr>
            <w:r w:rsidRPr="00E01D66">
              <w:rPr>
                <w:lang w:val="en-US"/>
              </w:rPr>
              <w:t>fetch.purgatory.purge.interval.requests</w:t>
            </w:r>
          </w:p>
        </w:tc>
        <w:tc>
          <w:tcPr>
            <w:tcW w:w="1134" w:type="dxa"/>
          </w:tcPr>
          <w:p w14:paraId="16192609" w14:textId="21DC5783" w:rsidR="00E01D66" w:rsidRPr="00355542" w:rsidRDefault="00E01D66" w:rsidP="006E0123">
            <w:pPr>
              <w:pStyle w:val="afffff6"/>
            </w:pPr>
            <w:r w:rsidRPr="00E01D66">
              <w:t>int</w:t>
            </w:r>
          </w:p>
        </w:tc>
        <w:tc>
          <w:tcPr>
            <w:tcW w:w="1701" w:type="dxa"/>
          </w:tcPr>
          <w:p w14:paraId="5DD4D640" w14:textId="285D0C2F" w:rsidR="00E01D66" w:rsidRPr="00E01D66" w:rsidRDefault="00E01D66" w:rsidP="006E0123">
            <w:pPr>
              <w:pStyle w:val="afffff6"/>
            </w:pPr>
            <w:r w:rsidRPr="00E01D66">
              <w:t>1000</w:t>
            </w:r>
          </w:p>
        </w:tc>
        <w:tc>
          <w:tcPr>
            <w:tcW w:w="2127" w:type="dxa"/>
          </w:tcPr>
          <w:p w14:paraId="492C2AD1" w14:textId="10B38CFC" w:rsidR="00E01D66" w:rsidRPr="00E01D66" w:rsidRDefault="00E01D66" w:rsidP="00E01D66">
            <w:pPr>
              <w:pStyle w:val="aff8"/>
            </w:pPr>
            <w:r>
              <w:rPr>
                <w:lang w:val="ru-RU"/>
              </w:rPr>
              <w:t>—</w:t>
            </w:r>
          </w:p>
        </w:tc>
        <w:tc>
          <w:tcPr>
            <w:tcW w:w="1559" w:type="dxa"/>
          </w:tcPr>
          <w:p w14:paraId="3E737E66" w14:textId="0B9EF707" w:rsidR="00E01D66" w:rsidRPr="00E01D66" w:rsidRDefault="00E01D66" w:rsidP="00E01D66">
            <w:pPr>
              <w:pStyle w:val="aff8"/>
            </w:pPr>
            <w:r w:rsidRPr="000E548F">
              <w:rPr>
                <w:lang w:val="ru-RU"/>
              </w:rPr>
              <w:t>medium</w:t>
            </w:r>
          </w:p>
        </w:tc>
        <w:tc>
          <w:tcPr>
            <w:tcW w:w="1559" w:type="dxa"/>
          </w:tcPr>
          <w:p w14:paraId="6FC4ED29" w14:textId="18D22552" w:rsidR="00E01D66" w:rsidRPr="00E01D66" w:rsidRDefault="00E01D66" w:rsidP="00E01D66">
            <w:pPr>
              <w:pStyle w:val="aff8"/>
            </w:pPr>
            <w:r w:rsidRPr="00E61032">
              <w:rPr>
                <w:lang w:val="ru-RU"/>
              </w:rPr>
              <w:t>read-only</w:t>
            </w:r>
          </w:p>
        </w:tc>
        <w:tc>
          <w:tcPr>
            <w:tcW w:w="4784" w:type="dxa"/>
            <w:tcMar>
              <w:top w:w="57" w:type="dxa"/>
              <w:left w:w="85" w:type="dxa"/>
              <w:bottom w:w="57" w:type="dxa"/>
              <w:right w:w="85" w:type="dxa"/>
            </w:tcMar>
          </w:tcPr>
          <w:p w14:paraId="70CB437D" w14:textId="40B95FAB" w:rsidR="00E01D66" w:rsidRPr="00E01D66" w:rsidRDefault="00E01D66" w:rsidP="00E01D66">
            <w:pPr>
              <w:pStyle w:val="aff8"/>
              <w:rPr>
                <w:lang w:val="ru-RU"/>
              </w:rPr>
            </w:pPr>
            <w:r w:rsidRPr="00E01D66">
              <w:rPr>
                <w:lang w:val="ru-RU"/>
              </w:rPr>
              <w:t>Интервал очистки (в количестве запросов) запросов на выборку</w:t>
            </w:r>
            <w:r>
              <w:rPr>
                <w:lang w:val="ru-RU"/>
              </w:rPr>
              <w:t>.</w:t>
            </w:r>
          </w:p>
        </w:tc>
      </w:tr>
      <w:tr w:rsidR="004C7C7F" w:rsidRPr="004C7C7F" w14:paraId="3B871514" w14:textId="77777777" w:rsidTr="00FE0771">
        <w:tc>
          <w:tcPr>
            <w:tcW w:w="1696" w:type="dxa"/>
            <w:tcMar>
              <w:top w:w="57" w:type="dxa"/>
              <w:left w:w="85" w:type="dxa"/>
              <w:bottom w:w="57" w:type="dxa"/>
              <w:right w:w="85" w:type="dxa"/>
            </w:tcMar>
          </w:tcPr>
          <w:p w14:paraId="65851E03" w14:textId="7E29EBD5" w:rsidR="004C7C7F" w:rsidRPr="00E01D66" w:rsidRDefault="004C7C7F" w:rsidP="004C7C7F">
            <w:pPr>
              <w:pStyle w:val="afffff6"/>
              <w:jc w:val="left"/>
              <w:rPr>
                <w:lang w:val="en-US"/>
              </w:rPr>
            </w:pPr>
            <w:r w:rsidRPr="004C7C7F">
              <w:rPr>
                <w:lang w:val="en-US"/>
              </w:rPr>
              <w:t>group.initial.rebalance.delay.ms</w:t>
            </w:r>
          </w:p>
        </w:tc>
        <w:tc>
          <w:tcPr>
            <w:tcW w:w="1134" w:type="dxa"/>
          </w:tcPr>
          <w:p w14:paraId="3EDD4BF5" w14:textId="1008C02E" w:rsidR="004C7C7F" w:rsidRPr="00E01D66" w:rsidRDefault="004C7C7F" w:rsidP="006E0123">
            <w:pPr>
              <w:pStyle w:val="afffff6"/>
            </w:pPr>
            <w:r w:rsidRPr="004C7C7F">
              <w:t>int</w:t>
            </w:r>
          </w:p>
        </w:tc>
        <w:tc>
          <w:tcPr>
            <w:tcW w:w="1701" w:type="dxa"/>
          </w:tcPr>
          <w:p w14:paraId="4AB7BAF0" w14:textId="348E1E48" w:rsidR="004C7C7F" w:rsidRPr="00E01D66" w:rsidRDefault="0078410D" w:rsidP="006E0123">
            <w:pPr>
              <w:pStyle w:val="aff8"/>
            </w:pPr>
            <w:r w:rsidRPr="006E0123">
              <w:rPr>
                <w:rStyle w:val="afffff7"/>
              </w:rPr>
              <w:t>3000</w:t>
            </w:r>
            <w:r w:rsidRPr="0078410D">
              <w:t xml:space="preserve"> (3 </w:t>
            </w:r>
            <w:r w:rsidR="006E0123">
              <w:rPr>
                <w:lang w:val="ru-RU"/>
              </w:rPr>
              <w:t>секунды</w:t>
            </w:r>
            <w:r w:rsidRPr="0078410D">
              <w:t>)</w:t>
            </w:r>
          </w:p>
        </w:tc>
        <w:tc>
          <w:tcPr>
            <w:tcW w:w="2127" w:type="dxa"/>
          </w:tcPr>
          <w:p w14:paraId="058B673A" w14:textId="7ECF3D75" w:rsidR="004C7C7F" w:rsidRPr="004C7C7F" w:rsidRDefault="004C7C7F" w:rsidP="004C7C7F">
            <w:pPr>
              <w:pStyle w:val="aff8"/>
            </w:pPr>
            <w:r>
              <w:rPr>
                <w:lang w:val="ru-RU"/>
              </w:rPr>
              <w:t>—</w:t>
            </w:r>
          </w:p>
        </w:tc>
        <w:tc>
          <w:tcPr>
            <w:tcW w:w="1559" w:type="dxa"/>
          </w:tcPr>
          <w:p w14:paraId="5003CDF9" w14:textId="6F75ABA2" w:rsidR="004C7C7F" w:rsidRPr="004C7C7F" w:rsidRDefault="004C7C7F" w:rsidP="004C7C7F">
            <w:pPr>
              <w:pStyle w:val="aff8"/>
            </w:pPr>
            <w:r w:rsidRPr="000E548F">
              <w:rPr>
                <w:lang w:val="ru-RU"/>
              </w:rPr>
              <w:t>medium</w:t>
            </w:r>
          </w:p>
        </w:tc>
        <w:tc>
          <w:tcPr>
            <w:tcW w:w="1559" w:type="dxa"/>
          </w:tcPr>
          <w:p w14:paraId="3D01A23F" w14:textId="1046690E" w:rsidR="004C7C7F" w:rsidRPr="004C7C7F" w:rsidRDefault="004C7C7F" w:rsidP="004C7C7F">
            <w:pPr>
              <w:pStyle w:val="aff8"/>
            </w:pPr>
            <w:r w:rsidRPr="00E61032">
              <w:rPr>
                <w:lang w:val="ru-RU"/>
              </w:rPr>
              <w:t>read-only</w:t>
            </w:r>
          </w:p>
        </w:tc>
        <w:tc>
          <w:tcPr>
            <w:tcW w:w="4784" w:type="dxa"/>
            <w:tcMar>
              <w:top w:w="57" w:type="dxa"/>
              <w:left w:w="85" w:type="dxa"/>
              <w:bottom w:w="57" w:type="dxa"/>
              <w:right w:w="85" w:type="dxa"/>
            </w:tcMar>
          </w:tcPr>
          <w:p w14:paraId="02BA2E19" w14:textId="3800DE9B" w:rsidR="004C7C7F" w:rsidRPr="004C7C7F" w:rsidRDefault="004C7C7F" w:rsidP="004C7C7F">
            <w:pPr>
              <w:pStyle w:val="aff8"/>
              <w:rPr>
                <w:lang w:val="ru-RU"/>
              </w:rPr>
            </w:pPr>
            <w:r w:rsidRPr="004C7C7F">
              <w:rPr>
                <w:lang w:val="ru-RU"/>
              </w:rPr>
              <w:t>Время, в течение которого координатор группы будет ждать, пока больше потребителей присоединятся к новой группе, перед выполнением первой перебалансировки. Более длительная задержка означает потенциально меньшее количество перебалансировок, но увеличивает время до начала обработки.</w:t>
            </w:r>
          </w:p>
        </w:tc>
      </w:tr>
      <w:tr w:rsidR="0078410D" w:rsidRPr="004C7C7F" w14:paraId="6A04069E" w14:textId="77777777" w:rsidTr="00FE0771">
        <w:tc>
          <w:tcPr>
            <w:tcW w:w="1696" w:type="dxa"/>
            <w:tcMar>
              <w:top w:w="57" w:type="dxa"/>
              <w:left w:w="85" w:type="dxa"/>
              <w:bottom w:w="57" w:type="dxa"/>
              <w:right w:w="85" w:type="dxa"/>
            </w:tcMar>
          </w:tcPr>
          <w:p w14:paraId="41333F88" w14:textId="47BB9A01" w:rsidR="0078410D" w:rsidRPr="004C7C7F" w:rsidRDefault="0078410D" w:rsidP="0078410D">
            <w:pPr>
              <w:pStyle w:val="afffff6"/>
              <w:jc w:val="left"/>
              <w:rPr>
                <w:lang w:val="en-US"/>
              </w:rPr>
            </w:pPr>
            <w:r w:rsidRPr="004C7C7F">
              <w:rPr>
                <w:lang w:val="en-US"/>
              </w:rPr>
              <w:t>group.max.session.timeout.ms</w:t>
            </w:r>
          </w:p>
        </w:tc>
        <w:tc>
          <w:tcPr>
            <w:tcW w:w="1134" w:type="dxa"/>
          </w:tcPr>
          <w:p w14:paraId="66192DD4" w14:textId="615A2E6A" w:rsidR="0078410D" w:rsidRPr="004C7C7F" w:rsidRDefault="0078410D" w:rsidP="006E0123">
            <w:pPr>
              <w:pStyle w:val="afffff6"/>
            </w:pPr>
            <w:r w:rsidRPr="0078410D">
              <w:t>int</w:t>
            </w:r>
          </w:p>
        </w:tc>
        <w:tc>
          <w:tcPr>
            <w:tcW w:w="1701" w:type="dxa"/>
          </w:tcPr>
          <w:p w14:paraId="6F000DA8" w14:textId="6B39A2E6" w:rsidR="0078410D" w:rsidRPr="004C7C7F" w:rsidRDefault="0078410D" w:rsidP="006E0123">
            <w:pPr>
              <w:pStyle w:val="aff8"/>
            </w:pPr>
            <w:r w:rsidRPr="006E0123">
              <w:rPr>
                <w:rStyle w:val="afffff7"/>
              </w:rPr>
              <w:t>1800000</w:t>
            </w:r>
            <w:r w:rsidRPr="0078410D">
              <w:t xml:space="preserve"> (30 </w:t>
            </w:r>
            <w:r w:rsidR="006E0123">
              <w:rPr>
                <w:lang w:val="ru-RU"/>
              </w:rPr>
              <w:t>минут</w:t>
            </w:r>
            <w:r w:rsidRPr="0078410D">
              <w:t>)</w:t>
            </w:r>
          </w:p>
        </w:tc>
        <w:tc>
          <w:tcPr>
            <w:tcW w:w="2127" w:type="dxa"/>
          </w:tcPr>
          <w:p w14:paraId="7018D898" w14:textId="5AE2B2C2" w:rsidR="0078410D" w:rsidRPr="004C7C7F" w:rsidRDefault="0078410D" w:rsidP="0078410D">
            <w:pPr>
              <w:pStyle w:val="aff8"/>
            </w:pPr>
            <w:r>
              <w:rPr>
                <w:lang w:val="ru-RU"/>
              </w:rPr>
              <w:t>—</w:t>
            </w:r>
          </w:p>
        </w:tc>
        <w:tc>
          <w:tcPr>
            <w:tcW w:w="1559" w:type="dxa"/>
          </w:tcPr>
          <w:p w14:paraId="043A3516" w14:textId="45F0AB38" w:rsidR="0078410D" w:rsidRPr="004C7C7F" w:rsidRDefault="0078410D" w:rsidP="0078410D">
            <w:pPr>
              <w:pStyle w:val="aff8"/>
            </w:pPr>
            <w:r w:rsidRPr="000E548F">
              <w:rPr>
                <w:lang w:val="ru-RU"/>
              </w:rPr>
              <w:t>medium</w:t>
            </w:r>
          </w:p>
        </w:tc>
        <w:tc>
          <w:tcPr>
            <w:tcW w:w="1559" w:type="dxa"/>
          </w:tcPr>
          <w:p w14:paraId="481335D4" w14:textId="3CE56F04" w:rsidR="0078410D" w:rsidRPr="004C7C7F" w:rsidRDefault="0078410D" w:rsidP="0078410D">
            <w:pPr>
              <w:pStyle w:val="aff8"/>
            </w:pPr>
            <w:r w:rsidRPr="00E61032">
              <w:rPr>
                <w:lang w:val="ru-RU"/>
              </w:rPr>
              <w:t>read-only</w:t>
            </w:r>
          </w:p>
        </w:tc>
        <w:tc>
          <w:tcPr>
            <w:tcW w:w="4784" w:type="dxa"/>
            <w:tcMar>
              <w:top w:w="57" w:type="dxa"/>
              <w:left w:w="85" w:type="dxa"/>
              <w:bottom w:w="57" w:type="dxa"/>
              <w:right w:w="85" w:type="dxa"/>
            </w:tcMar>
          </w:tcPr>
          <w:p w14:paraId="2404DFA2" w14:textId="2CE282CB" w:rsidR="0078410D" w:rsidRPr="004C7C7F" w:rsidRDefault="0078410D" w:rsidP="0078410D">
            <w:pPr>
              <w:pStyle w:val="aff8"/>
              <w:rPr>
                <w:lang w:val="ru-RU"/>
              </w:rPr>
            </w:pPr>
            <w:r w:rsidRPr="004C7C7F">
              <w:rPr>
                <w:lang w:val="ru-RU"/>
              </w:rPr>
              <w:t>Максимально допустимое время ожидания сеанса для зарегистрированных потребителей. Более длительные тайм-ауты дают потребителям больше времени для обработки сообщений между контрольными сигналами за сч</w:t>
            </w:r>
            <w:r>
              <w:rPr>
                <w:lang w:val="ru-RU"/>
              </w:rPr>
              <w:t>ё</w:t>
            </w:r>
            <w:r w:rsidRPr="004C7C7F">
              <w:rPr>
                <w:lang w:val="ru-RU"/>
              </w:rPr>
              <w:t>т более длительного времени на обнаружение сбоев.</w:t>
            </w:r>
          </w:p>
        </w:tc>
      </w:tr>
      <w:tr w:rsidR="007C1B78" w:rsidRPr="004C7C7F" w14:paraId="5E56AE89" w14:textId="77777777" w:rsidTr="00FE0771">
        <w:tc>
          <w:tcPr>
            <w:tcW w:w="1696" w:type="dxa"/>
            <w:tcMar>
              <w:top w:w="57" w:type="dxa"/>
              <w:left w:w="85" w:type="dxa"/>
              <w:bottom w:w="57" w:type="dxa"/>
              <w:right w:w="85" w:type="dxa"/>
            </w:tcMar>
          </w:tcPr>
          <w:p w14:paraId="77CE11D1" w14:textId="667A73EC" w:rsidR="007C1B78" w:rsidRPr="004C7C7F" w:rsidRDefault="007C1B78" w:rsidP="007C1B78">
            <w:pPr>
              <w:pStyle w:val="afffff6"/>
              <w:jc w:val="left"/>
              <w:rPr>
                <w:lang w:val="en-US"/>
              </w:rPr>
            </w:pPr>
            <w:r w:rsidRPr="007C1B78">
              <w:rPr>
                <w:lang w:val="en-US"/>
              </w:rPr>
              <w:lastRenderedPageBreak/>
              <w:t>group.max.size</w:t>
            </w:r>
          </w:p>
        </w:tc>
        <w:tc>
          <w:tcPr>
            <w:tcW w:w="1134" w:type="dxa"/>
          </w:tcPr>
          <w:p w14:paraId="378E6474" w14:textId="4FF375FB" w:rsidR="007C1B78" w:rsidRPr="0078410D" w:rsidRDefault="007C1B78" w:rsidP="006E0123">
            <w:pPr>
              <w:pStyle w:val="afffff6"/>
            </w:pPr>
            <w:r w:rsidRPr="007C1B78">
              <w:t>int</w:t>
            </w:r>
          </w:p>
        </w:tc>
        <w:tc>
          <w:tcPr>
            <w:tcW w:w="1701" w:type="dxa"/>
          </w:tcPr>
          <w:p w14:paraId="6CB094C6" w14:textId="2227ACEF" w:rsidR="007C1B78" w:rsidRPr="0078410D" w:rsidRDefault="007C1B78" w:rsidP="006E0123">
            <w:pPr>
              <w:pStyle w:val="afffff6"/>
            </w:pPr>
            <w:r w:rsidRPr="007C1B78">
              <w:t>2147483647</w:t>
            </w:r>
          </w:p>
        </w:tc>
        <w:tc>
          <w:tcPr>
            <w:tcW w:w="2127" w:type="dxa"/>
          </w:tcPr>
          <w:p w14:paraId="4D485994" w14:textId="2B77AA96" w:rsidR="007C1B78" w:rsidRDefault="006E0123" w:rsidP="006E0123">
            <w:pPr>
              <w:pStyle w:val="afffff6"/>
            </w:pPr>
            <w:r>
              <w:t>[1,…</w:t>
            </w:r>
            <w:r w:rsidR="007C1B78" w:rsidRPr="007C1B78">
              <w:t>]</w:t>
            </w:r>
          </w:p>
        </w:tc>
        <w:tc>
          <w:tcPr>
            <w:tcW w:w="1559" w:type="dxa"/>
          </w:tcPr>
          <w:p w14:paraId="6BA16119" w14:textId="13E3B772" w:rsidR="007C1B78" w:rsidRPr="000E548F" w:rsidRDefault="007C1B78" w:rsidP="007C1B78">
            <w:pPr>
              <w:pStyle w:val="aff8"/>
              <w:rPr>
                <w:lang w:val="ru-RU"/>
              </w:rPr>
            </w:pPr>
            <w:r w:rsidRPr="000E548F">
              <w:rPr>
                <w:lang w:val="ru-RU"/>
              </w:rPr>
              <w:t>medium</w:t>
            </w:r>
          </w:p>
        </w:tc>
        <w:tc>
          <w:tcPr>
            <w:tcW w:w="1559" w:type="dxa"/>
          </w:tcPr>
          <w:p w14:paraId="2916F039" w14:textId="22013B47" w:rsidR="007C1B78" w:rsidRPr="00E61032" w:rsidRDefault="007C1B78" w:rsidP="007C1B78">
            <w:pPr>
              <w:pStyle w:val="aff8"/>
              <w:rPr>
                <w:lang w:val="ru-RU"/>
              </w:rPr>
            </w:pPr>
            <w:r w:rsidRPr="00E61032">
              <w:rPr>
                <w:lang w:val="ru-RU"/>
              </w:rPr>
              <w:t>read-only</w:t>
            </w:r>
          </w:p>
        </w:tc>
        <w:tc>
          <w:tcPr>
            <w:tcW w:w="4784" w:type="dxa"/>
            <w:tcMar>
              <w:top w:w="57" w:type="dxa"/>
              <w:left w:w="85" w:type="dxa"/>
              <w:bottom w:w="57" w:type="dxa"/>
              <w:right w:w="85" w:type="dxa"/>
            </w:tcMar>
          </w:tcPr>
          <w:p w14:paraId="700A8329" w14:textId="5DF79D01" w:rsidR="007C1B78" w:rsidRPr="004C7C7F" w:rsidRDefault="007C1B78" w:rsidP="007C1B78">
            <w:pPr>
              <w:pStyle w:val="aff8"/>
              <w:rPr>
                <w:lang w:val="ru-RU"/>
              </w:rPr>
            </w:pPr>
            <w:r w:rsidRPr="007C1B78">
              <w:rPr>
                <w:lang w:val="ru-RU"/>
              </w:rPr>
              <w:t>Максимальное количество потребителей, которое может вместить одна группа потребителей.</w:t>
            </w:r>
          </w:p>
        </w:tc>
      </w:tr>
      <w:tr w:rsidR="007C1B78" w:rsidRPr="007C1B78" w14:paraId="4EFB03DD" w14:textId="77777777" w:rsidTr="00FE0771">
        <w:tc>
          <w:tcPr>
            <w:tcW w:w="1696" w:type="dxa"/>
            <w:tcMar>
              <w:top w:w="57" w:type="dxa"/>
              <w:left w:w="85" w:type="dxa"/>
              <w:bottom w:w="57" w:type="dxa"/>
              <w:right w:w="85" w:type="dxa"/>
            </w:tcMar>
          </w:tcPr>
          <w:p w14:paraId="627A349A" w14:textId="6B594017" w:rsidR="007C1B78" w:rsidRPr="007C1B78" w:rsidRDefault="007C1B78" w:rsidP="007C1B78">
            <w:pPr>
              <w:pStyle w:val="afffff6"/>
              <w:jc w:val="left"/>
              <w:rPr>
                <w:lang w:val="en-US"/>
              </w:rPr>
            </w:pPr>
            <w:r w:rsidRPr="007C1B78">
              <w:rPr>
                <w:lang w:val="en-US"/>
              </w:rPr>
              <w:t>group.min.session.timeout.ms</w:t>
            </w:r>
          </w:p>
        </w:tc>
        <w:tc>
          <w:tcPr>
            <w:tcW w:w="1134" w:type="dxa"/>
          </w:tcPr>
          <w:p w14:paraId="0540D443" w14:textId="733FA43E" w:rsidR="007C1B78" w:rsidRPr="007C1B78" w:rsidRDefault="007C1B78" w:rsidP="006E0123">
            <w:pPr>
              <w:pStyle w:val="afffff6"/>
            </w:pPr>
            <w:r w:rsidRPr="007C1B78">
              <w:t>int</w:t>
            </w:r>
          </w:p>
        </w:tc>
        <w:tc>
          <w:tcPr>
            <w:tcW w:w="1701" w:type="dxa"/>
          </w:tcPr>
          <w:p w14:paraId="231BB96D" w14:textId="39BE3AC9" w:rsidR="007C1B78" w:rsidRPr="007C1B78" w:rsidRDefault="006E0123" w:rsidP="006E0123">
            <w:pPr>
              <w:pStyle w:val="aff8"/>
            </w:pPr>
            <w:r w:rsidRPr="006E0123">
              <w:rPr>
                <w:rStyle w:val="afffff7"/>
              </w:rPr>
              <w:t>6000</w:t>
            </w:r>
            <w:r>
              <w:t xml:space="preserve"> (6 секунд</w:t>
            </w:r>
            <w:r w:rsidR="007C1B78" w:rsidRPr="007C1B78">
              <w:t>)</w:t>
            </w:r>
          </w:p>
        </w:tc>
        <w:tc>
          <w:tcPr>
            <w:tcW w:w="2127" w:type="dxa"/>
          </w:tcPr>
          <w:p w14:paraId="79A54F14" w14:textId="40352EF5" w:rsidR="007C1B78" w:rsidRPr="007C1B78" w:rsidRDefault="007C1B78" w:rsidP="007C1B78">
            <w:pPr>
              <w:pStyle w:val="aff8"/>
            </w:pPr>
            <w:r>
              <w:rPr>
                <w:lang w:val="ru-RU"/>
              </w:rPr>
              <w:t>—</w:t>
            </w:r>
          </w:p>
        </w:tc>
        <w:tc>
          <w:tcPr>
            <w:tcW w:w="1559" w:type="dxa"/>
          </w:tcPr>
          <w:p w14:paraId="55D7B337" w14:textId="53573708" w:rsidR="007C1B78" w:rsidRPr="007C1B78" w:rsidRDefault="007C1B78" w:rsidP="007C1B78">
            <w:pPr>
              <w:pStyle w:val="aff8"/>
            </w:pPr>
            <w:r w:rsidRPr="000E548F">
              <w:rPr>
                <w:lang w:val="ru-RU"/>
              </w:rPr>
              <w:t>medium</w:t>
            </w:r>
          </w:p>
        </w:tc>
        <w:tc>
          <w:tcPr>
            <w:tcW w:w="1559" w:type="dxa"/>
          </w:tcPr>
          <w:p w14:paraId="4F03360C" w14:textId="53E7196D" w:rsidR="007C1B78" w:rsidRPr="007C1B78" w:rsidRDefault="007C1B78" w:rsidP="007C1B78">
            <w:pPr>
              <w:pStyle w:val="aff8"/>
            </w:pPr>
            <w:r w:rsidRPr="00E61032">
              <w:rPr>
                <w:lang w:val="ru-RU"/>
              </w:rPr>
              <w:t>read-only</w:t>
            </w:r>
          </w:p>
        </w:tc>
        <w:tc>
          <w:tcPr>
            <w:tcW w:w="4784" w:type="dxa"/>
            <w:tcMar>
              <w:top w:w="57" w:type="dxa"/>
              <w:left w:w="85" w:type="dxa"/>
              <w:bottom w:w="57" w:type="dxa"/>
              <w:right w:w="85" w:type="dxa"/>
            </w:tcMar>
          </w:tcPr>
          <w:p w14:paraId="493D47DF" w14:textId="016631D7" w:rsidR="007C1B78" w:rsidRPr="007C1B78" w:rsidRDefault="007C1B78" w:rsidP="007C1B78">
            <w:pPr>
              <w:pStyle w:val="aff8"/>
              <w:rPr>
                <w:lang w:val="ru-RU"/>
              </w:rPr>
            </w:pPr>
            <w:r w:rsidRPr="007C1B78">
              <w:rPr>
                <w:lang w:val="ru-RU"/>
              </w:rPr>
              <w:t>Минимально допустимое время ожидания сеанса для зарегистрированных потребителей. Более короткие тайм-ауты приводят к более быстрому обнаружению сбоев за сч</w:t>
            </w:r>
            <w:r>
              <w:rPr>
                <w:lang w:val="ru-RU"/>
              </w:rPr>
              <w:t>ёт более частых</w:t>
            </w:r>
            <w:r w:rsidRPr="007C1B78">
              <w:rPr>
                <w:lang w:val="ru-RU"/>
              </w:rPr>
              <w:t xml:space="preserve"> </w:t>
            </w:r>
            <w:r>
              <w:t>heartbeat</w:t>
            </w:r>
            <w:r>
              <w:rPr>
                <w:lang w:val="ru-RU"/>
              </w:rPr>
              <w:t xml:space="preserve">-сообщений </w:t>
            </w:r>
            <w:r w:rsidRPr="007C1B78">
              <w:rPr>
                <w:lang w:val="ru-RU"/>
              </w:rPr>
              <w:t xml:space="preserve">потребителей, </w:t>
            </w:r>
            <w:r>
              <w:rPr>
                <w:lang w:val="ru-RU"/>
              </w:rPr>
              <w:t>которые могут</w:t>
            </w:r>
            <w:r w:rsidRPr="007C1B78">
              <w:rPr>
                <w:lang w:val="ru-RU"/>
              </w:rPr>
              <w:t xml:space="preserve"> перегрузить ресурсы брокера.</w:t>
            </w:r>
          </w:p>
        </w:tc>
      </w:tr>
      <w:tr w:rsidR="00770EA0" w:rsidRPr="00A7250C" w14:paraId="5F99E1E1" w14:textId="77777777" w:rsidTr="00FE0771">
        <w:tc>
          <w:tcPr>
            <w:tcW w:w="1696" w:type="dxa"/>
            <w:tcMar>
              <w:top w:w="57" w:type="dxa"/>
              <w:left w:w="85" w:type="dxa"/>
              <w:bottom w:w="57" w:type="dxa"/>
              <w:right w:w="85" w:type="dxa"/>
            </w:tcMar>
          </w:tcPr>
          <w:p w14:paraId="6C0FE644" w14:textId="3FA26834" w:rsidR="00770EA0" w:rsidRPr="0054614F" w:rsidRDefault="00770EA0" w:rsidP="00770EA0">
            <w:pPr>
              <w:pStyle w:val="afffff6"/>
              <w:jc w:val="left"/>
            </w:pPr>
            <w:r w:rsidRPr="00770EA0">
              <w:t>host.name</w:t>
            </w:r>
          </w:p>
        </w:tc>
        <w:tc>
          <w:tcPr>
            <w:tcW w:w="1134" w:type="dxa"/>
          </w:tcPr>
          <w:p w14:paraId="3901B6BD" w14:textId="63355B80" w:rsidR="00770EA0" w:rsidRPr="007B5E14" w:rsidRDefault="00770EA0" w:rsidP="006E0123">
            <w:pPr>
              <w:pStyle w:val="afffff6"/>
            </w:pPr>
            <w:r w:rsidRPr="00770EA0">
              <w:t>string</w:t>
            </w:r>
          </w:p>
        </w:tc>
        <w:tc>
          <w:tcPr>
            <w:tcW w:w="1701" w:type="dxa"/>
          </w:tcPr>
          <w:p w14:paraId="11CC4A34" w14:textId="5F828662" w:rsidR="00770EA0" w:rsidRPr="006E0123" w:rsidRDefault="00770EA0" w:rsidP="006E0123">
            <w:pPr>
              <w:pStyle w:val="afffff6"/>
            </w:pPr>
            <w:r w:rsidRPr="006E0123">
              <w:t>""</w:t>
            </w:r>
          </w:p>
        </w:tc>
        <w:tc>
          <w:tcPr>
            <w:tcW w:w="2127" w:type="dxa"/>
          </w:tcPr>
          <w:p w14:paraId="654762B0" w14:textId="442E7DBC" w:rsidR="00770EA0" w:rsidRDefault="00770EA0" w:rsidP="00770EA0">
            <w:pPr>
              <w:pStyle w:val="aff8"/>
              <w:rPr>
                <w:lang w:val="ru-RU"/>
              </w:rPr>
            </w:pPr>
            <w:r>
              <w:rPr>
                <w:lang w:val="ru-RU"/>
              </w:rPr>
              <w:t>—</w:t>
            </w:r>
          </w:p>
        </w:tc>
        <w:tc>
          <w:tcPr>
            <w:tcW w:w="1559" w:type="dxa"/>
          </w:tcPr>
          <w:p w14:paraId="7EA1E3CF" w14:textId="469A64DF" w:rsidR="00770EA0" w:rsidRPr="00E61032" w:rsidRDefault="00770EA0" w:rsidP="00770EA0">
            <w:pPr>
              <w:pStyle w:val="aff8"/>
              <w:rPr>
                <w:lang w:val="ru-RU"/>
              </w:rPr>
            </w:pPr>
            <w:r w:rsidRPr="00E61032">
              <w:rPr>
                <w:lang w:val="ru-RU"/>
              </w:rPr>
              <w:t>high</w:t>
            </w:r>
          </w:p>
        </w:tc>
        <w:tc>
          <w:tcPr>
            <w:tcW w:w="1559" w:type="dxa"/>
          </w:tcPr>
          <w:p w14:paraId="23AD6F4B" w14:textId="2C1C951B" w:rsidR="00770EA0" w:rsidRPr="00E61032" w:rsidRDefault="00770EA0" w:rsidP="00770EA0">
            <w:pPr>
              <w:pStyle w:val="aff8"/>
              <w:rPr>
                <w:lang w:val="ru-RU"/>
              </w:rPr>
            </w:pPr>
            <w:r w:rsidRPr="00E61032">
              <w:rPr>
                <w:lang w:val="ru-RU"/>
              </w:rPr>
              <w:t>read-only</w:t>
            </w:r>
          </w:p>
        </w:tc>
        <w:tc>
          <w:tcPr>
            <w:tcW w:w="4784" w:type="dxa"/>
            <w:tcMar>
              <w:top w:w="57" w:type="dxa"/>
              <w:left w:w="85" w:type="dxa"/>
              <w:bottom w:w="57" w:type="dxa"/>
              <w:right w:w="85" w:type="dxa"/>
            </w:tcMar>
          </w:tcPr>
          <w:p w14:paraId="51F0E510" w14:textId="04C0DAFC" w:rsidR="00770EA0" w:rsidRPr="00770EA0" w:rsidRDefault="00770EA0" w:rsidP="00770EA0">
            <w:pPr>
              <w:pStyle w:val="aff8"/>
              <w:rPr>
                <w:lang w:val="ru-RU"/>
              </w:rPr>
            </w:pPr>
            <w:r>
              <w:rPr>
                <w:lang w:val="ru-RU"/>
              </w:rPr>
              <w:t>И</w:t>
            </w:r>
            <w:r w:rsidRPr="00770EA0">
              <w:rPr>
                <w:lang w:val="ru-RU"/>
              </w:rPr>
              <w:t xml:space="preserve">спользуется только тогда, когда </w:t>
            </w:r>
            <w:r w:rsidRPr="00770EA0">
              <w:rPr>
                <w:rStyle w:val="afffff7"/>
                <w:lang w:val="ru-RU"/>
              </w:rPr>
              <w:t>listeners</w:t>
            </w:r>
            <w:r w:rsidRPr="00770EA0">
              <w:rPr>
                <w:lang w:val="ru-RU"/>
              </w:rPr>
              <w:t xml:space="preserve"> не установлены. Вместо этого </w:t>
            </w:r>
            <w:r>
              <w:rPr>
                <w:lang w:val="ru-RU"/>
              </w:rPr>
              <w:t>параметра рекомендуется использовать</w:t>
            </w:r>
            <w:r w:rsidRPr="00770EA0">
              <w:rPr>
                <w:lang w:val="ru-RU"/>
              </w:rPr>
              <w:t xml:space="preserve"> </w:t>
            </w:r>
            <w:r w:rsidRPr="00770EA0">
              <w:rPr>
                <w:rStyle w:val="afffff7"/>
                <w:lang w:val="ru-RU"/>
              </w:rPr>
              <w:t>listeners</w:t>
            </w:r>
            <w:r w:rsidRPr="00770EA0">
              <w:rPr>
                <w:lang w:val="ru-RU"/>
              </w:rPr>
              <w:t>.</w:t>
            </w:r>
          </w:p>
          <w:p w14:paraId="4F9343B9" w14:textId="410BF33A" w:rsidR="00770EA0" w:rsidRDefault="00770EA0" w:rsidP="00770EA0">
            <w:pPr>
              <w:pStyle w:val="aff8"/>
              <w:rPr>
                <w:lang w:val="ru-RU"/>
              </w:rPr>
            </w:pPr>
            <w:r>
              <w:rPr>
                <w:lang w:val="ru-RU"/>
              </w:rPr>
              <w:t>И</w:t>
            </w:r>
            <w:r w:rsidRPr="00770EA0">
              <w:rPr>
                <w:lang w:val="ru-RU"/>
              </w:rPr>
              <w:t>мя хоста брокера. Если он установлен, он будет привязан только к этому адресу. Если этот параметр не установлен, он будет привязан ко всем интерфейсам.</w:t>
            </w:r>
          </w:p>
        </w:tc>
      </w:tr>
      <w:tr w:rsidR="007C1B78" w:rsidRPr="00A7250C" w14:paraId="73C013AD" w14:textId="77777777" w:rsidTr="00FE0771">
        <w:tc>
          <w:tcPr>
            <w:tcW w:w="1696" w:type="dxa"/>
            <w:tcMar>
              <w:top w:w="57" w:type="dxa"/>
              <w:left w:w="85" w:type="dxa"/>
              <w:bottom w:w="57" w:type="dxa"/>
              <w:right w:w="85" w:type="dxa"/>
            </w:tcMar>
          </w:tcPr>
          <w:p w14:paraId="473328F8" w14:textId="5ECE38AF" w:rsidR="007C1B78" w:rsidRPr="00770EA0" w:rsidRDefault="007C1B78" w:rsidP="007C1B78">
            <w:pPr>
              <w:pStyle w:val="afffff6"/>
              <w:jc w:val="left"/>
            </w:pPr>
            <w:r w:rsidRPr="007C1B78">
              <w:t>inter.broker.listener.name</w:t>
            </w:r>
          </w:p>
        </w:tc>
        <w:tc>
          <w:tcPr>
            <w:tcW w:w="1134" w:type="dxa"/>
          </w:tcPr>
          <w:p w14:paraId="10B784AB" w14:textId="786B23F1" w:rsidR="007C1B78" w:rsidRPr="00770EA0" w:rsidRDefault="007C1B78" w:rsidP="006E0123">
            <w:pPr>
              <w:pStyle w:val="afffff6"/>
            </w:pPr>
            <w:r w:rsidRPr="007C1B78">
              <w:t>string</w:t>
            </w:r>
          </w:p>
        </w:tc>
        <w:tc>
          <w:tcPr>
            <w:tcW w:w="1701" w:type="dxa"/>
          </w:tcPr>
          <w:p w14:paraId="6B694E0A" w14:textId="2290E3F0" w:rsidR="007C1B78" w:rsidRPr="006E0123" w:rsidRDefault="007C1B78" w:rsidP="006E0123">
            <w:pPr>
              <w:pStyle w:val="afffff6"/>
            </w:pPr>
            <w:r w:rsidRPr="006E0123">
              <w:t>null</w:t>
            </w:r>
          </w:p>
        </w:tc>
        <w:tc>
          <w:tcPr>
            <w:tcW w:w="2127" w:type="dxa"/>
          </w:tcPr>
          <w:p w14:paraId="41E3BF22" w14:textId="738153E1" w:rsidR="007C1B78" w:rsidRDefault="007C1B78" w:rsidP="007C1B78">
            <w:pPr>
              <w:pStyle w:val="aff8"/>
              <w:rPr>
                <w:lang w:val="ru-RU"/>
              </w:rPr>
            </w:pPr>
            <w:r>
              <w:rPr>
                <w:lang w:val="ru-RU"/>
              </w:rPr>
              <w:t>—</w:t>
            </w:r>
          </w:p>
        </w:tc>
        <w:tc>
          <w:tcPr>
            <w:tcW w:w="1559" w:type="dxa"/>
          </w:tcPr>
          <w:p w14:paraId="59284B99" w14:textId="437BE708" w:rsidR="007C1B78" w:rsidRPr="00E61032" w:rsidRDefault="007C1B78" w:rsidP="007C1B78">
            <w:pPr>
              <w:pStyle w:val="aff8"/>
              <w:rPr>
                <w:lang w:val="ru-RU"/>
              </w:rPr>
            </w:pPr>
            <w:r w:rsidRPr="000E548F">
              <w:rPr>
                <w:lang w:val="ru-RU"/>
              </w:rPr>
              <w:t>medium</w:t>
            </w:r>
          </w:p>
        </w:tc>
        <w:tc>
          <w:tcPr>
            <w:tcW w:w="1559" w:type="dxa"/>
          </w:tcPr>
          <w:p w14:paraId="79E91B06" w14:textId="035B0756" w:rsidR="007C1B78" w:rsidRPr="00E61032" w:rsidRDefault="007C1B78" w:rsidP="007C1B78">
            <w:pPr>
              <w:pStyle w:val="aff8"/>
              <w:rPr>
                <w:lang w:val="ru-RU"/>
              </w:rPr>
            </w:pPr>
            <w:r w:rsidRPr="00E61032">
              <w:rPr>
                <w:lang w:val="ru-RU"/>
              </w:rPr>
              <w:t>read-only</w:t>
            </w:r>
          </w:p>
        </w:tc>
        <w:tc>
          <w:tcPr>
            <w:tcW w:w="4784" w:type="dxa"/>
            <w:tcMar>
              <w:top w:w="57" w:type="dxa"/>
              <w:left w:w="85" w:type="dxa"/>
              <w:bottom w:w="57" w:type="dxa"/>
              <w:right w:w="85" w:type="dxa"/>
            </w:tcMar>
          </w:tcPr>
          <w:p w14:paraId="7EBEAB57" w14:textId="1D6AD880" w:rsidR="007C1B78" w:rsidRDefault="007C1B78" w:rsidP="007C1B78">
            <w:pPr>
              <w:pStyle w:val="aff8"/>
              <w:rPr>
                <w:lang w:val="ru-RU"/>
              </w:rPr>
            </w:pPr>
            <w:r w:rsidRPr="007C1B78">
              <w:rPr>
                <w:lang w:val="ru-RU"/>
              </w:rPr>
              <w:t xml:space="preserve">Имя слушателя, используемого для связи между брокерами. Если </w:t>
            </w:r>
            <w:r>
              <w:rPr>
                <w:lang w:val="ru-RU"/>
              </w:rPr>
              <w:t>значение</w:t>
            </w:r>
            <w:r w:rsidRPr="007C1B78">
              <w:rPr>
                <w:lang w:val="ru-RU"/>
              </w:rPr>
              <w:t xml:space="preserve"> не установлено, имя слушателя определяется </w:t>
            </w:r>
            <w:r>
              <w:rPr>
                <w:lang w:val="ru-RU"/>
              </w:rPr>
              <w:t xml:space="preserve">свойством </w:t>
            </w:r>
            <w:r w:rsidRPr="007C1B78">
              <w:rPr>
                <w:rStyle w:val="afffff7"/>
                <w:lang w:val="ru-RU"/>
              </w:rPr>
              <w:t>security.inter.broker.protocol</w:t>
            </w:r>
            <w:r w:rsidRPr="007C1B78">
              <w:rPr>
                <w:lang w:val="ru-RU"/>
              </w:rPr>
              <w:t>. Не</w:t>
            </w:r>
            <w:r>
              <w:rPr>
                <w:lang w:val="ru-RU"/>
              </w:rPr>
              <w:t xml:space="preserve">льзя </w:t>
            </w:r>
            <w:r w:rsidRPr="007C1B78">
              <w:rPr>
                <w:lang w:val="ru-RU"/>
              </w:rPr>
              <w:t xml:space="preserve">устанавливать одновременно </w:t>
            </w:r>
            <w:r>
              <w:rPr>
                <w:lang w:val="ru-RU"/>
              </w:rPr>
              <w:t xml:space="preserve">данное свойство </w:t>
            </w:r>
            <w:r w:rsidRPr="007C1B78">
              <w:rPr>
                <w:lang w:val="ru-RU"/>
              </w:rPr>
              <w:t xml:space="preserve">и </w:t>
            </w:r>
            <w:r>
              <w:rPr>
                <w:lang w:val="ru-RU"/>
              </w:rPr>
              <w:t xml:space="preserve">свойство </w:t>
            </w:r>
            <w:r w:rsidRPr="007C1B78">
              <w:rPr>
                <w:rStyle w:val="afffff7"/>
                <w:lang w:val="ru-RU"/>
              </w:rPr>
              <w:t>security.inter.broker.protocol</w:t>
            </w:r>
            <w:r w:rsidRPr="007C1B78">
              <w:rPr>
                <w:lang w:val="ru-RU"/>
              </w:rPr>
              <w:t>.</w:t>
            </w:r>
          </w:p>
        </w:tc>
      </w:tr>
      <w:tr w:rsidR="00650576" w:rsidRPr="00A7250C" w14:paraId="2F6088E8" w14:textId="77777777" w:rsidTr="00FE0771">
        <w:tc>
          <w:tcPr>
            <w:tcW w:w="1696" w:type="dxa"/>
            <w:tcMar>
              <w:top w:w="57" w:type="dxa"/>
              <w:left w:w="85" w:type="dxa"/>
              <w:bottom w:w="57" w:type="dxa"/>
              <w:right w:w="85" w:type="dxa"/>
            </w:tcMar>
          </w:tcPr>
          <w:p w14:paraId="707A7D09" w14:textId="7FBF5FF1" w:rsidR="00650576" w:rsidRPr="007C1B78" w:rsidRDefault="00650576" w:rsidP="00650576">
            <w:pPr>
              <w:pStyle w:val="afffff6"/>
              <w:jc w:val="left"/>
            </w:pPr>
            <w:r w:rsidRPr="00650576">
              <w:lastRenderedPageBreak/>
              <w:t>inter.broker.protocol.version</w:t>
            </w:r>
          </w:p>
        </w:tc>
        <w:tc>
          <w:tcPr>
            <w:tcW w:w="1134" w:type="dxa"/>
          </w:tcPr>
          <w:p w14:paraId="261BBAAE" w14:textId="1D6595A5" w:rsidR="00650576" w:rsidRPr="007C1B78" w:rsidRDefault="00650576" w:rsidP="006E0123">
            <w:pPr>
              <w:pStyle w:val="afffff6"/>
            </w:pPr>
            <w:r w:rsidRPr="00650576">
              <w:t>string</w:t>
            </w:r>
          </w:p>
        </w:tc>
        <w:tc>
          <w:tcPr>
            <w:tcW w:w="1701" w:type="dxa"/>
          </w:tcPr>
          <w:p w14:paraId="10D57B28" w14:textId="4A8738A0" w:rsidR="00650576" w:rsidRPr="007C1B78" w:rsidRDefault="00650576" w:rsidP="006E0123">
            <w:pPr>
              <w:pStyle w:val="afffff6"/>
            </w:pPr>
            <w:r w:rsidRPr="00650576">
              <w:t>2.8-IV1</w:t>
            </w:r>
          </w:p>
        </w:tc>
        <w:tc>
          <w:tcPr>
            <w:tcW w:w="2127" w:type="dxa"/>
          </w:tcPr>
          <w:p w14:paraId="68E26E1E" w14:textId="0849654E" w:rsidR="00650576" w:rsidRDefault="00650576" w:rsidP="006E0123">
            <w:pPr>
              <w:pStyle w:val="afffff6"/>
              <w:jc w:val="left"/>
            </w:pPr>
            <w:r w:rsidRPr="00650576">
              <w:t>[0.8.0, 0.8.1, 0.8.2, 0.9.0, 0.10.0-IV0, 0.10.0-IV1, 0.10.1-IV0, 0.10.1-IV1, 0.10.1-IV2, 0.10.2-IV0, 0.11.0-IV0, 0.11.0-IV1, 0.11.0-IV2, 1.0-IV0, 1.1-IV0, 2.0-IV0, 2.0-IV1, 2.1-IV0, 2.1-IV1, 2.1-IV2, 2.2-IV0, 2.2-IV1, 2.3-IV0, 2.3-IV1, 2.4-IV0, 2.4-IV1, 2.5-IV0, 2.6-IV0, 2.7-IV0, 2.7-IV1, 2.7-IV2, 2.8-IV0, 2.8-IV1]</w:t>
            </w:r>
          </w:p>
        </w:tc>
        <w:tc>
          <w:tcPr>
            <w:tcW w:w="1559" w:type="dxa"/>
          </w:tcPr>
          <w:p w14:paraId="51A764C4" w14:textId="537DBF77" w:rsidR="00650576" w:rsidRPr="000E548F" w:rsidRDefault="00650576" w:rsidP="00650576">
            <w:pPr>
              <w:pStyle w:val="aff8"/>
              <w:rPr>
                <w:lang w:val="ru-RU"/>
              </w:rPr>
            </w:pPr>
            <w:r w:rsidRPr="000E548F">
              <w:rPr>
                <w:lang w:val="ru-RU"/>
              </w:rPr>
              <w:t>medium</w:t>
            </w:r>
          </w:p>
        </w:tc>
        <w:tc>
          <w:tcPr>
            <w:tcW w:w="1559" w:type="dxa"/>
          </w:tcPr>
          <w:p w14:paraId="1DD19450" w14:textId="1A270AF4" w:rsidR="00650576" w:rsidRPr="00E61032" w:rsidRDefault="00650576" w:rsidP="00650576">
            <w:pPr>
              <w:pStyle w:val="aff8"/>
              <w:rPr>
                <w:lang w:val="ru-RU"/>
              </w:rPr>
            </w:pPr>
            <w:r w:rsidRPr="00E61032">
              <w:rPr>
                <w:lang w:val="ru-RU"/>
              </w:rPr>
              <w:t>read-only</w:t>
            </w:r>
          </w:p>
        </w:tc>
        <w:tc>
          <w:tcPr>
            <w:tcW w:w="4784" w:type="dxa"/>
            <w:tcMar>
              <w:top w:w="57" w:type="dxa"/>
              <w:left w:w="85" w:type="dxa"/>
              <w:bottom w:w="57" w:type="dxa"/>
              <w:right w:w="85" w:type="dxa"/>
            </w:tcMar>
          </w:tcPr>
          <w:p w14:paraId="117E3CA3" w14:textId="47B051EE" w:rsidR="00650576" w:rsidRPr="00650576" w:rsidRDefault="00650576" w:rsidP="00650576">
            <w:pPr>
              <w:pStyle w:val="aff8"/>
              <w:rPr>
                <w:lang w:val="ru-RU"/>
              </w:rPr>
            </w:pPr>
            <w:r>
              <w:rPr>
                <w:lang w:val="ru-RU"/>
              </w:rPr>
              <w:t>Указывает</w:t>
            </w:r>
            <w:r w:rsidRPr="00650576">
              <w:rPr>
                <w:lang w:val="ru-RU"/>
              </w:rPr>
              <w:t>, какая версия межброкерского протокола будет использоваться.</w:t>
            </w:r>
          </w:p>
          <w:p w14:paraId="32E8EC2B" w14:textId="53630D74" w:rsidR="00650576" w:rsidRPr="00650576" w:rsidRDefault="00650576" w:rsidP="00650576">
            <w:pPr>
              <w:pStyle w:val="aff8"/>
              <w:rPr>
                <w:lang w:val="ru-RU"/>
              </w:rPr>
            </w:pPr>
            <w:r w:rsidRPr="00650576">
              <w:rPr>
                <w:lang w:val="ru-RU"/>
              </w:rPr>
              <w:t xml:space="preserve">Обычно </w:t>
            </w:r>
            <w:r>
              <w:rPr>
                <w:lang w:val="ru-RU"/>
              </w:rPr>
              <w:t>значение устанавливают</w:t>
            </w:r>
            <w:r w:rsidRPr="00650576">
              <w:rPr>
                <w:lang w:val="ru-RU"/>
              </w:rPr>
              <w:t xml:space="preserve"> после того, как все брокеры были обновлены до новой версии.</w:t>
            </w:r>
          </w:p>
          <w:p w14:paraId="0C338420" w14:textId="288F8329" w:rsidR="00650576" w:rsidRPr="007C1B78" w:rsidRDefault="00650576" w:rsidP="00650576">
            <w:pPr>
              <w:pStyle w:val="aff8"/>
              <w:rPr>
                <w:lang w:val="ru-RU"/>
              </w:rPr>
            </w:pPr>
            <w:r w:rsidRPr="00650576">
              <w:rPr>
                <w:lang w:val="ru-RU"/>
              </w:rPr>
              <w:t xml:space="preserve">Примеры некоторых допустимых значений: </w:t>
            </w:r>
            <w:r w:rsidRPr="00650576">
              <w:rPr>
                <w:rStyle w:val="afffff7"/>
                <w:lang w:val="ru-RU"/>
              </w:rPr>
              <w:t>0.8.0</w:t>
            </w:r>
            <w:r w:rsidRPr="00650576">
              <w:rPr>
                <w:lang w:val="ru-RU"/>
              </w:rPr>
              <w:t xml:space="preserve">, </w:t>
            </w:r>
            <w:r w:rsidRPr="00650576">
              <w:rPr>
                <w:rStyle w:val="afffff7"/>
                <w:lang w:val="ru-RU"/>
              </w:rPr>
              <w:t>0.8.1</w:t>
            </w:r>
            <w:r w:rsidRPr="00650576">
              <w:rPr>
                <w:lang w:val="ru-RU"/>
              </w:rPr>
              <w:t xml:space="preserve">, </w:t>
            </w:r>
            <w:r w:rsidRPr="00650576">
              <w:rPr>
                <w:rStyle w:val="afffff7"/>
                <w:lang w:val="ru-RU"/>
              </w:rPr>
              <w:t>0.8.1.1</w:t>
            </w:r>
            <w:r w:rsidRPr="00650576">
              <w:rPr>
                <w:lang w:val="ru-RU"/>
              </w:rPr>
              <w:t xml:space="preserve">, </w:t>
            </w:r>
            <w:r w:rsidRPr="00650576">
              <w:rPr>
                <w:rStyle w:val="afffff7"/>
                <w:lang w:val="ru-RU"/>
              </w:rPr>
              <w:t>0.8.2</w:t>
            </w:r>
            <w:r w:rsidRPr="00650576">
              <w:rPr>
                <w:lang w:val="ru-RU"/>
              </w:rPr>
              <w:t xml:space="preserve">, </w:t>
            </w:r>
            <w:r w:rsidRPr="00650576">
              <w:rPr>
                <w:rStyle w:val="afffff7"/>
                <w:lang w:val="ru-RU"/>
              </w:rPr>
              <w:t>0.8.2.0</w:t>
            </w:r>
            <w:r w:rsidRPr="00650576">
              <w:rPr>
                <w:lang w:val="ru-RU"/>
              </w:rPr>
              <w:t xml:space="preserve">, </w:t>
            </w:r>
            <w:r w:rsidRPr="00650576">
              <w:rPr>
                <w:rStyle w:val="afffff7"/>
                <w:lang w:val="ru-RU"/>
              </w:rPr>
              <w:t>0.8.2.1</w:t>
            </w:r>
            <w:r w:rsidRPr="00650576">
              <w:rPr>
                <w:lang w:val="ru-RU"/>
              </w:rPr>
              <w:t xml:space="preserve">, </w:t>
            </w:r>
            <w:r w:rsidRPr="00650576">
              <w:rPr>
                <w:rStyle w:val="afffff7"/>
                <w:lang w:val="ru-RU"/>
              </w:rPr>
              <w:t>0.9.0.0</w:t>
            </w:r>
            <w:r w:rsidRPr="00650576">
              <w:rPr>
                <w:lang w:val="ru-RU"/>
              </w:rPr>
              <w:t xml:space="preserve">, </w:t>
            </w:r>
            <w:r w:rsidRPr="00650576">
              <w:rPr>
                <w:rStyle w:val="afffff7"/>
                <w:lang w:val="ru-RU"/>
              </w:rPr>
              <w:t>0.9.0.1</w:t>
            </w:r>
            <w:r>
              <w:rPr>
                <w:lang w:val="ru-RU"/>
              </w:rPr>
              <w:t>. Полный список представлен в поле Действительные значения</w:t>
            </w:r>
            <w:r w:rsidRPr="00650576">
              <w:rPr>
                <w:lang w:val="ru-RU"/>
              </w:rPr>
              <w:t>.</w:t>
            </w:r>
          </w:p>
        </w:tc>
      </w:tr>
      <w:tr w:rsidR="00BF71FC" w:rsidRPr="00BF71FC" w14:paraId="23DFA0F9" w14:textId="77777777" w:rsidTr="00FE0771">
        <w:tc>
          <w:tcPr>
            <w:tcW w:w="1696" w:type="dxa"/>
            <w:tcMar>
              <w:top w:w="57" w:type="dxa"/>
              <w:left w:w="85" w:type="dxa"/>
              <w:bottom w:w="57" w:type="dxa"/>
              <w:right w:w="85" w:type="dxa"/>
            </w:tcMar>
          </w:tcPr>
          <w:p w14:paraId="5DB46745" w14:textId="2976491E" w:rsidR="00BF71FC" w:rsidRPr="00BF71FC" w:rsidRDefault="00BF71FC" w:rsidP="00650576">
            <w:pPr>
              <w:pStyle w:val="afffff6"/>
              <w:jc w:val="left"/>
              <w:rPr>
                <w:lang w:val="en-US"/>
              </w:rPr>
            </w:pPr>
            <w:r w:rsidRPr="00BF71FC">
              <w:rPr>
                <w:lang w:val="en-US"/>
              </w:rPr>
              <w:t>kafka.metrics.polling.interval.secs</w:t>
            </w:r>
          </w:p>
        </w:tc>
        <w:tc>
          <w:tcPr>
            <w:tcW w:w="1134" w:type="dxa"/>
          </w:tcPr>
          <w:p w14:paraId="6CEAB514" w14:textId="730144A3" w:rsidR="00BF71FC" w:rsidRPr="00BF71FC" w:rsidRDefault="00763A50" w:rsidP="006E0123">
            <w:pPr>
              <w:pStyle w:val="afffff6"/>
              <w:rPr>
                <w:lang w:val="en-US"/>
              </w:rPr>
            </w:pPr>
            <w:r w:rsidRPr="00763A50">
              <w:rPr>
                <w:lang w:val="en-US"/>
              </w:rPr>
              <w:t>int</w:t>
            </w:r>
          </w:p>
        </w:tc>
        <w:tc>
          <w:tcPr>
            <w:tcW w:w="1701" w:type="dxa"/>
          </w:tcPr>
          <w:p w14:paraId="0331B981" w14:textId="23EC2C31" w:rsidR="00BF71FC" w:rsidRPr="00BF71FC" w:rsidRDefault="00763A50" w:rsidP="006E0123">
            <w:pPr>
              <w:pStyle w:val="afffff6"/>
              <w:rPr>
                <w:lang w:val="en-US"/>
              </w:rPr>
            </w:pPr>
            <w:r w:rsidRPr="00763A50">
              <w:rPr>
                <w:lang w:val="en-US"/>
              </w:rPr>
              <w:t>10</w:t>
            </w:r>
          </w:p>
        </w:tc>
        <w:tc>
          <w:tcPr>
            <w:tcW w:w="2127" w:type="dxa"/>
          </w:tcPr>
          <w:p w14:paraId="25A63972" w14:textId="650DEA0F" w:rsidR="00BF71FC" w:rsidRPr="00763A50" w:rsidRDefault="00763A50" w:rsidP="006E0123">
            <w:pPr>
              <w:pStyle w:val="afffff6"/>
              <w:jc w:val="left"/>
            </w:pPr>
            <w:r>
              <w:t>[1,…</w:t>
            </w:r>
            <w:r w:rsidRPr="00763A50">
              <w:t>]</w:t>
            </w:r>
          </w:p>
        </w:tc>
        <w:tc>
          <w:tcPr>
            <w:tcW w:w="1559" w:type="dxa"/>
          </w:tcPr>
          <w:p w14:paraId="74F68B00" w14:textId="131F36B9" w:rsidR="00BF71FC" w:rsidRPr="00763A50" w:rsidRDefault="00763A50" w:rsidP="00650576">
            <w:pPr>
              <w:pStyle w:val="aff8"/>
              <w:rPr>
                <w:lang w:val="ru-RU"/>
              </w:rPr>
            </w:pPr>
            <w:r w:rsidRPr="00763A50">
              <w:rPr>
                <w:lang w:val="ru-RU"/>
              </w:rPr>
              <w:t>low</w:t>
            </w:r>
          </w:p>
        </w:tc>
        <w:tc>
          <w:tcPr>
            <w:tcW w:w="1559" w:type="dxa"/>
          </w:tcPr>
          <w:p w14:paraId="313F85DF" w14:textId="3B3299FC" w:rsidR="00BF71FC" w:rsidRPr="00763A50" w:rsidRDefault="00763A50" w:rsidP="00650576">
            <w:pPr>
              <w:pStyle w:val="aff8"/>
              <w:rPr>
                <w:lang w:val="ru-RU"/>
              </w:rPr>
            </w:pPr>
            <w:r w:rsidRPr="00E61032">
              <w:rPr>
                <w:lang w:val="ru-RU"/>
              </w:rPr>
              <w:t>read-only</w:t>
            </w:r>
          </w:p>
        </w:tc>
        <w:tc>
          <w:tcPr>
            <w:tcW w:w="4784" w:type="dxa"/>
            <w:tcMar>
              <w:top w:w="57" w:type="dxa"/>
              <w:left w:w="85" w:type="dxa"/>
              <w:bottom w:w="57" w:type="dxa"/>
              <w:right w:w="85" w:type="dxa"/>
            </w:tcMar>
          </w:tcPr>
          <w:p w14:paraId="6CFF940D" w14:textId="2A4B00A7" w:rsidR="00BF71FC" w:rsidRPr="00BF71FC" w:rsidRDefault="00BF71FC" w:rsidP="00BF71FC">
            <w:pPr>
              <w:pStyle w:val="aff8"/>
              <w:rPr>
                <w:lang w:val="ru-RU"/>
              </w:rPr>
            </w:pPr>
            <w:r w:rsidRPr="00BF71FC">
              <w:rPr>
                <w:lang w:val="ru-RU"/>
              </w:rPr>
              <w:t xml:space="preserve">Интервал опроса метрик (в секундах), который можно использовать в </w:t>
            </w:r>
            <w:r>
              <w:rPr>
                <w:lang w:val="ru-RU"/>
              </w:rPr>
              <w:t>имплементациях</w:t>
            </w:r>
            <w:r w:rsidRPr="00BF71FC">
              <w:rPr>
                <w:lang w:val="ru-RU"/>
              </w:rPr>
              <w:t xml:space="preserve"> </w:t>
            </w:r>
            <w:r w:rsidRPr="00BF71FC">
              <w:rPr>
                <w:rStyle w:val="afffff7"/>
              </w:rPr>
              <w:t>kafka</w:t>
            </w:r>
            <w:r w:rsidRPr="00BF71FC">
              <w:rPr>
                <w:rStyle w:val="afffff7"/>
                <w:lang w:val="ru-RU"/>
              </w:rPr>
              <w:t>.</w:t>
            </w:r>
            <w:r w:rsidRPr="00BF71FC">
              <w:rPr>
                <w:rStyle w:val="afffff7"/>
              </w:rPr>
              <w:t>metrics</w:t>
            </w:r>
            <w:r w:rsidRPr="00BF71FC">
              <w:rPr>
                <w:rStyle w:val="afffff7"/>
                <w:lang w:val="ru-RU"/>
              </w:rPr>
              <w:t>.</w:t>
            </w:r>
            <w:r w:rsidRPr="00BF71FC">
              <w:rPr>
                <w:rStyle w:val="afffff7"/>
              </w:rPr>
              <w:t>reporters</w:t>
            </w:r>
            <w:r w:rsidRPr="00BF71FC">
              <w:rPr>
                <w:lang w:val="ru-RU"/>
              </w:rPr>
              <w:t>.</w:t>
            </w:r>
          </w:p>
        </w:tc>
      </w:tr>
      <w:tr w:rsidR="00730B10" w:rsidRPr="00BF71FC" w14:paraId="6C10C076" w14:textId="77777777" w:rsidTr="00FE0771">
        <w:tc>
          <w:tcPr>
            <w:tcW w:w="1696" w:type="dxa"/>
            <w:tcMar>
              <w:top w:w="57" w:type="dxa"/>
              <w:left w:w="85" w:type="dxa"/>
              <w:bottom w:w="57" w:type="dxa"/>
              <w:right w:w="85" w:type="dxa"/>
            </w:tcMar>
          </w:tcPr>
          <w:p w14:paraId="2E7462B3" w14:textId="2CD94214" w:rsidR="00730B10" w:rsidRPr="00BF71FC" w:rsidRDefault="00730B10" w:rsidP="00730B10">
            <w:pPr>
              <w:pStyle w:val="afffff6"/>
              <w:jc w:val="left"/>
              <w:rPr>
                <w:lang w:val="en-US"/>
              </w:rPr>
            </w:pPr>
            <w:r w:rsidRPr="00EC68FC">
              <w:rPr>
                <w:lang w:val="en-US"/>
              </w:rPr>
              <w:t>kafka.metrics.reporters</w:t>
            </w:r>
          </w:p>
        </w:tc>
        <w:tc>
          <w:tcPr>
            <w:tcW w:w="1134" w:type="dxa"/>
          </w:tcPr>
          <w:p w14:paraId="41FB3D6D" w14:textId="5A6D7C2C" w:rsidR="00730B10" w:rsidRPr="00763A50" w:rsidRDefault="00730B10" w:rsidP="00730B10">
            <w:pPr>
              <w:pStyle w:val="afffff6"/>
              <w:rPr>
                <w:lang w:val="en-US"/>
              </w:rPr>
            </w:pPr>
            <w:r w:rsidRPr="00E60A70">
              <w:rPr>
                <w:lang w:val="en-US"/>
              </w:rPr>
              <w:t>list</w:t>
            </w:r>
          </w:p>
        </w:tc>
        <w:tc>
          <w:tcPr>
            <w:tcW w:w="1701" w:type="dxa"/>
          </w:tcPr>
          <w:p w14:paraId="5E70549D" w14:textId="2784BAD8" w:rsidR="00730B10" w:rsidRPr="00763A50" w:rsidRDefault="00730B10" w:rsidP="00730B10">
            <w:pPr>
              <w:pStyle w:val="afffff6"/>
              <w:rPr>
                <w:lang w:val="en-US"/>
              </w:rPr>
            </w:pPr>
            <w:r w:rsidRPr="00730B10">
              <w:rPr>
                <w:lang w:val="en-US"/>
              </w:rPr>
              <w:t>""</w:t>
            </w:r>
          </w:p>
        </w:tc>
        <w:tc>
          <w:tcPr>
            <w:tcW w:w="2127" w:type="dxa"/>
          </w:tcPr>
          <w:p w14:paraId="166AF8F5" w14:textId="61D6995D" w:rsidR="00730B10" w:rsidRDefault="00730B10" w:rsidP="00730B10">
            <w:pPr>
              <w:pStyle w:val="afffff6"/>
              <w:jc w:val="left"/>
            </w:pPr>
            <w:r>
              <w:t>—</w:t>
            </w:r>
          </w:p>
        </w:tc>
        <w:tc>
          <w:tcPr>
            <w:tcW w:w="1559" w:type="dxa"/>
          </w:tcPr>
          <w:p w14:paraId="20DD9464" w14:textId="2E58B6FB" w:rsidR="00730B10" w:rsidRPr="00763A50" w:rsidRDefault="00730B10" w:rsidP="00730B10">
            <w:pPr>
              <w:pStyle w:val="aff8"/>
              <w:rPr>
                <w:lang w:val="ru-RU"/>
              </w:rPr>
            </w:pPr>
            <w:r w:rsidRPr="00763A50">
              <w:rPr>
                <w:lang w:val="ru-RU"/>
              </w:rPr>
              <w:t>low</w:t>
            </w:r>
          </w:p>
        </w:tc>
        <w:tc>
          <w:tcPr>
            <w:tcW w:w="1559" w:type="dxa"/>
          </w:tcPr>
          <w:p w14:paraId="6F927B72" w14:textId="1C7098FF" w:rsidR="00730B10" w:rsidRPr="00E61032" w:rsidRDefault="00730B10" w:rsidP="00730B10">
            <w:pPr>
              <w:pStyle w:val="aff8"/>
              <w:rPr>
                <w:lang w:val="ru-RU"/>
              </w:rPr>
            </w:pPr>
            <w:r w:rsidRPr="00E61032">
              <w:rPr>
                <w:lang w:val="ru-RU"/>
              </w:rPr>
              <w:t>read-only</w:t>
            </w:r>
          </w:p>
        </w:tc>
        <w:tc>
          <w:tcPr>
            <w:tcW w:w="4784" w:type="dxa"/>
            <w:tcMar>
              <w:top w:w="57" w:type="dxa"/>
              <w:left w:w="85" w:type="dxa"/>
              <w:bottom w:w="57" w:type="dxa"/>
              <w:right w:w="85" w:type="dxa"/>
            </w:tcMar>
          </w:tcPr>
          <w:p w14:paraId="6196AA51" w14:textId="1E5BE216" w:rsidR="00730B10" w:rsidRPr="00BF71FC" w:rsidRDefault="00730B10" w:rsidP="00730B10">
            <w:pPr>
              <w:pStyle w:val="aff8"/>
              <w:rPr>
                <w:lang w:val="ru-RU"/>
              </w:rPr>
            </w:pPr>
            <w:r>
              <w:rPr>
                <w:lang w:val="ru-RU"/>
              </w:rPr>
              <w:t>Перечень</w:t>
            </w:r>
            <w:r w:rsidRPr="00EC68FC">
              <w:rPr>
                <w:lang w:val="ru-RU"/>
              </w:rPr>
              <w:t xml:space="preserve"> классов для использования в качестве </w:t>
            </w:r>
            <w:r>
              <w:rPr>
                <w:lang w:val="ru-RU"/>
              </w:rPr>
              <w:t>кастомных</w:t>
            </w:r>
            <w:r w:rsidRPr="00EC68FC">
              <w:rPr>
                <w:lang w:val="ru-RU"/>
              </w:rPr>
              <w:t xml:space="preserve"> репортеров метрик Yammer. Репортеры должны </w:t>
            </w:r>
            <w:r>
              <w:rPr>
                <w:lang w:val="ru-RU"/>
              </w:rPr>
              <w:lastRenderedPageBreak/>
              <w:t>имплементировать</w:t>
            </w:r>
            <w:r w:rsidRPr="00EC68FC">
              <w:rPr>
                <w:lang w:val="ru-RU"/>
              </w:rPr>
              <w:t xml:space="preserve"> трейт </w:t>
            </w:r>
            <w:r w:rsidRPr="00B11150">
              <w:rPr>
                <w:rStyle w:val="afffff7"/>
                <w:lang w:val="ru-RU"/>
              </w:rPr>
              <w:t>kafka.metrics.KafkaMetricsReporter</w:t>
            </w:r>
            <w:r w:rsidRPr="00B11150">
              <w:rPr>
                <w:lang w:val="ru-RU"/>
              </w:rPr>
              <w:t>.</w:t>
            </w:r>
            <w:r w:rsidRPr="00EC68FC">
              <w:rPr>
                <w:lang w:val="ru-RU"/>
              </w:rPr>
              <w:t xml:space="preserve"> Если клиент хочет раскрыть операции JMX в </w:t>
            </w:r>
            <w:r>
              <w:rPr>
                <w:lang w:val="ru-RU"/>
              </w:rPr>
              <w:t>кастомном</w:t>
            </w:r>
            <w:r w:rsidRPr="00EC68FC">
              <w:rPr>
                <w:lang w:val="ru-RU"/>
              </w:rPr>
              <w:t xml:space="preserve"> репортере, </w:t>
            </w:r>
            <w:r>
              <w:rPr>
                <w:lang w:val="ru-RU"/>
              </w:rPr>
              <w:t>кастомный</w:t>
            </w:r>
            <w:r w:rsidRPr="00EC68FC">
              <w:rPr>
                <w:lang w:val="ru-RU"/>
              </w:rPr>
              <w:t xml:space="preserve"> репортер должен дополнительно </w:t>
            </w:r>
            <w:r>
              <w:rPr>
                <w:lang w:val="ru-RU"/>
              </w:rPr>
              <w:t>имплементировать трейт</w:t>
            </w:r>
            <w:r w:rsidRPr="00EC68FC">
              <w:rPr>
                <w:lang w:val="ru-RU"/>
              </w:rPr>
              <w:t xml:space="preserve"> MBean, кото</w:t>
            </w:r>
            <w:r>
              <w:rPr>
                <w:lang w:val="ru-RU"/>
              </w:rPr>
              <w:t>рый</w:t>
            </w:r>
            <w:r w:rsidRPr="00EC68FC">
              <w:rPr>
                <w:lang w:val="ru-RU"/>
              </w:rPr>
              <w:t xml:space="preserve"> расширяет </w:t>
            </w:r>
            <w:r>
              <w:rPr>
                <w:lang w:val="ru-RU"/>
              </w:rPr>
              <w:t>трейт</w:t>
            </w:r>
            <w:r w:rsidRPr="00EC68FC">
              <w:rPr>
                <w:lang w:val="ru-RU"/>
              </w:rPr>
              <w:t xml:space="preserve"> </w:t>
            </w:r>
            <w:r w:rsidRPr="00E60A70">
              <w:rPr>
                <w:rStyle w:val="afffff7"/>
                <w:lang w:val="ru-RU"/>
              </w:rPr>
              <w:t>kafka.metrics.KafkaMetricsReporterMBean</w:t>
            </w:r>
            <w:r w:rsidRPr="00EC68FC">
              <w:rPr>
                <w:lang w:val="ru-RU"/>
              </w:rPr>
              <w:t>, чтобы зарегистрированный MBean соответствовал стандартному соглашению MBean.</w:t>
            </w:r>
          </w:p>
        </w:tc>
      </w:tr>
      <w:tr w:rsidR="00770EA0" w:rsidRPr="00770EA0" w14:paraId="677D97FC" w14:textId="77777777" w:rsidTr="00FE0771">
        <w:tc>
          <w:tcPr>
            <w:tcW w:w="1696" w:type="dxa"/>
            <w:tcMar>
              <w:top w:w="57" w:type="dxa"/>
              <w:left w:w="85" w:type="dxa"/>
              <w:bottom w:w="57" w:type="dxa"/>
              <w:right w:w="85" w:type="dxa"/>
            </w:tcMar>
          </w:tcPr>
          <w:p w14:paraId="4D1F7E36" w14:textId="4844726F" w:rsidR="00770EA0" w:rsidRPr="00770EA0" w:rsidRDefault="00770EA0" w:rsidP="00770EA0">
            <w:pPr>
              <w:pStyle w:val="afffff6"/>
              <w:jc w:val="left"/>
              <w:rPr>
                <w:lang w:val="en-US"/>
              </w:rPr>
            </w:pPr>
            <w:r w:rsidRPr="00770EA0">
              <w:rPr>
                <w:lang w:val="en-US"/>
              </w:rPr>
              <w:lastRenderedPageBreak/>
              <w:t>leader</w:t>
            </w:r>
            <w:r w:rsidRPr="00EC68FC">
              <w:rPr>
                <w:lang w:val="en-US"/>
              </w:rPr>
              <w:t>.</w:t>
            </w:r>
            <w:r w:rsidRPr="00770EA0">
              <w:rPr>
                <w:lang w:val="en-US"/>
              </w:rPr>
              <w:t>imbalance.check.interval.seconds</w:t>
            </w:r>
          </w:p>
        </w:tc>
        <w:tc>
          <w:tcPr>
            <w:tcW w:w="1134" w:type="dxa"/>
          </w:tcPr>
          <w:p w14:paraId="4C39C1CC" w14:textId="4C3A7EE4" w:rsidR="00770EA0" w:rsidRPr="00770EA0" w:rsidRDefault="00770EA0" w:rsidP="006E0123">
            <w:pPr>
              <w:pStyle w:val="afffff6"/>
            </w:pPr>
            <w:r>
              <w:t>long</w:t>
            </w:r>
          </w:p>
        </w:tc>
        <w:tc>
          <w:tcPr>
            <w:tcW w:w="1701" w:type="dxa"/>
          </w:tcPr>
          <w:p w14:paraId="5ECC8354" w14:textId="0E987220" w:rsidR="00770EA0" w:rsidRPr="00770EA0" w:rsidRDefault="00770EA0" w:rsidP="006E0123">
            <w:pPr>
              <w:pStyle w:val="afffff6"/>
            </w:pPr>
            <w:r>
              <w:t>300</w:t>
            </w:r>
          </w:p>
        </w:tc>
        <w:tc>
          <w:tcPr>
            <w:tcW w:w="2127" w:type="dxa"/>
          </w:tcPr>
          <w:p w14:paraId="66D70DA6" w14:textId="2ED73AF8" w:rsidR="00770EA0" w:rsidRPr="00770EA0" w:rsidRDefault="00770EA0" w:rsidP="00770EA0">
            <w:pPr>
              <w:pStyle w:val="aff8"/>
            </w:pPr>
            <w:r>
              <w:rPr>
                <w:lang w:val="ru-RU"/>
              </w:rPr>
              <w:t>—</w:t>
            </w:r>
          </w:p>
        </w:tc>
        <w:tc>
          <w:tcPr>
            <w:tcW w:w="1559" w:type="dxa"/>
          </w:tcPr>
          <w:p w14:paraId="633374DE" w14:textId="11FDF75D" w:rsidR="00770EA0" w:rsidRPr="00770EA0" w:rsidRDefault="00770EA0" w:rsidP="00770EA0">
            <w:pPr>
              <w:pStyle w:val="aff8"/>
            </w:pPr>
            <w:r w:rsidRPr="00E61032">
              <w:rPr>
                <w:lang w:val="ru-RU"/>
              </w:rPr>
              <w:t>high</w:t>
            </w:r>
          </w:p>
        </w:tc>
        <w:tc>
          <w:tcPr>
            <w:tcW w:w="1559" w:type="dxa"/>
          </w:tcPr>
          <w:p w14:paraId="48174123" w14:textId="57077843" w:rsidR="00770EA0" w:rsidRPr="00770EA0" w:rsidRDefault="00770EA0" w:rsidP="00770EA0">
            <w:pPr>
              <w:pStyle w:val="aff8"/>
            </w:pPr>
            <w:r w:rsidRPr="00E61032">
              <w:rPr>
                <w:lang w:val="ru-RU"/>
              </w:rPr>
              <w:t>read-only</w:t>
            </w:r>
          </w:p>
        </w:tc>
        <w:tc>
          <w:tcPr>
            <w:tcW w:w="4784" w:type="dxa"/>
            <w:tcMar>
              <w:top w:w="57" w:type="dxa"/>
              <w:left w:w="85" w:type="dxa"/>
              <w:bottom w:w="57" w:type="dxa"/>
              <w:right w:w="85" w:type="dxa"/>
            </w:tcMar>
          </w:tcPr>
          <w:p w14:paraId="3F2AC969" w14:textId="48AF8259" w:rsidR="00770EA0" w:rsidRPr="00770EA0" w:rsidRDefault="00770EA0" w:rsidP="00770EA0">
            <w:pPr>
              <w:pStyle w:val="aff8"/>
              <w:rPr>
                <w:lang w:val="ru-RU"/>
              </w:rPr>
            </w:pPr>
            <w:r w:rsidRPr="00770EA0">
              <w:rPr>
                <w:lang w:val="ru-RU"/>
              </w:rPr>
              <w:t>Частота, с которо</w:t>
            </w:r>
            <w:r>
              <w:rPr>
                <w:lang w:val="ru-RU"/>
              </w:rPr>
              <w:t>й контроллер запускает проверку, чтобы перебалансировать</w:t>
            </w:r>
            <w:r w:rsidRPr="00770EA0">
              <w:rPr>
                <w:lang w:val="ru-RU"/>
              </w:rPr>
              <w:t xml:space="preserve"> </w:t>
            </w:r>
            <w:r>
              <w:rPr>
                <w:lang w:val="ru-RU"/>
              </w:rPr>
              <w:t>партиции</w:t>
            </w:r>
            <w:r w:rsidRPr="00770EA0">
              <w:rPr>
                <w:lang w:val="ru-RU"/>
              </w:rPr>
              <w:t>.</w:t>
            </w:r>
          </w:p>
        </w:tc>
      </w:tr>
      <w:tr w:rsidR="00770EA0" w:rsidRPr="00770EA0" w14:paraId="77BB0C98" w14:textId="77777777" w:rsidTr="00FE0771">
        <w:tc>
          <w:tcPr>
            <w:tcW w:w="1696" w:type="dxa"/>
            <w:tcMar>
              <w:top w:w="57" w:type="dxa"/>
              <w:left w:w="85" w:type="dxa"/>
              <w:bottom w:w="57" w:type="dxa"/>
              <w:right w:w="85" w:type="dxa"/>
            </w:tcMar>
          </w:tcPr>
          <w:p w14:paraId="6905CB75" w14:textId="40255711" w:rsidR="00770EA0" w:rsidRPr="00770EA0" w:rsidRDefault="00770EA0" w:rsidP="00770EA0">
            <w:pPr>
              <w:pStyle w:val="afffff6"/>
              <w:jc w:val="left"/>
              <w:rPr>
                <w:lang w:val="en-US"/>
              </w:rPr>
            </w:pPr>
            <w:r w:rsidRPr="00770EA0">
              <w:rPr>
                <w:lang w:val="en-US"/>
              </w:rPr>
              <w:t>leader.imbalance.per.broker.percentage</w:t>
            </w:r>
          </w:p>
        </w:tc>
        <w:tc>
          <w:tcPr>
            <w:tcW w:w="1134" w:type="dxa"/>
          </w:tcPr>
          <w:p w14:paraId="1E5B3CFE" w14:textId="55B8C4F2" w:rsidR="00770EA0" w:rsidRDefault="00770EA0" w:rsidP="006E0123">
            <w:pPr>
              <w:pStyle w:val="afffff6"/>
            </w:pPr>
            <w:r>
              <w:t>int</w:t>
            </w:r>
          </w:p>
        </w:tc>
        <w:tc>
          <w:tcPr>
            <w:tcW w:w="1701" w:type="dxa"/>
          </w:tcPr>
          <w:p w14:paraId="2D3FAEEC" w14:textId="3CA32E74" w:rsidR="00770EA0" w:rsidRPr="00770EA0" w:rsidRDefault="00770EA0" w:rsidP="006E0123">
            <w:pPr>
              <w:pStyle w:val="afffff6"/>
            </w:pPr>
            <w:r>
              <w:t>10</w:t>
            </w:r>
          </w:p>
        </w:tc>
        <w:tc>
          <w:tcPr>
            <w:tcW w:w="2127" w:type="dxa"/>
          </w:tcPr>
          <w:p w14:paraId="7F26549E" w14:textId="30C5E25E" w:rsidR="00770EA0" w:rsidRPr="00770EA0" w:rsidRDefault="00770EA0" w:rsidP="00770EA0">
            <w:pPr>
              <w:pStyle w:val="aff8"/>
            </w:pPr>
            <w:r>
              <w:rPr>
                <w:lang w:val="ru-RU"/>
              </w:rPr>
              <w:t>—</w:t>
            </w:r>
          </w:p>
        </w:tc>
        <w:tc>
          <w:tcPr>
            <w:tcW w:w="1559" w:type="dxa"/>
          </w:tcPr>
          <w:p w14:paraId="7C893D23" w14:textId="328A0F3C" w:rsidR="00770EA0" w:rsidRPr="00770EA0" w:rsidRDefault="00770EA0" w:rsidP="00770EA0">
            <w:pPr>
              <w:pStyle w:val="aff8"/>
            </w:pPr>
            <w:r w:rsidRPr="00E61032">
              <w:rPr>
                <w:lang w:val="ru-RU"/>
              </w:rPr>
              <w:t>high</w:t>
            </w:r>
          </w:p>
        </w:tc>
        <w:tc>
          <w:tcPr>
            <w:tcW w:w="1559" w:type="dxa"/>
          </w:tcPr>
          <w:p w14:paraId="37FB5EC7" w14:textId="75773787" w:rsidR="00770EA0" w:rsidRPr="00770EA0" w:rsidRDefault="00770EA0" w:rsidP="00770EA0">
            <w:pPr>
              <w:pStyle w:val="aff8"/>
            </w:pPr>
            <w:r w:rsidRPr="00E61032">
              <w:rPr>
                <w:lang w:val="ru-RU"/>
              </w:rPr>
              <w:t>read-only</w:t>
            </w:r>
          </w:p>
        </w:tc>
        <w:tc>
          <w:tcPr>
            <w:tcW w:w="4784" w:type="dxa"/>
            <w:tcMar>
              <w:top w:w="57" w:type="dxa"/>
              <w:left w:w="85" w:type="dxa"/>
              <w:bottom w:w="57" w:type="dxa"/>
              <w:right w:w="85" w:type="dxa"/>
            </w:tcMar>
          </w:tcPr>
          <w:p w14:paraId="416FC3E5" w14:textId="15F4024C" w:rsidR="00770EA0" w:rsidRPr="00770EA0" w:rsidRDefault="00770EA0" w:rsidP="00770EA0">
            <w:pPr>
              <w:pStyle w:val="aff8"/>
            </w:pPr>
            <w:r>
              <w:rPr>
                <w:lang w:val="ru-RU"/>
              </w:rPr>
              <w:t>К</w:t>
            </w:r>
            <w:r w:rsidRPr="00770EA0">
              <w:rPr>
                <w:lang w:val="ru-RU"/>
              </w:rPr>
              <w:t>оэффициент дисбаланса лидеров</w:t>
            </w:r>
            <w:r>
              <w:rPr>
                <w:lang w:val="ru-RU"/>
              </w:rPr>
              <w:t>, допустимый</w:t>
            </w:r>
            <w:r w:rsidRPr="00770EA0">
              <w:rPr>
                <w:lang w:val="ru-RU"/>
              </w:rPr>
              <w:t xml:space="preserve"> на </w:t>
            </w:r>
            <w:r>
              <w:rPr>
                <w:lang w:val="ru-RU"/>
              </w:rPr>
              <w:t xml:space="preserve">каждого </w:t>
            </w:r>
            <w:r w:rsidRPr="00770EA0">
              <w:rPr>
                <w:lang w:val="ru-RU"/>
              </w:rPr>
              <w:t xml:space="preserve">брокера. Контроллер запустит баланс лидера, если он превысит это значение для каждого брокера. </w:t>
            </w:r>
            <w:r w:rsidRPr="00770EA0">
              <w:t>Значение указывается в процентах.</w:t>
            </w:r>
          </w:p>
        </w:tc>
      </w:tr>
      <w:tr w:rsidR="007C43A1" w:rsidRPr="00770EA0" w14:paraId="796FAE79" w14:textId="77777777" w:rsidTr="00FE0771">
        <w:tc>
          <w:tcPr>
            <w:tcW w:w="1696" w:type="dxa"/>
            <w:tcMar>
              <w:top w:w="57" w:type="dxa"/>
              <w:left w:w="85" w:type="dxa"/>
              <w:bottom w:w="57" w:type="dxa"/>
              <w:right w:w="85" w:type="dxa"/>
            </w:tcMar>
          </w:tcPr>
          <w:p w14:paraId="58EA64C0" w14:textId="3A02C7AA" w:rsidR="007C43A1" w:rsidRPr="00770EA0" w:rsidRDefault="007C43A1" w:rsidP="00770EA0">
            <w:pPr>
              <w:pStyle w:val="afffff6"/>
              <w:jc w:val="left"/>
              <w:rPr>
                <w:lang w:val="en-US"/>
              </w:rPr>
            </w:pPr>
            <w:r w:rsidRPr="007C43A1">
              <w:rPr>
                <w:lang w:val="en-US"/>
              </w:rPr>
              <w:t>listener.security.protocol.map</w:t>
            </w:r>
          </w:p>
        </w:tc>
        <w:tc>
          <w:tcPr>
            <w:tcW w:w="1134" w:type="dxa"/>
          </w:tcPr>
          <w:p w14:paraId="3328092B" w14:textId="3302F0C5" w:rsidR="007C43A1" w:rsidRDefault="0094302F" w:rsidP="006E0123">
            <w:pPr>
              <w:pStyle w:val="afffff6"/>
            </w:pPr>
            <w:r w:rsidRPr="0094302F">
              <w:t>string</w:t>
            </w:r>
          </w:p>
        </w:tc>
        <w:tc>
          <w:tcPr>
            <w:tcW w:w="1701" w:type="dxa"/>
          </w:tcPr>
          <w:p w14:paraId="21F49449" w14:textId="21C393A8" w:rsidR="007C43A1" w:rsidRPr="0094302F" w:rsidRDefault="0094302F" w:rsidP="006E0123">
            <w:pPr>
              <w:pStyle w:val="afffff6"/>
              <w:rPr>
                <w:lang w:val="en-US"/>
              </w:rPr>
            </w:pPr>
            <w:r w:rsidRPr="0094302F">
              <w:rPr>
                <w:lang w:val="en-US"/>
              </w:rPr>
              <w:t>PLAINTEXT:PLAINTEXT,SSL:SSL,SASL_PLAINTEXT:SASL_PLAINTEXT,SASL_SSL:SASL_SSL</w:t>
            </w:r>
          </w:p>
        </w:tc>
        <w:tc>
          <w:tcPr>
            <w:tcW w:w="2127" w:type="dxa"/>
          </w:tcPr>
          <w:p w14:paraId="3EE969F2" w14:textId="0012F3D0" w:rsidR="007C43A1" w:rsidRPr="0094302F" w:rsidRDefault="0094302F" w:rsidP="00770EA0">
            <w:pPr>
              <w:pStyle w:val="aff8"/>
            </w:pPr>
            <w:r>
              <w:rPr>
                <w:lang w:val="ru-RU"/>
              </w:rPr>
              <w:t>—</w:t>
            </w:r>
          </w:p>
        </w:tc>
        <w:tc>
          <w:tcPr>
            <w:tcW w:w="1559" w:type="dxa"/>
          </w:tcPr>
          <w:p w14:paraId="1B922FF3" w14:textId="1D9CD88A" w:rsidR="007C43A1" w:rsidRPr="0094302F" w:rsidRDefault="0094302F" w:rsidP="00770EA0">
            <w:pPr>
              <w:pStyle w:val="aff8"/>
            </w:pPr>
            <w:r w:rsidRPr="0094302F">
              <w:t>low</w:t>
            </w:r>
          </w:p>
        </w:tc>
        <w:tc>
          <w:tcPr>
            <w:tcW w:w="1559" w:type="dxa"/>
          </w:tcPr>
          <w:p w14:paraId="5246383F" w14:textId="19AEABBE" w:rsidR="007C43A1" w:rsidRPr="0094302F" w:rsidRDefault="0094302F" w:rsidP="00770EA0">
            <w:pPr>
              <w:pStyle w:val="aff8"/>
            </w:pPr>
            <w:r w:rsidRPr="0094302F">
              <w:t>per-broker</w:t>
            </w:r>
          </w:p>
        </w:tc>
        <w:tc>
          <w:tcPr>
            <w:tcW w:w="4784" w:type="dxa"/>
            <w:tcMar>
              <w:top w:w="57" w:type="dxa"/>
              <w:left w:w="85" w:type="dxa"/>
              <w:bottom w:w="57" w:type="dxa"/>
              <w:right w:w="85" w:type="dxa"/>
            </w:tcMar>
          </w:tcPr>
          <w:p w14:paraId="6AE8A0DA" w14:textId="4C492851" w:rsidR="007C43A1" w:rsidRDefault="007C43A1" w:rsidP="004038D2">
            <w:pPr>
              <w:pStyle w:val="aff8"/>
              <w:rPr>
                <w:lang w:val="ru-RU"/>
              </w:rPr>
            </w:pPr>
            <w:r>
              <w:rPr>
                <w:lang w:val="ru-RU"/>
              </w:rPr>
              <w:t>Маппинг имё</w:t>
            </w:r>
            <w:r w:rsidRPr="007C43A1">
              <w:rPr>
                <w:lang w:val="ru-RU"/>
              </w:rPr>
              <w:t xml:space="preserve">н слушателей и протоколов безопасности. </w:t>
            </w:r>
            <w:r>
              <w:rPr>
                <w:lang w:val="ru-RU"/>
              </w:rPr>
              <w:t>Свойство</w:t>
            </w:r>
            <w:r w:rsidRPr="007C43A1">
              <w:rPr>
                <w:lang w:val="ru-RU"/>
              </w:rPr>
              <w:t xml:space="preserve"> должно быть определено для того, чтобы один и тот же протокол безопасности мог использоваться более чем на одном порте или IP</w:t>
            </w:r>
            <w:r>
              <w:rPr>
                <w:lang w:val="ru-RU"/>
              </w:rPr>
              <w:t>-адресе</w:t>
            </w:r>
            <w:r w:rsidRPr="007C43A1">
              <w:rPr>
                <w:lang w:val="ru-RU"/>
              </w:rPr>
              <w:t xml:space="preserve">. Например, внутренний и внешний трафик можно разделить, даже если для обоих требуется SSL. Конкретно, пользователь может определять слушателей с именами </w:t>
            </w:r>
            <w:r w:rsidR="004038D2" w:rsidRPr="004038D2">
              <w:rPr>
                <w:rStyle w:val="afffff7"/>
              </w:rPr>
              <w:t>I</w:t>
            </w:r>
            <w:r w:rsidR="004038D2" w:rsidRPr="004038D2">
              <w:rPr>
                <w:rStyle w:val="afffff7"/>
                <w:lang w:val="ru-RU"/>
              </w:rPr>
              <w:t>NTERNAL</w:t>
            </w:r>
            <w:r w:rsidR="004038D2" w:rsidRPr="004038D2">
              <w:rPr>
                <w:lang w:val="ru-RU"/>
              </w:rPr>
              <w:t xml:space="preserve"> </w:t>
            </w:r>
            <w:r w:rsidR="004038D2">
              <w:rPr>
                <w:lang w:val="ru-RU"/>
              </w:rPr>
              <w:t>и</w:t>
            </w:r>
            <w:r w:rsidR="004038D2" w:rsidRPr="004038D2">
              <w:rPr>
                <w:lang w:val="ru-RU"/>
              </w:rPr>
              <w:t xml:space="preserve"> </w:t>
            </w:r>
            <w:r w:rsidR="004038D2" w:rsidRPr="004038D2">
              <w:rPr>
                <w:rStyle w:val="afffff7"/>
                <w:lang w:val="ru-RU"/>
              </w:rPr>
              <w:t>EXTERNAL</w:t>
            </w:r>
            <w:r w:rsidR="004038D2" w:rsidRPr="004038D2">
              <w:rPr>
                <w:lang w:val="ru-RU"/>
              </w:rPr>
              <w:t xml:space="preserve"> </w:t>
            </w:r>
            <w:r w:rsidR="004038D2">
              <w:rPr>
                <w:lang w:val="ru-RU"/>
              </w:rPr>
              <w:t xml:space="preserve">и данным свойством </w:t>
            </w:r>
            <w:r w:rsidR="004038D2">
              <w:rPr>
                <w:lang w:val="ru-RU"/>
              </w:rPr>
              <w:lastRenderedPageBreak/>
              <w:t>как</w:t>
            </w:r>
            <w:r w:rsidR="004038D2" w:rsidRPr="004038D2">
              <w:rPr>
                <w:lang w:val="ru-RU"/>
              </w:rPr>
              <w:t xml:space="preserve"> </w:t>
            </w:r>
            <w:r w:rsidR="004038D2">
              <w:rPr>
                <w:rStyle w:val="afffff7"/>
                <w:lang w:val="ru-RU"/>
              </w:rPr>
              <w:t>INTERNAL:</w:t>
            </w:r>
            <w:r w:rsidR="004038D2" w:rsidRPr="004038D2">
              <w:rPr>
                <w:rStyle w:val="afffff7"/>
                <w:lang w:val="ru-RU"/>
              </w:rPr>
              <w:t>SS</w:t>
            </w:r>
            <w:r w:rsidR="004038D2" w:rsidRPr="004038D2">
              <w:rPr>
                <w:rStyle w:val="afffff7"/>
              </w:rPr>
              <w:t>L</w:t>
            </w:r>
            <w:r w:rsidR="004038D2">
              <w:rPr>
                <w:rStyle w:val="afffff7"/>
                <w:lang w:val="ru-RU"/>
              </w:rPr>
              <w:t>,</w:t>
            </w:r>
            <w:r w:rsidR="004038D2" w:rsidRPr="004038D2">
              <w:rPr>
                <w:rStyle w:val="afffff7"/>
              </w:rPr>
              <w:t>EXTERNAL</w:t>
            </w:r>
            <w:r w:rsidR="004038D2">
              <w:rPr>
                <w:rStyle w:val="afffff7"/>
                <w:lang w:val="ru-RU"/>
              </w:rPr>
              <w:t>:</w:t>
            </w:r>
            <w:r w:rsidR="004038D2" w:rsidRPr="004038D2">
              <w:rPr>
                <w:rStyle w:val="afffff7"/>
              </w:rPr>
              <w:t>SSL</w:t>
            </w:r>
            <w:r w:rsidRPr="007C43A1">
              <w:rPr>
                <w:lang w:val="ru-RU"/>
              </w:rPr>
              <w:t xml:space="preserve">. Как показано, ключ и значение разделяются двоеточием, а записи </w:t>
            </w:r>
            <w:r w:rsidR="004038D2">
              <w:rPr>
                <w:lang w:val="ru-RU"/>
              </w:rPr>
              <w:t>маппинга</w:t>
            </w:r>
            <w:r w:rsidRPr="007C43A1">
              <w:rPr>
                <w:lang w:val="ru-RU"/>
              </w:rPr>
              <w:t xml:space="preserve"> разделяются запятыми. Имя каждого слушателя должно появляться </w:t>
            </w:r>
            <w:r w:rsidR="004038D2">
              <w:rPr>
                <w:lang w:val="ru-RU"/>
              </w:rPr>
              <w:t>в маппинге</w:t>
            </w:r>
            <w:r w:rsidRPr="007C43A1">
              <w:rPr>
                <w:lang w:val="ru-RU"/>
              </w:rPr>
              <w:t xml:space="preserve"> только один раз. Для каждого слушателя можно настроить различные параметры безопасности (SSL и SASL), добавив нормализованный префикс (имя слушателя в нижнем регистре) к имени конфигурации. Например, чтобы установить другое хранилище ключей для слушателя</w:t>
            </w:r>
            <w:r w:rsidR="004038D2">
              <w:rPr>
                <w:rStyle w:val="afffff7"/>
                <w:lang w:val="ru-RU"/>
              </w:rPr>
              <w:t xml:space="preserve"> INTERNAL</w:t>
            </w:r>
            <w:r w:rsidRPr="007C43A1">
              <w:rPr>
                <w:lang w:val="ru-RU"/>
              </w:rPr>
              <w:t xml:space="preserve">, должна быть установлена конфигурация с именем </w:t>
            </w:r>
            <w:r w:rsidRPr="004038D2">
              <w:rPr>
                <w:rStyle w:val="afffff7"/>
                <w:lang w:val="ru-RU"/>
              </w:rPr>
              <w:t>listener.name.internal.ssl.keystore.location</w:t>
            </w:r>
            <w:r w:rsidRPr="007C43A1">
              <w:rPr>
                <w:lang w:val="ru-RU"/>
              </w:rPr>
              <w:t xml:space="preserve">. Если конфигурация для имени </w:t>
            </w:r>
            <w:r w:rsidR="004038D2">
              <w:rPr>
                <w:lang w:val="ru-RU"/>
              </w:rPr>
              <w:t>слушателя</w:t>
            </w:r>
            <w:r w:rsidRPr="007C43A1">
              <w:rPr>
                <w:lang w:val="ru-RU"/>
              </w:rPr>
              <w:t xml:space="preserve"> не установлена, конфигурация верн</w:t>
            </w:r>
            <w:r w:rsidR="004038D2">
              <w:rPr>
                <w:lang w:val="ru-RU"/>
              </w:rPr>
              <w:t>ё</w:t>
            </w:r>
            <w:r w:rsidRPr="007C43A1">
              <w:rPr>
                <w:lang w:val="ru-RU"/>
              </w:rPr>
              <w:t xml:space="preserve">тся к общей конфигурации (например, </w:t>
            </w:r>
            <w:r w:rsidRPr="0094302F">
              <w:rPr>
                <w:rStyle w:val="afffff7"/>
                <w:lang w:val="ru-RU"/>
              </w:rPr>
              <w:t>ssl.keystore.location</w:t>
            </w:r>
            <w:r w:rsidRPr="007C43A1">
              <w:rPr>
                <w:lang w:val="ru-RU"/>
              </w:rPr>
              <w:t>).</w:t>
            </w:r>
          </w:p>
        </w:tc>
      </w:tr>
      <w:tr w:rsidR="00CE1CB8" w:rsidRPr="00770EA0" w14:paraId="2CC4ECA7" w14:textId="77777777" w:rsidTr="00FE0771">
        <w:tc>
          <w:tcPr>
            <w:tcW w:w="1696" w:type="dxa"/>
            <w:tcMar>
              <w:top w:w="57" w:type="dxa"/>
              <w:left w:w="85" w:type="dxa"/>
              <w:bottom w:w="57" w:type="dxa"/>
              <w:right w:w="85" w:type="dxa"/>
            </w:tcMar>
          </w:tcPr>
          <w:p w14:paraId="051BEE69" w14:textId="4A606AB4" w:rsidR="00CE1CB8" w:rsidRPr="00770EA0" w:rsidRDefault="00CE1CB8" w:rsidP="00CE1CB8">
            <w:pPr>
              <w:pStyle w:val="afffff6"/>
              <w:jc w:val="left"/>
              <w:rPr>
                <w:lang w:val="en-US"/>
              </w:rPr>
            </w:pPr>
            <w:r w:rsidRPr="005857F5">
              <w:rPr>
                <w:lang w:val="en-US"/>
              </w:rPr>
              <w:lastRenderedPageBreak/>
              <w:t>listeners</w:t>
            </w:r>
          </w:p>
        </w:tc>
        <w:tc>
          <w:tcPr>
            <w:tcW w:w="1134" w:type="dxa"/>
          </w:tcPr>
          <w:p w14:paraId="1B95E972" w14:textId="09F8C5AE" w:rsidR="00CE1CB8" w:rsidRDefault="00CE1CB8" w:rsidP="006E0123">
            <w:pPr>
              <w:pStyle w:val="afffff6"/>
            </w:pPr>
            <w:r w:rsidRPr="00CE1CB8">
              <w:t>string</w:t>
            </w:r>
          </w:p>
        </w:tc>
        <w:tc>
          <w:tcPr>
            <w:tcW w:w="1701" w:type="dxa"/>
          </w:tcPr>
          <w:p w14:paraId="61296FD6" w14:textId="3661A6CE" w:rsidR="00CE1CB8" w:rsidRDefault="00CE1CB8" w:rsidP="006E0123">
            <w:pPr>
              <w:pStyle w:val="afffff6"/>
            </w:pPr>
            <w:r w:rsidRPr="00CE1CB8">
              <w:t>null</w:t>
            </w:r>
          </w:p>
        </w:tc>
        <w:tc>
          <w:tcPr>
            <w:tcW w:w="2127" w:type="dxa"/>
          </w:tcPr>
          <w:p w14:paraId="0DB45224" w14:textId="486D2E1A" w:rsidR="00CE1CB8" w:rsidRDefault="00CE1CB8" w:rsidP="00CE1CB8">
            <w:pPr>
              <w:pStyle w:val="aff8"/>
              <w:rPr>
                <w:lang w:val="ru-RU"/>
              </w:rPr>
            </w:pPr>
            <w:r>
              <w:rPr>
                <w:lang w:val="ru-RU"/>
              </w:rPr>
              <w:t>—</w:t>
            </w:r>
          </w:p>
        </w:tc>
        <w:tc>
          <w:tcPr>
            <w:tcW w:w="1559" w:type="dxa"/>
          </w:tcPr>
          <w:p w14:paraId="59BFEA0C" w14:textId="1F8E8120" w:rsidR="00CE1CB8" w:rsidRPr="00E61032" w:rsidRDefault="00CE1CB8" w:rsidP="00CE1CB8">
            <w:pPr>
              <w:pStyle w:val="aff8"/>
              <w:rPr>
                <w:lang w:val="ru-RU"/>
              </w:rPr>
            </w:pPr>
            <w:r w:rsidRPr="00E61032">
              <w:rPr>
                <w:lang w:val="ru-RU"/>
              </w:rPr>
              <w:t>high</w:t>
            </w:r>
          </w:p>
        </w:tc>
        <w:tc>
          <w:tcPr>
            <w:tcW w:w="1559" w:type="dxa"/>
          </w:tcPr>
          <w:p w14:paraId="3282A654" w14:textId="38FC6EC2" w:rsidR="00CE1CB8" w:rsidRPr="00E61032" w:rsidRDefault="00CE1CB8" w:rsidP="00CE1CB8">
            <w:pPr>
              <w:pStyle w:val="aff8"/>
              <w:rPr>
                <w:lang w:val="ru-RU"/>
              </w:rPr>
            </w:pPr>
            <w:r w:rsidRPr="00E61032">
              <w:rPr>
                <w:lang w:val="ru-RU"/>
              </w:rPr>
              <w:t>read-only</w:t>
            </w:r>
          </w:p>
        </w:tc>
        <w:tc>
          <w:tcPr>
            <w:tcW w:w="4784" w:type="dxa"/>
            <w:tcMar>
              <w:top w:w="57" w:type="dxa"/>
              <w:left w:w="85" w:type="dxa"/>
              <w:bottom w:w="57" w:type="dxa"/>
              <w:right w:w="85" w:type="dxa"/>
            </w:tcMar>
          </w:tcPr>
          <w:p w14:paraId="485EB2DD" w14:textId="6D526915" w:rsidR="00CE1CB8" w:rsidRPr="005857F5" w:rsidRDefault="00CE1CB8" w:rsidP="00CE1CB8">
            <w:pPr>
              <w:pStyle w:val="aff8"/>
              <w:rPr>
                <w:lang w:val="ru-RU"/>
              </w:rPr>
            </w:pPr>
            <w:r>
              <w:rPr>
                <w:lang w:val="ru-RU"/>
              </w:rPr>
              <w:t xml:space="preserve">Список слушателей — </w:t>
            </w:r>
            <w:r w:rsidRPr="005857F5">
              <w:rPr>
                <w:lang w:val="ru-RU"/>
              </w:rPr>
              <w:t>раздел</w:t>
            </w:r>
            <w:r>
              <w:rPr>
                <w:lang w:val="ru-RU"/>
              </w:rPr>
              <w:t>ё</w:t>
            </w:r>
            <w:r w:rsidRPr="005857F5">
              <w:rPr>
                <w:lang w:val="ru-RU"/>
              </w:rPr>
              <w:t xml:space="preserve">нный запятыми список URI, которые мы будем слушать, и имена слушателей. Если имя слушателя не является протоколом безопасности, также необходимо установить </w:t>
            </w:r>
            <w:r w:rsidRPr="00CE1CB8">
              <w:rPr>
                <w:rStyle w:val="afffff7"/>
                <w:lang w:val="ru-RU"/>
              </w:rPr>
              <w:t>listener.security.protocol.map</w:t>
            </w:r>
            <w:r w:rsidRPr="005857F5">
              <w:rPr>
                <w:lang w:val="ru-RU"/>
              </w:rPr>
              <w:t>.</w:t>
            </w:r>
          </w:p>
          <w:p w14:paraId="74009888" w14:textId="77777777" w:rsidR="00CE1CB8" w:rsidRPr="005857F5" w:rsidRDefault="00CE1CB8" w:rsidP="00CE1CB8">
            <w:pPr>
              <w:pStyle w:val="aff8"/>
              <w:rPr>
                <w:lang w:val="ru-RU"/>
              </w:rPr>
            </w:pPr>
            <w:r w:rsidRPr="005857F5">
              <w:rPr>
                <w:lang w:val="ru-RU"/>
              </w:rPr>
              <w:t>Имена слушателей и номера портов должны быть уникальными.</w:t>
            </w:r>
          </w:p>
          <w:p w14:paraId="55E887D9" w14:textId="77777777" w:rsidR="00CE1CB8" w:rsidRPr="005857F5" w:rsidRDefault="00CE1CB8" w:rsidP="00CE1CB8">
            <w:pPr>
              <w:pStyle w:val="aff8"/>
              <w:rPr>
                <w:lang w:val="ru-RU"/>
              </w:rPr>
            </w:pPr>
            <w:r w:rsidRPr="005857F5">
              <w:rPr>
                <w:lang w:val="ru-RU"/>
              </w:rPr>
              <w:t>Укажите имя хоста как 0.0.0.0 для привязки ко всем интерфейсам.</w:t>
            </w:r>
          </w:p>
          <w:p w14:paraId="54B08625" w14:textId="77777777" w:rsidR="00CE1CB8" w:rsidRPr="005857F5" w:rsidRDefault="00CE1CB8" w:rsidP="00CE1CB8">
            <w:pPr>
              <w:pStyle w:val="aff8"/>
              <w:rPr>
                <w:lang w:val="ru-RU"/>
              </w:rPr>
            </w:pPr>
            <w:r w:rsidRPr="005857F5">
              <w:rPr>
                <w:lang w:val="ru-RU"/>
              </w:rPr>
              <w:lastRenderedPageBreak/>
              <w:t>Оставьте имя хоста пустым, чтобы привязать его к интерфейсу по умолчанию.</w:t>
            </w:r>
          </w:p>
          <w:p w14:paraId="13170C04" w14:textId="77777777" w:rsidR="00CE1CB8" w:rsidRPr="005857F5" w:rsidRDefault="00CE1CB8" w:rsidP="00CE1CB8">
            <w:pPr>
              <w:pStyle w:val="aff8"/>
              <w:rPr>
                <w:lang w:val="ru-RU"/>
              </w:rPr>
            </w:pPr>
            <w:r w:rsidRPr="005857F5">
              <w:rPr>
                <w:lang w:val="ru-RU"/>
              </w:rPr>
              <w:t>Примеры легальных списков слушателей:</w:t>
            </w:r>
          </w:p>
          <w:p w14:paraId="4FF90B1E" w14:textId="77777777" w:rsidR="00CE1CB8" w:rsidRPr="00CE1CB8" w:rsidRDefault="00CE1CB8" w:rsidP="00CE1CB8">
            <w:pPr>
              <w:pStyle w:val="afffff6"/>
            </w:pPr>
            <w:r w:rsidRPr="00CE1CB8">
              <w:t>PLAINTEXT://myhost:9092,SSL://:9091</w:t>
            </w:r>
          </w:p>
          <w:p w14:paraId="5933A16E" w14:textId="202C509F" w:rsidR="00CE1CB8" w:rsidRDefault="00CE1CB8" w:rsidP="00CE1CB8">
            <w:pPr>
              <w:pStyle w:val="afffff6"/>
            </w:pPr>
            <w:r w:rsidRPr="00CE1CB8">
              <w:t>CLIENT://0.0.0.0:9092,REPLICATION://localhost:9093</w:t>
            </w:r>
          </w:p>
        </w:tc>
      </w:tr>
      <w:tr w:rsidR="00D7351B" w:rsidRPr="00770EA0" w14:paraId="10C50037" w14:textId="77777777" w:rsidTr="00FE0771">
        <w:tc>
          <w:tcPr>
            <w:tcW w:w="1696" w:type="dxa"/>
            <w:tcMar>
              <w:top w:w="57" w:type="dxa"/>
              <w:left w:w="85" w:type="dxa"/>
              <w:bottom w:w="57" w:type="dxa"/>
              <w:right w:w="85" w:type="dxa"/>
            </w:tcMar>
          </w:tcPr>
          <w:p w14:paraId="266E1FAA" w14:textId="5FF67BA8" w:rsidR="00D7351B" w:rsidRPr="005857F5" w:rsidRDefault="00D7351B" w:rsidP="00CE1CB8">
            <w:pPr>
              <w:pStyle w:val="afffff6"/>
              <w:jc w:val="left"/>
              <w:rPr>
                <w:lang w:val="en-US"/>
              </w:rPr>
            </w:pPr>
            <w:r w:rsidRPr="00D7351B">
              <w:rPr>
                <w:lang w:val="en-US"/>
              </w:rPr>
              <w:lastRenderedPageBreak/>
              <w:t>log.cleaner.backoff.ms</w:t>
            </w:r>
          </w:p>
        </w:tc>
        <w:tc>
          <w:tcPr>
            <w:tcW w:w="1134" w:type="dxa"/>
          </w:tcPr>
          <w:p w14:paraId="69C1904D" w14:textId="64CA4F55" w:rsidR="00D7351B" w:rsidRPr="00CE1CB8" w:rsidRDefault="00E70FD6" w:rsidP="006E0123">
            <w:pPr>
              <w:pStyle w:val="afffff6"/>
            </w:pPr>
            <w:r w:rsidRPr="00E70FD6">
              <w:t>long</w:t>
            </w:r>
          </w:p>
        </w:tc>
        <w:tc>
          <w:tcPr>
            <w:tcW w:w="1701" w:type="dxa"/>
          </w:tcPr>
          <w:p w14:paraId="41C9C81E" w14:textId="26B03273" w:rsidR="00D7351B" w:rsidRPr="00CE1CB8" w:rsidRDefault="00E70FD6" w:rsidP="006E0123">
            <w:pPr>
              <w:pStyle w:val="aff8"/>
            </w:pPr>
            <w:r w:rsidRPr="006E0123">
              <w:rPr>
                <w:rStyle w:val="afffff7"/>
              </w:rPr>
              <w:t>15000</w:t>
            </w:r>
            <w:r w:rsidRPr="00E70FD6">
              <w:t xml:space="preserve"> (15 </w:t>
            </w:r>
            <w:r w:rsidR="006E0123">
              <w:rPr>
                <w:lang w:val="ru-RU"/>
              </w:rPr>
              <w:t>секунд</w:t>
            </w:r>
            <w:r w:rsidRPr="00E70FD6">
              <w:t>)</w:t>
            </w:r>
          </w:p>
        </w:tc>
        <w:tc>
          <w:tcPr>
            <w:tcW w:w="2127" w:type="dxa"/>
          </w:tcPr>
          <w:p w14:paraId="750F012F" w14:textId="6732045A" w:rsidR="00D7351B" w:rsidRDefault="006E0123" w:rsidP="006E0123">
            <w:pPr>
              <w:pStyle w:val="afffff6"/>
            </w:pPr>
            <w:r>
              <w:t>[0,…</w:t>
            </w:r>
            <w:r w:rsidR="00E70FD6" w:rsidRPr="00E70FD6">
              <w:t>]</w:t>
            </w:r>
          </w:p>
        </w:tc>
        <w:tc>
          <w:tcPr>
            <w:tcW w:w="1559" w:type="dxa"/>
          </w:tcPr>
          <w:p w14:paraId="5BAD638E" w14:textId="7987E3A3" w:rsidR="00D7351B" w:rsidRPr="00E61032" w:rsidRDefault="00E70FD6" w:rsidP="00CE1CB8">
            <w:pPr>
              <w:pStyle w:val="aff8"/>
              <w:rPr>
                <w:lang w:val="ru-RU"/>
              </w:rPr>
            </w:pPr>
            <w:r w:rsidRPr="00E70FD6">
              <w:rPr>
                <w:lang w:val="ru-RU"/>
              </w:rPr>
              <w:t>medium</w:t>
            </w:r>
          </w:p>
        </w:tc>
        <w:tc>
          <w:tcPr>
            <w:tcW w:w="1559" w:type="dxa"/>
          </w:tcPr>
          <w:p w14:paraId="25D1259D" w14:textId="6D7209E9" w:rsidR="00D7351B" w:rsidRPr="00E61032" w:rsidRDefault="00E70FD6" w:rsidP="00CE1CB8">
            <w:pPr>
              <w:pStyle w:val="aff8"/>
              <w:rPr>
                <w:lang w:val="ru-RU"/>
              </w:rPr>
            </w:pPr>
            <w:r w:rsidRPr="00447C98">
              <w:rPr>
                <w:lang w:val="ru-RU"/>
              </w:rPr>
              <w:t>cluster-wide</w:t>
            </w:r>
          </w:p>
        </w:tc>
        <w:tc>
          <w:tcPr>
            <w:tcW w:w="4784" w:type="dxa"/>
            <w:tcMar>
              <w:top w:w="57" w:type="dxa"/>
              <w:left w:w="85" w:type="dxa"/>
              <w:bottom w:w="57" w:type="dxa"/>
              <w:right w:w="85" w:type="dxa"/>
            </w:tcMar>
          </w:tcPr>
          <w:p w14:paraId="639CC882" w14:textId="530402B9" w:rsidR="00D7351B" w:rsidRDefault="00E70FD6" w:rsidP="00E70FD6">
            <w:pPr>
              <w:pStyle w:val="aff8"/>
              <w:rPr>
                <w:lang w:val="ru-RU"/>
              </w:rPr>
            </w:pPr>
            <w:r>
              <w:rPr>
                <w:lang w:val="ru-RU"/>
              </w:rPr>
              <w:t>Продолжительность</w:t>
            </w:r>
            <w:r w:rsidR="00D7351B" w:rsidRPr="00D7351B">
              <w:rPr>
                <w:lang w:val="ru-RU"/>
              </w:rPr>
              <w:t xml:space="preserve"> </w:t>
            </w:r>
            <w:r>
              <w:rPr>
                <w:lang w:val="ru-RU"/>
              </w:rPr>
              <w:t>спящего режима,</w:t>
            </w:r>
            <w:r w:rsidR="00D7351B" w:rsidRPr="00D7351B">
              <w:rPr>
                <w:lang w:val="ru-RU"/>
              </w:rPr>
              <w:t xml:space="preserve"> когда нет </w:t>
            </w:r>
            <w:r>
              <w:rPr>
                <w:lang w:val="ru-RU"/>
              </w:rPr>
              <w:t>логов</w:t>
            </w:r>
            <w:r w:rsidR="00D7351B" w:rsidRPr="00D7351B">
              <w:rPr>
                <w:lang w:val="ru-RU"/>
              </w:rPr>
              <w:t xml:space="preserve"> для очистки</w:t>
            </w:r>
            <w:r>
              <w:rPr>
                <w:lang w:val="ru-RU"/>
              </w:rPr>
              <w:t>.</w:t>
            </w:r>
          </w:p>
        </w:tc>
      </w:tr>
      <w:tr w:rsidR="00E70FD6" w:rsidRPr="00E70FD6" w14:paraId="59435CEA" w14:textId="77777777" w:rsidTr="00FE0771">
        <w:tc>
          <w:tcPr>
            <w:tcW w:w="1696" w:type="dxa"/>
            <w:tcMar>
              <w:top w:w="57" w:type="dxa"/>
              <w:left w:w="85" w:type="dxa"/>
              <w:bottom w:w="57" w:type="dxa"/>
              <w:right w:w="85" w:type="dxa"/>
            </w:tcMar>
          </w:tcPr>
          <w:p w14:paraId="7EE6634E" w14:textId="2722961F" w:rsidR="00E70FD6" w:rsidRPr="00D7351B" w:rsidRDefault="00E70FD6" w:rsidP="00E70FD6">
            <w:pPr>
              <w:pStyle w:val="afffff6"/>
              <w:jc w:val="left"/>
              <w:rPr>
                <w:lang w:val="en-US"/>
              </w:rPr>
            </w:pPr>
            <w:r w:rsidRPr="00E70FD6">
              <w:rPr>
                <w:lang w:val="en-US"/>
              </w:rPr>
              <w:t>log.cleaner.dedupe.buffer.size</w:t>
            </w:r>
          </w:p>
        </w:tc>
        <w:tc>
          <w:tcPr>
            <w:tcW w:w="1134" w:type="dxa"/>
          </w:tcPr>
          <w:p w14:paraId="677CB074" w14:textId="78E04600" w:rsidR="00E70FD6" w:rsidRPr="00E70FD6" w:rsidRDefault="00E70FD6" w:rsidP="006E0123">
            <w:pPr>
              <w:pStyle w:val="afffff6"/>
            </w:pPr>
            <w:r w:rsidRPr="00E70FD6">
              <w:t>long</w:t>
            </w:r>
          </w:p>
        </w:tc>
        <w:tc>
          <w:tcPr>
            <w:tcW w:w="1701" w:type="dxa"/>
          </w:tcPr>
          <w:p w14:paraId="358A3B91" w14:textId="349BA769" w:rsidR="00E70FD6" w:rsidRPr="00E70FD6" w:rsidRDefault="00E70FD6" w:rsidP="006E0123">
            <w:pPr>
              <w:pStyle w:val="afffff6"/>
            </w:pPr>
            <w:r w:rsidRPr="00E70FD6">
              <w:t>134217728</w:t>
            </w:r>
          </w:p>
        </w:tc>
        <w:tc>
          <w:tcPr>
            <w:tcW w:w="2127" w:type="dxa"/>
          </w:tcPr>
          <w:p w14:paraId="131BF2F5" w14:textId="6C44FDC6" w:rsidR="00E70FD6" w:rsidRPr="00E70FD6" w:rsidRDefault="00E70FD6" w:rsidP="00E70FD6">
            <w:pPr>
              <w:pStyle w:val="aff8"/>
            </w:pPr>
            <w:r>
              <w:rPr>
                <w:lang w:val="ru-RU"/>
              </w:rPr>
              <w:t>—</w:t>
            </w:r>
          </w:p>
        </w:tc>
        <w:tc>
          <w:tcPr>
            <w:tcW w:w="1559" w:type="dxa"/>
          </w:tcPr>
          <w:p w14:paraId="32446D35" w14:textId="427CE2CC" w:rsidR="00E70FD6" w:rsidRPr="00E70FD6" w:rsidRDefault="00E70FD6" w:rsidP="00E70FD6">
            <w:pPr>
              <w:pStyle w:val="aff8"/>
            </w:pPr>
            <w:r w:rsidRPr="00E70FD6">
              <w:rPr>
                <w:lang w:val="ru-RU"/>
              </w:rPr>
              <w:t>medium</w:t>
            </w:r>
          </w:p>
        </w:tc>
        <w:tc>
          <w:tcPr>
            <w:tcW w:w="1559" w:type="dxa"/>
          </w:tcPr>
          <w:p w14:paraId="061E59AF" w14:textId="4C159396" w:rsidR="00E70FD6" w:rsidRPr="00E70FD6" w:rsidRDefault="00E70FD6" w:rsidP="00E70FD6">
            <w:pPr>
              <w:pStyle w:val="aff8"/>
            </w:pPr>
            <w:r w:rsidRPr="00447C98">
              <w:rPr>
                <w:lang w:val="ru-RU"/>
              </w:rPr>
              <w:t>cluster-wide</w:t>
            </w:r>
          </w:p>
        </w:tc>
        <w:tc>
          <w:tcPr>
            <w:tcW w:w="4784" w:type="dxa"/>
            <w:tcMar>
              <w:top w:w="57" w:type="dxa"/>
              <w:left w:w="85" w:type="dxa"/>
              <w:bottom w:w="57" w:type="dxa"/>
              <w:right w:w="85" w:type="dxa"/>
            </w:tcMar>
          </w:tcPr>
          <w:p w14:paraId="5563305E" w14:textId="5CC537AD" w:rsidR="00E70FD6" w:rsidRPr="00E70FD6" w:rsidRDefault="00E70FD6" w:rsidP="00E70FD6">
            <w:pPr>
              <w:pStyle w:val="aff8"/>
              <w:rPr>
                <w:lang w:val="ru-RU"/>
              </w:rPr>
            </w:pPr>
            <w:r w:rsidRPr="00E70FD6">
              <w:rPr>
                <w:lang w:val="ru-RU"/>
              </w:rPr>
              <w:t>Общий объ</w:t>
            </w:r>
            <w:r>
              <w:rPr>
                <w:lang w:val="ru-RU"/>
              </w:rPr>
              <w:t>ё</w:t>
            </w:r>
            <w:r w:rsidRPr="00E70FD6">
              <w:rPr>
                <w:lang w:val="ru-RU"/>
              </w:rPr>
              <w:t xml:space="preserve">м памяти, используемый для дедупликации </w:t>
            </w:r>
            <w:r>
              <w:rPr>
                <w:lang w:val="ru-RU"/>
              </w:rPr>
              <w:t>лога</w:t>
            </w:r>
            <w:r w:rsidRPr="00E70FD6">
              <w:rPr>
                <w:lang w:val="ru-RU"/>
              </w:rPr>
              <w:t xml:space="preserve"> во всех потоках</w:t>
            </w:r>
            <w:r>
              <w:rPr>
                <w:lang w:val="ru-RU"/>
              </w:rPr>
              <w:t xml:space="preserve"> очистки</w:t>
            </w:r>
            <w:r w:rsidRPr="00E70FD6">
              <w:rPr>
                <w:lang w:val="ru-RU"/>
              </w:rPr>
              <w:t>.</w:t>
            </w:r>
          </w:p>
        </w:tc>
      </w:tr>
      <w:tr w:rsidR="002A6538" w:rsidRPr="002A6538" w14:paraId="065C7E69" w14:textId="77777777" w:rsidTr="00FE0771">
        <w:tc>
          <w:tcPr>
            <w:tcW w:w="1696" w:type="dxa"/>
            <w:tcMar>
              <w:top w:w="57" w:type="dxa"/>
              <w:left w:w="85" w:type="dxa"/>
              <w:bottom w:w="57" w:type="dxa"/>
              <w:right w:w="85" w:type="dxa"/>
            </w:tcMar>
          </w:tcPr>
          <w:p w14:paraId="26B1B75D" w14:textId="571B5E50" w:rsidR="002A6538" w:rsidRPr="00E70FD6" w:rsidRDefault="002A6538" w:rsidP="002A6538">
            <w:pPr>
              <w:pStyle w:val="afffff6"/>
              <w:jc w:val="left"/>
              <w:rPr>
                <w:lang w:val="en-US"/>
              </w:rPr>
            </w:pPr>
            <w:r w:rsidRPr="002A6538">
              <w:rPr>
                <w:lang w:val="en-US"/>
              </w:rPr>
              <w:t>log.cleaner.delete.retention.ms</w:t>
            </w:r>
          </w:p>
        </w:tc>
        <w:tc>
          <w:tcPr>
            <w:tcW w:w="1134" w:type="dxa"/>
          </w:tcPr>
          <w:p w14:paraId="0AD43079" w14:textId="19DEE1FA" w:rsidR="002A6538" w:rsidRPr="00E70FD6" w:rsidRDefault="002A6538" w:rsidP="006E0123">
            <w:pPr>
              <w:pStyle w:val="afffff6"/>
            </w:pPr>
            <w:r w:rsidRPr="002A6538">
              <w:t>long</w:t>
            </w:r>
          </w:p>
        </w:tc>
        <w:tc>
          <w:tcPr>
            <w:tcW w:w="1701" w:type="dxa"/>
          </w:tcPr>
          <w:p w14:paraId="09544297" w14:textId="24B6A8C5" w:rsidR="002A6538" w:rsidRPr="00E70FD6" w:rsidRDefault="006E0123" w:rsidP="002A6538">
            <w:pPr>
              <w:pStyle w:val="aff8"/>
            </w:pPr>
            <w:r w:rsidRPr="006E0123">
              <w:rPr>
                <w:rStyle w:val="afffff7"/>
              </w:rPr>
              <w:t>86400000</w:t>
            </w:r>
            <w:r>
              <w:t xml:space="preserve"> (1 день</w:t>
            </w:r>
            <w:r w:rsidR="002A6538" w:rsidRPr="002A6538">
              <w:t>)</w:t>
            </w:r>
          </w:p>
        </w:tc>
        <w:tc>
          <w:tcPr>
            <w:tcW w:w="2127" w:type="dxa"/>
          </w:tcPr>
          <w:p w14:paraId="008B49EA" w14:textId="0FBAD228" w:rsidR="002A6538" w:rsidRPr="002A6538" w:rsidRDefault="002A6538" w:rsidP="002A6538">
            <w:pPr>
              <w:pStyle w:val="aff8"/>
            </w:pPr>
            <w:r>
              <w:rPr>
                <w:lang w:val="ru-RU"/>
              </w:rPr>
              <w:t>—</w:t>
            </w:r>
          </w:p>
        </w:tc>
        <w:tc>
          <w:tcPr>
            <w:tcW w:w="1559" w:type="dxa"/>
          </w:tcPr>
          <w:p w14:paraId="7A9F4C2D" w14:textId="0D1CF2F2" w:rsidR="002A6538" w:rsidRPr="002A6538" w:rsidRDefault="002A6538" w:rsidP="002A6538">
            <w:pPr>
              <w:pStyle w:val="aff8"/>
            </w:pPr>
            <w:r w:rsidRPr="00E70FD6">
              <w:rPr>
                <w:lang w:val="ru-RU"/>
              </w:rPr>
              <w:t>medium</w:t>
            </w:r>
          </w:p>
        </w:tc>
        <w:tc>
          <w:tcPr>
            <w:tcW w:w="1559" w:type="dxa"/>
          </w:tcPr>
          <w:p w14:paraId="4C3A6710" w14:textId="2AA0DA0C" w:rsidR="002A6538" w:rsidRPr="002A6538" w:rsidRDefault="002A6538" w:rsidP="002A6538">
            <w:pPr>
              <w:pStyle w:val="aff8"/>
            </w:pPr>
            <w:r w:rsidRPr="00447C98">
              <w:rPr>
                <w:lang w:val="ru-RU"/>
              </w:rPr>
              <w:t>cluster-wide</w:t>
            </w:r>
          </w:p>
        </w:tc>
        <w:tc>
          <w:tcPr>
            <w:tcW w:w="4784" w:type="dxa"/>
            <w:tcMar>
              <w:top w:w="57" w:type="dxa"/>
              <w:left w:w="85" w:type="dxa"/>
              <w:bottom w:w="57" w:type="dxa"/>
              <w:right w:w="85" w:type="dxa"/>
            </w:tcMar>
          </w:tcPr>
          <w:p w14:paraId="7790BAD5" w14:textId="6167ED33" w:rsidR="002A6538" w:rsidRPr="002A6538" w:rsidRDefault="002A6538" w:rsidP="002A6538">
            <w:pPr>
              <w:pStyle w:val="aff8"/>
              <w:rPr>
                <w:lang w:val="ru-RU"/>
              </w:rPr>
            </w:pPr>
            <w:r>
              <w:rPr>
                <w:lang w:val="ru-RU"/>
              </w:rPr>
              <w:t>Продолжительность хранения записей об удалении.</w:t>
            </w:r>
          </w:p>
        </w:tc>
      </w:tr>
      <w:tr w:rsidR="00BA6828" w:rsidRPr="002A6538" w14:paraId="78EA0D35" w14:textId="77777777" w:rsidTr="00FE0771">
        <w:tc>
          <w:tcPr>
            <w:tcW w:w="1696" w:type="dxa"/>
            <w:tcMar>
              <w:top w:w="57" w:type="dxa"/>
              <w:left w:w="85" w:type="dxa"/>
              <w:bottom w:w="57" w:type="dxa"/>
              <w:right w:w="85" w:type="dxa"/>
            </w:tcMar>
          </w:tcPr>
          <w:p w14:paraId="11B7AA45" w14:textId="24184D70" w:rsidR="00BA6828" w:rsidRPr="002A6538" w:rsidRDefault="00BA6828" w:rsidP="00BA6828">
            <w:pPr>
              <w:pStyle w:val="afffff6"/>
              <w:jc w:val="left"/>
              <w:rPr>
                <w:lang w:val="en-US"/>
              </w:rPr>
            </w:pPr>
            <w:r w:rsidRPr="002A6538">
              <w:rPr>
                <w:lang w:val="en-US"/>
              </w:rPr>
              <w:t>log.cleaner.enable</w:t>
            </w:r>
          </w:p>
        </w:tc>
        <w:tc>
          <w:tcPr>
            <w:tcW w:w="1134" w:type="dxa"/>
          </w:tcPr>
          <w:p w14:paraId="4E0BD9F4" w14:textId="0FEDC436" w:rsidR="00BA6828" w:rsidRPr="002A6538" w:rsidRDefault="00BA6828" w:rsidP="00E24EF9">
            <w:pPr>
              <w:pStyle w:val="afffff6"/>
            </w:pPr>
            <w:r w:rsidRPr="00BA6828">
              <w:t>boolean</w:t>
            </w:r>
          </w:p>
        </w:tc>
        <w:tc>
          <w:tcPr>
            <w:tcW w:w="1701" w:type="dxa"/>
          </w:tcPr>
          <w:p w14:paraId="37B54B05" w14:textId="4CB4AB28" w:rsidR="00BA6828" w:rsidRPr="002A6538" w:rsidRDefault="00BA6828" w:rsidP="00E24EF9">
            <w:pPr>
              <w:pStyle w:val="afffff6"/>
            </w:pPr>
            <w:r w:rsidRPr="00BA6828">
              <w:t>true</w:t>
            </w:r>
          </w:p>
        </w:tc>
        <w:tc>
          <w:tcPr>
            <w:tcW w:w="2127" w:type="dxa"/>
          </w:tcPr>
          <w:p w14:paraId="410BCF71" w14:textId="22964EE5" w:rsidR="00BA6828" w:rsidRDefault="00BA6828" w:rsidP="00BA6828">
            <w:pPr>
              <w:pStyle w:val="aff8"/>
              <w:rPr>
                <w:lang w:val="ru-RU"/>
              </w:rPr>
            </w:pPr>
            <w:r>
              <w:rPr>
                <w:lang w:val="ru-RU"/>
              </w:rPr>
              <w:t>—</w:t>
            </w:r>
          </w:p>
        </w:tc>
        <w:tc>
          <w:tcPr>
            <w:tcW w:w="1559" w:type="dxa"/>
          </w:tcPr>
          <w:p w14:paraId="7D21E69B" w14:textId="7B5D5CC3" w:rsidR="00BA6828" w:rsidRPr="00E70FD6" w:rsidRDefault="00BA6828" w:rsidP="00BA6828">
            <w:pPr>
              <w:pStyle w:val="aff8"/>
              <w:rPr>
                <w:lang w:val="ru-RU"/>
              </w:rPr>
            </w:pPr>
            <w:r w:rsidRPr="00E70FD6">
              <w:rPr>
                <w:lang w:val="ru-RU"/>
              </w:rPr>
              <w:t>medium</w:t>
            </w:r>
          </w:p>
        </w:tc>
        <w:tc>
          <w:tcPr>
            <w:tcW w:w="1559" w:type="dxa"/>
          </w:tcPr>
          <w:p w14:paraId="1898D03B" w14:textId="7466B2A3" w:rsidR="00BA6828" w:rsidRPr="00447C98" w:rsidRDefault="00BA6828" w:rsidP="00BA6828">
            <w:pPr>
              <w:pStyle w:val="aff8"/>
              <w:rPr>
                <w:lang w:val="ru-RU"/>
              </w:rPr>
            </w:pPr>
            <w:r w:rsidRPr="00E61032">
              <w:rPr>
                <w:lang w:val="ru-RU"/>
              </w:rPr>
              <w:t>read-only</w:t>
            </w:r>
          </w:p>
        </w:tc>
        <w:tc>
          <w:tcPr>
            <w:tcW w:w="4784" w:type="dxa"/>
            <w:tcMar>
              <w:top w:w="57" w:type="dxa"/>
              <w:left w:w="85" w:type="dxa"/>
              <w:bottom w:w="57" w:type="dxa"/>
              <w:right w:w="85" w:type="dxa"/>
            </w:tcMar>
          </w:tcPr>
          <w:p w14:paraId="39792E17" w14:textId="621AB935" w:rsidR="00BA6828" w:rsidRDefault="00BA6828" w:rsidP="00BA6828">
            <w:pPr>
              <w:pStyle w:val="aff8"/>
              <w:rPr>
                <w:lang w:val="ru-RU"/>
              </w:rPr>
            </w:pPr>
            <w:r>
              <w:rPr>
                <w:lang w:val="ru-RU"/>
              </w:rPr>
              <w:t>Включение</w:t>
            </w:r>
            <w:r w:rsidRPr="002A6538">
              <w:rPr>
                <w:lang w:val="ru-RU"/>
              </w:rPr>
              <w:t xml:space="preserve"> процесс</w:t>
            </w:r>
            <w:r>
              <w:rPr>
                <w:lang w:val="ru-RU"/>
              </w:rPr>
              <w:t>а</w:t>
            </w:r>
            <w:r w:rsidRPr="002A6538">
              <w:rPr>
                <w:lang w:val="ru-RU"/>
              </w:rPr>
              <w:t xml:space="preserve"> очистки журнала для запуска на сервере. </w:t>
            </w:r>
            <w:r>
              <w:rPr>
                <w:lang w:val="ru-RU"/>
              </w:rPr>
              <w:t>Очистка должна быть включена</w:t>
            </w:r>
            <w:r w:rsidRPr="002A6538">
              <w:rPr>
                <w:lang w:val="ru-RU"/>
              </w:rPr>
              <w:t>, е</w:t>
            </w:r>
            <w:r>
              <w:rPr>
                <w:lang w:val="ru-RU"/>
              </w:rPr>
              <w:t xml:space="preserve">сли используются какие-либо топики с </w:t>
            </w:r>
            <w:r w:rsidRPr="002A6538">
              <w:rPr>
                <w:rStyle w:val="afffff7"/>
              </w:rPr>
              <w:t>cleanup</w:t>
            </w:r>
            <w:r w:rsidRPr="002A6538">
              <w:rPr>
                <w:rStyle w:val="afffff7"/>
                <w:lang w:val="ru-RU"/>
              </w:rPr>
              <w:t>.</w:t>
            </w:r>
            <w:r w:rsidRPr="002A6538">
              <w:rPr>
                <w:rStyle w:val="afffff7"/>
              </w:rPr>
              <w:t>policy</w:t>
            </w:r>
            <w:r w:rsidRPr="002A6538">
              <w:rPr>
                <w:rStyle w:val="afffff7"/>
                <w:lang w:val="ru-RU"/>
              </w:rPr>
              <w:t>=compact</w:t>
            </w:r>
            <w:r>
              <w:rPr>
                <w:lang w:val="ru-RU"/>
              </w:rPr>
              <w:t>, включая топиков</w:t>
            </w:r>
            <w:r w:rsidRPr="002A6538">
              <w:rPr>
                <w:lang w:val="ru-RU"/>
              </w:rPr>
              <w:t xml:space="preserve"> внутренних смещений. Если </w:t>
            </w:r>
            <w:r>
              <w:rPr>
                <w:lang w:val="ru-RU"/>
              </w:rPr>
              <w:t>данный</w:t>
            </w:r>
            <w:r w:rsidRPr="002A6538">
              <w:rPr>
                <w:lang w:val="ru-RU"/>
              </w:rPr>
              <w:t xml:space="preserve"> параметр отключ</w:t>
            </w:r>
            <w:r>
              <w:rPr>
                <w:lang w:val="ru-RU"/>
              </w:rPr>
              <w:t>ё</w:t>
            </w:r>
            <w:r w:rsidRPr="002A6538">
              <w:rPr>
                <w:lang w:val="ru-RU"/>
              </w:rPr>
              <w:t xml:space="preserve">н, </w:t>
            </w:r>
            <w:r>
              <w:rPr>
                <w:lang w:val="ru-RU"/>
              </w:rPr>
              <w:t>топики</w:t>
            </w:r>
            <w:r w:rsidRPr="002A6538">
              <w:rPr>
                <w:lang w:val="ru-RU"/>
              </w:rPr>
              <w:t xml:space="preserve"> не будут сжиматься и </w:t>
            </w:r>
            <w:r>
              <w:rPr>
                <w:lang w:val="ru-RU"/>
              </w:rPr>
              <w:t xml:space="preserve">будут </w:t>
            </w:r>
            <w:r w:rsidRPr="002A6538">
              <w:rPr>
                <w:lang w:val="ru-RU"/>
              </w:rPr>
              <w:t>постоянно увеличиваться в размерах.</w:t>
            </w:r>
          </w:p>
        </w:tc>
      </w:tr>
      <w:tr w:rsidR="00A22A65" w:rsidRPr="006425B5" w14:paraId="35D31ED5" w14:textId="77777777" w:rsidTr="00FE0771">
        <w:tc>
          <w:tcPr>
            <w:tcW w:w="1696" w:type="dxa"/>
            <w:tcMar>
              <w:top w:w="57" w:type="dxa"/>
              <w:left w:w="85" w:type="dxa"/>
              <w:bottom w:w="57" w:type="dxa"/>
              <w:right w:w="85" w:type="dxa"/>
            </w:tcMar>
          </w:tcPr>
          <w:p w14:paraId="587FE1F6" w14:textId="0B0CB4C4" w:rsidR="00A22A65" w:rsidRPr="002A6538" w:rsidRDefault="00A22A65" w:rsidP="00A22A65">
            <w:pPr>
              <w:pStyle w:val="afffff6"/>
              <w:jc w:val="left"/>
              <w:rPr>
                <w:lang w:val="en-US"/>
              </w:rPr>
            </w:pPr>
            <w:r w:rsidRPr="006425B5">
              <w:rPr>
                <w:lang w:val="en-US"/>
              </w:rPr>
              <w:t>log.cleaner.io.buffer.load.factor</w:t>
            </w:r>
          </w:p>
        </w:tc>
        <w:tc>
          <w:tcPr>
            <w:tcW w:w="1134" w:type="dxa"/>
          </w:tcPr>
          <w:p w14:paraId="3D0C8A3C" w14:textId="5C06618A" w:rsidR="00A22A65" w:rsidRPr="00BA6828" w:rsidRDefault="00A22A65" w:rsidP="00E24EF9">
            <w:pPr>
              <w:pStyle w:val="afffff6"/>
            </w:pPr>
            <w:r w:rsidRPr="00A22A65">
              <w:t>double</w:t>
            </w:r>
          </w:p>
        </w:tc>
        <w:tc>
          <w:tcPr>
            <w:tcW w:w="1701" w:type="dxa"/>
          </w:tcPr>
          <w:p w14:paraId="252000E8" w14:textId="35F1A667" w:rsidR="00A22A65" w:rsidRPr="00BA6828" w:rsidRDefault="00A22A65" w:rsidP="00E24EF9">
            <w:pPr>
              <w:pStyle w:val="afffff6"/>
            </w:pPr>
            <w:r w:rsidRPr="00A22A65">
              <w:t>0.9</w:t>
            </w:r>
          </w:p>
        </w:tc>
        <w:tc>
          <w:tcPr>
            <w:tcW w:w="2127" w:type="dxa"/>
          </w:tcPr>
          <w:p w14:paraId="57CF8757" w14:textId="466A27A2" w:rsidR="00A22A65" w:rsidRPr="006425B5" w:rsidRDefault="00A22A65" w:rsidP="00A22A65">
            <w:pPr>
              <w:pStyle w:val="aff8"/>
            </w:pPr>
            <w:r>
              <w:rPr>
                <w:lang w:val="ru-RU"/>
              </w:rPr>
              <w:t>—</w:t>
            </w:r>
          </w:p>
        </w:tc>
        <w:tc>
          <w:tcPr>
            <w:tcW w:w="1559" w:type="dxa"/>
          </w:tcPr>
          <w:p w14:paraId="4F88043F" w14:textId="717F41CC" w:rsidR="00A22A65" w:rsidRPr="006425B5" w:rsidRDefault="00A22A65" w:rsidP="00A22A65">
            <w:pPr>
              <w:pStyle w:val="aff8"/>
            </w:pPr>
            <w:r w:rsidRPr="00E70FD6">
              <w:rPr>
                <w:lang w:val="ru-RU"/>
              </w:rPr>
              <w:t>medium</w:t>
            </w:r>
          </w:p>
        </w:tc>
        <w:tc>
          <w:tcPr>
            <w:tcW w:w="1559" w:type="dxa"/>
          </w:tcPr>
          <w:p w14:paraId="3017D774" w14:textId="3A0C280B" w:rsidR="00A22A65" w:rsidRPr="006425B5" w:rsidRDefault="00A22A65" w:rsidP="00A22A65">
            <w:pPr>
              <w:pStyle w:val="aff8"/>
            </w:pPr>
            <w:r w:rsidRPr="00447C98">
              <w:rPr>
                <w:lang w:val="ru-RU"/>
              </w:rPr>
              <w:t>cluster-wide</w:t>
            </w:r>
          </w:p>
        </w:tc>
        <w:tc>
          <w:tcPr>
            <w:tcW w:w="4784" w:type="dxa"/>
            <w:tcMar>
              <w:top w:w="57" w:type="dxa"/>
              <w:left w:w="85" w:type="dxa"/>
              <w:bottom w:w="57" w:type="dxa"/>
              <w:right w:w="85" w:type="dxa"/>
            </w:tcMar>
          </w:tcPr>
          <w:p w14:paraId="1DB14C91" w14:textId="42E61335" w:rsidR="00A22A65" w:rsidRPr="006425B5" w:rsidRDefault="00A22A65" w:rsidP="00A22A65">
            <w:pPr>
              <w:pStyle w:val="aff8"/>
              <w:rPr>
                <w:lang w:val="ru-RU"/>
              </w:rPr>
            </w:pPr>
            <w:r w:rsidRPr="006425B5">
              <w:rPr>
                <w:lang w:val="ru-RU"/>
              </w:rPr>
              <w:t xml:space="preserve">Коэффициент загрузки буфера дедупликации для очистки </w:t>
            </w:r>
            <w:r>
              <w:rPr>
                <w:lang w:val="ru-RU"/>
              </w:rPr>
              <w:t>логов</w:t>
            </w:r>
            <w:r w:rsidRPr="006425B5">
              <w:rPr>
                <w:lang w:val="ru-RU"/>
              </w:rPr>
              <w:t xml:space="preserve">. Процент заполнения буфера дедупликации. Более высокое значение позволит одновременно очистить больше </w:t>
            </w:r>
            <w:r>
              <w:rPr>
                <w:lang w:val="ru-RU"/>
              </w:rPr>
              <w:t>логов</w:t>
            </w:r>
            <w:r w:rsidRPr="006425B5">
              <w:rPr>
                <w:lang w:val="ru-RU"/>
              </w:rPr>
              <w:t>, но привед</w:t>
            </w:r>
            <w:r>
              <w:rPr>
                <w:lang w:val="ru-RU"/>
              </w:rPr>
              <w:t>ё</w:t>
            </w:r>
            <w:r w:rsidRPr="006425B5">
              <w:rPr>
                <w:lang w:val="ru-RU"/>
              </w:rPr>
              <w:t>т к большему количеству хеш-коллизий.</w:t>
            </w:r>
          </w:p>
        </w:tc>
      </w:tr>
      <w:tr w:rsidR="00A22A65" w:rsidRPr="00A22A65" w14:paraId="3E638753" w14:textId="77777777" w:rsidTr="00FE0771">
        <w:tc>
          <w:tcPr>
            <w:tcW w:w="1696" w:type="dxa"/>
            <w:tcMar>
              <w:top w:w="57" w:type="dxa"/>
              <w:left w:w="85" w:type="dxa"/>
              <w:bottom w:w="57" w:type="dxa"/>
              <w:right w:w="85" w:type="dxa"/>
            </w:tcMar>
          </w:tcPr>
          <w:p w14:paraId="2134B41B" w14:textId="1100A0C8" w:rsidR="00A22A65" w:rsidRPr="006425B5" w:rsidRDefault="00A22A65" w:rsidP="00A22A65">
            <w:pPr>
              <w:pStyle w:val="afffff6"/>
              <w:jc w:val="left"/>
              <w:rPr>
                <w:lang w:val="en-US"/>
              </w:rPr>
            </w:pPr>
            <w:r w:rsidRPr="00A22A65">
              <w:rPr>
                <w:lang w:val="en-US"/>
              </w:rPr>
              <w:lastRenderedPageBreak/>
              <w:t>log.cleaner.io.buffer.size</w:t>
            </w:r>
          </w:p>
        </w:tc>
        <w:tc>
          <w:tcPr>
            <w:tcW w:w="1134" w:type="dxa"/>
          </w:tcPr>
          <w:p w14:paraId="7DEE2A2D" w14:textId="6E71A03D" w:rsidR="00A22A65" w:rsidRPr="00A22A65" w:rsidRDefault="00A22A65" w:rsidP="00E24EF9">
            <w:pPr>
              <w:pStyle w:val="afffff6"/>
            </w:pPr>
            <w:r w:rsidRPr="00A22A65">
              <w:t>int</w:t>
            </w:r>
          </w:p>
        </w:tc>
        <w:tc>
          <w:tcPr>
            <w:tcW w:w="1701" w:type="dxa"/>
          </w:tcPr>
          <w:p w14:paraId="34D4ED4B" w14:textId="305364AE" w:rsidR="00A22A65" w:rsidRPr="00A22A65" w:rsidRDefault="00A22A65" w:rsidP="00E24EF9">
            <w:pPr>
              <w:pStyle w:val="afffff6"/>
            </w:pPr>
            <w:r w:rsidRPr="00A22A65">
              <w:t>524288</w:t>
            </w:r>
          </w:p>
        </w:tc>
        <w:tc>
          <w:tcPr>
            <w:tcW w:w="2127" w:type="dxa"/>
          </w:tcPr>
          <w:p w14:paraId="67A03447" w14:textId="40B2913F" w:rsidR="00A22A65" w:rsidRPr="00A22A65" w:rsidRDefault="00E24EF9" w:rsidP="00E24EF9">
            <w:pPr>
              <w:pStyle w:val="afffff6"/>
            </w:pPr>
            <w:r>
              <w:t>[0,…</w:t>
            </w:r>
            <w:r w:rsidR="00A22A65" w:rsidRPr="00A22A65">
              <w:t>]</w:t>
            </w:r>
          </w:p>
        </w:tc>
        <w:tc>
          <w:tcPr>
            <w:tcW w:w="1559" w:type="dxa"/>
          </w:tcPr>
          <w:p w14:paraId="0802866D" w14:textId="13C06E1E" w:rsidR="00A22A65" w:rsidRPr="00A22A65" w:rsidRDefault="00A22A65" w:rsidP="00A22A65">
            <w:pPr>
              <w:pStyle w:val="aff8"/>
            </w:pPr>
            <w:r w:rsidRPr="00E70FD6">
              <w:rPr>
                <w:lang w:val="ru-RU"/>
              </w:rPr>
              <w:t>medium</w:t>
            </w:r>
          </w:p>
        </w:tc>
        <w:tc>
          <w:tcPr>
            <w:tcW w:w="1559" w:type="dxa"/>
          </w:tcPr>
          <w:p w14:paraId="63EBB606" w14:textId="584D43CC" w:rsidR="00A22A65" w:rsidRPr="00A22A65" w:rsidRDefault="00A22A65" w:rsidP="00A22A65">
            <w:pPr>
              <w:pStyle w:val="aff8"/>
            </w:pPr>
            <w:r w:rsidRPr="00447C98">
              <w:rPr>
                <w:lang w:val="ru-RU"/>
              </w:rPr>
              <w:t>cluster-wide</w:t>
            </w:r>
          </w:p>
        </w:tc>
        <w:tc>
          <w:tcPr>
            <w:tcW w:w="4784" w:type="dxa"/>
            <w:tcMar>
              <w:top w:w="57" w:type="dxa"/>
              <w:left w:w="85" w:type="dxa"/>
              <w:bottom w:w="57" w:type="dxa"/>
              <w:right w:w="85" w:type="dxa"/>
            </w:tcMar>
          </w:tcPr>
          <w:p w14:paraId="64B2E762" w14:textId="43FD10D2" w:rsidR="00A22A65" w:rsidRPr="00A22A65" w:rsidRDefault="00A22A65" w:rsidP="00A22A65">
            <w:pPr>
              <w:pStyle w:val="aff8"/>
              <w:rPr>
                <w:lang w:val="ru-RU"/>
              </w:rPr>
            </w:pPr>
            <w:r w:rsidRPr="00A22A65">
              <w:rPr>
                <w:lang w:val="ru-RU"/>
              </w:rPr>
              <w:t>Общий объ</w:t>
            </w:r>
            <w:r>
              <w:rPr>
                <w:lang w:val="ru-RU"/>
              </w:rPr>
              <w:t>ё</w:t>
            </w:r>
            <w:r w:rsidRPr="00A22A65">
              <w:rPr>
                <w:lang w:val="ru-RU"/>
              </w:rPr>
              <w:t xml:space="preserve">м памяти, используемый для буферов ввода-вывода для очистки </w:t>
            </w:r>
            <w:r>
              <w:rPr>
                <w:lang w:val="ru-RU"/>
              </w:rPr>
              <w:t>логов</w:t>
            </w:r>
            <w:r w:rsidRPr="00A22A65">
              <w:rPr>
                <w:lang w:val="ru-RU"/>
              </w:rPr>
              <w:t xml:space="preserve"> во всех потоках очистки.</w:t>
            </w:r>
          </w:p>
        </w:tc>
      </w:tr>
      <w:tr w:rsidR="00A22A65" w:rsidRPr="00A22A65" w14:paraId="56DA754B" w14:textId="77777777" w:rsidTr="00FE0771">
        <w:tc>
          <w:tcPr>
            <w:tcW w:w="1696" w:type="dxa"/>
            <w:tcMar>
              <w:top w:w="57" w:type="dxa"/>
              <w:left w:w="85" w:type="dxa"/>
              <w:bottom w:w="57" w:type="dxa"/>
              <w:right w:w="85" w:type="dxa"/>
            </w:tcMar>
          </w:tcPr>
          <w:p w14:paraId="269BD1DA" w14:textId="56FFB972" w:rsidR="00A22A65" w:rsidRPr="00A22A65" w:rsidRDefault="00A22A65" w:rsidP="00A22A65">
            <w:pPr>
              <w:pStyle w:val="afffff6"/>
              <w:jc w:val="left"/>
              <w:rPr>
                <w:lang w:val="en-US"/>
              </w:rPr>
            </w:pPr>
            <w:r w:rsidRPr="00A22A65">
              <w:rPr>
                <w:lang w:val="en-US"/>
              </w:rPr>
              <w:t>log.cleaner.io.max.bytes.per.second</w:t>
            </w:r>
          </w:p>
        </w:tc>
        <w:tc>
          <w:tcPr>
            <w:tcW w:w="1134" w:type="dxa"/>
          </w:tcPr>
          <w:p w14:paraId="42CE617A" w14:textId="19AE938E" w:rsidR="00A22A65" w:rsidRPr="00A22A65" w:rsidRDefault="00A22A65" w:rsidP="00E24EF9">
            <w:pPr>
              <w:pStyle w:val="afffff6"/>
            </w:pPr>
            <w:r w:rsidRPr="00A22A65">
              <w:t>double</w:t>
            </w:r>
          </w:p>
        </w:tc>
        <w:tc>
          <w:tcPr>
            <w:tcW w:w="1701" w:type="dxa"/>
          </w:tcPr>
          <w:p w14:paraId="027E5187" w14:textId="54F2E027" w:rsidR="00A22A65" w:rsidRPr="00A22A65" w:rsidRDefault="00A22A65" w:rsidP="00E24EF9">
            <w:pPr>
              <w:pStyle w:val="afffff6"/>
            </w:pPr>
            <w:r w:rsidRPr="00A22A65">
              <w:t>1.7976931348623157E308</w:t>
            </w:r>
          </w:p>
        </w:tc>
        <w:tc>
          <w:tcPr>
            <w:tcW w:w="2127" w:type="dxa"/>
          </w:tcPr>
          <w:p w14:paraId="430A511B" w14:textId="28419717" w:rsidR="00A22A65" w:rsidRPr="00A22A65" w:rsidRDefault="00A22A65" w:rsidP="00A22A65">
            <w:pPr>
              <w:pStyle w:val="aff8"/>
            </w:pPr>
            <w:r>
              <w:rPr>
                <w:lang w:val="ru-RU"/>
              </w:rPr>
              <w:t>—</w:t>
            </w:r>
          </w:p>
        </w:tc>
        <w:tc>
          <w:tcPr>
            <w:tcW w:w="1559" w:type="dxa"/>
          </w:tcPr>
          <w:p w14:paraId="7DD640F7" w14:textId="774E09F8" w:rsidR="00A22A65" w:rsidRPr="00A22A65" w:rsidRDefault="00A22A65" w:rsidP="00A22A65">
            <w:pPr>
              <w:pStyle w:val="aff8"/>
            </w:pPr>
            <w:r w:rsidRPr="00E70FD6">
              <w:rPr>
                <w:lang w:val="ru-RU"/>
              </w:rPr>
              <w:t>medium</w:t>
            </w:r>
          </w:p>
        </w:tc>
        <w:tc>
          <w:tcPr>
            <w:tcW w:w="1559" w:type="dxa"/>
          </w:tcPr>
          <w:p w14:paraId="1F873181" w14:textId="07E16D47" w:rsidR="00A22A65" w:rsidRPr="00A22A65" w:rsidRDefault="00A22A65" w:rsidP="00A22A65">
            <w:pPr>
              <w:pStyle w:val="aff8"/>
            </w:pPr>
            <w:r w:rsidRPr="00447C98">
              <w:rPr>
                <w:lang w:val="ru-RU"/>
              </w:rPr>
              <w:t>cluster-wide</w:t>
            </w:r>
          </w:p>
        </w:tc>
        <w:tc>
          <w:tcPr>
            <w:tcW w:w="4784" w:type="dxa"/>
            <w:tcMar>
              <w:top w:w="57" w:type="dxa"/>
              <w:left w:w="85" w:type="dxa"/>
              <w:bottom w:w="57" w:type="dxa"/>
              <w:right w:w="85" w:type="dxa"/>
            </w:tcMar>
          </w:tcPr>
          <w:p w14:paraId="2082D963" w14:textId="69B9ED93" w:rsidR="00A22A65" w:rsidRPr="00A22A65" w:rsidRDefault="00A22A65" w:rsidP="00A22A65">
            <w:pPr>
              <w:pStyle w:val="aff8"/>
              <w:rPr>
                <w:lang w:val="ru-RU"/>
              </w:rPr>
            </w:pPr>
            <w:r>
              <w:rPr>
                <w:lang w:val="ru-RU"/>
              </w:rPr>
              <w:t>Очистка лога</w:t>
            </w:r>
            <w:r w:rsidRPr="00A22A65">
              <w:rPr>
                <w:lang w:val="ru-RU"/>
              </w:rPr>
              <w:t xml:space="preserve"> будет р</w:t>
            </w:r>
            <w:r>
              <w:rPr>
                <w:lang w:val="ru-RU"/>
              </w:rPr>
              <w:t>егулироваться, так что сумма её</w:t>
            </w:r>
            <w:r w:rsidRPr="00A22A65">
              <w:rPr>
                <w:lang w:val="ru-RU"/>
              </w:rPr>
              <w:t xml:space="preserve"> операций чтения и записи будет в среднем меньше </w:t>
            </w:r>
            <w:r>
              <w:rPr>
                <w:lang w:val="ru-RU"/>
              </w:rPr>
              <w:t>установленного</w:t>
            </w:r>
            <w:r w:rsidRPr="00A22A65">
              <w:rPr>
                <w:lang w:val="ru-RU"/>
              </w:rPr>
              <w:t xml:space="preserve"> значения.</w:t>
            </w:r>
          </w:p>
        </w:tc>
      </w:tr>
      <w:tr w:rsidR="00A22A65" w:rsidRPr="00A22A65" w14:paraId="61BC783C" w14:textId="77777777" w:rsidTr="00FE0771">
        <w:tc>
          <w:tcPr>
            <w:tcW w:w="1696" w:type="dxa"/>
            <w:tcMar>
              <w:top w:w="57" w:type="dxa"/>
              <w:left w:w="85" w:type="dxa"/>
              <w:bottom w:w="57" w:type="dxa"/>
              <w:right w:w="85" w:type="dxa"/>
            </w:tcMar>
          </w:tcPr>
          <w:p w14:paraId="07F9EEDB" w14:textId="15F6EC1A" w:rsidR="00A22A65" w:rsidRPr="00A22A65" w:rsidRDefault="00A22A65" w:rsidP="00A22A65">
            <w:pPr>
              <w:pStyle w:val="afffff6"/>
              <w:jc w:val="left"/>
              <w:rPr>
                <w:lang w:val="en-US"/>
              </w:rPr>
            </w:pPr>
            <w:r w:rsidRPr="00A22A65">
              <w:rPr>
                <w:lang w:val="en-US"/>
              </w:rPr>
              <w:t>log.cleaner.max.compaction.lag.ms</w:t>
            </w:r>
          </w:p>
        </w:tc>
        <w:tc>
          <w:tcPr>
            <w:tcW w:w="1134" w:type="dxa"/>
          </w:tcPr>
          <w:p w14:paraId="1A4D08AD" w14:textId="74329962" w:rsidR="00A22A65" w:rsidRPr="00A22A65" w:rsidRDefault="00A22A65" w:rsidP="00E24EF9">
            <w:pPr>
              <w:pStyle w:val="afffff6"/>
            </w:pPr>
            <w:r w:rsidRPr="00A22A65">
              <w:t>long</w:t>
            </w:r>
          </w:p>
        </w:tc>
        <w:tc>
          <w:tcPr>
            <w:tcW w:w="1701" w:type="dxa"/>
          </w:tcPr>
          <w:p w14:paraId="18528268" w14:textId="6217E8E0" w:rsidR="00A22A65" w:rsidRPr="00A22A65" w:rsidRDefault="00A22A65" w:rsidP="00E24EF9">
            <w:pPr>
              <w:pStyle w:val="afffff6"/>
            </w:pPr>
            <w:r w:rsidRPr="00A22A65">
              <w:t>9223372036854775807</w:t>
            </w:r>
          </w:p>
        </w:tc>
        <w:tc>
          <w:tcPr>
            <w:tcW w:w="2127" w:type="dxa"/>
          </w:tcPr>
          <w:p w14:paraId="3061940B" w14:textId="0C49E025" w:rsidR="00A22A65" w:rsidRPr="00A22A65" w:rsidRDefault="00A22A65" w:rsidP="00A22A65">
            <w:pPr>
              <w:pStyle w:val="aff8"/>
            </w:pPr>
            <w:r>
              <w:rPr>
                <w:lang w:val="ru-RU"/>
              </w:rPr>
              <w:t>—</w:t>
            </w:r>
          </w:p>
        </w:tc>
        <w:tc>
          <w:tcPr>
            <w:tcW w:w="1559" w:type="dxa"/>
          </w:tcPr>
          <w:p w14:paraId="2A792FAE" w14:textId="0928B0AE" w:rsidR="00A22A65" w:rsidRPr="00A22A65" w:rsidRDefault="00A22A65" w:rsidP="00A22A65">
            <w:pPr>
              <w:pStyle w:val="aff8"/>
            </w:pPr>
            <w:r w:rsidRPr="00E70FD6">
              <w:rPr>
                <w:lang w:val="ru-RU"/>
              </w:rPr>
              <w:t>medium</w:t>
            </w:r>
          </w:p>
        </w:tc>
        <w:tc>
          <w:tcPr>
            <w:tcW w:w="1559" w:type="dxa"/>
          </w:tcPr>
          <w:p w14:paraId="0626FD35" w14:textId="790EB064" w:rsidR="00A22A65" w:rsidRPr="00A22A65" w:rsidRDefault="00A22A65" w:rsidP="00A22A65">
            <w:pPr>
              <w:pStyle w:val="aff8"/>
            </w:pPr>
            <w:r w:rsidRPr="00447C98">
              <w:rPr>
                <w:lang w:val="ru-RU"/>
              </w:rPr>
              <w:t>cluster-wide</w:t>
            </w:r>
          </w:p>
        </w:tc>
        <w:tc>
          <w:tcPr>
            <w:tcW w:w="4784" w:type="dxa"/>
            <w:tcMar>
              <w:top w:w="57" w:type="dxa"/>
              <w:left w:w="85" w:type="dxa"/>
              <w:bottom w:w="57" w:type="dxa"/>
              <w:right w:w="85" w:type="dxa"/>
            </w:tcMar>
          </w:tcPr>
          <w:p w14:paraId="20CC8950" w14:textId="28D7334E" w:rsidR="00A22A65" w:rsidRPr="00A22A65" w:rsidRDefault="00A22A65" w:rsidP="00A22A65">
            <w:pPr>
              <w:pStyle w:val="aff8"/>
              <w:rPr>
                <w:lang w:val="ru-RU"/>
              </w:rPr>
            </w:pPr>
            <w:r w:rsidRPr="00A22A65">
              <w:rPr>
                <w:lang w:val="ru-RU"/>
              </w:rPr>
              <w:t xml:space="preserve">Максимальное время, в течение которого сообщение не подлежит сжатию в </w:t>
            </w:r>
            <w:r>
              <w:rPr>
                <w:lang w:val="ru-RU"/>
              </w:rPr>
              <w:t>логе. Применимо только для логов, для которых установлено сжатие</w:t>
            </w:r>
            <w:r w:rsidRPr="00A22A65">
              <w:rPr>
                <w:lang w:val="ru-RU"/>
              </w:rPr>
              <w:t>.</w:t>
            </w:r>
          </w:p>
        </w:tc>
      </w:tr>
      <w:tr w:rsidR="000E037E" w:rsidRPr="00A22A65" w14:paraId="0E0E270D" w14:textId="77777777" w:rsidTr="00FE0771">
        <w:tc>
          <w:tcPr>
            <w:tcW w:w="1696" w:type="dxa"/>
            <w:tcMar>
              <w:top w:w="57" w:type="dxa"/>
              <w:left w:w="85" w:type="dxa"/>
              <w:bottom w:w="57" w:type="dxa"/>
              <w:right w:w="85" w:type="dxa"/>
            </w:tcMar>
          </w:tcPr>
          <w:p w14:paraId="5B45CDED" w14:textId="69F83A9D" w:rsidR="000E037E" w:rsidRPr="00A22A65" w:rsidRDefault="000E037E" w:rsidP="000E037E">
            <w:pPr>
              <w:pStyle w:val="afffff6"/>
              <w:jc w:val="left"/>
              <w:rPr>
                <w:lang w:val="en-US"/>
              </w:rPr>
            </w:pPr>
            <w:r w:rsidRPr="00A22A65">
              <w:rPr>
                <w:lang w:val="en-US"/>
              </w:rPr>
              <w:t>log.cleaner.min.cleanable.ratio</w:t>
            </w:r>
          </w:p>
        </w:tc>
        <w:tc>
          <w:tcPr>
            <w:tcW w:w="1134" w:type="dxa"/>
          </w:tcPr>
          <w:p w14:paraId="1FF9E720" w14:textId="7D134287" w:rsidR="000E037E" w:rsidRPr="00A22A65" w:rsidRDefault="000E037E" w:rsidP="00E24EF9">
            <w:pPr>
              <w:pStyle w:val="afffff6"/>
            </w:pPr>
            <w:r w:rsidRPr="000E037E">
              <w:t>double</w:t>
            </w:r>
          </w:p>
        </w:tc>
        <w:tc>
          <w:tcPr>
            <w:tcW w:w="1701" w:type="dxa"/>
          </w:tcPr>
          <w:p w14:paraId="51246AED" w14:textId="714C248C" w:rsidR="000E037E" w:rsidRPr="00A22A65" w:rsidRDefault="000E037E" w:rsidP="00E24EF9">
            <w:pPr>
              <w:pStyle w:val="afffff6"/>
            </w:pPr>
            <w:r w:rsidRPr="000E037E">
              <w:t>0.5</w:t>
            </w:r>
          </w:p>
        </w:tc>
        <w:tc>
          <w:tcPr>
            <w:tcW w:w="2127" w:type="dxa"/>
          </w:tcPr>
          <w:p w14:paraId="7D26D7B1" w14:textId="4600A9B4" w:rsidR="000E037E" w:rsidRPr="00A22A65" w:rsidRDefault="000E037E" w:rsidP="000E037E">
            <w:pPr>
              <w:pStyle w:val="aff8"/>
            </w:pPr>
            <w:r>
              <w:rPr>
                <w:lang w:val="ru-RU"/>
              </w:rPr>
              <w:t>—</w:t>
            </w:r>
          </w:p>
        </w:tc>
        <w:tc>
          <w:tcPr>
            <w:tcW w:w="1559" w:type="dxa"/>
          </w:tcPr>
          <w:p w14:paraId="562D9A16" w14:textId="227B2859" w:rsidR="000E037E" w:rsidRPr="00A22A65" w:rsidRDefault="000E037E" w:rsidP="000E037E">
            <w:pPr>
              <w:pStyle w:val="aff8"/>
            </w:pPr>
            <w:r w:rsidRPr="00E70FD6">
              <w:rPr>
                <w:lang w:val="ru-RU"/>
              </w:rPr>
              <w:t>medium</w:t>
            </w:r>
          </w:p>
        </w:tc>
        <w:tc>
          <w:tcPr>
            <w:tcW w:w="1559" w:type="dxa"/>
          </w:tcPr>
          <w:p w14:paraId="2E7D1057" w14:textId="69C79C85" w:rsidR="000E037E" w:rsidRPr="00A22A65" w:rsidRDefault="000E037E" w:rsidP="000E037E">
            <w:pPr>
              <w:pStyle w:val="aff8"/>
            </w:pPr>
            <w:r w:rsidRPr="00447C98">
              <w:rPr>
                <w:lang w:val="ru-RU"/>
              </w:rPr>
              <w:t>cluster-wide</w:t>
            </w:r>
          </w:p>
        </w:tc>
        <w:tc>
          <w:tcPr>
            <w:tcW w:w="4784" w:type="dxa"/>
            <w:tcMar>
              <w:top w:w="57" w:type="dxa"/>
              <w:left w:w="85" w:type="dxa"/>
              <w:bottom w:w="57" w:type="dxa"/>
              <w:right w:w="85" w:type="dxa"/>
            </w:tcMar>
          </w:tcPr>
          <w:p w14:paraId="304BB323" w14:textId="77777777" w:rsidR="000E037E" w:rsidRDefault="000E037E" w:rsidP="000E037E">
            <w:pPr>
              <w:pStyle w:val="aff8"/>
              <w:rPr>
                <w:lang w:val="ru-RU"/>
              </w:rPr>
            </w:pPr>
            <w:r w:rsidRPr="00A22A65">
              <w:rPr>
                <w:lang w:val="ru-RU"/>
              </w:rPr>
              <w:t xml:space="preserve">Минимальное отношение </w:t>
            </w:r>
            <w:r>
              <w:rPr>
                <w:lang w:val="ru-RU"/>
              </w:rPr>
              <w:t>сжатого лога</w:t>
            </w:r>
            <w:r w:rsidRPr="00A22A65">
              <w:rPr>
                <w:lang w:val="ru-RU"/>
              </w:rPr>
              <w:t xml:space="preserve"> к общему количеству </w:t>
            </w:r>
            <w:r>
              <w:rPr>
                <w:lang w:val="ru-RU"/>
              </w:rPr>
              <w:t>лога</w:t>
            </w:r>
            <w:r w:rsidRPr="00A22A65">
              <w:rPr>
                <w:lang w:val="ru-RU"/>
              </w:rPr>
              <w:t xml:space="preserve"> для </w:t>
            </w:r>
            <w:r>
              <w:rPr>
                <w:lang w:val="ru-RU"/>
              </w:rPr>
              <w:t>лога</w:t>
            </w:r>
            <w:r w:rsidRPr="00A22A65">
              <w:rPr>
                <w:lang w:val="ru-RU"/>
              </w:rPr>
              <w:t xml:space="preserve">, подлежащего очистке. Если также указаны конфигурации </w:t>
            </w:r>
            <w:r w:rsidRPr="00A22A65">
              <w:rPr>
                <w:rStyle w:val="afffff7"/>
              </w:rPr>
              <w:t>log</w:t>
            </w:r>
            <w:r w:rsidRPr="00A22A65">
              <w:rPr>
                <w:rStyle w:val="afffff7"/>
                <w:lang w:val="ru-RU"/>
              </w:rPr>
              <w:t>.</w:t>
            </w:r>
            <w:r w:rsidRPr="00A22A65">
              <w:rPr>
                <w:rStyle w:val="afffff7"/>
              </w:rPr>
              <w:t>cleaner</w:t>
            </w:r>
            <w:r w:rsidRPr="00A22A65">
              <w:rPr>
                <w:rStyle w:val="afffff7"/>
                <w:lang w:val="ru-RU"/>
              </w:rPr>
              <w:t>.</w:t>
            </w:r>
            <w:r w:rsidRPr="00A22A65">
              <w:rPr>
                <w:rStyle w:val="afffff7"/>
              </w:rPr>
              <w:t>max</w:t>
            </w:r>
            <w:r w:rsidRPr="00A22A65">
              <w:rPr>
                <w:rStyle w:val="afffff7"/>
                <w:lang w:val="ru-RU"/>
              </w:rPr>
              <w:t>.</w:t>
            </w:r>
            <w:r w:rsidRPr="00A22A65">
              <w:rPr>
                <w:rStyle w:val="afffff7"/>
              </w:rPr>
              <w:t>compaction</w:t>
            </w:r>
            <w:r w:rsidRPr="00A22A65">
              <w:rPr>
                <w:rStyle w:val="afffff7"/>
                <w:lang w:val="ru-RU"/>
              </w:rPr>
              <w:t>.</w:t>
            </w:r>
            <w:r w:rsidRPr="00A22A65">
              <w:rPr>
                <w:rStyle w:val="afffff7"/>
              </w:rPr>
              <w:t>lag</w:t>
            </w:r>
            <w:r w:rsidRPr="00A22A65">
              <w:rPr>
                <w:rStyle w:val="afffff7"/>
                <w:lang w:val="ru-RU"/>
              </w:rPr>
              <w:t>.</w:t>
            </w:r>
            <w:r w:rsidRPr="00A22A65">
              <w:rPr>
                <w:rStyle w:val="afffff7"/>
              </w:rPr>
              <w:t>ms</w:t>
            </w:r>
            <w:r w:rsidRPr="00A22A65">
              <w:rPr>
                <w:lang w:val="ru-RU"/>
              </w:rPr>
              <w:t xml:space="preserve"> или </w:t>
            </w:r>
            <w:r w:rsidRPr="00A22A65">
              <w:rPr>
                <w:rStyle w:val="afffff7"/>
              </w:rPr>
              <w:t>log</w:t>
            </w:r>
            <w:r w:rsidRPr="00A22A65">
              <w:rPr>
                <w:rStyle w:val="afffff7"/>
                <w:lang w:val="ru-RU"/>
              </w:rPr>
              <w:t>.</w:t>
            </w:r>
            <w:r w:rsidRPr="00A22A65">
              <w:rPr>
                <w:rStyle w:val="afffff7"/>
              </w:rPr>
              <w:t>cleaner</w:t>
            </w:r>
            <w:r w:rsidRPr="00A22A65">
              <w:rPr>
                <w:rStyle w:val="afffff7"/>
                <w:lang w:val="ru-RU"/>
              </w:rPr>
              <w:t>.</w:t>
            </w:r>
            <w:r w:rsidRPr="00A22A65">
              <w:rPr>
                <w:rStyle w:val="afffff7"/>
              </w:rPr>
              <w:t>min</w:t>
            </w:r>
            <w:r w:rsidRPr="00A22A65">
              <w:rPr>
                <w:rStyle w:val="afffff7"/>
                <w:lang w:val="ru-RU"/>
              </w:rPr>
              <w:t>.</w:t>
            </w:r>
            <w:r w:rsidRPr="00A22A65">
              <w:rPr>
                <w:rStyle w:val="afffff7"/>
              </w:rPr>
              <w:t>compaction</w:t>
            </w:r>
            <w:r w:rsidRPr="00A22A65">
              <w:rPr>
                <w:rStyle w:val="afffff7"/>
                <w:lang w:val="ru-RU"/>
              </w:rPr>
              <w:t>.</w:t>
            </w:r>
            <w:r w:rsidRPr="00A22A65">
              <w:rPr>
                <w:rStyle w:val="afffff7"/>
              </w:rPr>
              <w:t>lag</w:t>
            </w:r>
            <w:r w:rsidRPr="00A22A65">
              <w:rPr>
                <w:rStyle w:val="afffff7"/>
                <w:lang w:val="ru-RU"/>
              </w:rPr>
              <w:t>.</w:t>
            </w:r>
            <w:r w:rsidRPr="00A22A65">
              <w:rPr>
                <w:rStyle w:val="afffff7"/>
              </w:rPr>
              <w:t>ms</w:t>
            </w:r>
            <w:r>
              <w:rPr>
                <w:lang w:val="ru-RU"/>
              </w:rPr>
              <w:t xml:space="preserve">, то механизм сжатия логов </w:t>
            </w:r>
            <w:r w:rsidRPr="00A22A65">
              <w:rPr>
                <w:lang w:val="ru-RU"/>
              </w:rPr>
              <w:t xml:space="preserve">считает, что </w:t>
            </w:r>
            <w:r>
              <w:rPr>
                <w:lang w:val="ru-RU"/>
              </w:rPr>
              <w:t>лог</w:t>
            </w:r>
            <w:r w:rsidRPr="00A22A65">
              <w:rPr>
                <w:lang w:val="ru-RU"/>
              </w:rPr>
              <w:t xml:space="preserve"> подход</w:t>
            </w:r>
            <w:r>
              <w:rPr>
                <w:lang w:val="ru-RU"/>
              </w:rPr>
              <w:t>ит для сжатия, как только:</w:t>
            </w:r>
          </w:p>
          <w:p w14:paraId="09E7D59E" w14:textId="292C7BE8" w:rsidR="000E037E" w:rsidRDefault="000E037E" w:rsidP="000E037E">
            <w:pPr>
              <w:pStyle w:val="affe"/>
            </w:pPr>
            <w:r w:rsidRPr="00A22A65">
              <w:t xml:space="preserve">был достигнут </w:t>
            </w:r>
            <w:r>
              <w:t xml:space="preserve">установленный </w:t>
            </w:r>
            <w:r w:rsidRPr="00A22A65">
              <w:t xml:space="preserve">порог, и в </w:t>
            </w:r>
            <w:r>
              <w:t>логе</w:t>
            </w:r>
            <w:r w:rsidRPr="00A22A65">
              <w:t xml:space="preserve"> были </w:t>
            </w:r>
            <w:r>
              <w:t>несжатые</w:t>
            </w:r>
            <w:r w:rsidRPr="00A22A65">
              <w:t xml:space="preserve"> записи в течение, по крайней мере, времени</w:t>
            </w:r>
            <w:r>
              <w:t xml:space="preserve">, установленного в свойстве </w:t>
            </w:r>
            <w:r w:rsidRPr="00A22A65">
              <w:rPr>
                <w:rStyle w:val="afffff7"/>
              </w:rPr>
              <w:t>log.cleaner.min.compaction.lag.ms</w:t>
            </w:r>
            <w:r w:rsidRPr="00A22A65">
              <w:t>;</w:t>
            </w:r>
          </w:p>
          <w:p w14:paraId="0EE8A4FD" w14:textId="421717ED" w:rsidR="000E037E" w:rsidRPr="00A22A65" w:rsidRDefault="000E037E" w:rsidP="000E037E">
            <w:pPr>
              <w:pStyle w:val="affe"/>
            </w:pPr>
            <w:r w:rsidRPr="00A22A65">
              <w:t xml:space="preserve">если в </w:t>
            </w:r>
            <w:r>
              <w:t>логе</w:t>
            </w:r>
            <w:r w:rsidRPr="00A22A65">
              <w:t xml:space="preserve"> были </w:t>
            </w:r>
            <w:r>
              <w:t>несжатые</w:t>
            </w:r>
            <w:r w:rsidRPr="00A22A65">
              <w:t xml:space="preserve"> записи </w:t>
            </w:r>
            <w:r>
              <w:t>в течение времени, установленного в свойстве</w:t>
            </w:r>
            <w:r w:rsidRPr="00A22A65">
              <w:t xml:space="preserve"> </w:t>
            </w:r>
            <w:r w:rsidRPr="000E037E">
              <w:rPr>
                <w:rStyle w:val="afffff7"/>
              </w:rPr>
              <w:lastRenderedPageBreak/>
              <w:t>log.cleaner.max.compaction.lag.ms</w:t>
            </w:r>
            <w:r w:rsidRPr="00A22A65">
              <w:t>.</w:t>
            </w:r>
          </w:p>
        </w:tc>
      </w:tr>
      <w:tr w:rsidR="00EB4D3A" w:rsidRPr="00EB4D3A" w14:paraId="314DE3EB" w14:textId="77777777" w:rsidTr="00FE0771">
        <w:tc>
          <w:tcPr>
            <w:tcW w:w="1696" w:type="dxa"/>
            <w:tcMar>
              <w:top w:w="57" w:type="dxa"/>
              <w:left w:w="85" w:type="dxa"/>
              <w:bottom w:w="57" w:type="dxa"/>
              <w:right w:w="85" w:type="dxa"/>
            </w:tcMar>
          </w:tcPr>
          <w:p w14:paraId="4FE6C09C" w14:textId="7C870CC3" w:rsidR="00EB4D3A" w:rsidRPr="00A22A65" w:rsidRDefault="00EB4D3A" w:rsidP="00EB4D3A">
            <w:pPr>
              <w:pStyle w:val="afffff6"/>
              <w:jc w:val="left"/>
              <w:rPr>
                <w:lang w:val="en-US"/>
              </w:rPr>
            </w:pPr>
            <w:r w:rsidRPr="00EB4D3A">
              <w:rPr>
                <w:lang w:val="en-US"/>
              </w:rPr>
              <w:lastRenderedPageBreak/>
              <w:t>log.cleaner.min.compaction.lag.ms</w:t>
            </w:r>
          </w:p>
        </w:tc>
        <w:tc>
          <w:tcPr>
            <w:tcW w:w="1134" w:type="dxa"/>
          </w:tcPr>
          <w:p w14:paraId="6277F51D" w14:textId="31D5EDBC" w:rsidR="00EB4D3A" w:rsidRPr="000E037E" w:rsidRDefault="00EB4D3A" w:rsidP="00E24EF9">
            <w:pPr>
              <w:pStyle w:val="afffff6"/>
            </w:pPr>
            <w:r w:rsidRPr="00EB4D3A">
              <w:t>long</w:t>
            </w:r>
          </w:p>
        </w:tc>
        <w:tc>
          <w:tcPr>
            <w:tcW w:w="1701" w:type="dxa"/>
          </w:tcPr>
          <w:p w14:paraId="2F034E93" w14:textId="44FABF7C" w:rsidR="00EB4D3A" w:rsidRPr="00EB4D3A" w:rsidRDefault="00EB4D3A" w:rsidP="00E24EF9">
            <w:pPr>
              <w:pStyle w:val="afffff6"/>
            </w:pPr>
            <w:r>
              <w:t>0</w:t>
            </w:r>
          </w:p>
        </w:tc>
        <w:tc>
          <w:tcPr>
            <w:tcW w:w="2127" w:type="dxa"/>
          </w:tcPr>
          <w:p w14:paraId="2CEA2C9A" w14:textId="5C30FBD8" w:rsidR="00EB4D3A" w:rsidRPr="00EB4D3A" w:rsidRDefault="00EB4D3A" w:rsidP="00EB4D3A">
            <w:pPr>
              <w:pStyle w:val="aff8"/>
            </w:pPr>
            <w:r>
              <w:rPr>
                <w:lang w:val="ru-RU"/>
              </w:rPr>
              <w:t>—</w:t>
            </w:r>
          </w:p>
        </w:tc>
        <w:tc>
          <w:tcPr>
            <w:tcW w:w="1559" w:type="dxa"/>
          </w:tcPr>
          <w:p w14:paraId="2EBDE990" w14:textId="5E3A67E8" w:rsidR="00EB4D3A" w:rsidRPr="00EB4D3A" w:rsidRDefault="00EB4D3A" w:rsidP="00EB4D3A">
            <w:pPr>
              <w:pStyle w:val="aff8"/>
            </w:pPr>
            <w:r w:rsidRPr="00E70FD6">
              <w:rPr>
                <w:lang w:val="ru-RU"/>
              </w:rPr>
              <w:t>medium</w:t>
            </w:r>
          </w:p>
        </w:tc>
        <w:tc>
          <w:tcPr>
            <w:tcW w:w="1559" w:type="dxa"/>
          </w:tcPr>
          <w:p w14:paraId="46B5F614" w14:textId="01B11257" w:rsidR="00EB4D3A" w:rsidRPr="00EB4D3A" w:rsidRDefault="00EB4D3A" w:rsidP="00EB4D3A">
            <w:pPr>
              <w:pStyle w:val="aff8"/>
            </w:pPr>
            <w:r w:rsidRPr="00447C98">
              <w:rPr>
                <w:lang w:val="ru-RU"/>
              </w:rPr>
              <w:t>cluster-wide</w:t>
            </w:r>
          </w:p>
        </w:tc>
        <w:tc>
          <w:tcPr>
            <w:tcW w:w="4784" w:type="dxa"/>
            <w:tcMar>
              <w:top w:w="57" w:type="dxa"/>
              <w:left w:w="85" w:type="dxa"/>
              <w:bottom w:w="57" w:type="dxa"/>
              <w:right w:w="85" w:type="dxa"/>
            </w:tcMar>
          </w:tcPr>
          <w:p w14:paraId="4DAE4305" w14:textId="4E09B1C2" w:rsidR="00EB4D3A" w:rsidRPr="00EB4D3A" w:rsidRDefault="00EB4D3A" w:rsidP="00EB4D3A">
            <w:pPr>
              <w:pStyle w:val="aff8"/>
              <w:rPr>
                <w:lang w:val="ru-RU"/>
              </w:rPr>
            </w:pPr>
            <w:r w:rsidRPr="00EB4D3A">
              <w:rPr>
                <w:lang w:val="ru-RU"/>
              </w:rPr>
              <w:t>Минимальное время, в течение которого сообщение оста</w:t>
            </w:r>
            <w:r>
              <w:rPr>
                <w:lang w:val="ru-RU"/>
              </w:rPr>
              <w:t>ё</w:t>
            </w:r>
            <w:r w:rsidRPr="00EB4D3A">
              <w:rPr>
                <w:lang w:val="ru-RU"/>
              </w:rPr>
              <w:t xml:space="preserve">тся в </w:t>
            </w:r>
            <w:r>
              <w:rPr>
                <w:lang w:val="ru-RU"/>
              </w:rPr>
              <w:t>логе</w:t>
            </w:r>
            <w:r w:rsidRPr="00EB4D3A">
              <w:rPr>
                <w:lang w:val="ru-RU"/>
              </w:rPr>
              <w:t xml:space="preserve"> без сжатия. Применимо только для</w:t>
            </w:r>
            <w:r>
              <w:rPr>
                <w:lang w:val="ru-RU"/>
              </w:rPr>
              <w:t xml:space="preserve"> логов, для которых установлено сжатие</w:t>
            </w:r>
            <w:r w:rsidRPr="00EB4D3A">
              <w:rPr>
                <w:lang w:val="ru-RU"/>
              </w:rPr>
              <w:t>.</w:t>
            </w:r>
          </w:p>
        </w:tc>
      </w:tr>
      <w:tr w:rsidR="00D149A7" w:rsidRPr="00EB4D3A" w14:paraId="46CFCBFC" w14:textId="77777777" w:rsidTr="00FE0771">
        <w:tc>
          <w:tcPr>
            <w:tcW w:w="1696" w:type="dxa"/>
            <w:tcMar>
              <w:top w:w="57" w:type="dxa"/>
              <w:left w:w="85" w:type="dxa"/>
              <w:bottom w:w="57" w:type="dxa"/>
              <w:right w:w="85" w:type="dxa"/>
            </w:tcMar>
          </w:tcPr>
          <w:p w14:paraId="5946F2F8" w14:textId="5E9EC6FD" w:rsidR="00D149A7" w:rsidRPr="00EB4D3A" w:rsidRDefault="00D149A7" w:rsidP="00D149A7">
            <w:pPr>
              <w:pStyle w:val="afffff6"/>
              <w:jc w:val="left"/>
              <w:rPr>
                <w:lang w:val="en-US"/>
              </w:rPr>
            </w:pPr>
            <w:r w:rsidRPr="00D149A7">
              <w:rPr>
                <w:lang w:val="en-US"/>
              </w:rPr>
              <w:t>log.cleaner.threads</w:t>
            </w:r>
          </w:p>
        </w:tc>
        <w:tc>
          <w:tcPr>
            <w:tcW w:w="1134" w:type="dxa"/>
          </w:tcPr>
          <w:p w14:paraId="11E3F940" w14:textId="46403696" w:rsidR="00D149A7" w:rsidRPr="00EB4D3A" w:rsidRDefault="00D149A7" w:rsidP="00E24EF9">
            <w:pPr>
              <w:pStyle w:val="afffff6"/>
            </w:pPr>
            <w:r w:rsidRPr="00D149A7">
              <w:t>int</w:t>
            </w:r>
          </w:p>
        </w:tc>
        <w:tc>
          <w:tcPr>
            <w:tcW w:w="1701" w:type="dxa"/>
          </w:tcPr>
          <w:p w14:paraId="71DDC7F7" w14:textId="1D1283B7" w:rsidR="00D149A7" w:rsidRDefault="00D149A7" w:rsidP="00E24EF9">
            <w:pPr>
              <w:pStyle w:val="afffff6"/>
            </w:pPr>
            <w:r>
              <w:t>1</w:t>
            </w:r>
          </w:p>
        </w:tc>
        <w:tc>
          <w:tcPr>
            <w:tcW w:w="2127" w:type="dxa"/>
          </w:tcPr>
          <w:p w14:paraId="644D4604" w14:textId="152FC2D1" w:rsidR="00D149A7" w:rsidRDefault="00E24EF9" w:rsidP="00E24EF9">
            <w:pPr>
              <w:pStyle w:val="afffff6"/>
            </w:pPr>
            <w:r>
              <w:t>[0,…</w:t>
            </w:r>
            <w:r w:rsidR="00D149A7" w:rsidRPr="00D149A7">
              <w:t>]</w:t>
            </w:r>
          </w:p>
        </w:tc>
        <w:tc>
          <w:tcPr>
            <w:tcW w:w="1559" w:type="dxa"/>
          </w:tcPr>
          <w:p w14:paraId="0383E7E4" w14:textId="659DFA9C" w:rsidR="00D149A7" w:rsidRPr="00E70FD6" w:rsidRDefault="00D149A7" w:rsidP="00D149A7">
            <w:pPr>
              <w:pStyle w:val="aff8"/>
              <w:rPr>
                <w:lang w:val="ru-RU"/>
              </w:rPr>
            </w:pPr>
            <w:r w:rsidRPr="00E70FD6">
              <w:rPr>
                <w:lang w:val="ru-RU"/>
              </w:rPr>
              <w:t>medium</w:t>
            </w:r>
          </w:p>
        </w:tc>
        <w:tc>
          <w:tcPr>
            <w:tcW w:w="1559" w:type="dxa"/>
          </w:tcPr>
          <w:p w14:paraId="7663C089" w14:textId="78A41EF1" w:rsidR="00D149A7" w:rsidRPr="00447C98" w:rsidRDefault="00D149A7" w:rsidP="00D149A7">
            <w:pPr>
              <w:pStyle w:val="aff8"/>
              <w:rPr>
                <w:lang w:val="ru-RU"/>
              </w:rPr>
            </w:pPr>
            <w:r w:rsidRPr="00447C98">
              <w:rPr>
                <w:lang w:val="ru-RU"/>
              </w:rPr>
              <w:t>cluster-wide</w:t>
            </w:r>
          </w:p>
        </w:tc>
        <w:tc>
          <w:tcPr>
            <w:tcW w:w="4784" w:type="dxa"/>
            <w:tcMar>
              <w:top w:w="57" w:type="dxa"/>
              <w:left w:w="85" w:type="dxa"/>
              <w:bottom w:w="57" w:type="dxa"/>
              <w:right w:w="85" w:type="dxa"/>
            </w:tcMar>
          </w:tcPr>
          <w:p w14:paraId="6BDE3623" w14:textId="27A6AF90" w:rsidR="00D149A7" w:rsidRPr="00EB4D3A" w:rsidRDefault="00D149A7" w:rsidP="00D149A7">
            <w:pPr>
              <w:pStyle w:val="aff8"/>
              <w:rPr>
                <w:lang w:val="ru-RU"/>
              </w:rPr>
            </w:pPr>
            <w:r w:rsidRPr="00D149A7">
              <w:rPr>
                <w:lang w:val="ru-RU"/>
              </w:rPr>
              <w:t xml:space="preserve">Количество фоновых потоков, используемых для очистки </w:t>
            </w:r>
            <w:r>
              <w:rPr>
                <w:lang w:val="ru-RU"/>
              </w:rPr>
              <w:t>лога</w:t>
            </w:r>
            <w:r w:rsidRPr="00D149A7">
              <w:rPr>
                <w:lang w:val="ru-RU"/>
              </w:rPr>
              <w:t>.</w:t>
            </w:r>
          </w:p>
        </w:tc>
      </w:tr>
      <w:tr w:rsidR="00D149A7" w:rsidRPr="00EB4D3A" w14:paraId="30A284A3" w14:textId="77777777" w:rsidTr="00FE0771">
        <w:tc>
          <w:tcPr>
            <w:tcW w:w="1696" w:type="dxa"/>
            <w:tcMar>
              <w:top w:w="57" w:type="dxa"/>
              <w:left w:w="85" w:type="dxa"/>
              <w:bottom w:w="57" w:type="dxa"/>
              <w:right w:w="85" w:type="dxa"/>
            </w:tcMar>
          </w:tcPr>
          <w:p w14:paraId="55DED662" w14:textId="179461AD" w:rsidR="00D149A7" w:rsidRPr="00D149A7" w:rsidRDefault="00D149A7" w:rsidP="00D149A7">
            <w:pPr>
              <w:pStyle w:val="afffff6"/>
              <w:jc w:val="left"/>
              <w:rPr>
                <w:lang w:val="en-US"/>
              </w:rPr>
            </w:pPr>
            <w:r w:rsidRPr="00D149A7">
              <w:rPr>
                <w:lang w:val="en-US"/>
              </w:rPr>
              <w:t>log.cleanup.policy</w:t>
            </w:r>
          </w:p>
        </w:tc>
        <w:tc>
          <w:tcPr>
            <w:tcW w:w="1134" w:type="dxa"/>
          </w:tcPr>
          <w:p w14:paraId="60D35FDE" w14:textId="59E243BF" w:rsidR="00D149A7" w:rsidRPr="00D149A7" w:rsidRDefault="00D149A7" w:rsidP="00E24EF9">
            <w:pPr>
              <w:pStyle w:val="afffff6"/>
            </w:pPr>
            <w:r w:rsidRPr="00D149A7">
              <w:t>list</w:t>
            </w:r>
          </w:p>
        </w:tc>
        <w:tc>
          <w:tcPr>
            <w:tcW w:w="1701" w:type="dxa"/>
          </w:tcPr>
          <w:p w14:paraId="2811A190" w14:textId="395B835A" w:rsidR="00D149A7" w:rsidRDefault="00D149A7" w:rsidP="00E24EF9">
            <w:pPr>
              <w:pStyle w:val="afffff6"/>
            </w:pPr>
            <w:r w:rsidRPr="00D149A7">
              <w:t>delete</w:t>
            </w:r>
          </w:p>
        </w:tc>
        <w:tc>
          <w:tcPr>
            <w:tcW w:w="2127" w:type="dxa"/>
          </w:tcPr>
          <w:p w14:paraId="476FE9F4" w14:textId="4CE8829A" w:rsidR="00D149A7" w:rsidRPr="00D149A7" w:rsidRDefault="00D149A7" w:rsidP="00E24EF9">
            <w:pPr>
              <w:pStyle w:val="afffff6"/>
            </w:pPr>
            <w:r w:rsidRPr="00D149A7">
              <w:t>[compact, delete]</w:t>
            </w:r>
          </w:p>
        </w:tc>
        <w:tc>
          <w:tcPr>
            <w:tcW w:w="1559" w:type="dxa"/>
          </w:tcPr>
          <w:p w14:paraId="2B6F0AE9" w14:textId="271D63A7" w:rsidR="00D149A7" w:rsidRPr="00E70FD6" w:rsidRDefault="00D149A7" w:rsidP="00D149A7">
            <w:pPr>
              <w:pStyle w:val="aff8"/>
              <w:rPr>
                <w:lang w:val="ru-RU"/>
              </w:rPr>
            </w:pPr>
            <w:r w:rsidRPr="00E70FD6">
              <w:rPr>
                <w:lang w:val="ru-RU"/>
              </w:rPr>
              <w:t>medium</w:t>
            </w:r>
          </w:p>
        </w:tc>
        <w:tc>
          <w:tcPr>
            <w:tcW w:w="1559" w:type="dxa"/>
          </w:tcPr>
          <w:p w14:paraId="5E025B3E" w14:textId="2D84BF88" w:rsidR="00D149A7" w:rsidRPr="00447C98" w:rsidRDefault="00D149A7" w:rsidP="00D149A7">
            <w:pPr>
              <w:pStyle w:val="aff8"/>
              <w:rPr>
                <w:lang w:val="ru-RU"/>
              </w:rPr>
            </w:pPr>
            <w:r w:rsidRPr="00447C98">
              <w:rPr>
                <w:lang w:val="ru-RU"/>
              </w:rPr>
              <w:t>cluster-wide</w:t>
            </w:r>
          </w:p>
        </w:tc>
        <w:tc>
          <w:tcPr>
            <w:tcW w:w="4784" w:type="dxa"/>
            <w:tcMar>
              <w:top w:w="57" w:type="dxa"/>
              <w:left w:w="85" w:type="dxa"/>
              <w:bottom w:w="57" w:type="dxa"/>
              <w:right w:w="85" w:type="dxa"/>
            </w:tcMar>
          </w:tcPr>
          <w:p w14:paraId="1B73481F" w14:textId="18BE7B74" w:rsidR="00D149A7" w:rsidRPr="00D149A7" w:rsidRDefault="00D149A7" w:rsidP="00D149A7">
            <w:pPr>
              <w:pStyle w:val="aff8"/>
              <w:rPr>
                <w:lang w:val="ru-RU"/>
              </w:rPr>
            </w:pPr>
            <w:r w:rsidRPr="00D149A7">
              <w:rPr>
                <w:lang w:val="ru-RU"/>
              </w:rPr>
              <w:t>Политика очистки по умолчанию для сегментов за пределами окна хранения. Список допустимых политик, раздел</w:t>
            </w:r>
            <w:r>
              <w:rPr>
                <w:lang w:val="ru-RU"/>
              </w:rPr>
              <w:t>ё</w:t>
            </w:r>
            <w:r w:rsidRPr="00D149A7">
              <w:rPr>
                <w:lang w:val="ru-RU"/>
              </w:rPr>
              <w:t xml:space="preserve">нных запятыми. Допустимые политики: </w:t>
            </w:r>
            <w:r w:rsidRPr="00D149A7">
              <w:rPr>
                <w:rStyle w:val="afffff7"/>
                <w:lang w:val="ru-RU"/>
              </w:rPr>
              <w:t>dele</w:t>
            </w:r>
            <w:r w:rsidRPr="00D149A7">
              <w:rPr>
                <w:rStyle w:val="afffff7"/>
              </w:rPr>
              <w:t>te</w:t>
            </w:r>
            <w:r>
              <w:rPr>
                <w:lang w:val="ru-RU"/>
              </w:rPr>
              <w:t xml:space="preserve"> и </w:t>
            </w:r>
            <w:r w:rsidRPr="00D149A7">
              <w:rPr>
                <w:rStyle w:val="afffff7"/>
                <w:lang w:val="ru-RU"/>
              </w:rPr>
              <w:t>compact</w:t>
            </w:r>
            <w:r w:rsidRPr="00D149A7">
              <w:rPr>
                <w:lang w:val="ru-RU"/>
              </w:rPr>
              <w:t>.</w:t>
            </w:r>
          </w:p>
        </w:tc>
      </w:tr>
      <w:tr w:rsidR="00E970D8" w:rsidRPr="00770EA0" w14:paraId="6BA8E924" w14:textId="77777777" w:rsidTr="00FE0771">
        <w:tc>
          <w:tcPr>
            <w:tcW w:w="1696" w:type="dxa"/>
            <w:tcMar>
              <w:top w:w="57" w:type="dxa"/>
              <w:left w:w="85" w:type="dxa"/>
              <w:bottom w:w="57" w:type="dxa"/>
              <w:right w:w="85" w:type="dxa"/>
            </w:tcMar>
          </w:tcPr>
          <w:p w14:paraId="5E66BAF9" w14:textId="7C2DD343" w:rsidR="00E970D8" w:rsidRPr="005857F5" w:rsidRDefault="00E970D8" w:rsidP="00E970D8">
            <w:pPr>
              <w:pStyle w:val="afffff6"/>
              <w:jc w:val="left"/>
              <w:rPr>
                <w:lang w:val="en-US"/>
              </w:rPr>
            </w:pPr>
            <w:r w:rsidRPr="00A14D4E">
              <w:rPr>
                <w:lang w:val="en-US"/>
              </w:rPr>
              <w:t>log.dir</w:t>
            </w:r>
          </w:p>
        </w:tc>
        <w:tc>
          <w:tcPr>
            <w:tcW w:w="1134" w:type="dxa"/>
          </w:tcPr>
          <w:p w14:paraId="261FDA1F" w14:textId="18FF5F83" w:rsidR="00E970D8" w:rsidRPr="00CE1CB8" w:rsidRDefault="00E970D8" w:rsidP="00E24EF9">
            <w:pPr>
              <w:pStyle w:val="afffff6"/>
            </w:pPr>
            <w:r w:rsidRPr="00CE1CB8">
              <w:t>string</w:t>
            </w:r>
          </w:p>
        </w:tc>
        <w:tc>
          <w:tcPr>
            <w:tcW w:w="1701" w:type="dxa"/>
          </w:tcPr>
          <w:p w14:paraId="2EFF8DD0" w14:textId="4E09499D" w:rsidR="00E970D8" w:rsidRPr="00CE1CB8" w:rsidRDefault="00E970D8" w:rsidP="00E24EF9">
            <w:pPr>
              <w:pStyle w:val="afffff6"/>
            </w:pPr>
            <w:r w:rsidRPr="00E970D8">
              <w:t>/tmp/kafka-logs</w:t>
            </w:r>
          </w:p>
        </w:tc>
        <w:tc>
          <w:tcPr>
            <w:tcW w:w="2127" w:type="dxa"/>
          </w:tcPr>
          <w:p w14:paraId="1CF02108" w14:textId="1C7283BA" w:rsidR="00E970D8" w:rsidRDefault="00E970D8" w:rsidP="00E970D8">
            <w:pPr>
              <w:pStyle w:val="aff8"/>
              <w:rPr>
                <w:lang w:val="ru-RU"/>
              </w:rPr>
            </w:pPr>
            <w:r>
              <w:rPr>
                <w:lang w:val="ru-RU"/>
              </w:rPr>
              <w:t>—</w:t>
            </w:r>
          </w:p>
        </w:tc>
        <w:tc>
          <w:tcPr>
            <w:tcW w:w="1559" w:type="dxa"/>
          </w:tcPr>
          <w:p w14:paraId="432FF9C9" w14:textId="7034398E" w:rsidR="00E970D8" w:rsidRPr="00E61032" w:rsidRDefault="00E970D8" w:rsidP="00E970D8">
            <w:pPr>
              <w:pStyle w:val="aff8"/>
              <w:rPr>
                <w:lang w:val="ru-RU"/>
              </w:rPr>
            </w:pPr>
            <w:r w:rsidRPr="00E61032">
              <w:rPr>
                <w:lang w:val="ru-RU"/>
              </w:rPr>
              <w:t>high</w:t>
            </w:r>
          </w:p>
        </w:tc>
        <w:tc>
          <w:tcPr>
            <w:tcW w:w="1559" w:type="dxa"/>
          </w:tcPr>
          <w:p w14:paraId="228E719B" w14:textId="1E90E543" w:rsidR="00E970D8" w:rsidRPr="00E61032" w:rsidRDefault="00E970D8" w:rsidP="00E970D8">
            <w:pPr>
              <w:pStyle w:val="aff8"/>
              <w:rPr>
                <w:lang w:val="ru-RU"/>
              </w:rPr>
            </w:pPr>
            <w:r w:rsidRPr="00E61032">
              <w:rPr>
                <w:lang w:val="ru-RU"/>
              </w:rPr>
              <w:t>read-only</w:t>
            </w:r>
          </w:p>
        </w:tc>
        <w:tc>
          <w:tcPr>
            <w:tcW w:w="4784" w:type="dxa"/>
            <w:tcMar>
              <w:top w:w="57" w:type="dxa"/>
              <w:left w:w="85" w:type="dxa"/>
              <w:bottom w:w="57" w:type="dxa"/>
              <w:right w:w="85" w:type="dxa"/>
            </w:tcMar>
          </w:tcPr>
          <w:p w14:paraId="4DA91C20" w14:textId="7139679A" w:rsidR="00E970D8" w:rsidRDefault="00E970D8" w:rsidP="00E970D8">
            <w:pPr>
              <w:pStyle w:val="aff8"/>
              <w:rPr>
                <w:lang w:val="ru-RU"/>
              </w:rPr>
            </w:pPr>
            <w:r w:rsidRPr="00A14D4E">
              <w:rPr>
                <w:lang w:val="ru-RU"/>
              </w:rPr>
              <w:t xml:space="preserve">Каталог, в котором хранятся данные </w:t>
            </w:r>
            <w:r>
              <w:rPr>
                <w:lang w:val="ru-RU"/>
              </w:rPr>
              <w:t>логов</w:t>
            </w:r>
            <w:r w:rsidRPr="00A14D4E">
              <w:rPr>
                <w:lang w:val="ru-RU"/>
              </w:rPr>
              <w:t xml:space="preserve"> (дополнительно к свойству </w:t>
            </w:r>
            <w:r w:rsidRPr="00A14D4E">
              <w:rPr>
                <w:rStyle w:val="afffff7"/>
                <w:lang w:val="ru-RU"/>
              </w:rPr>
              <w:t>log.dirs</w:t>
            </w:r>
            <w:r w:rsidRPr="00A14D4E">
              <w:rPr>
                <w:lang w:val="ru-RU"/>
              </w:rPr>
              <w:t>)</w:t>
            </w:r>
            <w:r>
              <w:rPr>
                <w:lang w:val="ru-RU"/>
              </w:rPr>
              <w:t>.</w:t>
            </w:r>
          </w:p>
        </w:tc>
      </w:tr>
      <w:tr w:rsidR="00E970D8" w:rsidRPr="00770EA0" w14:paraId="062C40E0" w14:textId="77777777" w:rsidTr="00FE0771">
        <w:tc>
          <w:tcPr>
            <w:tcW w:w="1696" w:type="dxa"/>
            <w:tcMar>
              <w:top w:w="57" w:type="dxa"/>
              <w:left w:w="85" w:type="dxa"/>
              <w:bottom w:w="57" w:type="dxa"/>
              <w:right w:w="85" w:type="dxa"/>
            </w:tcMar>
          </w:tcPr>
          <w:p w14:paraId="2E8DBE9A" w14:textId="0C34AB74" w:rsidR="00E970D8" w:rsidRPr="00A14D4E" w:rsidRDefault="00E970D8" w:rsidP="00E970D8">
            <w:pPr>
              <w:pStyle w:val="afffff6"/>
              <w:jc w:val="left"/>
              <w:rPr>
                <w:lang w:val="en-US"/>
              </w:rPr>
            </w:pPr>
            <w:r w:rsidRPr="00E970D8">
              <w:rPr>
                <w:lang w:val="en-US"/>
              </w:rPr>
              <w:t>log.dirs</w:t>
            </w:r>
          </w:p>
        </w:tc>
        <w:tc>
          <w:tcPr>
            <w:tcW w:w="1134" w:type="dxa"/>
          </w:tcPr>
          <w:p w14:paraId="0ED5DD6C" w14:textId="7A351B63" w:rsidR="00E970D8" w:rsidRPr="00CE1CB8" w:rsidRDefault="00E970D8" w:rsidP="00E24EF9">
            <w:pPr>
              <w:pStyle w:val="afffff6"/>
            </w:pPr>
            <w:r w:rsidRPr="00CE1CB8">
              <w:t>string</w:t>
            </w:r>
          </w:p>
        </w:tc>
        <w:tc>
          <w:tcPr>
            <w:tcW w:w="1701" w:type="dxa"/>
          </w:tcPr>
          <w:p w14:paraId="3D9C2E4C" w14:textId="626898A7" w:rsidR="00E970D8" w:rsidRPr="00E970D8" w:rsidRDefault="00E970D8" w:rsidP="00E24EF9">
            <w:pPr>
              <w:pStyle w:val="afffff6"/>
            </w:pPr>
            <w:r w:rsidRPr="00CE1CB8">
              <w:t>null</w:t>
            </w:r>
          </w:p>
        </w:tc>
        <w:tc>
          <w:tcPr>
            <w:tcW w:w="2127" w:type="dxa"/>
          </w:tcPr>
          <w:p w14:paraId="2BA8E254" w14:textId="61B529E3" w:rsidR="00E970D8" w:rsidRDefault="00E970D8" w:rsidP="00E970D8">
            <w:pPr>
              <w:pStyle w:val="aff8"/>
              <w:rPr>
                <w:lang w:val="ru-RU"/>
              </w:rPr>
            </w:pPr>
            <w:r>
              <w:rPr>
                <w:lang w:val="ru-RU"/>
              </w:rPr>
              <w:t>—</w:t>
            </w:r>
          </w:p>
        </w:tc>
        <w:tc>
          <w:tcPr>
            <w:tcW w:w="1559" w:type="dxa"/>
          </w:tcPr>
          <w:p w14:paraId="08FF820B" w14:textId="7E14E6E4" w:rsidR="00E970D8" w:rsidRPr="00E61032" w:rsidRDefault="00E970D8" w:rsidP="00E970D8">
            <w:pPr>
              <w:pStyle w:val="aff8"/>
              <w:rPr>
                <w:lang w:val="ru-RU"/>
              </w:rPr>
            </w:pPr>
            <w:r w:rsidRPr="00E61032">
              <w:rPr>
                <w:lang w:val="ru-RU"/>
              </w:rPr>
              <w:t>high</w:t>
            </w:r>
          </w:p>
        </w:tc>
        <w:tc>
          <w:tcPr>
            <w:tcW w:w="1559" w:type="dxa"/>
          </w:tcPr>
          <w:p w14:paraId="4D2C8516" w14:textId="02EABB95" w:rsidR="00E970D8" w:rsidRPr="00E61032" w:rsidRDefault="00E970D8" w:rsidP="00E970D8">
            <w:pPr>
              <w:pStyle w:val="aff8"/>
              <w:rPr>
                <w:lang w:val="ru-RU"/>
              </w:rPr>
            </w:pPr>
            <w:r w:rsidRPr="00E61032">
              <w:rPr>
                <w:lang w:val="ru-RU"/>
              </w:rPr>
              <w:t>read-only</w:t>
            </w:r>
          </w:p>
        </w:tc>
        <w:tc>
          <w:tcPr>
            <w:tcW w:w="4784" w:type="dxa"/>
            <w:tcMar>
              <w:top w:w="57" w:type="dxa"/>
              <w:left w:w="85" w:type="dxa"/>
              <w:bottom w:w="57" w:type="dxa"/>
              <w:right w:w="85" w:type="dxa"/>
            </w:tcMar>
          </w:tcPr>
          <w:p w14:paraId="3FFA7376" w14:textId="3E86FDD8" w:rsidR="00E970D8" w:rsidRPr="00A14D4E" w:rsidRDefault="00E970D8" w:rsidP="00E970D8">
            <w:pPr>
              <w:pStyle w:val="aff8"/>
              <w:rPr>
                <w:lang w:val="ru-RU"/>
              </w:rPr>
            </w:pPr>
            <w:r w:rsidRPr="00E970D8">
              <w:rPr>
                <w:lang w:val="ru-RU"/>
              </w:rPr>
              <w:t xml:space="preserve">Каталоги, в которых хранятся данные </w:t>
            </w:r>
            <w:r>
              <w:rPr>
                <w:lang w:val="ru-RU"/>
              </w:rPr>
              <w:t>логов</w:t>
            </w:r>
            <w:r w:rsidRPr="00E970D8">
              <w:rPr>
                <w:lang w:val="ru-RU"/>
              </w:rPr>
              <w:t xml:space="preserve">. Если не установлен, используется значение из </w:t>
            </w:r>
            <w:r w:rsidRPr="00E970D8">
              <w:rPr>
                <w:rStyle w:val="afffff7"/>
                <w:lang w:val="ru-RU"/>
              </w:rPr>
              <w:t>log.dir</w:t>
            </w:r>
            <w:r w:rsidRPr="00E970D8">
              <w:rPr>
                <w:lang w:val="ru-RU"/>
              </w:rPr>
              <w:t>.</w:t>
            </w:r>
          </w:p>
        </w:tc>
      </w:tr>
      <w:tr w:rsidR="00E970D8" w:rsidRPr="00770EA0" w14:paraId="4B4F6F5E" w14:textId="77777777" w:rsidTr="00FE0771">
        <w:tc>
          <w:tcPr>
            <w:tcW w:w="1696" w:type="dxa"/>
            <w:tcMar>
              <w:top w:w="57" w:type="dxa"/>
              <w:left w:w="85" w:type="dxa"/>
              <w:bottom w:w="57" w:type="dxa"/>
              <w:right w:w="85" w:type="dxa"/>
            </w:tcMar>
          </w:tcPr>
          <w:p w14:paraId="08E0C685" w14:textId="2B1B9C85" w:rsidR="00E970D8" w:rsidRPr="00E970D8" w:rsidRDefault="00447C98" w:rsidP="00E970D8">
            <w:pPr>
              <w:pStyle w:val="afffff6"/>
              <w:jc w:val="left"/>
              <w:rPr>
                <w:lang w:val="en-US"/>
              </w:rPr>
            </w:pPr>
            <w:r w:rsidRPr="00447C98">
              <w:rPr>
                <w:lang w:val="en-US"/>
              </w:rPr>
              <w:t>log.flush.interval.messages</w:t>
            </w:r>
          </w:p>
        </w:tc>
        <w:tc>
          <w:tcPr>
            <w:tcW w:w="1134" w:type="dxa"/>
          </w:tcPr>
          <w:p w14:paraId="322C9590" w14:textId="6547B461" w:rsidR="00E970D8" w:rsidRPr="00CE1CB8" w:rsidRDefault="00447C98" w:rsidP="00E24EF9">
            <w:pPr>
              <w:pStyle w:val="afffff6"/>
            </w:pPr>
            <w:r w:rsidRPr="00447C98">
              <w:t>long</w:t>
            </w:r>
          </w:p>
        </w:tc>
        <w:tc>
          <w:tcPr>
            <w:tcW w:w="1701" w:type="dxa"/>
          </w:tcPr>
          <w:p w14:paraId="73728675" w14:textId="2D20EC40" w:rsidR="00E970D8" w:rsidRPr="00CE1CB8" w:rsidRDefault="00447C98" w:rsidP="00E24EF9">
            <w:pPr>
              <w:pStyle w:val="afffff6"/>
            </w:pPr>
            <w:r w:rsidRPr="00447C98">
              <w:t>9223372036854775807</w:t>
            </w:r>
          </w:p>
        </w:tc>
        <w:tc>
          <w:tcPr>
            <w:tcW w:w="2127" w:type="dxa"/>
          </w:tcPr>
          <w:p w14:paraId="0B9D2BD8" w14:textId="4BC761B2" w:rsidR="00E970D8" w:rsidRDefault="00E24EF9" w:rsidP="00E24EF9">
            <w:pPr>
              <w:pStyle w:val="afffff6"/>
            </w:pPr>
            <w:r>
              <w:t>[1,…</w:t>
            </w:r>
            <w:r w:rsidR="00447C98" w:rsidRPr="00447C98">
              <w:t>]</w:t>
            </w:r>
          </w:p>
        </w:tc>
        <w:tc>
          <w:tcPr>
            <w:tcW w:w="1559" w:type="dxa"/>
          </w:tcPr>
          <w:p w14:paraId="27A7C254" w14:textId="2E003349" w:rsidR="00E970D8" w:rsidRPr="00E61032" w:rsidRDefault="00447C98" w:rsidP="00E970D8">
            <w:pPr>
              <w:pStyle w:val="aff8"/>
              <w:rPr>
                <w:lang w:val="ru-RU"/>
              </w:rPr>
            </w:pPr>
            <w:r w:rsidRPr="00E61032">
              <w:rPr>
                <w:lang w:val="ru-RU"/>
              </w:rPr>
              <w:t>high</w:t>
            </w:r>
          </w:p>
        </w:tc>
        <w:tc>
          <w:tcPr>
            <w:tcW w:w="1559" w:type="dxa"/>
          </w:tcPr>
          <w:p w14:paraId="69D6E794" w14:textId="51D69A77" w:rsidR="00E970D8" w:rsidRPr="00E61032" w:rsidRDefault="00447C98" w:rsidP="00E970D8">
            <w:pPr>
              <w:pStyle w:val="aff8"/>
              <w:rPr>
                <w:lang w:val="ru-RU"/>
              </w:rPr>
            </w:pPr>
            <w:r w:rsidRPr="00447C98">
              <w:rPr>
                <w:lang w:val="ru-RU"/>
              </w:rPr>
              <w:t>cluster-wide</w:t>
            </w:r>
          </w:p>
        </w:tc>
        <w:tc>
          <w:tcPr>
            <w:tcW w:w="4784" w:type="dxa"/>
            <w:tcMar>
              <w:top w:w="57" w:type="dxa"/>
              <w:left w:w="85" w:type="dxa"/>
              <w:bottom w:w="57" w:type="dxa"/>
              <w:right w:w="85" w:type="dxa"/>
            </w:tcMar>
          </w:tcPr>
          <w:p w14:paraId="747F1B83" w14:textId="099AE220" w:rsidR="00E970D8" w:rsidRPr="00E970D8" w:rsidRDefault="00447C98" w:rsidP="00447C98">
            <w:pPr>
              <w:pStyle w:val="aff8"/>
              <w:rPr>
                <w:lang w:val="ru-RU"/>
              </w:rPr>
            </w:pPr>
            <w:r w:rsidRPr="00447C98">
              <w:rPr>
                <w:lang w:val="ru-RU"/>
              </w:rPr>
              <w:t xml:space="preserve">Количество сообщений, накопленных в </w:t>
            </w:r>
            <w:r>
              <w:rPr>
                <w:lang w:val="ru-RU"/>
              </w:rPr>
              <w:t>партиции лога</w:t>
            </w:r>
            <w:r w:rsidRPr="00447C98">
              <w:rPr>
                <w:lang w:val="ru-RU"/>
              </w:rPr>
              <w:t xml:space="preserve"> до того, как сообщения будут сброшены на диск.</w:t>
            </w:r>
          </w:p>
        </w:tc>
      </w:tr>
      <w:tr w:rsidR="001C6F51" w:rsidRPr="00770EA0" w14:paraId="307E03C3" w14:textId="77777777" w:rsidTr="00FE0771">
        <w:tc>
          <w:tcPr>
            <w:tcW w:w="1696" w:type="dxa"/>
            <w:tcMar>
              <w:top w:w="57" w:type="dxa"/>
              <w:left w:w="85" w:type="dxa"/>
              <w:bottom w:w="57" w:type="dxa"/>
              <w:right w:w="85" w:type="dxa"/>
            </w:tcMar>
          </w:tcPr>
          <w:p w14:paraId="2CC2F388" w14:textId="4B4CB907" w:rsidR="001C6F51" w:rsidRPr="00447C98" w:rsidRDefault="001C6F51" w:rsidP="001C6F51">
            <w:pPr>
              <w:pStyle w:val="afffff6"/>
              <w:jc w:val="left"/>
              <w:rPr>
                <w:lang w:val="en-US"/>
              </w:rPr>
            </w:pPr>
            <w:r w:rsidRPr="001C6F51">
              <w:rPr>
                <w:lang w:val="en-US"/>
              </w:rPr>
              <w:t>log.flush.interval.ms</w:t>
            </w:r>
          </w:p>
        </w:tc>
        <w:tc>
          <w:tcPr>
            <w:tcW w:w="1134" w:type="dxa"/>
          </w:tcPr>
          <w:p w14:paraId="4E056C97" w14:textId="0552275F" w:rsidR="001C6F51" w:rsidRPr="00447C98" w:rsidRDefault="001C6F51" w:rsidP="00E24EF9">
            <w:pPr>
              <w:pStyle w:val="afffff6"/>
            </w:pPr>
            <w:r w:rsidRPr="001C6F51">
              <w:t>long</w:t>
            </w:r>
          </w:p>
        </w:tc>
        <w:tc>
          <w:tcPr>
            <w:tcW w:w="1701" w:type="dxa"/>
          </w:tcPr>
          <w:p w14:paraId="4123C1EF" w14:textId="0605A590" w:rsidR="001C6F51" w:rsidRPr="00447C98" w:rsidRDefault="001C6F51" w:rsidP="00E24EF9">
            <w:pPr>
              <w:pStyle w:val="afffff6"/>
            </w:pPr>
            <w:r w:rsidRPr="001C6F51">
              <w:t>null</w:t>
            </w:r>
          </w:p>
        </w:tc>
        <w:tc>
          <w:tcPr>
            <w:tcW w:w="2127" w:type="dxa"/>
          </w:tcPr>
          <w:p w14:paraId="13D3C8F1" w14:textId="4CBFC386" w:rsidR="001C6F51" w:rsidRPr="00447C98" w:rsidRDefault="001C6F51" w:rsidP="001C6F51">
            <w:pPr>
              <w:pStyle w:val="aff8"/>
              <w:rPr>
                <w:lang w:val="ru-RU"/>
              </w:rPr>
            </w:pPr>
            <w:r>
              <w:rPr>
                <w:lang w:val="ru-RU"/>
              </w:rPr>
              <w:t>—</w:t>
            </w:r>
          </w:p>
        </w:tc>
        <w:tc>
          <w:tcPr>
            <w:tcW w:w="1559" w:type="dxa"/>
          </w:tcPr>
          <w:p w14:paraId="3ED0743B" w14:textId="5A2081E5" w:rsidR="001C6F51" w:rsidRPr="00E61032" w:rsidRDefault="001C6F51" w:rsidP="001C6F51">
            <w:pPr>
              <w:pStyle w:val="aff8"/>
              <w:rPr>
                <w:lang w:val="ru-RU"/>
              </w:rPr>
            </w:pPr>
            <w:r w:rsidRPr="00E61032">
              <w:rPr>
                <w:lang w:val="ru-RU"/>
              </w:rPr>
              <w:t>high</w:t>
            </w:r>
          </w:p>
        </w:tc>
        <w:tc>
          <w:tcPr>
            <w:tcW w:w="1559" w:type="dxa"/>
          </w:tcPr>
          <w:p w14:paraId="5E07DB7D" w14:textId="2C241538" w:rsidR="001C6F51" w:rsidRPr="00447C98" w:rsidRDefault="001C6F51" w:rsidP="001C6F51">
            <w:pPr>
              <w:pStyle w:val="aff8"/>
              <w:rPr>
                <w:lang w:val="ru-RU"/>
              </w:rPr>
            </w:pPr>
            <w:r w:rsidRPr="00447C98">
              <w:rPr>
                <w:lang w:val="ru-RU"/>
              </w:rPr>
              <w:t>cluster-wide</w:t>
            </w:r>
          </w:p>
        </w:tc>
        <w:tc>
          <w:tcPr>
            <w:tcW w:w="4784" w:type="dxa"/>
            <w:tcMar>
              <w:top w:w="57" w:type="dxa"/>
              <w:left w:w="85" w:type="dxa"/>
              <w:bottom w:w="57" w:type="dxa"/>
              <w:right w:w="85" w:type="dxa"/>
            </w:tcMar>
          </w:tcPr>
          <w:p w14:paraId="6E7C455D" w14:textId="2575A5EF" w:rsidR="001C6F51" w:rsidRPr="00447C98" w:rsidRDefault="001C6F51" w:rsidP="001C6F51">
            <w:pPr>
              <w:pStyle w:val="aff8"/>
              <w:rPr>
                <w:lang w:val="ru-RU"/>
              </w:rPr>
            </w:pPr>
            <w:r>
              <w:rPr>
                <w:lang w:val="ru-RU"/>
              </w:rPr>
              <w:t>Максимальное время в мс</w:t>
            </w:r>
            <w:r w:rsidRPr="001C6F51">
              <w:rPr>
                <w:lang w:val="ru-RU"/>
              </w:rPr>
              <w:t>, в течение</w:t>
            </w:r>
            <w:r>
              <w:rPr>
                <w:lang w:val="ru-RU"/>
              </w:rPr>
              <w:t xml:space="preserve"> которого сообщение в любом топике</w:t>
            </w:r>
            <w:r w:rsidRPr="001C6F51">
              <w:rPr>
                <w:lang w:val="ru-RU"/>
              </w:rPr>
              <w:t xml:space="preserve"> хранится в памяти перед сбросом на диск. Если не установлен, используется значение из </w:t>
            </w:r>
            <w:r w:rsidRPr="001C6F51">
              <w:rPr>
                <w:rStyle w:val="afffff7"/>
                <w:lang w:val="ru-RU"/>
              </w:rPr>
              <w:t>log.flush.scheduler.interval.ms</w:t>
            </w:r>
            <w:r w:rsidRPr="001C6F51">
              <w:rPr>
                <w:lang w:val="ru-RU"/>
              </w:rPr>
              <w:t>.</w:t>
            </w:r>
          </w:p>
        </w:tc>
      </w:tr>
      <w:tr w:rsidR="0093567B" w:rsidRPr="0093567B" w14:paraId="4447FAE3" w14:textId="77777777" w:rsidTr="00FE0771">
        <w:tc>
          <w:tcPr>
            <w:tcW w:w="1696" w:type="dxa"/>
            <w:tcMar>
              <w:top w:w="57" w:type="dxa"/>
              <w:left w:w="85" w:type="dxa"/>
              <w:bottom w:w="57" w:type="dxa"/>
              <w:right w:w="85" w:type="dxa"/>
            </w:tcMar>
          </w:tcPr>
          <w:p w14:paraId="0A522009" w14:textId="5517CB1F" w:rsidR="0093567B" w:rsidRPr="001C6F51" w:rsidRDefault="0093567B" w:rsidP="0093567B">
            <w:pPr>
              <w:pStyle w:val="afffff6"/>
              <w:jc w:val="left"/>
              <w:rPr>
                <w:lang w:val="en-US"/>
              </w:rPr>
            </w:pPr>
            <w:r w:rsidRPr="0093567B">
              <w:rPr>
                <w:lang w:val="en-US"/>
              </w:rPr>
              <w:lastRenderedPageBreak/>
              <w:t>log.flush.offset.checkpoint.interval.ms</w:t>
            </w:r>
          </w:p>
        </w:tc>
        <w:tc>
          <w:tcPr>
            <w:tcW w:w="1134" w:type="dxa"/>
          </w:tcPr>
          <w:p w14:paraId="0BA3BE35" w14:textId="0CCF9DD2" w:rsidR="0093567B" w:rsidRPr="001C6F51" w:rsidRDefault="0093567B" w:rsidP="00E24EF9">
            <w:pPr>
              <w:pStyle w:val="afffff6"/>
            </w:pPr>
            <w:r w:rsidRPr="0093567B">
              <w:t>int</w:t>
            </w:r>
          </w:p>
        </w:tc>
        <w:tc>
          <w:tcPr>
            <w:tcW w:w="1701" w:type="dxa"/>
          </w:tcPr>
          <w:p w14:paraId="23C4AEED" w14:textId="12570949" w:rsidR="0093567B" w:rsidRPr="001C6F51" w:rsidRDefault="00E24EF9" w:rsidP="0093567B">
            <w:pPr>
              <w:pStyle w:val="aff8"/>
            </w:pPr>
            <w:r w:rsidRPr="00E24EF9">
              <w:rPr>
                <w:rStyle w:val="afffff7"/>
              </w:rPr>
              <w:t>60000</w:t>
            </w:r>
            <w:r>
              <w:t xml:space="preserve"> (1 минута</w:t>
            </w:r>
            <w:r w:rsidR="0093567B" w:rsidRPr="0093567B">
              <w:t>)</w:t>
            </w:r>
          </w:p>
        </w:tc>
        <w:tc>
          <w:tcPr>
            <w:tcW w:w="2127" w:type="dxa"/>
          </w:tcPr>
          <w:p w14:paraId="4B77925D" w14:textId="6A6AC5A7" w:rsidR="0093567B" w:rsidRPr="0093567B" w:rsidRDefault="00FE2A93" w:rsidP="00E24EF9">
            <w:pPr>
              <w:pStyle w:val="afffff6"/>
            </w:pPr>
            <w:r>
              <w:t>[0,…</w:t>
            </w:r>
            <w:r w:rsidR="0093567B" w:rsidRPr="0093567B">
              <w:t>]</w:t>
            </w:r>
          </w:p>
        </w:tc>
        <w:tc>
          <w:tcPr>
            <w:tcW w:w="1559" w:type="dxa"/>
          </w:tcPr>
          <w:p w14:paraId="4536D293" w14:textId="5B647749" w:rsidR="0093567B" w:rsidRPr="0093567B" w:rsidRDefault="0093567B" w:rsidP="0093567B">
            <w:pPr>
              <w:pStyle w:val="aff8"/>
            </w:pPr>
            <w:r w:rsidRPr="00E61032">
              <w:rPr>
                <w:lang w:val="ru-RU"/>
              </w:rPr>
              <w:t>high</w:t>
            </w:r>
          </w:p>
        </w:tc>
        <w:tc>
          <w:tcPr>
            <w:tcW w:w="1559" w:type="dxa"/>
          </w:tcPr>
          <w:p w14:paraId="6339349B" w14:textId="384108A8" w:rsidR="0093567B" w:rsidRPr="0093567B" w:rsidRDefault="0093567B" w:rsidP="0093567B">
            <w:pPr>
              <w:pStyle w:val="aff8"/>
            </w:pPr>
            <w:r w:rsidRPr="00E61032">
              <w:rPr>
                <w:lang w:val="ru-RU"/>
              </w:rPr>
              <w:t>read-only</w:t>
            </w:r>
          </w:p>
        </w:tc>
        <w:tc>
          <w:tcPr>
            <w:tcW w:w="4784" w:type="dxa"/>
            <w:tcMar>
              <w:top w:w="57" w:type="dxa"/>
              <w:left w:w="85" w:type="dxa"/>
              <w:bottom w:w="57" w:type="dxa"/>
              <w:right w:w="85" w:type="dxa"/>
            </w:tcMar>
          </w:tcPr>
          <w:p w14:paraId="24A40B08" w14:textId="74D36465" w:rsidR="0093567B" w:rsidRPr="0093567B" w:rsidRDefault="0093567B" w:rsidP="0093567B">
            <w:pPr>
              <w:pStyle w:val="aff8"/>
              <w:rPr>
                <w:lang w:val="ru-RU"/>
              </w:rPr>
            </w:pPr>
            <w:r w:rsidRPr="0093567B">
              <w:rPr>
                <w:lang w:val="ru-RU"/>
              </w:rPr>
              <w:t xml:space="preserve">Частота, с которой мы обновляем постоянную запись последнего сброса, которая действует как точка восстановления </w:t>
            </w:r>
            <w:r>
              <w:rPr>
                <w:lang w:val="ru-RU"/>
              </w:rPr>
              <w:t>лога</w:t>
            </w:r>
            <w:r w:rsidRPr="0093567B">
              <w:rPr>
                <w:lang w:val="ru-RU"/>
              </w:rPr>
              <w:t>.</w:t>
            </w:r>
          </w:p>
        </w:tc>
      </w:tr>
      <w:tr w:rsidR="0041072E" w:rsidRPr="0093567B" w14:paraId="2E80C48F" w14:textId="77777777" w:rsidTr="00FE0771">
        <w:tc>
          <w:tcPr>
            <w:tcW w:w="1696" w:type="dxa"/>
            <w:tcMar>
              <w:top w:w="57" w:type="dxa"/>
              <w:left w:w="85" w:type="dxa"/>
              <w:bottom w:w="57" w:type="dxa"/>
              <w:right w:w="85" w:type="dxa"/>
            </w:tcMar>
          </w:tcPr>
          <w:p w14:paraId="3C81F7C3" w14:textId="7364B31E" w:rsidR="0041072E" w:rsidRPr="0093567B" w:rsidRDefault="0041072E" w:rsidP="0041072E">
            <w:pPr>
              <w:pStyle w:val="afffff6"/>
              <w:jc w:val="left"/>
              <w:rPr>
                <w:lang w:val="en-US"/>
              </w:rPr>
            </w:pPr>
            <w:r w:rsidRPr="0093567B">
              <w:rPr>
                <w:lang w:val="en-US"/>
              </w:rPr>
              <w:t>log.flush.scheduler.interval.ms</w:t>
            </w:r>
          </w:p>
        </w:tc>
        <w:tc>
          <w:tcPr>
            <w:tcW w:w="1134" w:type="dxa"/>
          </w:tcPr>
          <w:p w14:paraId="610AC8E2" w14:textId="4CB34269" w:rsidR="0041072E" w:rsidRPr="0093567B" w:rsidRDefault="0041072E" w:rsidP="00E24EF9">
            <w:pPr>
              <w:pStyle w:val="afffff6"/>
            </w:pPr>
            <w:r w:rsidRPr="0041072E">
              <w:t>long</w:t>
            </w:r>
          </w:p>
        </w:tc>
        <w:tc>
          <w:tcPr>
            <w:tcW w:w="1701" w:type="dxa"/>
          </w:tcPr>
          <w:p w14:paraId="75C96628" w14:textId="79ED15F7" w:rsidR="0041072E" w:rsidRPr="0093567B" w:rsidRDefault="0041072E" w:rsidP="00E24EF9">
            <w:pPr>
              <w:pStyle w:val="afffff6"/>
            </w:pPr>
            <w:r w:rsidRPr="0093567B">
              <w:t>9223372036854775807</w:t>
            </w:r>
          </w:p>
        </w:tc>
        <w:tc>
          <w:tcPr>
            <w:tcW w:w="2127" w:type="dxa"/>
          </w:tcPr>
          <w:p w14:paraId="4A61077D" w14:textId="31BE3D11" w:rsidR="0041072E" w:rsidRPr="0093567B" w:rsidRDefault="0041072E" w:rsidP="0041072E">
            <w:pPr>
              <w:pStyle w:val="aff8"/>
            </w:pPr>
            <w:r w:rsidRPr="002F7DA9">
              <w:t>—</w:t>
            </w:r>
          </w:p>
        </w:tc>
        <w:tc>
          <w:tcPr>
            <w:tcW w:w="1559" w:type="dxa"/>
          </w:tcPr>
          <w:p w14:paraId="0769231A" w14:textId="6A397B62" w:rsidR="0041072E" w:rsidRPr="0093567B" w:rsidRDefault="0041072E" w:rsidP="0041072E">
            <w:pPr>
              <w:pStyle w:val="aff8"/>
            </w:pPr>
            <w:r w:rsidRPr="002F7DA9">
              <w:t>high</w:t>
            </w:r>
          </w:p>
        </w:tc>
        <w:tc>
          <w:tcPr>
            <w:tcW w:w="1559" w:type="dxa"/>
          </w:tcPr>
          <w:p w14:paraId="67744401" w14:textId="09570D8C" w:rsidR="0041072E" w:rsidRPr="0093567B" w:rsidRDefault="0041072E" w:rsidP="0041072E">
            <w:pPr>
              <w:pStyle w:val="aff8"/>
            </w:pPr>
            <w:r w:rsidRPr="0041072E">
              <w:t>read-only</w:t>
            </w:r>
          </w:p>
        </w:tc>
        <w:tc>
          <w:tcPr>
            <w:tcW w:w="4784" w:type="dxa"/>
            <w:tcMar>
              <w:top w:w="57" w:type="dxa"/>
              <w:left w:w="85" w:type="dxa"/>
              <w:bottom w:w="57" w:type="dxa"/>
              <w:right w:w="85" w:type="dxa"/>
            </w:tcMar>
          </w:tcPr>
          <w:p w14:paraId="7261D6F7" w14:textId="09705C3E" w:rsidR="0041072E" w:rsidRPr="0093567B" w:rsidRDefault="0041072E" w:rsidP="0041072E">
            <w:pPr>
              <w:pStyle w:val="aff8"/>
              <w:rPr>
                <w:lang w:val="ru-RU"/>
              </w:rPr>
            </w:pPr>
            <w:r>
              <w:rPr>
                <w:lang w:val="ru-RU"/>
              </w:rPr>
              <w:t>Частота в мс</w:t>
            </w:r>
            <w:r w:rsidRPr="0093567B">
              <w:rPr>
                <w:lang w:val="ru-RU"/>
              </w:rPr>
              <w:t xml:space="preserve">, с которой средство очистки </w:t>
            </w:r>
            <w:r>
              <w:rPr>
                <w:lang w:val="ru-RU"/>
              </w:rPr>
              <w:t>лога</w:t>
            </w:r>
            <w:r w:rsidRPr="0093567B">
              <w:rPr>
                <w:lang w:val="ru-RU"/>
              </w:rPr>
              <w:t xml:space="preserve"> проверяет, нужно ли сбрасывать </w:t>
            </w:r>
            <w:r>
              <w:rPr>
                <w:lang w:val="ru-RU"/>
              </w:rPr>
              <w:t>лог</w:t>
            </w:r>
            <w:r w:rsidRPr="0093567B">
              <w:rPr>
                <w:lang w:val="ru-RU"/>
              </w:rPr>
              <w:t xml:space="preserve"> на диск.</w:t>
            </w:r>
          </w:p>
        </w:tc>
      </w:tr>
      <w:tr w:rsidR="00FE2A93" w:rsidRPr="00A26387" w14:paraId="7C80C273" w14:textId="77777777" w:rsidTr="00FE0771">
        <w:tc>
          <w:tcPr>
            <w:tcW w:w="1696" w:type="dxa"/>
            <w:tcMar>
              <w:top w:w="57" w:type="dxa"/>
              <w:left w:w="85" w:type="dxa"/>
              <w:bottom w:w="57" w:type="dxa"/>
              <w:right w:w="85" w:type="dxa"/>
            </w:tcMar>
          </w:tcPr>
          <w:p w14:paraId="1D128F66" w14:textId="7DC30A56" w:rsidR="00FE2A93" w:rsidRPr="0093567B" w:rsidRDefault="00FE2A93" w:rsidP="00FE2A93">
            <w:pPr>
              <w:pStyle w:val="afffff6"/>
              <w:jc w:val="left"/>
              <w:rPr>
                <w:lang w:val="en-US"/>
              </w:rPr>
            </w:pPr>
            <w:r w:rsidRPr="00A26387">
              <w:rPr>
                <w:lang w:val="en-US"/>
              </w:rPr>
              <w:t>log.flush.start.offset.checkpoint.interval.ms</w:t>
            </w:r>
          </w:p>
        </w:tc>
        <w:tc>
          <w:tcPr>
            <w:tcW w:w="1134" w:type="dxa"/>
          </w:tcPr>
          <w:p w14:paraId="6C140DE0" w14:textId="41AFF05F" w:rsidR="00FE2A93" w:rsidRPr="0041072E" w:rsidRDefault="00FE2A93" w:rsidP="00E24EF9">
            <w:pPr>
              <w:pStyle w:val="afffff6"/>
            </w:pPr>
            <w:r w:rsidRPr="00FE2A93">
              <w:t>int</w:t>
            </w:r>
          </w:p>
        </w:tc>
        <w:tc>
          <w:tcPr>
            <w:tcW w:w="1701" w:type="dxa"/>
          </w:tcPr>
          <w:p w14:paraId="586531B3" w14:textId="2061405F" w:rsidR="00FE2A93" w:rsidRPr="0093567B" w:rsidRDefault="00FE2A93" w:rsidP="00E24EF9">
            <w:pPr>
              <w:pStyle w:val="aff8"/>
            </w:pPr>
            <w:r w:rsidRPr="00E24EF9">
              <w:rPr>
                <w:rStyle w:val="afffff7"/>
              </w:rPr>
              <w:t>60000</w:t>
            </w:r>
            <w:r w:rsidRPr="00FE2A93">
              <w:t xml:space="preserve"> (1 </w:t>
            </w:r>
            <w:r w:rsidR="00E24EF9">
              <w:rPr>
                <w:lang w:val="ru-RU"/>
              </w:rPr>
              <w:t>минута</w:t>
            </w:r>
            <w:r w:rsidRPr="00FE2A93">
              <w:t>)</w:t>
            </w:r>
          </w:p>
        </w:tc>
        <w:tc>
          <w:tcPr>
            <w:tcW w:w="2127" w:type="dxa"/>
          </w:tcPr>
          <w:p w14:paraId="3D308C73" w14:textId="1DA2864D" w:rsidR="00FE2A93" w:rsidRPr="002F7DA9" w:rsidRDefault="00E24EF9" w:rsidP="00E24EF9">
            <w:pPr>
              <w:pStyle w:val="afffff6"/>
            </w:pPr>
            <w:r>
              <w:t>[0,…</w:t>
            </w:r>
            <w:r w:rsidR="00FE2A93" w:rsidRPr="00FE2A93">
              <w:t>]</w:t>
            </w:r>
          </w:p>
        </w:tc>
        <w:tc>
          <w:tcPr>
            <w:tcW w:w="1559" w:type="dxa"/>
          </w:tcPr>
          <w:p w14:paraId="0A88EB40" w14:textId="2A89E27D" w:rsidR="00FE2A93" w:rsidRPr="002F7DA9" w:rsidRDefault="00FE2A93" w:rsidP="00FE2A93">
            <w:pPr>
              <w:pStyle w:val="aff8"/>
            </w:pPr>
            <w:r w:rsidRPr="00E61032">
              <w:rPr>
                <w:lang w:val="ru-RU"/>
              </w:rPr>
              <w:t>high</w:t>
            </w:r>
          </w:p>
        </w:tc>
        <w:tc>
          <w:tcPr>
            <w:tcW w:w="1559" w:type="dxa"/>
          </w:tcPr>
          <w:p w14:paraId="41B5B710" w14:textId="06C28DE9" w:rsidR="00FE2A93" w:rsidRPr="0041072E" w:rsidRDefault="00FE2A93" w:rsidP="00FE2A93">
            <w:pPr>
              <w:pStyle w:val="aff8"/>
            </w:pPr>
            <w:r w:rsidRPr="00E61032">
              <w:rPr>
                <w:lang w:val="ru-RU"/>
              </w:rPr>
              <w:t>read-only</w:t>
            </w:r>
          </w:p>
        </w:tc>
        <w:tc>
          <w:tcPr>
            <w:tcW w:w="4784" w:type="dxa"/>
            <w:tcMar>
              <w:top w:w="57" w:type="dxa"/>
              <w:left w:w="85" w:type="dxa"/>
              <w:bottom w:w="57" w:type="dxa"/>
              <w:right w:w="85" w:type="dxa"/>
            </w:tcMar>
          </w:tcPr>
          <w:p w14:paraId="733CBF38" w14:textId="04D3832B" w:rsidR="00FE2A93" w:rsidRPr="00A26387" w:rsidRDefault="00FE2A93" w:rsidP="00FE2A93">
            <w:pPr>
              <w:pStyle w:val="aff8"/>
              <w:rPr>
                <w:lang w:val="ru-RU"/>
              </w:rPr>
            </w:pPr>
            <w:r w:rsidRPr="00A26387">
              <w:rPr>
                <w:lang w:val="ru-RU"/>
              </w:rPr>
              <w:t xml:space="preserve">Частота, с которой мы обновляем постоянную запись смещения начала </w:t>
            </w:r>
            <w:r>
              <w:rPr>
                <w:lang w:val="ru-RU"/>
              </w:rPr>
              <w:t>лога</w:t>
            </w:r>
            <w:r w:rsidRPr="00A26387">
              <w:rPr>
                <w:lang w:val="ru-RU"/>
              </w:rPr>
              <w:t>.</w:t>
            </w:r>
          </w:p>
        </w:tc>
      </w:tr>
      <w:tr w:rsidR="00D149A7" w:rsidRPr="00A26387" w14:paraId="53286040" w14:textId="77777777" w:rsidTr="00FE0771">
        <w:tc>
          <w:tcPr>
            <w:tcW w:w="1696" w:type="dxa"/>
            <w:tcMar>
              <w:top w:w="57" w:type="dxa"/>
              <w:left w:w="85" w:type="dxa"/>
              <w:bottom w:w="57" w:type="dxa"/>
              <w:right w:w="85" w:type="dxa"/>
            </w:tcMar>
          </w:tcPr>
          <w:p w14:paraId="3A22BD43" w14:textId="2DD4CBC6" w:rsidR="00D149A7" w:rsidRPr="00A26387" w:rsidRDefault="00D149A7" w:rsidP="00FE2A93">
            <w:pPr>
              <w:pStyle w:val="afffff6"/>
              <w:jc w:val="left"/>
              <w:rPr>
                <w:lang w:val="en-US"/>
              </w:rPr>
            </w:pPr>
            <w:r w:rsidRPr="00D149A7">
              <w:rPr>
                <w:lang w:val="en-US"/>
              </w:rPr>
              <w:t>log.index.interval.bytes</w:t>
            </w:r>
          </w:p>
        </w:tc>
        <w:tc>
          <w:tcPr>
            <w:tcW w:w="1134" w:type="dxa"/>
          </w:tcPr>
          <w:p w14:paraId="61C38443" w14:textId="7DA619A5" w:rsidR="00D149A7" w:rsidRPr="00FE2A93" w:rsidRDefault="00D149A7" w:rsidP="00AD1864">
            <w:pPr>
              <w:pStyle w:val="afffff6"/>
            </w:pPr>
            <w:r w:rsidRPr="00D149A7">
              <w:t>int</w:t>
            </w:r>
          </w:p>
        </w:tc>
        <w:tc>
          <w:tcPr>
            <w:tcW w:w="1701" w:type="dxa"/>
          </w:tcPr>
          <w:p w14:paraId="24B5DEC6" w14:textId="0A07CDA8" w:rsidR="00D149A7" w:rsidRPr="00FE2A93" w:rsidRDefault="00D149A7" w:rsidP="00AD1864">
            <w:pPr>
              <w:pStyle w:val="aff8"/>
            </w:pPr>
            <w:r w:rsidRPr="00AD1864">
              <w:rPr>
                <w:rStyle w:val="afffff7"/>
              </w:rPr>
              <w:t>4096</w:t>
            </w:r>
            <w:r w:rsidRPr="00D149A7">
              <w:t xml:space="preserve"> (4 </w:t>
            </w:r>
            <w:r w:rsidR="00AD1864">
              <w:rPr>
                <w:lang w:val="ru-RU"/>
              </w:rPr>
              <w:t>КиБ</w:t>
            </w:r>
            <w:r w:rsidRPr="00D149A7">
              <w:t>)</w:t>
            </w:r>
          </w:p>
        </w:tc>
        <w:tc>
          <w:tcPr>
            <w:tcW w:w="2127" w:type="dxa"/>
          </w:tcPr>
          <w:p w14:paraId="70302300" w14:textId="0BEC4CCF" w:rsidR="00D149A7" w:rsidRPr="00FE2A93" w:rsidRDefault="00AD1864" w:rsidP="00AD1864">
            <w:pPr>
              <w:pStyle w:val="afffff6"/>
            </w:pPr>
            <w:r>
              <w:t>[0,…</w:t>
            </w:r>
            <w:r w:rsidR="00D149A7" w:rsidRPr="00D149A7">
              <w:t>]</w:t>
            </w:r>
          </w:p>
        </w:tc>
        <w:tc>
          <w:tcPr>
            <w:tcW w:w="1559" w:type="dxa"/>
          </w:tcPr>
          <w:p w14:paraId="01BBA560" w14:textId="5B06875A" w:rsidR="00D149A7" w:rsidRPr="00E61032" w:rsidRDefault="00D149A7" w:rsidP="00FE2A93">
            <w:pPr>
              <w:pStyle w:val="aff8"/>
              <w:rPr>
                <w:lang w:val="ru-RU"/>
              </w:rPr>
            </w:pPr>
            <w:r w:rsidRPr="00D149A7">
              <w:rPr>
                <w:lang w:val="ru-RU"/>
              </w:rPr>
              <w:t>medium</w:t>
            </w:r>
          </w:p>
        </w:tc>
        <w:tc>
          <w:tcPr>
            <w:tcW w:w="1559" w:type="dxa"/>
          </w:tcPr>
          <w:p w14:paraId="16C3F66B" w14:textId="451D91F6" w:rsidR="00D149A7" w:rsidRPr="00E61032" w:rsidRDefault="00D149A7" w:rsidP="00FE2A93">
            <w:pPr>
              <w:pStyle w:val="aff8"/>
              <w:rPr>
                <w:lang w:val="ru-RU"/>
              </w:rPr>
            </w:pPr>
            <w:r w:rsidRPr="00447C98">
              <w:rPr>
                <w:lang w:val="ru-RU"/>
              </w:rPr>
              <w:t>cluster-wide</w:t>
            </w:r>
          </w:p>
        </w:tc>
        <w:tc>
          <w:tcPr>
            <w:tcW w:w="4784" w:type="dxa"/>
            <w:tcMar>
              <w:top w:w="57" w:type="dxa"/>
              <w:left w:w="85" w:type="dxa"/>
              <w:bottom w:w="57" w:type="dxa"/>
              <w:right w:w="85" w:type="dxa"/>
            </w:tcMar>
          </w:tcPr>
          <w:p w14:paraId="76D13698" w14:textId="73A083EA" w:rsidR="00D149A7" w:rsidRPr="00A26387" w:rsidRDefault="00D149A7" w:rsidP="00D149A7">
            <w:pPr>
              <w:pStyle w:val="aff8"/>
              <w:rPr>
                <w:lang w:val="ru-RU"/>
              </w:rPr>
            </w:pPr>
            <w:r w:rsidRPr="00D149A7">
              <w:rPr>
                <w:lang w:val="ru-RU"/>
              </w:rPr>
              <w:t xml:space="preserve">Интервал, с которым </w:t>
            </w:r>
            <w:r>
              <w:rPr>
                <w:lang w:val="ru-RU"/>
              </w:rPr>
              <w:t>добавляется</w:t>
            </w:r>
            <w:r w:rsidRPr="00D149A7">
              <w:rPr>
                <w:lang w:val="ru-RU"/>
              </w:rPr>
              <w:t xml:space="preserve"> запись в индекс смещения</w:t>
            </w:r>
            <w:r>
              <w:rPr>
                <w:lang w:val="ru-RU"/>
              </w:rPr>
              <w:t>.</w:t>
            </w:r>
          </w:p>
        </w:tc>
      </w:tr>
      <w:tr w:rsidR="00D149A7" w:rsidRPr="00D149A7" w14:paraId="1684D985" w14:textId="77777777" w:rsidTr="00FE0771">
        <w:tc>
          <w:tcPr>
            <w:tcW w:w="1696" w:type="dxa"/>
            <w:tcMar>
              <w:top w:w="57" w:type="dxa"/>
              <w:left w:w="85" w:type="dxa"/>
              <w:bottom w:w="57" w:type="dxa"/>
              <w:right w:w="85" w:type="dxa"/>
            </w:tcMar>
          </w:tcPr>
          <w:p w14:paraId="6F36D699" w14:textId="16473F4A" w:rsidR="00D149A7" w:rsidRPr="00D149A7" w:rsidRDefault="00D149A7" w:rsidP="00D149A7">
            <w:pPr>
              <w:pStyle w:val="afffff6"/>
              <w:jc w:val="left"/>
              <w:rPr>
                <w:lang w:val="en-US"/>
              </w:rPr>
            </w:pPr>
            <w:r w:rsidRPr="00D149A7">
              <w:rPr>
                <w:lang w:val="en-US"/>
              </w:rPr>
              <w:t>log.index.size.max.bytes</w:t>
            </w:r>
          </w:p>
        </w:tc>
        <w:tc>
          <w:tcPr>
            <w:tcW w:w="1134" w:type="dxa"/>
          </w:tcPr>
          <w:p w14:paraId="25D3A7BD" w14:textId="65AE635A" w:rsidR="00D149A7" w:rsidRPr="00D149A7" w:rsidRDefault="00D149A7" w:rsidP="00AD1864">
            <w:pPr>
              <w:pStyle w:val="afffff6"/>
            </w:pPr>
            <w:r w:rsidRPr="00D149A7">
              <w:t>int</w:t>
            </w:r>
          </w:p>
        </w:tc>
        <w:tc>
          <w:tcPr>
            <w:tcW w:w="1701" w:type="dxa"/>
          </w:tcPr>
          <w:p w14:paraId="43D6D6C0" w14:textId="6407C332" w:rsidR="00D149A7" w:rsidRPr="00D149A7" w:rsidRDefault="00D149A7" w:rsidP="00AD1864">
            <w:pPr>
              <w:pStyle w:val="aff8"/>
            </w:pPr>
            <w:r w:rsidRPr="00AD1864">
              <w:rPr>
                <w:rStyle w:val="afffff7"/>
              </w:rPr>
              <w:t>10485760</w:t>
            </w:r>
            <w:r w:rsidRPr="00D149A7">
              <w:t xml:space="preserve"> (10 </w:t>
            </w:r>
            <w:r w:rsidR="00AD1864">
              <w:rPr>
                <w:lang w:val="ru-RU"/>
              </w:rPr>
              <w:t>МиБ</w:t>
            </w:r>
            <w:r w:rsidRPr="00D149A7">
              <w:t>)</w:t>
            </w:r>
          </w:p>
        </w:tc>
        <w:tc>
          <w:tcPr>
            <w:tcW w:w="2127" w:type="dxa"/>
          </w:tcPr>
          <w:p w14:paraId="23F95C78" w14:textId="260B2D3F" w:rsidR="00D149A7" w:rsidRPr="00D149A7" w:rsidRDefault="00AD1864" w:rsidP="00AD1864">
            <w:pPr>
              <w:pStyle w:val="afffff6"/>
            </w:pPr>
            <w:r>
              <w:t>[4,…</w:t>
            </w:r>
            <w:r w:rsidR="00D149A7" w:rsidRPr="00D149A7">
              <w:t>]</w:t>
            </w:r>
          </w:p>
        </w:tc>
        <w:tc>
          <w:tcPr>
            <w:tcW w:w="1559" w:type="dxa"/>
          </w:tcPr>
          <w:p w14:paraId="305D1D78" w14:textId="57390B5B" w:rsidR="00D149A7" w:rsidRPr="00D149A7" w:rsidRDefault="00D149A7" w:rsidP="00D149A7">
            <w:pPr>
              <w:pStyle w:val="aff8"/>
            </w:pPr>
            <w:r w:rsidRPr="00D149A7">
              <w:rPr>
                <w:lang w:val="ru-RU"/>
              </w:rPr>
              <w:t>medium</w:t>
            </w:r>
          </w:p>
        </w:tc>
        <w:tc>
          <w:tcPr>
            <w:tcW w:w="1559" w:type="dxa"/>
          </w:tcPr>
          <w:p w14:paraId="7F404F12" w14:textId="4275832A" w:rsidR="00D149A7" w:rsidRPr="00D149A7" w:rsidRDefault="00D149A7" w:rsidP="00D149A7">
            <w:pPr>
              <w:pStyle w:val="aff8"/>
            </w:pPr>
            <w:r w:rsidRPr="00447C98">
              <w:rPr>
                <w:lang w:val="ru-RU"/>
              </w:rPr>
              <w:t>cluster-wide</w:t>
            </w:r>
          </w:p>
        </w:tc>
        <w:tc>
          <w:tcPr>
            <w:tcW w:w="4784" w:type="dxa"/>
            <w:tcMar>
              <w:top w:w="57" w:type="dxa"/>
              <w:left w:w="85" w:type="dxa"/>
              <w:bottom w:w="57" w:type="dxa"/>
              <w:right w:w="85" w:type="dxa"/>
            </w:tcMar>
          </w:tcPr>
          <w:p w14:paraId="61265482" w14:textId="7141B77F" w:rsidR="00D149A7" w:rsidRPr="00D149A7" w:rsidRDefault="00D149A7" w:rsidP="00D149A7">
            <w:pPr>
              <w:pStyle w:val="aff8"/>
              <w:rPr>
                <w:lang w:val="ru-RU"/>
              </w:rPr>
            </w:pPr>
            <w:r w:rsidRPr="00D149A7">
              <w:rPr>
                <w:lang w:val="ru-RU"/>
              </w:rPr>
              <w:t>Максимальный размер в байтах индекса смещения</w:t>
            </w:r>
            <w:r>
              <w:rPr>
                <w:lang w:val="ru-RU"/>
              </w:rPr>
              <w:t>.</w:t>
            </w:r>
          </w:p>
        </w:tc>
      </w:tr>
      <w:tr w:rsidR="00F663CA" w:rsidRPr="00D149A7" w14:paraId="345F2765" w14:textId="77777777" w:rsidTr="00FE0771">
        <w:tc>
          <w:tcPr>
            <w:tcW w:w="1696" w:type="dxa"/>
            <w:tcMar>
              <w:top w:w="57" w:type="dxa"/>
              <w:left w:w="85" w:type="dxa"/>
              <w:bottom w:w="57" w:type="dxa"/>
              <w:right w:w="85" w:type="dxa"/>
            </w:tcMar>
          </w:tcPr>
          <w:p w14:paraId="27221B3F" w14:textId="7760D649" w:rsidR="00F663CA" w:rsidRPr="00D149A7" w:rsidRDefault="00F663CA" w:rsidP="00D149A7">
            <w:pPr>
              <w:pStyle w:val="afffff6"/>
              <w:jc w:val="left"/>
              <w:rPr>
                <w:lang w:val="en-US"/>
              </w:rPr>
            </w:pPr>
            <w:r w:rsidRPr="00F663CA">
              <w:rPr>
                <w:lang w:val="en-US"/>
              </w:rPr>
              <w:t>log.message.downconversion.enable</w:t>
            </w:r>
          </w:p>
        </w:tc>
        <w:tc>
          <w:tcPr>
            <w:tcW w:w="1134" w:type="dxa"/>
          </w:tcPr>
          <w:p w14:paraId="627C17C7" w14:textId="6934F3DB" w:rsidR="00F663CA" w:rsidRPr="00D149A7" w:rsidRDefault="005861FF" w:rsidP="00AD1864">
            <w:pPr>
              <w:pStyle w:val="afffff6"/>
            </w:pPr>
            <w:r w:rsidRPr="005861FF">
              <w:t>boolean</w:t>
            </w:r>
          </w:p>
        </w:tc>
        <w:tc>
          <w:tcPr>
            <w:tcW w:w="1701" w:type="dxa"/>
          </w:tcPr>
          <w:p w14:paraId="4DA9099B" w14:textId="4C1009C5" w:rsidR="00F663CA" w:rsidRPr="00AD1864" w:rsidRDefault="005861FF" w:rsidP="00AD1864">
            <w:pPr>
              <w:pStyle w:val="aff8"/>
              <w:rPr>
                <w:rStyle w:val="afffff7"/>
              </w:rPr>
            </w:pPr>
            <w:r w:rsidRPr="005861FF">
              <w:rPr>
                <w:rStyle w:val="afffff7"/>
              </w:rPr>
              <w:t>true</w:t>
            </w:r>
          </w:p>
        </w:tc>
        <w:tc>
          <w:tcPr>
            <w:tcW w:w="2127" w:type="dxa"/>
          </w:tcPr>
          <w:p w14:paraId="68E250C1" w14:textId="5A2818CE" w:rsidR="00F663CA" w:rsidRDefault="005861FF" w:rsidP="00AD1864">
            <w:pPr>
              <w:pStyle w:val="afffff6"/>
            </w:pPr>
            <w:r w:rsidRPr="002F7DA9">
              <w:t>—</w:t>
            </w:r>
          </w:p>
        </w:tc>
        <w:tc>
          <w:tcPr>
            <w:tcW w:w="1559" w:type="dxa"/>
          </w:tcPr>
          <w:p w14:paraId="4D40E6F6" w14:textId="794BA426" w:rsidR="00F663CA" w:rsidRPr="00D149A7" w:rsidRDefault="005861FF" w:rsidP="00D149A7">
            <w:pPr>
              <w:pStyle w:val="aff8"/>
              <w:rPr>
                <w:lang w:val="ru-RU"/>
              </w:rPr>
            </w:pPr>
            <w:r w:rsidRPr="005861FF">
              <w:rPr>
                <w:lang w:val="ru-RU"/>
              </w:rPr>
              <w:t>low</w:t>
            </w:r>
          </w:p>
        </w:tc>
        <w:tc>
          <w:tcPr>
            <w:tcW w:w="1559" w:type="dxa"/>
          </w:tcPr>
          <w:p w14:paraId="4DE945F4" w14:textId="6A553E05" w:rsidR="00F663CA" w:rsidRPr="00447C98" w:rsidRDefault="005861FF" w:rsidP="00D149A7">
            <w:pPr>
              <w:pStyle w:val="aff8"/>
              <w:rPr>
                <w:lang w:val="ru-RU"/>
              </w:rPr>
            </w:pPr>
            <w:r w:rsidRPr="00447C98">
              <w:rPr>
                <w:lang w:val="ru-RU"/>
              </w:rPr>
              <w:t>cluster-wide</w:t>
            </w:r>
          </w:p>
        </w:tc>
        <w:tc>
          <w:tcPr>
            <w:tcW w:w="4784" w:type="dxa"/>
            <w:tcMar>
              <w:top w:w="57" w:type="dxa"/>
              <w:left w:w="85" w:type="dxa"/>
              <w:bottom w:w="57" w:type="dxa"/>
              <w:right w:w="85" w:type="dxa"/>
            </w:tcMar>
          </w:tcPr>
          <w:p w14:paraId="092D92A3" w14:textId="41AC6368" w:rsidR="00F663CA" w:rsidRPr="00D149A7" w:rsidRDefault="00F663CA" w:rsidP="005861FF">
            <w:pPr>
              <w:pStyle w:val="aff8"/>
              <w:rPr>
                <w:lang w:val="ru-RU"/>
              </w:rPr>
            </w:pPr>
            <w:r>
              <w:rPr>
                <w:lang w:val="ru-RU"/>
              </w:rPr>
              <w:t>Данная</w:t>
            </w:r>
            <w:r w:rsidRPr="00F663CA">
              <w:rPr>
                <w:lang w:val="ru-RU"/>
              </w:rPr>
              <w:t xml:space="preserve"> конфигурация определяет, разрешено ли понижающее преобразование форматов сообщений для удовлетворения запросов на потребление. Если установлено значение </w:t>
            </w:r>
            <w:r w:rsidRPr="005861FF">
              <w:rPr>
                <w:rStyle w:val="afffff7"/>
                <w:lang w:val="ru-RU"/>
              </w:rPr>
              <w:t>false</w:t>
            </w:r>
            <w:r w:rsidRPr="00F663CA">
              <w:rPr>
                <w:lang w:val="ru-RU"/>
              </w:rPr>
              <w:t xml:space="preserve">, брокер не будет выполнять понижающее преобразование для потребителей, ожидающих более старого формата сообщения. </w:t>
            </w:r>
            <w:r w:rsidR="005861FF">
              <w:rPr>
                <w:lang w:val="ru-RU"/>
              </w:rPr>
              <w:t>Брокер</w:t>
            </w:r>
            <w:r w:rsidRPr="00F663CA">
              <w:rPr>
                <w:lang w:val="ru-RU"/>
              </w:rPr>
              <w:t xml:space="preserve"> отвечает ошибкой </w:t>
            </w:r>
            <w:r w:rsidRPr="005861FF">
              <w:rPr>
                <w:rStyle w:val="afffff7"/>
                <w:lang w:val="ru-RU"/>
              </w:rPr>
              <w:t>UNSUPPORTED_VERSION</w:t>
            </w:r>
            <w:r w:rsidRPr="00F663CA">
              <w:rPr>
                <w:lang w:val="ru-RU"/>
              </w:rPr>
              <w:t xml:space="preserve"> для запросов на потребление от таких старых клиентов. </w:t>
            </w:r>
            <w:r w:rsidR="005861FF">
              <w:rPr>
                <w:lang w:val="ru-RU"/>
              </w:rPr>
              <w:t>Данная</w:t>
            </w:r>
            <w:r w:rsidRPr="00F663CA">
              <w:rPr>
                <w:lang w:val="ru-RU"/>
              </w:rPr>
              <w:t xml:space="preserve"> конфигурация не </w:t>
            </w:r>
            <w:r w:rsidRPr="00F663CA">
              <w:rPr>
                <w:lang w:val="ru-RU"/>
              </w:rPr>
              <w:lastRenderedPageBreak/>
              <w:t>применяется к любому преобразованию формата сообщения, которое может потребоваться для репликации подписчикам.</w:t>
            </w:r>
          </w:p>
        </w:tc>
      </w:tr>
      <w:tr w:rsidR="00D149A7" w:rsidRPr="00D149A7" w14:paraId="419A0249" w14:textId="77777777" w:rsidTr="00FE0771">
        <w:tc>
          <w:tcPr>
            <w:tcW w:w="1696" w:type="dxa"/>
            <w:tcMar>
              <w:top w:w="57" w:type="dxa"/>
              <w:left w:w="85" w:type="dxa"/>
              <w:bottom w:w="57" w:type="dxa"/>
              <w:right w:w="85" w:type="dxa"/>
            </w:tcMar>
          </w:tcPr>
          <w:p w14:paraId="2148E314" w14:textId="7035EDD7" w:rsidR="00D149A7" w:rsidRPr="00D149A7" w:rsidRDefault="00501090" w:rsidP="00D149A7">
            <w:pPr>
              <w:pStyle w:val="afffff6"/>
              <w:jc w:val="left"/>
              <w:rPr>
                <w:lang w:val="en-US"/>
              </w:rPr>
            </w:pPr>
            <w:r w:rsidRPr="00501090">
              <w:rPr>
                <w:lang w:val="en-US"/>
              </w:rPr>
              <w:lastRenderedPageBreak/>
              <w:t>log.message.format.version</w:t>
            </w:r>
          </w:p>
        </w:tc>
        <w:tc>
          <w:tcPr>
            <w:tcW w:w="1134" w:type="dxa"/>
          </w:tcPr>
          <w:p w14:paraId="043C3C7A" w14:textId="3071D3FD" w:rsidR="00D149A7" w:rsidRPr="00D149A7" w:rsidRDefault="00750AD4" w:rsidP="00AD1864">
            <w:pPr>
              <w:pStyle w:val="afffff6"/>
            </w:pPr>
            <w:r w:rsidRPr="00750AD4">
              <w:t>string</w:t>
            </w:r>
          </w:p>
        </w:tc>
        <w:tc>
          <w:tcPr>
            <w:tcW w:w="1701" w:type="dxa"/>
          </w:tcPr>
          <w:p w14:paraId="15E8CF5E" w14:textId="33B0D3A2" w:rsidR="00D149A7" w:rsidRPr="00D149A7" w:rsidRDefault="00750AD4" w:rsidP="00AD1864">
            <w:pPr>
              <w:pStyle w:val="afffff6"/>
            </w:pPr>
            <w:r w:rsidRPr="00750AD4">
              <w:t>2.8-IV1</w:t>
            </w:r>
          </w:p>
        </w:tc>
        <w:tc>
          <w:tcPr>
            <w:tcW w:w="2127" w:type="dxa"/>
          </w:tcPr>
          <w:p w14:paraId="1F6801B9" w14:textId="4B3980D0" w:rsidR="00D149A7" w:rsidRPr="00D149A7" w:rsidRDefault="00750AD4" w:rsidP="00AD1864">
            <w:pPr>
              <w:pStyle w:val="afffff6"/>
              <w:jc w:val="left"/>
            </w:pPr>
            <w:r w:rsidRPr="00750AD4">
              <w:t>[0.8.0, 0.8.1, 0.8.2, 0.9.0, 0.10.0-IV0, 0.10.0-IV1, 0.10.1-IV0, 0.10.1-IV1, 0.10.1-IV2, 0.10.2-IV0, 0.11.0-IV0, 0.11.0-IV1, 0.11.0-IV2, 1.0-IV0, 1.1-IV0, 2.0-IV0, 2.0-IV1, 2.1-IV0, 2.1-IV1, 2.1-IV2, 2.2-IV0, 2.2-IV1, 2.3-IV0, 2.3-IV1, 2.4-IV0, 2.4-IV1, 2.5-IV0, 2.6-IV0, 2.7-IV0, 2.7-IV1, 2.7-IV2, 2.8-IV0, 2.8-IV1]</w:t>
            </w:r>
          </w:p>
        </w:tc>
        <w:tc>
          <w:tcPr>
            <w:tcW w:w="1559" w:type="dxa"/>
          </w:tcPr>
          <w:p w14:paraId="7416CF00" w14:textId="2386E687" w:rsidR="00D149A7" w:rsidRPr="00750AD4" w:rsidRDefault="00750AD4" w:rsidP="00D149A7">
            <w:pPr>
              <w:pStyle w:val="aff8"/>
            </w:pPr>
            <w:r w:rsidRPr="00D149A7">
              <w:rPr>
                <w:lang w:val="ru-RU"/>
              </w:rPr>
              <w:t>medium</w:t>
            </w:r>
          </w:p>
        </w:tc>
        <w:tc>
          <w:tcPr>
            <w:tcW w:w="1559" w:type="dxa"/>
          </w:tcPr>
          <w:p w14:paraId="2A102711" w14:textId="7D9E5242" w:rsidR="00D149A7" w:rsidRPr="00750AD4" w:rsidRDefault="00750AD4" w:rsidP="00D149A7">
            <w:pPr>
              <w:pStyle w:val="aff8"/>
            </w:pPr>
            <w:r w:rsidRPr="00750AD4">
              <w:t>read-only</w:t>
            </w:r>
          </w:p>
        </w:tc>
        <w:tc>
          <w:tcPr>
            <w:tcW w:w="4784" w:type="dxa"/>
            <w:tcMar>
              <w:top w:w="57" w:type="dxa"/>
              <w:left w:w="85" w:type="dxa"/>
              <w:bottom w:w="57" w:type="dxa"/>
              <w:right w:w="85" w:type="dxa"/>
            </w:tcMar>
          </w:tcPr>
          <w:p w14:paraId="48B77897" w14:textId="3F091198" w:rsidR="00D149A7" w:rsidRPr="00D149A7" w:rsidRDefault="00501090" w:rsidP="00944814">
            <w:pPr>
              <w:pStyle w:val="aff8"/>
              <w:rPr>
                <w:lang w:val="ru-RU"/>
              </w:rPr>
            </w:pPr>
            <w:r w:rsidRPr="00501090">
              <w:rPr>
                <w:lang w:val="ru-RU"/>
              </w:rPr>
              <w:t>У</w:t>
            </w:r>
            <w:r w:rsidR="00D170ED">
              <w:rPr>
                <w:lang w:val="ru-RU"/>
              </w:rPr>
              <w:t>становка</w:t>
            </w:r>
            <w:r w:rsidRPr="00501090">
              <w:rPr>
                <w:lang w:val="ru-RU"/>
              </w:rPr>
              <w:t xml:space="preserve"> верси</w:t>
            </w:r>
            <w:r w:rsidR="00D170ED">
              <w:rPr>
                <w:lang w:val="ru-RU"/>
              </w:rPr>
              <w:t>и</w:t>
            </w:r>
            <w:r w:rsidRPr="00501090">
              <w:rPr>
                <w:lang w:val="ru-RU"/>
              </w:rPr>
              <w:t xml:space="preserve"> формата сообщения, которую брокер будет использовать для добавления сообщений в </w:t>
            </w:r>
            <w:r w:rsidR="00D170ED">
              <w:rPr>
                <w:lang w:val="ru-RU"/>
              </w:rPr>
              <w:t>логи</w:t>
            </w:r>
            <w:r w:rsidRPr="00501090">
              <w:rPr>
                <w:lang w:val="ru-RU"/>
              </w:rPr>
              <w:t xml:space="preserve">. Значение должно быть </w:t>
            </w:r>
            <w:r w:rsidR="00944814">
              <w:rPr>
                <w:lang w:val="ru-RU"/>
              </w:rPr>
              <w:t>валидным</w:t>
            </w:r>
            <w:r w:rsidRPr="00501090">
              <w:rPr>
                <w:lang w:val="ru-RU"/>
              </w:rPr>
              <w:t xml:space="preserve"> ApiVersion. Вот несколько п</w:t>
            </w:r>
            <w:r w:rsidR="00D170ED">
              <w:rPr>
                <w:lang w:val="ru-RU"/>
              </w:rPr>
              <w:t xml:space="preserve">римеров: </w:t>
            </w:r>
            <w:r w:rsidR="00D170ED" w:rsidRPr="00F06C60">
              <w:rPr>
                <w:rStyle w:val="afffff7"/>
                <w:lang w:val="ru-RU"/>
              </w:rPr>
              <w:t>0.8.2</w:t>
            </w:r>
            <w:r w:rsidR="00D170ED">
              <w:rPr>
                <w:lang w:val="ru-RU"/>
              </w:rPr>
              <w:t xml:space="preserve">, </w:t>
            </w:r>
            <w:r w:rsidR="00D170ED" w:rsidRPr="00F06C60">
              <w:rPr>
                <w:rStyle w:val="afffff7"/>
                <w:lang w:val="ru-RU"/>
              </w:rPr>
              <w:t>0.9.0.0</w:t>
            </w:r>
            <w:r w:rsidR="00D170ED">
              <w:rPr>
                <w:lang w:val="ru-RU"/>
              </w:rPr>
              <w:t xml:space="preserve">, </w:t>
            </w:r>
            <w:r w:rsidR="00D170ED" w:rsidRPr="00F06C60">
              <w:rPr>
                <w:rStyle w:val="afffff7"/>
                <w:lang w:val="ru-RU"/>
              </w:rPr>
              <w:t>0.10.0</w:t>
            </w:r>
            <w:r w:rsidRPr="00501090">
              <w:rPr>
                <w:lang w:val="ru-RU"/>
              </w:rPr>
              <w:t xml:space="preserve">. Устанавливая конкретную версию формата сообщения, пользователь удостоверяет, что все существующие сообщения на диске меньше или равны указанной версии. Неправильная установка </w:t>
            </w:r>
            <w:r w:rsidR="00D170ED">
              <w:rPr>
                <w:lang w:val="ru-RU"/>
              </w:rPr>
              <w:t>данного</w:t>
            </w:r>
            <w:r w:rsidRPr="00501090">
              <w:rPr>
                <w:lang w:val="ru-RU"/>
              </w:rPr>
              <w:t xml:space="preserve"> значения привед</w:t>
            </w:r>
            <w:r w:rsidR="00D170ED">
              <w:rPr>
                <w:lang w:val="ru-RU"/>
              </w:rPr>
              <w:t>ё</w:t>
            </w:r>
            <w:r w:rsidRPr="00501090">
              <w:rPr>
                <w:lang w:val="ru-RU"/>
              </w:rPr>
              <w:t>т к тому, что потребители более старых версий перестанут работать, поскольку они будут получать сообщения в формате, который им не понятен.</w:t>
            </w:r>
          </w:p>
        </w:tc>
      </w:tr>
      <w:tr w:rsidR="00944374" w:rsidRPr="00944374" w14:paraId="44A68FCC" w14:textId="77777777" w:rsidTr="00FE0771">
        <w:tc>
          <w:tcPr>
            <w:tcW w:w="1696" w:type="dxa"/>
            <w:tcMar>
              <w:top w:w="57" w:type="dxa"/>
              <w:left w:w="85" w:type="dxa"/>
              <w:bottom w:w="57" w:type="dxa"/>
              <w:right w:w="85" w:type="dxa"/>
            </w:tcMar>
          </w:tcPr>
          <w:p w14:paraId="2207217A" w14:textId="04E799AB" w:rsidR="00944374" w:rsidRPr="00501090" w:rsidRDefault="00944374" w:rsidP="00D149A7">
            <w:pPr>
              <w:pStyle w:val="afffff6"/>
              <w:jc w:val="left"/>
              <w:rPr>
                <w:lang w:val="en-US"/>
              </w:rPr>
            </w:pPr>
            <w:r w:rsidRPr="00944374">
              <w:rPr>
                <w:lang w:val="en-US"/>
              </w:rPr>
              <w:t>log.message.timestamp.</w:t>
            </w:r>
            <w:r w:rsidRPr="00944374">
              <w:rPr>
                <w:lang w:val="en-US"/>
              </w:rPr>
              <w:lastRenderedPageBreak/>
              <w:t>difference.max.ms</w:t>
            </w:r>
          </w:p>
        </w:tc>
        <w:tc>
          <w:tcPr>
            <w:tcW w:w="1134" w:type="dxa"/>
          </w:tcPr>
          <w:p w14:paraId="069C0C22" w14:textId="0441FE15" w:rsidR="00944374" w:rsidRPr="00750AD4" w:rsidRDefault="00944374" w:rsidP="00AD1864">
            <w:pPr>
              <w:pStyle w:val="afffff6"/>
            </w:pPr>
            <w:r w:rsidRPr="00944374">
              <w:lastRenderedPageBreak/>
              <w:t>long</w:t>
            </w:r>
          </w:p>
        </w:tc>
        <w:tc>
          <w:tcPr>
            <w:tcW w:w="1701" w:type="dxa"/>
          </w:tcPr>
          <w:p w14:paraId="2B8A1A6B" w14:textId="33F6C5BC" w:rsidR="00944374" w:rsidRPr="00750AD4" w:rsidRDefault="00944374" w:rsidP="00AD1864">
            <w:pPr>
              <w:pStyle w:val="afffff6"/>
            </w:pPr>
            <w:r w:rsidRPr="00944374">
              <w:t>9223372036854775807</w:t>
            </w:r>
          </w:p>
        </w:tc>
        <w:tc>
          <w:tcPr>
            <w:tcW w:w="2127" w:type="dxa"/>
          </w:tcPr>
          <w:p w14:paraId="6C2438D6" w14:textId="6DF4FAF5" w:rsidR="00944374" w:rsidRPr="00750AD4" w:rsidRDefault="00944374" w:rsidP="00D149A7">
            <w:pPr>
              <w:pStyle w:val="aff8"/>
            </w:pPr>
            <w:r>
              <w:t>—</w:t>
            </w:r>
          </w:p>
        </w:tc>
        <w:tc>
          <w:tcPr>
            <w:tcW w:w="1559" w:type="dxa"/>
          </w:tcPr>
          <w:p w14:paraId="44A54BE6" w14:textId="5B536369" w:rsidR="00944374" w:rsidRPr="00944374" w:rsidRDefault="00944374" w:rsidP="00D149A7">
            <w:pPr>
              <w:pStyle w:val="aff8"/>
            </w:pPr>
            <w:r w:rsidRPr="00944374">
              <w:t>medium</w:t>
            </w:r>
          </w:p>
        </w:tc>
        <w:tc>
          <w:tcPr>
            <w:tcW w:w="1559" w:type="dxa"/>
          </w:tcPr>
          <w:p w14:paraId="145D8E99" w14:textId="2C234131" w:rsidR="00944374" w:rsidRPr="00750AD4" w:rsidRDefault="00944374" w:rsidP="00D149A7">
            <w:pPr>
              <w:pStyle w:val="aff8"/>
            </w:pPr>
            <w:r w:rsidRPr="00447C98">
              <w:rPr>
                <w:lang w:val="ru-RU"/>
              </w:rPr>
              <w:t>cluster-wide</w:t>
            </w:r>
          </w:p>
        </w:tc>
        <w:tc>
          <w:tcPr>
            <w:tcW w:w="4784" w:type="dxa"/>
            <w:tcMar>
              <w:top w:w="57" w:type="dxa"/>
              <w:left w:w="85" w:type="dxa"/>
              <w:bottom w:w="57" w:type="dxa"/>
              <w:right w:w="85" w:type="dxa"/>
            </w:tcMar>
          </w:tcPr>
          <w:p w14:paraId="64344777" w14:textId="6E66536A" w:rsidR="00944374" w:rsidRPr="00944374" w:rsidRDefault="00944374" w:rsidP="00D170ED">
            <w:pPr>
              <w:pStyle w:val="aff8"/>
              <w:rPr>
                <w:lang w:val="ru-RU"/>
              </w:rPr>
            </w:pPr>
            <w:r w:rsidRPr="00944374">
              <w:rPr>
                <w:lang w:val="ru-RU"/>
              </w:rPr>
              <w:t xml:space="preserve">Максимально допустимая разница между отметкой времени, когда брокер получает сообщение, и отметкой времени, указанной </w:t>
            </w:r>
            <w:r w:rsidRPr="00944374">
              <w:rPr>
                <w:lang w:val="ru-RU"/>
              </w:rPr>
              <w:lastRenderedPageBreak/>
              <w:t xml:space="preserve">в сообщении. Если </w:t>
            </w:r>
            <w:r w:rsidRPr="00944374">
              <w:rPr>
                <w:rStyle w:val="afffff7"/>
              </w:rPr>
              <w:t>log</w:t>
            </w:r>
            <w:r w:rsidRPr="00944374">
              <w:rPr>
                <w:rStyle w:val="afffff7"/>
                <w:lang w:val="ru-RU"/>
              </w:rPr>
              <w:t>.</w:t>
            </w:r>
            <w:r w:rsidRPr="00944374">
              <w:rPr>
                <w:rStyle w:val="afffff7"/>
              </w:rPr>
              <w:t>message</w:t>
            </w:r>
            <w:r w:rsidRPr="00944374">
              <w:rPr>
                <w:rStyle w:val="afffff7"/>
                <w:lang w:val="ru-RU"/>
              </w:rPr>
              <w:t>.</w:t>
            </w:r>
            <w:r w:rsidRPr="00944374">
              <w:rPr>
                <w:rStyle w:val="afffff7"/>
              </w:rPr>
              <w:t>timestamp</w:t>
            </w:r>
            <w:r w:rsidRPr="00944374">
              <w:rPr>
                <w:rStyle w:val="afffff7"/>
                <w:lang w:val="ru-RU"/>
              </w:rPr>
              <w:t>.</w:t>
            </w:r>
            <w:r w:rsidRPr="00944374">
              <w:rPr>
                <w:rStyle w:val="afffff7"/>
              </w:rPr>
              <w:t>type</w:t>
            </w:r>
            <w:r w:rsidRPr="00F06C60">
              <w:rPr>
                <w:rStyle w:val="afffff7"/>
                <w:lang w:val="ru-RU"/>
              </w:rPr>
              <w:t>=</w:t>
            </w:r>
            <w:r w:rsidRPr="00944374">
              <w:rPr>
                <w:rStyle w:val="afffff7"/>
              </w:rPr>
              <w:t>CreateTime</w:t>
            </w:r>
            <w:r w:rsidRPr="00944374">
              <w:rPr>
                <w:lang w:val="ru-RU"/>
              </w:rPr>
              <w:t xml:space="preserve">, сообщение будет отклонено, если разница во времени превышает этот порог. Эта конфигурация игнорируется, если </w:t>
            </w:r>
            <w:r w:rsidRPr="00944374">
              <w:rPr>
                <w:rStyle w:val="afffff7"/>
              </w:rPr>
              <w:t>log</w:t>
            </w:r>
            <w:r w:rsidRPr="00944374">
              <w:rPr>
                <w:rStyle w:val="afffff7"/>
                <w:lang w:val="ru-RU"/>
              </w:rPr>
              <w:t>.</w:t>
            </w:r>
            <w:r w:rsidRPr="00944374">
              <w:rPr>
                <w:rStyle w:val="afffff7"/>
              </w:rPr>
              <w:t>message</w:t>
            </w:r>
            <w:r w:rsidRPr="00944374">
              <w:rPr>
                <w:rStyle w:val="afffff7"/>
                <w:lang w:val="ru-RU"/>
              </w:rPr>
              <w:t>.</w:t>
            </w:r>
            <w:r w:rsidRPr="00944374">
              <w:rPr>
                <w:rStyle w:val="afffff7"/>
              </w:rPr>
              <w:t>timestamp</w:t>
            </w:r>
            <w:r w:rsidRPr="00944374">
              <w:rPr>
                <w:rStyle w:val="afffff7"/>
                <w:lang w:val="ru-RU"/>
              </w:rPr>
              <w:t>.</w:t>
            </w:r>
            <w:r w:rsidRPr="00944374">
              <w:rPr>
                <w:rStyle w:val="afffff7"/>
              </w:rPr>
              <w:t>type</w:t>
            </w:r>
            <w:r w:rsidRPr="00944374">
              <w:rPr>
                <w:rStyle w:val="afffff7"/>
                <w:lang w:val="ru-RU"/>
              </w:rPr>
              <w:t>=</w:t>
            </w:r>
            <w:r w:rsidRPr="00944374">
              <w:rPr>
                <w:rStyle w:val="afffff7"/>
              </w:rPr>
              <w:t>LogAppendTime</w:t>
            </w:r>
            <w:r w:rsidRPr="00944374">
              <w:rPr>
                <w:lang w:val="ru-RU"/>
              </w:rPr>
              <w:t xml:space="preserve">. Максимально допустимая разница в отметках времени не должна превышать </w:t>
            </w:r>
            <w:r w:rsidRPr="00944374">
              <w:rPr>
                <w:rStyle w:val="afffff7"/>
              </w:rPr>
              <w:t>log</w:t>
            </w:r>
            <w:r w:rsidRPr="00944374">
              <w:rPr>
                <w:rStyle w:val="afffff7"/>
                <w:lang w:val="ru-RU"/>
              </w:rPr>
              <w:t>.</w:t>
            </w:r>
            <w:r w:rsidRPr="00944374">
              <w:rPr>
                <w:rStyle w:val="afffff7"/>
              </w:rPr>
              <w:t>retention</w:t>
            </w:r>
            <w:r w:rsidRPr="00944374">
              <w:rPr>
                <w:rStyle w:val="afffff7"/>
                <w:lang w:val="ru-RU"/>
              </w:rPr>
              <w:t>.</w:t>
            </w:r>
            <w:r w:rsidRPr="00944374">
              <w:rPr>
                <w:rStyle w:val="afffff7"/>
              </w:rPr>
              <w:t>ms</w:t>
            </w:r>
            <w:r w:rsidRPr="00944374">
              <w:rPr>
                <w:lang w:val="ru-RU"/>
              </w:rPr>
              <w:t xml:space="preserve">, чтобы избежать </w:t>
            </w:r>
            <w:r>
              <w:rPr>
                <w:lang w:val="ru-RU"/>
              </w:rPr>
              <w:t>излишне частой прокрутки лога</w:t>
            </w:r>
            <w:r w:rsidRPr="00944374">
              <w:rPr>
                <w:lang w:val="ru-RU"/>
              </w:rPr>
              <w:t>.</w:t>
            </w:r>
          </w:p>
        </w:tc>
      </w:tr>
      <w:tr w:rsidR="008D426E" w:rsidRPr="00944374" w14:paraId="7C0749DF" w14:textId="77777777" w:rsidTr="00FE0771">
        <w:tc>
          <w:tcPr>
            <w:tcW w:w="1696" w:type="dxa"/>
            <w:tcMar>
              <w:top w:w="57" w:type="dxa"/>
              <w:left w:w="85" w:type="dxa"/>
              <w:bottom w:w="57" w:type="dxa"/>
              <w:right w:w="85" w:type="dxa"/>
            </w:tcMar>
          </w:tcPr>
          <w:p w14:paraId="63B6C0E2" w14:textId="145C9030" w:rsidR="008D426E" w:rsidRPr="00944374" w:rsidRDefault="008D426E" w:rsidP="008D426E">
            <w:pPr>
              <w:pStyle w:val="afffff6"/>
              <w:jc w:val="left"/>
              <w:rPr>
                <w:lang w:val="en-US"/>
              </w:rPr>
            </w:pPr>
            <w:r w:rsidRPr="008D426E">
              <w:rPr>
                <w:lang w:val="en-US"/>
              </w:rPr>
              <w:lastRenderedPageBreak/>
              <w:t>log.message.timestamp.type</w:t>
            </w:r>
          </w:p>
        </w:tc>
        <w:tc>
          <w:tcPr>
            <w:tcW w:w="1134" w:type="dxa"/>
          </w:tcPr>
          <w:p w14:paraId="75127DEF" w14:textId="547208EF" w:rsidR="008D426E" w:rsidRPr="00944374" w:rsidRDefault="008D426E" w:rsidP="00AD1864">
            <w:pPr>
              <w:pStyle w:val="afffff6"/>
            </w:pPr>
            <w:r w:rsidRPr="008D426E">
              <w:t>string</w:t>
            </w:r>
          </w:p>
        </w:tc>
        <w:tc>
          <w:tcPr>
            <w:tcW w:w="1701" w:type="dxa"/>
          </w:tcPr>
          <w:p w14:paraId="61761FE0" w14:textId="306B69B5" w:rsidR="008D426E" w:rsidRPr="00944374" w:rsidRDefault="008D426E" w:rsidP="00AD1864">
            <w:pPr>
              <w:pStyle w:val="afffff6"/>
            </w:pPr>
            <w:r w:rsidRPr="008D426E">
              <w:t>CreateTime</w:t>
            </w:r>
          </w:p>
        </w:tc>
        <w:tc>
          <w:tcPr>
            <w:tcW w:w="2127" w:type="dxa"/>
          </w:tcPr>
          <w:p w14:paraId="0BB1BD81" w14:textId="4966BD7B" w:rsidR="008D426E" w:rsidRDefault="008D426E" w:rsidP="00AD1864">
            <w:pPr>
              <w:pStyle w:val="afffff6"/>
            </w:pPr>
            <w:r w:rsidRPr="008D426E">
              <w:t>[CreateTime, LogAppendTime]</w:t>
            </w:r>
          </w:p>
        </w:tc>
        <w:tc>
          <w:tcPr>
            <w:tcW w:w="1559" w:type="dxa"/>
          </w:tcPr>
          <w:p w14:paraId="3CBFAB45" w14:textId="28411600" w:rsidR="008D426E" w:rsidRPr="00944374" w:rsidRDefault="008D426E" w:rsidP="008D426E">
            <w:pPr>
              <w:pStyle w:val="aff8"/>
            </w:pPr>
            <w:r w:rsidRPr="00944374">
              <w:t>medium</w:t>
            </w:r>
          </w:p>
        </w:tc>
        <w:tc>
          <w:tcPr>
            <w:tcW w:w="1559" w:type="dxa"/>
          </w:tcPr>
          <w:p w14:paraId="201A52C1" w14:textId="63F5D284" w:rsidR="008D426E" w:rsidRPr="00447C98" w:rsidRDefault="008D426E" w:rsidP="008D426E">
            <w:pPr>
              <w:pStyle w:val="aff8"/>
              <w:rPr>
                <w:lang w:val="ru-RU"/>
              </w:rPr>
            </w:pPr>
            <w:r w:rsidRPr="00447C98">
              <w:rPr>
                <w:lang w:val="ru-RU"/>
              </w:rPr>
              <w:t>cluster-wide</w:t>
            </w:r>
          </w:p>
        </w:tc>
        <w:tc>
          <w:tcPr>
            <w:tcW w:w="4784" w:type="dxa"/>
            <w:tcMar>
              <w:top w:w="57" w:type="dxa"/>
              <w:left w:w="85" w:type="dxa"/>
              <w:bottom w:w="57" w:type="dxa"/>
              <w:right w:w="85" w:type="dxa"/>
            </w:tcMar>
          </w:tcPr>
          <w:p w14:paraId="2CE5840A" w14:textId="6D4C5ACC" w:rsidR="008D426E" w:rsidRPr="00944374" w:rsidRDefault="008D426E" w:rsidP="008D426E">
            <w:pPr>
              <w:pStyle w:val="aff8"/>
              <w:rPr>
                <w:lang w:val="ru-RU"/>
              </w:rPr>
            </w:pPr>
            <w:r>
              <w:rPr>
                <w:lang w:val="ru-RU"/>
              </w:rPr>
              <w:t>Определяет</w:t>
            </w:r>
            <w:r w:rsidRPr="008D426E">
              <w:rPr>
                <w:lang w:val="ru-RU"/>
              </w:rPr>
              <w:t xml:space="preserve">, является ли метка времени в сообщении временем создания сообщения или временем добавления </w:t>
            </w:r>
            <w:r>
              <w:rPr>
                <w:lang w:val="ru-RU"/>
              </w:rPr>
              <w:t>в лог</w:t>
            </w:r>
            <w:r w:rsidRPr="008D426E">
              <w:rPr>
                <w:lang w:val="ru-RU"/>
              </w:rPr>
              <w:t xml:space="preserve">. Значение должно быть либо </w:t>
            </w:r>
            <w:r w:rsidRPr="008D426E">
              <w:rPr>
                <w:rStyle w:val="afffff7"/>
                <w:lang w:val="ru-RU"/>
              </w:rPr>
              <w:t>CreateTime</w:t>
            </w:r>
            <w:r w:rsidRPr="008D426E">
              <w:rPr>
                <w:lang w:val="ru-RU"/>
              </w:rPr>
              <w:t xml:space="preserve">, либо </w:t>
            </w:r>
            <w:r w:rsidRPr="008D426E">
              <w:rPr>
                <w:rStyle w:val="afffff7"/>
                <w:lang w:val="ru-RU"/>
              </w:rPr>
              <w:t>LogAppendTime</w:t>
            </w:r>
            <w:r w:rsidRPr="008D426E">
              <w:rPr>
                <w:lang w:val="ru-RU"/>
              </w:rPr>
              <w:t>.</w:t>
            </w:r>
          </w:p>
        </w:tc>
      </w:tr>
      <w:tr w:rsidR="008D426E" w:rsidRPr="00944374" w14:paraId="0BFC5CEF" w14:textId="77777777" w:rsidTr="00FE0771">
        <w:tc>
          <w:tcPr>
            <w:tcW w:w="1696" w:type="dxa"/>
            <w:tcMar>
              <w:top w:w="57" w:type="dxa"/>
              <w:left w:w="85" w:type="dxa"/>
              <w:bottom w:w="57" w:type="dxa"/>
              <w:right w:w="85" w:type="dxa"/>
            </w:tcMar>
          </w:tcPr>
          <w:p w14:paraId="7A081E6C" w14:textId="74D1A53E" w:rsidR="008D426E" w:rsidRPr="008D426E" w:rsidRDefault="008D426E" w:rsidP="008D426E">
            <w:pPr>
              <w:pStyle w:val="afffff6"/>
              <w:jc w:val="left"/>
              <w:rPr>
                <w:lang w:val="en-US"/>
              </w:rPr>
            </w:pPr>
            <w:r w:rsidRPr="008D426E">
              <w:rPr>
                <w:lang w:val="en-US"/>
              </w:rPr>
              <w:t>log.preallocate</w:t>
            </w:r>
          </w:p>
        </w:tc>
        <w:tc>
          <w:tcPr>
            <w:tcW w:w="1134" w:type="dxa"/>
          </w:tcPr>
          <w:p w14:paraId="24841630" w14:textId="63FAC4B5" w:rsidR="008D426E" w:rsidRPr="008D426E" w:rsidRDefault="008D426E" w:rsidP="00AD1864">
            <w:pPr>
              <w:pStyle w:val="afffff6"/>
            </w:pPr>
            <w:r w:rsidRPr="008D426E">
              <w:t>boolean</w:t>
            </w:r>
          </w:p>
        </w:tc>
        <w:tc>
          <w:tcPr>
            <w:tcW w:w="1701" w:type="dxa"/>
          </w:tcPr>
          <w:p w14:paraId="7A53FA23" w14:textId="730E60CE" w:rsidR="008D426E" w:rsidRPr="008D426E" w:rsidRDefault="008D426E" w:rsidP="00AD1864">
            <w:pPr>
              <w:pStyle w:val="afffff6"/>
            </w:pPr>
            <w:r w:rsidRPr="008D426E">
              <w:t>false</w:t>
            </w:r>
          </w:p>
        </w:tc>
        <w:tc>
          <w:tcPr>
            <w:tcW w:w="2127" w:type="dxa"/>
          </w:tcPr>
          <w:p w14:paraId="02B01498" w14:textId="06BF8F19" w:rsidR="008D426E" w:rsidRPr="008D426E" w:rsidRDefault="008D426E" w:rsidP="008D426E">
            <w:pPr>
              <w:pStyle w:val="aff8"/>
            </w:pPr>
            <w:r w:rsidRPr="008D426E">
              <w:rPr>
                <w:lang w:val="ru-RU"/>
              </w:rPr>
              <w:t>—</w:t>
            </w:r>
          </w:p>
        </w:tc>
        <w:tc>
          <w:tcPr>
            <w:tcW w:w="1559" w:type="dxa"/>
          </w:tcPr>
          <w:p w14:paraId="3812B2B5" w14:textId="7A6BB47E" w:rsidR="008D426E" w:rsidRPr="00944374" w:rsidRDefault="008D426E" w:rsidP="008D426E">
            <w:pPr>
              <w:pStyle w:val="aff8"/>
            </w:pPr>
            <w:r w:rsidRPr="00944374">
              <w:t>medium</w:t>
            </w:r>
          </w:p>
        </w:tc>
        <w:tc>
          <w:tcPr>
            <w:tcW w:w="1559" w:type="dxa"/>
          </w:tcPr>
          <w:p w14:paraId="405E9908" w14:textId="10F845FB" w:rsidR="008D426E" w:rsidRPr="00447C98" w:rsidRDefault="008D426E" w:rsidP="008D426E">
            <w:pPr>
              <w:pStyle w:val="aff8"/>
              <w:rPr>
                <w:lang w:val="ru-RU"/>
              </w:rPr>
            </w:pPr>
            <w:r w:rsidRPr="00447C98">
              <w:rPr>
                <w:lang w:val="ru-RU"/>
              </w:rPr>
              <w:t>cluster-wide</w:t>
            </w:r>
          </w:p>
        </w:tc>
        <w:tc>
          <w:tcPr>
            <w:tcW w:w="4784" w:type="dxa"/>
            <w:tcMar>
              <w:top w:w="57" w:type="dxa"/>
              <w:left w:w="85" w:type="dxa"/>
              <w:bottom w:w="57" w:type="dxa"/>
              <w:right w:w="85" w:type="dxa"/>
            </w:tcMar>
          </w:tcPr>
          <w:p w14:paraId="08219922" w14:textId="56520933" w:rsidR="008D426E" w:rsidRDefault="008D426E" w:rsidP="008D426E">
            <w:pPr>
              <w:pStyle w:val="aff8"/>
              <w:rPr>
                <w:lang w:val="ru-RU"/>
              </w:rPr>
            </w:pPr>
            <w:r>
              <w:rPr>
                <w:lang w:val="ru-RU"/>
              </w:rPr>
              <w:t>Устанавливает, с</w:t>
            </w:r>
            <w:r w:rsidRPr="008D426E">
              <w:rPr>
                <w:lang w:val="ru-RU"/>
              </w:rPr>
              <w:t>ледует ли предварительно выделить фа</w:t>
            </w:r>
            <w:r>
              <w:rPr>
                <w:lang w:val="ru-RU"/>
              </w:rPr>
              <w:t>йл при создании нового сегмента.</w:t>
            </w:r>
            <w:r w:rsidRPr="008D426E">
              <w:rPr>
                <w:lang w:val="ru-RU"/>
              </w:rPr>
              <w:t xml:space="preserve"> Если вы используете Kafka в Windows, вам, вероятно, потребуется установить для него значение </w:t>
            </w:r>
            <w:r w:rsidRPr="008D426E">
              <w:rPr>
                <w:rStyle w:val="afffff7"/>
                <w:lang w:val="ru-RU"/>
              </w:rPr>
              <w:t>true</w:t>
            </w:r>
            <w:r w:rsidRPr="008D426E">
              <w:rPr>
                <w:lang w:val="ru-RU"/>
              </w:rPr>
              <w:t>.</w:t>
            </w:r>
          </w:p>
        </w:tc>
      </w:tr>
      <w:tr w:rsidR="00FE2A93" w:rsidRPr="00A26387" w14:paraId="59B36491" w14:textId="77777777" w:rsidTr="00FE0771">
        <w:tc>
          <w:tcPr>
            <w:tcW w:w="1696" w:type="dxa"/>
            <w:tcMar>
              <w:top w:w="57" w:type="dxa"/>
              <w:left w:w="85" w:type="dxa"/>
              <w:bottom w:w="57" w:type="dxa"/>
              <w:right w:w="85" w:type="dxa"/>
            </w:tcMar>
          </w:tcPr>
          <w:p w14:paraId="76721A6A" w14:textId="5734E547" w:rsidR="00FE2A93" w:rsidRPr="008D426E" w:rsidRDefault="00FE2A93" w:rsidP="00FE2A93">
            <w:pPr>
              <w:pStyle w:val="afffff6"/>
              <w:jc w:val="left"/>
            </w:pPr>
            <w:r w:rsidRPr="00FE2A93">
              <w:rPr>
                <w:lang w:val="en-US"/>
              </w:rPr>
              <w:t>log</w:t>
            </w:r>
            <w:r w:rsidRPr="008D426E">
              <w:t>.</w:t>
            </w:r>
            <w:r w:rsidRPr="00FE2A93">
              <w:rPr>
                <w:lang w:val="en-US"/>
              </w:rPr>
              <w:t>retention</w:t>
            </w:r>
            <w:r w:rsidRPr="008D426E">
              <w:t>.</w:t>
            </w:r>
            <w:r w:rsidRPr="00FE2A93">
              <w:rPr>
                <w:lang w:val="en-US"/>
              </w:rPr>
              <w:t>bytes</w:t>
            </w:r>
          </w:p>
        </w:tc>
        <w:tc>
          <w:tcPr>
            <w:tcW w:w="1134" w:type="dxa"/>
          </w:tcPr>
          <w:p w14:paraId="126C4EB8" w14:textId="5F2C8671" w:rsidR="00FE2A93" w:rsidRPr="008D426E" w:rsidRDefault="00FE2A93" w:rsidP="00AD1864">
            <w:pPr>
              <w:pStyle w:val="afffff6"/>
            </w:pPr>
            <w:r w:rsidRPr="00FE2A93">
              <w:t>long</w:t>
            </w:r>
          </w:p>
        </w:tc>
        <w:tc>
          <w:tcPr>
            <w:tcW w:w="1701" w:type="dxa"/>
          </w:tcPr>
          <w:p w14:paraId="6014A635" w14:textId="2D96BA4B" w:rsidR="00FE2A93" w:rsidRPr="008D426E" w:rsidRDefault="00FE2A93" w:rsidP="00AD1864">
            <w:pPr>
              <w:pStyle w:val="afffff6"/>
            </w:pPr>
            <w:r w:rsidRPr="008D426E">
              <w:t>-1</w:t>
            </w:r>
          </w:p>
        </w:tc>
        <w:tc>
          <w:tcPr>
            <w:tcW w:w="2127" w:type="dxa"/>
          </w:tcPr>
          <w:p w14:paraId="13393665" w14:textId="41B860B2" w:rsidR="00FE2A93" w:rsidRPr="008D426E" w:rsidRDefault="00FE2A93" w:rsidP="00FE2A93">
            <w:pPr>
              <w:pStyle w:val="aff8"/>
              <w:rPr>
                <w:lang w:val="ru-RU"/>
              </w:rPr>
            </w:pPr>
            <w:r w:rsidRPr="008D426E">
              <w:rPr>
                <w:lang w:val="ru-RU"/>
              </w:rPr>
              <w:t>—</w:t>
            </w:r>
          </w:p>
        </w:tc>
        <w:tc>
          <w:tcPr>
            <w:tcW w:w="1559" w:type="dxa"/>
          </w:tcPr>
          <w:p w14:paraId="14E86CD4" w14:textId="08DA1100" w:rsidR="00FE2A93" w:rsidRPr="00E61032" w:rsidRDefault="00FE2A93" w:rsidP="00FE2A93">
            <w:pPr>
              <w:pStyle w:val="aff8"/>
              <w:rPr>
                <w:lang w:val="ru-RU"/>
              </w:rPr>
            </w:pPr>
            <w:r w:rsidRPr="00E61032">
              <w:rPr>
                <w:lang w:val="ru-RU"/>
              </w:rPr>
              <w:t>high</w:t>
            </w:r>
          </w:p>
        </w:tc>
        <w:tc>
          <w:tcPr>
            <w:tcW w:w="1559" w:type="dxa"/>
          </w:tcPr>
          <w:p w14:paraId="33A3B3F8" w14:textId="30CAF0A9" w:rsidR="00FE2A93" w:rsidRPr="00E61032" w:rsidRDefault="00FE2A93" w:rsidP="00FE2A93">
            <w:pPr>
              <w:pStyle w:val="aff8"/>
              <w:rPr>
                <w:lang w:val="ru-RU"/>
              </w:rPr>
            </w:pPr>
            <w:r w:rsidRPr="00447C98">
              <w:rPr>
                <w:lang w:val="ru-RU"/>
              </w:rPr>
              <w:t>cluster-wide</w:t>
            </w:r>
          </w:p>
        </w:tc>
        <w:tc>
          <w:tcPr>
            <w:tcW w:w="4784" w:type="dxa"/>
            <w:tcMar>
              <w:top w:w="57" w:type="dxa"/>
              <w:left w:w="85" w:type="dxa"/>
              <w:bottom w:w="57" w:type="dxa"/>
              <w:right w:w="85" w:type="dxa"/>
            </w:tcMar>
          </w:tcPr>
          <w:p w14:paraId="2A3BF85A" w14:textId="2985D528" w:rsidR="00FE2A93" w:rsidRPr="00A26387" w:rsidRDefault="00FE2A93" w:rsidP="00FE2A93">
            <w:pPr>
              <w:pStyle w:val="aff8"/>
              <w:rPr>
                <w:lang w:val="ru-RU"/>
              </w:rPr>
            </w:pPr>
            <w:r w:rsidRPr="00FE2A93">
              <w:rPr>
                <w:lang w:val="ru-RU"/>
              </w:rPr>
              <w:t xml:space="preserve">Максимальный размер </w:t>
            </w:r>
            <w:r>
              <w:rPr>
                <w:lang w:val="ru-RU"/>
              </w:rPr>
              <w:t>лога</w:t>
            </w:r>
            <w:r w:rsidRPr="00FE2A93">
              <w:rPr>
                <w:lang w:val="ru-RU"/>
              </w:rPr>
              <w:t xml:space="preserve"> перед его удалением</w:t>
            </w:r>
            <w:r>
              <w:rPr>
                <w:lang w:val="ru-RU"/>
              </w:rPr>
              <w:t>.</w:t>
            </w:r>
          </w:p>
        </w:tc>
      </w:tr>
      <w:tr w:rsidR="008D426E" w:rsidRPr="008D426E" w14:paraId="5BF4DCB6" w14:textId="77777777" w:rsidTr="00FE0771">
        <w:tc>
          <w:tcPr>
            <w:tcW w:w="1696" w:type="dxa"/>
            <w:tcMar>
              <w:top w:w="57" w:type="dxa"/>
              <w:left w:w="85" w:type="dxa"/>
              <w:bottom w:w="57" w:type="dxa"/>
              <w:right w:w="85" w:type="dxa"/>
            </w:tcMar>
          </w:tcPr>
          <w:p w14:paraId="5A3DDB6A" w14:textId="79A90FA1" w:rsidR="008D426E" w:rsidRPr="00FE2A93" w:rsidRDefault="008D426E" w:rsidP="00FE2A93">
            <w:pPr>
              <w:pStyle w:val="afffff6"/>
              <w:jc w:val="left"/>
              <w:rPr>
                <w:lang w:val="en-US"/>
              </w:rPr>
            </w:pPr>
            <w:r w:rsidRPr="008D426E">
              <w:rPr>
                <w:lang w:val="en-US"/>
              </w:rPr>
              <w:t>log.retention.check.interval.ms</w:t>
            </w:r>
          </w:p>
        </w:tc>
        <w:tc>
          <w:tcPr>
            <w:tcW w:w="1134" w:type="dxa"/>
          </w:tcPr>
          <w:p w14:paraId="12175F22" w14:textId="488EA289" w:rsidR="008D426E" w:rsidRPr="00FE2A93" w:rsidRDefault="008D426E" w:rsidP="00AD1864">
            <w:pPr>
              <w:pStyle w:val="afffff6"/>
            </w:pPr>
            <w:r w:rsidRPr="008D426E">
              <w:t>long</w:t>
            </w:r>
          </w:p>
        </w:tc>
        <w:tc>
          <w:tcPr>
            <w:tcW w:w="1701" w:type="dxa"/>
          </w:tcPr>
          <w:p w14:paraId="25A944DD" w14:textId="45FAF263" w:rsidR="008D426E" w:rsidRPr="008D426E" w:rsidRDefault="008D426E" w:rsidP="00AD1864">
            <w:pPr>
              <w:pStyle w:val="aff8"/>
            </w:pPr>
            <w:r w:rsidRPr="00AD1864">
              <w:rPr>
                <w:rStyle w:val="afffff7"/>
              </w:rPr>
              <w:t>300000</w:t>
            </w:r>
            <w:r w:rsidRPr="008D426E">
              <w:t xml:space="preserve"> (5 </w:t>
            </w:r>
            <w:r w:rsidR="00AD1864">
              <w:rPr>
                <w:lang w:val="ru-RU"/>
              </w:rPr>
              <w:t>минут</w:t>
            </w:r>
            <w:r w:rsidRPr="008D426E">
              <w:t>)</w:t>
            </w:r>
          </w:p>
        </w:tc>
        <w:tc>
          <w:tcPr>
            <w:tcW w:w="2127" w:type="dxa"/>
          </w:tcPr>
          <w:p w14:paraId="69C39DE3" w14:textId="787F372A" w:rsidR="008D426E" w:rsidRPr="008D426E" w:rsidRDefault="00AD1864" w:rsidP="00AD1864">
            <w:pPr>
              <w:pStyle w:val="afffff6"/>
            </w:pPr>
            <w:r>
              <w:t>[1,…</w:t>
            </w:r>
            <w:r w:rsidR="008D426E" w:rsidRPr="008D426E">
              <w:t>]</w:t>
            </w:r>
          </w:p>
        </w:tc>
        <w:tc>
          <w:tcPr>
            <w:tcW w:w="1559" w:type="dxa"/>
          </w:tcPr>
          <w:p w14:paraId="108CF1DF" w14:textId="401FD8BD" w:rsidR="008D426E" w:rsidRPr="008D426E" w:rsidRDefault="008D426E" w:rsidP="00FE2A93">
            <w:pPr>
              <w:pStyle w:val="aff8"/>
            </w:pPr>
            <w:r w:rsidRPr="00944374">
              <w:t>medium</w:t>
            </w:r>
          </w:p>
        </w:tc>
        <w:tc>
          <w:tcPr>
            <w:tcW w:w="1559" w:type="dxa"/>
          </w:tcPr>
          <w:p w14:paraId="0A27BAC7" w14:textId="77DDDF15" w:rsidR="008D426E" w:rsidRPr="008D426E" w:rsidRDefault="008D426E" w:rsidP="00FE2A93">
            <w:pPr>
              <w:pStyle w:val="aff8"/>
            </w:pPr>
            <w:r w:rsidRPr="0041072E">
              <w:t>read-only</w:t>
            </w:r>
          </w:p>
        </w:tc>
        <w:tc>
          <w:tcPr>
            <w:tcW w:w="4784" w:type="dxa"/>
            <w:tcMar>
              <w:top w:w="57" w:type="dxa"/>
              <w:left w:w="85" w:type="dxa"/>
              <w:bottom w:w="57" w:type="dxa"/>
              <w:right w:w="85" w:type="dxa"/>
            </w:tcMar>
          </w:tcPr>
          <w:p w14:paraId="313511B3" w14:textId="7DB106D8" w:rsidR="008D426E" w:rsidRPr="008D426E" w:rsidRDefault="008D426E" w:rsidP="008D426E">
            <w:pPr>
              <w:pStyle w:val="aff8"/>
              <w:rPr>
                <w:lang w:val="ru-RU"/>
              </w:rPr>
            </w:pPr>
            <w:r w:rsidRPr="008D426E">
              <w:rPr>
                <w:lang w:val="ru-RU"/>
              </w:rPr>
              <w:t>Частота в м</w:t>
            </w:r>
            <w:r>
              <w:rPr>
                <w:lang w:val="ru-RU"/>
              </w:rPr>
              <w:t>с</w:t>
            </w:r>
            <w:r w:rsidRPr="008D426E">
              <w:rPr>
                <w:lang w:val="ru-RU"/>
              </w:rPr>
              <w:t xml:space="preserve">, с которой </w:t>
            </w:r>
            <w:r>
              <w:rPr>
                <w:lang w:val="ru-RU"/>
              </w:rPr>
              <w:t>механизм очистки</w:t>
            </w:r>
            <w:r w:rsidRPr="008D426E">
              <w:rPr>
                <w:lang w:val="ru-RU"/>
              </w:rPr>
              <w:t xml:space="preserve"> </w:t>
            </w:r>
            <w:r>
              <w:rPr>
                <w:lang w:val="ru-RU"/>
              </w:rPr>
              <w:t>логов</w:t>
            </w:r>
            <w:r w:rsidRPr="008D426E">
              <w:rPr>
                <w:lang w:val="ru-RU"/>
              </w:rPr>
              <w:t xml:space="preserve"> проверяет, подходит ли какой-либо </w:t>
            </w:r>
            <w:r>
              <w:rPr>
                <w:lang w:val="ru-RU"/>
              </w:rPr>
              <w:t>лог</w:t>
            </w:r>
            <w:r w:rsidRPr="008D426E">
              <w:rPr>
                <w:lang w:val="ru-RU"/>
              </w:rPr>
              <w:t xml:space="preserve"> для удаления.</w:t>
            </w:r>
          </w:p>
        </w:tc>
      </w:tr>
      <w:tr w:rsidR="00FE2A93" w:rsidRPr="00A26387" w14:paraId="6791524F" w14:textId="77777777" w:rsidTr="00FE0771">
        <w:tc>
          <w:tcPr>
            <w:tcW w:w="1696" w:type="dxa"/>
            <w:tcMar>
              <w:top w:w="57" w:type="dxa"/>
              <w:left w:w="85" w:type="dxa"/>
              <w:bottom w:w="57" w:type="dxa"/>
              <w:right w:w="85" w:type="dxa"/>
            </w:tcMar>
          </w:tcPr>
          <w:p w14:paraId="799207D9" w14:textId="3B29BD6B" w:rsidR="00FE2A93" w:rsidRPr="00FE2A93" w:rsidRDefault="00FE2A93" w:rsidP="00FE2A93">
            <w:pPr>
              <w:pStyle w:val="afffff6"/>
              <w:jc w:val="left"/>
              <w:rPr>
                <w:lang w:val="en-US"/>
              </w:rPr>
            </w:pPr>
            <w:r w:rsidRPr="00FE2A93">
              <w:rPr>
                <w:lang w:val="en-US"/>
              </w:rPr>
              <w:t>log.retention.hours</w:t>
            </w:r>
          </w:p>
        </w:tc>
        <w:tc>
          <w:tcPr>
            <w:tcW w:w="1134" w:type="dxa"/>
          </w:tcPr>
          <w:p w14:paraId="7243F9A1" w14:textId="6CB73CB3" w:rsidR="00FE2A93" w:rsidRPr="00FE2A93" w:rsidRDefault="00FE2A93" w:rsidP="00AD1864">
            <w:pPr>
              <w:pStyle w:val="afffff6"/>
            </w:pPr>
            <w:r w:rsidRPr="00FE2A93">
              <w:t>int</w:t>
            </w:r>
          </w:p>
        </w:tc>
        <w:tc>
          <w:tcPr>
            <w:tcW w:w="1701" w:type="dxa"/>
          </w:tcPr>
          <w:p w14:paraId="34CC819C" w14:textId="2D8D219C" w:rsidR="00FE2A93" w:rsidRPr="00FE2A93" w:rsidRDefault="00FE2A93" w:rsidP="00AD1864">
            <w:pPr>
              <w:pStyle w:val="afffff6"/>
            </w:pPr>
            <w:r>
              <w:t>168</w:t>
            </w:r>
          </w:p>
        </w:tc>
        <w:tc>
          <w:tcPr>
            <w:tcW w:w="2127" w:type="dxa"/>
          </w:tcPr>
          <w:p w14:paraId="24951BB5" w14:textId="71C1D85C" w:rsidR="00FE2A93" w:rsidRPr="002F7DA9" w:rsidRDefault="00FE2A93" w:rsidP="00FE2A93">
            <w:pPr>
              <w:pStyle w:val="aff8"/>
            </w:pPr>
            <w:r w:rsidRPr="002F7DA9">
              <w:t>—</w:t>
            </w:r>
          </w:p>
        </w:tc>
        <w:tc>
          <w:tcPr>
            <w:tcW w:w="1559" w:type="dxa"/>
          </w:tcPr>
          <w:p w14:paraId="0754C706" w14:textId="34962F91" w:rsidR="00FE2A93" w:rsidRPr="00E61032" w:rsidRDefault="00FE2A93" w:rsidP="00FE2A93">
            <w:pPr>
              <w:pStyle w:val="aff8"/>
              <w:rPr>
                <w:lang w:val="ru-RU"/>
              </w:rPr>
            </w:pPr>
            <w:r w:rsidRPr="002F7DA9">
              <w:t>high</w:t>
            </w:r>
          </w:p>
        </w:tc>
        <w:tc>
          <w:tcPr>
            <w:tcW w:w="1559" w:type="dxa"/>
          </w:tcPr>
          <w:p w14:paraId="5A63E39B" w14:textId="00ABA81E" w:rsidR="00FE2A93" w:rsidRPr="00447C98" w:rsidRDefault="00FE2A93" w:rsidP="00FE2A93">
            <w:pPr>
              <w:pStyle w:val="aff8"/>
              <w:rPr>
                <w:lang w:val="ru-RU"/>
              </w:rPr>
            </w:pPr>
            <w:r w:rsidRPr="0041072E">
              <w:t>read-only</w:t>
            </w:r>
          </w:p>
        </w:tc>
        <w:tc>
          <w:tcPr>
            <w:tcW w:w="4784" w:type="dxa"/>
            <w:tcMar>
              <w:top w:w="57" w:type="dxa"/>
              <w:left w:w="85" w:type="dxa"/>
              <w:bottom w:w="57" w:type="dxa"/>
              <w:right w:w="85" w:type="dxa"/>
            </w:tcMar>
          </w:tcPr>
          <w:p w14:paraId="451F9483" w14:textId="2CC37215" w:rsidR="00FE2A93" w:rsidRPr="00FE2A93" w:rsidRDefault="00FE2A93" w:rsidP="00FE2A93">
            <w:pPr>
              <w:pStyle w:val="aff8"/>
              <w:rPr>
                <w:lang w:val="ru-RU"/>
              </w:rPr>
            </w:pPr>
            <w:r w:rsidRPr="00FE2A93">
              <w:rPr>
                <w:lang w:val="ru-RU"/>
              </w:rPr>
              <w:t xml:space="preserve">Количество часов для хранения файла </w:t>
            </w:r>
            <w:r>
              <w:rPr>
                <w:lang w:val="ru-RU"/>
              </w:rPr>
              <w:t>лога</w:t>
            </w:r>
            <w:r w:rsidRPr="00FE2A93">
              <w:rPr>
                <w:lang w:val="ru-RU"/>
              </w:rPr>
              <w:t xml:space="preserve"> перед его удалением (в часах), третичное значение для свойства </w:t>
            </w:r>
            <w:r w:rsidRPr="00FE2A93">
              <w:rPr>
                <w:rStyle w:val="afffff7"/>
                <w:lang w:val="ru-RU"/>
              </w:rPr>
              <w:t>log.retention.ms</w:t>
            </w:r>
            <w:r>
              <w:rPr>
                <w:lang w:val="ru-RU"/>
              </w:rPr>
              <w:t>.</w:t>
            </w:r>
          </w:p>
        </w:tc>
      </w:tr>
      <w:tr w:rsidR="00FE2A93" w:rsidRPr="00A26387" w14:paraId="25D1EF12" w14:textId="77777777" w:rsidTr="00FE0771">
        <w:tc>
          <w:tcPr>
            <w:tcW w:w="1696" w:type="dxa"/>
            <w:tcMar>
              <w:top w:w="57" w:type="dxa"/>
              <w:left w:w="85" w:type="dxa"/>
              <w:bottom w:w="57" w:type="dxa"/>
              <w:right w:w="85" w:type="dxa"/>
            </w:tcMar>
          </w:tcPr>
          <w:p w14:paraId="05E03164" w14:textId="29FE510B" w:rsidR="00FE2A93" w:rsidRPr="00FE2A93" w:rsidRDefault="00FE2A93" w:rsidP="00FE2A93">
            <w:pPr>
              <w:pStyle w:val="afffff6"/>
              <w:jc w:val="left"/>
              <w:rPr>
                <w:lang w:val="en-US"/>
              </w:rPr>
            </w:pPr>
            <w:r w:rsidRPr="00FE2A93">
              <w:rPr>
                <w:lang w:val="en-US"/>
              </w:rPr>
              <w:lastRenderedPageBreak/>
              <w:t>log.retention.minutes</w:t>
            </w:r>
          </w:p>
        </w:tc>
        <w:tc>
          <w:tcPr>
            <w:tcW w:w="1134" w:type="dxa"/>
          </w:tcPr>
          <w:p w14:paraId="04D387D2" w14:textId="431374CF" w:rsidR="00FE2A93" w:rsidRPr="00FE2A93" w:rsidRDefault="00FE2A93" w:rsidP="00AD1864">
            <w:pPr>
              <w:pStyle w:val="afffff6"/>
            </w:pPr>
            <w:r w:rsidRPr="00FE2A93">
              <w:t>int</w:t>
            </w:r>
          </w:p>
        </w:tc>
        <w:tc>
          <w:tcPr>
            <w:tcW w:w="1701" w:type="dxa"/>
          </w:tcPr>
          <w:p w14:paraId="420E497F" w14:textId="0ADEC5F6" w:rsidR="00FE2A93" w:rsidRDefault="00FE2A93" w:rsidP="00AD1864">
            <w:pPr>
              <w:pStyle w:val="afffff6"/>
            </w:pPr>
            <w:r w:rsidRPr="00FE2A93">
              <w:t>null</w:t>
            </w:r>
          </w:p>
        </w:tc>
        <w:tc>
          <w:tcPr>
            <w:tcW w:w="2127" w:type="dxa"/>
          </w:tcPr>
          <w:p w14:paraId="39266E8B" w14:textId="0AA42007" w:rsidR="00FE2A93" w:rsidRPr="002F7DA9" w:rsidRDefault="00FE2A93" w:rsidP="00FE2A93">
            <w:pPr>
              <w:pStyle w:val="aff8"/>
            </w:pPr>
            <w:r w:rsidRPr="002F7DA9">
              <w:t>—</w:t>
            </w:r>
          </w:p>
        </w:tc>
        <w:tc>
          <w:tcPr>
            <w:tcW w:w="1559" w:type="dxa"/>
          </w:tcPr>
          <w:p w14:paraId="126BA96F" w14:textId="556D65CA" w:rsidR="00FE2A93" w:rsidRPr="002F7DA9" w:rsidRDefault="00FE2A93" w:rsidP="00FE2A93">
            <w:pPr>
              <w:pStyle w:val="aff8"/>
            </w:pPr>
            <w:r w:rsidRPr="002F7DA9">
              <w:t>high</w:t>
            </w:r>
          </w:p>
        </w:tc>
        <w:tc>
          <w:tcPr>
            <w:tcW w:w="1559" w:type="dxa"/>
          </w:tcPr>
          <w:p w14:paraId="474FC01F" w14:textId="60E6C787" w:rsidR="00FE2A93" w:rsidRPr="0041072E" w:rsidRDefault="00FE2A93" w:rsidP="00FE2A93">
            <w:pPr>
              <w:pStyle w:val="aff8"/>
            </w:pPr>
            <w:r w:rsidRPr="0041072E">
              <w:t>read-only</w:t>
            </w:r>
          </w:p>
        </w:tc>
        <w:tc>
          <w:tcPr>
            <w:tcW w:w="4784" w:type="dxa"/>
            <w:tcMar>
              <w:top w:w="57" w:type="dxa"/>
              <w:left w:w="85" w:type="dxa"/>
              <w:bottom w:w="57" w:type="dxa"/>
              <w:right w:w="85" w:type="dxa"/>
            </w:tcMar>
          </w:tcPr>
          <w:p w14:paraId="598A32F6" w14:textId="2EDBE9EE" w:rsidR="00FE2A93" w:rsidRPr="00FE2A93" w:rsidRDefault="00FE2A93" w:rsidP="00FE2A93">
            <w:pPr>
              <w:pStyle w:val="aff8"/>
              <w:rPr>
                <w:lang w:val="ru-RU"/>
              </w:rPr>
            </w:pPr>
            <w:r w:rsidRPr="00FE2A93">
              <w:rPr>
                <w:lang w:val="ru-RU"/>
              </w:rPr>
              <w:t xml:space="preserve">Количество минут для хранения файла </w:t>
            </w:r>
            <w:r>
              <w:rPr>
                <w:lang w:val="ru-RU"/>
              </w:rPr>
              <w:t>лога</w:t>
            </w:r>
            <w:r w:rsidRPr="00FE2A93">
              <w:rPr>
                <w:lang w:val="ru-RU"/>
              </w:rPr>
              <w:t xml:space="preserve"> перед его удалением (в минутах), вторичное по отношению к свойству </w:t>
            </w:r>
            <w:r w:rsidRPr="00FE2A93">
              <w:rPr>
                <w:rStyle w:val="afffff7"/>
                <w:lang w:val="ru-RU"/>
              </w:rPr>
              <w:t>log.retention.ms</w:t>
            </w:r>
            <w:r w:rsidRPr="00FE2A93">
              <w:rPr>
                <w:lang w:val="ru-RU"/>
              </w:rPr>
              <w:t xml:space="preserve">. Если </w:t>
            </w:r>
            <w:r>
              <w:rPr>
                <w:lang w:val="ru-RU"/>
              </w:rPr>
              <w:t xml:space="preserve">свойство </w:t>
            </w:r>
            <w:r w:rsidRPr="00FE2A93">
              <w:rPr>
                <w:lang w:val="ru-RU"/>
              </w:rPr>
              <w:t>не задан</w:t>
            </w:r>
            <w:r>
              <w:rPr>
                <w:lang w:val="ru-RU"/>
              </w:rPr>
              <w:t>о</w:t>
            </w:r>
            <w:r w:rsidRPr="00FE2A93">
              <w:rPr>
                <w:lang w:val="ru-RU"/>
              </w:rPr>
              <w:t xml:space="preserve">, используется значение из </w:t>
            </w:r>
            <w:r>
              <w:rPr>
                <w:lang w:val="ru-RU"/>
              </w:rPr>
              <w:t xml:space="preserve">свойства </w:t>
            </w:r>
            <w:r w:rsidRPr="00FE2A93">
              <w:rPr>
                <w:rStyle w:val="afffff7"/>
                <w:lang w:val="ru-RU"/>
              </w:rPr>
              <w:t>log.retention.hours</w:t>
            </w:r>
            <w:r w:rsidRPr="00FE2A93">
              <w:rPr>
                <w:lang w:val="ru-RU"/>
              </w:rPr>
              <w:t>.</w:t>
            </w:r>
          </w:p>
        </w:tc>
      </w:tr>
      <w:tr w:rsidR="00FE2A93" w:rsidRPr="00A26387" w14:paraId="52AE6E01" w14:textId="77777777" w:rsidTr="00FE0771">
        <w:tc>
          <w:tcPr>
            <w:tcW w:w="1696" w:type="dxa"/>
            <w:tcMar>
              <w:top w:w="57" w:type="dxa"/>
              <w:left w:w="85" w:type="dxa"/>
              <w:bottom w:w="57" w:type="dxa"/>
              <w:right w:w="85" w:type="dxa"/>
            </w:tcMar>
          </w:tcPr>
          <w:p w14:paraId="5239FCB1" w14:textId="2544C18C" w:rsidR="00FE2A93" w:rsidRPr="00FE2A93" w:rsidRDefault="00FE2A93" w:rsidP="00FE2A93">
            <w:pPr>
              <w:pStyle w:val="afffff6"/>
              <w:jc w:val="left"/>
              <w:rPr>
                <w:lang w:val="en-US"/>
              </w:rPr>
            </w:pPr>
            <w:r w:rsidRPr="00FE2A93">
              <w:rPr>
                <w:lang w:val="en-US"/>
              </w:rPr>
              <w:t>log.retention.ms</w:t>
            </w:r>
          </w:p>
        </w:tc>
        <w:tc>
          <w:tcPr>
            <w:tcW w:w="1134" w:type="dxa"/>
          </w:tcPr>
          <w:p w14:paraId="159FF6EF" w14:textId="070FD6F0" w:rsidR="00FE2A93" w:rsidRPr="00FE2A93" w:rsidRDefault="00FE2A93" w:rsidP="00AD1864">
            <w:pPr>
              <w:pStyle w:val="afffff6"/>
            </w:pPr>
            <w:r w:rsidRPr="00FE2A93">
              <w:t>long</w:t>
            </w:r>
          </w:p>
        </w:tc>
        <w:tc>
          <w:tcPr>
            <w:tcW w:w="1701" w:type="dxa"/>
          </w:tcPr>
          <w:p w14:paraId="34D0E021" w14:textId="4ECF9477" w:rsidR="00FE2A93" w:rsidRPr="00FE2A93" w:rsidRDefault="00FE2A93" w:rsidP="00AD1864">
            <w:pPr>
              <w:pStyle w:val="afffff6"/>
            </w:pPr>
            <w:r w:rsidRPr="00FE2A93">
              <w:t>null</w:t>
            </w:r>
          </w:p>
        </w:tc>
        <w:tc>
          <w:tcPr>
            <w:tcW w:w="2127" w:type="dxa"/>
          </w:tcPr>
          <w:p w14:paraId="4C331965" w14:textId="16440083" w:rsidR="00FE2A93" w:rsidRPr="002F7DA9" w:rsidRDefault="00FE2A93" w:rsidP="00FE2A93">
            <w:pPr>
              <w:pStyle w:val="aff8"/>
            </w:pPr>
            <w:r w:rsidRPr="002F7DA9">
              <w:t>—</w:t>
            </w:r>
          </w:p>
        </w:tc>
        <w:tc>
          <w:tcPr>
            <w:tcW w:w="1559" w:type="dxa"/>
          </w:tcPr>
          <w:p w14:paraId="5F621580" w14:textId="49D466E6" w:rsidR="00FE2A93" w:rsidRPr="002F7DA9" w:rsidRDefault="00FE2A93" w:rsidP="00FE2A93">
            <w:pPr>
              <w:pStyle w:val="aff8"/>
            </w:pPr>
            <w:r w:rsidRPr="00E61032">
              <w:rPr>
                <w:lang w:val="ru-RU"/>
              </w:rPr>
              <w:t>high</w:t>
            </w:r>
          </w:p>
        </w:tc>
        <w:tc>
          <w:tcPr>
            <w:tcW w:w="1559" w:type="dxa"/>
          </w:tcPr>
          <w:p w14:paraId="50DFB939" w14:textId="747C6011" w:rsidR="00FE2A93" w:rsidRPr="0041072E" w:rsidRDefault="00FE2A93" w:rsidP="00FE2A93">
            <w:pPr>
              <w:pStyle w:val="aff8"/>
            </w:pPr>
            <w:r w:rsidRPr="00447C98">
              <w:rPr>
                <w:lang w:val="ru-RU"/>
              </w:rPr>
              <w:t>cluster-wide</w:t>
            </w:r>
          </w:p>
        </w:tc>
        <w:tc>
          <w:tcPr>
            <w:tcW w:w="4784" w:type="dxa"/>
            <w:tcMar>
              <w:top w:w="57" w:type="dxa"/>
              <w:left w:w="85" w:type="dxa"/>
              <w:bottom w:w="57" w:type="dxa"/>
              <w:right w:w="85" w:type="dxa"/>
            </w:tcMar>
          </w:tcPr>
          <w:p w14:paraId="31D1A4DD" w14:textId="1E08D46E" w:rsidR="00FE2A93" w:rsidRPr="00FE2A93" w:rsidRDefault="00FE2A93" w:rsidP="00FE2A93">
            <w:pPr>
              <w:pStyle w:val="aff8"/>
              <w:rPr>
                <w:lang w:val="ru-RU"/>
              </w:rPr>
            </w:pPr>
            <w:r>
              <w:rPr>
                <w:lang w:val="ru-RU"/>
              </w:rPr>
              <w:t xml:space="preserve">Количество миллисекунд для </w:t>
            </w:r>
            <w:r w:rsidRPr="00FE2A93">
              <w:rPr>
                <w:lang w:val="ru-RU"/>
              </w:rPr>
              <w:t xml:space="preserve">хранения файла </w:t>
            </w:r>
            <w:r>
              <w:rPr>
                <w:lang w:val="ru-RU"/>
              </w:rPr>
              <w:t>лога</w:t>
            </w:r>
            <w:r w:rsidRPr="00FE2A93">
              <w:rPr>
                <w:lang w:val="ru-RU"/>
              </w:rPr>
              <w:t xml:space="preserve"> перед его удалением (в миллисекундах). Если </w:t>
            </w:r>
            <w:r>
              <w:rPr>
                <w:lang w:val="ru-RU"/>
              </w:rPr>
              <w:t xml:space="preserve">свойство </w:t>
            </w:r>
            <w:r w:rsidRPr="00FE2A93">
              <w:rPr>
                <w:lang w:val="ru-RU"/>
              </w:rPr>
              <w:t>не уста</w:t>
            </w:r>
            <w:r>
              <w:rPr>
                <w:lang w:val="ru-RU"/>
              </w:rPr>
              <w:t>новлено, используется значение из свойства</w:t>
            </w:r>
            <w:r w:rsidRPr="00FE2A93">
              <w:rPr>
                <w:lang w:val="ru-RU"/>
              </w:rPr>
              <w:t xml:space="preserve"> </w:t>
            </w:r>
            <w:r w:rsidRPr="00FE2A93">
              <w:rPr>
                <w:rStyle w:val="afffff7"/>
                <w:lang w:val="ru-RU"/>
              </w:rPr>
              <w:t>log.retention.minutes</w:t>
            </w:r>
            <w:r w:rsidRPr="00FE2A93">
              <w:rPr>
                <w:lang w:val="ru-RU"/>
              </w:rPr>
              <w:t xml:space="preserve">. Если установлено значение </w:t>
            </w:r>
            <w:r w:rsidRPr="00FE2A93">
              <w:rPr>
                <w:rStyle w:val="afffff7"/>
                <w:lang w:val="ru-RU"/>
              </w:rPr>
              <w:t>-1</w:t>
            </w:r>
            <w:r w:rsidRPr="00FE2A93">
              <w:rPr>
                <w:lang w:val="ru-RU"/>
              </w:rPr>
              <w:t>, ограничение по времени не применяется.</w:t>
            </w:r>
          </w:p>
        </w:tc>
      </w:tr>
      <w:tr w:rsidR="005135C2" w:rsidRPr="00A26387" w14:paraId="75B1645F" w14:textId="77777777" w:rsidTr="00FE0771">
        <w:tc>
          <w:tcPr>
            <w:tcW w:w="1696" w:type="dxa"/>
            <w:tcMar>
              <w:top w:w="57" w:type="dxa"/>
              <w:left w:w="85" w:type="dxa"/>
              <w:bottom w:w="57" w:type="dxa"/>
              <w:right w:w="85" w:type="dxa"/>
            </w:tcMar>
          </w:tcPr>
          <w:p w14:paraId="77719B77" w14:textId="05E47917" w:rsidR="005135C2" w:rsidRPr="00FE2A93" w:rsidRDefault="005135C2" w:rsidP="005135C2">
            <w:pPr>
              <w:pStyle w:val="afffff6"/>
              <w:jc w:val="left"/>
              <w:rPr>
                <w:lang w:val="en-US"/>
              </w:rPr>
            </w:pPr>
            <w:r w:rsidRPr="005135C2">
              <w:rPr>
                <w:lang w:val="en-US"/>
              </w:rPr>
              <w:t>log.roll.hours</w:t>
            </w:r>
          </w:p>
        </w:tc>
        <w:tc>
          <w:tcPr>
            <w:tcW w:w="1134" w:type="dxa"/>
          </w:tcPr>
          <w:p w14:paraId="5C660C9B" w14:textId="0174C120" w:rsidR="005135C2" w:rsidRPr="00FE2A93" w:rsidRDefault="005135C2" w:rsidP="00AD1864">
            <w:pPr>
              <w:pStyle w:val="afffff6"/>
            </w:pPr>
            <w:r w:rsidRPr="005135C2">
              <w:t>int</w:t>
            </w:r>
          </w:p>
        </w:tc>
        <w:tc>
          <w:tcPr>
            <w:tcW w:w="1701" w:type="dxa"/>
          </w:tcPr>
          <w:p w14:paraId="51FE7132" w14:textId="28A13A1F" w:rsidR="005135C2" w:rsidRPr="00FE2A93" w:rsidRDefault="005135C2" w:rsidP="00AD1864">
            <w:pPr>
              <w:pStyle w:val="afffff6"/>
            </w:pPr>
            <w:r w:rsidRPr="005135C2">
              <w:t>168</w:t>
            </w:r>
          </w:p>
        </w:tc>
        <w:tc>
          <w:tcPr>
            <w:tcW w:w="2127" w:type="dxa"/>
          </w:tcPr>
          <w:p w14:paraId="294971AB" w14:textId="6ADA7A2F" w:rsidR="005135C2" w:rsidRPr="002F7DA9" w:rsidRDefault="00AD1864" w:rsidP="00AD1864">
            <w:pPr>
              <w:pStyle w:val="afffff6"/>
            </w:pPr>
            <w:r>
              <w:t>[1,…</w:t>
            </w:r>
            <w:r w:rsidR="005135C2" w:rsidRPr="005135C2">
              <w:t>]</w:t>
            </w:r>
          </w:p>
        </w:tc>
        <w:tc>
          <w:tcPr>
            <w:tcW w:w="1559" w:type="dxa"/>
          </w:tcPr>
          <w:p w14:paraId="019A732F" w14:textId="71FC72BB" w:rsidR="005135C2" w:rsidRPr="00E61032" w:rsidRDefault="005135C2" w:rsidP="005135C2">
            <w:pPr>
              <w:pStyle w:val="aff8"/>
              <w:rPr>
                <w:lang w:val="ru-RU"/>
              </w:rPr>
            </w:pPr>
            <w:r w:rsidRPr="002F7DA9">
              <w:t>high</w:t>
            </w:r>
          </w:p>
        </w:tc>
        <w:tc>
          <w:tcPr>
            <w:tcW w:w="1559" w:type="dxa"/>
          </w:tcPr>
          <w:p w14:paraId="1D417F2F" w14:textId="7CCA742E" w:rsidR="005135C2" w:rsidRPr="00447C98" w:rsidRDefault="005135C2" w:rsidP="005135C2">
            <w:pPr>
              <w:pStyle w:val="aff8"/>
              <w:rPr>
                <w:lang w:val="ru-RU"/>
              </w:rPr>
            </w:pPr>
            <w:r w:rsidRPr="0041072E">
              <w:t>read-only</w:t>
            </w:r>
          </w:p>
        </w:tc>
        <w:tc>
          <w:tcPr>
            <w:tcW w:w="4784" w:type="dxa"/>
            <w:tcMar>
              <w:top w:w="57" w:type="dxa"/>
              <w:left w:w="85" w:type="dxa"/>
              <w:bottom w:w="57" w:type="dxa"/>
              <w:right w:w="85" w:type="dxa"/>
            </w:tcMar>
          </w:tcPr>
          <w:p w14:paraId="74B8EEE3" w14:textId="2C035F6B" w:rsidR="005135C2" w:rsidRDefault="005135C2" w:rsidP="005135C2">
            <w:pPr>
              <w:pStyle w:val="aff8"/>
              <w:rPr>
                <w:lang w:val="ru-RU"/>
              </w:rPr>
            </w:pPr>
            <w:r w:rsidRPr="005135C2">
              <w:rPr>
                <w:lang w:val="ru-RU"/>
              </w:rPr>
              <w:t>Максимальное время до разв</w:t>
            </w:r>
            <w:r>
              <w:rPr>
                <w:lang w:val="ru-RU"/>
              </w:rPr>
              <w:t>ё</w:t>
            </w:r>
            <w:r w:rsidRPr="005135C2">
              <w:rPr>
                <w:lang w:val="ru-RU"/>
              </w:rPr>
              <w:t xml:space="preserve">ртывания нового сегмента </w:t>
            </w:r>
            <w:r>
              <w:rPr>
                <w:lang w:val="ru-RU"/>
              </w:rPr>
              <w:t>лога</w:t>
            </w:r>
            <w:r w:rsidRPr="005135C2">
              <w:rPr>
                <w:lang w:val="ru-RU"/>
              </w:rPr>
              <w:t xml:space="preserve"> (в часах), вторично по отношению к свойству </w:t>
            </w:r>
            <w:r w:rsidRPr="005135C2">
              <w:rPr>
                <w:rStyle w:val="afffff7"/>
                <w:lang w:val="ru-RU"/>
              </w:rPr>
              <w:t>log.roll.ms</w:t>
            </w:r>
            <w:r>
              <w:rPr>
                <w:lang w:val="ru-RU"/>
              </w:rPr>
              <w:t>.</w:t>
            </w:r>
          </w:p>
        </w:tc>
      </w:tr>
      <w:tr w:rsidR="00FA3545" w:rsidRPr="00A26387" w14:paraId="7AB37893" w14:textId="77777777" w:rsidTr="00FE0771">
        <w:tc>
          <w:tcPr>
            <w:tcW w:w="1696" w:type="dxa"/>
            <w:tcMar>
              <w:top w:w="57" w:type="dxa"/>
              <w:left w:w="85" w:type="dxa"/>
              <w:bottom w:w="57" w:type="dxa"/>
              <w:right w:w="85" w:type="dxa"/>
            </w:tcMar>
          </w:tcPr>
          <w:p w14:paraId="02FC0540" w14:textId="3757CE7E" w:rsidR="00FA3545" w:rsidRPr="005135C2" w:rsidRDefault="00FA3545" w:rsidP="00FA3545">
            <w:pPr>
              <w:pStyle w:val="afffff6"/>
              <w:jc w:val="left"/>
              <w:rPr>
                <w:lang w:val="en-US"/>
              </w:rPr>
            </w:pPr>
            <w:r w:rsidRPr="005135C2">
              <w:rPr>
                <w:lang w:val="en-US"/>
              </w:rPr>
              <w:t>log.roll.jitter.hours</w:t>
            </w:r>
          </w:p>
        </w:tc>
        <w:tc>
          <w:tcPr>
            <w:tcW w:w="1134" w:type="dxa"/>
          </w:tcPr>
          <w:p w14:paraId="1962118A" w14:textId="1465E014" w:rsidR="00FA3545" w:rsidRPr="005135C2" w:rsidRDefault="00FA3545" w:rsidP="00AD1864">
            <w:pPr>
              <w:pStyle w:val="afffff6"/>
            </w:pPr>
            <w:r w:rsidRPr="00FA3545">
              <w:t>int</w:t>
            </w:r>
          </w:p>
        </w:tc>
        <w:tc>
          <w:tcPr>
            <w:tcW w:w="1701" w:type="dxa"/>
          </w:tcPr>
          <w:p w14:paraId="624791D5" w14:textId="02488D35" w:rsidR="00FA3545" w:rsidRPr="005135C2" w:rsidRDefault="00FA3545" w:rsidP="00AD1864">
            <w:pPr>
              <w:pStyle w:val="afffff6"/>
            </w:pPr>
            <w:r>
              <w:t>0</w:t>
            </w:r>
          </w:p>
        </w:tc>
        <w:tc>
          <w:tcPr>
            <w:tcW w:w="2127" w:type="dxa"/>
          </w:tcPr>
          <w:p w14:paraId="6EB279C8" w14:textId="075C62BD" w:rsidR="00FA3545" w:rsidRPr="005135C2" w:rsidRDefault="00AD1864" w:rsidP="00AD1864">
            <w:pPr>
              <w:pStyle w:val="afffff6"/>
            </w:pPr>
            <w:r>
              <w:t>[0,…</w:t>
            </w:r>
            <w:r w:rsidR="00FA3545" w:rsidRPr="00FA3545">
              <w:t>]</w:t>
            </w:r>
          </w:p>
        </w:tc>
        <w:tc>
          <w:tcPr>
            <w:tcW w:w="1559" w:type="dxa"/>
          </w:tcPr>
          <w:p w14:paraId="4FF6F2F4" w14:textId="56AD18A8" w:rsidR="00FA3545" w:rsidRPr="002F7DA9" w:rsidRDefault="00FA3545" w:rsidP="00FA3545">
            <w:pPr>
              <w:pStyle w:val="aff8"/>
            </w:pPr>
            <w:r w:rsidRPr="002F7DA9">
              <w:t>high</w:t>
            </w:r>
          </w:p>
        </w:tc>
        <w:tc>
          <w:tcPr>
            <w:tcW w:w="1559" w:type="dxa"/>
          </w:tcPr>
          <w:p w14:paraId="4FD359E0" w14:textId="4997C5C3" w:rsidR="00FA3545" w:rsidRPr="0041072E" w:rsidRDefault="00FA3545" w:rsidP="00FA3545">
            <w:pPr>
              <w:pStyle w:val="aff8"/>
            </w:pPr>
            <w:r w:rsidRPr="0041072E">
              <w:t>read-only</w:t>
            </w:r>
          </w:p>
        </w:tc>
        <w:tc>
          <w:tcPr>
            <w:tcW w:w="4784" w:type="dxa"/>
            <w:tcMar>
              <w:top w:w="57" w:type="dxa"/>
              <w:left w:w="85" w:type="dxa"/>
              <w:bottom w:w="57" w:type="dxa"/>
              <w:right w:w="85" w:type="dxa"/>
            </w:tcMar>
          </w:tcPr>
          <w:p w14:paraId="7A2BBB0A" w14:textId="4FCB7BED" w:rsidR="00FA3545" w:rsidRPr="005135C2" w:rsidRDefault="00FA3545" w:rsidP="00FA3545">
            <w:pPr>
              <w:pStyle w:val="aff8"/>
              <w:rPr>
                <w:lang w:val="ru-RU"/>
              </w:rPr>
            </w:pPr>
            <w:r w:rsidRPr="005135C2">
              <w:rPr>
                <w:lang w:val="ru-RU"/>
              </w:rPr>
              <w:t xml:space="preserve">Максимальный джиттер, вычитаемый из </w:t>
            </w:r>
            <w:r w:rsidRPr="00FA3545">
              <w:rPr>
                <w:rStyle w:val="afffff7"/>
                <w:lang w:val="ru-RU"/>
              </w:rPr>
              <w:t>logRollTimeMillis</w:t>
            </w:r>
            <w:r w:rsidRPr="005135C2">
              <w:rPr>
                <w:lang w:val="ru-RU"/>
              </w:rPr>
              <w:t xml:space="preserve"> (в часах), вторичный по отношению к свойству </w:t>
            </w:r>
            <w:r w:rsidRPr="00FA3545">
              <w:rPr>
                <w:rStyle w:val="afffff7"/>
                <w:lang w:val="ru-RU"/>
              </w:rPr>
              <w:t>log.roll.jitter.ms</w:t>
            </w:r>
            <w:r>
              <w:rPr>
                <w:lang w:val="ru-RU"/>
              </w:rPr>
              <w:t>.</w:t>
            </w:r>
          </w:p>
        </w:tc>
      </w:tr>
      <w:tr w:rsidR="00FA3545" w:rsidRPr="00A26387" w14:paraId="11B3E166" w14:textId="77777777" w:rsidTr="00FE0771">
        <w:tc>
          <w:tcPr>
            <w:tcW w:w="1696" w:type="dxa"/>
            <w:tcMar>
              <w:top w:w="57" w:type="dxa"/>
              <w:left w:w="85" w:type="dxa"/>
              <w:bottom w:w="57" w:type="dxa"/>
              <w:right w:w="85" w:type="dxa"/>
            </w:tcMar>
          </w:tcPr>
          <w:p w14:paraId="1E7BFBCA" w14:textId="1D947422" w:rsidR="00FA3545" w:rsidRPr="005135C2" w:rsidRDefault="00FA3545" w:rsidP="00FA3545">
            <w:pPr>
              <w:pStyle w:val="afffff6"/>
              <w:jc w:val="left"/>
              <w:rPr>
                <w:lang w:val="en-US"/>
              </w:rPr>
            </w:pPr>
            <w:r w:rsidRPr="00FA3545">
              <w:rPr>
                <w:lang w:val="en-US"/>
              </w:rPr>
              <w:t>log.roll.jitter.ms</w:t>
            </w:r>
          </w:p>
        </w:tc>
        <w:tc>
          <w:tcPr>
            <w:tcW w:w="1134" w:type="dxa"/>
          </w:tcPr>
          <w:p w14:paraId="15774156" w14:textId="0D07C5A6" w:rsidR="00FA3545" w:rsidRPr="00FA3545" w:rsidRDefault="00FA3545" w:rsidP="00AD1864">
            <w:pPr>
              <w:pStyle w:val="afffff6"/>
            </w:pPr>
            <w:r w:rsidRPr="00FA3545">
              <w:t>long</w:t>
            </w:r>
          </w:p>
        </w:tc>
        <w:tc>
          <w:tcPr>
            <w:tcW w:w="1701" w:type="dxa"/>
          </w:tcPr>
          <w:p w14:paraId="1B1248A0" w14:textId="158133AD" w:rsidR="00FA3545" w:rsidRDefault="00FA3545" w:rsidP="00AD1864">
            <w:pPr>
              <w:pStyle w:val="afffff6"/>
            </w:pPr>
            <w:r w:rsidRPr="00FA3545">
              <w:t>null</w:t>
            </w:r>
          </w:p>
        </w:tc>
        <w:tc>
          <w:tcPr>
            <w:tcW w:w="2127" w:type="dxa"/>
          </w:tcPr>
          <w:p w14:paraId="2778E76F" w14:textId="5629EF59" w:rsidR="00FA3545" w:rsidRPr="00FA3545" w:rsidRDefault="00FA3545" w:rsidP="00FA3545">
            <w:pPr>
              <w:pStyle w:val="aff8"/>
            </w:pPr>
            <w:r w:rsidRPr="002F7DA9">
              <w:t>—</w:t>
            </w:r>
          </w:p>
        </w:tc>
        <w:tc>
          <w:tcPr>
            <w:tcW w:w="1559" w:type="dxa"/>
          </w:tcPr>
          <w:p w14:paraId="645367D6" w14:textId="21D014DB" w:rsidR="00FA3545" w:rsidRPr="002F7DA9" w:rsidRDefault="00FA3545" w:rsidP="00FA3545">
            <w:pPr>
              <w:pStyle w:val="aff8"/>
            </w:pPr>
            <w:r w:rsidRPr="00E61032">
              <w:rPr>
                <w:lang w:val="ru-RU"/>
              </w:rPr>
              <w:t>high</w:t>
            </w:r>
          </w:p>
        </w:tc>
        <w:tc>
          <w:tcPr>
            <w:tcW w:w="1559" w:type="dxa"/>
          </w:tcPr>
          <w:p w14:paraId="6EC366C3" w14:textId="46BCE223" w:rsidR="00FA3545" w:rsidRPr="0041072E" w:rsidRDefault="00FA3545" w:rsidP="00FA3545">
            <w:pPr>
              <w:pStyle w:val="aff8"/>
            </w:pPr>
            <w:r w:rsidRPr="00447C98">
              <w:rPr>
                <w:lang w:val="ru-RU"/>
              </w:rPr>
              <w:t>cluster-wide</w:t>
            </w:r>
          </w:p>
        </w:tc>
        <w:tc>
          <w:tcPr>
            <w:tcW w:w="4784" w:type="dxa"/>
            <w:tcMar>
              <w:top w:w="57" w:type="dxa"/>
              <w:left w:w="85" w:type="dxa"/>
              <w:bottom w:w="57" w:type="dxa"/>
              <w:right w:w="85" w:type="dxa"/>
            </w:tcMar>
          </w:tcPr>
          <w:p w14:paraId="594A47DD" w14:textId="0E5057D6" w:rsidR="00FA3545" w:rsidRPr="005135C2" w:rsidRDefault="00FA3545" w:rsidP="00FA3545">
            <w:pPr>
              <w:pStyle w:val="aff8"/>
              <w:rPr>
                <w:lang w:val="ru-RU"/>
              </w:rPr>
            </w:pPr>
            <w:r w:rsidRPr="00FA3545">
              <w:rPr>
                <w:lang w:val="ru-RU"/>
              </w:rPr>
              <w:t xml:space="preserve">Максимальный джиттер, вычитаемый из </w:t>
            </w:r>
            <w:r w:rsidRPr="00FA3545">
              <w:rPr>
                <w:rStyle w:val="afffff7"/>
                <w:lang w:val="ru-RU"/>
              </w:rPr>
              <w:t>logRollTimeMillis</w:t>
            </w:r>
            <w:r w:rsidRPr="00FA3545">
              <w:rPr>
                <w:lang w:val="ru-RU"/>
              </w:rPr>
              <w:t xml:space="preserve"> (в миллисекундах). Если</w:t>
            </w:r>
            <w:r>
              <w:rPr>
                <w:lang w:val="ru-RU"/>
              </w:rPr>
              <w:t xml:space="preserve"> свойство</w:t>
            </w:r>
            <w:r w:rsidRPr="00FA3545">
              <w:rPr>
                <w:lang w:val="ru-RU"/>
              </w:rPr>
              <w:t xml:space="preserve"> не установлен</w:t>
            </w:r>
            <w:r>
              <w:rPr>
                <w:lang w:val="ru-RU"/>
              </w:rPr>
              <w:t>о</w:t>
            </w:r>
            <w:r w:rsidRPr="00FA3545">
              <w:rPr>
                <w:lang w:val="ru-RU"/>
              </w:rPr>
              <w:t xml:space="preserve">, используется значение из </w:t>
            </w:r>
            <w:r w:rsidRPr="00FA3545">
              <w:rPr>
                <w:rStyle w:val="afffff7"/>
                <w:lang w:val="ru-RU"/>
              </w:rPr>
              <w:t>log.roll.jitter.hours</w:t>
            </w:r>
            <w:r w:rsidRPr="00FA3545">
              <w:rPr>
                <w:lang w:val="ru-RU"/>
              </w:rPr>
              <w:t>.</w:t>
            </w:r>
          </w:p>
        </w:tc>
      </w:tr>
      <w:tr w:rsidR="00FA3545" w:rsidRPr="00A26387" w14:paraId="5E2277B4" w14:textId="77777777" w:rsidTr="00FE0771">
        <w:tc>
          <w:tcPr>
            <w:tcW w:w="1696" w:type="dxa"/>
            <w:tcMar>
              <w:top w:w="57" w:type="dxa"/>
              <w:left w:w="85" w:type="dxa"/>
              <w:bottom w:w="57" w:type="dxa"/>
              <w:right w:w="85" w:type="dxa"/>
            </w:tcMar>
          </w:tcPr>
          <w:p w14:paraId="07FD31E7" w14:textId="11682F8B" w:rsidR="00FA3545" w:rsidRPr="00FA3545" w:rsidRDefault="00FA3545" w:rsidP="00FA3545">
            <w:pPr>
              <w:pStyle w:val="afffff6"/>
              <w:jc w:val="left"/>
              <w:rPr>
                <w:lang w:val="en-US"/>
              </w:rPr>
            </w:pPr>
            <w:r w:rsidRPr="00FA3545">
              <w:rPr>
                <w:lang w:val="en-US"/>
              </w:rPr>
              <w:t>log.roll.ms</w:t>
            </w:r>
          </w:p>
        </w:tc>
        <w:tc>
          <w:tcPr>
            <w:tcW w:w="1134" w:type="dxa"/>
          </w:tcPr>
          <w:p w14:paraId="1770128F" w14:textId="6D0C8D41" w:rsidR="00FA3545" w:rsidRPr="00FA3545" w:rsidRDefault="00FA3545" w:rsidP="00AD1864">
            <w:pPr>
              <w:pStyle w:val="afffff6"/>
            </w:pPr>
            <w:r w:rsidRPr="00FA3545">
              <w:t>long</w:t>
            </w:r>
          </w:p>
        </w:tc>
        <w:tc>
          <w:tcPr>
            <w:tcW w:w="1701" w:type="dxa"/>
          </w:tcPr>
          <w:p w14:paraId="4184AECC" w14:textId="1593D82C" w:rsidR="00FA3545" w:rsidRPr="00FA3545" w:rsidRDefault="00FA3545" w:rsidP="00AD1864">
            <w:pPr>
              <w:pStyle w:val="afffff6"/>
            </w:pPr>
            <w:r w:rsidRPr="00FA3545">
              <w:t>null</w:t>
            </w:r>
          </w:p>
        </w:tc>
        <w:tc>
          <w:tcPr>
            <w:tcW w:w="2127" w:type="dxa"/>
          </w:tcPr>
          <w:p w14:paraId="1A32A074" w14:textId="63D8D6A4" w:rsidR="00FA3545" w:rsidRPr="002F7DA9" w:rsidRDefault="00FA3545" w:rsidP="00FA3545">
            <w:pPr>
              <w:pStyle w:val="aff8"/>
            </w:pPr>
            <w:r w:rsidRPr="002F7DA9">
              <w:t>—</w:t>
            </w:r>
          </w:p>
        </w:tc>
        <w:tc>
          <w:tcPr>
            <w:tcW w:w="1559" w:type="dxa"/>
          </w:tcPr>
          <w:p w14:paraId="23423B8A" w14:textId="10AF366F" w:rsidR="00FA3545" w:rsidRPr="00E61032" w:rsidRDefault="00FA3545" w:rsidP="00FA3545">
            <w:pPr>
              <w:pStyle w:val="aff8"/>
              <w:rPr>
                <w:lang w:val="ru-RU"/>
              </w:rPr>
            </w:pPr>
            <w:r w:rsidRPr="00E61032">
              <w:rPr>
                <w:lang w:val="ru-RU"/>
              </w:rPr>
              <w:t>high</w:t>
            </w:r>
          </w:p>
        </w:tc>
        <w:tc>
          <w:tcPr>
            <w:tcW w:w="1559" w:type="dxa"/>
          </w:tcPr>
          <w:p w14:paraId="3EF2D5DB" w14:textId="2CC80689" w:rsidR="00FA3545" w:rsidRPr="00447C98" w:rsidRDefault="00FA3545" w:rsidP="00FA3545">
            <w:pPr>
              <w:pStyle w:val="aff8"/>
              <w:rPr>
                <w:lang w:val="ru-RU"/>
              </w:rPr>
            </w:pPr>
            <w:r w:rsidRPr="00447C98">
              <w:rPr>
                <w:lang w:val="ru-RU"/>
              </w:rPr>
              <w:t>cluster-wide</w:t>
            </w:r>
          </w:p>
        </w:tc>
        <w:tc>
          <w:tcPr>
            <w:tcW w:w="4784" w:type="dxa"/>
            <w:tcMar>
              <w:top w:w="57" w:type="dxa"/>
              <w:left w:w="85" w:type="dxa"/>
              <w:bottom w:w="57" w:type="dxa"/>
              <w:right w:w="85" w:type="dxa"/>
            </w:tcMar>
          </w:tcPr>
          <w:p w14:paraId="0502F94B" w14:textId="6B4E8640" w:rsidR="00FA3545" w:rsidRPr="00FA3545" w:rsidRDefault="00FA3545" w:rsidP="00FA3545">
            <w:pPr>
              <w:pStyle w:val="aff8"/>
              <w:rPr>
                <w:lang w:val="ru-RU"/>
              </w:rPr>
            </w:pPr>
            <w:r w:rsidRPr="00FA3545">
              <w:rPr>
                <w:lang w:val="ru-RU"/>
              </w:rPr>
              <w:t>Максимальное время до разв</w:t>
            </w:r>
            <w:r>
              <w:rPr>
                <w:lang w:val="ru-RU"/>
              </w:rPr>
              <w:t>ё</w:t>
            </w:r>
            <w:r w:rsidRPr="00FA3545">
              <w:rPr>
                <w:lang w:val="ru-RU"/>
              </w:rPr>
              <w:t xml:space="preserve">ртывания нового сегмента </w:t>
            </w:r>
            <w:r>
              <w:rPr>
                <w:lang w:val="ru-RU"/>
              </w:rPr>
              <w:t>лога</w:t>
            </w:r>
            <w:r w:rsidRPr="00FA3545">
              <w:rPr>
                <w:lang w:val="ru-RU"/>
              </w:rPr>
              <w:t xml:space="preserve"> (в миллисекундах). </w:t>
            </w:r>
            <w:r w:rsidRPr="00FA3545">
              <w:rPr>
                <w:lang w:val="ru-RU"/>
              </w:rPr>
              <w:lastRenderedPageBreak/>
              <w:t xml:space="preserve">Если </w:t>
            </w:r>
            <w:r>
              <w:rPr>
                <w:lang w:val="ru-RU"/>
              </w:rPr>
              <w:t xml:space="preserve">свойство </w:t>
            </w:r>
            <w:r w:rsidRPr="00FA3545">
              <w:rPr>
                <w:lang w:val="ru-RU"/>
              </w:rPr>
              <w:t>не установлен</w:t>
            </w:r>
            <w:r>
              <w:rPr>
                <w:lang w:val="ru-RU"/>
              </w:rPr>
              <w:t>о</w:t>
            </w:r>
            <w:r w:rsidRPr="00FA3545">
              <w:rPr>
                <w:lang w:val="ru-RU"/>
              </w:rPr>
              <w:t xml:space="preserve">, используется значение из </w:t>
            </w:r>
            <w:r w:rsidRPr="00FA3545">
              <w:rPr>
                <w:rStyle w:val="afffff7"/>
                <w:lang w:val="ru-RU"/>
              </w:rPr>
              <w:t>log.roll.hours</w:t>
            </w:r>
            <w:r w:rsidRPr="00FA3545">
              <w:rPr>
                <w:lang w:val="ru-RU"/>
              </w:rPr>
              <w:t>.</w:t>
            </w:r>
          </w:p>
        </w:tc>
      </w:tr>
      <w:tr w:rsidR="00FA3545" w:rsidRPr="00A26387" w14:paraId="6EAC42A3" w14:textId="77777777" w:rsidTr="00FE0771">
        <w:tc>
          <w:tcPr>
            <w:tcW w:w="1696" w:type="dxa"/>
            <w:tcMar>
              <w:top w:w="57" w:type="dxa"/>
              <w:left w:w="85" w:type="dxa"/>
              <w:bottom w:w="57" w:type="dxa"/>
              <w:right w:w="85" w:type="dxa"/>
            </w:tcMar>
          </w:tcPr>
          <w:p w14:paraId="21605A8E" w14:textId="515CAB1F" w:rsidR="00FA3545" w:rsidRPr="00FA3545" w:rsidRDefault="00FA3545" w:rsidP="00FA3545">
            <w:pPr>
              <w:pStyle w:val="afffff6"/>
              <w:jc w:val="left"/>
              <w:rPr>
                <w:lang w:val="en-US"/>
              </w:rPr>
            </w:pPr>
            <w:r w:rsidRPr="00FA3545">
              <w:rPr>
                <w:lang w:val="en-US"/>
              </w:rPr>
              <w:lastRenderedPageBreak/>
              <w:t>log.segment.bytes</w:t>
            </w:r>
          </w:p>
        </w:tc>
        <w:tc>
          <w:tcPr>
            <w:tcW w:w="1134" w:type="dxa"/>
          </w:tcPr>
          <w:p w14:paraId="087EC7F7" w14:textId="589BFB99" w:rsidR="00FA3545" w:rsidRPr="00FA3545" w:rsidRDefault="00FA3545" w:rsidP="00AD1864">
            <w:pPr>
              <w:pStyle w:val="afffff6"/>
            </w:pPr>
            <w:r w:rsidRPr="00FA3545">
              <w:t>int</w:t>
            </w:r>
          </w:p>
        </w:tc>
        <w:tc>
          <w:tcPr>
            <w:tcW w:w="1701" w:type="dxa"/>
          </w:tcPr>
          <w:p w14:paraId="02CA020F" w14:textId="61BA052D" w:rsidR="00FA3545" w:rsidRPr="00FA3545" w:rsidRDefault="00FA3545" w:rsidP="00B55C16">
            <w:pPr>
              <w:pStyle w:val="aff8"/>
              <w:rPr>
                <w:lang w:val="ru-RU"/>
              </w:rPr>
            </w:pPr>
            <w:r w:rsidRPr="00B55C16">
              <w:rPr>
                <w:rStyle w:val="afffff7"/>
              </w:rPr>
              <w:t>1073741824</w:t>
            </w:r>
            <w:r w:rsidRPr="00FA3545">
              <w:rPr>
                <w:lang w:val="ru-RU"/>
              </w:rPr>
              <w:t xml:space="preserve"> (1 </w:t>
            </w:r>
            <w:r w:rsidR="00B55C16">
              <w:rPr>
                <w:lang w:val="ru-RU"/>
              </w:rPr>
              <w:t>ГиБ</w:t>
            </w:r>
            <w:r w:rsidRPr="00FA3545">
              <w:rPr>
                <w:lang w:val="ru-RU"/>
              </w:rPr>
              <w:t>)</w:t>
            </w:r>
          </w:p>
        </w:tc>
        <w:tc>
          <w:tcPr>
            <w:tcW w:w="2127" w:type="dxa"/>
          </w:tcPr>
          <w:p w14:paraId="1ABDBD30" w14:textId="5455D6E2" w:rsidR="00FA3545" w:rsidRPr="002F7DA9" w:rsidRDefault="00AD1864" w:rsidP="00AD1864">
            <w:pPr>
              <w:pStyle w:val="afffff6"/>
            </w:pPr>
            <w:r>
              <w:t>[14,…</w:t>
            </w:r>
            <w:r w:rsidR="00FA3545" w:rsidRPr="00FA3545">
              <w:t>]</w:t>
            </w:r>
          </w:p>
        </w:tc>
        <w:tc>
          <w:tcPr>
            <w:tcW w:w="1559" w:type="dxa"/>
          </w:tcPr>
          <w:p w14:paraId="7C0F95B4" w14:textId="25A218CB" w:rsidR="00FA3545" w:rsidRPr="00E61032" w:rsidRDefault="00FA3545" w:rsidP="00FA3545">
            <w:pPr>
              <w:pStyle w:val="aff8"/>
              <w:rPr>
                <w:lang w:val="ru-RU"/>
              </w:rPr>
            </w:pPr>
            <w:r w:rsidRPr="00E61032">
              <w:rPr>
                <w:lang w:val="ru-RU"/>
              </w:rPr>
              <w:t>high</w:t>
            </w:r>
          </w:p>
        </w:tc>
        <w:tc>
          <w:tcPr>
            <w:tcW w:w="1559" w:type="dxa"/>
          </w:tcPr>
          <w:p w14:paraId="7CEF253B" w14:textId="569DF724" w:rsidR="00FA3545" w:rsidRPr="00447C98" w:rsidRDefault="00FA3545" w:rsidP="00FA3545">
            <w:pPr>
              <w:pStyle w:val="aff8"/>
              <w:rPr>
                <w:lang w:val="ru-RU"/>
              </w:rPr>
            </w:pPr>
            <w:r w:rsidRPr="00447C98">
              <w:rPr>
                <w:lang w:val="ru-RU"/>
              </w:rPr>
              <w:t>cluster-wide</w:t>
            </w:r>
          </w:p>
        </w:tc>
        <w:tc>
          <w:tcPr>
            <w:tcW w:w="4784" w:type="dxa"/>
            <w:tcMar>
              <w:top w:w="57" w:type="dxa"/>
              <w:left w:w="85" w:type="dxa"/>
              <w:bottom w:w="57" w:type="dxa"/>
              <w:right w:w="85" w:type="dxa"/>
            </w:tcMar>
          </w:tcPr>
          <w:p w14:paraId="7D743899" w14:textId="007B365A" w:rsidR="00FA3545" w:rsidRPr="00FA3545" w:rsidRDefault="00FA3545" w:rsidP="00FA3545">
            <w:pPr>
              <w:pStyle w:val="aff8"/>
              <w:rPr>
                <w:lang w:val="ru-RU"/>
              </w:rPr>
            </w:pPr>
            <w:r w:rsidRPr="00FA3545">
              <w:rPr>
                <w:lang w:val="ru-RU"/>
              </w:rPr>
              <w:t xml:space="preserve">Максимальный размер одного файла </w:t>
            </w:r>
            <w:r>
              <w:rPr>
                <w:lang w:val="ru-RU"/>
              </w:rPr>
              <w:t>лога.</w:t>
            </w:r>
          </w:p>
        </w:tc>
      </w:tr>
      <w:tr w:rsidR="00FA3545" w:rsidRPr="00FA3545" w14:paraId="4163193C" w14:textId="77777777" w:rsidTr="00FE0771">
        <w:tc>
          <w:tcPr>
            <w:tcW w:w="1696" w:type="dxa"/>
            <w:tcMar>
              <w:top w:w="57" w:type="dxa"/>
              <w:left w:w="85" w:type="dxa"/>
              <w:bottom w:w="57" w:type="dxa"/>
              <w:right w:w="85" w:type="dxa"/>
            </w:tcMar>
          </w:tcPr>
          <w:p w14:paraId="6BFE35FA" w14:textId="5B8916EE" w:rsidR="00FA3545" w:rsidRPr="00FA3545" w:rsidRDefault="00FA3545" w:rsidP="00FA3545">
            <w:pPr>
              <w:pStyle w:val="afffff6"/>
              <w:jc w:val="left"/>
              <w:rPr>
                <w:lang w:val="en-US"/>
              </w:rPr>
            </w:pPr>
            <w:r w:rsidRPr="00FA3545">
              <w:rPr>
                <w:lang w:val="en-US"/>
              </w:rPr>
              <w:t>log.segment.delete.delay.ms</w:t>
            </w:r>
          </w:p>
        </w:tc>
        <w:tc>
          <w:tcPr>
            <w:tcW w:w="1134" w:type="dxa"/>
          </w:tcPr>
          <w:p w14:paraId="1269A49F" w14:textId="77DA7D59" w:rsidR="00FA3545" w:rsidRPr="00FA3545" w:rsidRDefault="00FA3545" w:rsidP="00AD1864">
            <w:pPr>
              <w:pStyle w:val="afffff6"/>
            </w:pPr>
            <w:r w:rsidRPr="00FA3545">
              <w:t>long</w:t>
            </w:r>
          </w:p>
        </w:tc>
        <w:tc>
          <w:tcPr>
            <w:tcW w:w="1701" w:type="dxa"/>
          </w:tcPr>
          <w:p w14:paraId="79DD1158" w14:textId="608BF7B8" w:rsidR="00FA3545" w:rsidRPr="00FA3545" w:rsidRDefault="00FA3545" w:rsidP="00B55C16">
            <w:pPr>
              <w:pStyle w:val="aff8"/>
            </w:pPr>
            <w:r w:rsidRPr="00B55C16">
              <w:rPr>
                <w:rStyle w:val="afffff7"/>
              </w:rPr>
              <w:t>60000</w:t>
            </w:r>
            <w:r w:rsidRPr="00FA3545">
              <w:t xml:space="preserve"> (1 </w:t>
            </w:r>
            <w:r w:rsidR="00B55C16">
              <w:rPr>
                <w:lang w:val="ru-RU"/>
              </w:rPr>
              <w:t>минута</w:t>
            </w:r>
            <w:r w:rsidRPr="00FA3545">
              <w:t>)</w:t>
            </w:r>
          </w:p>
        </w:tc>
        <w:tc>
          <w:tcPr>
            <w:tcW w:w="2127" w:type="dxa"/>
          </w:tcPr>
          <w:p w14:paraId="30EF55E7" w14:textId="79FB4E66" w:rsidR="00FA3545" w:rsidRPr="00FA3545" w:rsidRDefault="00AD1864" w:rsidP="00AD1864">
            <w:pPr>
              <w:pStyle w:val="afffff6"/>
            </w:pPr>
            <w:r>
              <w:t>[0,…</w:t>
            </w:r>
            <w:r w:rsidR="00FA3545" w:rsidRPr="00FA3545">
              <w:t>]</w:t>
            </w:r>
          </w:p>
        </w:tc>
        <w:tc>
          <w:tcPr>
            <w:tcW w:w="1559" w:type="dxa"/>
          </w:tcPr>
          <w:p w14:paraId="68BF5F59" w14:textId="3391E652" w:rsidR="00FA3545" w:rsidRPr="00FA3545" w:rsidRDefault="00FA3545" w:rsidP="00FA3545">
            <w:pPr>
              <w:pStyle w:val="aff8"/>
            </w:pPr>
            <w:r w:rsidRPr="00E61032">
              <w:rPr>
                <w:lang w:val="ru-RU"/>
              </w:rPr>
              <w:t>high</w:t>
            </w:r>
          </w:p>
        </w:tc>
        <w:tc>
          <w:tcPr>
            <w:tcW w:w="1559" w:type="dxa"/>
          </w:tcPr>
          <w:p w14:paraId="10B9D0C5" w14:textId="7F3DA629" w:rsidR="00FA3545" w:rsidRPr="00FA3545" w:rsidRDefault="00FA3545" w:rsidP="00FA3545">
            <w:pPr>
              <w:pStyle w:val="aff8"/>
            </w:pPr>
            <w:r w:rsidRPr="00447C98">
              <w:rPr>
                <w:lang w:val="ru-RU"/>
              </w:rPr>
              <w:t>cluster-wide</w:t>
            </w:r>
          </w:p>
        </w:tc>
        <w:tc>
          <w:tcPr>
            <w:tcW w:w="4784" w:type="dxa"/>
            <w:tcMar>
              <w:top w:w="57" w:type="dxa"/>
              <w:left w:w="85" w:type="dxa"/>
              <w:bottom w:w="57" w:type="dxa"/>
              <w:right w:w="85" w:type="dxa"/>
            </w:tcMar>
          </w:tcPr>
          <w:p w14:paraId="438ADD93" w14:textId="1B5C5021" w:rsidR="00FA3545" w:rsidRPr="00FA3545" w:rsidRDefault="00FA3545" w:rsidP="00FA3545">
            <w:pPr>
              <w:pStyle w:val="aff8"/>
              <w:rPr>
                <w:lang w:val="ru-RU"/>
              </w:rPr>
            </w:pPr>
            <w:r w:rsidRPr="00FA3545">
              <w:rPr>
                <w:lang w:val="ru-RU"/>
              </w:rPr>
              <w:t>Время ожидания перед удалением файла из файловой системы</w:t>
            </w:r>
            <w:r>
              <w:rPr>
                <w:lang w:val="ru-RU"/>
              </w:rPr>
              <w:t>.</w:t>
            </w:r>
          </w:p>
        </w:tc>
      </w:tr>
      <w:tr w:rsidR="008D426E" w:rsidRPr="00FA3545" w14:paraId="3BBC2C06" w14:textId="77777777" w:rsidTr="00FE0771">
        <w:tc>
          <w:tcPr>
            <w:tcW w:w="1696" w:type="dxa"/>
            <w:tcMar>
              <w:top w:w="57" w:type="dxa"/>
              <w:left w:w="85" w:type="dxa"/>
              <w:bottom w:w="57" w:type="dxa"/>
              <w:right w:w="85" w:type="dxa"/>
            </w:tcMar>
          </w:tcPr>
          <w:p w14:paraId="6266795C" w14:textId="56726364" w:rsidR="008D426E" w:rsidRPr="00FA3545" w:rsidRDefault="008D426E" w:rsidP="00FA3545">
            <w:pPr>
              <w:pStyle w:val="afffff6"/>
              <w:jc w:val="left"/>
              <w:rPr>
                <w:lang w:val="en-US"/>
              </w:rPr>
            </w:pPr>
            <w:r w:rsidRPr="008D426E">
              <w:rPr>
                <w:lang w:val="en-US"/>
              </w:rPr>
              <w:t>max.connection.creation.rate</w:t>
            </w:r>
          </w:p>
        </w:tc>
        <w:tc>
          <w:tcPr>
            <w:tcW w:w="1134" w:type="dxa"/>
          </w:tcPr>
          <w:p w14:paraId="104AA288" w14:textId="0C812089" w:rsidR="008D426E" w:rsidRPr="00FA3545" w:rsidRDefault="00DC43BA" w:rsidP="00AD1864">
            <w:pPr>
              <w:pStyle w:val="afffff6"/>
            </w:pPr>
            <w:r w:rsidRPr="00DC43BA">
              <w:t>int</w:t>
            </w:r>
          </w:p>
        </w:tc>
        <w:tc>
          <w:tcPr>
            <w:tcW w:w="1701" w:type="dxa"/>
          </w:tcPr>
          <w:p w14:paraId="1A49E24C" w14:textId="3423BB44" w:rsidR="008D426E" w:rsidRPr="00FA3545" w:rsidRDefault="00DC43BA" w:rsidP="00AD1864">
            <w:pPr>
              <w:pStyle w:val="afffff6"/>
            </w:pPr>
            <w:r w:rsidRPr="00DC43BA">
              <w:t>2147483647</w:t>
            </w:r>
          </w:p>
        </w:tc>
        <w:tc>
          <w:tcPr>
            <w:tcW w:w="2127" w:type="dxa"/>
          </w:tcPr>
          <w:p w14:paraId="1F7B3B81" w14:textId="1EC23627" w:rsidR="008D426E" w:rsidRPr="00FA3545" w:rsidRDefault="00AD1864" w:rsidP="00AD1864">
            <w:pPr>
              <w:pStyle w:val="afffff6"/>
            </w:pPr>
            <w:r>
              <w:t>[0,…</w:t>
            </w:r>
            <w:r w:rsidR="00DC43BA" w:rsidRPr="00DC43BA">
              <w:t>]</w:t>
            </w:r>
          </w:p>
        </w:tc>
        <w:tc>
          <w:tcPr>
            <w:tcW w:w="1559" w:type="dxa"/>
          </w:tcPr>
          <w:p w14:paraId="55A678B0" w14:textId="7EEE40FC" w:rsidR="008D426E" w:rsidRPr="00E61032" w:rsidRDefault="00DC43BA" w:rsidP="00FA3545">
            <w:pPr>
              <w:pStyle w:val="aff8"/>
              <w:rPr>
                <w:lang w:val="ru-RU"/>
              </w:rPr>
            </w:pPr>
            <w:r w:rsidRPr="00944374">
              <w:t>medium</w:t>
            </w:r>
          </w:p>
        </w:tc>
        <w:tc>
          <w:tcPr>
            <w:tcW w:w="1559" w:type="dxa"/>
          </w:tcPr>
          <w:p w14:paraId="6E70D3F2" w14:textId="29E1A2AF" w:rsidR="008D426E" w:rsidRPr="00447C98" w:rsidRDefault="00DC43BA" w:rsidP="00FA3545">
            <w:pPr>
              <w:pStyle w:val="aff8"/>
              <w:rPr>
                <w:lang w:val="ru-RU"/>
              </w:rPr>
            </w:pPr>
            <w:r w:rsidRPr="00447C98">
              <w:rPr>
                <w:lang w:val="ru-RU"/>
              </w:rPr>
              <w:t>cluster-wide</w:t>
            </w:r>
          </w:p>
        </w:tc>
        <w:tc>
          <w:tcPr>
            <w:tcW w:w="4784" w:type="dxa"/>
            <w:tcMar>
              <w:top w:w="57" w:type="dxa"/>
              <w:left w:w="85" w:type="dxa"/>
              <w:bottom w:w="57" w:type="dxa"/>
              <w:right w:w="85" w:type="dxa"/>
            </w:tcMar>
          </w:tcPr>
          <w:p w14:paraId="797FED36" w14:textId="5C3D105F" w:rsidR="008D426E" w:rsidRPr="00FA3545" w:rsidRDefault="008D426E" w:rsidP="00DC43BA">
            <w:pPr>
              <w:pStyle w:val="aff8"/>
              <w:rPr>
                <w:lang w:val="ru-RU"/>
              </w:rPr>
            </w:pPr>
            <w:r w:rsidRPr="008D426E">
              <w:rPr>
                <w:lang w:val="ru-RU"/>
              </w:rPr>
              <w:t>Максимальная скорость создания соединений, кот</w:t>
            </w:r>
            <w:r>
              <w:rPr>
                <w:lang w:val="ru-RU"/>
              </w:rPr>
              <w:t>орая разрешена</w:t>
            </w:r>
            <w:r w:rsidRPr="008D426E">
              <w:rPr>
                <w:lang w:val="ru-RU"/>
              </w:rPr>
              <w:t xml:space="preserve"> в брокере в любо</w:t>
            </w:r>
            <w:r>
              <w:rPr>
                <w:lang w:val="ru-RU"/>
              </w:rPr>
              <w:t>е время. Ограничения на уровне слушателя</w:t>
            </w:r>
            <w:r w:rsidRPr="008D426E">
              <w:rPr>
                <w:lang w:val="ru-RU"/>
              </w:rPr>
              <w:t xml:space="preserve"> также могут быть настроены пут</w:t>
            </w:r>
            <w:r>
              <w:rPr>
                <w:lang w:val="ru-RU"/>
              </w:rPr>
              <w:t>ё</w:t>
            </w:r>
            <w:r w:rsidRPr="008D426E">
              <w:rPr>
                <w:lang w:val="ru-RU"/>
              </w:rPr>
              <w:t xml:space="preserve">м добавления к имени конфигурации префикса </w:t>
            </w:r>
            <w:r>
              <w:rPr>
                <w:lang w:val="ru-RU"/>
              </w:rPr>
              <w:t>слушателя</w:t>
            </w:r>
            <w:r w:rsidRPr="008D426E">
              <w:rPr>
                <w:lang w:val="ru-RU"/>
              </w:rPr>
              <w:t xml:space="preserve">, например </w:t>
            </w:r>
            <w:r w:rsidRPr="008D426E">
              <w:rPr>
                <w:rStyle w:val="afffff7"/>
                <w:lang w:val="ru-RU"/>
              </w:rPr>
              <w:t>listener.name.internal.max.connection.creation.rate</w:t>
            </w:r>
            <w:r w:rsidRPr="008D426E">
              <w:rPr>
                <w:lang w:val="ru-RU"/>
              </w:rPr>
              <w:t xml:space="preserve">. Ограничение скорости соединения для всего брокера должно быть настроено на основе пропускной способности брокера </w:t>
            </w:r>
            <w:r>
              <w:rPr>
                <w:lang w:val="ru-RU"/>
              </w:rPr>
              <w:t>в то</w:t>
            </w:r>
            <w:r w:rsidRPr="008D426E">
              <w:rPr>
                <w:lang w:val="ru-RU"/>
              </w:rPr>
              <w:t xml:space="preserve"> время</w:t>
            </w:r>
            <w:r>
              <w:rPr>
                <w:lang w:val="ru-RU"/>
              </w:rPr>
              <w:t>, к</w:t>
            </w:r>
            <w:r w:rsidR="00DC43BA">
              <w:rPr>
                <w:lang w:val="ru-RU"/>
              </w:rPr>
              <w:t>ак</w:t>
            </w:r>
            <w:r w:rsidRPr="008D426E">
              <w:rPr>
                <w:lang w:val="ru-RU"/>
              </w:rPr>
              <w:t xml:space="preserve"> </w:t>
            </w:r>
            <w:r>
              <w:rPr>
                <w:lang w:val="ru-RU"/>
              </w:rPr>
              <w:t>ограничения слушателя</w:t>
            </w:r>
            <w:r w:rsidRPr="008D426E">
              <w:rPr>
                <w:lang w:val="ru-RU"/>
              </w:rPr>
              <w:t xml:space="preserve"> должны быть настроены в зависимости от требований приложения. Новые соединения будут регулироваться, если будет достигнут предел п</w:t>
            </w:r>
            <w:r>
              <w:rPr>
                <w:lang w:val="ru-RU"/>
              </w:rPr>
              <w:t>слушателя</w:t>
            </w:r>
            <w:r w:rsidRPr="008D426E">
              <w:rPr>
                <w:lang w:val="ru-RU"/>
              </w:rPr>
              <w:t xml:space="preserve"> или брокера, за исключением </w:t>
            </w:r>
            <w:r>
              <w:rPr>
                <w:lang w:val="ru-RU"/>
              </w:rPr>
              <w:t>слушателя</w:t>
            </w:r>
            <w:r w:rsidRPr="008D426E">
              <w:rPr>
                <w:lang w:val="ru-RU"/>
              </w:rPr>
              <w:t xml:space="preserve"> между брокерами. Соединения на </w:t>
            </w:r>
            <w:r>
              <w:rPr>
                <w:lang w:val="ru-RU"/>
              </w:rPr>
              <w:t>слушателе</w:t>
            </w:r>
            <w:r w:rsidRPr="008D426E">
              <w:rPr>
                <w:lang w:val="ru-RU"/>
              </w:rPr>
              <w:t xml:space="preserve"> между брокерами будут регулироваться только при достижении предела скорости на уровне </w:t>
            </w:r>
            <w:r>
              <w:rPr>
                <w:lang w:val="ru-RU"/>
              </w:rPr>
              <w:t>слушателя</w:t>
            </w:r>
            <w:r w:rsidRPr="008D426E">
              <w:rPr>
                <w:lang w:val="ru-RU"/>
              </w:rPr>
              <w:t>.</w:t>
            </w:r>
          </w:p>
        </w:tc>
      </w:tr>
      <w:tr w:rsidR="00AF22FB" w:rsidRPr="00FA3545" w14:paraId="354018DB" w14:textId="77777777" w:rsidTr="00FE0771">
        <w:tc>
          <w:tcPr>
            <w:tcW w:w="1696" w:type="dxa"/>
            <w:tcMar>
              <w:top w:w="57" w:type="dxa"/>
              <w:left w:w="85" w:type="dxa"/>
              <w:bottom w:w="57" w:type="dxa"/>
              <w:right w:w="85" w:type="dxa"/>
            </w:tcMar>
          </w:tcPr>
          <w:p w14:paraId="0C77977F" w14:textId="78C8F1E1" w:rsidR="00AF22FB" w:rsidRPr="008D426E" w:rsidRDefault="00AF22FB" w:rsidP="00AF22FB">
            <w:pPr>
              <w:pStyle w:val="afffff6"/>
              <w:jc w:val="left"/>
              <w:rPr>
                <w:lang w:val="en-US"/>
              </w:rPr>
            </w:pPr>
            <w:r w:rsidRPr="00DC43BA">
              <w:rPr>
                <w:lang w:val="en-US"/>
              </w:rPr>
              <w:lastRenderedPageBreak/>
              <w:t>max.connections</w:t>
            </w:r>
          </w:p>
        </w:tc>
        <w:tc>
          <w:tcPr>
            <w:tcW w:w="1134" w:type="dxa"/>
          </w:tcPr>
          <w:p w14:paraId="62FB9C15" w14:textId="2CC271AC" w:rsidR="00AF22FB" w:rsidRPr="00DC43BA" w:rsidRDefault="00AF22FB" w:rsidP="00C62C68">
            <w:pPr>
              <w:pStyle w:val="afffff6"/>
            </w:pPr>
            <w:r w:rsidRPr="00AF22FB">
              <w:t>int</w:t>
            </w:r>
          </w:p>
        </w:tc>
        <w:tc>
          <w:tcPr>
            <w:tcW w:w="1701" w:type="dxa"/>
          </w:tcPr>
          <w:p w14:paraId="699FAD44" w14:textId="2EFA1CEF" w:rsidR="00AF22FB" w:rsidRPr="00DC43BA" w:rsidRDefault="00AF22FB" w:rsidP="00C62C68">
            <w:pPr>
              <w:pStyle w:val="afffff6"/>
            </w:pPr>
            <w:r w:rsidRPr="00AF22FB">
              <w:t>2147483647</w:t>
            </w:r>
          </w:p>
        </w:tc>
        <w:tc>
          <w:tcPr>
            <w:tcW w:w="2127" w:type="dxa"/>
          </w:tcPr>
          <w:p w14:paraId="2DC6E92A" w14:textId="28579A91" w:rsidR="00AF22FB" w:rsidRPr="00DC43BA" w:rsidRDefault="00C62C68" w:rsidP="00C62C68">
            <w:pPr>
              <w:pStyle w:val="afffff6"/>
            </w:pPr>
            <w:r>
              <w:t>[0,…</w:t>
            </w:r>
            <w:r w:rsidR="00AF22FB" w:rsidRPr="00AF22FB">
              <w:t>]</w:t>
            </w:r>
          </w:p>
        </w:tc>
        <w:tc>
          <w:tcPr>
            <w:tcW w:w="1559" w:type="dxa"/>
          </w:tcPr>
          <w:p w14:paraId="42EBB378" w14:textId="755EB870" w:rsidR="00AF22FB" w:rsidRPr="00944374" w:rsidRDefault="00AF22FB" w:rsidP="00AF22FB">
            <w:pPr>
              <w:pStyle w:val="aff8"/>
            </w:pPr>
            <w:r w:rsidRPr="00944374">
              <w:t>medium</w:t>
            </w:r>
          </w:p>
        </w:tc>
        <w:tc>
          <w:tcPr>
            <w:tcW w:w="1559" w:type="dxa"/>
          </w:tcPr>
          <w:p w14:paraId="6750D9CF" w14:textId="4DD6A203" w:rsidR="00AF22FB" w:rsidRPr="00447C98" w:rsidRDefault="00AF22FB" w:rsidP="00AF22FB">
            <w:pPr>
              <w:pStyle w:val="aff8"/>
              <w:rPr>
                <w:lang w:val="ru-RU"/>
              </w:rPr>
            </w:pPr>
            <w:r w:rsidRPr="00447C98">
              <w:rPr>
                <w:lang w:val="ru-RU"/>
              </w:rPr>
              <w:t>cluster-wide</w:t>
            </w:r>
          </w:p>
        </w:tc>
        <w:tc>
          <w:tcPr>
            <w:tcW w:w="4784" w:type="dxa"/>
            <w:tcMar>
              <w:top w:w="57" w:type="dxa"/>
              <w:left w:w="85" w:type="dxa"/>
              <w:bottom w:w="57" w:type="dxa"/>
              <w:right w:w="85" w:type="dxa"/>
            </w:tcMar>
          </w:tcPr>
          <w:p w14:paraId="23C0C486" w14:textId="1C302263" w:rsidR="00AF22FB" w:rsidRPr="008D426E" w:rsidRDefault="00AF22FB" w:rsidP="00AF22FB">
            <w:pPr>
              <w:pStyle w:val="aff8"/>
              <w:rPr>
                <w:lang w:val="ru-RU"/>
              </w:rPr>
            </w:pPr>
            <w:r w:rsidRPr="00DC43BA">
              <w:rPr>
                <w:lang w:val="ru-RU"/>
              </w:rPr>
              <w:t xml:space="preserve">Максимальное количество подключений, которые </w:t>
            </w:r>
            <w:r>
              <w:rPr>
                <w:lang w:val="ru-RU"/>
              </w:rPr>
              <w:t>разрешены</w:t>
            </w:r>
            <w:r w:rsidRPr="00DC43BA">
              <w:rPr>
                <w:lang w:val="ru-RU"/>
              </w:rPr>
              <w:t xml:space="preserve"> в брокере в любое время. Это ограничение применяется в дополнение к любым ограничениям для каждого IP-адреса, настроенным с помощью </w:t>
            </w:r>
            <w:r w:rsidRPr="00DC43BA">
              <w:rPr>
                <w:rStyle w:val="afffff7"/>
                <w:lang w:val="ru-RU"/>
              </w:rPr>
              <w:t>max.connections.per.ip</w:t>
            </w:r>
            <w:r w:rsidRPr="00DC43BA">
              <w:rPr>
                <w:lang w:val="ru-RU"/>
              </w:rPr>
              <w:t xml:space="preserve">. Ограничения на уровне слушателя также можно настроить, добавив к имени конфигурации префикс слушателя, например </w:t>
            </w:r>
            <w:r w:rsidRPr="00DC43BA">
              <w:rPr>
                <w:rStyle w:val="afffff7"/>
                <w:lang w:val="ru-RU"/>
              </w:rPr>
              <w:t>listener.name.internal.max.connections</w:t>
            </w:r>
            <w:r w:rsidRPr="00DC43BA">
              <w:rPr>
                <w:lang w:val="ru-RU"/>
              </w:rPr>
              <w:t xml:space="preserve">. Ограничение на уровне брокера должно быть настроено на основе возможностей брокера, а ограничения на </w:t>
            </w:r>
            <w:r>
              <w:rPr>
                <w:lang w:val="ru-RU"/>
              </w:rPr>
              <w:t>слушателя</w:t>
            </w:r>
            <w:r w:rsidRPr="00DC43BA">
              <w:rPr>
                <w:lang w:val="ru-RU"/>
              </w:rPr>
              <w:t xml:space="preserve"> должны быть настроены на основе требований приложения. Новые подключения блокируются, если достигнут предел </w:t>
            </w:r>
            <w:r>
              <w:rPr>
                <w:lang w:val="ru-RU"/>
              </w:rPr>
              <w:t>слушателя</w:t>
            </w:r>
            <w:r w:rsidRPr="00DC43BA">
              <w:rPr>
                <w:lang w:val="ru-RU"/>
              </w:rPr>
              <w:t xml:space="preserve"> или брокера. Соединения на </w:t>
            </w:r>
            <w:r>
              <w:rPr>
                <w:lang w:val="ru-RU"/>
              </w:rPr>
              <w:t>слушателе между брокерами</w:t>
            </w:r>
            <w:r w:rsidRPr="00DC43BA">
              <w:rPr>
                <w:lang w:val="ru-RU"/>
              </w:rPr>
              <w:t xml:space="preserve"> разрешены, даже если достигнут лимит брокера. В этом случае будет закрыто последнее использованное соединение на другом слушателе.</w:t>
            </w:r>
          </w:p>
        </w:tc>
      </w:tr>
      <w:tr w:rsidR="00AF22FB" w:rsidRPr="00FA3545" w14:paraId="22934A93" w14:textId="77777777" w:rsidTr="00FE0771">
        <w:tc>
          <w:tcPr>
            <w:tcW w:w="1696" w:type="dxa"/>
            <w:tcMar>
              <w:top w:w="57" w:type="dxa"/>
              <w:left w:w="85" w:type="dxa"/>
              <w:bottom w:w="57" w:type="dxa"/>
              <w:right w:w="85" w:type="dxa"/>
            </w:tcMar>
          </w:tcPr>
          <w:p w14:paraId="70D72635" w14:textId="43B18428" w:rsidR="00AF22FB" w:rsidRPr="00DC43BA" w:rsidRDefault="00AF22FB" w:rsidP="00AF22FB">
            <w:pPr>
              <w:pStyle w:val="afffff6"/>
              <w:jc w:val="left"/>
              <w:rPr>
                <w:lang w:val="en-US"/>
              </w:rPr>
            </w:pPr>
            <w:r w:rsidRPr="00AF22FB">
              <w:rPr>
                <w:lang w:val="en-US"/>
              </w:rPr>
              <w:t>max.connections.per.ip</w:t>
            </w:r>
          </w:p>
        </w:tc>
        <w:tc>
          <w:tcPr>
            <w:tcW w:w="1134" w:type="dxa"/>
          </w:tcPr>
          <w:p w14:paraId="08E1A05D" w14:textId="6A0F7D26" w:rsidR="00AF22FB" w:rsidRPr="00AF22FB" w:rsidRDefault="00AF22FB" w:rsidP="00C62C68">
            <w:pPr>
              <w:pStyle w:val="afffff6"/>
            </w:pPr>
            <w:r w:rsidRPr="00AF22FB">
              <w:t>int</w:t>
            </w:r>
          </w:p>
        </w:tc>
        <w:tc>
          <w:tcPr>
            <w:tcW w:w="1701" w:type="dxa"/>
          </w:tcPr>
          <w:p w14:paraId="52D1D2D8" w14:textId="675A46F4" w:rsidR="00AF22FB" w:rsidRPr="00AF22FB" w:rsidRDefault="00AF22FB" w:rsidP="00C62C68">
            <w:pPr>
              <w:pStyle w:val="afffff6"/>
            </w:pPr>
            <w:r w:rsidRPr="00AF22FB">
              <w:t>2147483647</w:t>
            </w:r>
          </w:p>
        </w:tc>
        <w:tc>
          <w:tcPr>
            <w:tcW w:w="2127" w:type="dxa"/>
          </w:tcPr>
          <w:p w14:paraId="5692981C" w14:textId="37219A1A" w:rsidR="00AF22FB" w:rsidRPr="00AF22FB" w:rsidRDefault="00C62C68" w:rsidP="00C62C68">
            <w:pPr>
              <w:pStyle w:val="afffff6"/>
            </w:pPr>
            <w:r>
              <w:t>[0,…</w:t>
            </w:r>
            <w:r w:rsidR="00AF22FB" w:rsidRPr="00AF22FB">
              <w:t>]</w:t>
            </w:r>
          </w:p>
        </w:tc>
        <w:tc>
          <w:tcPr>
            <w:tcW w:w="1559" w:type="dxa"/>
          </w:tcPr>
          <w:p w14:paraId="50E25CBD" w14:textId="14ADB36A" w:rsidR="00AF22FB" w:rsidRPr="00944374" w:rsidRDefault="00AF22FB" w:rsidP="00AF22FB">
            <w:pPr>
              <w:pStyle w:val="aff8"/>
            </w:pPr>
            <w:r w:rsidRPr="00944374">
              <w:t>medium</w:t>
            </w:r>
          </w:p>
        </w:tc>
        <w:tc>
          <w:tcPr>
            <w:tcW w:w="1559" w:type="dxa"/>
          </w:tcPr>
          <w:p w14:paraId="170C8E16" w14:textId="66C89BC8" w:rsidR="00AF22FB" w:rsidRPr="00447C98" w:rsidRDefault="00AF22FB" w:rsidP="00AF22FB">
            <w:pPr>
              <w:pStyle w:val="aff8"/>
              <w:rPr>
                <w:lang w:val="ru-RU"/>
              </w:rPr>
            </w:pPr>
            <w:r w:rsidRPr="00447C98">
              <w:rPr>
                <w:lang w:val="ru-RU"/>
              </w:rPr>
              <w:t>cluster-wide</w:t>
            </w:r>
          </w:p>
        </w:tc>
        <w:tc>
          <w:tcPr>
            <w:tcW w:w="4784" w:type="dxa"/>
            <w:tcMar>
              <w:top w:w="57" w:type="dxa"/>
              <w:left w:w="85" w:type="dxa"/>
              <w:bottom w:w="57" w:type="dxa"/>
              <w:right w:w="85" w:type="dxa"/>
            </w:tcMar>
          </w:tcPr>
          <w:p w14:paraId="57B3AA26" w14:textId="1C61F3DF" w:rsidR="00AF22FB" w:rsidRPr="00DC43BA" w:rsidRDefault="00AF22FB" w:rsidP="00AF22FB">
            <w:pPr>
              <w:pStyle w:val="aff8"/>
              <w:rPr>
                <w:lang w:val="ru-RU"/>
              </w:rPr>
            </w:pPr>
            <w:r w:rsidRPr="00AF22FB">
              <w:rPr>
                <w:lang w:val="ru-RU"/>
              </w:rPr>
              <w:t xml:space="preserve">Максимальное количество подключений, которые </w:t>
            </w:r>
            <w:r>
              <w:rPr>
                <w:lang w:val="ru-RU"/>
              </w:rPr>
              <w:t>разрешены</w:t>
            </w:r>
            <w:r w:rsidRPr="00AF22FB">
              <w:rPr>
                <w:lang w:val="ru-RU"/>
              </w:rPr>
              <w:t xml:space="preserve"> с каждого IP-адреса. </w:t>
            </w:r>
            <w:r>
              <w:rPr>
                <w:lang w:val="ru-RU"/>
              </w:rPr>
              <w:t xml:space="preserve">Значение может быть установлено </w:t>
            </w:r>
            <w:r w:rsidRPr="00AF22FB">
              <w:rPr>
                <w:rStyle w:val="afffff7"/>
                <w:lang w:val="ru-RU"/>
              </w:rPr>
              <w:t>0</w:t>
            </w:r>
            <w:r w:rsidRPr="00AF22FB">
              <w:rPr>
                <w:lang w:val="ru-RU"/>
              </w:rPr>
              <w:t xml:space="preserve">, если </w:t>
            </w:r>
            <w:r>
              <w:rPr>
                <w:lang w:val="ru-RU"/>
              </w:rPr>
              <w:t>имеются</w:t>
            </w:r>
            <w:r w:rsidRPr="00AF22FB">
              <w:rPr>
                <w:lang w:val="ru-RU"/>
              </w:rPr>
              <w:t xml:space="preserve"> переопределения, настроенные с помощью свойства </w:t>
            </w:r>
            <w:r w:rsidRPr="00AF22FB">
              <w:rPr>
                <w:rStyle w:val="afffff7"/>
                <w:lang w:val="ru-RU"/>
              </w:rPr>
              <w:t>max.connections.per.ip.overrides</w:t>
            </w:r>
            <w:r w:rsidRPr="00AF22FB">
              <w:rPr>
                <w:lang w:val="ru-RU"/>
              </w:rPr>
              <w:t xml:space="preserve">. </w:t>
            </w:r>
            <w:r w:rsidRPr="00AF22FB">
              <w:rPr>
                <w:lang w:val="ru-RU"/>
              </w:rPr>
              <w:lastRenderedPageBreak/>
              <w:t>При достижении лимита новые соединения с IP-адреса сбрасываются.</w:t>
            </w:r>
          </w:p>
        </w:tc>
      </w:tr>
      <w:tr w:rsidR="00AF22FB" w:rsidRPr="00AF22FB" w14:paraId="2A4BF0CA" w14:textId="77777777" w:rsidTr="00FE0771">
        <w:tc>
          <w:tcPr>
            <w:tcW w:w="1696" w:type="dxa"/>
            <w:tcMar>
              <w:top w:w="57" w:type="dxa"/>
              <w:left w:w="85" w:type="dxa"/>
              <w:bottom w:w="57" w:type="dxa"/>
              <w:right w:w="85" w:type="dxa"/>
            </w:tcMar>
          </w:tcPr>
          <w:p w14:paraId="5CB13380" w14:textId="0FDA039B" w:rsidR="00AF22FB" w:rsidRPr="00AF22FB" w:rsidRDefault="00AF22FB" w:rsidP="00AF22FB">
            <w:pPr>
              <w:pStyle w:val="afffff6"/>
              <w:jc w:val="left"/>
              <w:rPr>
                <w:lang w:val="en-US"/>
              </w:rPr>
            </w:pPr>
            <w:r w:rsidRPr="00AF22FB">
              <w:rPr>
                <w:lang w:val="en-US"/>
              </w:rPr>
              <w:lastRenderedPageBreak/>
              <w:t>max.connections.per.ip.overrides</w:t>
            </w:r>
          </w:p>
        </w:tc>
        <w:tc>
          <w:tcPr>
            <w:tcW w:w="1134" w:type="dxa"/>
          </w:tcPr>
          <w:p w14:paraId="1511AB24" w14:textId="7D90D0A3" w:rsidR="00AF22FB" w:rsidRPr="00AF22FB" w:rsidRDefault="00AF22FB" w:rsidP="00C62C68">
            <w:pPr>
              <w:pStyle w:val="afffff6"/>
            </w:pPr>
            <w:r w:rsidRPr="00AF22FB">
              <w:t>string</w:t>
            </w:r>
          </w:p>
        </w:tc>
        <w:tc>
          <w:tcPr>
            <w:tcW w:w="1701" w:type="dxa"/>
          </w:tcPr>
          <w:p w14:paraId="61DF3E4C" w14:textId="19ABA73A" w:rsidR="00AF22FB" w:rsidRPr="00AF22FB" w:rsidRDefault="00AF22FB" w:rsidP="00C62C68">
            <w:pPr>
              <w:pStyle w:val="afffff6"/>
            </w:pPr>
            <w:r w:rsidRPr="00AF22FB">
              <w:t>""</w:t>
            </w:r>
          </w:p>
        </w:tc>
        <w:tc>
          <w:tcPr>
            <w:tcW w:w="2127" w:type="dxa"/>
          </w:tcPr>
          <w:p w14:paraId="4C65C89E" w14:textId="2728C202" w:rsidR="00AF22FB" w:rsidRPr="00AF22FB" w:rsidRDefault="00AF22FB" w:rsidP="00AF22FB">
            <w:pPr>
              <w:pStyle w:val="aff8"/>
            </w:pPr>
            <w:r>
              <w:t>—</w:t>
            </w:r>
          </w:p>
        </w:tc>
        <w:tc>
          <w:tcPr>
            <w:tcW w:w="1559" w:type="dxa"/>
          </w:tcPr>
          <w:p w14:paraId="77CE3B86" w14:textId="4FC5C544" w:rsidR="00AF22FB" w:rsidRPr="00944374" w:rsidRDefault="00AF22FB" w:rsidP="00AF22FB">
            <w:pPr>
              <w:pStyle w:val="aff8"/>
            </w:pPr>
            <w:r w:rsidRPr="00944374">
              <w:t>medium</w:t>
            </w:r>
          </w:p>
        </w:tc>
        <w:tc>
          <w:tcPr>
            <w:tcW w:w="1559" w:type="dxa"/>
          </w:tcPr>
          <w:p w14:paraId="3DCE739F" w14:textId="712D9AA4" w:rsidR="00AF22FB" w:rsidRPr="00AF22FB" w:rsidRDefault="00AF22FB" w:rsidP="00AF22FB">
            <w:pPr>
              <w:pStyle w:val="aff8"/>
            </w:pPr>
            <w:r w:rsidRPr="00447C98">
              <w:rPr>
                <w:lang w:val="ru-RU"/>
              </w:rPr>
              <w:t>cluster-wide</w:t>
            </w:r>
          </w:p>
        </w:tc>
        <w:tc>
          <w:tcPr>
            <w:tcW w:w="4784" w:type="dxa"/>
            <w:tcMar>
              <w:top w:w="57" w:type="dxa"/>
              <w:left w:w="85" w:type="dxa"/>
              <w:bottom w:w="57" w:type="dxa"/>
              <w:right w:w="85" w:type="dxa"/>
            </w:tcMar>
          </w:tcPr>
          <w:p w14:paraId="343682FD" w14:textId="51F4AA0D" w:rsidR="00AF22FB" w:rsidRPr="00AF22FB" w:rsidRDefault="00AF22FB" w:rsidP="00AF22FB">
            <w:pPr>
              <w:pStyle w:val="aff8"/>
              <w:rPr>
                <w:lang w:val="ru-RU"/>
              </w:rPr>
            </w:pPr>
            <w:r w:rsidRPr="00AF22FB">
              <w:rPr>
                <w:lang w:val="ru-RU"/>
              </w:rPr>
              <w:t>Раздел</w:t>
            </w:r>
            <w:r>
              <w:rPr>
                <w:lang w:val="ru-RU"/>
              </w:rPr>
              <w:t>ё</w:t>
            </w:r>
            <w:r w:rsidRPr="00AF22FB">
              <w:rPr>
                <w:lang w:val="ru-RU"/>
              </w:rPr>
              <w:t xml:space="preserve">нный запятыми список для каждого </w:t>
            </w:r>
            <w:r w:rsidRPr="00AF22FB">
              <w:t>IP</w:t>
            </w:r>
            <w:r w:rsidRPr="00AF22FB">
              <w:rPr>
                <w:lang w:val="ru-RU"/>
              </w:rPr>
              <w:t xml:space="preserve">-адреса или имени хоста переопределяет максимальное количество подключений по умолчанию. Пример значения: </w:t>
            </w:r>
            <w:r w:rsidRPr="00AF22FB">
              <w:rPr>
                <w:rStyle w:val="afffff7"/>
              </w:rPr>
              <w:t>hostName:100,127.0.0.1:200</w:t>
            </w:r>
            <w:r w:rsidRPr="00AF22FB">
              <w:rPr>
                <w:lang w:val="ru-RU"/>
              </w:rPr>
              <w:t>.</w:t>
            </w:r>
          </w:p>
        </w:tc>
      </w:tr>
      <w:tr w:rsidR="00AF22FB" w:rsidRPr="00AF22FB" w14:paraId="47E26610" w14:textId="77777777" w:rsidTr="00FE0771">
        <w:tc>
          <w:tcPr>
            <w:tcW w:w="1696" w:type="dxa"/>
            <w:tcMar>
              <w:top w:w="57" w:type="dxa"/>
              <w:left w:w="85" w:type="dxa"/>
              <w:bottom w:w="57" w:type="dxa"/>
              <w:right w:w="85" w:type="dxa"/>
            </w:tcMar>
          </w:tcPr>
          <w:p w14:paraId="484AC2E5" w14:textId="67616B10" w:rsidR="00AF22FB" w:rsidRPr="00AF22FB" w:rsidRDefault="00AF22FB" w:rsidP="00AF22FB">
            <w:pPr>
              <w:pStyle w:val="afffff6"/>
              <w:jc w:val="left"/>
              <w:rPr>
                <w:lang w:val="en-US"/>
              </w:rPr>
            </w:pPr>
            <w:r w:rsidRPr="00AF22FB">
              <w:rPr>
                <w:lang w:val="en-US"/>
              </w:rPr>
              <w:t>max.incremental.fetch.session.cache.slots</w:t>
            </w:r>
          </w:p>
        </w:tc>
        <w:tc>
          <w:tcPr>
            <w:tcW w:w="1134" w:type="dxa"/>
          </w:tcPr>
          <w:p w14:paraId="7723AD6B" w14:textId="2FA8A307" w:rsidR="00AF22FB" w:rsidRPr="00AF22FB" w:rsidRDefault="00AF22FB" w:rsidP="00C62C68">
            <w:pPr>
              <w:pStyle w:val="afffff6"/>
            </w:pPr>
            <w:r w:rsidRPr="00AF22FB">
              <w:t>int</w:t>
            </w:r>
          </w:p>
        </w:tc>
        <w:tc>
          <w:tcPr>
            <w:tcW w:w="1701" w:type="dxa"/>
          </w:tcPr>
          <w:p w14:paraId="2EC0E718" w14:textId="38939DFA" w:rsidR="00AF22FB" w:rsidRPr="00AF22FB" w:rsidRDefault="00AF22FB" w:rsidP="00C62C68">
            <w:pPr>
              <w:pStyle w:val="afffff6"/>
            </w:pPr>
            <w:r w:rsidRPr="00AF22FB">
              <w:t>1000</w:t>
            </w:r>
          </w:p>
        </w:tc>
        <w:tc>
          <w:tcPr>
            <w:tcW w:w="2127" w:type="dxa"/>
          </w:tcPr>
          <w:p w14:paraId="396E5C0F" w14:textId="59FD1560" w:rsidR="00AF22FB" w:rsidRDefault="00C62C68" w:rsidP="00C62C68">
            <w:pPr>
              <w:pStyle w:val="afffff6"/>
            </w:pPr>
            <w:r>
              <w:t>[0,…</w:t>
            </w:r>
            <w:r w:rsidR="00AF22FB" w:rsidRPr="00AF22FB">
              <w:t>]</w:t>
            </w:r>
          </w:p>
        </w:tc>
        <w:tc>
          <w:tcPr>
            <w:tcW w:w="1559" w:type="dxa"/>
          </w:tcPr>
          <w:p w14:paraId="59CE8B35" w14:textId="1DF05FC9" w:rsidR="00AF22FB" w:rsidRPr="00944374" w:rsidRDefault="00AF22FB" w:rsidP="00AF22FB">
            <w:pPr>
              <w:pStyle w:val="aff8"/>
            </w:pPr>
            <w:r w:rsidRPr="00AF22FB">
              <w:t>medium</w:t>
            </w:r>
          </w:p>
        </w:tc>
        <w:tc>
          <w:tcPr>
            <w:tcW w:w="1559" w:type="dxa"/>
          </w:tcPr>
          <w:p w14:paraId="63BF4F56" w14:textId="13FD1872" w:rsidR="00AF22FB" w:rsidRPr="00AF22FB" w:rsidRDefault="00AF22FB" w:rsidP="00AF22FB">
            <w:pPr>
              <w:pStyle w:val="aff8"/>
            </w:pPr>
            <w:r w:rsidRPr="00AF22FB">
              <w:t>read-only</w:t>
            </w:r>
          </w:p>
        </w:tc>
        <w:tc>
          <w:tcPr>
            <w:tcW w:w="4784" w:type="dxa"/>
            <w:tcMar>
              <w:top w:w="57" w:type="dxa"/>
              <w:left w:w="85" w:type="dxa"/>
              <w:bottom w:w="57" w:type="dxa"/>
              <w:right w:w="85" w:type="dxa"/>
            </w:tcMar>
          </w:tcPr>
          <w:p w14:paraId="3D538357" w14:textId="47E2E280" w:rsidR="00AF22FB" w:rsidRPr="00AF22FB" w:rsidRDefault="00AF22FB" w:rsidP="00AF22FB">
            <w:pPr>
              <w:pStyle w:val="aff8"/>
              <w:rPr>
                <w:lang w:val="ru-RU"/>
              </w:rPr>
            </w:pPr>
            <w:r w:rsidRPr="00AF22FB">
              <w:rPr>
                <w:lang w:val="ru-RU"/>
              </w:rPr>
              <w:t xml:space="preserve">Максимальное количество сеансов инкрементной выборки, которое </w:t>
            </w:r>
            <w:r>
              <w:rPr>
                <w:lang w:val="ru-RU"/>
              </w:rPr>
              <w:t>будет</w:t>
            </w:r>
            <w:r w:rsidRPr="00AF22FB">
              <w:rPr>
                <w:lang w:val="ru-RU"/>
              </w:rPr>
              <w:t xml:space="preserve"> поддерживать</w:t>
            </w:r>
            <w:r>
              <w:rPr>
                <w:lang w:val="ru-RU"/>
              </w:rPr>
              <w:t>ся</w:t>
            </w:r>
            <w:r w:rsidRPr="00AF22FB">
              <w:rPr>
                <w:lang w:val="ru-RU"/>
              </w:rPr>
              <w:t>.</w:t>
            </w:r>
          </w:p>
        </w:tc>
      </w:tr>
      <w:tr w:rsidR="00E859F9" w:rsidRPr="00FA3545" w14:paraId="20545FBD" w14:textId="77777777" w:rsidTr="00FE0771">
        <w:tc>
          <w:tcPr>
            <w:tcW w:w="1696" w:type="dxa"/>
            <w:tcMar>
              <w:top w:w="57" w:type="dxa"/>
              <w:left w:w="85" w:type="dxa"/>
              <w:bottom w:w="57" w:type="dxa"/>
              <w:right w:w="85" w:type="dxa"/>
            </w:tcMar>
          </w:tcPr>
          <w:p w14:paraId="3DAAB735" w14:textId="0C61573F" w:rsidR="00E859F9" w:rsidRPr="00FA3545" w:rsidRDefault="00E859F9" w:rsidP="00E859F9">
            <w:pPr>
              <w:pStyle w:val="afffff6"/>
              <w:jc w:val="left"/>
              <w:rPr>
                <w:lang w:val="en-US"/>
              </w:rPr>
            </w:pPr>
            <w:r w:rsidRPr="00096A80">
              <w:rPr>
                <w:lang w:val="en-US"/>
              </w:rPr>
              <w:t>message.max.bytes</w:t>
            </w:r>
          </w:p>
        </w:tc>
        <w:tc>
          <w:tcPr>
            <w:tcW w:w="1134" w:type="dxa"/>
          </w:tcPr>
          <w:p w14:paraId="59434019" w14:textId="765256F4" w:rsidR="00E859F9" w:rsidRPr="00FA3545" w:rsidRDefault="00E859F9" w:rsidP="00C62C68">
            <w:pPr>
              <w:pStyle w:val="afffff6"/>
            </w:pPr>
            <w:r w:rsidRPr="00E859F9">
              <w:t>int</w:t>
            </w:r>
          </w:p>
        </w:tc>
        <w:tc>
          <w:tcPr>
            <w:tcW w:w="1701" w:type="dxa"/>
          </w:tcPr>
          <w:p w14:paraId="03FEE2BE" w14:textId="03F00F4D" w:rsidR="00E859F9" w:rsidRPr="00FA3545" w:rsidRDefault="00E859F9" w:rsidP="00C62C68">
            <w:pPr>
              <w:pStyle w:val="afffff6"/>
            </w:pPr>
            <w:r w:rsidRPr="00E859F9">
              <w:t>1048588</w:t>
            </w:r>
          </w:p>
        </w:tc>
        <w:tc>
          <w:tcPr>
            <w:tcW w:w="2127" w:type="dxa"/>
          </w:tcPr>
          <w:p w14:paraId="644D3676" w14:textId="732584AA" w:rsidR="00E859F9" w:rsidRPr="00FA3545" w:rsidRDefault="00C62C68" w:rsidP="00C62C68">
            <w:pPr>
              <w:pStyle w:val="afffff6"/>
            </w:pPr>
            <w:r>
              <w:t>[0,…</w:t>
            </w:r>
            <w:r w:rsidR="00E859F9" w:rsidRPr="00E859F9">
              <w:t>]</w:t>
            </w:r>
          </w:p>
        </w:tc>
        <w:tc>
          <w:tcPr>
            <w:tcW w:w="1559" w:type="dxa"/>
          </w:tcPr>
          <w:p w14:paraId="012F49DA" w14:textId="23A088EB" w:rsidR="00E859F9" w:rsidRPr="00E61032" w:rsidRDefault="00E859F9" w:rsidP="00E859F9">
            <w:pPr>
              <w:pStyle w:val="aff8"/>
              <w:rPr>
                <w:lang w:val="ru-RU"/>
              </w:rPr>
            </w:pPr>
            <w:r w:rsidRPr="00E61032">
              <w:rPr>
                <w:lang w:val="ru-RU"/>
              </w:rPr>
              <w:t>high</w:t>
            </w:r>
          </w:p>
        </w:tc>
        <w:tc>
          <w:tcPr>
            <w:tcW w:w="1559" w:type="dxa"/>
          </w:tcPr>
          <w:p w14:paraId="0E30E2C6" w14:textId="60B16221" w:rsidR="00E859F9" w:rsidRPr="00447C98" w:rsidRDefault="00E859F9" w:rsidP="00E859F9">
            <w:pPr>
              <w:pStyle w:val="aff8"/>
              <w:rPr>
                <w:lang w:val="ru-RU"/>
              </w:rPr>
            </w:pPr>
            <w:r w:rsidRPr="00447C98">
              <w:rPr>
                <w:lang w:val="ru-RU"/>
              </w:rPr>
              <w:t>cluster-wide</w:t>
            </w:r>
          </w:p>
        </w:tc>
        <w:tc>
          <w:tcPr>
            <w:tcW w:w="4784" w:type="dxa"/>
            <w:tcMar>
              <w:top w:w="57" w:type="dxa"/>
              <w:left w:w="85" w:type="dxa"/>
              <w:bottom w:w="57" w:type="dxa"/>
              <w:right w:w="85" w:type="dxa"/>
            </w:tcMar>
          </w:tcPr>
          <w:p w14:paraId="047890B7" w14:textId="736BF8CD" w:rsidR="00E859F9" w:rsidRPr="00FA3545" w:rsidRDefault="00084883" w:rsidP="00E859F9">
            <w:pPr>
              <w:pStyle w:val="aff8"/>
              <w:rPr>
                <w:lang w:val="ru-RU"/>
              </w:rPr>
            </w:pPr>
            <w:r>
              <w:rPr>
                <w:lang w:val="ru-RU"/>
              </w:rPr>
              <w:t>Максимальный</w:t>
            </w:r>
            <w:r w:rsidR="00E859F9">
              <w:rPr>
                <w:lang w:val="ru-RU"/>
              </w:rPr>
              <w:t xml:space="preserve"> размер пакета записей, разрешё</w:t>
            </w:r>
            <w:r w:rsidR="00E859F9" w:rsidRPr="00096A80">
              <w:rPr>
                <w:lang w:val="ru-RU"/>
              </w:rPr>
              <w:t xml:space="preserve">нный Kafka (после сжатия, если сжатие включено). Если </w:t>
            </w:r>
            <w:r w:rsidR="00E859F9">
              <w:rPr>
                <w:lang w:val="ru-RU"/>
              </w:rPr>
              <w:t>размер был увеличен</w:t>
            </w:r>
            <w:r w:rsidR="00E859F9" w:rsidRPr="00096A80">
              <w:rPr>
                <w:lang w:val="ru-RU"/>
              </w:rPr>
              <w:t xml:space="preserve"> и есть потребители </w:t>
            </w:r>
            <w:r w:rsidR="00E859F9">
              <w:rPr>
                <w:lang w:val="ru-RU"/>
              </w:rPr>
              <w:t>менее</w:t>
            </w:r>
            <w:r w:rsidR="00E859F9" w:rsidRPr="00096A80">
              <w:rPr>
                <w:lang w:val="ru-RU"/>
              </w:rPr>
              <w:t xml:space="preserve"> 0.10.2, размер выборки потребителей также должен быть увеличен, чтобы они могли получать пакеты записей </w:t>
            </w:r>
            <w:r w:rsidR="00E859F9">
              <w:rPr>
                <w:lang w:val="ru-RU"/>
              </w:rPr>
              <w:t>установленного</w:t>
            </w:r>
            <w:r w:rsidR="00E859F9" w:rsidRPr="00096A80">
              <w:rPr>
                <w:lang w:val="ru-RU"/>
              </w:rPr>
              <w:t xml:space="preserve"> размера. В последней версии формата сообщений</w:t>
            </w:r>
            <w:r w:rsidR="00E859F9">
              <w:rPr>
                <w:lang w:val="ru-RU"/>
              </w:rPr>
              <w:t>,</w:t>
            </w:r>
            <w:r w:rsidR="00E859F9" w:rsidRPr="00096A80">
              <w:rPr>
                <w:lang w:val="ru-RU"/>
              </w:rPr>
              <w:t xml:space="preserve"> записи всегда сгруппированы в пакеты для повышения эффективности. В предыдущих версиях формата сообщений</w:t>
            </w:r>
            <w:r w:rsidR="00E859F9">
              <w:rPr>
                <w:lang w:val="ru-RU"/>
              </w:rPr>
              <w:t>,</w:t>
            </w:r>
            <w:r w:rsidR="00E859F9" w:rsidRPr="00096A80">
              <w:rPr>
                <w:lang w:val="ru-RU"/>
              </w:rPr>
              <w:t xml:space="preserve"> несжатые записи не группировались в пакеты, и в этом случае это ограничение применяется только к одной записи. </w:t>
            </w:r>
            <w:r w:rsidR="00E859F9">
              <w:rPr>
                <w:lang w:val="ru-RU"/>
              </w:rPr>
              <w:t>Размер</w:t>
            </w:r>
            <w:r w:rsidR="00E859F9" w:rsidRPr="00096A80">
              <w:rPr>
                <w:lang w:val="ru-RU"/>
              </w:rPr>
              <w:t xml:space="preserve"> </w:t>
            </w:r>
            <w:r w:rsidR="00E859F9">
              <w:rPr>
                <w:lang w:val="ru-RU"/>
              </w:rPr>
              <w:t>можно установить для каждого топика</w:t>
            </w:r>
            <w:r w:rsidR="00E859F9" w:rsidRPr="00096A80">
              <w:rPr>
                <w:lang w:val="ru-RU"/>
              </w:rPr>
              <w:t xml:space="preserve"> в конфигурации </w:t>
            </w:r>
            <w:r w:rsidR="00E859F9" w:rsidRPr="00E859F9">
              <w:rPr>
                <w:rStyle w:val="afffff7"/>
                <w:lang w:val="ru-RU"/>
              </w:rPr>
              <w:t>max.message.bytes</w:t>
            </w:r>
            <w:r w:rsidR="00E859F9" w:rsidRPr="00096A80">
              <w:rPr>
                <w:lang w:val="ru-RU"/>
              </w:rPr>
              <w:t xml:space="preserve"> на уровне т</w:t>
            </w:r>
            <w:r w:rsidR="00E859F9">
              <w:rPr>
                <w:lang w:val="ru-RU"/>
              </w:rPr>
              <w:t>опика</w:t>
            </w:r>
            <w:r w:rsidR="00E859F9" w:rsidRPr="00096A80">
              <w:rPr>
                <w:lang w:val="ru-RU"/>
              </w:rPr>
              <w:t>.</w:t>
            </w:r>
          </w:p>
        </w:tc>
      </w:tr>
      <w:tr w:rsidR="0068135A" w:rsidRPr="00FA3545" w14:paraId="44F9DF3D" w14:textId="77777777" w:rsidTr="00FE0771">
        <w:tc>
          <w:tcPr>
            <w:tcW w:w="1696" w:type="dxa"/>
            <w:tcMar>
              <w:top w:w="57" w:type="dxa"/>
              <w:left w:w="85" w:type="dxa"/>
              <w:bottom w:w="57" w:type="dxa"/>
              <w:right w:w="85" w:type="dxa"/>
            </w:tcMar>
          </w:tcPr>
          <w:p w14:paraId="2252A559" w14:textId="3B0336D7" w:rsidR="0068135A" w:rsidRPr="00096A80" w:rsidRDefault="0068135A" w:rsidP="00E859F9">
            <w:pPr>
              <w:pStyle w:val="afffff6"/>
              <w:jc w:val="left"/>
              <w:rPr>
                <w:lang w:val="en-US"/>
              </w:rPr>
            </w:pPr>
            <w:r w:rsidRPr="0068135A">
              <w:rPr>
                <w:lang w:val="en-US"/>
              </w:rPr>
              <w:lastRenderedPageBreak/>
              <w:t>metric.reporters</w:t>
            </w:r>
          </w:p>
        </w:tc>
        <w:tc>
          <w:tcPr>
            <w:tcW w:w="1134" w:type="dxa"/>
          </w:tcPr>
          <w:p w14:paraId="579E0E96" w14:textId="7E5062D3" w:rsidR="0068135A" w:rsidRPr="00E859F9" w:rsidRDefault="0068135A" w:rsidP="00C62C68">
            <w:pPr>
              <w:pStyle w:val="afffff6"/>
            </w:pPr>
            <w:r w:rsidRPr="0068135A">
              <w:t>list</w:t>
            </w:r>
          </w:p>
        </w:tc>
        <w:tc>
          <w:tcPr>
            <w:tcW w:w="1701" w:type="dxa"/>
          </w:tcPr>
          <w:p w14:paraId="65A286BA" w14:textId="7CDF9854" w:rsidR="0068135A" w:rsidRPr="00E859F9" w:rsidRDefault="0068135A" w:rsidP="00C62C68">
            <w:pPr>
              <w:pStyle w:val="afffff6"/>
            </w:pPr>
            <w:r w:rsidRPr="0068135A">
              <w:t>""</w:t>
            </w:r>
          </w:p>
        </w:tc>
        <w:tc>
          <w:tcPr>
            <w:tcW w:w="2127" w:type="dxa"/>
          </w:tcPr>
          <w:p w14:paraId="27177F8A" w14:textId="1F7C381C" w:rsidR="0068135A" w:rsidRDefault="0068135A" w:rsidP="00C62C68">
            <w:pPr>
              <w:pStyle w:val="afffff6"/>
            </w:pPr>
            <w:r>
              <w:t>—</w:t>
            </w:r>
          </w:p>
        </w:tc>
        <w:tc>
          <w:tcPr>
            <w:tcW w:w="1559" w:type="dxa"/>
          </w:tcPr>
          <w:p w14:paraId="4B848F2C" w14:textId="0117CAE5" w:rsidR="0068135A" w:rsidRPr="00E61032" w:rsidRDefault="0068135A" w:rsidP="00E859F9">
            <w:pPr>
              <w:pStyle w:val="aff8"/>
              <w:rPr>
                <w:lang w:val="ru-RU"/>
              </w:rPr>
            </w:pPr>
            <w:r w:rsidRPr="0068135A">
              <w:rPr>
                <w:lang w:val="ru-RU"/>
              </w:rPr>
              <w:t>low</w:t>
            </w:r>
          </w:p>
        </w:tc>
        <w:tc>
          <w:tcPr>
            <w:tcW w:w="1559" w:type="dxa"/>
          </w:tcPr>
          <w:p w14:paraId="3775741C" w14:textId="24F30697" w:rsidR="0068135A" w:rsidRPr="00447C98" w:rsidRDefault="0068135A" w:rsidP="00E859F9">
            <w:pPr>
              <w:pStyle w:val="aff8"/>
              <w:rPr>
                <w:lang w:val="ru-RU"/>
              </w:rPr>
            </w:pPr>
            <w:r w:rsidRPr="00447C98">
              <w:rPr>
                <w:lang w:val="ru-RU"/>
              </w:rPr>
              <w:t>cluster-wide</w:t>
            </w:r>
          </w:p>
        </w:tc>
        <w:tc>
          <w:tcPr>
            <w:tcW w:w="4784" w:type="dxa"/>
            <w:tcMar>
              <w:top w:w="57" w:type="dxa"/>
              <w:left w:w="85" w:type="dxa"/>
              <w:bottom w:w="57" w:type="dxa"/>
              <w:right w:w="85" w:type="dxa"/>
            </w:tcMar>
          </w:tcPr>
          <w:p w14:paraId="2FF429F1" w14:textId="711F4C39" w:rsidR="0068135A" w:rsidRPr="00096A80" w:rsidRDefault="0068135A" w:rsidP="0068135A">
            <w:pPr>
              <w:pStyle w:val="aff8"/>
              <w:rPr>
                <w:lang w:val="ru-RU"/>
              </w:rPr>
            </w:pPr>
            <w:r>
              <w:rPr>
                <w:lang w:val="ru-RU"/>
              </w:rPr>
              <w:t>Перечень</w:t>
            </w:r>
            <w:r w:rsidRPr="0068135A">
              <w:rPr>
                <w:lang w:val="ru-RU"/>
              </w:rPr>
              <w:t xml:space="preserve"> классов для использования в качестве репортеров метрик. </w:t>
            </w:r>
            <w:r>
              <w:rPr>
                <w:lang w:val="ru-RU"/>
              </w:rPr>
              <w:t>Имплементация</w:t>
            </w:r>
            <w:r w:rsidRPr="0068135A">
              <w:rPr>
                <w:lang w:val="ru-RU"/>
              </w:rPr>
              <w:t xml:space="preserve"> интерфейса </w:t>
            </w:r>
            <w:r w:rsidRPr="0068135A">
              <w:rPr>
                <w:rStyle w:val="afffff7"/>
                <w:lang w:val="ru-RU"/>
              </w:rPr>
              <w:t>org.apache.kafka.common.metrics.MetricsReporter</w:t>
            </w:r>
            <w:r w:rsidRPr="0068135A">
              <w:rPr>
                <w:lang w:val="ru-RU"/>
              </w:rPr>
              <w:t xml:space="preserve"> позволяет подключать классы, которые будут получать уведомления о создании новой метрики. JmxReporter всегда включ</w:t>
            </w:r>
            <w:r>
              <w:rPr>
                <w:lang w:val="ru-RU"/>
              </w:rPr>
              <w:t>ё</w:t>
            </w:r>
            <w:r w:rsidRPr="0068135A">
              <w:rPr>
                <w:lang w:val="ru-RU"/>
              </w:rPr>
              <w:t>н для регистрации статистики JMX.</w:t>
            </w:r>
          </w:p>
        </w:tc>
      </w:tr>
      <w:tr w:rsidR="0068135A" w:rsidRPr="00FA3545" w14:paraId="593E5859" w14:textId="77777777" w:rsidTr="00FE0771">
        <w:tc>
          <w:tcPr>
            <w:tcW w:w="1696" w:type="dxa"/>
            <w:tcMar>
              <w:top w:w="57" w:type="dxa"/>
              <w:left w:w="85" w:type="dxa"/>
              <w:bottom w:w="57" w:type="dxa"/>
              <w:right w:w="85" w:type="dxa"/>
            </w:tcMar>
          </w:tcPr>
          <w:p w14:paraId="7DB18064" w14:textId="0B28E0F9" w:rsidR="0068135A" w:rsidRPr="0068135A" w:rsidRDefault="0068135A" w:rsidP="00E859F9">
            <w:pPr>
              <w:pStyle w:val="afffff6"/>
              <w:jc w:val="left"/>
              <w:rPr>
                <w:lang w:val="en-US"/>
              </w:rPr>
            </w:pPr>
            <w:r w:rsidRPr="0068135A">
              <w:rPr>
                <w:lang w:val="en-US"/>
              </w:rPr>
              <w:t>metrics.num.samples</w:t>
            </w:r>
          </w:p>
        </w:tc>
        <w:tc>
          <w:tcPr>
            <w:tcW w:w="1134" w:type="dxa"/>
          </w:tcPr>
          <w:p w14:paraId="1D977052" w14:textId="1111F2C7" w:rsidR="0068135A" w:rsidRPr="0068135A" w:rsidRDefault="0068135A" w:rsidP="00C62C68">
            <w:pPr>
              <w:pStyle w:val="afffff6"/>
            </w:pPr>
            <w:r w:rsidRPr="0068135A">
              <w:t>int</w:t>
            </w:r>
          </w:p>
        </w:tc>
        <w:tc>
          <w:tcPr>
            <w:tcW w:w="1701" w:type="dxa"/>
          </w:tcPr>
          <w:p w14:paraId="55BCB428" w14:textId="739DFE0B" w:rsidR="0068135A" w:rsidRPr="0068135A" w:rsidRDefault="0068135A" w:rsidP="00C62C68">
            <w:pPr>
              <w:pStyle w:val="afffff6"/>
            </w:pPr>
            <w:r>
              <w:t>2</w:t>
            </w:r>
          </w:p>
        </w:tc>
        <w:tc>
          <w:tcPr>
            <w:tcW w:w="2127" w:type="dxa"/>
          </w:tcPr>
          <w:p w14:paraId="43584F7A" w14:textId="2EFD246F" w:rsidR="0068135A" w:rsidRDefault="0068135A" w:rsidP="00C62C68">
            <w:pPr>
              <w:pStyle w:val="afffff6"/>
            </w:pPr>
            <w:r>
              <w:t>[1,…</w:t>
            </w:r>
            <w:r w:rsidRPr="00697972">
              <w:t>]</w:t>
            </w:r>
          </w:p>
        </w:tc>
        <w:tc>
          <w:tcPr>
            <w:tcW w:w="1559" w:type="dxa"/>
          </w:tcPr>
          <w:p w14:paraId="2DEDD935" w14:textId="56CF7137" w:rsidR="0068135A" w:rsidRPr="0068135A" w:rsidRDefault="0068135A" w:rsidP="00E859F9">
            <w:pPr>
              <w:pStyle w:val="aff8"/>
              <w:rPr>
                <w:lang w:val="ru-RU"/>
              </w:rPr>
            </w:pPr>
            <w:r w:rsidRPr="0068135A">
              <w:rPr>
                <w:lang w:val="ru-RU"/>
              </w:rPr>
              <w:t>low</w:t>
            </w:r>
          </w:p>
        </w:tc>
        <w:tc>
          <w:tcPr>
            <w:tcW w:w="1559" w:type="dxa"/>
          </w:tcPr>
          <w:p w14:paraId="18B29096" w14:textId="163ED6E4" w:rsidR="0068135A" w:rsidRPr="00447C98" w:rsidRDefault="0068135A" w:rsidP="00E859F9">
            <w:pPr>
              <w:pStyle w:val="aff8"/>
              <w:rPr>
                <w:lang w:val="ru-RU"/>
              </w:rPr>
            </w:pPr>
            <w:r w:rsidRPr="0068135A">
              <w:rPr>
                <w:lang w:val="ru-RU"/>
              </w:rPr>
              <w:t>read-only</w:t>
            </w:r>
          </w:p>
        </w:tc>
        <w:tc>
          <w:tcPr>
            <w:tcW w:w="4784" w:type="dxa"/>
            <w:tcMar>
              <w:top w:w="57" w:type="dxa"/>
              <w:left w:w="85" w:type="dxa"/>
              <w:bottom w:w="57" w:type="dxa"/>
              <w:right w:w="85" w:type="dxa"/>
            </w:tcMar>
          </w:tcPr>
          <w:p w14:paraId="1561852A" w14:textId="50EB5114" w:rsidR="0068135A" w:rsidRDefault="0068135A" w:rsidP="0068135A">
            <w:pPr>
              <w:pStyle w:val="aff8"/>
              <w:rPr>
                <w:lang w:val="ru-RU"/>
              </w:rPr>
            </w:pPr>
            <w:r w:rsidRPr="0068135A">
              <w:rPr>
                <w:lang w:val="ru-RU"/>
              </w:rPr>
              <w:t xml:space="preserve">Количество образцов, поддерживаемых для вычисления </w:t>
            </w:r>
            <w:r>
              <w:rPr>
                <w:lang w:val="ru-RU"/>
              </w:rPr>
              <w:t>метрик</w:t>
            </w:r>
            <w:r w:rsidRPr="0068135A">
              <w:rPr>
                <w:lang w:val="ru-RU"/>
              </w:rPr>
              <w:t>.</w:t>
            </w:r>
          </w:p>
        </w:tc>
      </w:tr>
      <w:tr w:rsidR="000F6E70" w:rsidRPr="00FA3545" w14:paraId="5F1EE017" w14:textId="77777777" w:rsidTr="00FE0771">
        <w:tc>
          <w:tcPr>
            <w:tcW w:w="1696" w:type="dxa"/>
            <w:tcMar>
              <w:top w:w="57" w:type="dxa"/>
              <w:left w:w="85" w:type="dxa"/>
              <w:bottom w:w="57" w:type="dxa"/>
              <w:right w:w="85" w:type="dxa"/>
            </w:tcMar>
          </w:tcPr>
          <w:p w14:paraId="22532947" w14:textId="51D06210" w:rsidR="000F6E70" w:rsidRPr="0068135A" w:rsidRDefault="000F6E70" w:rsidP="000F6E70">
            <w:pPr>
              <w:pStyle w:val="afffff6"/>
              <w:jc w:val="left"/>
              <w:rPr>
                <w:lang w:val="en-US"/>
              </w:rPr>
            </w:pPr>
            <w:r w:rsidRPr="00D85044">
              <w:rPr>
                <w:lang w:val="en-US"/>
              </w:rPr>
              <w:t>metrics.recording.level</w:t>
            </w:r>
          </w:p>
        </w:tc>
        <w:tc>
          <w:tcPr>
            <w:tcW w:w="1134" w:type="dxa"/>
          </w:tcPr>
          <w:p w14:paraId="6B6356A4" w14:textId="059A4377" w:rsidR="000F6E70" w:rsidRPr="0068135A" w:rsidRDefault="000F6E70" w:rsidP="000F6E70">
            <w:pPr>
              <w:pStyle w:val="afffff6"/>
            </w:pPr>
            <w:r w:rsidRPr="000F6E70">
              <w:t>string</w:t>
            </w:r>
          </w:p>
        </w:tc>
        <w:tc>
          <w:tcPr>
            <w:tcW w:w="1701" w:type="dxa"/>
          </w:tcPr>
          <w:p w14:paraId="5CFFC737" w14:textId="716C2A3F" w:rsidR="000F6E70" w:rsidRDefault="000F6E70" w:rsidP="000F6E70">
            <w:pPr>
              <w:pStyle w:val="afffff6"/>
            </w:pPr>
            <w:r w:rsidRPr="000F6E70">
              <w:t>INFO</w:t>
            </w:r>
          </w:p>
        </w:tc>
        <w:tc>
          <w:tcPr>
            <w:tcW w:w="2127" w:type="dxa"/>
          </w:tcPr>
          <w:p w14:paraId="5B8A69B6" w14:textId="1B7977B1" w:rsidR="000F6E70" w:rsidRDefault="000F6E70" w:rsidP="000F6E70">
            <w:pPr>
              <w:pStyle w:val="afffff6"/>
            </w:pPr>
            <w:r>
              <w:t>—</w:t>
            </w:r>
          </w:p>
        </w:tc>
        <w:tc>
          <w:tcPr>
            <w:tcW w:w="1559" w:type="dxa"/>
          </w:tcPr>
          <w:p w14:paraId="68065810" w14:textId="1B74F44E" w:rsidR="000F6E70" w:rsidRPr="0068135A" w:rsidRDefault="000F6E70" w:rsidP="000F6E70">
            <w:pPr>
              <w:pStyle w:val="aff8"/>
              <w:rPr>
                <w:lang w:val="ru-RU"/>
              </w:rPr>
            </w:pPr>
            <w:r w:rsidRPr="0068135A">
              <w:rPr>
                <w:lang w:val="ru-RU"/>
              </w:rPr>
              <w:t>low</w:t>
            </w:r>
          </w:p>
        </w:tc>
        <w:tc>
          <w:tcPr>
            <w:tcW w:w="1559" w:type="dxa"/>
          </w:tcPr>
          <w:p w14:paraId="566D3BB2" w14:textId="70CD02B7" w:rsidR="000F6E70" w:rsidRPr="0068135A" w:rsidRDefault="000F6E70" w:rsidP="000F6E70">
            <w:pPr>
              <w:pStyle w:val="aff8"/>
              <w:rPr>
                <w:lang w:val="ru-RU"/>
              </w:rPr>
            </w:pPr>
            <w:r w:rsidRPr="0068135A">
              <w:rPr>
                <w:lang w:val="ru-RU"/>
              </w:rPr>
              <w:t>read-only</w:t>
            </w:r>
          </w:p>
        </w:tc>
        <w:tc>
          <w:tcPr>
            <w:tcW w:w="4784" w:type="dxa"/>
            <w:tcMar>
              <w:top w:w="57" w:type="dxa"/>
              <w:left w:w="85" w:type="dxa"/>
              <w:bottom w:w="57" w:type="dxa"/>
              <w:right w:w="85" w:type="dxa"/>
            </w:tcMar>
          </w:tcPr>
          <w:p w14:paraId="37980C5B" w14:textId="23AD5F93" w:rsidR="000F6E70" w:rsidRPr="0068135A" w:rsidRDefault="000F6E70" w:rsidP="000F6E70">
            <w:pPr>
              <w:pStyle w:val="aff8"/>
              <w:rPr>
                <w:lang w:val="ru-RU"/>
              </w:rPr>
            </w:pPr>
            <w:r w:rsidRPr="00D85044">
              <w:rPr>
                <w:lang w:val="ru-RU"/>
              </w:rPr>
              <w:t>Самый высокий уровень записи метрик.</w:t>
            </w:r>
          </w:p>
        </w:tc>
      </w:tr>
      <w:tr w:rsidR="007638BA" w:rsidRPr="00FA3545" w14:paraId="1E7BF0FE" w14:textId="77777777" w:rsidTr="00FE0771">
        <w:tc>
          <w:tcPr>
            <w:tcW w:w="1696" w:type="dxa"/>
            <w:tcMar>
              <w:top w:w="57" w:type="dxa"/>
              <w:left w:w="85" w:type="dxa"/>
              <w:bottom w:w="57" w:type="dxa"/>
              <w:right w:w="85" w:type="dxa"/>
            </w:tcMar>
          </w:tcPr>
          <w:p w14:paraId="32ACFCF6" w14:textId="03A5EA0C" w:rsidR="007638BA" w:rsidRPr="00D85044" w:rsidRDefault="007638BA" w:rsidP="007638BA">
            <w:pPr>
              <w:pStyle w:val="afffff6"/>
              <w:jc w:val="left"/>
              <w:rPr>
                <w:lang w:val="en-US"/>
              </w:rPr>
            </w:pPr>
            <w:r w:rsidRPr="007638BA">
              <w:rPr>
                <w:lang w:val="en-US"/>
              </w:rPr>
              <w:t>metrics.sample.window.ms</w:t>
            </w:r>
          </w:p>
        </w:tc>
        <w:tc>
          <w:tcPr>
            <w:tcW w:w="1134" w:type="dxa"/>
          </w:tcPr>
          <w:p w14:paraId="31714754" w14:textId="6C6323CB" w:rsidR="007638BA" w:rsidRPr="000F6E70" w:rsidRDefault="007638BA" w:rsidP="007638BA">
            <w:pPr>
              <w:pStyle w:val="afffff6"/>
            </w:pPr>
            <w:r w:rsidRPr="007638BA">
              <w:t>long</w:t>
            </w:r>
          </w:p>
        </w:tc>
        <w:tc>
          <w:tcPr>
            <w:tcW w:w="1701" w:type="dxa"/>
          </w:tcPr>
          <w:p w14:paraId="61CA32D0" w14:textId="75662DAB" w:rsidR="007638BA" w:rsidRPr="000F6E70" w:rsidRDefault="007638BA" w:rsidP="007638BA">
            <w:pPr>
              <w:pStyle w:val="afffff6"/>
              <w:jc w:val="left"/>
            </w:pPr>
            <w:r w:rsidRPr="007638BA">
              <w:t>30000</w:t>
            </w:r>
            <w:r w:rsidRPr="007638BA">
              <w:rPr>
                <w:rStyle w:val="aff9"/>
              </w:rPr>
              <w:t xml:space="preserve"> (30 секунд)</w:t>
            </w:r>
          </w:p>
        </w:tc>
        <w:tc>
          <w:tcPr>
            <w:tcW w:w="2127" w:type="dxa"/>
          </w:tcPr>
          <w:p w14:paraId="250C327A" w14:textId="6C1BA30D" w:rsidR="007638BA" w:rsidRDefault="007638BA" w:rsidP="007638BA">
            <w:pPr>
              <w:pStyle w:val="afffff6"/>
            </w:pPr>
            <w:r>
              <w:t>[1,…</w:t>
            </w:r>
            <w:r w:rsidRPr="00697972">
              <w:t>]</w:t>
            </w:r>
          </w:p>
        </w:tc>
        <w:tc>
          <w:tcPr>
            <w:tcW w:w="1559" w:type="dxa"/>
          </w:tcPr>
          <w:p w14:paraId="5FF92EC9" w14:textId="7B4B1F6F" w:rsidR="007638BA" w:rsidRPr="0068135A" w:rsidRDefault="007638BA" w:rsidP="007638BA">
            <w:pPr>
              <w:pStyle w:val="aff8"/>
              <w:rPr>
                <w:lang w:val="ru-RU"/>
              </w:rPr>
            </w:pPr>
            <w:r w:rsidRPr="0068135A">
              <w:rPr>
                <w:lang w:val="ru-RU"/>
              </w:rPr>
              <w:t>low</w:t>
            </w:r>
          </w:p>
        </w:tc>
        <w:tc>
          <w:tcPr>
            <w:tcW w:w="1559" w:type="dxa"/>
          </w:tcPr>
          <w:p w14:paraId="7584C542" w14:textId="0C01CCF4" w:rsidR="007638BA" w:rsidRPr="0068135A" w:rsidRDefault="007638BA" w:rsidP="007638BA">
            <w:pPr>
              <w:pStyle w:val="aff8"/>
              <w:rPr>
                <w:lang w:val="ru-RU"/>
              </w:rPr>
            </w:pPr>
            <w:r w:rsidRPr="0068135A">
              <w:rPr>
                <w:lang w:val="ru-RU"/>
              </w:rPr>
              <w:t>read-only</w:t>
            </w:r>
          </w:p>
        </w:tc>
        <w:tc>
          <w:tcPr>
            <w:tcW w:w="4784" w:type="dxa"/>
            <w:tcMar>
              <w:top w:w="57" w:type="dxa"/>
              <w:left w:w="85" w:type="dxa"/>
              <w:bottom w:w="57" w:type="dxa"/>
              <w:right w:w="85" w:type="dxa"/>
            </w:tcMar>
          </w:tcPr>
          <w:p w14:paraId="019078EE" w14:textId="5B1F6A0B" w:rsidR="007638BA" w:rsidRPr="00D85044" w:rsidRDefault="007638BA" w:rsidP="007638BA">
            <w:pPr>
              <w:pStyle w:val="aff8"/>
              <w:rPr>
                <w:lang w:val="ru-RU"/>
              </w:rPr>
            </w:pPr>
            <w:r w:rsidRPr="007638BA">
              <w:rPr>
                <w:lang w:val="ru-RU"/>
              </w:rPr>
              <w:t>Временной промежуток, в течение которого вычисляется выборка метрики.</w:t>
            </w:r>
          </w:p>
        </w:tc>
      </w:tr>
      <w:tr w:rsidR="00697972" w:rsidRPr="00FA3545" w14:paraId="7B00ABB3" w14:textId="77777777" w:rsidTr="00FE0771">
        <w:tc>
          <w:tcPr>
            <w:tcW w:w="1696" w:type="dxa"/>
            <w:tcMar>
              <w:top w:w="57" w:type="dxa"/>
              <w:left w:w="85" w:type="dxa"/>
              <w:bottom w:w="57" w:type="dxa"/>
              <w:right w:w="85" w:type="dxa"/>
            </w:tcMar>
          </w:tcPr>
          <w:p w14:paraId="4837B7DC" w14:textId="084B59BC" w:rsidR="00697972" w:rsidRPr="00096A80" w:rsidRDefault="00697972" w:rsidP="00697972">
            <w:pPr>
              <w:pStyle w:val="afffff6"/>
              <w:jc w:val="left"/>
              <w:rPr>
                <w:lang w:val="en-US"/>
              </w:rPr>
            </w:pPr>
            <w:r w:rsidRPr="00E859F9">
              <w:rPr>
                <w:lang w:val="en-US"/>
              </w:rPr>
              <w:t>min.insync.replicas</w:t>
            </w:r>
          </w:p>
        </w:tc>
        <w:tc>
          <w:tcPr>
            <w:tcW w:w="1134" w:type="dxa"/>
          </w:tcPr>
          <w:p w14:paraId="1C954725" w14:textId="349696D0" w:rsidR="00697972" w:rsidRPr="00E859F9" w:rsidRDefault="00697972" w:rsidP="00C62C68">
            <w:pPr>
              <w:pStyle w:val="afffff6"/>
            </w:pPr>
            <w:r w:rsidRPr="00697972">
              <w:t>int</w:t>
            </w:r>
          </w:p>
        </w:tc>
        <w:tc>
          <w:tcPr>
            <w:tcW w:w="1701" w:type="dxa"/>
          </w:tcPr>
          <w:p w14:paraId="25D71037" w14:textId="7FCA9AF8" w:rsidR="00697972" w:rsidRPr="00697972" w:rsidRDefault="00697972" w:rsidP="00C62C68">
            <w:pPr>
              <w:pStyle w:val="afffff6"/>
            </w:pPr>
            <w:r>
              <w:t>1</w:t>
            </w:r>
          </w:p>
        </w:tc>
        <w:tc>
          <w:tcPr>
            <w:tcW w:w="2127" w:type="dxa"/>
          </w:tcPr>
          <w:p w14:paraId="4695C32E" w14:textId="5EF08872" w:rsidR="00697972" w:rsidRPr="00E859F9" w:rsidRDefault="00C62C68" w:rsidP="00C62C68">
            <w:pPr>
              <w:pStyle w:val="afffff6"/>
            </w:pPr>
            <w:r>
              <w:t>[1,…</w:t>
            </w:r>
            <w:r w:rsidR="00697972" w:rsidRPr="00697972">
              <w:t>]</w:t>
            </w:r>
          </w:p>
        </w:tc>
        <w:tc>
          <w:tcPr>
            <w:tcW w:w="1559" w:type="dxa"/>
          </w:tcPr>
          <w:p w14:paraId="7A6D9433" w14:textId="36D9D2ED" w:rsidR="00697972" w:rsidRPr="00E61032" w:rsidRDefault="00697972" w:rsidP="00697972">
            <w:pPr>
              <w:pStyle w:val="aff8"/>
              <w:rPr>
                <w:lang w:val="ru-RU"/>
              </w:rPr>
            </w:pPr>
            <w:r w:rsidRPr="00E61032">
              <w:rPr>
                <w:lang w:val="ru-RU"/>
              </w:rPr>
              <w:t>high</w:t>
            </w:r>
          </w:p>
        </w:tc>
        <w:tc>
          <w:tcPr>
            <w:tcW w:w="1559" w:type="dxa"/>
          </w:tcPr>
          <w:p w14:paraId="58DB5639" w14:textId="5D7D95BA" w:rsidR="00697972" w:rsidRPr="00447C98" w:rsidRDefault="00697972" w:rsidP="00697972">
            <w:pPr>
              <w:pStyle w:val="aff8"/>
              <w:rPr>
                <w:lang w:val="ru-RU"/>
              </w:rPr>
            </w:pPr>
            <w:r w:rsidRPr="00447C98">
              <w:rPr>
                <w:lang w:val="ru-RU"/>
              </w:rPr>
              <w:t>cluster-wide</w:t>
            </w:r>
          </w:p>
        </w:tc>
        <w:tc>
          <w:tcPr>
            <w:tcW w:w="4784" w:type="dxa"/>
            <w:tcMar>
              <w:top w:w="57" w:type="dxa"/>
              <w:left w:w="85" w:type="dxa"/>
              <w:bottom w:w="57" w:type="dxa"/>
              <w:right w:w="85" w:type="dxa"/>
            </w:tcMar>
          </w:tcPr>
          <w:p w14:paraId="7A205CC9" w14:textId="72DF51E3" w:rsidR="00697972" w:rsidRPr="00E859F9" w:rsidRDefault="00697972" w:rsidP="00697972">
            <w:pPr>
              <w:pStyle w:val="aff8"/>
              <w:rPr>
                <w:lang w:val="ru-RU"/>
              </w:rPr>
            </w:pPr>
            <w:r w:rsidRPr="00E859F9">
              <w:rPr>
                <w:lang w:val="ru-RU"/>
              </w:rPr>
              <w:t xml:space="preserve">Когда </w:t>
            </w:r>
            <w:r>
              <w:rPr>
                <w:lang w:val="ru-RU"/>
              </w:rPr>
              <w:t>поставщик</w:t>
            </w:r>
            <w:r w:rsidRPr="00E859F9">
              <w:rPr>
                <w:lang w:val="ru-RU"/>
              </w:rPr>
              <w:t xml:space="preserve"> устанавливает для </w:t>
            </w:r>
            <w:r>
              <w:rPr>
                <w:lang w:val="ru-RU"/>
              </w:rPr>
              <w:t xml:space="preserve">свойства </w:t>
            </w:r>
            <w:r w:rsidRPr="002B7670">
              <w:rPr>
                <w:rStyle w:val="afffff7"/>
                <w:lang w:val="ru-RU"/>
              </w:rPr>
              <w:t>acks</w:t>
            </w:r>
            <w:r w:rsidRPr="00E859F9">
              <w:rPr>
                <w:lang w:val="ru-RU"/>
              </w:rPr>
              <w:t xml:space="preserve"> значение </w:t>
            </w:r>
            <w:r w:rsidRPr="002B7670">
              <w:rPr>
                <w:rStyle w:val="afffff7"/>
              </w:rPr>
              <w:t>all</w:t>
            </w:r>
            <w:r>
              <w:rPr>
                <w:lang w:val="ru-RU"/>
              </w:rPr>
              <w:t xml:space="preserve"> (или </w:t>
            </w:r>
            <w:r w:rsidRPr="00A46E56">
              <w:rPr>
                <w:rStyle w:val="afffff7"/>
                <w:lang w:val="ru-RU"/>
              </w:rPr>
              <w:t>-1</w:t>
            </w:r>
            <w:r w:rsidRPr="00E859F9">
              <w:rPr>
                <w:lang w:val="ru-RU"/>
              </w:rPr>
              <w:t xml:space="preserve">), </w:t>
            </w:r>
            <w:r w:rsidRPr="002B7670">
              <w:rPr>
                <w:rStyle w:val="afffff7"/>
                <w:lang w:val="ru-RU"/>
              </w:rPr>
              <w:t>min.insync.replicas</w:t>
            </w:r>
            <w:r w:rsidRPr="00E859F9">
              <w:rPr>
                <w:lang w:val="ru-RU"/>
              </w:rPr>
              <w:t xml:space="preserve"> указывает минимальное количество реплик, которые должны подтвердить запись, чтобы запись считалась успешной. Если этот минимум не может быть соблюден, </w:t>
            </w:r>
            <w:r>
              <w:rPr>
                <w:lang w:val="ru-RU"/>
              </w:rPr>
              <w:t>поставщик</w:t>
            </w:r>
            <w:r w:rsidRPr="00E859F9">
              <w:rPr>
                <w:lang w:val="ru-RU"/>
              </w:rPr>
              <w:t xml:space="preserve"> вызовет исключение (</w:t>
            </w:r>
            <w:r w:rsidRPr="002B7670">
              <w:rPr>
                <w:rStyle w:val="afffff7"/>
                <w:lang w:val="ru-RU"/>
              </w:rPr>
              <w:t>NotEnoughReplicas</w:t>
            </w:r>
            <w:r w:rsidRPr="00E859F9">
              <w:rPr>
                <w:lang w:val="ru-RU"/>
              </w:rPr>
              <w:t xml:space="preserve"> или </w:t>
            </w:r>
            <w:r w:rsidRPr="002B7670">
              <w:rPr>
                <w:rStyle w:val="afffff7"/>
                <w:lang w:val="ru-RU"/>
              </w:rPr>
              <w:t>NotEnoughReplicasAfterAppend</w:t>
            </w:r>
            <w:r w:rsidRPr="00E859F9">
              <w:rPr>
                <w:lang w:val="ru-RU"/>
              </w:rPr>
              <w:t>).</w:t>
            </w:r>
          </w:p>
          <w:p w14:paraId="71879F8C" w14:textId="7C211F5A" w:rsidR="00697972" w:rsidRPr="00096A80" w:rsidRDefault="00697972" w:rsidP="00697972">
            <w:pPr>
              <w:pStyle w:val="aff8"/>
              <w:rPr>
                <w:lang w:val="ru-RU"/>
              </w:rPr>
            </w:pPr>
            <w:r>
              <w:rPr>
                <w:lang w:val="ru-RU"/>
              </w:rPr>
              <w:t>Совместное использование</w:t>
            </w:r>
            <w:r w:rsidRPr="00E859F9">
              <w:rPr>
                <w:lang w:val="ru-RU"/>
              </w:rPr>
              <w:t xml:space="preserve"> </w:t>
            </w:r>
            <w:r w:rsidRPr="002B7670">
              <w:rPr>
                <w:rStyle w:val="afffff7"/>
                <w:lang w:val="ru-RU"/>
              </w:rPr>
              <w:t>min.insync.replicas</w:t>
            </w:r>
            <w:r w:rsidRPr="00E859F9">
              <w:rPr>
                <w:lang w:val="ru-RU"/>
              </w:rPr>
              <w:t xml:space="preserve"> и </w:t>
            </w:r>
            <w:r w:rsidRPr="002B7670">
              <w:rPr>
                <w:rStyle w:val="afffff7"/>
                <w:lang w:val="ru-RU"/>
              </w:rPr>
              <w:t>acks</w:t>
            </w:r>
            <w:r>
              <w:rPr>
                <w:lang w:val="ru-RU"/>
              </w:rPr>
              <w:t xml:space="preserve"> обеспечивает бО</w:t>
            </w:r>
            <w:r w:rsidRPr="00E859F9">
              <w:rPr>
                <w:lang w:val="ru-RU"/>
              </w:rPr>
              <w:t>льшую над</w:t>
            </w:r>
            <w:r>
              <w:rPr>
                <w:lang w:val="ru-RU"/>
              </w:rPr>
              <w:t xml:space="preserve">ёжность. </w:t>
            </w:r>
            <w:r>
              <w:rPr>
                <w:lang w:val="ru-RU"/>
              </w:rPr>
              <w:lastRenderedPageBreak/>
              <w:t>Типичный сценарий — создать топик</w:t>
            </w:r>
            <w:r w:rsidRPr="00E859F9">
              <w:rPr>
                <w:lang w:val="ru-RU"/>
              </w:rPr>
              <w:t xml:space="preserve"> с коэффициентом репликации </w:t>
            </w:r>
            <w:r>
              <w:rPr>
                <w:lang w:val="ru-RU"/>
              </w:rPr>
              <w:t xml:space="preserve">равным </w:t>
            </w:r>
            <w:r w:rsidRPr="002B7670">
              <w:rPr>
                <w:rStyle w:val="afffff7"/>
                <w:lang w:val="ru-RU"/>
              </w:rPr>
              <w:t>3</w:t>
            </w:r>
            <w:r w:rsidRPr="00E859F9">
              <w:rPr>
                <w:lang w:val="ru-RU"/>
              </w:rPr>
              <w:t xml:space="preserve">, установить </w:t>
            </w:r>
            <w:r w:rsidRPr="002B7670">
              <w:rPr>
                <w:rStyle w:val="afffff7"/>
                <w:lang w:val="ru-RU"/>
              </w:rPr>
              <w:t>min.insync.replicas</w:t>
            </w:r>
            <w:r w:rsidRPr="00E859F9">
              <w:rPr>
                <w:lang w:val="ru-RU"/>
              </w:rPr>
              <w:t xml:space="preserve"> равным </w:t>
            </w:r>
            <w:r w:rsidRPr="002B7670">
              <w:rPr>
                <w:rStyle w:val="afffff7"/>
                <w:lang w:val="ru-RU"/>
              </w:rPr>
              <w:t>2</w:t>
            </w:r>
            <w:r w:rsidRPr="00E859F9">
              <w:rPr>
                <w:lang w:val="ru-RU"/>
              </w:rPr>
              <w:t xml:space="preserve"> и </w:t>
            </w:r>
            <w:r w:rsidRPr="002B7670">
              <w:rPr>
                <w:rStyle w:val="afffff7"/>
                <w:lang w:val="ru-RU"/>
              </w:rPr>
              <w:t>acks</w:t>
            </w:r>
            <w:r w:rsidRPr="00E859F9">
              <w:rPr>
                <w:lang w:val="ru-RU"/>
              </w:rPr>
              <w:t xml:space="preserve"> </w:t>
            </w:r>
            <w:r>
              <w:rPr>
                <w:lang w:val="ru-RU"/>
              </w:rPr>
              <w:t xml:space="preserve">равным </w:t>
            </w:r>
            <w:r w:rsidRPr="002B7670">
              <w:rPr>
                <w:rStyle w:val="afffff7"/>
              </w:rPr>
              <w:t>all</w:t>
            </w:r>
            <w:r w:rsidRPr="00E859F9">
              <w:rPr>
                <w:lang w:val="ru-RU"/>
              </w:rPr>
              <w:t xml:space="preserve">. </w:t>
            </w:r>
            <w:r>
              <w:rPr>
                <w:lang w:val="ru-RU"/>
              </w:rPr>
              <w:t>Установленные настройки</w:t>
            </w:r>
            <w:r w:rsidRPr="00E859F9">
              <w:rPr>
                <w:lang w:val="ru-RU"/>
              </w:rPr>
              <w:t xml:space="preserve"> гарантирует, что </w:t>
            </w:r>
            <w:r>
              <w:rPr>
                <w:lang w:val="ru-RU"/>
              </w:rPr>
              <w:t>поставщик</w:t>
            </w:r>
            <w:r w:rsidRPr="00E859F9">
              <w:rPr>
                <w:lang w:val="ru-RU"/>
              </w:rPr>
              <w:t xml:space="preserve"> вызовет исключение, если большинство реплик не получит запись.</w:t>
            </w:r>
          </w:p>
        </w:tc>
      </w:tr>
      <w:tr w:rsidR="00697972" w:rsidRPr="00FA3545" w14:paraId="6E5F3D7D" w14:textId="77777777" w:rsidTr="00FE0771">
        <w:tc>
          <w:tcPr>
            <w:tcW w:w="1696" w:type="dxa"/>
            <w:tcMar>
              <w:top w:w="57" w:type="dxa"/>
              <w:left w:w="85" w:type="dxa"/>
              <w:bottom w:w="57" w:type="dxa"/>
              <w:right w:w="85" w:type="dxa"/>
            </w:tcMar>
          </w:tcPr>
          <w:p w14:paraId="5E0249B0" w14:textId="7E6091A0" w:rsidR="00697972" w:rsidRPr="00E859F9" w:rsidRDefault="00697972" w:rsidP="00697972">
            <w:pPr>
              <w:pStyle w:val="afffff6"/>
              <w:jc w:val="left"/>
              <w:rPr>
                <w:lang w:val="en-US"/>
              </w:rPr>
            </w:pPr>
            <w:r w:rsidRPr="00697972">
              <w:rPr>
                <w:lang w:val="en-US"/>
              </w:rPr>
              <w:lastRenderedPageBreak/>
              <w:t>num.io.threads</w:t>
            </w:r>
          </w:p>
        </w:tc>
        <w:tc>
          <w:tcPr>
            <w:tcW w:w="1134" w:type="dxa"/>
          </w:tcPr>
          <w:p w14:paraId="18D1DAE1" w14:textId="31C72B89" w:rsidR="00697972" w:rsidRPr="00697972" w:rsidRDefault="00697972" w:rsidP="00C62C68">
            <w:pPr>
              <w:pStyle w:val="afffff6"/>
            </w:pPr>
            <w:r w:rsidRPr="00697972">
              <w:t>int</w:t>
            </w:r>
          </w:p>
        </w:tc>
        <w:tc>
          <w:tcPr>
            <w:tcW w:w="1701" w:type="dxa"/>
          </w:tcPr>
          <w:p w14:paraId="45C69978" w14:textId="34C79CF0" w:rsidR="00697972" w:rsidRDefault="00697972" w:rsidP="00C62C68">
            <w:pPr>
              <w:pStyle w:val="afffff6"/>
            </w:pPr>
            <w:r>
              <w:t>8</w:t>
            </w:r>
          </w:p>
        </w:tc>
        <w:tc>
          <w:tcPr>
            <w:tcW w:w="2127" w:type="dxa"/>
          </w:tcPr>
          <w:p w14:paraId="6EFA5F1E" w14:textId="769B080E" w:rsidR="00697972" w:rsidRPr="00697972" w:rsidRDefault="00697972" w:rsidP="00C62C68">
            <w:pPr>
              <w:pStyle w:val="afffff6"/>
            </w:pPr>
            <w:r w:rsidRPr="00697972">
              <w:t>[</w:t>
            </w:r>
            <w:r w:rsidR="00C62C68">
              <w:t>1,…</w:t>
            </w:r>
            <w:r w:rsidRPr="00697972">
              <w:t>]</w:t>
            </w:r>
          </w:p>
        </w:tc>
        <w:tc>
          <w:tcPr>
            <w:tcW w:w="1559" w:type="dxa"/>
          </w:tcPr>
          <w:p w14:paraId="161FE987" w14:textId="26124EB6" w:rsidR="00697972" w:rsidRPr="00E61032" w:rsidRDefault="00697972" w:rsidP="00697972">
            <w:pPr>
              <w:pStyle w:val="aff8"/>
              <w:rPr>
                <w:lang w:val="ru-RU"/>
              </w:rPr>
            </w:pPr>
            <w:r w:rsidRPr="00E61032">
              <w:rPr>
                <w:lang w:val="ru-RU"/>
              </w:rPr>
              <w:t>high</w:t>
            </w:r>
          </w:p>
        </w:tc>
        <w:tc>
          <w:tcPr>
            <w:tcW w:w="1559" w:type="dxa"/>
          </w:tcPr>
          <w:p w14:paraId="614E9B9C" w14:textId="276254D7" w:rsidR="00697972" w:rsidRPr="00447C98" w:rsidRDefault="00697972" w:rsidP="00697972">
            <w:pPr>
              <w:pStyle w:val="aff8"/>
              <w:rPr>
                <w:lang w:val="ru-RU"/>
              </w:rPr>
            </w:pPr>
            <w:r w:rsidRPr="00447C98">
              <w:rPr>
                <w:lang w:val="ru-RU"/>
              </w:rPr>
              <w:t>cluster-wide</w:t>
            </w:r>
          </w:p>
        </w:tc>
        <w:tc>
          <w:tcPr>
            <w:tcW w:w="4784" w:type="dxa"/>
            <w:tcMar>
              <w:top w:w="57" w:type="dxa"/>
              <w:left w:w="85" w:type="dxa"/>
              <w:bottom w:w="57" w:type="dxa"/>
              <w:right w:w="85" w:type="dxa"/>
            </w:tcMar>
          </w:tcPr>
          <w:p w14:paraId="1FB49906" w14:textId="52E1A0CD" w:rsidR="00697972" w:rsidRPr="00E859F9" w:rsidRDefault="00697972" w:rsidP="00697972">
            <w:pPr>
              <w:pStyle w:val="aff8"/>
              <w:rPr>
                <w:lang w:val="ru-RU"/>
              </w:rPr>
            </w:pPr>
            <w:r w:rsidRPr="00697972">
              <w:rPr>
                <w:lang w:val="ru-RU"/>
              </w:rPr>
              <w:t>Количество потоков, которые сервер использует для обработки запросов, которые могут включать дисковый ввод-вывод.</w:t>
            </w:r>
          </w:p>
        </w:tc>
      </w:tr>
      <w:tr w:rsidR="00697972" w:rsidRPr="00FA3545" w14:paraId="072EA127" w14:textId="77777777" w:rsidTr="00FE0771">
        <w:tc>
          <w:tcPr>
            <w:tcW w:w="1696" w:type="dxa"/>
            <w:tcMar>
              <w:top w:w="57" w:type="dxa"/>
              <w:left w:w="85" w:type="dxa"/>
              <w:bottom w:w="57" w:type="dxa"/>
              <w:right w:w="85" w:type="dxa"/>
            </w:tcMar>
          </w:tcPr>
          <w:p w14:paraId="57464E40" w14:textId="1A09CD83" w:rsidR="00697972" w:rsidRPr="00697972" w:rsidRDefault="00697972" w:rsidP="00697972">
            <w:pPr>
              <w:pStyle w:val="afffff6"/>
              <w:jc w:val="left"/>
              <w:rPr>
                <w:lang w:val="en-US"/>
              </w:rPr>
            </w:pPr>
            <w:r w:rsidRPr="00697972">
              <w:rPr>
                <w:lang w:val="en-US"/>
              </w:rPr>
              <w:t>num.network.threads</w:t>
            </w:r>
          </w:p>
        </w:tc>
        <w:tc>
          <w:tcPr>
            <w:tcW w:w="1134" w:type="dxa"/>
          </w:tcPr>
          <w:p w14:paraId="3F34D2A1" w14:textId="05215C27" w:rsidR="00697972" w:rsidRPr="00697972" w:rsidRDefault="00697972" w:rsidP="00C62C68">
            <w:pPr>
              <w:pStyle w:val="afffff6"/>
            </w:pPr>
            <w:r w:rsidRPr="00697972">
              <w:t>int</w:t>
            </w:r>
          </w:p>
        </w:tc>
        <w:tc>
          <w:tcPr>
            <w:tcW w:w="1701" w:type="dxa"/>
          </w:tcPr>
          <w:p w14:paraId="68813B1C" w14:textId="08AD4B02" w:rsidR="00697972" w:rsidRDefault="00697972" w:rsidP="00C62C68">
            <w:pPr>
              <w:pStyle w:val="afffff6"/>
            </w:pPr>
            <w:r>
              <w:t>3</w:t>
            </w:r>
          </w:p>
        </w:tc>
        <w:tc>
          <w:tcPr>
            <w:tcW w:w="2127" w:type="dxa"/>
          </w:tcPr>
          <w:p w14:paraId="40C58C18" w14:textId="13CE8CA8" w:rsidR="00697972" w:rsidRPr="00697972" w:rsidRDefault="00C62C68" w:rsidP="00C62C68">
            <w:pPr>
              <w:pStyle w:val="afffff6"/>
            </w:pPr>
            <w:r>
              <w:t>[1,…</w:t>
            </w:r>
            <w:r w:rsidR="00697972" w:rsidRPr="00697972">
              <w:t>]</w:t>
            </w:r>
          </w:p>
        </w:tc>
        <w:tc>
          <w:tcPr>
            <w:tcW w:w="1559" w:type="dxa"/>
          </w:tcPr>
          <w:p w14:paraId="759C5646" w14:textId="01E00E63" w:rsidR="00697972" w:rsidRPr="00E61032" w:rsidRDefault="00697972" w:rsidP="00697972">
            <w:pPr>
              <w:pStyle w:val="aff8"/>
              <w:rPr>
                <w:lang w:val="ru-RU"/>
              </w:rPr>
            </w:pPr>
            <w:r w:rsidRPr="00E61032">
              <w:rPr>
                <w:lang w:val="ru-RU"/>
              </w:rPr>
              <w:t>high</w:t>
            </w:r>
          </w:p>
        </w:tc>
        <w:tc>
          <w:tcPr>
            <w:tcW w:w="1559" w:type="dxa"/>
          </w:tcPr>
          <w:p w14:paraId="09A6A84E" w14:textId="0B949434" w:rsidR="00697972" w:rsidRPr="00447C98" w:rsidRDefault="00697972" w:rsidP="00697972">
            <w:pPr>
              <w:pStyle w:val="aff8"/>
              <w:rPr>
                <w:lang w:val="ru-RU"/>
              </w:rPr>
            </w:pPr>
            <w:r w:rsidRPr="00447C98">
              <w:rPr>
                <w:lang w:val="ru-RU"/>
              </w:rPr>
              <w:t>cluster-wide</w:t>
            </w:r>
          </w:p>
        </w:tc>
        <w:tc>
          <w:tcPr>
            <w:tcW w:w="4784" w:type="dxa"/>
            <w:tcMar>
              <w:top w:w="57" w:type="dxa"/>
              <w:left w:w="85" w:type="dxa"/>
              <w:bottom w:w="57" w:type="dxa"/>
              <w:right w:w="85" w:type="dxa"/>
            </w:tcMar>
          </w:tcPr>
          <w:p w14:paraId="599368F7" w14:textId="5E2C10AF" w:rsidR="00697972" w:rsidRPr="00697972" w:rsidRDefault="00697972" w:rsidP="00697972">
            <w:pPr>
              <w:pStyle w:val="aff8"/>
              <w:rPr>
                <w:lang w:val="ru-RU"/>
              </w:rPr>
            </w:pPr>
            <w:r w:rsidRPr="00697972">
              <w:rPr>
                <w:lang w:val="ru-RU"/>
              </w:rPr>
              <w:t>Количество потоков, которые сервер использует для получения запросов из сети и отправки ответов в сеть.</w:t>
            </w:r>
          </w:p>
        </w:tc>
      </w:tr>
      <w:tr w:rsidR="00AF22FB" w:rsidRPr="00FA3545" w14:paraId="017F91AC" w14:textId="77777777" w:rsidTr="00FE0771">
        <w:tc>
          <w:tcPr>
            <w:tcW w:w="1696" w:type="dxa"/>
            <w:tcMar>
              <w:top w:w="57" w:type="dxa"/>
              <w:left w:w="85" w:type="dxa"/>
              <w:bottom w:w="57" w:type="dxa"/>
              <w:right w:w="85" w:type="dxa"/>
            </w:tcMar>
          </w:tcPr>
          <w:p w14:paraId="0F1CCCFF" w14:textId="7D509E5F" w:rsidR="00AF22FB" w:rsidRPr="00697972" w:rsidRDefault="00AF22FB" w:rsidP="00AF22FB">
            <w:pPr>
              <w:pStyle w:val="afffff6"/>
              <w:jc w:val="left"/>
              <w:rPr>
                <w:lang w:val="en-US"/>
              </w:rPr>
            </w:pPr>
            <w:r w:rsidRPr="00AF22FB">
              <w:rPr>
                <w:lang w:val="en-US"/>
              </w:rPr>
              <w:t>num.partitions</w:t>
            </w:r>
          </w:p>
        </w:tc>
        <w:tc>
          <w:tcPr>
            <w:tcW w:w="1134" w:type="dxa"/>
          </w:tcPr>
          <w:p w14:paraId="5EF115EC" w14:textId="374E800E" w:rsidR="00AF22FB" w:rsidRPr="00697972" w:rsidRDefault="00AF22FB" w:rsidP="00C62C68">
            <w:pPr>
              <w:pStyle w:val="afffff6"/>
            </w:pPr>
            <w:r w:rsidRPr="00AF22FB">
              <w:t>int</w:t>
            </w:r>
          </w:p>
        </w:tc>
        <w:tc>
          <w:tcPr>
            <w:tcW w:w="1701" w:type="dxa"/>
          </w:tcPr>
          <w:p w14:paraId="61E2DCEB" w14:textId="007C22F4" w:rsidR="00AF22FB" w:rsidRDefault="00AF22FB" w:rsidP="00C62C68">
            <w:pPr>
              <w:pStyle w:val="afffff6"/>
            </w:pPr>
            <w:r>
              <w:t>1</w:t>
            </w:r>
          </w:p>
        </w:tc>
        <w:tc>
          <w:tcPr>
            <w:tcW w:w="2127" w:type="dxa"/>
          </w:tcPr>
          <w:p w14:paraId="57420992" w14:textId="0C2A1EB8" w:rsidR="00AF22FB" w:rsidRPr="00697972" w:rsidRDefault="00C62C68" w:rsidP="00C62C68">
            <w:pPr>
              <w:pStyle w:val="afffff6"/>
            </w:pPr>
            <w:r>
              <w:t>[1,…</w:t>
            </w:r>
            <w:r w:rsidR="00AF22FB" w:rsidRPr="00697972">
              <w:t>]</w:t>
            </w:r>
          </w:p>
        </w:tc>
        <w:tc>
          <w:tcPr>
            <w:tcW w:w="1559" w:type="dxa"/>
          </w:tcPr>
          <w:p w14:paraId="1B761CF4" w14:textId="10F00DAF" w:rsidR="00AF22FB" w:rsidRPr="00E61032" w:rsidRDefault="00AF22FB" w:rsidP="00AF22FB">
            <w:pPr>
              <w:pStyle w:val="aff8"/>
              <w:rPr>
                <w:lang w:val="ru-RU"/>
              </w:rPr>
            </w:pPr>
            <w:r w:rsidRPr="00AF22FB">
              <w:rPr>
                <w:lang w:val="ru-RU"/>
              </w:rPr>
              <w:t>medium</w:t>
            </w:r>
          </w:p>
        </w:tc>
        <w:tc>
          <w:tcPr>
            <w:tcW w:w="1559" w:type="dxa"/>
          </w:tcPr>
          <w:p w14:paraId="1D417A3C" w14:textId="03EF38DA" w:rsidR="00AF22FB" w:rsidRPr="00447C98" w:rsidRDefault="00AF22FB" w:rsidP="00AF22FB">
            <w:pPr>
              <w:pStyle w:val="aff8"/>
              <w:rPr>
                <w:lang w:val="ru-RU"/>
              </w:rPr>
            </w:pPr>
            <w:r w:rsidRPr="00AF22FB">
              <w:rPr>
                <w:lang w:val="ru-RU"/>
              </w:rPr>
              <w:t>read-only</w:t>
            </w:r>
          </w:p>
        </w:tc>
        <w:tc>
          <w:tcPr>
            <w:tcW w:w="4784" w:type="dxa"/>
            <w:tcMar>
              <w:top w:w="57" w:type="dxa"/>
              <w:left w:w="85" w:type="dxa"/>
              <w:bottom w:w="57" w:type="dxa"/>
              <w:right w:w="85" w:type="dxa"/>
            </w:tcMar>
          </w:tcPr>
          <w:p w14:paraId="73FB0F1C" w14:textId="05812821" w:rsidR="00AF22FB" w:rsidRPr="00697972" w:rsidRDefault="00AF22FB" w:rsidP="00AF22FB">
            <w:pPr>
              <w:pStyle w:val="aff8"/>
              <w:rPr>
                <w:lang w:val="ru-RU"/>
              </w:rPr>
            </w:pPr>
            <w:r w:rsidRPr="00AF22FB">
              <w:rPr>
                <w:lang w:val="ru-RU"/>
              </w:rPr>
              <w:t xml:space="preserve">Количество </w:t>
            </w:r>
            <w:r>
              <w:rPr>
                <w:lang w:val="ru-RU"/>
              </w:rPr>
              <w:t>партиций лога по умолчанию для каждого топика</w:t>
            </w:r>
            <w:r w:rsidRPr="00AF22FB">
              <w:rPr>
                <w:lang w:val="ru-RU"/>
              </w:rPr>
              <w:t>.</w:t>
            </w:r>
          </w:p>
        </w:tc>
      </w:tr>
      <w:tr w:rsidR="00697972" w:rsidRPr="00697972" w14:paraId="19CABA89" w14:textId="77777777" w:rsidTr="00FE0771">
        <w:tc>
          <w:tcPr>
            <w:tcW w:w="1696" w:type="dxa"/>
            <w:tcMar>
              <w:top w:w="57" w:type="dxa"/>
              <w:left w:w="85" w:type="dxa"/>
              <w:bottom w:w="57" w:type="dxa"/>
              <w:right w:w="85" w:type="dxa"/>
            </w:tcMar>
          </w:tcPr>
          <w:p w14:paraId="70A2073E" w14:textId="24A56F9F" w:rsidR="00697972" w:rsidRPr="00697972" w:rsidRDefault="00697972" w:rsidP="00697972">
            <w:pPr>
              <w:pStyle w:val="afffff6"/>
              <w:jc w:val="left"/>
              <w:rPr>
                <w:lang w:val="en-US"/>
              </w:rPr>
            </w:pPr>
            <w:r w:rsidRPr="00697972">
              <w:rPr>
                <w:lang w:val="en-US"/>
              </w:rPr>
              <w:t>num.recovery.threads.per.data.dir</w:t>
            </w:r>
          </w:p>
        </w:tc>
        <w:tc>
          <w:tcPr>
            <w:tcW w:w="1134" w:type="dxa"/>
          </w:tcPr>
          <w:p w14:paraId="12FCCCAA" w14:textId="71FE982E" w:rsidR="00697972" w:rsidRPr="00697972" w:rsidRDefault="00697972" w:rsidP="00C62C68">
            <w:pPr>
              <w:pStyle w:val="afffff6"/>
            </w:pPr>
            <w:r w:rsidRPr="00697972">
              <w:t>int</w:t>
            </w:r>
          </w:p>
        </w:tc>
        <w:tc>
          <w:tcPr>
            <w:tcW w:w="1701" w:type="dxa"/>
          </w:tcPr>
          <w:p w14:paraId="0744420B" w14:textId="56E90377" w:rsidR="00697972" w:rsidRPr="00697972" w:rsidRDefault="00697972" w:rsidP="00C62C68">
            <w:pPr>
              <w:pStyle w:val="afffff6"/>
            </w:pPr>
            <w:r>
              <w:t>1</w:t>
            </w:r>
          </w:p>
        </w:tc>
        <w:tc>
          <w:tcPr>
            <w:tcW w:w="2127" w:type="dxa"/>
          </w:tcPr>
          <w:p w14:paraId="60A660E2" w14:textId="22D77A8F" w:rsidR="00697972" w:rsidRPr="00697972" w:rsidRDefault="00C62C68" w:rsidP="00C62C68">
            <w:pPr>
              <w:pStyle w:val="afffff6"/>
            </w:pPr>
            <w:r>
              <w:t>[1,…</w:t>
            </w:r>
            <w:r w:rsidR="00697972" w:rsidRPr="00697972">
              <w:t>]</w:t>
            </w:r>
          </w:p>
        </w:tc>
        <w:tc>
          <w:tcPr>
            <w:tcW w:w="1559" w:type="dxa"/>
          </w:tcPr>
          <w:p w14:paraId="69DFA37A" w14:textId="720A83BE" w:rsidR="00697972" w:rsidRPr="00697972" w:rsidRDefault="00697972" w:rsidP="00697972">
            <w:pPr>
              <w:pStyle w:val="aff8"/>
            </w:pPr>
            <w:r w:rsidRPr="00E61032">
              <w:rPr>
                <w:lang w:val="ru-RU"/>
              </w:rPr>
              <w:t>high</w:t>
            </w:r>
          </w:p>
        </w:tc>
        <w:tc>
          <w:tcPr>
            <w:tcW w:w="1559" w:type="dxa"/>
          </w:tcPr>
          <w:p w14:paraId="438F764E" w14:textId="186CFC99" w:rsidR="00697972" w:rsidRPr="00697972" w:rsidRDefault="00697972" w:rsidP="00697972">
            <w:pPr>
              <w:pStyle w:val="aff8"/>
            </w:pPr>
            <w:r w:rsidRPr="00447C98">
              <w:rPr>
                <w:lang w:val="ru-RU"/>
              </w:rPr>
              <w:t>cluster-wide</w:t>
            </w:r>
          </w:p>
        </w:tc>
        <w:tc>
          <w:tcPr>
            <w:tcW w:w="4784" w:type="dxa"/>
            <w:tcMar>
              <w:top w:w="57" w:type="dxa"/>
              <w:left w:w="85" w:type="dxa"/>
              <w:bottom w:w="57" w:type="dxa"/>
              <w:right w:w="85" w:type="dxa"/>
            </w:tcMar>
          </w:tcPr>
          <w:p w14:paraId="71BA7942" w14:textId="1F8C0335" w:rsidR="00697972" w:rsidRPr="00697972" w:rsidRDefault="00697972" w:rsidP="00697972">
            <w:pPr>
              <w:pStyle w:val="aff8"/>
              <w:rPr>
                <w:lang w:val="ru-RU"/>
              </w:rPr>
            </w:pPr>
            <w:r>
              <w:rPr>
                <w:lang w:val="ru-RU"/>
              </w:rPr>
              <w:t>Количество потоков в</w:t>
            </w:r>
            <w:r w:rsidRPr="00697972">
              <w:rPr>
                <w:lang w:val="ru-RU"/>
              </w:rPr>
              <w:t xml:space="preserve"> каталог</w:t>
            </w:r>
            <w:r>
              <w:rPr>
                <w:lang w:val="ru-RU"/>
              </w:rPr>
              <w:t>е</w:t>
            </w:r>
            <w:r w:rsidRPr="00697972">
              <w:rPr>
                <w:lang w:val="ru-RU"/>
              </w:rPr>
              <w:t xml:space="preserve"> данных, которые будут использоваться для восстановления </w:t>
            </w:r>
            <w:r>
              <w:rPr>
                <w:lang w:val="ru-RU"/>
              </w:rPr>
              <w:t>лога</w:t>
            </w:r>
            <w:r w:rsidRPr="00697972">
              <w:rPr>
                <w:lang w:val="ru-RU"/>
              </w:rPr>
              <w:t xml:space="preserve"> при запуске и очистки при завершении работы.</w:t>
            </w:r>
          </w:p>
        </w:tc>
      </w:tr>
      <w:tr w:rsidR="00697972" w:rsidRPr="00A743BA" w14:paraId="08996A21" w14:textId="77777777" w:rsidTr="00FE0771">
        <w:tc>
          <w:tcPr>
            <w:tcW w:w="1696" w:type="dxa"/>
            <w:tcMar>
              <w:top w:w="57" w:type="dxa"/>
              <w:left w:w="85" w:type="dxa"/>
              <w:bottom w:w="57" w:type="dxa"/>
              <w:right w:w="85" w:type="dxa"/>
            </w:tcMar>
          </w:tcPr>
          <w:p w14:paraId="0365AAF3" w14:textId="6F09C1FE" w:rsidR="00697972" w:rsidRPr="00697972" w:rsidRDefault="00A743BA" w:rsidP="00697972">
            <w:pPr>
              <w:pStyle w:val="afffff6"/>
              <w:jc w:val="left"/>
              <w:rPr>
                <w:lang w:val="en-US"/>
              </w:rPr>
            </w:pPr>
            <w:r w:rsidRPr="00A743BA">
              <w:rPr>
                <w:lang w:val="en-US"/>
              </w:rPr>
              <w:t>num.replica.alter.log.dirs.threads</w:t>
            </w:r>
          </w:p>
        </w:tc>
        <w:tc>
          <w:tcPr>
            <w:tcW w:w="1134" w:type="dxa"/>
          </w:tcPr>
          <w:p w14:paraId="6E5BEA04" w14:textId="77847662" w:rsidR="00697972" w:rsidRPr="00697972" w:rsidRDefault="00A743BA" w:rsidP="00C62C68">
            <w:pPr>
              <w:pStyle w:val="afffff6"/>
            </w:pPr>
            <w:r w:rsidRPr="00697972">
              <w:t>int</w:t>
            </w:r>
          </w:p>
        </w:tc>
        <w:tc>
          <w:tcPr>
            <w:tcW w:w="1701" w:type="dxa"/>
          </w:tcPr>
          <w:p w14:paraId="572D8F11" w14:textId="7F017927" w:rsidR="00697972" w:rsidRPr="00A743BA" w:rsidRDefault="00A743BA" w:rsidP="00C62C68">
            <w:pPr>
              <w:pStyle w:val="afffff6"/>
            </w:pPr>
            <w:r w:rsidRPr="00A743BA">
              <w:t>null</w:t>
            </w:r>
          </w:p>
        </w:tc>
        <w:tc>
          <w:tcPr>
            <w:tcW w:w="2127" w:type="dxa"/>
          </w:tcPr>
          <w:p w14:paraId="09D66382" w14:textId="6FD0E590" w:rsidR="00697972" w:rsidRPr="00697972" w:rsidRDefault="00A743BA" w:rsidP="00697972">
            <w:pPr>
              <w:pStyle w:val="aff8"/>
            </w:pPr>
            <w:r>
              <w:t>—</w:t>
            </w:r>
          </w:p>
        </w:tc>
        <w:tc>
          <w:tcPr>
            <w:tcW w:w="1559" w:type="dxa"/>
          </w:tcPr>
          <w:p w14:paraId="00B42E06" w14:textId="299EE98F" w:rsidR="00697972" w:rsidRPr="00A743BA" w:rsidRDefault="00A743BA" w:rsidP="00697972">
            <w:pPr>
              <w:pStyle w:val="aff8"/>
            </w:pPr>
            <w:r w:rsidRPr="00E61032">
              <w:rPr>
                <w:lang w:val="ru-RU"/>
              </w:rPr>
              <w:t>high</w:t>
            </w:r>
          </w:p>
        </w:tc>
        <w:tc>
          <w:tcPr>
            <w:tcW w:w="1559" w:type="dxa"/>
          </w:tcPr>
          <w:p w14:paraId="1B564DB6" w14:textId="5E28FE41" w:rsidR="00697972" w:rsidRPr="00A743BA" w:rsidRDefault="00A743BA" w:rsidP="00697972">
            <w:pPr>
              <w:pStyle w:val="aff8"/>
            </w:pPr>
            <w:r w:rsidRPr="00A743BA">
              <w:t>read-only</w:t>
            </w:r>
          </w:p>
        </w:tc>
        <w:tc>
          <w:tcPr>
            <w:tcW w:w="4784" w:type="dxa"/>
            <w:tcMar>
              <w:top w:w="57" w:type="dxa"/>
              <w:left w:w="85" w:type="dxa"/>
              <w:bottom w:w="57" w:type="dxa"/>
              <w:right w:w="85" w:type="dxa"/>
            </w:tcMar>
          </w:tcPr>
          <w:p w14:paraId="58EFF511" w14:textId="49F09396" w:rsidR="00697972" w:rsidRPr="00A743BA" w:rsidRDefault="00A743BA" w:rsidP="00A743BA">
            <w:pPr>
              <w:pStyle w:val="aff8"/>
              <w:rPr>
                <w:lang w:val="ru-RU"/>
              </w:rPr>
            </w:pPr>
            <w:r w:rsidRPr="00A743BA">
              <w:rPr>
                <w:lang w:val="ru-RU"/>
              </w:rPr>
              <w:t>Количество потоков, которые могут перемещать репл</w:t>
            </w:r>
            <w:r>
              <w:rPr>
                <w:lang w:val="ru-RU"/>
              </w:rPr>
              <w:t>ики между каталогами логов</w:t>
            </w:r>
            <w:r w:rsidRPr="00A743BA">
              <w:rPr>
                <w:lang w:val="ru-RU"/>
              </w:rPr>
              <w:t>, включая дисковый ввод-вывод.</w:t>
            </w:r>
          </w:p>
        </w:tc>
      </w:tr>
      <w:tr w:rsidR="00595D26" w:rsidRPr="00A743BA" w14:paraId="5DDE3DE8" w14:textId="77777777" w:rsidTr="00FE0771">
        <w:tc>
          <w:tcPr>
            <w:tcW w:w="1696" w:type="dxa"/>
            <w:tcMar>
              <w:top w:w="57" w:type="dxa"/>
              <w:left w:w="85" w:type="dxa"/>
              <w:bottom w:w="57" w:type="dxa"/>
              <w:right w:w="85" w:type="dxa"/>
            </w:tcMar>
          </w:tcPr>
          <w:p w14:paraId="5E0BCAD2" w14:textId="2354E2EC" w:rsidR="00595D26" w:rsidRPr="00A743BA" w:rsidRDefault="00595D26" w:rsidP="00595D26">
            <w:pPr>
              <w:pStyle w:val="afffff6"/>
              <w:jc w:val="left"/>
              <w:rPr>
                <w:lang w:val="en-US"/>
              </w:rPr>
            </w:pPr>
            <w:r w:rsidRPr="00796E31">
              <w:rPr>
                <w:lang w:val="en-US"/>
              </w:rPr>
              <w:t>num.replica.fetchers</w:t>
            </w:r>
          </w:p>
        </w:tc>
        <w:tc>
          <w:tcPr>
            <w:tcW w:w="1134" w:type="dxa"/>
          </w:tcPr>
          <w:p w14:paraId="0570BB1A" w14:textId="092D76CC" w:rsidR="00595D26" w:rsidRPr="00697972" w:rsidRDefault="00595D26" w:rsidP="00C62C68">
            <w:pPr>
              <w:pStyle w:val="afffff6"/>
            </w:pPr>
            <w:r w:rsidRPr="00595D26">
              <w:t>int</w:t>
            </w:r>
          </w:p>
        </w:tc>
        <w:tc>
          <w:tcPr>
            <w:tcW w:w="1701" w:type="dxa"/>
          </w:tcPr>
          <w:p w14:paraId="50C67BA2" w14:textId="59A56EFF" w:rsidR="00595D26" w:rsidRPr="00595D26" w:rsidRDefault="00595D26" w:rsidP="00C62C68">
            <w:pPr>
              <w:pStyle w:val="afffff6"/>
            </w:pPr>
            <w:r>
              <w:t>1</w:t>
            </w:r>
          </w:p>
        </w:tc>
        <w:tc>
          <w:tcPr>
            <w:tcW w:w="2127" w:type="dxa"/>
          </w:tcPr>
          <w:p w14:paraId="6981CF9D" w14:textId="674AFBAB" w:rsidR="00595D26" w:rsidRDefault="00595D26" w:rsidP="00595D26">
            <w:pPr>
              <w:pStyle w:val="aff8"/>
            </w:pPr>
            <w:r>
              <w:t>—</w:t>
            </w:r>
          </w:p>
        </w:tc>
        <w:tc>
          <w:tcPr>
            <w:tcW w:w="1559" w:type="dxa"/>
          </w:tcPr>
          <w:p w14:paraId="3406AB1A" w14:textId="42A5CE59" w:rsidR="00595D26" w:rsidRPr="00E61032" w:rsidRDefault="00595D26" w:rsidP="00595D26">
            <w:pPr>
              <w:pStyle w:val="aff8"/>
              <w:rPr>
                <w:lang w:val="ru-RU"/>
              </w:rPr>
            </w:pPr>
            <w:r w:rsidRPr="00E61032">
              <w:rPr>
                <w:lang w:val="ru-RU"/>
              </w:rPr>
              <w:t>high</w:t>
            </w:r>
          </w:p>
        </w:tc>
        <w:tc>
          <w:tcPr>
            <w:tcW w:w="1559" w:type="dxa"/>
          </w:tcPr>
          <w:p w14:paraId="7EDEE1F4" w14:textId="2AB25D54" w:rsidR="00595D26" w:rsidRPr="00A743BA" w:rsidRDefault="00595D26" w:rsidP="00595D26">
            <w:pPr>
              <w:pStyle w:val="aff8"/>
            </w:pPr>
            <w:r w:rsidRPr="00447C98">
              <w:rPr>
                <w:lang w:val="ru-RU"/>
              </w:rPr>
              <w:t>cluster-wide</w:t>
            </w:r>
          </w:p>
        </w:tc>
        <w:tc>
          <w:tcPr>
            <w:tcW w:w="4784" w:type="dxa"/>
            <w:tcMar>
              <w:top w:w="57" w:type="dxa"/>
              <w:left w:w="85" w:type="dxa"/>
              <w:bottom w:w="57" w:type="dxa"/>
              <w:right w:w="85" w:type="dxa"/>
            </w:tcMar>
          </w:tcPr>
          <w:p w14:paraId="478F41DB" w14:textId="56F3892F" w:rsidR="00595D26" w:rsidRPr="00A743BA" w:rsidRDefault="00595D26" w:rsidP="00595D26">
            <w:pPr>
              <w:pStyle w:val="aff8"/>
              <w:rPr>
                <w:lang w:val="ru-RU"/>
              </w:rPr>
            </w:pPr>
            <w:r w:rsidRPr="00796E31">
              <w:rPr>
                <w:lang w:val="ru-RU"/>
              </w:rPr>
              <w:t xml:space="preserve">Количество потоков сборщика, используемых для репликации сообщений от исходного брокера. Увеличение этого </w:t>
            </w:r>
            <w:r w:rsidRPr="00796E31">
              <w:rPr>
                <w:lang w:val="ru-RU"/>
              </w:rPr>
              <w:lastRenderedPageBreak/>
              <w:t>значения может увеличить степень параллелизма ввода-вывода в брокере</w:t>
            </w:r>
            <w:r>
              <w:rPr>
                <w:lang w:val="ru-RU"/>
              </w:rPr>
              <w:t>-подписчике</w:t>
            </w:r>
            <w:r w:rsidRPr="00796E31">
              <w:rPr>
                <w:lang w:val="ru-RU"/>
              </w:rPr>
              <w:t>.</w:t>
            </w:r>
          </w:p>
        </w:tc>
      </w:tr>
      <w:tr w:rsidR="00595D26" w:rsidRPr="00A743BA" w14:paraId="69B6B20F" w14:textId="77777777" w:rsidTr="00FE0771">
        <w:tc>
          <w:tcPr>
            <w:tcW w:w="1696" w:type="dxa"/>
            <w:tcMar>
              <w:top w:w="57" w:type="dxa"/>
              <w:left w:w="85" w:type="dxa"/>
              <w:bottom w:w="57" w:type="dxa"/>
              <w:right w:w="85" w:type="dxa"/>
            </w:tcMar>
          </w:tcPr>
          <w:p w14:paraId="323222EF" w14:textId="412EE8E5" w:rsidR="00595D26" w:rsidRPr="00796E31" w:rsidRDefault="00595D26" w:rsidP="00595D26">
            <w:pPr>
              <w:pStyle w:val="afffff6"/>
              <w:jc w:val="left"/>
              <w:rPr>
                <w:lang w:val="en-US"/>
              </w:rPr>
            </w:pPr>
            <w:r w:rsidRPr="00595D26">
              <w:rPr>
                <w:lang w:val="en-US"/>
              </w:rPr>
              <w:lastRenderedPageBreak/>
              <w:t>offset.metadata.max.bytes</w:t>
            </w:r>
          </w:p>
        </w:tc>
        <w:tc>
          <w:tcPr>
            <w:tcW w:w="1134" w:type="dxa"/>
          </w:tcPr>
          <w:p w14:paraId="4872EFE8" w14:textId="39CDF544" w:rsidR="00595D26" w:rsidRPr="00595D26" w:rsidRDefault="00595D26" w:rsidP="00C62C68">
            <w:pPr>
              <w:pStyle w:val="afffff6"/>
            </w:pPr>
            <w:r w:rsidRPr="00595D26">
              <w:t>int</w:t>
            </w:r>
          </w:p>
        </w:tc>
        <w:tc>
          <w:tcPr>
            <w:tcW w:w="1701" w:type="dxa"/>
          </w:tcPr>
          <w:p w14:paraId="7C6A8340" w14:textId="16F695D2" w:rsidR="00595D26" w:rsidRDefault="00595D26" w:rsidP="00C62C68">
            <w:pPr>
              <w:pStyle w:val="aff8"/>
              <w:rPr>
                <w:lang w:val="ru-RU"/>
              </w:rPr>
            </w:pPr>
            <w:r w:rsidRPr="00C62C68">
              <w:rPr>
                <w:rStyle w:val="afffff7"/>
              </w:rPr>
              <w:t>4096</w:t>
            </w:r>
            <w:r w:rsidRPr="00595D26">
              <w:rPr>
                <w:lang w:val="ru-RU"/>
              </w:rPr>
              <w:t xml:space="preserve"> (4 </w:t>
            </w:r>
            <w:r w:rsidR="00C62C68">
              <w:rPr>
                <w:lang w:val="ru-RU"/>
              </w:rPr>
              <w:t>КиБ</w:t>
            </w:r>
            <w:r w:rsidRPr="00595D26">
              <w:rPr>
                <w:lang w:val="ru-RU"/>
              </w:rPr>
              <w:t>)</w:t>
            </w:r>
          </w:p>
        </w:tc>
        <w:tc>
          <w:tcPr>
            <w:tcW w:w="2127" w:type="dxa"/>
          </w:tcPr>
          <w:p w14:paraId="1D3A24A4" w14:textId="101681E1" w:rsidR="00595D26" w:rsidRDefault="00595D26" w:rsidP="00595D26">
            <w:pPr>
              <w:pStyle w:val="aff8"/>
            </w:pPr>
            <w:r>
              <w:t>—</w:t>
            </w:r>
          </w:p>
        </w:tc>
        <w:tc>
          <w:tcPr>
            <w:tcW w:w="1559" w:type="dxa"/>
          </w:tcPr>
          <w:p w14:paraId="5A9C5AC1" w14:textId="4A815361" w:rsidR="00595D26" w:rsidRPr="00E61032" w:rsidRDefault="00595D26" w:rsidP="00595D26">
            <w:pPr>
              <w:pStyle w:val="aff8"/>
              <w:rPr>
                <w:lang w:val="ru-RU"/>
              </w:rPr>
            </w:pPr>
            <w:r w:rsidRPr="00E61032">
              <w:rPr>
                <w:lang w:val="ru-RU"/>
              </w:rPr>
              <w:t>high</w:t>
            </w:r>
          </w:p>
        </w:tc>
        <w:tc>
          <w:tcPr>
            <w:tcW w:w="1559" w:type="dxa"/>
          </w:tcPr>
          <w:p w14:paraId="3B527A47" w14:textId="5E688462" w:rsidR="00595D26" w:rsidRPr="00447C98" w:rsidRDefault="00595D26" w:rsidP="00595D26">
            <w:pPr>
              <w:pStyle w:val="aff8"/>
              <w:rPr>
                <w:lang w:val="ru-RU"/>
              </w:rPr>
            </w:pPr>
            <w:r w:rsidRPr="00A743BA">
              <w:t>read-only</w:t>
            </w:r>
          </w:p>
        </w:tc>
        <w:tc>
          <w:tcPr>
            <w:tcW w:w="4784" w:type="dxa"/>
            <w:tcMar>
              <w:top w:w="57" w:type="dxa"/>
              <w:left w:w="85" w:type="dxa"/>
              <w:bottom w:w="57" w:type="dxa"/>
              <w:right w:w="85" w:type="dxa"/>
            </w:tcMar>
          </w:tcPr>
          <w:p w14:paraId="6629B94D" w14:textId="6B5081D9" w:rsidR="00595D26" w:rsidRPr="00796E31" w:rsidRDefault="00595D26" w:rsidP="00595D26">
            <w:pPr>
              <w:pStyle w:val="aff8"/>
              <w:rPr>
                <w:lang w:val="ru-RU"/>
              </w:rPr>
            </w:pPr>
            <w:r w:rsidRPr="00595D26">
              <w:rPr>
                <w:lang w:val="ru-RU"/>
              </w:rPr>
              <w:t>Максимальный размер записи метаданных, связанной с фиксацией смещения</w:t>
            </w:r>
            <w:r>
              <w:rPr>
                <w:lang w:val="ru-RU"/>
              </w:rPr>
              <w:t>.</w:t>
            </w:r>
          </w:p>
        </w:tc>
      </w:tr>
      <w:tr w:rsidR="00595D26" w:rsidRPr="00A743BA" w14:paraId="31F31E7A" w14:textId="77777777" w:rsidTr="00FE0771">
        <w:tc>
          <w:tcPr>
            <w:tcW w:w="1696" w:type="dxa"/>
            <w:tcMar>
              <w:top w:w="57" w:type="dxa"/>
              <w:left w:w="85" w:type="dxa"/>
              <w:bottom w:w="57" w:type="dxa"/>
              <w:right w:w="85" w:type="dxa"/>
            </w:tcMar>
          </w:tcPr>
          <w:p w14:paraId="23212BFD" w14:textId="5D96DACC" w:rsidR="00595D26" w:rsidRPr="00595D26" w:rsidRDefault="00595D26" w:rsidP="00595D26">
            <w:pPr>
              <w:pStyle w:val="afffff6"/>
              <w:jc w:val="left"/>
              <w:rPr>
                <w:lang w:val="en-US"/>
              </w:rPr>
            </w:pPr>
            <w:r w:rsidRPr="00595D26">
              <w:rPr>
                <w:lang w:val="en-US"/>
              </w:rPr>
              <w:t>offsets.commit.required.acks</w:t>
            </w:r>
          </w:p>
        </w:tc>
        <w:tc>
          <w:tcPr>
            <w:tcW w:w="1134" w:type="dxa"/>
          </w:tcPr>
          <w:p w14:paraId="4AA15BB5" w14:textId="4B73E307" w:rsidR="00595D26" w:rsidRPr="00595D26" w:rsidRDefault="00595D26" w:rsidP="00C62C68">
            <w:pPr>
              <w:pStyle w:val="afffff6"/>
            </w:pPr>
            <w:r w:rsidRPr="00595D26">
              <w:t>short</w:t>
            </w:r>
          </w:p>
        </w:tc>
        <w:tc>
          <w:tcPr>
            <w:tcW w:w="1701" w:type="dxa"/>
          </w:tcPr>
          <w:p w14:paraId="2B47FD94" w14:textId="7E5908E8" w:rsidR="00595D26" w:rsidRPr="00595D26" w:rsidRDefault="00595D26" w:rsidP="00C62C68">
            <w:pPr>
              <w:pStyle w:val="afffff6"/>
            </w:pPr>
            <w:r w:rsidRPr="00595D26">
              <w:t>-1</w:t>
            </w:r>
          </w:p>
        </w:tc>
        <w:tc>
          <w:tcPr>
            <w:tcW w:w="2127" w:type="dxa"/>
          </w:tcPr>
          <w:p w14:paraId="03D7F3E8" w14:textId="03E0F723" w:rsidR="00595D26" w:rsidRDefault="00595D26" w:rsidP="00595D26">
            <w:pPr>
              <w:pStyle w:val="aff8"/>
            </w:pPr>
            <w:r>
              <w:t>—</w:t>
            </w:r>
          </w:p>
        </w:tc>
        <w:tc>
          <w:tcPr>
            <w:tcW w:w="1559" w:type="dxa"/>
          </w:tcPr>
          <w:p w14:paraId="0EB4B64B" w14:textId="6875A2B3" w:rsidR="00595D26" w:rsidRPr="00E61032" w:rsidRDefault="00595D26" w:rsidP="00595D26">
            <w:pPr>
              <w:pStyle w:val="aff8"/>
              <w:rPr>
                <w:lang w:val="ru-RU"/>
              </w:rPr>
            </w:pPr>
            <w:r w:rsidRPr="00E61032">
              <w:rPr>
                <w:lang w:val="ru-RU"/>
              </w:rPr>
              <w:t>high</w:t>
            </w:r>
          </w:p>
        </w:tc>
        <w:tc>
          <w:tcPr>
            <w:tcW w:w="1559" w:type="dxa"/>
          </w:tcPr>
          <w:p w14:paraId="45C218C3" w14:textId="03EF9495" w:rsidR="00595D26" w:rsidRPr="00A743BA" w:rsidRDefault="00595D26" w:rsidP="00595D26">
            <w:pPr>
              <w:pStyle w:val="aff8"/>
            </w:pPr>
            <w:r w:rsidRPr="00A743BA">
              <w:t>read-only</w:t>
            </w:r>
          </w:p>
        </w:tc>
        <w:tc>
          <w:tcPr>
            <w:tcW w:w="4784" w:type="dxa"/>
            <w:tcMar>
              <w:top w:w="57" w:type="dxa"/>
              <w:left w:w="85" w:type="dxa"/>
              <w:bottom w:w="57" w:type="dxa"/>
              <w:right w:w="85" w:type="dxa"/>
            </w:tcMar>
          </w:tcPr>
          <w:p w14:paraId="423CCF8D" w14:textId="040E844D" w:rsidR="00595D26" w:rsidRPr="00595D26" w:rsidRDefault="00595D26" w:rsidP="00595D26">
            <w:pPr>
              <w:pStyle w:val="aff8"/>
              <w:rPr>
                <w:lang w:val="ru-RU"/>
              </w:rPr>
            </w:pPr>
            <w:r w:rsidRPr="00595D26">
              <w:rPr>
                <w:lang w:val="ru-RU"/>
              </w:rPr>
              <w:t>Необходимые подтверждения перед принятием фиксации. Как правило, значение по умолчанию (</w:t>
            </w:r>
            <w:r w:rsidRPr="00595D26">
              <w:rPr>
                <w:rStyle w:val="afffff7"/>
                <w:lang w:val="ru-RU"/>
              </w:rPr>
              <w:t>-1</w:t>
            </w:r>
            <w:r w:rsidRPr="00595D26">
              <w:rPr>
                <w:lang w:val="ru-RU"/>
              </w:rPr>
              <w:t>) не следует изменять.</w:t>
            </w:r>
          </w:p>
        </w:tc>
      </w:tr>
      <w:tr w:rsidR="00595D26" w:rsidRPr="00A743BA" w14:paraId="4AC1FCF7" w14:textId="77777777" w:rsidTr="00FE0771">
        <w:tc>
          <w:tcPr>
            <w:tcW w:w="1696" w:type="dxa"/>
            <w:tcMar>
              <w:top w:w="57" w:type="dxa"/>
              <w:left w:w="85" w:type="dxa"/>
              <w:bottom w:w="57" w:type="dxa"/>
              <w:right w:w="85" w:type="dxa"/>
            </w:tcMar>
          </w:tcPr>
          <w:p w14:paraId="1520BAA3" w14:textId="43765326" w:rsidR="00595D26" w:rsidRPr="00595D26" w:rsidRDefault="00595D26" w:rsidP="00595D26">
            <w:pPr>
              <w:pStyle w:val="afffff6"/>
              <w:jc w:val="left"/>
              <w:rPr>
                <w:lang w:val="en-US"/>
              </w:rPr>
            </w:pPr>
            <w:r w:rsidRPr="00595D26">
              <w:rPr>
                <w:lang w:val="en-US"/>
              </w:rPr>
              <w:t>offsets.commit.timeout.ms</w:t>
            </w:r>
          </w:p>
        </w:tc>
        <w:tc>
          <w:tcPr>
            <w:tcW w:w="1134" w:type="dxa"/>
          </w:tcPr>
          <w:p w14:paraId="23A4C56D" w14:textId="25BC087B" w:rsidR="00595D26" w:rsidRPr="00595D26" w:rsidRDefault="00595D26" w:rsidP="00C62C68">
            <w:pPr>
              <w:pStyle w:val="afffff6"/>
            </w:pPr>
            <w:r w:rsidRPr="00595D26">
              <w:t>int</w:t>
            </w:r>
          </w:p>
        </w:tc>
        <w:tc>
          <w:tcPr>
            <w:tcW w:w="1701" w:type="dxa"/>
          </w:tcPr>
          <w:p w14:paraId="0336A1A5" w14:textId="1167782F" w:rsidR="00595D26" w:rsidRPr="00595D26" w:rsidRDefault="00595D26" w:rsidP="00C62C68">
            <w:pPr>
              <w:pStyle w:val="aff8"/>
              <w:rPr>
                <w:lang w:val="ru-RU"/>
              </w:rPr>
            </w:pPr>
            <w:r w:rsidRPr="00C62C68">
              <w:rPr>
                <w:rStyle w:val="afffff7"/>
              </w:rPr>
              <w:t>5000</w:t>
            </w:r>
            <w:r w:rsidRPr="00595D26">
              <w:rPr>
                <w:lang w:val="ru-RU"/>
              </w:rPr>
              <w:t xml:space="preserve"> (5 </w:t>
            </w:r>
            <w:r w:rsidR="00C62C68">
              <w:rPr>
                <w:lang w:val="ru-RU"/>
              </w:rPr>
              <w:t>секунд</w:t>
            </w:r>
            <w:r w:rsidRPr="00595D26">
              <w:rPr>
                <w:lang w:val="ru-RU"/>
              </w:rPr>
              <w:t>)</w:t>
            </w:r>
          </w:p>
        </w:tc>
        <w:tc>
          <w:tcPr>
            <w:tcW w:w="2127" w:type="dxa"/>
          </w:tcPr>
          <w:p w14:paraId="61E3EF83" w14:textId="172A6C51" w:rsidR="00595D26" w:rsidRDefault="00C62C68" w:rsidP="00C62C68">
            <w:pPr>
              <w:pStyle w:val="afffff6"/>
            </w:pPr>
            <w:r>
              <w:t>[1,…</w:t>
            </w:r>
            <w:r w:rsidR="00595D26" w:rsidRPr="00595D26">
              <w:t>]</w:t>
            </w:r>
          </w:p>
        </w:tc>
        <w:tc>
          <w:tcPr>
            <w:tcW w:w="1559" w:type="dxa"/>
          </w:tcPr>
          <w:p w14:paraId="006853C1" w14:textId="73A5F27E" w:rsidR="00595D26" w:rsidRPr="00E61032" w:rsidRDefault="00595D26" w:rsidP="00595D26">
            <w:pPr>
              <w:pStyle w:val="aff8"/>
              <w:rPr>
                <w:lang w:val="ru-RU"/>
              </w:rPr>
            </w:pPr>
            <w:r w:rsidRPr="00E61032">
              <w:rPr>
                <w:lang w:val="ru-RU"/>
              </w:rPr>
              <w:t>high</w:t>
            </w:r>
          </w:p>
        </w:tc>
        <w:tc>
          <w:tcPr>
            <w:tcW w:w="1559" w:type="dxa"/>
          </w:tcPr>
          <w:p w14:paraId="3D61D174" w14:textId="4054C60F" w:rsidR="00595D26" w:rsidRPr="00A743BA" w:rsidRDefault="00595D26" w:rsidP="00595D26">
            <w:pPr>
              <w:pStyle w:val="aff8"/>
            </w:pPr>
            <w:r w:rsidRPr="00A743BA">
              <w:t>read-only</w:t>
            </w:r>
          </w:p>
        </w:tc>
        <w:tc>
          <w:tcPr>
            <w:tcW w:w="4784" w:type="dxa"/>
            <w:tcMar>
              <w:top w:w="57" w:type="dxa"/>
              <w:left w:w="85" w:type="dxa"/>
              <w:bottom w:w="57" w:type="dxa"/>
              <w:right w:w="85" w:type="dxa"/>
            </w:tcMar>
          </w:tcPr>
          <w:p w14:paraId="6CAD2DC6" w14:textId="3370E434" w:rsidR="00595D26" w:rsidRPr="00595D26" w:rsidRDefault="00595D26" w:rsidP="00595D26">
            <w:pPr>
              <w:pStyle w:val="aff8"/>
              <w:rPr>
                <w:lang w:val="ru-RU"/>
              </w:rPr>
            </w:pPr>
            <w:r w:rsidRPr="00595D26">
              <w:rPr>
                <w:lang w:val="ru-RU"/>
              </w:rPr>
              <w:t xml:space="preserve">Фиксация смещения будет отложена до тех пор, пока все реплики для темы смещения не получат фиксацию или пока не будет достигнут этот тайм-аут. Это похоже на тайм-аут запроса </w:t>
            </w:r>
            <w:r>
              <w:rPr>
                <w:lang w:val="ru-RU"/>
              </w:rPr>
              <w:t>поставщика</w:t>
            </w:r>
            <w:r w:rsidRPr="00595D26">
              <w:rPr>
                <w:lang w:val="ru-RU"/>
              </w:rPr>
              <w:t>.</w:t>
            </w:r>
          </w:p>
        </w:tc>
      </w:tr>
      <w:tr w:rsidR="00595D26" w:rsidRPr="00A743BA" w14:paraId="39858990" w14:textId="77777777" w:rsidTr="00FE0771">
        <w:tc>
          <w:tcPr>
            <w:tcW w:w="1696" w:type="dxa"/>
            <w:tcMar>
              <w:top w:w="57" w:type="dxa"/>
              <w:left w:w="85" w:type="dxa"/>
              <w:bottom w:w="57" w:type="dxa"/>
              <w:right w:w="85" w:type="dxa"/>
            </w:tcMar>
          </w:tcPr>
          <w:p w14:paraId="40FF80CD" w14:textId="792A0CF2" w:rsidR="00595D26" w:rsidRPr="00595D26" w:rsidRDefault="00595D26" w:rsidP="00595D26">
            <w:pPr>
              <w:pStyle w:val="afffff6"/>
              <w:jc w:val="left"/>
              <w:rPr>
                <w:lang w:val="en-US"/>
              </w:rPr>
            </w:pPr>
            <w:r w:rsidRPr="00595D26">
              <w:rPr>
                <w:lang w:val="en-US"/>
              </w:rPr>
              <w:t>offsets.load.buffer.size</w:t>
            </w:r>
          </w:p>
        </w:tc>
        <w:tc>
          <w:tcPr>
            <w:tcW w:w="1134" w:type="dxa"/>
          </w:tcPr>
          <w:p w14:paraId="24FD0E31" w14:textId="08B260EB" w:rsidR="00595D26" w:rsidRPr="00595D26" w:rsidRDefault="00595D26" w:rsidP="00C62C68">
            <w:pPr>
              <w:pStyle w:val="afffff6"/>
            </w:pPr>
            <w:r w:rsidRPr="00595D26">
              <w:t>int</w:t>
            </w:r>
          </w:p>
        </w:tc>
        <w:tc>
          <w:tcPr>
            <w:tcW w:w="1701" w:type="dxa"/>
          </w:tcPr>
          <w:p w14:paraId="1B163FDA" w14:textId="02DA8F59" w:rsidR="00595D26" w:rsidRPr="00595D26" w:rsidRDefault="00595D26" w:rsidP="00C62C68">
            <w:pPr>
              <w:pStyle w:val="afffff6"/>
            </w:pPr>
            <w:r w:rsidRPr="00595D26">
              <w:t>5242880</w:t>
            </w:r>
          </w:p>
        </w:tc>
        <w:tc>
          <w:tcPr>
            <w:tcW w:w="2127" w:type="dxa"/>
          </w:tcPr>
          <w:p w14:paraId="3F9C3DB3" w14:textId="05EADEEB" w:rsidR="00595D26" w:rsidRPr="00595D26" w:rsidRDefault="00C62C68" w:rsidP="00C62C68">
            <w:pPr>
              <w:pStyle w:val="afffff6"/>
            </w:pPr>
            <w:r>
              <w:t>[1,…</w:t>
            </w:r>
            <w:r w:rsidR="00595D26" w:rsidRPr="00595D26">
              <w:t>]</w:t>
            </w:r>
          </w:p>
        </w:tc>
        <w:tc>
          <w:tcPr>
            <w:tcW w:w="1559" w:type="dxa"/>
          </w:tcPr>
          <w:p w14:paraId="67F7DC02" w14:textId="4B69F946" w:rsidR="00595D26" w:rsidRPr="00E61032" w:rsidRDefault="00595D26" w:rsidP="00595D26">
            <w:pPr>
              <w:pStyle w:val="aff8"/>
              <w:rPr>
                <w:lang w:val="ru-RU"/>
              </w:rPr>
            </w:pPr>
            <w:r w:rsidRPr="00E61032">
              <w:rPr>
                <w:lang w:val="ru-RU"/>
              </w:rPr>
              <w:t>high</w:t>
            </w:r>
          </w:p>
        </w:tc>
        <w:tc>
          <w:tcPr>
            <w:tcW w:w="1559" w:type="dxa"/>
          </w:tcPr>
          <w:p w14:paraId="2AC02CB8" w14:textId="3B8CD08A" w:rsidR="00595D26" w:rsidRPr="00A743BA" w:rsidRDefault="00595D26" w:rsidP="00595D26">
            <w:pPr>
              <w:pStyle w:val="aff8"/>
            </w:pPr>
            <w:r w:rsidRPr="00A743BA">
              <w:t>read-only</w:t>
            </w:r>
          </w:p>
        </w:tc>
        <w:tc>
          <w:tcPr>
            <w:tcW w:w="4784" w:type="dxa"/>
            <w:tcMar>
              <w:top w:w="57" w:type="dxa"/>
              <w:left w:w="85" w:type="dxa"/>
              <w:bottom w:w="57" w:type="dxa"/>
              <w:right w:w="85" w:type="dxa"/>
            </w:tcMar>
          </w:tcPr>
          <w:p w14:paraId="29804937" w14:textId="11924242" w:rsidR="00595D26" w:rsidRPr="00595D26" w:rsidRDefault="00595D26" w:rsidP="00595D26">
            <w:pPr>
              <w:pStyle w:val="aff8"/>
              <w:rPr>
                <w:lang w:val="ru-RU"/>
              </w:rPr>
            </w:pPr>
            <w:r w:rsidRPr="00595D26">
              <w:rPr>
                <w:lang w:val="ru-RU"/>
              </w:rPr>
              <w:t>Размер пакета для чтения из сегментов смещений при загрузке смещений в кэш (мягкий лимит, отменяется, если записи слишком велики).</w:t>
            </w:r>
          </w:p>
        </w:tc>
      </w:tr>
      <w:tr w:rsidR="00595D26" w:rsidRPr="00595D26" w14:paraId="0FEF4458" w14:textId="77777777" w:rsidTr="00FE0771">
        <w:tc>
          <w:tcPr>
            <w:tcW w:w="1696" w:type="dxa"/>
            <w:tcMar>
              <w:top w:w="57" w:type="dxa"/>
              <w:left w:w="85" w:type="dxa"/>
              <w:bottom w:w="57" w:type="dxa"/>
              <w:right w:w="85" w:type="dxa"/>
            </w:tcMar>
          </w:tcPr>
          <w:p w14:paraId="5576C6EE" w14:textId="630E8737" w:rsidR="00595D26" w:rsidRPr="00595D26" w:rsidRDefault="00595D26" w:rsidP="00595D26">
            <w:pPr>
              <w:pStyle w:val="afffff6"/>
              <w:jc w:val="left"/>
              <w:rPr>
                <w:lang w:val="en-US"/>
              </w:rPr>
            </w:pPr>
            <w:r w:rsidRPr="00595D26">
              <w:rPr>
                <w:lang w:val="en-US"/>
              </w:rPr>
              <w:t>offsets.retention.check.interval.ms</w:t>
            </w:r>
          </w:p>
        </w:tc>
        <w:tc>
          <w:tcPr>
            <w:tcW w:w="1134" w:type="dxa"/>
          </w:tcPr>
          <w:p w14:paraId="48BA88EE" w14:textId="5A056194" w:rsidR="00595D26" w:rsidRPr="00595D26" w:rsidRDefault="00595D26" w:rsidP="00C62C68">
            <w:pPr>
              <w:pStyle w:val="afffff6"/>
            </w:pPr>
            <w:r w:rsidRPr="00595D26">
              <w:t>long</w:t>
            </w:r>
          </w:p>
        </w:tc>
        <w:tc>
          <w:tcPr>
            <w:tcW w:w="1701" w:type="dxa"/>
          </w:tcPr>
          <w:p w14:paraId="3723DE97" w14:textId="7FDE3836" w:rsidR="00595D26" w:rsidRPr="00595D26" w:rsidRDefault="00595D26" w:rsidP="00C62C68">
            <w:pPr>
              <w:pStyle w:val="aff8"/>
            </w:pPr>
            <w:r w:rsidRPr="00C62C68">
              <w:rPr>
                <w:rStyle w:val="afffff7"/>
              </w:rPr>
              <w:t>600000</w:t>
            </w:r>
            <w:r w:rsidRPr="00595D26">
              <w:t xml:space="preserve"> (10 </w:t>
            </w:r>
            <w:r w:rsidR="00C62C68">
              <w:rPr>
                <w:lang w:val="ru-RU"/>
              </w:rPr>
              <w:t>минут</w:t>
            </w:r>
            <w:r w:rsidRPr="00595D26">
              <w:t>)</w:t>
            </w:r>
          </w:p>
        </w:tc>
        <w:tc>
          <w:tcPr>
            <w:tcW w:w="2127" w:type="dxa"/>
          </w:tcPr>
          <w:p w14:paraId="761F0F4F" w14:textId="17A62841" w:rsidR="00595D26" w:rsidRPr="00595D26" w:rsidRDefault="00C62C68" w:rsidP="00C62C68">
            <w:pPr>
              <w:pStyle w:val="afffff6"/>
            </w:pPr>
            <w:r>
              <w:t>[1,…</w:t>
            </w:r>
            <w:r w:rsidR="00595D26" w:rsidRPr="00595D26">
              <w:t>]</w:t>
            </w:r>
          </w:p>
        </w:tc>
        <w:tc>
          <w:tcPr>
            <w:tcW w:w="1559" w:type="dxa"/>
          </w:tcPr>
          <w:p w14:paraId="209B3C57" w14:textId="740F9E87" w:rsidR="00595D26" w:rsidRPr="00595D26" w:rsidRDefault="00595D26" w:rsidP="00595D26">
            <w:pPr>
              <w:pStyle w:val="aff8"/>
            </w:pPr>
            <w:r w:rsidRPr="00E61032">
              <w:rPr>
                <w:lang w:val="ru-RU"/>
              </w:rPr>
              <w:t>high</w:t>
            </w:r>
          </w:p>
        </w:tc>
        <w:tc>
          <w:tcPr>
            <w:tcW w:w="1559" w:type="dxa"/>
          </w:tcPr>
          <w:p w14:paraId="7E66AC25" w14:textId="1641841A" w:rsidR="00595D26" w:rsidRPr="00A743BA" w:rsidRDefault="00595D26" w:rsidP="00595D26">
            <w:pPr>
              <w:pStyle w:val="aff8"/>
            </w:pPr>
            <w:r w:rsidRPr="00A743BA">
              <w:t>read-only</w:t>
            </w:r>
          </w:p>
        </w:tc>
        <w:tc>
          <w:tcPr>
            <w:tcW w:w="4784" w:type="dxa"/>
            <w:tcMar>
              <w:top w:w="57" w:type="dxa"/>
              <w:left w:w="85" w:type="dxa"/>
              <w:bottom w:w="57" w:type="dxa"/>
              <w:right w:w="85" w:type="dxa"/>
            </w:tcMar>
          </w:tcPr>
          <w:p w14:paraId="43E6FFC7" w14:textId="5E17C73C" w:rsidR="00595D26" w:rsidRPr="00595D26" w:rsidRDefault="00595D26" w:rsidP="00595D26">
            <w:pPr>
              <w:pStyle w:val="aff8"/>
              <w:rPr>
                <w:lang w:val="ru-RU"/>
              </w:rPr>
            </w:pPr>
            <w:r w:rsidRPr="00595D26">
              <w:t>Частота проверки устаревших смещений</w:t>
            </w:r>
            <w:r>
              <w:rPr>
                <w:lang w:val="ru-RU"/>
              </w:rPr>
              <w:t>.</w:t>
            </w:r>
          </w:p>
        </w:tc>
      </w:tr>
      <w:tr w:rsidR="007F73C8" w:rsidRPr="00595D26" w14:paraId="4213D2C8" w14:textId="77777777" w:rsidTr="00FE0771">
        <w:tc>
          <w:tcPr>
            <w:tcW w:w="1696" w:type="dxa"/>
            <w:tcMar>
              <w:top w:w="57" w:type="dxa"/>
              <w:left w:w="85" w:type="dxa"/>
              <w:bottom w:w="57" w:type="dxa"/>
              <w:right w:w="85" w:type="dxa"/>
            </w:tcMar>
          </w:tcPr>
          <w:p w14:paraId="5877CD8E" w14:textId="6EF35B79" w:rsidR="007F73C8" w:rsidRPr="00595D26" w:rsidRDefault="007F73C8" w:rsidP="007F73C8">
            <w:pPr>
              <w:pStyle w:val="afffff6"/>
              <w:jc w:val="left"/>
              <w:rPr>
                <w:lang w:val="en-US"/>
              </w:rPr>
            </w:pPr>
            <w:r w:rsidRPr="00595D26">
              <w:rPr>
                <w:lang w:val="en-US"/>
              </w:rPr>
              <w:t>offsets.retention.minutes</w:t>
            </w:r>
          </w:p>
        </w:tc>
        <w:tc>
          <w:tcPr>
            <w:tcW w:w="1134" w:type="dxa"/>
          </w:tcPr>
          <w:p w14:paraId="0715ACF0" w14:textId="4BB2A51E" w:rsidR="007F73C8" w:rsidRPr="00595D26" w:rsidRDefault="007F73C8" w:rsidP="00C62C68">
            <w:pPr>
              <w:pStyle w:val="afffff6"/>
            </w:pPr>
            <w:r w:rsidRPr="007F73C8">
              <w:t>int</w:t>
            </w:r>
          </w:p>
        </w:tc>
        <w:tc>
          <w:tcPr>
            <w:tcW w:w="1701" w:type="dxa"/>
          </w:tcPr>
          <w:p w14:paraId="65981953" w14:textId="3DA1E9EA" w:rsidR="007F73C8" w:rsidRPr="00595D26" w:rsidRDefault="007F73C8" w:rsidP="00C62C68">
            <w:pPr>
              <w:pStyle w:val="afffff6"/>
            </w:pPr>
            <w:r w:rsidRPr="007F73C8">
              <w:t>10080</w:t>
            </w:r>
          </w:p>
        </w:tc>
        <w:tc>
          <w:tcPr>
            <w:tcW w:w="2127" w:type="dxa"/>
          </w:tcPr>
          <w:p w14:paraId="17107074" w14:textId="1D72BD06" w:rsidR="007F73C8" w:rsidRPr="00595D26" w:rsidRDefault="00C62C68" w:rsidP="00C62C68">
            <w:pPr>
              <w:pStyle w:val="afffff6"/>
            </w:pPr>
            <w:r>
              <w:t>[1,…</w:t>
            </w:r>
            <w:r w:rsidR="007F73C8" w:rsidRPr="00595D26">
              <w:t>]</w:t>
            </w:r>
          </w:p>
        </w:tc>
        <w:tc>
          <w:tcPr>
            <w:tcW w:w="1559" w:type="dxa"/>
          </w:tcPr>
          <w:p w14:paraId="6CB6C9CF" w14:textId="0EC49FF4" w:rsidR="007F73C8" w:rsidRPr="00E61032" w:rsidRDefault="007F73C8" w:rsidP="007F73C8">
            <w:pPr>
              <w:pStyle w:val="aff8"/>
              <w:rPr>
                <w:lang w:val="ru-RU"/>
              </w:rPr>
            </w:pPr>
            <w:r w:rsidRPr="00E61032">
              <w:rPr>
                <w:lang w:val="ru-RU"/>
              </w:rPr>
              <w:t>high</w:t>
            </w:r>
          </w:p>
        </w:tc>
        <w:tc>
          <w:tcPr>
            <w:tcW w:w="1559" w:type="dxa"/>
          </w:tcPr>
          <w:p w14:paraId="3B6908D4" w14:textId="2838F9DB" w:rsidR="007F73C8" w:rsidRPr="00A743BA" w:rsidRDefault="007F73C8" w:rsidP="007F73C8">
            <w:pPr>
              <w:pStyle w:val="aff8"/>
            </w:pPr>
            <w:r w:rsidRPr="00A743BA">
              <w:t>read-only</w:t>
            </w:r>
          </w:p>
        </w:tc>
        <w:tc>
          <w:tcPr>
            <w:tcW w:w="4784" w:type="dxa"/>
            <w:tcMar>
              <w:top w:w="57" w:type="dxa"/>
              <w:left w:w="85" w:type="dxa"/>
              <w:bottom w:w="57" w:type="dxa"/>
              <w:right w:w="85" w:type="dxa"/>
            </w:tcMar>
          </w:tcPr>
          <w:p w14:paraId="478485F5" w14:textId="2A7B40A0" w:rsidR="007F73C8" w:rsidRPr="00595D26" w:rsidRDefault="007F73C8" w:rsidP="007F73C8">
            <w:pPr>
              <w:pStyle w:val="aff8"/>
              <w:rPr>
                <w:lang w:val="ru-RU"/>
              </w:rPr>
            </w:pPr>
            <w:r w:rsidRPr="00595D26">
              <w:rPr>
                <w:lang w:val="ru-RU"/>
              </w:rPr>
              <w:t>После того, как группа потребителей потеря</w:t>
            </w:r>
            <w:r>
              <w:rPr>
                <w:lang w:val="ru-RU"/>
              </w:rPr>
              <w:t>ет всех своих потребителей (т. е. с</w:t>
            </w:r>
            <w:r w:rsidRPr="00595D26">
              <w:rPr>
                <w:lang w:val="ru-RU"/>
              </w:rPr>
              <w:t>танет пустой), е</w:t>
            </w:r>
            <w:r>
              <w:rPr>
                <w:lang w:val="ru-RU"/>
              </w:rPr>
              <w:t>ё</w:t>
            </w:r>
            <w:r w:rsidRPr="00595D26">
              <w:rPr>
                <w:lang w:val="ru-RU"/>
              </w:rPr>
              <w:t xml:space="preserve"> смещения будут храниться в течение </w:t>
            </w:r>
            <w:r>
              <w:rPr>
                <w:lang w:val="ru-RU"/>
              </w:rPr>
              <w:t>установленного</w:t>
            </w:r>
            <w:r w:rsidRPr="00595D26">
              <w:rPr>
                <w:lang w:val="ru-RU"/>
              </w:rPr>
              <w:t xml:space="preserve"> периода хранения, прежде чем они будут отброшены. Для автономных потребителей </w:t>
            </w:r>
            <w:r w:rsidRPr="00595D26">
              <w:rPr>
                <w:lang w:val="ru-RU"/>
              </w:rPr>
              <w:lastRenderedPageBreak/>
              <w:t xml:space="preserve">(использующих назначение вручную) смещения будут истекать по истечении времени последней фиксации плюс </w:t>
            </w:r>
            <w:r>
              <w:rPr>
                <w:lang w:val="ru-RU"/>
              </w:rPr>
              <w:t>установленный данным свойством</w:t>
            </w:r>
            <w:r w:rsidRPr="00595D26">
              <w:rPr>
                <w:lang w:val="ru-RU"/>
              </w:rPr>
              <w:t xml:space="preserve"> период хранения.</w:t>
            </w:r>
          </w:p>
        </w:tc>
      </w:tr>
      <w:tr w:rsidR="00ED19B2" w:rsidRPr="00595D26" w14:paraId="5F89A4B5" w14:textId="77777777" w:rsidTr="00FE0771">
        <w:tc>
          <w:tcPr>
            <w:tcW w:w="1696" w:type="dxa"/>
            <w:tcMar>
              <w:top w:w="57" w:type="dxa"/>
              <w:left w:w="85" w:type="dxa"/>
              <w:bottom w:w="57" w:type="dxa"/>
              <w:right w:w="85" w:type="dxa"/>
            </w:tcMar>
          </w:tcPr>
          <w:p w14:paraId="4E2E9D0A" w14:textId="6E90619C" w:rsidR="00ED19B2" w:rsidRPr="00595D26" w:rsidRDefault="00ED19B2" w:rsidP="00ED19B2">
            <w:pPr>
              <w:pStyle w:val="afffff6"/>
              <w:jc w:val="left"/>
              <w:rPr>
                <w:lang w:val="en-US"/>
              </w:rPr>
            </w:pPr>
            <w:r w:rsidRPr="00ED19B2">
              <w:rPr>
                <w:lang w:val="en-US"/>
              </w:rPr>
              <w:lastRenderedPageBreak/>
              <w:t>offsets.topic.compression.codec</w:t>
            </w:r>
          </w:p>
        </w:tc>
        <w:tc>
          <w:tcPr>
            <w:tcW w:w="1134" w:type="dxa"/>
          </w:tcPr>
          <w:p w14:paraId="6D4B7919" w14:textId="577E2344" w:rsidR="00ED19B2" w:rsidRPr="007F73C8" w:rsidRDefault="00ED19B2" w:rsidP="00C62C68">
            <w:pPr>
              <w:pStyle w:val="afffff6"/>
            </w:pPr>
            <w:r w:rsidRPr="00ED19B2">
              <w:t>int</w:t>
            </w:r>
          </w:p>
        </w:tc>
        <w:tc>
          <w:tcPr>
            <w:tcW w:w="1701" w:type="dxa"/>
          </w:tcPr>
          <w:p w14:paraId="0371A694" w14:textId="4730922D" w:rsidR="00ED19B2" w:rsidRPr="00ED19B2" w:rsidRDefault="00ED19B2" w:rsidP="00C62C68">
            <w:pPr>
              <w:pStyle w:val="afffff6"/>
            </w:pPr>
            <w:r>
              <w:t>0</w:t>
            </w:r>
          </w:p>
        </w:tc>
        <w:tc>
          <w:tcPr>
            <w:tcW w:w="2127" w:type="dxa"/>
          </w:tcPr>
          <w:p w14:paraId="3A101DDC" w14:textId="0C99994A" w:rsidR="00ED19B2" w:rsidRPr="00595D26" w:rsidRDefault="00ED19B2" w:rsidP="00ED19B2">
            <w:pPr>
              <w:pStyle w:val="aff8"/>
            </w:pPr>
            <w:r>
              <w:t>—</w:t>
            </w:r>
          </w:p>
        </w:tc>
        <w:tc>
          <w:tcPr>
            <w:tcW w:w="1559" w:type="dxa"/>
          </w:tcPr>
          <w:p w14:paraId="17564D34" w14:textId="7B9A6786" w:rsidR="00ED19B2" w:rsidRPr="00E61032" w:rsidRDefault="00ED19B2" w:rsidP="00ED19B2">
            <w:pPr>
              <w:pStyle w:val="aff8"/>
              <w:rPr>
                <w:lang w:val="ru-RU"/>
              </w:rPr>
            </w:pPr>
            <w:r w:rsidRPr="00E61032">
              <w:rPr>
                <w:lang w:val="ru-RU"/>
              </w:rPr>
              <w:t>high</w:t>
            </w:r>
          </w:p>
        </w:tc>
        <w:tc>
          <w:tcPr>
            <w:tcW w:w="1559" w:type="dxa"/>
          </w:tcPr>
          <w:p w14:paraId="64DC73EB" w14:textId="6D826FFF" w:rsidR="00ED19B2" w:rsidRPr="00A743BA" w:rsidRDefault="00ED19B2" w:rsidP="00ED19B2">
            <w:pPr>
              <w:pStyle w:val="aff8"/>
            </w:pPr>
            <w:r w:rsidRPr="00A743BA">
              <w:t>read-only</w:t>
            </w:r>
          </w:p>
        </w:tc>
        <w:tc>
          <w:tcPr>
            <w:tcW w:w="4784" w:type="dxa"/>
            <w:tcMar>
              <w:top w:w="57" w:type="dxa"/>
              <w:left w:w="85" w:type="dxa"/>
              <w:bottom w:w="57" w:type="dxa"/>
              <w:right w:w="85" w:type="dxa"/>
            </w:tcMar>
          </w:tcPr>
          <w:p w14:paraId="7857E8C4" w14:textId="6FF2F3B2" w:rsidR="00ED19B2" w:rsidRPr="00595D26" w:rsidRDefault="00ED19B2" w:rsidP="00ED19B2">
            <w:pPr>
              <w:pStyle w:val="aff8"/>
              <w:rPr>
                <w:lang w:val="ru-RU"/>
              </w:rPr>
            </w:pPr>
            <w:r>
              <w:rPr>
                <w:lang w:val="ru-RU"/>
              </w:rPr>
              <w:t>Кодек сжатия для топика смещений —</w:t>
            </w:r>
            <w:r w:rsidRPr="00ED19B2">
              <w:rPr>
                <w:lang w:val="ru-RU"/>
              </w:rPr>
              <w:t xml:space="preserve"> сжатие может использоваться для</w:t>
            </w:r>
            <w:r>
              <w:rPr>
                <w:lang w:val="ru-RU"/>
              </w:rPr>
              <w:t xml:space="preserve"> достижения "атомарных" смещений.</w:t>
            </w:r>
          </w:p>
        </w:tc>
      </w:tr>
      <w:tr w:rsidR="00ED19B2" w:rsidRPr="00595D26" w14:paraId="1CC58530" w14:textId="77777777" w:rsidTr="00FE0771">
        <w:tc>
          <w:tcPr>
            <w:tcW w:w="1696" w:type="dxa"/>
            <w:tcMar>
              <w:top w:w="57" w:type="dxa"/>
              <w:left w:w="85" w:type="dxa"/>
              <w:bottom w:w="57" w:type="dxa"/>
              <w:right w:w="85" w:type="dxa"/>
            </w:tcMar>
          </w:tcPr>
          <w:p w14:paraId="43D1E652" w14:textId="03AE7ADA" w:rsidR="00ED19B2" w:rsidRPr="00ED19B2" w:rsidRDefault="00ED19B2" w:rsidP="00ED19B2">
            <w:pPr>
              <w:pStyle w:val="afffff6"/>
              <w:jc w:val="left"/>
              <w:rPr>
                <w:lang w:val="en-US"/>
              </w:rPr>
            </w:pPr>
            <w:r w:rsidRPr="00ED19B2">
              <w:rPr>
                <w:lang w:val="en-US"/>
              </w:rPr>
              <w:t>offsets.topic.num.partitions</w:t>
            </w:r>
          </w:p>
        </w:tc>
        <w:tc>
          <w:tcPr>
            <w:tcW w:w="1134" w:type="dxa"/>
          </w:tcPr>
          <w:p w14:paraId="667DC1A9" w14:textId="795D2D28" w:rsidR="00ED19B2" w:rsidRPr="00ED19B2" w:rsidRDefault="00ED19B2" w:rsidP="00C62C68">
            <w:pPr>
              <w:pStyle w:val="afffff6"/>
            </w:pPr>
            <w:r w:rsidRPr="00ED19B2">
              <w:t>int</w:t>
            </w:r>
          </w:p>
        </w:tc>
        <w:tc>
          <w:tcPr>
            <w:tcW w:w="1701" w:type="dxa"/>
          </w:tcPr>
          <w:p w14:paraId="017B637D" w14:textId="47EFB474" w:rsidR="00ED19B2" w:rsidRDefault="00ED19B2" w:rsidP="00C62C68">
            <w:pPr>
              <w:pStyle w:val="afffff6"/>
            </w:pPr>
            <w:r w:rsidRPr="00ED19B2">
              <w:t>50</w:t>
            </w:r>
          </w:p>
        </w:tc>
        <w:tc>
          <w:tcPr>
            <w:tcW w:w="2127" w:type="dxa"/>
          </w:tcPr>
          <w:p w14:paraId="75A465E2" w14:textId="265878DE" w:rsidR="00ED19B2" w:rsidRDefault="00C62C68" w:rsidP="00C62C68">
            <w:pPr>
              <w:pStyle w:val="afffff6"/>
            </w:pPr>
            <w:r>
              <w:t>[1,…</w:t>
            </w:r>
            <w:r w:rsidR="00ED19B2" w:rsidRPr="00595D26">
              <w:t>]</w:t>
            </w:r>
          </w:p>
        </w:tc>
        <w:tc>
          <w:tcPr>
            <w:tcW w:w="1559" w:type="dxa"/>
          </w:tcPr>
          <w:p w14:paraId="3EE58723" w14:textId="05ECC992" w:rsidR="00ED19B2" w:rsidRPr="00E61032" w:rsidRDefault="00ED19B2" w:rsidP="00ED19B2">
            <w:pPr>
              <w:pStyle w:val="aff8"/>
              <w:rPr>
                <w:lang w:val="ru-RU"/>
              </w:rPr>
            </w:pPr>
            <w:r w:rsidRPr="00E61032">
              <w:rPr>
                <w:lang w:val="ru-RU"/>
              </w:rPr>
              <w:t>high</w:t>
            </w:r>
          </w:p>
        </w:tc>
        <w:tc>
          <w:tcPr>
            <w:tcW w:w="1559" w:type="dxa"/>
          </w:tcPr>
          <w:p w14:paraId="067E2EA6" w14:textId="67FD9C49" w:rsidR="00ED19B2" w:rsidRPr="00A743BA" w:rsidRDefault="00ED19B2" w:rsidP="00ED19B2">
            <w:pPr>
              <w:pStyle w:val="aff8"/>
            </w:pPr>
            <w:r w:rsidRPr="00A743BA">
              <w:t>read-only</w:t>
            </w:r>
          </w:p>
        </w:tc>
        <w:tc>
          <w:tcPr>
            <w:tcW w:w="4784" w:type="dxa"/>
            <w:tcMar>
              <w:top w:w="57" w:type="dxa"/>
              <w:left w:w="85" w:type="dxa"/>
              <w:bottom w:w="57" w:type="dxa"/>
              <w:right w:w="85" w:type="dxa"/>
            </w:tcMar>
          </w:tcPr>
          <w:p w14:paraId="31D03D1E" w14:textId="06A170F8" w:rsidR="00ED19B2" w:rsidRDefault="00ED19B2" w:rsidP="00ED19B2">
            <w:pPr>
              <w:pStyle w:val="aff8"/>
              <w:rPr>
                <w:lang w:val="ru-RU"/>
              </w:rPr>
            </w:pPr>
            <w:r w:rsidRPr="00ED19B2">
              <w:rPr>
                <w:lang w:val="ru-RU"/>
              </w:rPr>
              <w:t xml:space="preserve">Количество </w:t>
            </w:r>
            <w:r>
              <w:rPr>
                <w:lang w:val="ru-RU"/>
              </w:rPr>
              <w:t>партиций для топика</w:t>
            </w:r>
            <w:r w:rsidRPr="00ED19B2">
              <w:rPr>
                <w:lang w:val="ru-RU"/>
              </w:rPr>
              <w:t xml:space="preserve"> смещения фиксации (</w:t>
            </w:r>
            <w:r>
              <w:rPr>
                <w:lang w:val="ru-RU"/>
              </w:rPr>
              <w:t xml:space="preserve">значение свойства </w:t>
            </w:r>
            <w:r w:rsidRPr="00ED19B2">
              <w:rPr>
                <w:lang w:val="ru-RU"/>
              </w:rPr>
              <w:t>не должно меняться после разв</w:t>
            </w:r>
            <w:r>
              <w:rPr>
                <w:lang w:val="ru-RU"/>
              </w:rPr>
              <w:t>ё</w:t>
            </w:r>
            <w:r w:rsidRPr="00ED19B2">
              <w:rPr>
                <w:lang w:val="ru-RU"/>
              </w:rPr>
              <w:t>ртывания)</w:t>
            </w:r>
            <w:r>
              <w:rPr>
                <w:lang w:val="ru-RU"/>
              </w:rPr>
              <w:t>.</w:t>
            </w:r>
          </w:p>
        </w:tc>
      </w:tr>
      <w:tr w:rsidR="00ED19B2" w:rsidRPr="00595D26" w14:paraId="1A392108" w14:textId="77777777" w:rsidTr="00FE0771">
        <w:tc>
          <w:tcPr>
            <w:tcW w:w="1696" w:type="dxa"/>
            <w:tcMar>
              <w:top w:w="57" w:type="dxa"/>
              <w:left w:w="85" w:type="dxa"/>
              <w:bottom w:w="57" w:type="dxa"/>
              <w:right w:w="85" w:type="dxa"/>
            </w:tcMar>
          </w:tcPr>
          <w:p w14:paraId="27817AB4" w14:textId="731A1C5C" w:rsidR="00ED19B2" w:rsidRPr="00ED19B2" w:rsidRDefault="00ED19B2" w:rsidP="00ED19B2">
            <w:pPr>
              <w:pStyle w:val="afffff6"/>
              <w:jc w:val="left"/>
              <w:rPr>
                <w:lang w:val="en-US"/>
              </w:rPr>
            </w:pPr>
            <w:r w:rsidRPr="00ED19B2">
              <w:rPr>
                <w:lang w:val="en-US"/>
              </w:rPr>
              <w:t>offsets.topic.replication.factor</w:t>
            </w:r>
          </w:p>
        </w:tc>
        <w:tc>
          <w:tcPr>
            <w:tcW w:w="1134" w:type="dxa"/>
          </w:tcPr>
          <w:p w14:paraId="2D4D040A" w14:textId="5EE9702D" w:rsidR="00ED19B2" w:rsidRPr="00ED19B2" w:rsidRDefault="00ED19B2" w:rsidP="00C62C68">
            <w:pPr>
              <w:pStyle w:val="afffff6"/>
            </w:pPr>
            <w:r w:rsidRPr="00ED19B2">
              <w:t>short</w:t>
            </w:r>
          </w:p>
        </w:tc>
        <w:tc>
          <w:tcPr>
            <w:tcW w:w="1701" w:type="dxa"/>
          </w:tcPr>
          <w:p w14:paraId="7EA0B365" w14:textId="0B3A98A9" w:rsidR="00ED19B2" w:rsidRPr="00ED19B2" w:rsidRDefault="00ED19B2" w:rsidP="00C62C68">
            <w:pPr>
              <w:pStyle w:val="afffff6"/>
            </w:pPr>
            <w:r>
              <w:t>3</w:t>
            </w:r>
          </w:p>
        </w:tc>
        <w:tc>
          <w:tcPr>
            <w:tcW w:w="2127" w:type="dxa"/>
          </w:tcPr>
          <w:p w14:paraId="760F19A2" w14:textId="5886904E" w:rsidR="00ED19B2" w:rsidRPr="00595D26" w:rsidRDefault="00C62C68" w:rsidP="00C62C68">
            <w:pPr>
              <w:pStyle w:val="afffff6"/>
            </w:pPr>
            <w:r>
              <w:t>[1,…</w:t>
            </w:r>
            <w:r w:rsidR="00ED19B2" w:rsidRPr="00595D26">
              <w:t>]</w:t>
            </w:r>
          </w:p>
        </w:tc>
        <w:tc>
          <w:tcPr>
            <w:tcW w:w="1559" w:type="dxa"/>
          </w:tcPr>
          <w:p w14:paraId="3C574414" w14:textId="16B92BA7" w:rsidR="00ED19B2" w:rsidRPr="00E61032" w:rsidRDefault="00ED19B2" w:rsidP="00ED19B2">
            <w:pPr>
              <w:pStyle w:val="aff8"/>
              <w:rPr>
                <w:lang w:val="ru-RU"/>
              </w:rPr>
            </w:pPr>
            <w:r w:rsidRPr="00E61032">
              <w:rPr>
                <w:lang w:val="ru-RU"/>
              </w:rPr>
              <w:t>high</w:t>
            </w:r>
          </w:p>
        </w:tc>
        <w:tc>
          <w:tcPr>
            <w:tcW w:w="1559" w:type="dxa"/>
          </w:tcPr>
          <w:p w14:paraId="7ADB8037" w14:textId="58CC58D8" w:rsidR="00ED19B2" w:rsidRPr="00A743BA" w:rsidRDefault="00ED19B2" w:rsidP="00ED19B2">
            <w:pPr>
              <w:pStyle w:val="aff8"/>
            </w:pPr>
            <w:r w:rsidRPr="00A743BA">
              <w:t>read-only</w:t>
            </w:r>
          </w:p>
        </w:tc>
        <w:tc>
          <w:tcPr>
            <w:tcW w:w="4784" w:type="dxa"/>
            <w:tcMar>
              <w:top w:w="57" w:type="dxa"/>
              <w:left w:w="85" w:type="dxa"/>
              <w:bottom w:w="57" w:type="dxa"/>
              <w:right w:w="85" w:type="dxa"/>
            </w:tcMar>
          </w:tcPr>
          <w:p w14:paraId="51D2ACB9" w14:textId="755E9AFE" w:rsidR="00ED19B2" w:rsidRPr="00ED19B2" w:rsidRDefault="00ED19B2" w:rsidP="00ED19B2">
            <w:pPr>
              <w:pStyle w:val="aff8"/>
              <w:rPr>
                <w:lang w:val="ru-RU"/>
              </w:rPr>
            </w:pPr>
            <w:r>
              <w:rPr>
                <w:lang w:val="ru-RU"/>
              </w:rPr>
              <w:t>Коэффициент репликации для топика</w:t>
            </w:r>
            <w:r w:rsidRPr="00ED19B2">
              <w:rPr>
                <w:lang w:val="ru-RU"/>
              </w:rPr>
              <w:t xml:space="preserve"> смещений (установите более высокое значение, чтобы обеспечить досту</w:t>
            </w:r>
            <w:r>
              <w:rPr>
                <w:lang w:val="ru-RU"/>
              </w:rPr>
              <w:t>пность). Создание внутреннего топика</w:t>
            </w:r>
            <w:r w:rsidRPr="00ED19B2">
              <w:rPr>
                <w:lang w:val="ru-RU"/>
              </w:rPr>
              <w:t xml:space="preserve"> не будет выполнено, пока размер кластера не будет соответствовать </w:t>
            </w:r>
            <w:r>
              <w:rPr>
                <w:lang w:val="ru-RU"/>
              </w:rPr>
              <w:t>установленному</w:t>
            </w:r>
            <w:r w:rsidRPr="00ED19B2">
              <w:rPr>
                <w:lang w:val="ru-RU"/>
              </w:rPr>
              <w:t xml:space="preserve"> требованию к коэффициенту репликации.</w:t>
            </w:r>
          </w:p>
        </w:tc>
      </w:tr>
      <w:tr w:rsidR="00ED19B2" w:rsidRPr="00595D26" w14:paraId="05F3D280" w14:textId="77777777" w:rsidTr="00FE0771">
        <w:tc>
          <w:tcPr>
            <w:tcW w:w="1696" w:type="dxa"/>
            <w:tcMar>
              <w:top w:w="57" w:type="dxa"/>
              <w:left w:w="85" w:type="dxa"/>
              <w:bottom w:w="57" w:type="dxa"/>
              <w:right w:w="85" w:type="dxa"/>
            </w:tcMar>
          </w:tcPr>
          <w:p w14:paraId="2A5D7093" w14:textId="062B1CA2" w:rsidR="00ED19B2" w:rsidRPr="00ED19B2" w:rsidRDefault="00ED19B2" w:rsidP="00ED19B2">
            <w:pPr>
              <w:pStyle w:val="afffff6"/>
              <w:jc w:val="left"/>
              <w:rPr>
                <w:lang w:val="en-US"/>
              </w:rPr>
            </w:pPr>
            <w:r w:rsidRPr="00ED19B2">
              <w:rPr>
                <w:lang w:val="en-US"/>
              </w:rPr>
              <w:t>offsets.topic.segment.bytes</w:t>
            </w:r>
          </w:p>
        </w:tc>
        <w:tc>
          <w:tcPr>
            <w:tcW w:w="1134" w:type="dxa"/>
          </w:tcPr>
          <w:p w14:paraId="5DB4870D" w14:textId="2FB07DD6" w:rsidR="00ED19B2" w:rsidRPr="00ED19B2" w:rsidRDefault="00ED19B2" w:rsidP="00C62C68">
            <w:pPr>
              <w:pStyle w:val="afffff6"/>
            </w:pPr>
            <w:r w:rsidRPr="00ED19B2">
              <w:t>int</w:t>
            </w:r>
          </w:p>
        </w:tc>
        <w:tc>
          <w:tcPr>
            <w:tcW w:w="1701" w:type="dxa"/>
          </w:tcPr>
          <w:p w14:paraId="71ADDAC8" w14:textId="184C179D" w:rsidR="00ED19B2" w:rsidRDefault="00ED19B2" w:rsidP="00C62C68">
            <w:pPr>
              <w:pStyle w:val="aff8"/>
              <w:rPr>
                <w:lang w:val="ru-RU"/>
              </w:rPr>
            </w:pPr>
            <w:r w:rsidRPr="00C62C68">
              <w:rPr>
                <w:rStyle w:val="afffff7"/>
              </w:rPr>
              <w:t>104857600</w:t>
            </w:r>
            <w:r w:rsidRPr="00ED19B2">
              <w:rPr>
                <w:lang w:val="ru-RU"/>
              </w:rPr>
              <w:t xml:space="preserve"> (100 </w:t>
            </w:r>
            <w:r w:rsidR="00C62C68">
              <w:rPr>
                <w:lang w:val="ru-RU"/>
              </w:rPr>
              <w:t>МиБ</w:t>
            </w:r>
            <w:r w:rsidRPr="00ED19B2">
              <w:rPr>
                <w:lang w:val="ru-RU"/>
              </w:rPr>
              <w:t>)</w:t>
            </w:r>
          </w:p>
        </w:tc>
        <w:tc>
          <w:tcPr>
            <w:tcW w:w="2127" w:type="dxa"/>
          </w:tcPr>
          <w:p w14:paraId="35AF1B6D" w14:textId="36A2D263" w:rsidR="00ED19B2" w:rsidRPr="00595D26" w:rsidRDefault="00C62C68" w:rsidP="00C62C68">
            <w:pPr>
              <w:pStyle w:val="afffff6"/>
            </w:pPr>
            <w:r>
              <w:t>[1,…</w:t>
            </w:r>
            <w:r w:rsidR="00ED19B2" w:rsidRPr="00595D26">
              <w:t>]</w:t>
            </w:r>
          </w:p>
        </w:tc>
        <w:tc>
          <w:tcPr>
            <w:tcW w:w="1559" w:type="dxa"/>
          </w:tcPr>
          <w:p w14:paraId="19BBE650" w14:textId="38A6D7C0" w:rsidR="00ED19B2" w:rsidRPr="00E61032" w:rsidRDefault="00ED19B2" w:rsidP="00ED19B2">
            <w:pPr>
              <w:pStyle w:val="aff8"/>
              <w:rPr>
                <w:lang w:val="ru-RU"/>
              </w:rPr>
            </w:pPr>
            <w:r w:rsidRPr="00E61032">
              <w:rPr>
                <w:lang w:val="ru-RU"/>
              </w:rPr>
              <w:t>high</w:t>
            </w:r>
          </w:p>
        </w:tc>
        <w:tc>
          <w:tcPr>
            <w:tcW w:w="1559" w:type="dxa"/>
          </w:tcPr>
          <w:p w14:paraId="587F4A00" w14:textId="73AFAC80" w:rsidR="00ED19B2" w:rsidRPr="00A743BA" w:rsidRDefault="00ED19B2" w:rsidP="00ED19B2">
            <w:pPr>
              <w:pStyle w:val="aff8"/>
            </w:pPr>
            <w:r w:rsidRPr="00A743BA">
              <w:t>read-only</w:t>
            </w:r>
          </w:p>
        </w:tc>
        <w:tc>
          <w:tcPr>
            <w:tcW w:w="4784" w:type="dxa"/>
            <w:tcMar>
              <w:top w:w="57" w:type="dxa"/>
              <w:left w:w="85" w:type="dxa"/>
              <w:bottom w:w="57" w:type="dxa"/>
              <w:right w:w="85" w:type="dxa"/>
            </w:tcMar>
          </w:tcPr>
          <w:p w14:paraId="2646D205" w14:textId="166B07DE" w:rsidR="00ED19B2" w:rsidRDefault="00ED19B2" w:rsidP="00ED19B2">
            <w:pPr>
              <w:pStyle w:val="aff8"/>
              <w:rPr>
                <w:lang w:val="ru-RU"/>
              </w:rPr>
            </w:pPr>
            <w:r>
              <w:rPr>
                <w:lang w:val="ru-RU"/>
              </w:rPr>
              <w:t>Байты сегмента топика</w:t>
            </w:r>
            <w:r w:rsidRPr="00ED19B2">
              <w:rPr>
                <w:lang w:val="ru-RU"/>
              </w:rPr>
              <w:t xml:space="preserve"> смещения должны быть относительно небольшими, чтобы облегчить более быстрое сжатие </w:t>
            </w:r>
            <w:r>
              <w:rPr>
                <w:lang w:val="ru-RU"/>
              </w:rPr>
              <w:t>лога</w:t>
            </w:r>
            <w:r w:rsidRPr="00ED19B2">
              <w:rPr>
                <w:lang w:val="ru-RU"/>
              </w:rPr>
              <w:t xml:space="preserve"> и</w:t>
            </w:r>
            <w:r>
              <w:rPr>
                <w:lang w:val="ru-RU"/>
              </w:rPr>
              <w:t xml:space="preserve"> загрузку кэ</w:t>
            </w:r>
            <w:r w:rsidRPr="00ED19B2">
              <w:rPr>
                <w:lang w:val="ru-RU"/>
              </w:rPr>
              <w:t>ша.</w:t>
            </w:r>
          </w:p>
        </w:tc>
      </w:tr>
      <w:tr w:rsidR="007638BA" w:rsidRPr="00595D26" w14:paraId="6D925D35" w14:textId="77777777" w:rsidTr="00FE0771">
        <w:tc>
          <w:tcPr>
            <w:tcW w:w="1696" w:type="dxa"/>
            <w:tcMar>
              <w:top w:w="57" w:type="dxa"/>
              <w:left w:w="85" w:type="dxa"/>
              <w:bottom w:w="57" w:type="dxa"/>
              <w:right w:w="85" w:type="dxa"/>
            </w:tcMar>
          </w:tcPr>
          <w:p w14:paraId="15B6C56C" w14:textId="46D584A6" w:rsidR="007638BA" w:rsidRPr="00ED19B2" w:rsidRDefault="007638BA" w:rsidP="00ED19B2">
            <w:pPr>
              <w:pStyle w:val="afffff6"/>
              <w:jc w:val="left"/>
              <w:rPr>
                <w:lang w:val="en-US"/>
              </w:rPr>
            </w:pPr>
            <w:r w:rsidRPr="007638BA">
              <w:rPr>
                <w:lang w:val="en-US"/>
              </w:rPr>
              <w:t>password.encoder.cipher.algorithm</w:t>
            </w:r>
          </w:p>
        </w:tc>
        <w:tc>
          <w:tcPr>
            <w:tcW w:w="1134" w:type="dxa"/>
          </w:tcPr>
          <w:p w14:paraId="1FC072E3" w14:textId="360E77E0" w:rsidR="007638BA" w:rsidRPr="00ED19B2" w:rsidRDefault="007638BA" w:rsidP="00C62C68">
            <w:pPr>
              <w:pStyle w:val="afffff6"/>
            </w:pPr>
            <w:r w:rsidRPr="007638BA">
              <w:t>string</w:t>
            </w:r>
          </w:p>
        </w:tc>
        <w:tc>
          <w:tcPr>
            <w:tcW w:w="1701" w:type="dxa"/>
          </w:tcPr>
          <w:p w14:paraId="35044036" w14:textId="6A4CFBBB" w:rsidR="007638BA" w:rsidRPr="00C62C68" w:rsidRDefault="007638BA" w:rsidP="00C62C68">
            <w:pPr>
              <w:pStyle w:val="aff8"/>
              <w:rPr>
                <w:rStyle w:val="afffff7"/>
              </w:rPr>
            </w:pPr>
            <w:r w:rsidRPr="007638BA">
              <w:rPr>
                <w:rStyle w:val="afffff7"/>
              </w:rPr>
              <w:t>AES/CBC/PKCS5Padding</w:t>
            </w:r>
          </w:p>
        </w:tc>
        <w:tc>
          <w:tcPr>
            <w:tcW w:w="2127" w:type="dxa"/>
          </w:tcPr>
          <w:p w14:paraId="7F2037F9" w14:textId="5286EACE" w:rsidR="007638BA" w:rsidRDefault="007638BA" w:rsidP="00C62C68">
            <w:pPr>
              <w:pStyle w:val="afffff6"/>
            </w:pPr>
            <w:r>
              <w:t>—</w:t>
            </w:r>
          </w:p>
        </w:tc>
        <w:tc>
          <w:tcPr>
            <w:tcW w:w="1559" w:type="dxa"/>
          </w:tcPr>
          <w:p w14:paraId="12103BED" w14:textId="3FF0A4B5" w:rsidR="007638BA" w:rsidRPr="00E61032" w:rsidRDefault="007638BA" w:rsidP="00ED19B2">
            <w:pPr>
              <w:pStyle w:val="aff8"/>
              <w:rPr>
                <w:lang w:val="ru-RU"/>
              </w:rPr>
            </w:pPr>
            <w:r w:rsidRPr="007638BA">
              <w:rPr>
                <w:lang w:val="ru-RU"/>
              </w:rPr>
              <w:t>low</w:t>
            </w:r>
          </w:p>
        </w:tc>
        <w:tc>
          <w:tcPr>
            <w:tcW w:w="1559" w:type="dxa"/>
          </w:tcPr>
          <w:p w14:paraId="13D7BF4E" w14:textId="47B80FE3" w:rsidR="007638BA" w:rsidRPr="00A743BA" w:rsidRDefault="007638BA" w:rsidP="00ED19B2">
            <w:pPr>
              <w:pStyle w:val="aff8"/>
            </w:pPr>
            <w:r w:rsidRPr="00A743BA">
              <w:t>read-only</w:t>
            </w:r>
          </w:p>
        </w:tc>
        <w:tc>
          <w:tcPr>
            <w:tcW w:w="4784" w:type="dxa"/>
            <w:tcMar>
              <w:top w:w="57" w:type="dxa"/>
              <w:left w:w="85" w:type="dxa"/>
              <w:bottom w:w="57" w:type="dxa"/>
              <w:right w:w="85" w:type="dxa"/>
            </w:tcMar>
          </w:tcPr>
          <w:p w14:paraId="56D2BC65" w14:textId="5857D07A" w:rsidR="007638BA" w:rsidRDefault="007638BA" w:rsidP="00ED19B2">
            <w:pPr>
              <w:pStyle w:val="aff8"/>
              <w:rPr>
                <w:lang w:val="ru-RU"/>
              </w:rPr>
            </w:pPr>
            <w:r w:rsidRPr="007638BA">
              <w:rPr>
                <w:lang w:val="ru-RU"/>
              </w:rPr>
              <w:t>Алгоритм шифрования, используемый для кодирования динамически настраиваемых паролей.</w:t>
            </w:r>
          </w:p>
        </w:tc>
      </w:tr>
      <w:tr w:rsidR="00F02966" w:rsidRPr="00595D26" w14:paraId="75654220" w14:textId="77777777" w:rsidTr="00FE0771">
        <w:tc>
          <w:tcPr>
            <w:tcW w:w="1696" w:type="dxa"/>
            <w:tcMar>
              <w:top w:w="57" w:type="dxa"/>
              <w:left w:w="85" w:type="dxa"/>
              <w:bottom w:w="57" w:type="dxa"/>
              <w:right w:w="85" w:type="dxa"/>
            </w:tcMar>
          </w:tcPr>
          <w:p w14:paraId="0D59B4B9" w14:textId="6D96842F" w:rsidR="00F02966" w:rsidRPr="007638BA" w:rsidRDefault="00F02966" w:rsidP="00F02966">
            <w:pPr>
              <w:pStyle w:val="afffff6"/>
              <w:jc w:val="left"/>
              <w:rPr>
                <w:lang w:val="en-US"/>
              </w:rPr>
            </w:pPr>
            <w:r w:rsidRPr="008A2089">
              <w:rPr>
                <w:lang w:val="en-US"/>
              </w:rPr>
              <w:lastRenderedPageBreak/>
              <w:t>password.encoder.iterations</w:t>
            </w:r>
          </w:p>
        </w:tc>
        <w:tc>
          <w:tcPr>
            <w:tcW w:w="1134" w:type="dxa"/>
          </w:tcPr>
          <w:p w14:paraId="4576C84A" w14:textId="2ED9E150" w:rsidR="00F02966" w:rsidRPr="007638BA" w:rsidRDefault="00F02966" w:rsidP="00F02966">
            <w:pPr>
              <w:pStyle w:val="afffff6"/>
            </w:pPr>
            <w:r w:rsidRPr="00F02966">
              <w:t>int</w:t>
            </w:r>
          </w:p>
        </w:tc>
        <w:tc>
          <w:tcPr>
            <w:tcW w:w="1701" w:type="dxa"/>
          </w:tcPr>
          <w:p w14:paraId="78EEA9BA" w14:textId="3BF4E783" w:rsidR="00F02966" w:rsidRPr="007638BA" w:rsidRDefault="00F02966" w:rsidP="00F02966">
            <w:pPr>
              <w:pStyle w:val="aff8"/>
              <w:rPr>
                <w:rStyle w:val="afffff7"/>
              </w:rPr>
            </w:pPr>
            <w:r w:rsidRPr="00F02966">
              <w:rPr>
                <w:rStyle w:val="afffff7"/>
              </w:rPr>
              <w:t>4096</w:t>
            </w:r>
          </w:p>
        </w:tc>
        <w:tc>
          <w:tcPr>
            <w:tcW w:w="2127" w:type="dxa"/>
          </w:tcPr>
          <w:p w14:paraId="76F24585" w14:textId="5CB33FF3" w:rsidR="00F02966" w:rsidRDefault="00F02966" w:rsidP="00F02966">
            <w:pPr>
              <w:pStyle w:val="afffff6"/>
            </w:pPr>
            <w:r>
              <w:t>[1024,…</w:t>
            </w:r>
            <w:r w:rsidRPr="00F02966">
              <w:t>]</w:t>
            </w:r>
          </w:p>
        </w:tc>
        <w:tc>
          <w:tcPr>
            <w:tcW w:w="1559" w:type="dxa"/>
          </w:tcPr>
          <w:p w14:paraId="4761F062" w14:textId="43972141" w:rsidR="00F02966" w:rsidRPr="007638BA" w:rsidRDefault="00F02966" w:rsidP="00F02966">
            <w:pPr>
              <w:pStyle w:val="aff8"/>
              <w:rPr>
                <w:lang w:val="ru-RU"/>
              </w:rPr>
            </w:pPr>
            <w:r w:rsidRPr="007638BA">
              <w:rPr>
                <w:lang w:val="ru-RU"/>
              </w:rPr>
              <w:t>low</w:t>
            </w:r>
          </w:p>
        </w:tc>
        <w:tc>
          <w:tcPr>
            <w:tcW w:w="1559" w:type="dxa"/>
          </w:tcPr>
          <w:p w14:paraId="134FBD31" w14:textId="17E38B9D" w:rsidR="00F02966" w:rsidRPr="00A743BA" w:rsidRDefault="00F02966" w:rsidP="00F02966">
            <w:pPr>
              <w:pStyle w:val="aff8"/>
            </w:pPr>
            <w:r w:rsidRPr="00A743BA">
              <w:t>read-only</w:t>
            </w:r>
          </w:p>
        </w:tc>
        <w:tc>
          <w:tcPr>
            <w:tcW w:w="4784" w:type="dxa"/>
            <w:tcMar>
              <w:top w:w="57" w:type="dxa"/>
              <w:left w:w="85" w:type="dxa"/>
              <w:bottom w:w="57" w:type="dxa"/>
              <w:right w:w="85" w:type="dxa"/>
            </w:tcMar>
          </w:tcPr>
          <w:p w14:paraId="7519AF41" w14:textId="05633430" w:rsidR="00F02966" w:rsidRPr="007638BA" w:rsidRDefault="00F02966" w:rsidP="00F02966">
            <w:pPr>
              <w:pStyle w:val="aff8"/>
              <w:rPr>
                <w:lang w:val="ru-RU"/>
              </w:rPr>
            </w:pPr>
            <w:r w:rsidRPr="008A2089">
              <w:rPr>
                <w:lang w:val="ru-RU"/>
              </w:rPr>
              <w:t>Сч</w:t>
            </w:r>
            <w:r>
              <w:rPr>
                <w:lang w:val="ru-RU"/>
              </w:rPr>
              <w:t>ё</w:t>
            </w:r>
            <w:r w:rsidRPr="008A2089">
              <w:rPr>
                <w:lang w:val="ru-RU"/>
              </w:rPr>
              <w:t>тчик итераций, используемый для кодирования динамически настраиваемых паролей.</w:t>
            </w:r>
          </w:p>
        </w:tc>
      </w:tr>
      <w:tr w:rsidR="00B37C03" w:rsidRPr="00595D26" w14:paraId="18F77231" w14:textId="77777777" w:rsidTr="00FE0771">
        <w:tc>
          <w:tcPr>
            <w:tcW w:w="1696" w:type="dxa"/>
            <w:tcMar>
              <w:top w:w="57" w:type="dxa"/>
              <w:left w:w="85" w:type="dxa"/>
              <w:bottom w:w="57" w:type="dxa"/>
              <w:right w:w="85" w:type="dxa"/>
            </w:tcMar>
          </w:tcPr>
          <w:p w14:paraId="12E94D33" w14:textId="7D85A366" w:rsidR="00B37C03" w:rsidRPr="008A2089" w:rsidRDefault="00B37C03" w:rsidP="00B37C03">
            <w:pPr>
              <w:pStyle w:val="afffff6"/>
              <w:jc w:val="left"/>
              <w:rPr>
                <w:lang w:val="en-US"/>
              </w:rPr>
            </w:pPr>
            <w:r w:rsidRPr="00B37C03">
              <w:rPr>
                <w:lang w:val="en-US"/>
              </w:rPr>
              <w:t>password.encoder.key.length</w:t>
            </w:r>
          </w:p>
        </w:tc>
        <w:tc>
          <w:tcPr>
            <w:tcW w:w="1134" w:type="dxa"/>
          </w:tcPr>
          <w:p w14:paraId="1B435AF9" w14:textId="04B9A940" w:rsidR="00B37C03" w:rsidRPr="00F02966" w:rsidRDefault="00B37C03" w:rsidP="00B37C03">
            <w:pPr>
              <w:pStyle w:val="afffff6"/>
            </w:pPr>
            <w:r w:rsidRPr="00B37C03">
              <w:t>int</w:t>
            </w:r>
          </w:p>
        </w:tc>
        <w:tc>
          <w:tcPr>
            <w:tcW w:w="1701" w:type="dxa"/>
          </w:tcPr>
          <w:p w14:paraId="0205B3D7" w14:textId="4792E159" w:rsidR="00B37C03" w:rsidRPr="00F02966" w:rsidRDefault="00B37C03" w:rsidP="00B37C03">
            <w:pPr>
              <w:pStyle w:val="aff8"/>
              <w:rPr>
                <w:rStyle w:val="afffff7"/>
              </w:rPr>
            </w:pPr>
            <w:r w:rsidRPr="00B37C03">
              <w:rPr>
                <w:rStyle w:val="afffff7"/>
              </w:rPr>
              <w:t>128</w:t>
            </w:r>
          </w:p>
        </w:tc>
        <w:tc>
          <w:tcPr>
            <w:tcW w:w="2127" w:type="dxa"/>
          </w:tcPr>
          <w:p w14:paraId="2FD0E71E" w14:textId="4EB451F4" w:rsidR="00B37C03" w:rsidRDefault="00B37C03" w:rsidP="00B37C03">
            <w:pPr>
              <w:pStyle w:val="afffff6"/>
            </w:pPr>
            <w:r>
              <w:t>[8,…</w:t>
            </w:r>
            <w:r w:rsidRPr="00B37C03">
              <w:t>]</w:t>
            </w:r>
          </w:p>
        </w:tc>
        <w:tc>
          <w:tcPr>
            <w:tcW w:w="1559" w:type="dxa"/>
          </w:tcPr>
          <w:p w14:paraId="7C3F4396" w14:textId="01294EFF" w:rsidR="00B37C03" w:rsidRPr="007638BA" w:rsidRDefault="00B37C03" w:rsidP="00B37C03">
            <w:pPr>
              <w:pStyle w:val="aff8"/>
              <w:rPr>
                <w:lang w:val="ru-RU"/>
              </w:rPr>
            </w:pPr>
            <w:r w:rsidRPr="007638BA">
              <w:rPr>
                <w:lang w:val="ru-RU"/>
              </w:rPr>
              <w:t>low</w:t>
            </w:r>
          </w:p>
        </w:tc>
        <w:tc>
          <w:tcPr>
            <w:tcW w:w="1559" w:type="dxa"/>
          </w:tcPr>
          <w:p w14:paraId="2210D299" w14:textId="28C83626" w:rsidR="00B37C03" w:rsidRPr="00A743BA" w:rsidRDefault="00B37C03" w:rsidP="00B37C03">
            <w:pPr>
              <w:pStyle w:val="aff8"/>
            </w:pPr>
            <w:r w:rsidRPr="00A743BA">
              <w:t>read-only</w:t>
            </w:r>
          </w:p>
        </w:tc>
        <w:tc>
          <w:tcPr>
            <w:tcW w:w="4784" w:type="dxa"/>
            <w:tcMar>
              <w:top w:w="57" w:type="dxa"/>
              <w:left w:w="85" w:type="dxa"/>
              <w:bottom w:w="57" w:type="dxa"/>
              <w:right w:w="85" w:type="dxa"/>
            </w:tcMar>
          </w:tcPr>
          <w:p w14:paraId="7A6BE9DB" w14:textId="55F54D9C" w:rsidR="00B37C03" w:rsidRPr="008A2089" w:rsidRDefault="00B37C03" w:rsidP="00B37C03">
            <w:pPr>
              <w:pStyle w:val="aff8"/>
              <w:rPr>
                <w:lang w:val="ru-RU"/>
              </w:rPr>
            </w:pPr>
            <w:r w:rsidRPr="00B37C03">
              <w:rPr>
                <w:lang w:val="ru-RU"/>
              </w:rPr>
              <w:t>Длина ключа, используемая для кодирования динамически настраиваемых паролей.</w:t>
            </w:r>
          </w:p>
        </w:tc>
      </w:tr>
      <w:tr w:rsidR="00B300F4" w:rsidRPr="00595D26" w14:paraId="3F4F7AFA" w14:textId="77777777" w:rsidTr="00FE0771">
        <w:tc>
          <w:tcPr>
            <w:tcW w:w="1696" w:type="dxa"/>
            <w:tcMar>
              <w:top w:w="57" w:type="dxa"/>
              <w:left w:w="85" w:type="dxa"/>
              <w:bottom w:w="57" w:type="dxa"/>
              <w:right w:w="85" w:type="dxa"/>
            </w:tcMar>
          </w:tcPr>
          <w:p w14:paraId="5C51E521" w14:textId="3231570C" w:rsidR="00B300F4" w:rsidRPr="00B37C03" w:rsidRDefault="00B300F4" w:rsidP="00B300F4">
            <w:pPr>
              <w:pStyle w:val="afffff6"/>
              <w:jc w:val="left"/>
              <w:rPr>
                <w:lang w:val="en-US"/>
              </w:rPr>
            </w:pPr>
            <w:r w:rsidRPr="00B300F4">
              <w:rPr>
                <w:lang w:val="en-US"/>
              </w:rPr>
              <w:t>password.encoder.keyfactory.algorithm</w:t>
            </w:r>
          </w:p>
        </w:tc>
        <w:tc>
          <w:tcPr>
            <w:tcW w:w="1134" w:type="dxa"/>
          </w:tcPr>
          <w:p w14:paraId="4CD01CD2" w14:textId="673454B9" w:rsidR="00B300F4" w:rsidRPr="00B37C03" w:rsidRDefault="00B300F4" w:rsidP="00B300F4">
            <w:pPr>
              <w:pStyle w:val="afffff6"/>
            </w:pPr>
            <w:r w:rsidRPr="00B300F4">
              <w:t>string</w:t>
            </w:r>
          </w:p>
        </w:tc>
        <w:tc>
          <w:tcPr>
            <w:tcW w:w="1701" w:type="dxa"/>
          </w:tcPr>
          <w:p w14:paraId="66EE8B77" w14:textId="269E8F02" w:rsidR="00B300F4" w:rsidRPr="00B37C03" w:rsidRDefault="00B300F4" w:rsidP="00B300F4">
            <w:pPr>
              <w:pStyle w:val="aff8"/>
              <w:rPr>
                <w:rStyle w:val="afffff7"/>
              </w:rPr>
            </w:pPr>
            <w:r w:rsidRPr="00B300F4">
              <w:rPr>
                <w:rStyle w:val="afffff7"/>
              </w:rPr>
              <w:t>null</w:t>
            </w:r>
          </w:p>
        </w:tc>
        <w:tc>
          <w:tcPr>
            <w:tcW w:w="2127" w:type="dxa"/>
          </w:tcPr>
          <w:p w14:paraId="686932A3" w14:textId="1A2B1A3B" w:rsidR="00B300F4" w:rsidRDefault="00B300F4" w:rsidP="00B300F4">
            <w:pPr>
              <w:pStyle w:val="afffff6"/>
            </w:pPr>
            <w:r>
              <w:t>—</w:t>
            </w:r>
          </w:p>
        </w:tc>
        <w:tc>
          <w:tcPr>
            <w:tcW w:w="1559" w:type="dxa"/>
          </w:tcPr>
          <w:p w14:paraId="26C89253" w14:textId="0DFB770B" w:rsidR="00B300F4" w:rsidRPr="007638BA" w:rsidRDefault="00B300F4" w:rsidP="00B300F4">
            <w:pPr>
              <w:pStyle w:val="aff8"/>
              <w:rPr>
                <w:lang w:val="ru-RU"/>
              </w:rPr>
            </w:pPr>
            <w:r w:rsidRPr="007638BA">
              <w:rPr>
                <w:lang w:val="ru-RU"/>
              </w:rPr>
              <w:t>low</w:t>
            </w:r>
          </w:p>
        </w:tc>
        <w:tc>
          <w:tcPr>
            <w:tcW w:w="1559" w:type="dxa"/>
          </w:tcPr>
          <w:p w14:paraId="77A23E56" w14:textId="03128E8E" w:rsidR="00B300F4" w:rsidRPr="00A743BA" w:rsidRDefault="00B300F4" w:rsidP="00B300F4">
            <w:pPr>
              <w:pStyle w:val="aff8"/>
            </w:pPr>
            <w:r w:rsidRPr="00A743BA">
              <w:t>read-only</w:t>
            </w:r>
          </w:p>
        </w:tc>
        <w:tc>
          <w:tcPr>
            <w:tcW w:w="4784" w:type="dxa"/>
            <w:tcMar>
              <w:top w:w="57" w:type="dxa"/>
              <w:left w:w="85" w:type="dxa"/>
              <w:bottom w:w="57" w:type="dxa"/>
              <w:right w:w="85" w:type="dxa"/>
            </w:tcMar>
          </w:tcPr>
          <w:p w14:paraId="263E4E53" w14:textId="78EA8A2A" w:rsidR="00B300F4" w:rsidRPr="00B37C03" w:rsidRDefault="00B300F4" w:rsidP="00B300F4">
            <w:pPr>
              <w:pStyle w:val="aff8"/>
              <w:rPr>
                <w:lang w:val="ru-RU"/>
              </w:rPr>
            </w:pPr>
            <w:r w:rsidRPr="00B300F4">
              <w:rPr>
                <w:lang w:val="ru-RU"/>
              </w:rPr>
              <w:t xml:space="preserve">Алгоритм SecretKeyFactory, используемый для кодирования динамически настраиваемых паролей. По умолчанию используется </w:t>
            </w:r>
            <w:r w:rsidRPr="00B300F4">
              <w:rPr>
                <w:rStyle w:val="afffff7"/>
                <w:lang w:val="ru-RU"/>
              </w:rPr>
              <w:t>PBKDF2WithHmacSHA512</w:t>
            </w:r>
            <w:r w:rsidRPr="00B300F4">
              <w:rPr>
                <w:lang w:val="ru-RU"/>
              </w:rPr>
              <w:t xml:space="preserve">, если доступно, и </w:t>
            </w:r>
            <w:r w:rsidRPr="00B300F4">
              <w:rPr>
                <w:rStyle w:val="afffff7"/>
                <w:lang w:val="ru-RU"/>
              </w:rPr>
              <w:t>PBKDF2WithHmacSHA1</w:t>
            </w:r>
            <w:r w:rsidRPr="00B300F4">
              <w:rPr>
                <w:lang w:val="ru-RU"/>
              </w:rPr>
              <w:t xml:space="preserve"> в противном случае.</w:t>
            </w:r>
          </w:p>
        </w:tc>
      </w:tr>
      <w:tr w:rsidR="00147D77" w:rsidRPr="00595D26" w14:paraId="0E494C64" w14:textId="77777777" w:rsidTr="00FE0771">
        <w:tc>
          <w:tcPr>
            <w:tcW w:w="1696" w:type="dxa"/>
            <w:tcMar>
              <w:top w:w="57" w:type="dxa"/>
              <w:left w:w="85" w:type="dxa"/>
              <w:bottom w:w="57" w:type="dxa"/>
              <w:right w:w="85" w:type="dxa"/>
            </w:tcMar>
          </w:tcPr>
          <w:p w14:paraId="5B8A762B" w14:textId="592B4241" w:rsidR="00147D77" w:rsidRPr="00ED19B2" w:rsidRDefault="00147D77" w:rsidP="00147D77">
            <w:pPr>
              <w:pStyle w:val="afffff6"/>
              <w:jc w:val="left"/>
              <w:rPr>
                <w:lang w:val="en-US"/>
              </w:rPr>
            </w:pPr>
            <w:r w:rsidRPr="00147D77">
              <w:rPr>
                <w:lang w:val="en-US"/>
              </w:rPr>
              <w:t>password.encoder.old.secret</w:t>
            </w:r>
          </w:p>
        </w:tc>
        <w:tc>
          <w:tcPr>
            <w:tcW w:w="1134" w:type="dxa"/>
          </w:tcPr>
          <w:p w14:paraId="69E42D0E" w14:textId="5AC35A18" w:rsidR="00147D77" w:rsidRPr="00ED19B2" w:rsidRDefault="00147D77" w:rsidP="00C62C68">
            <w:pPr>
              <w:pStyle w:val="afffff6"/>
            </w:pPr>
            <w:r w:rsidRPr="00147D77">
              <w:t>password</w:t>
            </w:r>
          </w:p>
        </w:tc>
        <w:tc>
          <w:tcPr>
            <w:tcW w:w="1701" w:type="dxa"/>
          </w:tcPr>
          <w:p w14:paraId="71A15F54" w14:textId="3488FADB" w:rsidR="00147D77" w:rsidRPr="00ED19B2" w:rsidRDefault="00147D77" w:rsidP="00C62C68">
            <w:pPr>
              <w:pStyle w:val="afffff6"/>
            </w:pPr>
            <w:r w:rsidRPr="00147D77">
              <w:t>null</w:t>
            </w:r>
          </w:p>
        </w:tc>
        <w:tc>
          <w:tcPr>
            <w:tcW w:w="2127" w:type="dxa"/>
          </w:tcPr>
          <w:p w14:paraId="56D31346" w14:textId="20CE2BEF" w:rsidR="00147D77" w:rsidRPr="00595D26" w:rsidRDefault="00147D77" w:rsidP="00147D77">
            <w:pPr>
              <w:pStyle w:val="aff8"/>
            </w:pPr>
            <w:r>
              <w:t>—</w:t>
            </w:r>
          </w:p>
        </w:tc>
        <w:tc>
          <w:tcPr>
            <w:tcW w:w="1559" w:type="dxa"/>
          </w:tcPr>
          <w:p w14:paraId="7A9744B6" w14:textId="5CB62A15" w:rsidR="00147D77" w:rsidRPr="00E61032" w:rsidRDefault="00147D77" w:rsidP="00147D77">
            <w:pPr>
              <w:pStyle w:val="aff8"/>
              <w:rPr>
                <w:lang w:val="ru-RU"/>
              </w:rPr>
            </w:pPr>
            <w:r w:rsidRPr="00147D77">
              <w:rPr>
                <w:lang w:val="ru-RU"/>
              </w:rPr>
              <w:t>medium</w:t>
            </w:r>
          </w:p>
        </w:tc>
        <w:tc>
          <w:tcPr>
            <w:tcW w:w="1559" w:type="dxa"/>
          </w:tcPr>
          <w:p w14:paraId="1833E39E" w14:textId="3E15BE4A" w:rsidR="00147D77" w:rsidRPr="00A743BA" w:rsidRDefault="00147D77" w:rsidP="00147D77">
            <w:pPr>
              <w:pStyle w:val="aff8"/>
            </w:pPr>
            <w:r w:rsidRPr="00A743BA">
              <w:t>read-only</w:t>
            </w:r>
          </w:p>
        </w:tc>
        <w:tc>
          <w:tcPr>
            <w:tcW w:w="4784" w:type="dxa"/>
            <w:tcMar>
              <w:top w:w="57" w:type="dxa"/>
              <w:left w:w="85" w:type="dxa"/>
              <w:bottom w:w="57" w:type="dxa"/>
              <w:right w:w="85" w:type="dxa"/>
            </w:tcMar>
          </w:tcPr>
          <w:p w14:paraId="19AFF4A6" w14:textId="38BD9A83" w:rsidR="00147D77" w:rsidRDefault="00147D77" w:rsidP="000755D9">
            <w:pPr>
              <w:pStyle w:val="aff8"/>
              <w:rPr>
                <w:lang w:val="ru-RU"/>
              </w:rPr>
            </w:pPr>
            <w:r w:rsidRPr="00147D77">
              <w:rPr>
                <w:lang w:val="ru-RU"/>
              </w:rPr>
              <w:t xml:space="preserve">Старый секрет, который </w:t>
            </w:r>
            <w:r>
              <w:rPr>
                <w:lang w:val="ru-RU"/>
              </w:rPr>
              <w:t>был использован</w:t>
            </w:r>
            <w:r w:rsidRPr="00147D77">
              <w:rPr>
                <w:lang w:val="ru-RU"/>
              </w:rPr>
              <w:t xml:space="preserve"> для кодирования динамически настраиваемых паролей. </w:t>
            </w:r>
            <w:r>
              <w:rPr>
                <w:lang w:val="ru-RU"/>
              </w:rPr>
              <w:t>Свойство</w:t>
            </w:r>
            <w:r w:rsidRPr="00147D77">
              <w:rPr>
                <w:lang w:val="ru-RU"/>
              </w:rPr>
              <w:t xml:space="preserve"> требуется только </w:t>
            </w:r>
            <w:r w:rsidR="000755D9">
              <w:rPr>
                <w:lang w:val="ru-RU"/>
              </w:rPr>
              <w:t>для обновления</w:t>
            </w:r>
            <w:r w:rsidRPr="00147D77">
              <w:rPr>
                <w:lang w:val="ru-RU"/>
              </w:rPr>
              <w:t xml:space="preserve"> секрета. Если </w:t>
            </w:r>
            <w:r>
              <w:rPr>
                <w:lang w:val="ru-RU"/>
              </w:rPr>
              <w:t xml:space="preserve">значение </w:t>
            </w:r>
            <w:r w:rsidRPr="00147D77">
              <w:rPr>
                <w:lang w:val="ru-RU"/>
              </w:rPr>
              <w:t xml:space="preserve">указано, все динамически закодированные пароли декодируются с использованием </w:t>
            </w:r>
            <w:r>
              <w:rPr>
                <w:lang w:val="ru-RU"/>
              </w:rPr>
              <w:t>указанного</w:t>
            </w:r>
            <w:r w:rsidRPr="00147D77">
              <w:rPr>
                <w:lang w:val="ru-RU"/>
              </w:rPr>
              <w:t xml:space="preserve"> старого секрета и перекодируются с помощью </w:t>
            </w:r>
            <w:r w:rsidRPr="00147D77">
              <w:rPr>
                <w:rStyle w:val="afffff7"/>
                <w:lang w:val="ru-RU"/>
              </w:rPr>
              <w:t>password.encoder.secret</w:t>
            </w:r>
            <w:r w:rsidRPr="00147D77">
              <w:rPr>
                <w:lang w:val="ru-RU"/>
              </w:rPr>
              <w:t xml:space="preserve"> при запуске брокера.</w:t>
            </w:r>
          </w:p>
        </w:tc>
      </w:tr>
      <w:tr w:rsidR="000755D9" w:rsidRPr="00595D26" w14:paraId="17D1C3B9" w14:textId="77777777" w:rsidTr="00FE0771">
        <w:tc>
          <w:tcPr>
            <w:tcW w:w="1696" w:type="dxa"/>
            <w:tcMar>
              <w:top w:w="57" w:type="dxa"/>
              <w:left w:w="85" w:type="dxa"/>
              <w:bottom w:w="57" w:type="dxa"/>
              <w:right w:w="85" w:type="dxa"/>
            </w:tcMar>
          </w:tcPr>
          <w:p w14:paraId="3D2AA12E" w14:textId="65A3C22A" w:rsidR="000755D9" w:rsidRPr="00147D77" w:rsidRDefault="000755D9" w:rsidP="000755D9">
            <w:pPr>
              <w:pStyle w:val="afffff6"/>
              <w:jc w:val="left"/>
              <w:rPr>
                <w:lang w:val="en-US"/>
              </w:rPr>
            </w:pPr>
            <w:r w:rsidRPr="000755D9">
              <w:rPr>
                <w:lang w:val="en-US"/>
              </w:rPr>
              <w:t>password.encoder.secret</w:t>
            </w:r>
          </w:p>
        </w:tc>
        <w:tc>
          <w:tcPr>
            <w:tcW w:w="1134" w:type="dxa"/>
          </w:tcPr>
          <w:p w14:paraId="277640A6" w14:textId="30E40DBD" w:rsidR="000755D9" w:rsidRPr="00147D77" w:rsidRDefault="000755D9" w:rsidP="00C62C68">
            <w:pPr>
              <w:pStyle w:val="afffff6"/>
            </w:pPr>
            <w:r w:rsidRPr="00147D77">
              <w:t>password</w:t>
            </w:r>
          </w:p>
        </w:tc>
        <w:tc>
          <w:tcPr>
            <w:tcW w:w="1701" w:type="dxa"/>
          </w:tcPr>
          <w:p w14:paraId="7E9AD919" w14:textId="37EFDA56" w:rsidR="000755D9" w:rsidRPr="00147D77" w:rsidRDefault="000755D9" w:rsidP="00C62C68">
            <w:pPr>
              <w:pStyle w:val="afffff6"/>
            </w:pPr>
            <w:r w:rsidRPr="00147D77">
              <w:t>null</w:t>
            </w:r>
          </w:p>
        </w:tc>
        <w:tc>
          <w:tcPr>
            <w:tcW w:w="2127" w:type="dxa"/>
          </w:tcPr>
          <w:p w14:paraId="15878826" w14:textId="0797E472" w:rsidR="000755D9" w:rsidRDefault="000755D9" w:rsidP="000755D9">
            <w:pPr>
              <w:pStyle w:val="aff8"/>
            </w:pPr>
            <w:r>
              <w:t>—</w:t>
            </w:r>
          </w:p>
        </w:tc>
        <w:tc>
          <w:tcPr>
            <w:tcW w:w="1559" w:type="dxa"/>
          </w:tcPr>
          <w:p w14:paraId="0B7EDB38" w14:textId="69239CAA" w:rsidR="000755D9" w:rsidRPr="00147D77" w:rsidRDefault="000755D9" w:rsidP="000755D9">
            <w:pPr>
              <w:pStyle w:val="aff8"/>
              <w:rPr>
                <w:lang w:val="ru-RU"/>
              </w:rPr>
            </w:pPr>
            <w:r w:rsidRPr="00147D77">
              <w:rPr>
                <w:lang w:val="ru-RU"/>
              </w:rPr>
              <w:t>medium</w:t>
            </w:r>
          </w:p>
        </w:tc>
        <w:tc>
          <w:tcPr>
            <w:tcW w:w="1559" w:type="dxa"/>
          </w:tcPr>
          <w:p w14:paraId="1CACBCC7" w14:textId="163E08E4" w:rsidR="000755D9" w:rsidRPr="00A743BA" w:rsidRDefault="000755D9" w:rsidP="000755D9">
            <w:pPr>
              <w:pStyle w:val="aff8"/>
            </w:pPr>
            <w:r w:rsidRPr="00A743BA">
              <w:t>read-only</w:t>
            </w:r>
          </w:p>
        </w:tc>
        <w:tc>
          <w:tcPr>
            <w:tcW w:w="4784" w:type="dxa"/>
            <w:tcMar>
              <w:top w:w="57" w:type="dxa"/>
              <w:left w:w="85" w:type="dxa"/>
              <w:bottom w:w="57" w:type="dxa"/>
              <w:right w:w="85" w:type="dxa"/>
            </w:tcMar>
          </w:tcPr>
          <w:p w14:paraId="29D2D212" w14:textId="589A3506" w:rsidR="000755D9" w:rsidRPr="00147D77" w:rsidRDefault="000755D9" w:rsidP="000755D9">
            <w:pPr>
              <w:pStyle w:val="aff8"/>
              <w:rPr>
                <w:lang w:val="ru-RU"/>
              </w:rPr>
            </w:pPr>
            <w:r w:rsidRPr="000755D9">
              <w:rPr>
                <w:lang w:val="ru-RU"/>
              </w:rPr>
              <w:t>Секрет, используемый для кодирования динамически настраиваемых паролей для этого брокера.</w:t>
            </w:r>
          </w:p>
        </w:tc>
      </w:tr>
      <w:tr w:rsidR="00147D77" w:rsidRPr="00595D26" w14:paraId="00F3B35D" w14:textId="77777777" w:rsidTr="00FE0771">
        <w:tc>
          <w:tcPr>
            <w:tcW w:w="1696" w:type="dxa"/>
            <w:tcMar>
              <w:top w:w="57" w:type="dxa"/>
              <w:left w:w="85" w:type="dxa"/>
              <w:bottom w:w="57" w:type="dxa"/>
              <w:right w:w="85" w:type="dxa"/>
            </w:tcMar>
          </w:tcPr>
          <w:p w14:paraId="760DB248" w14:textId="0F30C6CA" w:rsidR="00147D77" w:rsidRPr="00ED19B2" w:rsidRDefault="00147D77" w:rsidP="00147D77">
            <w:pPr>
              <w:pStyle w:val="afffff6"/>
              <w:jc w:val="left"/>
              <w:rPr>
                <w:lang w:val="en-US"/>
              </w:rPr>
            </w:pPr>
            <w:r w:rsidRPr="00ED19B2">
              <w:rPr>
                <w:lang w:val="en-US"/>
              </w:rPr>
              <w:t>port</w:t>
            </w:r>
          </w:p>
        </w:tc>
        <w:tc>
          <w:tcPr>
            <w:tcW w:w="1134" w:type="dxa"/>
          </w:tcPr>
          <w:p w14:paraId="067D5950" w14:textId="1D9F6813" w:rsidR="00147D77" w:rsidRPr="00ED19B2" w:rsidRDefault="00147D77" w:rsidP="00C62C68">
            <w:pPr>
              <w:pStyle w:val="afffff6"/>
            </w:pPr>
            <w:r w:rsidRPr="00C9178C">
              <w:t>int</w:t>
            </w:r>
          </w:p>
        </w:tc>
        <w:tc>
          <w:tcPr>
            <w:tcW w:w="1701" w:type="dxa"/>
          </w:tcPr>
          <w:p w14:paraId="11D80DEF" w14:textId="5C1424F8" w:rsidR="00147D77" w:rsidRPr="00ED19B2" w:rsidRDefault="00147D77" w:rsidP="00C62C68">
            <w:pPr>
              <w:pStyle w:val="afffff6"/>
            </w:pPr>
            <w:r w:rsidRPr="00C9178C">
              <w:t>9092</w:t>
            </w:r>
          </w:p>
        </w:tc>
        <w:tc>
          <w:tcPr>
            <w:tcW w:w="2127" w:type="dxa"/>
          </w:tcPr>
          <w:p w14:paraId="289B4252" w14:textId="4E9E3767" w:rsidR="00147D77" w:rsidRPr="00595D26" w:rsidRDefault="00147D77" w:rsidP="00147D77">
            <w:pPr>
              <w:pStyle w:val="aff8"/>
            </w:pPr>
            <w:r>
              <w:t>—</w:t>
            </w:r>
          </w:p>
        </w:tc>
        <w:tc>
          <w:tcPr>
            <w:tcW w:w="1559" w:type="dxa"/>
          </w:tcPr>
          <w:p w14:paraId="674C1BFA" w14:textId="26C04D2D" w:rsidR="00147D77" w:rsidRPr="00E61032" w:rsidRDefault="00147D77" w:rsidP="00147D77">
            <w:pPr>
              <w:pStyle w:val="aff8"/>
              <w:rPr>
                <w:lang w:val="ru-RU"/>
              </w:rPr>
            </w:pPr>
            <w:r w:rsidRPr="00E61032">
              <w:rPr>
                <w:lang w:val="ru-RU"/>
              </w:rPr>
              <w:t>high</w:t>
            </w:r>
          </w:p>
        </w:tc>
        <w:tc>
          <w:tcPr>
            <w:tcW w:w="1559" w:type="dxa"/>
          </w:tcPr>
          <w:p w14:paraId="6DDA3E01" w14:textId="3A5D7A42" w:rsidR="00147D77" w:rsidRPr="00A743BA" w:rsidRDefault="00147D77" w:rsidP="00147D77">
            <w:pPr>
              <w:pStyle w:val="aff8"/>
            </w:pPr>
            <w:r w:rsidRPr="00A743BA">
              <w:t>read-only</w:t>
            </w:r>
          </w:p>
        </w:tc>
        <w:tc>
          <w:tcPr>
            <w:tcW w:w="4784" w:type="dxa"/>
            <w:tcMar>
              <w:top w:w="57" w:type="dxa"/>
              <w:left w:w="85" w:type="dxa"/>
              <w:bottom w:w="57" w:type="dxa"/>
              <w:right w:w="85" w:type="dxa"/>
            </w:tcMar>
          </w:tcPr>
          <w:p w14:paraId="74E9B2F9" w14:textId="48A5CC0A" w:rsidR="00147D77" w:rsidRPr="00C9178C" w:rsidRDefault="00147D77" w:rsidP="00147D77">
            <w:pPr>
              <w:pStyle w:val="aff8"/>
              <w:rPr>
                <w:lang w:val="ru-RU"/>
              </w:rPr>
            </w:pPr>
            <w:r>
              <w:rPr>
                <w:lang w:val="ru-RU"/>
              </w:rPr>
              <w:t>И</w:t>
            </w:r>
            <w:r w:rsidRPr="00C9178C">
              <w:rPr>
                <w:lang w:val="ru-RU"/>
              </w:rPr>
              <w:t xml:space="preserve">спользуется только тогда, когда </w:t>
            </w:r>
            <w:r w:rsidRPr="00C9178C">
              <w:rPr>
                <w:rStyle w:val="afffff7"/>
                <w:lang w:val="ru-RU"/>
              </w:rPr>
              <w:t>listeners</w:t>
            </w:r>
            <w:r>
              <w:rPr>
                <w:lang w:val="ru-RU"/>
              </w:rPr>
              <w:t xml:space="preserve"> не установлено</w:t>
            </w:r>
            <w:r w:rsidRPr="00C9178C">
              <w:rPr>
                <w:lang w:val="ru-RU"/>
              </w:rPr>
              <w:t xml:space="preserve">. </w:t>
            </w:r>
            <w:r>
              <w:rPr>
                <w:lang w:val="ru-RU"/>
              </w:rPr>
              <w:t>Рекомендуется использовать</w:t>
            </w:r>
            <w:r w:rsidRPr="0086049E">
              <w:rPr>
                <w:lang w:val="ru-RU"/>
              </w:rPr>
              <w:t xml:space="preserve"> </w:t>
            </w:r>
            <w:r w:rsidRPr="0086049E">
              <w:rPr>
                <w:rStyle w:val="afffff7"/>
                <w:lang w:val="ru-RU"/>
              </w:rPr>
              <w:t>listeners</w:t>
            </w:r>
            <w:r w:rsidRPr="00C9178C">
              <w:rPr>
                <w:lang w:val="ru-RU"/>
              </w:rPr>
              <w:t>.</w:t>
            </w:r>
          </w:p>
          <w:p w14:paraId="688993B0" w14:textId="3EAB27E1" w:rsidR="00147D77" w:rsidRDefault="00147D77" w:rsidP="00147D77">
            <w:pPr>
              <w:pStyle w:val="aff8"/>
              <w:rPr>
                <w:lang w:val="ru-RU"/>
              </w:rPr>
            </w:pPr>
            <w:r>
              <w:rPr>
                <w:lang w:val="ru-RU"/>
              </w:rPr>
              <w:lastRenderedPageBreak/>
              <w:t>П</w:t>
            </w:r>
            <w:r w:rsidRPr="00C9178C">
              <w:rPr>
                <w:lang w:val="ru-RU"/>
              </w:rPr>
              <w:t>орт для прослушивания и при</w:t>
            </w:r>
            <w:r>
              <w:rPr>
                <w:lang w:val="ru-RU"/>
              </w:rPr>
              <w:t>ё</w:t>
            </w:r>
            <w:r w:rsidRPr="00C9178C">
              <w:rPr>
                <w:lang w:val="ru-RU"/>
              </w:rPr>
              <w:t>ма соединений</w:t>
            </w:r>
            <w:r>
              <w:rPr>
                <w:lang w:val="ru-RU"/>
              </w:rPr>
              <w:t>.</w:t>
            </w:r>
          </w:p>
        </w:tc>
      </w:tr>
      <w:tr w:rsidR="000755D9" w:rsidRPr="00595D26" w14:paraId="10E6253F" w14:textId="77777777" w:rsidTr="00FE0771">
        <w:tc>
          <w:tcPr>
            <w:tcW w:w="1696" w:type="dxa"/>
            <w:tcMar>
              <w:top w:w="57" w:type="dxa"/>
              <w:left w:w="85" w:type="dxa"/>
              <w:bottom w:w="57" w:type="dxa"/>
              <w:right w:w="85" w:type="dxa"/>
            </w:tcMar>
          </w:tcPr>
          <w:p w14:paraId="3E67D2A5" w14:textId="5859EDB0" w:rsidR="000755D9" w:rsidRPr="00ED19B2" w:rsidRDefault="000755D9" w:rsidP="00147D77">
            <w:pPr>
              <w:pStyle w:val="afffff6"/>
              <w:jc w:val="left"/>
              <w:rPr>
                <w:lang w:val="en-US"/>
              </w:rPr>
            </w:pPr>
            <w:r w:rsidRPr="000755D9">
              <w:rPr>
                <w:lang w:val="en-US"/>
              </w:rPr>
              <w:lastRenderedPageBreak/>
              <w:t>principal.builder.class</w:t>
            </w:r>
          </w:p>
        </w:tc>
        <w:tc>
          <w:tcPr>
            <w:tcW w:w="1134" w:type="dxa"/>
          </w:tcPr>
          <w:p w14:paraId="3008D850" w14:textId="5510B1A0" w:rsidR="000755D9" w:rsidRPr="00C9178C" w:rsidRDefault="00DF0A82" w:rsidP="00417461">
            <w:pPr>
              <w:pStyle w:val="afffff6"/>
            </w:pPr>
            <w:r w:rsidRPr="00DF0A82">
              <w:t>class</w:t>
            </w:r>
          </w:p>
        </w:tc>
        <w:tc>
          <w:tcPr>
            <w:tcW w:w="1701" w:type="dxa"/>
          </w:tcPr>
          <w:p w14:paraId="5E5F3CC4" w14:textId="2DB01EB3" w:rsidR="000755D9" w:rsidRPr="00C9178C" w:rsidRDefault="00DF0A82" w:rsidP="00417461">
            <w:pPr>
              <w:pStyle w:val="afffff6"/>
            </w:pPr>
            <w:r w:rsidRPr="00DF0A82">
              <w:t>null</w:t>
            </w:r>
          </w:p>
        </w:tc>
        <w:tc>
          <w:tcPr>
            <w:tcW w:w="2127" w:type="dxa"/>
          </w:tcPr>
          <w:p w14:paraId="06AB24E4" w14:textId="6FB6023F" w:rsidR="000755D9" w:rsidRDefault="00DF0A82" w:rsidP="00147D77">
            <w:pPr>
              <w:pStyle w:val="aff8"/>
            </w:pPr>
            <w:r>
              <w:t>—</w:t>
            </w:r>
          </w:p>
        </w:tc>
        <w:tc>
          <w:tcPr>
            <w:tcW w:w="1559" w:type="dxa"/>
          </w:tcPr>
          <w:p w14:paraId="6EB2F1B4" w14:textId="270DE956" w:rsidR="000755D9" w:rsidRPr="00E61032" w:rsidRDefault="00DF0A82" w:rsidP="00147D77">
            <w:pPr>
              <w:pStyle w:val="aff8"/>
              <w:rPr>
                <w:lang w:val="ru-RU"/>
              </w:rPr>
            </w:pPr>
            <w:r w:rsidRPr="00DF0A82">
              <w:rPr>
                <w:lang w:val="ru-RU"/>
              </w:rPr>
              <w:t>medium</w:t>
            </w:r>
          </w:p>
        </w:tc>
        <w:tc>
          <w:tcPr>
            <w:tcW w:w="1559" w:type="dxa"/>
          </w:tcPr>
          <w:p w14:paraId="61EF6D0A" w14:textId="5BF5C6DB" w:rsidR="000755D9" w:rsidRPr="00A743BA" w:rsidRDefault="00DF0A82" w:rsidP="00147D77">
            <w:pPr>
              <w:pStyle w:val="aff8"/>
            </w:pPr>
            <w:r w:rsidRPr="00DF0A82">
              <w:t>per-broker</w:t>
            </w:r>
          </w:p>
        </w:tc>
        <w:tc>
          <w:tcPr>
            <w:tcW w:w="4784" w:type="dxa"/>
            <w:tcMar>
              <w:top w:w="57" w:type="dxa"/>
              <w:left w:w="85" w:type="dxa"/>
              <w:bottom w:w="57" w:type="dxa"/>
              <w:right w:w="85" w:type="dxa"/>
            </w:tcMar>
          </w:tcPr>
          <w:p w14:paraId="39371324" w14:textId="565836ED" w:rsidR="000755D9" w:rsidRDefault="000755D9" w:rsidP="000755D9">
            <w:pPr>
              <w:pStyle w:val="aff8"/>
              <w:rPr>
                <w:lang w:val="ru-RU"/>
              </w:rPr>
            </w:pPr>
            <w:r w:rsidRPr="000755D9">
              <w:rPr>
                <w:lang w:val="ru-RU"/>
              </w:rPr>
              <w:t xml:space="preserve">Полное имя класса, реализующего интерфейс </w:t>
            </w:r>
            <w:r w:rsidRPr="000755D9">
              <w:rPr>
                <w:rStyle w:val="afffff7"/>
                <w:lang w:val="ru-RU"/>
              </w:rPr>
              <w:t>KafkaPrincipalBuilder</w:t>
            </w:r>
            <w:r w:rsidRPr="000755D9">
              <w:rPr>
                <w:lang w:val="ru-RU"/>
              </w:rPr>
              <w:t xml:space="preserve">, который используется для построения объекта </w:t>
            </w:r>
            <w:r w:rsidRPr="000755D9">
              <w:rPr>
                <w:rStyle w:val="afffff7"/>
                <w:lang w:val="ru-RU"/>
              </w:rPr>
              <w:t>KafkaPrincipal</w:t>
            </w:r>
            <w:r w:rsidRPr="000755D9">
              <w:rPr>
                <w:lang w:val="ru-RU"/>
              </w:rPr>
              <w:t xml:space="preserve">, используемого во время авторизации. </w:t>
            </w:r>
            <w:r>
              <w:rPr>
                <w:lang w:val="ru-RU"/>
              </w:rPr>
              <w:t xml:space="preserve">Данная </w:t>
            </w:r>
            <w:r w:rsidRPr="000755D9">
              <w:rPr>
                <w:lang w:val="ru-RU"/>
              </w:rPr>
              <w:t xml:space="preserve">конфигурация также поддерживает устаревший интерфейс </w:t>
            </w:r>
            <w:r w:rsidRPr="000755D9">
              <w:rPr>
                <w:rStyle w:val="afffff7"/>
                <w:lang w:val="ru-RU"/>
              </w:rPr>
              <w:t>PrincipalBuilder</w:t>
            </w:r>
            <w:r w:rsidRPr="000755D9">
              <w:rPr>
                <w:lang w:val="ru-RU"/>
              </w:rPr>
              <w:t xml:space="preserve">, который ранее использовался для аутентификации клиентов через SSL. Если </w:t>
            </w:r>
            <w:r>
              <w:rPr>
                <w:lang w:val="ru-RU"/>
              </w:rPr>
              <w:t>значение</w:t>
            </w:r>
            <w:r w:rsidRPr="000755D9">
              <w:rPr>
                <w:lang w:val="ru-RU"/>
              </w:rPr>
              <w:t xml:space="preserve"> не определен</w:t>
            </w:r>
            <w:r>
              <w:rPr>
                <w:lang w:val="ru-RU"/>
              </w:rPr>
              <w:t>о</w:t>
            </w:r>
            <w:r w:rsidRPr="000755D9">
              <w:rPr>
                <w:lang w:val="ru-RU"/>
              </w:rPr>
              <w:t>, поведение по умолчанию зависит от используемого протокола безопасности. Для SSL-аутентификации принципал будет получен с использованием правил, определ</w:t>
            </w:r>
            <w:r>
              <w:rPr>
                <w:lang w:val="ru-RU"/>
              </w:rPr>
              <w:t>ё</w:t>
            </w:r>
            <w:r w:rsidRPr="000755D9">
              <w:rPr>
                <w:lang w:val="ru-RU"/>
              </w:rPr>
              <w:t xml:space="preserve">нных </w:t>
            </w:r>
            <w:r>
              <w:rPr>
                <w:lang w:val="ru-RU"/>
              </w:rPr>
              <w:t xml:space="preserve">в свойстве </w:t>
            </w:r>
            <w:r w:rsidRPr="000755D9">
              <w:rPr>
                <w:rStyle w:val="afffff7"/>
                <w:lang w:val="ru-RU"/>
              </w:rPr>
              <w:t>ssl.principal.mapping.rules</w:t>
            </w:r>
            <w:r w:rsidRPr="000755D9">
              <w:rPr>
                <w:lang w:val="ru-RU"/>
              </w:rPr>
              <w:t xml:space="preserve">, применяемых к отличительному имени из сертификата клиента, если он предоставлен; в противном случае, если аутентификация клиента не требуется, основное имя будет </w:t>
            </w:r>
            <w:r w:rsidRPr="000755D9">
              <w:rPr>
                <w:rStyle w:val="afffff7"/>
                <w:lang w:val="ru-RU"/>
              </w:rPr>
              <w:t>ANONYMOUS</w:t>
            </w:r>
            <w:r w:rsidRPr="000755D9">
              <w:rPr>
                <w:lang w:val="ru-RU"/>
              </w:rPr>
              <w:t>. Для аутентификации SASL принципал будет получен с использованием правил, определ</w:t>
            </w:r>
            <w:r>
              <w:rPr>
                <w:lang w:val="ru-RU"/>
              </w:rPr>
              <w:t>ё</w:t>
            </w:r>
            <w:r w:rsidRPr="000755D9">
              <w:rPr>
                <w:lang w:val="ru-RU"/>
              </w:rPr>
              <w:t xml:space="preserve">нных </w:t>
            </w:r>
            <w:r>
              <w:rPr>
                <w:lang w:val="ru-RU"/>
              </w:rPr>
              <w:t xml:space="preserve">в свойстве </w:t>
            </w:r>
            <w:r w:rsidRPr="000755D9">
              <w:rPr>
                <w:rStyle w:val="afffff7"/>
                <w:lang w:val="ru-RU"/>
              </w:rPr>
              <w:t>sasl.kerberos.principal.to.local.rules</w:t>
            </w:r>
            <w:r w:rsidRPr="000755D9">
              <w:rPr>
                <w:lang w:val="ru-RU"/>
              </w:rPr>
              <w:t xml:space="preserve">, если используется GSSAPI, и идентификатора аутентификации SASL для других механизмов. Для </w:t>
            </w:r>
            <w:r w:rsidRPr="00DF0A82">
              <w:rPr>
                <w:rStyle w:val="afffff7"/>
                <w:lang w:val="ru-RU"/>
              </w:rPr>
              <w:t>PLAINTEXT</w:t>
            </w:r>
            <w:r w:rsidRPr="000755D9">
              <w:rPr>
                <w:lang w:val="ru-RU"/>
              </w:rPr>
              <w:t xml:space="preserve"> </w:t>
            </w:r>
            <w:r w:rsidR="00DF0A82">
              <w:rPr>
                <w:lang w:val="ru-RU"/>
              </w:rPr>
              <w:t>имя принципала</w:t>
            </w:r>
            <w:r w:rsidRPr="000755D9">
              <w:rPr>
                <w:lang w:val="ru-RU"/>
              </w:rPr>
              <w:t xml:space="preserve"> будет </w:t>
            </w:r>
            <w:r w:rsidR="00DF0A82" w:rsidRPr="000755D9">
              <w:rPr>
                <w:rStyle w:val="afffff7"/>
                <w:lang w:val="ru-RU"/>
              </w:rPr>
              <w:t>ANONYMOUS</w:t>
            </w:r>
            <w:r w:rsidRPr="000755D9">
              <w:rPr>
                <w:lang w:val="ru-RU"/>
              </w:rPr>
              <w:t>.</w:t>
            </w:r>
          </w:p>
        </w:tc>
      </w:tr>
      <w:tr w:rsidR="009A54BC" w:rsidRPr="009A54BC" w14:paraId="4C7B68E1" w14:textId="77777777" w:rsidTr="00FE0771">
        <w:tc>
          <w:tcPr>
            <w:tcW w:w="1696" w:type="dxa"/>
            <w:tcMar>
              <w:top w:w="57" w:type="dxa"/>
              <w:left w:w="85" w:type="dxa"/>
              <w:bottom w:w="57" w:type="dxa"/>
              <w:right w:w="85" w:type="dxa"/>
            </w:tcMar>
          </w:tcPr>
          <w:p w14:paraId="2B0DCAE5" w14:textId="5671F0A2" w:rsidR="009A54BC" w:rsidRPr="000755D9" w:rsidRDefault="009A54BC" w:rsidP="00147D77">
            <w:pPr>
              <w:pStyle w:val="afffff6"/>
              <w:jc w:val="left"/>
              <w:rPr>
                <w:lang w:val="en-US"/>
              </w:rPr>
            </w:pPr>
            <w:r w:rsidRPr="009A54BC">
              <w:rPr>
                <w:lang w:val="en-US"/>
              </w:rPr>
              <w:lastRenderedPageBreak/>
              <w:t>producer.purgatory.purge.interval.requests</w:t>
            </w:r>
          </w:p>
        </w:tc>
        <w:tc>
          <w:tcPr>
            <w:tcW w:w="1134" w:type="dxa"/>
          </w:tcPr>
          <w:p w14:paraId="4B2D7AF9" w14:textId="4A234F03" w:rsidR="009A54BC" w:rsidRPr="00DF0A82" w:rsidRDefault="009A54BC" w:rsidP="00417461">
            <w:pPr>
              <w:pStyle w:val="afffff6"/>
            </w:pPr>
            <w:r w:rsidRPr="009A54BC">
              <w:t>int</w:t>
            </w:r>
          </w:p>
        </w:tc>
        <w:tc>
          <w:tcPr>
            <w:tcW w:w="1701" w:type="dxa"/>
          </w:tcPr>
          <w:p w14:paraId="2AD37CBF" w14:textId="605BE7A3" w:rsidR="009A54BC" w:rsidRPr="009A54BC" w:rsidRDefault="009A54BC" w:rsidP="00417461">
            <w:pPr>
              <w:pStyle w:val="afffff6"/>
            </w:pPr>
            <w:r w:rsidRPr="009A54BC">
              <w:t>1000</w:t>
            </w:r>
          </w:p>
        </w:tc>
        <w:tc>
          <w:tcPr>
            <w:tcW w:w="2127" w:type="dxa"/>
          </w:tcPr>
          <w:p w14:paraId="0E658082" w14:textId="1CD38329" w:rsidR="009A54BC" w:rsidRDefault="009A54BC" w:rsidP="00147D77">
            <w:pPr>
              <w:pStyle w:val="aff8"/>
            </w:pPr>
            <w:r>
              <w:t>—</w:t>
            </w:r>
          </w:p>
        </w:tc>
        <w:tc>
          <w:tcPr>
            <w:tcW w:w="1559" w:type="dxa"/>
          </w:tcPr>
          <w:p w14:paraId="66FFBBE3" w14:textId="3B332D42" w:rsidR="009A54BC" w:rsidRPr="009A54BC" w:rsidRDefault="009A54BC" w:rsidP="00147D77">
            <w:pPr>
              <w:pStyle w:val="aff8"/>
            </w:pPr>
            <w:r w:rsidRPr="009A54BC">
              <w:t>medium</w:t>
            </w:r>
          </w:p>
        </w:tc>
        <w:tc>
          <w:tcPr>
            <w:tcW w:w="1559" w:type="dxa"/>
          </w:tcPr>
          <w:p w14:paraId="7BD7EA4C" w14:textId="0B8CD5D5" w:rsidR="009A54BC" w:rsidRPr="00DF0A82" w:rsidRDefault="009A54BC" w:rsidP="00147D77">
            <w:pPr>
              <w:pStyle w:val="aff8"/>
            </w:pPr>
            <w:r w:rsidRPr="00A743BA">
              <w:t>read-only</w:t>
            </w:r>
          </w:p>
        </w:tc>
        <w:tc>
          <w:tcPr>
            <w:tcW w:w="4784" w:type="dxa"/>
            <w:tcMar>
              <w:top w:w="57" w:type="dxa"/>
              <w:left w:w="85" w:type="dxa"/>
              <w:bottom w:w="57" w:type="dxa"/>
              <w:right w:w="85" w:type="dxa"/>
            </w:tcMar>
          </w:tcPr>
          <w:p w14:paraId="254468F6" w14:textId="1F88F8F4" w:rsidR="009A54BC" w:rsidRPr="009A54BC" w:rsidRDefault="009A54BC" w:rsidP="009A54BC">
            <w:pPr>
              <w:pStyle w:val="aff8"/>
              <w:rPr>
                <w:lang w:val="ru-RU"/>
              </w:rPr>
            </w:pPr>
            <w:r w:rsidRPr="009A54BC">
              <w:rPr>
                <w:lang w:val="ru-RU"/>
              </w:rPr>
              <w:t>Интервал очистки (в количестве запросов) запросов п</w:t>
            </w:r>
            <w:r>
              <w:rPr>
                <w:lang w:val="ru-RU"/>
              </w:rPr>
              <w:t>оставщика.</w:t>
            </w:r>
          </w:p>
        </w:tc>
      </w:tr>
      <w:tr w:rsidR="00147D77" w:rsidRPr="00595D26" w14:paraId="6AF84FCD" w14:textId="77777777" w:rsidTr="00FE0771">
        <w:tc>
          <w:tcPr>
            <w:tcW w:w="1696" w:type="dxa"/>
            <w:tcMar>
              <w:top w:w="57" w:type="dxa"/>
              <w:left w:w="85" w:type="dxa"/>
              <w:bottom w:w="57" w:type="dxa"/>
              <w:right w:w="85" w:type="dxa"/>
            </w:tcMar>
          </w:tcPr>
          <w:p w14:paraId="79C04DD1" w14:textId="4FE6402A" w:rsidR="00147D77" w:rsidRPr="00ED19B2" w:rsidRDefault="00147D77" w:rsidP="00147D77">
            <w:pPr>
              <w:pStyle w:val="afffff6"/>
              <w:jc w:val="left"/>
              <w:rPr>
                <w:lang w:val="en-US"/>
              </w:rPr>
            </w:pPr>
            <w:r w:rsidRPr="00C9178C">
              <w:rPr>
                <w:lang w:val="en-US"/>
              </w:rPr>
              <w:t>queued.max.requests</w:t>
            </w:r>
          </w:p>
        </w:tc>
        <w:tc>
          <w:tcPr>
            <w:tcW w:w="1134" w:type="dxa"/>
          </w:tcPr>
          <w:p w14:paraId="617653BE" w14:textId="2D568900" w:rsidR="00147D77" w:rsidRPr="00C9178C" w:rsidRDefault="00147D77" w:rsidP="00417461">
            <w:pPr>
              <w:pStyle w:val="afffff6"/>
            </w:pPr>
            <w:r w:rsidRPr="00C9178C">
              <w:t>int</w:t>
            </w:r>
          </w:p>
        </w:tc>
        <w:tc>
          <w:tcPr>
            <w:tcW w:w="1701" w:type="dxa"/>
          </w:tcPr>
          <w:p w14:paraId="137793F1" w14:textId="3BFFC5E7" w:rsidR="00147D77" w:rsidRPr="00C9178C" w:rsidRDefault="00147D77" w:rsidP="00417461">
            <w:pPr>
              <w:pStyle w:val="afffff6"/>
            </w:pPr>
            <w:r>
              <w:t>500</w:t>
            </w:r>
          </w:p>
        </w:tc>
        <w:tc>
          <w:tcPr>
            <w:tcW w:w="2127" w:type="dxa"/>
          </w:tcPr>
          <w:p w14:paraId="6D7337F3" w14:textId="2C8A7C63" w:rsidR="00147D77" w:rsidRDefault="00417461" w:rsidP="00417461">
            <w:pPr>
              <w:pStyle w:val="afffff6"/>
            </w:pPr>
            <w:r>
              <w:t>[1,…</w:t>
            </w:r>
            <w:r w:rsidR="00147D77" w:rsidRPr="00595D26">
              <w:t>]</w:t>
            </w:r>
          </w:p>
        </w:tc>
        <w:tc>
          <w:tcPr>
            <w:tcW w:w="1559" w:type="dxa"/>
          </w:tcPr>
          <w:p w14:paraId="78365657" w14:textId="3823D5DE" w:rsidR="00147D77" w:rsidRPr="00E61032" w:rsidRDefault="00147D77" w:rsidP="00147D77">
            <w:pPr>
              <w:pStyle w:val="aff8"/>
              <w:rPr>
                <w:lang w:val="ru-RU"/>
              </w:rPr>
            </w:pPr>
            <w:r w:rsidRPr="00E61032">
              <w:rPr>
                <w:lang w:val="ru-RU"/>
              </w:rPr>
              <w:t>high</w:t>
            </w:r>
          </w:p>
        </w:tc>
        <w:tc>
          <w:tcPr>
            <w:tcW w:w="1559" w:type="dxa"/>
          </w:tcPr>
          <w:p w14:paraId="579B4B8E" w14:textId="51D06E7A" w:rsidR="00147D77" w:rsidRPr="00A743BA" w:rsidRDefault="00147D77" w:rsidP="00147D77">
            <w:pPr>
              <w:pStyle w:val="aff8"/>
            </w:pPr>
            <w:r w:rsidRPr="00A743BA">
              <w:t>read-only</w:t>
            </w:r>
          </w:p>
        </w:tc>
        <w:tc>
          <w:tcPr>
            <w:tcW w:w="4784" w:type="dxa"/>
            <w:tcMar>
              <w:top w:w="57" w:type="dxa"/>
              <w:left w:w="85" w:type="dxa"/>
              <w:bottom w:w="57" w:type="dxa"/>
              <w:right w:w="85" w:type="dxa"/>
            </w:tcMar>
          </w:tcPr>
          <w:p w14:paraId="7BAE5B7A" w14:textId="01FF6C77" w:rsidR="00147D77" w:rsidRDefault="00147D77" w:rsidP="00147D77">
            <w:pPr>
              <w:pStyle w:val="aff8"/>
              <w:rPr>
                <w:lang w:val="ru-RU"/>
              </w:rPr>
            </w:pPr>
            <w:r w:rsidRPr="00C9178C">
              <w:rPr>
                <w:lang w:val="ru-RU"/>
              </w:rPr>
              <w:t>Количество запросов в очереди, разреш</w:t>
            </w:r>
            <w:r>
              <w:rPr>
                <w:lang w:val="ru-RU"/>
              </w:rPr>
              <w:t>ё</w:t>
            </w:r>
            <w:r w:rsidRPr="00C9178C">
              <w:rPr>
                <w:lang w:val="ru-RU"/>
              </w:rPr>
              <w:t>нных для плоскости данных, до блокировки сетевых потоков.</w:t>
            </w:r>
          </w:p>
        </w:tc>
      </w:tr>
      <w:tr w:rsidR="0059595D" w:rsidRPr="00595D26" w14:paraId="00FA9DD5" w14:textId="77777777" w:rsidTr="00FE0771">
        <w:tc>
          <w:tcPr>
            <w:tcW w:w="1696" w:type="dxa"/>
            <w:tcMar>
              <w:top w:w="57" w:type="dxa"/>
              <w:left w:w="85" w:type="dxa"/>
              <w:bottom w:w="57" w:type="dxa"/>
              <w:right w:w="85" w:type="dxa"/>
            </w:tcMar>
          </w:tcPr>
          <w:p w14:paraId="2566DC48" w14:textId="6F030CE7" w:rsidR="0059595D" w:rsidRPr="00C9178C" w:rsidRDefault="00D72366" w:rsidP="00147D77">
            <w:pPr>
              <w:pStyle w:val="afffff6"/>
              <w:jc w:val="left"/>
              <w:rPr>
                <w:lang w:val="en-US"/>
              </w:rPr>
            </w:pPr>
            <w:r w:rsidRPr="00D72366">
              <w:rPr>
                <w:lang w:val="en-US"/>
              </w:rPr>
              <w:t>queued.max.request.bytes</w:t>
            </w:r>
          </w:p>
        </w:tc>
        <w:tc>
          <w:tcPr>
            <w:tcW w:w="1134" w:type="dxa"/>
          </w:tcPr>
          <w:p w14:paraId="761D7B76" w14:textId="7FD3467D" w:rsidR="0059595D" w:rsidRPr="00C9178C" w:rsidRDefault="00D72366" w:rsidP="00417461">
            <w:pPr>
              <w:pStyle w:val="afffff6"/>
            </w:pPr>
            <w:r w:rsidRPr="00D72366">
              <w:t>long</w:t>
            </w:r>
          </w:p>
        </w:tc>
        <w:tc>
          <w:tcPr>
            <w:tcW w:w="1701" w:type="dxa"/>
          </w:tcPr>
          <w:p w14:paraId="64165EBE" w14:textId="399C5BAB" w:rsidR="0059595D" w:rsidRDefault="00D72366" w:rsidP="00417461">
            <w:pPr>
              <w:pStyle w:val="afffff6"/>
            </w:pPr>
            <w:r w:rsidRPr="00D72366">
              <w:t>-1</w:t>
            </w:r>
          </w:p>
        </w:tc>
        <w:tc>
          <w:tcPr>
            <w:tcW w:w="2127" w:type="dxa"/>
          </w:tcPr>
          <w:p w14:paraId="493D890C" w14:textId="027F9ECC" w:rsidR="0059595D" w:rsidRPr="00595D26" w:rsidRDefault="00D72366" w:rsidP="00147D77">
            <w:pPr>
              <w:pStyle w:val="aff8"/>
            </w:pPr>
            <w:r>
              <w:t>—</w:t>
            </w:r>
          </w:p>
        </w:tc>
        <w:tc>
          <w:tcPr>
            <w:tcW w:w="1559" w:type="dxa"/>
          </w:tcPr>
          <w:p w14:paraId="58BF6C05" w14:textId="4220508A" w:rsidR="0059595D" w:rsidRPr="00E61032" w:rsidRDefault="00D72366" w:rsidP="00147D77">
            <w:pPr>
              <w:pStyle w:val="aff8"/>
              <w:rPr>
                <w:lang w:val="ru-RU"/>
              </w:rPr>
            </w:pPr>
            <w:r w:rsidRPr="00D72366">
              <w:rPr>
                <w:lang w:val="ru-RU"/>
              </w:rPr>
              <w:t>medium</w:t>
            </w:r>
          </w:p>
        </w:tc>
        <w:tc>
          <w:tcPr>
            <w:tcW w:w="1559" w:type="dxa"/>
          </w:tcPr>
          <w:p w14:paraId="429FF3C7" w14:textId="4EC6057A" w:rsidR="0059595D" w:rsidRPr="00A743BA" w:rsidRDefault="00D72366" w:rsidP="00147D77">
            <w:pPr>
              <w:pStyle w:val="aff8"/>
            </w:pPr>
            <w:r w:rsidRPr="00D72366">
              <w:t>read-only</w:t>
            </w:r>
          </w:p>
        </w:tc>
        <w:tc>
          <w:tcPr>
            <w:tcW w:w="4784" w:type="dxa"/>
            <w:tcMar>
              <w:top w:w="57" w:type="dxa"/>
              <w:left w:w="85" w:type="dxa"/>
              <w:bottom w:w="57" w:type="dxa"/>
              <w:right w:w="85" w:type="dxa"/>
            </w:tcMar>
          </w:tcPr>
          <w:p w14:paraId="0D57EBB8" w14:textId="4893166B" w:rsidR="0059595D" w:rsidRPr="00C9178C" w:rsidRDefault="00D72366" w:rsidP="00D72366">
            <w:pPr>
              <w:pStyle w:val="aff8"/>
              <w:rPr>
                <w:lang w:val="ru-RU"/>
              </w:rPr>
            </w:pPr>
            <w:r>
              <w:rPr>
                <w:lang w:val="ru-RU"/>
              </w:rPr>
              <w:t>Допустимое количество байт</w:t>
            </w:r>
            <w:r w:rsidRPr="00D72366">
              <w:rPr>
                <w:lang w:val="ru-RU"/>
              </w:rPr>
              <w:t xml:space="preserve"> в очереди до того, как запросы больше не будут </w:t>
            </w:r>
            <w:r>
              <w:rPr>
                <w:lang w:val="ru-RU"/>
              </w:rPr>
              <w:t>читаться.</w:t>
            </w:r>
          </w:p>
        </w:tc>
      </w:tr>
      <w:tr w:rsidR="00147D77" w:rsidRPr="00595D26" w14:paraId="6550AC20" w14:textId="77777777" w:rsidTr="00FE0771">
        <w:tc>
          <w:tcPr>
            <w:tcW w:w="1696" w:type="dxa"/>
            <w:tcMar>
              <w:top w:w="57" w:type="dxa"/>
              <w:left w:w="85" w:type="dxa"/>
              <w:bottom w:w="57" w:type="dxa"/>
              <w:right w:w="85" w:type="dxa"/>
            </w:tcMar>
          </w:tcPr>
          <w:p w14:paraId="324811D8" w14:textId="7B46A8C5" w:rsidR="00147D77" w:rsidRPr="00C9178C" w:rsidRDefault="00147D77" w:rsidP="00147D77">
            <w:pPr>
              <w:pStyle w:val="afffff6"/>
              <w:jc w:val="left"/>
              <w:rPr>
                <w:lang w:val="en-US"/>
              </w:rPr>
            </w:pPr>
            <w:r w:rsidRPr="00C9178C">
              <w:rPr>
                <w:lang w:val="en-US"/>
              </w:rPr>
              <w:t>quota.consumer.default</w:t>
            </w:r>
          </w:p>
        </w:tc>
        <w:tc>
          <w:tcPr>
            <w:tcW w:w="1134" w:type="dxa"/>
          </w:tcPr>
          <w:p w14:paraId="11E167EF" w14:textId="7F669137" w:rsidR="00147D77" w:rsidRPr="00C9178C" w:rsidRDefault="00147D77" w:rsidP="00417461">
            <w:pPr>
              <w:pStyle w:val="afffff6"/>
            </w:pPr>
            <w:r w:rsidRPr="00C9178C">
              <w:t>long</w:t>
            </w:r>
          </w:p>
        </w:tc>
        <w:tc>
          <w:tcPr>
            <w:tcW w:w="1701" w:type="dxa"/>
          </w:tcPr>
          <w:p w14:paraId="0F5CF4D9" w14:textId="7C2248FB" w:rsidR="00147D77" w:rsidRDefault="00147D77" w:rsidP="00417461">
            <w:pPr>
              <w:pStyle w:val="afffff6"/>
            </w:pPr>
            <w:r w:rsidRPr="00C9178C">
              <w:t>9223372036854775807</w:t>
            </w:r>
          </w:p>
        </w:tc>
        <w:tc>
          <w:tcPr>
            <w:tcW w:w="2127" w:type="dxa"/>
          </w:tcPr>
          <w:p w14:paraId="7C29E512" w14:textId="6FD0A13D" w:rsidR="00147D77" w:rsidRPr="00595D26" w:rsidRDefault="00417461" w:rsidP="00417461">
            <w:pPr>
              <w:pStyle w:val="afffff6"/>
            </w:pPr>
            <w:r>
              <w:t>[1,…</w:t>
            </w:r>
            <w:r w:rsidR="00147D77" w:rsidRPr="00595D26">
              <w:t>]</w:t>
            </w:r>
          </w:p>
        </w:tc>
        <w:tc>
          <w:tcPr>
            <w:tcW w:w="1559" w:type="dxa"/>
          </w:tcPr>
          <w:p w14:paraId="6E45E53D" w14:textId="328BD861" w:rsidR="00147D77" w:rsidRPr="00E61032" w:rsidRDefault="00147D77" w:rsidP="00147D77">
            <w:pPr>
              <w:pStyle w:val="aff8"/>
              <w:rPr>
                <w:lang w:val="ru-RU"/>
              </w:rPr>
            </w:pPr>
            <w:r w:rsidRPr="00E61032">
              <w:rPr>
                <w:lang w:val="ru-RU"/>
              </w:rPr>
              <w:t>high</w:t>
            </w:r>
          </w:p>
        </w:tc>
        <w:tc>
          <w:tcPr>
            <w:tcW w:w="1559" w:type="dxa"/>
          </w:tcPr>
          <w:p w14:paraId="0A783F30" w14:textId="39F8E079" w:rsidR="00147D77" w:rsidRPr="00A743BA" w:rsidRDefault="00147D77" w:rsidP="00147D77">
            <w:pPr>
              <w:pStyle w:val="aff8"/>
            </w:pPr>
            <w:r w:rsidRPr="00A743BA">
              <w:t>read-only</w:t>
            </w:r>
          </w:p>
        </w:tc>
        <w:tc>
          <w:tcPr>
            <w:tcW w:w="4784" w:type="dxa"/>
            <w:tcMar>
              <w:top w:w="57" w:type="dxa"/>
              <w:left w:w="85" w:type="dxa"/>
              <w:bottom w:w="57" w:type="dxa"/>
              <w:right w:w="85" w:type="dxa"/>
            </w:tcMar>
          </w:tcPr>
          <w:p w14:paraId="421CC8D0" w14:textId="0C6F3C33" w:rsidR="00147D77" w:rsidRPr="00C9178C" w:rsidRDefault="00147D77" w:rsidP="00147D77">
            <w:pPr>
              <w:pStyle w:val="aff8"/>
              <w:rPr>
                <w:lang w:val="ru-RU"/>
              </w:rPr>
            </w:pPr>
            <w:r w:rsidRPr="00C9178C">
              <w:rPr>
                <w:lang w:val="ru-RU"/>
              </w:rPr>
              <w:t xml:space="preserve">Используется только тогда, когда динамические квоты по умолчанию не настроены </w:t>
            </w:r>
            <w:r>
              <w:rPr>
                <w:lang w:val="ru-RU"/>
              </w:rPr>
              <w:t xml:space="preserve">для или в </w:t>
            </w:r>
            <w:r w:rsidRPr="00C9178C">
              <w:rPr>
                <w:lang w:val="ru-RU"/>
              </w:rPr>
              <w:t xml:space="preserve">Zookeeper. Любой потребитель, выделенный по </w:t>
            </w:r>
            <w:r w:rsidRPr="00C9178C">
              <w:rPr>
                <w:rStyle w:val="afffff7"/>
                <w:lang w:val="ru-RU"/>
              </w:rPr>
              <w:t>clientId</w:t>
            </w:r>
            <w:r w:rsidRPr="00C9178C">
              <w:rPr>
                <w:lang w:val="ru-RU"/>
              </w:rPr>
              <w:t>/</w:t>
            </w:r>
            <w:r w:rsidRPr="00C9178C">
              <w:rPr>
                <w:rStyle w:val="afffff7"/>
                <w:lang w:val="ru-RU"/>
              </w:rPr>
              <w:t>consumer</w:t>
            </w:r>
            <w:r w:rsidRPr="00C9178C">
              <w:rPr>
                <w:lang w:val="ru-RU"/>
              </w:rPr>
              <w:t>, будет ограниче</w:t>
            </w:r>
            <w:r>
              <w:rPr>
                <w:lang w:val="ru-RU"/>
              </w:rPr>
              <w:t>н, если он получит больше байт</w:t>
            </w:r>
            <w:r w:rsidRPr="00C9178C">
              <w:rPr>
                <w:lang w:val="ru-RU"/>
              </w:rPr>
              <w:t xml:space="preserve"> в секунду, чем </w:t>
            </w:r>
            <w:r>
              <w:rPr>
                <w:lang w:val="ru-RU"/>
              </w:rPr>
              <w:t>установленное</w:t>
            </w:r>
            <w:r w:rsidRPr="00C9178C">
              <w:rPr>
                <w:lang w:val="ru-RU"/>
              </w:rPr>
              <w:t xml:space="preserve"> значение.</w:t>
            </w:r>
          </w:p>
        </w:tc>
      </w:tr>
      <w:tr w:rsidR="00147D77" w:rsidRPr="00595D26" w14:paraId="3FD2E538" w14:textId="77777777" w:rsidTr="00FE0771">
        <w:tc>
          <w:tcPr>
            <w:tcW w:w="1696" w:type="dxa"/>
            <w:tcMar>
              <w:top w:w="57" w:type="dxa"/>
              <w:left w:w="85" w:type="dxa"/>
              <w:bottom w:w="57" w:type="dxa"/>
              <w:right w:w="85" w:type="dxa"/>
            </w:tcMar>
          </w:tcPr>
          <w:p w14:paraId="4C82701C" w14:textId="0DFEB0C2" w:rsidR="00147D77" w:rsidRPr="00A46E56" w:rsidRDefault="00147D77" w:rsidP="00147D77">
            <w:pPr>
              <w:pStyle w:val="afffff6"/>
              <w:jc w:val="left"/>
            </w:pPr>
            <w:r w:rsidRPr="00A46E56">
              <w:t>quota.producer.default</w:t>
            </w:r>
          </w:p>
        </w:tc>
        <w:tc>
          <w:tcPr>
            <w:tcW w:w="1134" w:type="dxa"/>
          </w:tcPr>
          <w:p w14:paraId="4313C41A" w14:textId="4ECDE476" w:rsidR="00147D77" w:rsidRPr="00A46E56" w:rsidRDefault="00147D77" w:rsidP="00417461">
            <w:pPr>
              <w:pStyle w:val="afffff6"/>
            </w:pPr>
            <w:r w:rsidRPr="00C9178C">
              <w:t>long</w:t>
            </w:r>
          </w:p>
        </w:tc>
        <w:tc>
          <w:tcPr>
            <w:tcW w:w="1701" w:type="dxa"/>
          </w:tcPr>
          <w:p w14:paraId="685702CB" w14:textId="4BC25E34" w:rsidR="00147D77" w:rsidRPr="00C9178C" w:rsidRDefault="00147D77" w:rsidP="00417461">
            <w:pPr>
              <w:pStyle w:val="afffff6"/>
            </w:pPr>
            <w:r w:rsidRPr="00C9178C">
              <w:t>9223372036854775807</w:t>
            </w:r>
          </w:p>
        </w:tc>
        <w:tc>
          <w:tcPr>
            <w:tcW w:w="2127" w:type="dxa"/>
          </w:tcPr>
          <w:p w14:paraId="6D130E6B" w14:textId="372BB56E" w:rsidR="00147D77" w:rsidRPr="00A46E56" w:rsidRDefault="00417461" w:rsidP="00417461">
            <w:pPr>
              <w:pStyle w:val="afffff6"/>
            </w:pPr>
            <w:r>
              <w:t>[1,…</w:t>
            </w:r>
            <w:r w:rsidR="00147D77" w:rsidRPr="00595D26">
              <w:t>]</w:t>
            </w:r>
          </w:p>
        </w:tc>
        <w:tc>
          <w:tcPr>
            <w:tcW w:w="1559" w:type="dxa"/>
          </w:tcPr>
          <w:p w14:paraId="0F1D1590" w14:textId="216C3DCD" w:rsidR="00147D77" w:rsidRPr="00E61032" w:rsidRDefault="00147D77" w:rsidP="00147D77">
            <w:pPr>
              <w:pStyle w:val="aff8"/>
              <w:rPr>
                <w:lang w:val="ru-RU"/>
              </w:rPr>
            </w:pPr>
            <w:r w:rsidRPr="00E61032">
              <w:rPr>
                <w:lang w:val="ru-RU"/>
              </w:rPr>
              <w:t>high</w:t>
            </w:r>
          </w:p>
        </w:tc>
        <w:tc>
          <w:tcPr>
            <w:tcW w:w="1559" w:type="dxa"/>
          </w:tcPr>
          <w:p w14:paraId="69D0DDFF" w14:textId="508BB744" w:rsidR="00147D77" w:rsidRPr="00A46E56" w:rsidRDefault="00147D77" w:rsidP="00147D77">
            <w:pPr>
              <w:pStyle w:val="aff8"/>
              <w:rPr>
                <w:lang w:val="ru-RU"/>
              </w:rPr>
            </w:pPr>
            <w:r w:rsidRPr="00A743BA">
              <w:t>read-only</w:t>
            </w:r>
          </w:p>
        </w:tc>
        <w:tc>
          <w:tcPr>
            <w:tcW w:w="4784" w:type="dxa"/>
            <w:tcMar>
              <w:top w:w="57" w:type="dxa"/>
              <w:left w:w="85" w:type="dxa"/>
              <w:bottom w:w="57" w:type="dxa"/>
              <w:right w:w="85" w:type="dxa"/>
            </w:tcMar>
          </w:tcPr>
          <w:p w14:paraId="0CE171AE" w14:textId="49E8162B" w:rsidR="00147D77" w:rsidRPr="00C9178C" w:rsidRDefault="00147D77" w:rsidP="00147D77">
            <w:pPr>
              <w:pStyle w:val="aff8"/>
              <w:rPr>
                <w:lang w:val="ru-RU"/>
              </w:rPr>
            </w:pPr>
            <w:r w:rsidRPr="00A46E56">
              <w:rPr>
                <w:lang w:val="ru-RU"/>
              </w:rPr>
              <w:t xml:space="preserve">Используется только в том случае, если динамические квоты по умолчанию не настроены для или в Zookeeper. Любой </w:t>
            </w:r>
            <w:r>
              <w:rPr>
                <w:lang w:val="ru-RU"/>
              </w:rPr>
              <w:t>поставщик</w:t>
            </w:r>
            <w:r w:rsidRPr="00A46E56">
              <w:rPr>
                <w:lang w:val="ru-RU"/>
              </w:rPr>
              <w:t xml:space="preserve"> с идентификатором </w:t>
            </w:r>
            <w:r w:rsidRPr="00A33E91">
              <w:rPr>
                <w:rStyle w:val="afffff7"/>
              </w:rPr>
              <w:t>clientId</w:t>
            </w:r>
            <w:r w:rsidRPr="00A46E56">
              <w:rPr>
                <w:lang w:val="ru-RU"/>
              </w:rPr>
              <w:t xml:space="preserve"> будет ограничен, </w:t>
            </w:r>
            <w:r>
              <w:rPr>
                <w:lang w:val="ru-RU"/>
              </w:rPr>
              <w:t>если он производит больше байт</w:t>
            </w:r>
            <w:r w:rsidRPr="00A46E56">
              <w:rPr>
                <w:lang w:val="ru-RU"/>
              </w:rPr>
              <w:t xml:space="preserve"> в секунду, чем это значение.</w:t>
            </w:r>
          </w:p>
        </w:tc>
      </w:tr>
      <w:tr w:rsidR="002E5D80" w:rsidRPr="00595D26" w14:paraId="52D36786" w14:textId="77777777" w:rsidTr="00FE0771">
        <w:tc>
          <w:tcPr>
            <w:tcW w:w="1696" w:type="dxa"/>
            <w:tcMar>
              <w:top w:w="57" w:type="dxa"/>
              <w:left w:w="85" w:type="dxa"/>
              <w:bottom w:w="57" w:type="dxa"/>
              <w:right w:w="85" w:type="dxa"/>
            </w:tcMar>
          </w:tcPr>
          <w:p w14:paraId="0146BB30" w14:textId="2631200B" w:rsidR="002E5D80" w:rsidRPr="00A46E56" w:rsidRDefault="002E5D80" w:rsidP="00147D77">
            <w:pPr>
              <w:pStyle w:val="afffff6"/>
              <w:jc w:val="left"/>
            </w:pPr>
            <w:r w:rsidRPr="002E5D80">
              <w:t>quota.window.num</w:t>
            </w:r>
          </w:p>
        </w:tc>
        <w:tc>
          <w:tcPr>
            <w:tcW w:w="1134" w:type="dxa"/>
          </w:tcPr>
          <w:p w14:paraId="1187CEBF" w14:textId="706385FC" w:rsidR="002E5D80" w:rsidRPr="00C9178C" w:rsidRDefault="002E5D80" w:rsidP="00417461">
            <w:pPr>
              <w:pStyle w:val="afffff6"/>
            </w:pPr>
            <w:r w:rsidRPr="002E5D80">
              <w:t>int</w:t>
            </w:r>
          </w:p>
        </w:tc>
        <w:tc>
          <w:tcPr>
            <w:tcW w:w="1701" w:type="dxa"/>
          </w:tcPr>
          <w:p w14:paraId="2213329B" w14:textId="19562482" w:rsidR="002E5D80" w:rsidRPr="00C9178C" w:rsidRDefault="002E5D80" w:rsidP="00417461">
            <w:pPr>
              <w:pStyle w:val="afffff6"/>
            </w:pPr>
            <w:r>
              <w:t>11</w:t>
            </w:r>
          </w:p>
        </w:tc>
        <w:tc>
          <w:tcPr>
            <w:tcW w:w="2127" w:type="dxa"/>
          </w:tcPr>
          <w:p w14:paraId="558932A5" w14:textId="597172A3" w:rsidR="002E5D80" w:rsidRDefault="002E5D80" w:rsidP="00417461">
            <w:pPr>
              <w:pStyle w:val="afffff6"/>
            </w:pPr>
            <w:r>
              <w:t>[1,…</w:t>
            </w:r>
            <w:r w:rsidRPr="00595D26">
              <w:t>]</w:t>
            </w:r>
          </w:p>
        </w:tc>
        <w:tc>
          <w:tcPr>
            <w:tcW w:w="1559" w:type="dxa"/>
          </w:tcPr>
          <w:p w14:paraId="0B68CD55" w14:textId="7D47E1A9" w:rsidR="002E5D80" w:rsidRPr="00E61032" w:rsidRDefault="002E5D80" w:rsidP="00147D77">
            <w:pPr>
              <w:pStyle w:val="aff8"/>
              <w:rPr>
                <w:lang w:val="ru-RU"/>
              </w:rPr>
            </w:pPr>
            <w:r w:rsidRPr="002E5D80">
              <w:rPr>
                <w:lang w:val="ru-RU"/>
              </w:rPr>
              <w:t>low</w:t>
            </w:r>
          </w:p>
        </w:tc>
        <w:tc>
          <w:tcPr>
            <w:tcW w:w="1559" w:type="dxa"/>
          </w:tcPr>
          <w:p w14:paraId="4E99E888" w14:textId="36478D36" w:rsidR="002E5D80" w:rsidRPr="00A743BA" w:rsidRDefault="002E5D80" w:rsidP="00147D77">
            <w:pPr>
              <w:pStyle w:val="aff8"/>
            </w:pPr>
            <w:r w:rsidRPr="00A743BA">
              <w:t>read-only</w:t>
            </w:r>
          </w:p>
        </w:tc>
        <w:tc>
          <w:tcPr>
            <w:tcW w:w="4784" w:type="dxa"/>
            <w:tcMar>
              <w:top w:w="57" w:type="dxa"/>
              <w:left w:w="85" w:type="dxa"/>
              <w:bottom w:w="57" w:type="dxa"/>
              <w:right w:w="85" w:type="dxa"/>
            </w:tcMar>
          </w:tcPr>
          <w:p w14:paraId="017A7B28" w14:textId="46624A3F" w:rsidR="002E5D80" w:rsidRPr="00A46E56" w:rsidRDefault="002E5D80" w:rsidP="002E5D80">
            <w:pPr>
              <w:pStyle w:val="aff8"/>
              <w:rPr>
                <w:lang w:val="ru-RU"/>
              </w:rPr>
            </w:pPr>
            <w:r w:rsidRPr="002E5D80">
              <w:rPr>
                <w:lang w:val="ru-RU"/>
              </w:rPr>
              <w:t>Количество выборок для хранения в памяти для квот</w:t>
            </w:r>
            <w:r>
              <w:rPr>
                <w:lang w:val="ru-RU"/>
              </w:rPr>
              <w:t xml:space="preserve"> клиентов.</w:t>
            </w:r>
          </w:p>
        </w:tc>
      </w:tr>
      <w:tr w:rsidR="002E5D80" w:rsidRPr="00595D26" w14:paraId="33A8BC81" w14:textId="77777777" w:rsidTr="00FE0771">
        <w:tc>
          <w:tcPr>
            <w:tcW w:w="1696" w:type="dxa"/>
            <w:tcMar>
              <w:top w:w="57" w:type="dxa"/>
              <w:left w:w="85" w:type="dxa"/>
              <w:bottom w:w="57" w:type="dxa"/>
              <w:right w:w="85" w:type="dxa"/>
            </w:tcMar>
          </w:tcPr>
          <w:p w14:paraId="51F29399" w14:textId="6B7BEA63" w:rsidR="002E5D80" w:rsidRPr="002E5D80" w:rsidRDefault="002E5D80" w:rsidP="002E5D80">
            <w:pPr>
              <w:pStyle w:val="afffff6"/>
              <w:jc w:val="left"/>
            </w:pPr>
            <w:r w:rsidRPr="002E5D80">
              <w:t>quota.window.size.seconds</w:t>
            </w:r>
          </w:p>
        </w:tc>
        <w:tc>
          <w:tcPr>
            <w:tcW w:w="1134" w:type="dxa"/>
          </w:tcPr>
          <w:p w14:paraId="621543A0" w14:textId="40D962EE" w:rsidR="002E5D80" w:rsidRPr="002E5D80" w:rsidRDefault="002E5D80" w:rsidP="002E5D80">
            <w:pPr>
              <w:pStyle w:val="afffff6"/>
            </w:pPr>
            <w:r w:rsidRPr="002E5D80">
              <w:t>int</w:t>
            </w:r>
          </w:p>
        </w:tc>
        <w:tc>
          <w:tcPr>
            <w:tcW w:w="1701" w:type="dxa"/>
          </w:tcPr>
          <w:p w14:paraId="64D0324E" w14:textId="6215B774" w:rsidR="002E5D80" w:rsidRPr="00C9178C" w:rsidRDefault="002E5D80" w:rsidP="002E5D80">
            <w:pPr>
              <w:pStyle w:val="afffff6"/>
            </w:pPr>
            <w:r>
              <w:t>1</w:t>
            </w:r>
          </w:p>
        </w:tc>
        <w:tc>
          <w:tcPr>
            <w:tcW w:w="2127" w:type="dxa"/>
          </w:tcPr>
          <w:p w14:paraId="2226CABB" w14:textId="668458C1" w:rsidR="002E5D80" w:rsidRDefault="002E5D80" w:rsidP="002E5D80">
            <w:pPr>
              <w:pStyle w:val="afffff6"/>
            </w:pPr>
            <w:r>
              <w:t>[1,…</w:t>
            </w:r>
            <w:r w:rsidRPr="00595D26">
              <w:t>]</w:t>
            </w:r>
          </w:p>
        </w:tc>
        <w:tc>
          <w:tcPr>
            <w:tcW w:w="1559" w:type="dxa"/>
          </w:tcPr>
          <w:p w14:paraId="453C2D18" w14:textId="4222F858" w:rsidR="002E5D80" w:rsidRPr="002E5D80" w:rsidRDefault="002E5D80" w:rsidP="002E5D80">
            <w:pPr>
              <w:pStyle w:val="aff8"/>
              <w:rPr>
                <w:lang w:val="ru-RU"/>
              </w:rPr>
            </w:pPr>
            <w:r w:rsidRPr="002E5D80">
              <w:rPr>
                <w:lang w:val="ru-RU"/>
              </w:rPr>
              <w:t>low</w:t>
            </w:r>
          </w:p>
        </w:tc>
        <w:tc>
          <w:tcPr>
            <w:tcW w:w="1559" w:type="dxa"/>
          </w:tcPr>
          <w:p w14:paraId="309ABE4C" w14:textId="529E0E40" w:rsidR="002E5D80" w:rsidRPr="00A743BA" w:rsidRDefault="002E5D80" w:rsidP="002E5D80">
            <w:pPr>
              <w:pStyle w:val="aff8"/>
            </w:pPr>
            <w:r w:rsidRPr="00A743BA">
              <w:t>read-only</w:t>
            </w:r>
          </w:p>
        </w:tc>
        <w:tc>
          <w:tcPr>
            <w:tcW w:w="4784" w:type="dxa"/>
            <w:tcMar>
              <w:top w:w="57" w:type="dxa"/>
              <w:left w:w="85" w:type="dxa"/>
              <w:bottom w:w="57" w:type="dxa"/>
              <w:right w:w="85" w:type="dxa"/>
            </w:tcMar>
          </w:tcPr>
          <w:p w14:paraId="3B833583" w14:textId="62D1F7CF" w:rsidR="002E5D80" w:rsidRPr="002E5D80" w:rsidRDefault="002E5D80" w:rsidP="002E5D80">
            <w:pPr>
              <w:pStyle w:val="aff8"/>
              <w:rPr>
                <w:lang w:val="ru-RU"/>
              </w:rPr>
            </w:pPr>
            <w:r w:rsidRPr="002E5D80">
              <w:rPr>
                <w:lang w:val="ru-RU"/>
              </w:rPr>
              <w:t>Временной интервал каждой выборки для квот</w:t>
            </w:r>
            <w:r>
              <w:rPr>
                <w:lang w:val="ru-RU"/>
              </w:rPr>
              <w:t xml:space="preserve"> клиентов.</w:t>
            </w:r>
          </w:p>
        </w:tc>
      </w:tr>
      <w:tr w:rsidR="006E4340" w:rsidRPr="00595D26" w14:paraId="367A7A6C" w14:textId="77777777" w:rsidTr="00FE0771">
        <w:tc>
          <w:tcPr>
            <w:tcW w:w="1696" w:type="dxa"/>
            <w:tcMar>
              <w:top w:w="57" w:type="dxa"/>
              <w:left w:w="85" w:type="dxa"/>
              <w:bottom w:w="57" w:type="dxa"/>
              <w:right w:w="85" w:type="dxa"/>
            </w:tcMar>
          </w:tcPr>
          <w:p w14:paraId="1BE874FD" w14:textId="24B43EA3" w:rsidR="006E4340" w:rsidRPr="00A46E56" w:rsidRDefault="006E4340" w:rsidP="006E4340">
            <w:pPr>
              <w:pStyle w:val="afffff6"/>
              <w:jc w:val="left"/>
            </w:pPr>
            <w:r w:rsidRPr="00D72366">
              <w:lastRenderedPageBreak/>
              <w:t>replica.fetch.backoff.ms</w:t>
            </w:r>
          </w:p>
        </w:tc>
        <w:tc>
          <w:tcPr>
            <w:tcW w:w="1134" w:type="dxa"/>
          </w:tcPr>
          <w:p w14:paraId="3FDCD0AC" w14:textId="0B6CFE50" w:rsidR="006E4340" w:rsidRPr="00C9178C" w:rsidRDefault="006E4340" w:rsidP="00417461">
            <w:pPr>
              <w:pStyle w:val="afffff6"/>
            </w:pPr>
            <w:r w:rsidRPr="006E4340">
              <w:t>int</w:t>
            </w:r>
          </w:p>
        </w:tc>
        <w:tc>
          <w:tcPr>
            <w:tcW w:w="1701" w:type="dxa"/>
          </w:tcPr>
          <w:p w14:paraId="153E2A42" w14:textId="2366702D" w:rsidR="006E4340" w:rsidRPr="00C9178C" w:rsidRDefault="006E4340" w:rsidP="00417461">
            <w:pPr>
              <w:pStyle w:val="aff8"/>
              <w:rPr>
                <w:lang w:val="ru-RU"/>
              </w:rPr>
            </w:pPr>
            <w:r w:rsidRPr="00417461">
              <w:rPr>
                <w:rStyle w:val="afffff7"/>
              </w:rPr>
              <w:t>1000</w:t>
            </w:r>
            <w:r w:rsidRPr="006E4340">
              <w:rPr>
                <w:lang w:val="ru-RU"/>
              </w:rPr>
              <w:t xml:space="preserve"> (1 </w:t>
            </w:r>
            <w:r w:rsidR="00417461">
              <w:rPr>
                <w:lang w:val="ru-RU"/>
              </w:rPr>
              <w:t>секунда</w:t>
            </w:r>
            <w:r w:rsidRPr="006E4340">
              <w:rPr>
                <w:lang w:val="ru-RU"/>
              </w:rPr>
              <w:t>)</w:t>
            </w:r>
          </w:p>
        </w:tc>
        <w:tc>
          <w:tcPr>
            <w:tcW w:w="2127" w:type="dxa"/>
          </w:tcPr>
          <w:p w14:paraId="0CE7DC4E" w14:textId="283BA248" w:rsidR="006E4340" w:rsidRPr="00595D26" w:rsidRDefault="00417461" w:rsidP="00417461">
            <w:pPr>
              <w:pStyle w:val="afffff6"/>
            </w:pPr>
            <w:r>
              <w:t>[0,…</w:t>
            </w:r>
            <w:r w:rsidR="006E4340" w:rsidRPr="006E4340">
              <w:t>]</w:t>
            </w:r>
          </w:p>
        </w:tc>
        <w:tc>
          <w:tcPr>
            <w:tcW w:w="1559" w:type="dxa"/>
          </w:tcPr>
          <w:p w14:paraId="35FB43E6" w14:textId="43D3F6FD" w:rsidR="006E4340" w:rsidRPr="00E61032" w:rsidRDefault="006E4340" w:rsidP="006E4340">
            <w:pPr>
              <w:pStyle w:val="aff8"/>
              <w:rPr>
                <w:lang w:val="ru-RU"/>
              </w:rPr>
            </w:pPr>
            <w:r w:rsidRPr="00D72366">
              <w:rPr>
                <w:lang w:val="ru-RU"/>
              </w:rPr>
              <w:t>medium</w:t>
            </w:r>
          </w:p>
        </w:tc>
        <w:tc>
          <w:tcPr>
            <w:tcW w:w="1559" w:type="dxa"/>
          </w:tcPr>
          <w:p w14:paraId="0368A4CD" w14:textId="35B72A84" w:rsidR="006E4340" w:rsidRPr="00A743BA" w:rsidRDefault="006E4340" w:rsidP="006E4340">
            <w:pPr>
              <w:pStyle w:val="aff8"/>
            </w:pPr>
            <w:r w:rsidRPr="00D72366">
              <w:t>read-only</w:t>
            </w:r>
          </w:p>
        </w:tc>
        <w:tc>
          <w:tcPr>
            <w:tcW w:w="4784" w:type="dxa"/>
            <w:tcMar>
              <w:top w:w="57" w:type="dxa"/>
              <w:left w:w="85" w:type="dxa"/>
              <w:bottom w:w="57" w:type="dxa"/>
              <w:right w:w="85" w:type="dxa"/>
            </w:tcMar>
          </w:tcPr>
          <w:p w14:paraId="60870292" w14:textId="40E59FB1" w:rsidR="006E4340" w:rsidRPr="00A46E56" w:rsidRDefault="006E4340" w:rsidP="006E4340">
            <w:pPr>
              <w:pStyle w:val="aff8"/>
              <w:rPr>
                <w:lang w:val="ru-RU"/>
              </w:rPr>
            </w:pPr>
            <w:r w:rsidRPr="006E4340">
              <w:rPr>
                <w:lang w:val="ru-RU"/>
              </w:rPr>
              <w:t xml:space="preserve">Время ожидания при возникновении ошибки </w:t>
            </w:r>
            <w:r>
              <w:rPr>
                <w:lang w:val="ru-RU"/>
              </w:rPr>
              <w:t>партиции</w:t>
            </w:r>
            <w:r w:rsidRPr="006E4340">
              <w:rPr>
                <w:lang w:val="ru-RU"/>
              </w:rPr>
              <w:t xml:space="preserve"> выборки.</w:t>
            </w:r>
          </w:p>
        </w:tc>
      </w:tr>
      <w:tr w:rsidR="004C7731" w:rsidRPr="00595D26" w14:paraId="5A77BB33" w14:textId="77777777" w:rsidTr="00FE0771">
        <w:tc>
          <w:tcPr>
            <w:tcW w:w="1696" w:type="dxa"/>
            <w:tcMar>
              <w:top w:w="57" w:type="dxa"/>
              <w:left w:w="85" w:type="dxa"/>
              <w:bottom w:w="57" w:type="dxa"/>
              <w:right w:w="85" w:type="dxa"/>
            </w:tcMar>
          </w:tcPr>
          <w:p w14:paraId="1F058D6D" w14:textId="22A6C4AC" w:rsidR="004C7731" w:rsidRPr="00D72366" w:rsidRDefault="004C7731" w:rsidP="004C7731">
            <w:pPr>
              <w:pStyle w:val="afffff6"/>
              <w:jc w:val="left"/>
            </w:pPr>
            <w:r w:rsidRPr="006E4340">
              <w:t>replica.fetch.max.bytes</w:t>
            </w:r>
          </w:p>
        </w:tc>
        <w:tc>
          <w:tcPr>
            <w:tcW w:w="1134" w:type="dxa"/>
          </w:tcPr>
          <w:p w14:paraId="330F4C44" w14:textId="00C4FA3D" w:rsidR="004C7731" w:rsidRPr="006E4340" w:rsidRDefault="004C7731" w:rsidP="009C4ACF">
            <w:pPr>
              <w:pStyle w:val="afffff6"/>
            </w:pPr>
            <w:r w:rsidRPr="004C7731">
              <w:t>int</w:t>
            </w:r>
          </w:p>
        </w:tc>
        <w:tc>
          <w:tcPr>
            <w:tcW w:w="1701" w:type="dxa"/>
          </w:tcPr>
          <w:p w14:paraId="6CED92FC" w14:textId="74190F24" w:rsidR="004C7731" w:rsidRPr="006E4340" w:rsidRDefault="004C7731" w:rsidP="004C7731">
            <w:pPr>
              <w:pStyle w:val="aff8"/>
              <w:rPr>
                <w:lang w:val="ru-RU"/>
              </w:rPr>
            </w:pPr>
            <w:r w:rsidRPr="004C7731">
              <w:rPr>
                <w:lang w:val="ru-RU"/>
              </w:rPr>
              <w:t>1048576 (1 mebibyte)</w:t>
            </w:r>
          </w:p>
        </w:tc>
        <w:tc>
          <w:tcPr>
            <w:tcW w:w="2127" w:type="dxa"/>
          </w:tcPr>
          <w:p w14:paraId="712CB5EB" w14:textId="4BE44992" w:rsidR="004C7731" w:rsidRPr="006E4340" w:rsidRDefault="009C4ACF" w:rsidP="009C4ACF">
            <w:pPr>
              <w:pStyle w:val="afffff6"/>
            </w:pPr>
            <w:r>
              <w:t>[0,…</w:t>
            </w:r>
            <w:r w:rsidR="004C7731" w:rsidRPr="004C7731">
              <w:t>]</w:t>
            </w:r>
          </w:p>
        </w:tc>
        <w:tc>
          <w:tcPr>
            <w:tcW w:w="1559" w:type="dxa"/>
          </w:tcPr>
          <w:p w14:paraId="5B4BF99F" w14:textId="1D237112" w:rsidR="004C7731" w:rsidRPr="00D72366" w:rsidRDefault="004C7731" w:rsidP="004C7731">
            <w:pPr>
              <w:pStyle w:val="aff8"/>
              <w:rPr>
                <w:lang w:val="ru-RU"/>
              </w:rPr>
            </w:pPr>
            <w:r w:rsidRPr="00D72366">
              <w:rPr>
                <w:lang w:val="ru-RU"/>
              </w:rPr>
              <w:t>medium</w:t>
            </w:r>
          </w:p>
        </w:tc>
        <w:tc>
          <w:tcPr>
            <w:tcW w:w="1559" w:type="dxa"/>
          </w:tcPr>
          <w:p w14:paraId="0CB42F58" w14:textId="73B58632" w:rsidR="004C7731" w:rsidRPr="00D72366" w:rsidRDefault="004C7731" w:rsidP="004C7731">
            <w:pPr>
              <w:pStyle w:val="aff8"/>
            </w:pPr>
            <w:r w:rsidRPr="00D72366">
              <w:t>read-only</w:t>
            </w:r>
          </w:p>
        </w:tc>
        <w:tc>
          <w:tcPr>
            <w:tcW w:w="4784" w:type="dxa"/>
            <w:tcMar>
              <w:top w:w="57" w:type="dxa"/>
              <w:left w:w="85" w:type="dxa"/>
              <w:bottom w:w="57" w:type="dxa"/>
              <w:right w:w="85" w:type="dxa"/>
            </w:tcMar>
          </w:tcPr>
          <w:p w14:paraId="7788E9A1" w14:textId="48F8AEED" w:rsidR="004C7731" w:rsidRPr="006E4340" w:rsidRDefault="004C7731" w:rsidP="00EB02C2">
            <w:pPr>
              <w:pStyle w:val="aff8"/>
              <w:rPr>
                <w:lang w:val="ru-RU"/>
              </w:rPr>
            </w:pPr>
            <w:r>
              <w:rPr>
                <w:lang w:val="ru-RU"/>
              </w:rPr>
              <w:t>Количество байт</w:t>
            </w:r>
            <w:r w:rsidRPr="00C478FA">
              <w:rPr>
                <w:lang w:val="ru-RU"/>
              </w:rPr>
              <w:t xml:space="preserve"> сообщений, </w:t>
            </w:r>
            <w:r w:rsidR="00EB02C2">
              <w:rPr>
                <w:lang w:val="ru-RU"/>
              </w:rPr>
              <w:t>ожидаемые для получения</w:t>
            </w:r>
            <w:r>
              <w:rPr>
                <w:lang w:val="ru-RU"/>
              </w:rPr>
              <w:t xml:space="preserve"> для каждой партиции</w:t>
            </w:r>
            <w:r w:rsidRPr="00C478FA">
              <w:rPr>
                <w:lang w:val="ru-RU"/>
              </w:rPr>
              <w:t>. Это не абсол</w:t>
            </w:r>
            <w:r>
              <w:rPr>
                <w:lang w:val="ru-RU"/>
              </w:rPr>
              <w:t xml:space="preserve">ютный максимум — </w:t>
            </w:r>
            <w:r w:rsidRPr="00C478FA">
              <w:rPr>
                <w:lang w:val="ru-RU"/>
              </w:rPr>
              <w:t>ес</w:t>
            </w:r>
            <w:r>
              <w:rPr>
                <w:lang w:val="ru-RU"/>
              </w:rPr>
              <w:t>ли первый пакет записей в первой непустой</w:t>
            </w:r>
            <w:r w:rsidRPr="00C478FA">
              <w:rPr>
                <w:lang w:val="ru-RU"/>
              </w:rPr>
              <w:t xml:space="preserve"> </w:t>
            </w:r>
            <w:r>
              <w:rPr>
                <w:lang w:val="ru-RU"/>
              </w:rPr>
              <w:t>партиции</w:t>
            </w:r>
            <w:r w:rsidRPr="00C478FA">
              <w:rPr>
                <w:lang w:val="ru-RU"/>
              </w:rPr>
              <w:t xml:space="preserve"> выборки больше, чем </w:t>
            </w:r>
            <w:r>
              <w:rPr>
                <w:lang w:val="ru-RU"/>
              </w:rPr>
              <w:t>установленное</w:t>
            </w:r>
            <w:r w:rsidRPr="00C478FA">
              <w:rPr>
                <w:lang w:val="ru-RU"/>
              </w:rPr>
              <w:t xml:space="preserve"> значение, пакет записей вс</w:t>
            </w:r>
            <w:r>
              <w:rPr>
                <w:lang w:val="ru-RU"/>
              </w:rPr>
              <w:t>ё</w:t>
            </w:r>
            <w:r w:rsidRPr="00C478FA">
              <w:rPr>
                <w:lang w:val="ru-RU"/>
              </w:rPr>
              <w:t xml:space="preserve"> равно будет возвращ</w:t>
            </w:r>
            <w:r>
              <w:rPr>
                <w:lang w:val="ru-RU"/>
              </w:rPr>
              <w:t>ё</w:t>
            </w:r>
            <w:r w:rsidRPr="00C478FA">
              <w:rPr>
                <w:lang w:val="ru-RU"/>
              </w:rPr>
              <w:t xml:space="preserve">н, чтобы гарантировать выполнение прогресса. Максимальный размер пакета записей, принимаемый брокером, определяется через </w:t>
            </w:r>
            <w:r>
              <w:rPr>
                <w:lang w:val="ru-RU"/>
              </w:rPr>
              <w:t xml:space="preserve">свойства </w:t>
            </w:r>
            <w:r w:rsidRPr="00C478FA">
              <w:rPr>
                <w:rStyle w:val="afffff7"/>
                <w:lang w:val="ru-RU"/>
              </w:rPr>
              <w:t>message.max.bytes</w:t>
            </w:r>
            <w:r w:rsidRPr="00C478FA">
              <w:rPr>
                <w:lang w:val="ru-RU"/>
              </w:rPr>
              <w:t xml:space="preserve"> (конфигурация брокера) или </w:t>
            </w:r>
            <w:r w:rsidRPr="004C7731">
              <w:rPr>
                <w:rStyle w:val="afffff7"/>
                <w:lang w:val="ru-RU"/>
              </w:rPr>
              <w:t>max.message.bytes</w:t>
            </w:r>
            <w:r>
              <w:rPr>
                <w:lang w:val="ru-RU"/>
              </w:rPr>
              <w:t xml:space="preserve"> (конфигурация топика</w:t>
            </w:r>
            <w:r w:rsidRPr="00C478FA">
              <w:rPr>
                <w:lang w:val="ru-RU"/>
              </w:rPr>
              <w:t>).</w:t>
            </w:r>
          </w:p>
        </w:tc>
      </w:tr>
      <w:tr w:rsidR="00147D77" w:rsidRPr="00595D26" w14:paraId="2047C769" w14:textId="77777777" w:rsidTr="00FE0771">
        <w:tc>
          <w:tcPr>
            <w:tcW w:w="1696" w:type="dxa"/>
            <w:tcMar>
              <w:top w:w="57" w:type="dxa"/>
              <w:left w:w="85" w:type="dxa"/>
              <w:bottom w:w="57" w:type="dxa"/>
              <w:right w:w="85" w:type="dxa"/>
            </w:tcMar>
          </w:tcPr>
          <w:p w14:paraId="28870E61" w14:textId="7470D369" w:rsidR="00147D77" w:rsidRPr="00A46E56" w:rsidRDefault="00147D77" w:rsidP="00147D77">
            <w:pPr>
              <w:pStyle w:val="afffff6"/>
              <w:jc w:val="left"/>
            </w:pPr>
            <w:r w:rsidRPr="00A33E91">
              <w:t>replica.fetch.min.bytes</w:t>
            </w:r>
          </w:p>
        </w:tc>
        <w:tc>
          <w:tcPr>
            <w:tcW w:w="1134" w:type="dxa"/>
          </w:tcPr>
          <w:p w14:paraId="603F7A33" w14:textId="291FC23C" w:rsidR="00147D77" w:rsidRPr="00C9178C" w:rsidRDefault="00147D77" w:rsidP="009C4ACF">
            <w:pPr>
              <w:pStyle w:val="afffff6"/>
            </w:pPr>
            <w:r w:rsidRPr="00A33E91">
              <w:t>int</w:t>
            </w:r>
          </w:p>
        </w:tc>
        <w:tc>
          <w:tcPr>
            <w:tcW w:w="1701" w:type="dxa"/>
          </w:tcPr>
          <w:p w14:paraId="7E3FE3FE" w14:textId="4750A1AA" w:rsidR="00147D77" w:rsidRPr="00C9178C" w:rsidRDefault="00147D77" w:rsidP="009103C9">
            <w:pPr>
              <w:pStyle w:val="afffff6"/>
            </w:pPr>
            <w:r>
              <w:t>1</w:t>
            </w:r>
          </w:p>
        </w:tc>
        <w:tc>
          <w:tcPr>
            <w:tcW w:w="2127" w:type="dxa"/>
          </w:tcPr>
          <w:p w14:paraId="741A95EF" w14:textId="6A2C2EC0" w:rsidR="00147D77" w:rsidRPr="00595D26" w:rsidRDefault="00147D77" w:rsidP="00147D77">
            <w:pPr>
              <w:pStyle w:val="aff8"/>
            </w:pPr>
            <w:r>
              <w:t>—</w:t>
            </w:r>
          </w:p>
        </w:tc>
        <w:tc>
          <w:tcPr>
            <w:tcW w:w="1559" w:type="dxa"/>
          </w:tcPr>
          <w:p w14:paraId="3AF6EC08" w14:textId="3C0A6121" w:rsidR="00147D77" w:rsidRPr="00E61032" w:rsidRDefault="00147D77" w:rsidP="00147D77">
            <w:pPr>
              <w:pStyle w:val="aff8"/>
              <w:rPr>
                <w:lang w:val="ru-RU"/>
              </w:rPr>
            </w:pPr>
            <w:r w:rsidRPr="00E61032">
              <w:rPr>
                <w:lang w:val="ru-RU"/>
              </w:rPr>
              <w:t>high</w:t>
            </w:r>
          </w:p>
        </w:tc>
        <w:tc>
          <w:tcPr>
            <w:tcW w:w="1559" w:type="dxa"/>
          </w:tcPr>
          <w:p w14:paraId="2DC9D2A3" w14:textId="753CFF9C" w:rsidR="00147D77" w:rsidRPr="00A743BA" w:rsidRDefault="00147D77" w:rsidP="00147D77">
            <w:pPr>
              <w:pStyle w:val="aff8"/>
            </w:pPr>
            <w:r w:rsidRPr="00A743BA">
              <w:t>read-only</w:t>
            </w:r>
          </w:p>
        </w:tc>
        <w:tc>
          <w:tcPr>
            <w:tcW w:w="4784" w:type="dxa"/>
            <w:tcMar>
              <w:top w:w="57" w:type="dxa"/>
              <w:left w:w="85" w:type="dxa"/>
              <w:bottom w:w="57" w:type="dxa"/>
              <w:right w:w="85" w:type="dxa"/>
            </w:tcMar>
          </w:tcPr>
          <w:p w14:paraId="32A287FD" w14:textId="7E1C3F1D" w:rsidR="00147D77" w:rsidRPr="00A46E56" w:rsidRDefault="00147D77" w:rsidP="00147D77">
            <w:pPr>
              <w:pStyle w:val="aff8"/>
              <w:rPr>
                <w:lang w:val="ru-RU"/>
              </w:rPr>
            </w:pPr>
            <w:r>
              <w:rPr>
                <w:lang w:val="ru-RU"/>
              </w:rPr>
              <w:t>Минимальное количество байт</w:t>
            </w:r>
            <w:r w:rsidRPr="00A33E91">
              <w:rPr>
                <w:lang w:val="ru-RU"/>
              </w:rPr>
              <w:t xml:space="preserve">, ожидаемых для каждого ответа </w:t>
            </w:r>
            <w:r>
              <w:rPr>
                <w:lang w:val="ru-RU"/>
              </w:rPr>
              <w:t>на запрос на выборку. Если байт</w:t>
            </w:r>
            <w:r w:rsidRPr="00A33E91">
              <w:rPr>
                <w:lang w:val="ru-RU"/>
              </w:rPr>
              <w:t xml:space="preserve"> недостаточно, дождитесь </w:t>
            </w:r>
            <w:r w:rsidRPr="00A33E91">
              <w:rPr>
                <w:rStyle w:val="afffff7"/>
                <w:lang w:val="ru-RU"/>
              </w:rPr>
              <w:t>replica.fetch.wait.max.ms</w:t>
            </w:r>
            <w:r w:rsidRPr="00A33E91">
              <w:rPr>
                <w:lang w:val="ru-RU"/>
              </w:rPr>
              <w:t xml:space="preserve"> (конфигурация брокера).</w:t>
            </w:r>
          </w:p>
        </w:tc>
      </w:tr>
      <w:tr w:rsidR="001E0196" w:rsidRPr="00EB02C2" w14:paraId="36A38B89" w14:textId="77777777" w:rsidTr="00FE0771">
        <w:tc>
          <w:tcPr>
            <w:tcW w:w="1696" w:type="dxa"/>
            <w:tcMar>
              <w:top w:w="57" w:type="dxa"/>
              <w:left w:w="85" w:type="dxa"/>
              <w:bottom w:w="57" w:type="dxa"/>
              <w:right w:w="85" w:type="dxa"/>
            </w:tcMar>
          </w:tcPr>
          <w:p w14:paraId="78EAA2D1" w14:textId="5BAADA0C" w:rsidR="001E0196" w:rsidRPr="00EB02C2" w:rsidRDefault="001E0196" w:rsidP="001E0196">
            <w:pPr>
              <w:pStyle w:val="afffff6"/>
              <w:jc w:val="left"/>
              <w:rPr>
                <w:lang w:val="en-US"/>
              </w:rPr>
            </w:pPr>
            <w:r w:rsidRPr="00EB02C2">
              <w:rPr>
                <w:lang w:val="en-US"/>
              </w:rPr>
              <w:t>replica.fetch.response.max.bytes</w:t>
            </w:r>
          </w:p>
        </w:tc>
        <w:tc>
          <w:tcPr>
            <w:tcW w:w="1134" w:type="dxa"/>
          </w:tcPr>
          <w:p w14:paraId="5C751D4A" w14:textId="02C9F0DB" w:rsidR="001E0196" w:rsidRPr="00A33E91" w:rsidRDefault="001E0196" w:rsidP="009C4ACF">
            <w:pPr>
              <w:pStyle w:val="afffff6"/>
            </w:pPr>
            <w:r w:rsidRPr="001E0196">
              <w:t>int</w:t>
            </w:r>
          </w:p>
        </w:tc>
        <w:tc>
          <w:tcPr>
            <w:tcW w:w="1701" w:type="dxa"/>
          </w:tcPr>
          <w:p w14:paraId="13F19958" w14:textId="4B47CF09" w:rsidR="001E0196" w:rsidRPr="00EB02C2" w:rsidRDefault="001E0196" w:rsidP="009103C9">
            <w:pPr>
              <w:pStyle w:val="aff8"/>
            </w:pPr>
            <w:r w:rsidRPr="009103C9">
              <w:rPr>
                <w:rStyle w:val="afffff7"/>
              </w:rPr>
              <w:t>10485760</w:t>
            </w:r>
            <w:r w:rsidRPr="001E0196">
              <w:t xml:space="preserve"> (10 </w:t>
            </w:r>
            <w:r w:rsidR="009103C9">
              <w:rPr>
                <w:lang w:val="ru-RU"/>
              </w:rPr>
              <w:t>МиБ</w:t>
            </w:r>
            <w:r w:rsidRPr="001E0196">
              <w:t>)</w:t>
            </w:r>
          </w:p>
        </w:tc>
        <w:tc>
          <w:tcPr>
            <w:tcW w:w="2127" w:type="dxa"/>
          </w:tcPr>
          <w:p w14:paraId="3694894E" w14:textId="18CC4BF4" w:rsidR="001E0196" w:rsidRDefault="009C4ACF" w:rsidP="009C4ACF">
            <w:pPr>
              <w:pStyle w:val="afffff6"/>
            </w:pPr>
            <w:r>
              <w:t>[0,…</w:t>
            </w:r>
            <w:r w:rsidR="001E0196" w:rsidRPr="001E0196">
              <w:t>]</w:t>
            </w:r>
          </w:p>
        </w:tc>
        <w:tc>
          <w:tcPr>
            <w:tcW w:w="1559" w:type="dxa"/>
          </w:tcPr>
          <w:p w14:paraId="7B6441FC" w14:textId="55AF39F7" w:rsidR="001E0196" w:rsidRPr="00EB02C2" w:rsidRDefault="001E0196" w:rsidP="001E0196">
            <w:pPr>
              <w:pStyle w:val="aff8"/>
            </w:pPr>
            <w:r w:rsidRPr="001E0196">
              <w:t>medium</w:t>
            </w:r>
          </w:p>
        </w:tc>
        <w:tc>
          <w:tcPr>
            <w:tcW w:w="1559" w:type="dxa"/>
          </w:tcPr>
          <w:p w14:paraId="504459C8" w14:textId="352C1808" w:rsidR="001E0196" w:rsidRPr="00A743BA" w:rsidRDefault="001E0196" w:rsidP="001E0196">
            <w:pPr>
              <w:pStyle w:val="aff8"/>
            </w:pPr>
            <w:r w:rsidRPr="00A743BA">
              <w:t>read-only</w:t>
            </w:r>
          </w:p>
        </w:tc>
        <w:tc>
          <w:tcPr>
            <w:tcW w:w="4784" w:type="dxa"/>
            <w:tcMar>
              <w:top w:w="57" w:type="dxa"/>
              <w:left w:w="85" w:type="dxa"/>
              <w:bottom w:w="57" w:type="dxa"/>
              <w:right w:w="85" w:type="dxa"/>
            </w:tcMar>
          </w:tcPr>
          <w:p w14:paraId="69352399" w14:textId="7BAD6E91" w:rsidR="001E0196" w:rsidRPr="00EB02C2" w:rsidRDefault="001E0196" w:rsidP="001E0196">
            <w:pPr>
              <w:pStyle w:val="aff8"/>
              <w:rPr>
                <w:lang w:val="ru-RU"/>
              </w:rPr>
            </w:pPr>
            <w:r>
              <w:rPr>
                <w:lang w:val="ru-RU"/>
              </w:rPr>
              <w:t>Максимальное количество байт</w:t>
            </w:r>
            <w:r w:rsidRPr="00EB02C2">
              <w:rPr>
                <w:lang w:val="ru-RU"/>
              </w:rPr>
              <w:t xml:space="preserve">, ожидаемых для всего </w:t>
            </w:r>
            <w:r>
              <w:rPr>
                <w:lang w:val="ru-RU"/>
              </w:rPr>
              <w:t>запроса</w:t>
            </w:r>
            <w:r w:rsidRPr="00EB02C2">
              <w:rPr>
                <w:lang w:val="ru-RU"/>
              </w:rPr>
              <w:t xml:space="preserve"> выборки. </w:t>
            </w:r>
            <w:r>
              <w:rPr>
                <w:lang w:val="ru-RU"/>
              </w:rPr>
              <w:t>Выборка записей организуется в пакеты</w:t>
            </w:r>
            <w:r w:rsidRPr="00EB02C2">
              <w:rPr>
                <w:lang w:val="ru-RU"/>
              </w:rPr>
              <w:t>, и если первый пакет записей в перво</w:t>
            </w:r>
            <w:r>
              <w:rPr>
                <w:lang w:val="ru-RU"/>
              </w:rPr>
              <w:t>й</w:t>
            </w:r>
            <w:r w:rsidRPr="00EB02C2">
              <w:rPr>
                <w:lang w:val="ru-RU"/>
              </w:rPr>
              <w:t xml:space="preserve"> непусто</w:t>
            </w:r>
            <w:r>
              <w:rPr>
                <w:lang w:val="ru-RU"/>
              </w:rPr>
              <w:t>й</w:t>
            </w:r>
            <w:r w:rsidRPr="00EB02C2">
              <w:rPr>
                <w:lang w:val="ru-RU"/>
              </w:rPr>
              <w:t xml:space="preserve"> </w:t>
            </w:r>
            <w:r>
              <w:rPr>
                <w:lang w:val="ru-RU"/>
              </w:rPr>
              <w:t>партиции</w:t>
            </w:r>
            <w:r w:rsidRPr="00EB02C2">
              <w:rPr>
                <w:lang w:val="ru-RU"/>
              </w:rPr>
              <w:t xml:space="preserve"> выборки больше, чем </w:t>
            </w:r>
            <w:r>
              <w:rPr>
                <w:lang w:val="ru-RU"/>
              </w:rPr>
              <w:t>установленное</w:t>
            </w:r>
            <w:r w:rsidRPr="00EB02C2">
              <w:rPr>
                <w:lang w:val="ru-RU"/>
              </w:rPr>
              <w:t xml:space="preserve"> значение, пакет записей вс</w:t>
            </w:r>
            <w:r>
              <w:rPr>
                <w:lang w:val="ru-RU"/>
              </w:rPr>
              <w:t>ё</w:t>
            </w:r>
            <w:r w:rsidRPr="00EB02C2">
              <w:rPr>
                <w:lang w:val="ru-RU"/>
              </w:rPr>
              <w:t xml:space="preserve"> равно будет возвращ</w:t>
            </w:r>
            <w:r>
              <w:rPr>
                <w:lang w:val="ru-RU"/>
              </w:rPr>
              <w:t>ё</w:t>
            </w:r>
            <w:r w:rsidRPr="00EB02C2">
              <w:rPr>
                <w:lang w:val="ru-RU"/>
              </w:rPr>
              <w:t xml:space="preserve">н, чтобы гарантировать выполнение прогресса. </w:t>
            </w:r>
            <w:r w:rsidRPr="00EB02C2">
              <w:rPr>
                <w:lang w:val="ru-RU"/>
              </w:rPr>
              <w:lastRenderedPageBreak/>
              <w:t xml:space="preserve">Таким образом, это не абсолютный максимум. Максимальный размер пакета записей, принимаемый брокером, определяется через </w:t>
            </w:r>
            <w:r>
              <w:rPr>
                <w:lang w:val="ru-RU"/>
              </w:rPr>
              <w:t xml:space="preserve">свойства </w:t>
            </w:r>
            <w:r w:rsidRPr="001E0196">
              <w:rPr>
                <w:rStyle w:val="afffff7"/>
              </w:rPr>
              <w:t>message</w:t>
            </w:r>
            <w:r w:rsidRPr="001E0196">
              <w:rPr>
                <w:rStyle w:val="afffff7"/>
                <w:lang w:val="ru-RU"/>
              </w:rPr>
              <w:t>.</w:t>
            </w:r>
            <w:r w:rsidRPr="001E0196">
              <w:rPr>
                <w:rStyle w:val="afffff7"/>
              </w:rPr>
              <w:t>max</w:t>
            </w:r>
            <w:r w:rsidRPr="001E0196">
              <w:rPr>
                <w:rStyle w:val="afffff7"/>
                <w:lang w:val="ru-RU"/>
              </w:rPr>
              <w:t>.</w:t>
            </w:r>
            <w:r w:rsidRPr="001E0196">
              <w:rPr>
                <w:rStyle w:val="afffff7"/>
              </w:rPr>
              <w:t>bytes</w:t>
            </w:r>
            <w:r w:rsidRPr="00EB02C2">
              <w:rPr>
                <w:lang w:val="ru-RU"/>
              </w:rPr>
              <w:t xml:space="preserve"> (конфигурация брокера) или </w:t>
            </w:r>
            <w:r w:rsidRPr="001E0196">
              <w:rPr>
                <w:rStyle w:val="afffff7"/>
              </w:rPr>
              <w:t>max</w:t>
            </w:r>
            <w:r w:rsidRPr="001E0196">
              <w:rPr>
                <w:rStyle w:val="afffff7"/>
                <w:lang w:val="ru-RU"/>
              </w:rPr>
              <w:t>.</w:t>
            </w:r>
            <w:r w:rsidRPr="001E0196">
              <w:rPr>
                <w:rStyle w:val="afffff7"/>
              </w:rPr>
              <w:t>message</w:t>
            </w:r>
            <w:r w:rsidRPr="001E0196">
              <w:rPr>
                <w:rStyle w:val="afffff7"/>
                <w:lang w:val="ru-RU"/>
              </w:rPr>
              <w:t>.</w:t>
            </w:r>
            <w:r w:rsidRPr="001E0196">
              <w:rPr>
                <w:rStyle w:val="afffff7"/>
              </w:rPr>
              <w:t>bytes</w:t>
            </w:r>
            <w:r>
              <w:rPr>
                <w:lang w:val="ru-RU"/>
              </w:rPr>
              <w:t xml:space="preserve"> (конфигурация топика</w:t>
            </w:r>
            <w:r w:rsidRPr="00EB02C2">
              <w:rPr>
                <w:lang w:val="ru-RU"/>
              </w:rPr>
              <w:t>).</w:t>
            </w:r>
          </w:p>
        </w:tc>
      </w:tr>
      <w:tr w:rsidR="001E0196" w:rsidRPr="00A33E91" w14:paraId="779702A8" w14:textId="77777777" w:rsidTr="00FE0771">
        <w:tc>
          <w:tcPr>
            <w:tcW w:w="1696" w:type="dxa"/>
            <w:tcMar>
              <w:top w:w="57" w:type="dxa"/>
              <w:left w:w="85" w:type="dxa"/>
              <w:bottom w:w="57" w:type="dxa"/>
              <w:right w:w="85" w:type="dxa"/>
            </w:tcMar>
          </w:tcPr>
          <w:p w14:paraId="6502BFC3" w14:textId="2C8178FF" w:rsidR="001E0196" w:rsidRPr="00A33E91" w:rsidRDefault="001E0196" w:rsidP="001E0196">
            <w:pPr>
              <w:pStyle w:val="afffff6"/>
              <w:jc w:val="left"/>
              <w:rPr>
                <w:lang w:val="en-US"/>
              </w:rPr>
            </w:pPr>
            <w:r w:rsidRPr="00A33E91">
              <w:rPr>
                <w:lang w:val="en-US"/>
              </w:rPr>
              <w:lastRenderedPageBreak/>
              <w:t>replica.fetch.wait.max.ms</w:t>
            </w:r>
          </w:p>
        </w:tc>
        <w:tc>
          <w:tcPr>
            <w:tcW w:w="1134" w:type="dxa"/>
          </w:tcPr>
          <w:p w14:paraId="35838377" w14:textId="03592282" w:rsidR="001E0196" w:rsidRPr="00A33E91" w:rsidRDefault="001E0196" w:rsidP="009103C9">
            <w:pPr>
              <w:pStyle w:val="afffff6"/>
            </w:pPr>
            <w:r w:rsidRPr="00A33E91">
              <w:t>int</w:t>
            </w:r>
          </w:p>
        </w:tc>
        <w:tc>
          <w:tcPr>
            <w:tcW w:w="1701" w:type="dxa"/>
          </w:tcPr>
          <w:p w14:paraId="11574E17" w14:textId="13A9261D" w:rsidR="001E0196" w:rsidRPr="00A33E91" w:rsidRDefault="001E0196" w:rsidP="009103C9">
            <w:pPr>
              <w:pStyle w:val="afffff6"/>
            </w:pPr>
            <w:r>
              <w:t>500</w:t>
            </w:r>
          </w:p>
        </w:tc>
        <w:tc>
          <w:tcPr>
            <w:tcW w:w="2127" w:type="dxa"/>
          </w:tcPr>
          <w:p w14:paraId="5D5B845F" w14:textId="082A056E" w:rsidR="001E0196" w:rsidRDefault="001E0196" w:rsidP="001E0196">
            <w:pPr>
              <w:pStyle w:val="aff8"/>
            </w:pPr>
            <w:r>
              <w:t>—</w:t>
            </w:r>
          </w:p>
        </w:tc>
        <w:tc>
          <w:tcPr>
            <w:tcW w:w="1559" w:type="dxa"/>
          </w:tcPr>
          <w:p w14:paraId="1AF21D4F" w14:textId="4F1F09BA" w:rsidR="001E0196" w:rsidRPr="00A33E91" w:rsidRDefault="001E0196" w:rsidP="001E0196">
            <w:pPr>
              <w:pStyle w:val="aff8"/>
            </w:pPr>
            <w:r w:rsidRPr="00E61032">
              <w:rPr>
                <w:lang w:val="ru-RU"/>
              </w:rPr>
              <w:t>high</w:t>
            </w:r>
          </w:p>
        </w:tc>
        <w:tc>
          <w:tcPr>
            <w:tcW w:w="1559" w:type="dxa"/>
          </w:tcPr>
          <w:p w14:paraId="555B2FA6" w14:textId="74C50A52" w:rsidR="001E0196" w:rsidRPr="00A743BA" w:rsidRDefault="001E0196" w:rsidP="001E0196">
            <w:pPr>
              <w:pStyle w:val="aff8"/>
            </w:pPr>
            <w:r w:rsidRPr="00A743BA">
              <w:t>read-only</w:t>
            </w:r>
          </w:p>
        </w:tc>
        <w:tc>
          <w:tcPr>
            <w:tcW w:w="4784" w:type="dxa"/>
            <w:tcMar>
              <w:top w:w="57" w:type="dxa"/>
              <w:left w:w="85" w:type="dxa"/>
              <w:bottom w:w="57" w:type="dxa"/>
              <w:right w:w="85" w:type="dxa"/>
            </w:tcMar>
          </w:tcPr>
          <w:p w14:paraId="263FC5E1" w14:textId="6036F037" w:rsidR="001E0196" w:rsidRPr="00A33E91" w:rsidRDefault="001E0196" w:rsidP="001E0196">
            <w:pPr>
              <w:pStyle w:val="aff8"/>
              <w:rPr>
                <w:lang w:val="ru-RU"/>
              </w:rPr>
            </w:pPr>
            <w:r>
              <w:rPr>
                <w:lang w:val="ru-RU"/>
              </w:rPr>
              <w:t>М</w:t>
            </w:r>
            <w:r w:rsidRPr="00A33E91">
              <w:rPr>
                <w:lang w:val="ru-RU"/>
              </w:rPr>
              <w:t xml:space="preserve">аксимальное время ожидания для каждого запроса </w:t>
            </w:r>
            <w:r>
              <w:rPr>
                <w:lang w:val="ru-RU"/>
              </w:rPr>
              <w:t>на выборку, отправленного</w:t>
            </w:r>
            <w:r w:rsidRPr="00A33E91">
              <w:rPr>
                <w:lang w:val="ru-RU"/>
              </w:rPr>
              <w:t xml:space="preserve"> репликами</w:t>
            </w:r>
            <w:r>
              <w:rPr>
                <w:lang w:val="ru-RU"/>
              </w:rPr>
              <w:t>-подписчиками</w:t>
            </w:r>
            <w:r w:rsidRPr="00A33E91">
              <w:rPr>
                <w:lang w:val="ru-RU"/>
              </w:rPr>
              <w:t xml:space="preserve">. Это значение всегда должно быть меньше </w:t>
            </w:r>
            <w:r w:rsidRPr="00A33E91">
              <w:rPr>
                <w:rStyle w:val="afffff7"/>
              </w:rPr>
              <w:t>replica</w:t>
            </w:r>
            <w:r w:rsidRPr="00A33E91">
              <w:rPr>
                <w:rStyle w:val="afffff7"/>
                <w:lang w:val="ru-RU"/>
              </w:rPr>
              <w:t>.</w:t>
            </w:r>
            <w:r w:rsidRPr="00A33E91">
              <w:rPr>
                <w:rStyle w:val="afffff7"/>
              </w:rPr>
              <w:t>lag</w:t>
            </w:r>
            <w:r w:rsidRPr="00A33E91">
              <w:rPr>
                <w:rStyle w:val="afffff7"/>
                <w:lang w:val="ru-RU"/>
              </w:rPr>
              <w:t>.</w:t>
            </w:r>
            <w:r w:rsidRPr="00A33E91">
              <w:rPr>
                <w:rStyle w:val="afffff7"/>
              </w:rPr>
              <w:t>time</w:t>
            </w:r>
            <w:r w:rsidRPr="00A33E91">
              <w:rPr>
                <w:rStyle w:val="afffff7"/>
                <w:lang w:val="ru-RU"/>
              </w:rPr>
              <w:t>.</w:t>
            </w:r>
            <w:r w:rsidRPr="00A33E91">
              <w:rPr>
                <w:rStyle w:val="afffff7"/>
              </w:rPr>
              <w:t>max</w:t>
            </w:r>
            <w:r w:rsidRPr="00A33E91">
              <w:rPr>
                <w:rStyle w:val="afffff7"/>
                <w:lang w:val="ru-RU"/>
              </w:rPr>
              <w:t>.</w:t>
            </w:r>
            <w:r w:rsidRPr="00A33E91">
              <w:rPr>
                <w:rStyle w:val="afffff7"/>
              </w:rPr>
              <w:t>ms</w:t>
            </w:r>
            <w:r w:rsidRPr="00A33E91">
              <w:rPr>
                <w:lang w:val="ru-RU"/>
              </w:rPr>
              <w:t xml:space="preserve">, чтобы предотвратить частое сокращение </w:t>
            </w:r>
            <w:r w:rsidRPr="00A33E91">
              <w:t>ISR</w:t>
            </w:r>
            <w:r>
              <w:rPr>
                <w:lang w:val="ru-RU"/>
              </w:rPr>
              <w:t xml:space="preserve"> для топиков</w:t>
            </w:r>
            <w:r w:rsidRPr="00A33E91">
              <w:rPr>
                <w:lang w:val="ru-RU"/>
              </w:rPr>
              <w:t xml:space="preserve"> с низкой пропускной способностью.</w:t>
            </w:r>
          </w:p>
        </w:tc>
      </w:tr>
      <w:tr w:rsidR="001E0196" w:rsidRPr="00AC14EC" w14:paraId="1B92F023" w14:textId="77777777" w:rsidTr="00FE0771">
        <w:tc>
          <w:tcPr>
            <w:tcW w:w="1696" w:type="dxa"/>
            <w:tcMar>
              <w:top w:w="57" w:type="dxa"/>
              <w:left w:w="85" w:type="dxa"/>
              <w:bottom w:w="57" w:type="dxa"/>
              <w:right w:w="85" w:type="dxa"/>
            </w:tcMar>
          </w:tcPr>
          <w:p w14:paraId="7009EAB1" w14:textId="52A254AA" w:rsidR="001E0196" w:rsidRPr="00A33E91" w:rsidRDefault="001E0196" w:rsidP="001E0196">
            <w:pPr>
              <w:pStyle w:val="afffff6"/>
              <w:jc w:val="left"/>
              <w:rPr>
                <w:lang w:val="en-US"/>
              </w:rPr>
            </w:pPr>
            <w:r w:rsidRPr="00AC14EC">
              <w:rPr>
                <w:lang w:val="en-US"/>
              </w:rPr>
              <w:t>replica.high.watermark.checkpoint.interval.ms</w:t>
            </w:r>
          </w:p>
        </w:tc>
        <w:tc>
          <w:tcPr>
            <w:tcW w:w="1134" w:type="dxa"/>
          </w:tcPr>
          <w:p w14:paraId="477D88A7" w14:textId="5047FA01" w:rsidR="001E0196" w:rsidRPr="00A33E91" w:rsidRDefault="001E0196" w:rsidP="009103C9">
            <w:pPr>
              <w:pStyle w:val="afffff6"/>
            </w:pPr>
            <w:r w:rsidRPr="00AC14EC">
              <w:t>long</w:t>
            </w:r>
          </w:p>
        </w:tc>
        <w:tc>
          <w:tcPr>
            <w:tcW w:w="1701" w:type="dxa"/>
          </w:tcPr>
          <w:p w14:paraId="35F04E5A" w14:textId="66C487EA" w:rsidR="001E0196" w:rsidRPr="00AC14EC" w:rsidRDefault="009103C9" w:rsidP="009103C9">
            <w:pPr>
              <w:pStyle w:val="aff8"/>
            </w:pPr>
            <w:r w:rsidRPr="009103C9">
              <w:rPr>
                <w:rStyle w:val="afffff7"/>
              </w:rPr>
              <w:t>5000</w:t>
            </w:r>
            <w:r>
              <w:t xml:space="preserve"> (5 секунд</w:t>
            </w:r>
            <w:r w:rsidR="001E0196" w:rsidRPr="00AC14EC">
              <w:t>)</w:t>
            </w:r>
          </w:p>
        </w:tc>
        <w:tc>
          <w:tcPr>
            <w:tcW w:w="2127" w:type="dxa"/>
          </w:tcPr>
          <w:p w14:paraId="5EFAAACF" w14:textId="2B582573" w:rsidR="001E0196" w:rsidRDefault="001E0196" w:rsidP="001E0196">
            <w:pPr>
              <w:pStyle w:val="aff8"/>
            </w:pPr>
            <w:r>
              <w:t>—</w:t>
            </w:r>
          </w:p>
        </w:tc>
        <w:tc>
          <w:tcPr>
            <w:tcW w:w="1559" w:type="dxa"/>
          </w:tcPr>
          <w:p w14:paraId="5177B86A" w14:textId="6FA17202" w:rsidR="001E0196" w:rsidRPr="00AC14EC" w:rsidRDefault="001E0196" w:rsidP="001E0196">
            <w:pPr>
              <w:pStyle w:val="aff8"/>
            </w:pPr>
            <w:r w:rsidRPr="00E61032">
              <w:rPr>
                <w:lang w:val="ru-RU"/>
              </w:rPr>
              <w:t>high</w:t>
            </w:r>
          </w:p>
        </w:tc>
        <w:tc>
          <w:tcPr>
            <w:tcW w:w="1559" w:type="dxa"/>
          </w:tcPr>
          <w:p w14:paraId="78EAA5F4" w14:textId="1F9FB0A3" w:rsidR="001E0196" w:rsidRPr="00A743BA" w:rsidRDefault="001E0196" w:rsidP="001E0196">
            <w:pPr>
              <w:pStyle w:val="aff8"/>
            </w:pPr>
            <w:r w:rsidRPr="00A743BA">
              <w:t>read-only</w:t>
            </w:r>
          </w:p>
        </w:tc>
        <w:tc>
          <w:tcPr>
            <w:tcW w:w="4784" w:type="dxa"/>
            <w:tcMar>
              <w:top w:w="57" w:type="dxa"/>
              <w:left w:w="85" w:type="dxa"/>
              <w:bottom w:w="57" w:type="dxa"/>
              <w:right w:w="85" w:type="dxa"/>
            </w:tcMar>
          </w:tcPr>
          <w:p w14:paraId="5CED6D9C" w14:textId="2EA1103C" w:rsidR="001E0196" w:rsidRPr="00AC14EC" w:rsidRDefault="001E0196" w:rsidP="001E0196">
            <w:pPr>
              <w:pStyle w:val="aff8"/>
              <w:rPr>
                <w:lang w:val="ru-RU"/>
              </w:rPr>
            </w:pPr>
            <w:r w:rsidRPr="00AC14EC">
              <w:rPr>
                <w:lang w:val="ru-RU"/>
              </w:rPr>
              <w:t>Частота, с которой высокий водяной знак сохраняется на диск.</w:t>
            </w:r>
          </w:p>
        </w:tc>
      </w:tr>
      <w:tr w:rsidR="001E0196" w:rsidRPr="00FB10FF" w14:paraId="0FC17698" w14:textId="77777777" w:rsidTr="00FE0771">
        <w:tc>
          <w:tcPr>
            <w:tcW w:w="1696" w:type="dxa"/>
            <w:tcMar>
              <w:top w:w="57" w:type="dxa"/>
              <w:left w:w="85" w:type="dxa"/>
              <w:bottom w:w="57" w:type="dxa"/>
              <w:right w:w="85" w:type="dxa"/>
            </w:tcMar>
          </w:tcPr>
          <w:p w14:paraId="1079E9D8" w14:textId="4BD1DC36" w:rsidR="001E0196" w:rsidRPr="00AC14EC" w:rsidRDefault="001E0196" w:rsidP="001E0196">
            <w:pPr>
              <w:pStyle w:val="afffff6"/>
              <w:jc w:val="left"/>
              <w:rPr>
                <w:lang w:val="en-US"/>
              </w:rPr>
            </w:pPr>
            <w:r w:rsidRPr="00FB10FF">
              <w:rPr>
                <w:lang w:val="en-US"/>
              </w:rPr>
              <w:t>replica.lag.time.max.ms</w:t>
            </w:r>
          </w:p>
        </w:tc>
        <w:tc>
          <w:tcPr>
            <w:tcW w:w="1134" w:type="dxa"/>
          </w:tcPr>
          <w:p w14:paraId="300CC6AE" w14:textId="5AE56BA1" w:rsidR="001E0196" w:rsidRPr="00AC14EC" w:rsidRDefault="001E0196" w:rsidP="009103C9">
            <w:pPr>
              <w:pStyle w:val="afffff6"/>
            </w:pPr>
            <w:r w:rsidRPr="00AC14EC">
              <w:t>long</w:t>
            </w:r>
          </w:p>
        </w:tc>
        <w:tc>
          <w:tcPr>
            <w:tcW w:w="1701" w:type="dxa"/>
          </w:tcPr>
          <w:p w14:paraId="752ED86D" w14:textId="794050A9" w:rsidR="001E0196" w:rsidRPr="00AC14EC" w:rsidRDefault="001E0196" w:rsidP="009103C9">
            <w:pPr>
              <w:pStyle w:val="afffff6"/>
            </w:pPr>
            <w:r>
              <w:t>5000</w:t>
            </w:r>
          </w:p>
        </w:tc>
        <w:tc>
          <w:tcPr>
            <w:tcW w:w="2127" w:type="dxa"/>
          </w:tcPr>
          <w:p w14:paraId="2131B7EC" w14:textId="0ACC5A46" w:rsidR="001E0196" w:rsidRDefault="001E0196" w:rsidP="001E0196">
            <w:pPr>
              <w:pStyle w:val="aff8"/>
            </w:pPr>
            <w:r>
              <w:t>—</w:t>
            </w:r>
          </w:p>
        </w:tc>
        <w:tc>
          <w:tcPr>
            <w:tcW w:w="1559" w:type="dxa"/>
          </w:tcPr>
          <w:p w14:paraId="0B69A8FC" w14:textId="5CAFE24E" w:rsidR="001E0196" w:rsidRPr="00FB10FF" w:rsidRDefault="001E0196" w:rsidP="001E0196">
            <w:pPr>
              <w:pStyle w:val="aff8"/>
            </w:pPr>
            <w:r w:rsidRPr="00E61032">
              <w:rPr>
                <w:lang w:val="ru-RU"/>
              </w:rPr>
              <w:t>high</w:t>
            </w:r>
          </w:p>
        </w:tc>
        <w:tc>
          <w:tcPr>
            <w:tcW w:w="1559" w:type="dxa"/>
          </w:tcPr>
          <w:p w14:paraId="6F8493A0" w14:textId="6289B0FC" w:rsidR="001E0196" w:rsidRPr="00A743BA" w:rsidRDefault="001E0196" w:rsidP="001E0196">
            <w:pPr>
              <w:pStyle w:val="aff8"/>
            </w:pPr>
            <w:r w:rsidRPr="00A743BA">
              <w:t>read-only</w:t>
            </w:r>
          </w:p>
        </w:tc>
        <w:tc>
          <w:tcPr>
            <w:tcW w:w="4784" w:type="dxa"/>
            <w:tcMar>
              <w:top w:w="57" w:type="dxa"/>
              <w:left w:w="85" w:type="dxa"/>
              <w:bottom w:w="57" w:type="dxa"/>
              <w:right w:w="85" w:type="dxa"/>
            </w:tcMar>
          </w:tcPr>
          <w:p w14:paraId="4C205749" w14:textId="341A2CE5" w:rsidR="001E0196" w:rsidRPr="00B57F96" w:rsidRDefault="001E0196" w:rsidP="001E0196">
            <w:pPr>
              <w:pStyle w:val="aff8"/>
              <w:rPr>
                <w:lang w:val="ru-RU"/>
              </w:rPr>
            </w:pPr>
            <w:r w:rsidRPr="00FB10FF">
              <w:rPr>
                <w:lang w:val="ru-RU"/>
              </w:rPr>
              <w:t xml:space="preserve">Если </w:t>
            </w:r>
            <w:r>
              <w:rPr>
                <w:lang w:val="ru-RU"/>
              </w:rPr>
              <w:t>подписчик</w:t>
            </w:r>
            <w:r w:rsidRPr="00FB10FF">
              <w:rPr>
                <w:lang w:val="ru-RU"/>
              </w:rPr>
              <w:t xml:space="preserve"> не отправлял никаких запросов на выборку или не </w:t>
            </w:r>
            <w:r>
              <w:rPr>
                <w:lang w:val="ru-RU"/>
              </w:rPr>
              <w:t>конечное смещение</w:t>
            </w:r>
            <w:r w:rsidRPr="00FB10FF">
              <w:rPr>
                <w:lang w:val="ru-RU"/>
              </w:rPr>
              <w:t xml:space="preserve"> журнала лидеров в течение хотя бы </w:t>
            </w:r>
            <w:r>
              <w:rPr>
                <w:lang w:val="ru-RU"/>
              </w:rPr>
              <w:t>уставноленного</w:t>
            </w:r>
            <w:r w:rsidRPr="00FB10FF">
              <w:rPr>
                <w:lang w:val="ru-RU"/>
              </w:rPr>
              <w:t xml:space="preserve"> времени, лидер удалит </w:t>
            </w:r>
            <w:r>
              <w:rPr>
                <w:lang w:val="ru-RU"/>
              </w:rPr>
              <w:t>подписчика</w:t>
            </w:r>
            <w:r w:rsidRPr="00FB10FF">
              <w:rPr>
                <w:lang w:val="ru-RU"/>
              </w:rPr>
              <w:t xml:space="preserve"> из </w:t>
            </w:r>
            <w:r w:rsidRPr="00B57F96">
              <w:rPr>
                <w:rStyle w:val="afffff7"/>
              </w:rPr>
              <w:t>isr</w:t>
            </w:r>
            <w:r>
              <w:rPr>
                <w:lang w:val="ru-RU"/>
              </w:rPr>
              <w:t>.</w:t>
            </w:r>
          </w:p>
        </w:tc>
      </w:tr>
      <w:tr w:rsidR="002761DA" w:rsidRPr="002761DA" w14:paraId="69C914A6" w14:textId="77777777" w:rsidTr="00FE0771">
        <w:tc>
          <w:tcPr>
            <w:tcW w:w="1696" w:type="dxa"/>
            <w:tcMar>
              <w:top w:w="57" w:type="dxa"/>
              <w:left w:w="85" w:type="dxa"/>
              <w:bottom w:w="57" w:type="dxa"/>
              <w:right w:w="85" w:type="dxa"/>
            </w:tcMar>
          </w:tcPr>
          <w:p w14:paraId="363C613A" w14:textId="25DDB600" w:rsidR="002761DA" w:rsidRPr="00FB10FF" w:rsidRDefault="002761DA" w:rsidP="002761DA">
            <w:pPr>
              <w:pStyle w:val="afffff6"/>
              <w:jc w:val="left"/>
              <w:rPr>
                <w:lang w:val="en-US"/>
              </w:rPr>
            </w:pPr>
            <w:r w:rsidRPr="001E0196">
              <w:rPr>
                <w:lang w:val="en-US"/>
              </w:rPr>
              <w:t>replica.selector.class</w:t>
            </w:r>
          </w:p>
        </w:tc>
        <w:tc>
          <w:tcPr>
            <w:tcW w:w="1134" w:type="dxa"/>
          </w:tcPr>
          <w:p w14:paraId="456AC357" w14:textId="79F2CAE7" w:rsidR="002761DA" w:rsidRPr="00AC14EC" w:rsidRDefault="002761DA" w:rsidP="009103C9">
            <w:pPr>
              <w:pStyle w:val="afffff6"/>
            </w:pPr>
            <w:r w:rsidRPr="002761DA">
              <w:t>string</w:t>
            </w:r>
          </w:p>
        </w:tc>
        <w:tc>
          <w:tcPr>
            <w:tcW w:w="1701" w:type="dxa"/>
          </w:tcPr>
          <w:p w14:paraId="2BD4AF35" w14:textId="6A8D0C03" w:rsidR="002761DA" w:rsidRDefault="002761DA" w:rsidP="009103C9">
            <w:pPr>
              <w:pStyle w:val="afffff6"/>
            </w:pPr>
            <w:r w:rsidRPr="002761DA">
              <w:t>null</w:t>
            </w:r>
          </w:p>
        </w:tc>
        <w:tc>
          <w:tcPr>
            <w:tcW w:w="2127" w:type="dxa"/>
          </w:tcPr>
          <w:p w14:paraId="19524C7D" w14:textId="7D612DC3" w:rsidR="002761DA" w:rsidRDefault="002761DA" w:rsidP="002761DA">
            <w:pPr>
              <w:pStyle w:val="aff8"/>
            </w:pPr>
            <w:r>
              <w:t>—</w:t>
            </w:r>
          </w:p>
        </w:tc>
        <w:tc>
          <w:tcPr>
            <w:tcW w:w="1559" w:type="dxa"/>
          </w:tcPr>
          <w:p w14:paraId="054D0EC9" w14:textId="48D0CC8B" w:rsidR="002761DA" w:rsidRPr="00E61032" w:rsidRDefault="002761DA" w:rsidP="002761DA">
            <w:pPr>
              <w:pStyle w:val="aff8"/>
              <w:rPr>
                <w:lang w:val="ru-RU"/>
              </w:rPr>
            </w:pPr>
            <w:r w:rsidRPr="001E0196">
              <w:t>medium</w:t>
            </w:r>
          </w:p>
        </w:tc>
        <w:tc>
          <w:tcPr>
            <w:tcW w:w="1559" w:type="dxa"/>
          </w:tcPr>
          <w:p w14:paraId="783CF169" w14:textId="0D43DE1F" w:rsidR="002761DA" w:rsidRPr="00A743BA" w:rsidRDefault="002761DA" w:rsidP="002761DA">
            <w:pPr>
              <w:pStyle w:val="aff8"/>
            </w:pPr>
            <w:r w:rsidRPr="00A743BA">
              <w:t>read-only</w:t>
            </w:r>
          </w:p>
        </w:tc>
        <w:tc>
          <w:tcPr>
            <w:tcW w:w="4784" w:type="dxa"/>
            <w:tcMar>
              <w:top w:w="57" w:type="dxa"/>
              <w:left w:w="85" w:type="dxa"/>
              <w:bottom w:w="57" w:type="dxa"/>
              <w:right w:w="85" w:type="dxa"/>
            </w:tcMar>
          </w:tcPr>
          <w:p w14:paraId="5506326B" w14:textId="76EBB359" w:rsidR="002761DA" w:rsidRPr="002761DA" w:rsidRDefault="002761DA" w:rsidP="002761DA">
            <w:pPr>
              <w:pStyle w:val="aff8"/>
            </w:pPr>
            <w:r w:rsidRPr="002761DA">
              <w:rPr>
                <w:lang w:val="ru-RU"/>
              </w:rPr>
              <w:t xml:space="preserve">Полное имя класса, </w:t>
            </w:r>
            <w:r>
              <w:rPr>
                <w:lang w:val="ru-RU"/>
              </w:rPr>
              <w:t>имплементирующего</w:t>
            </w:r>
            <w:r w:rsidRPr="002761DA">
              <w:rPr>
                <w:lang w:val="ru-RU"/>
              </w:rPr>
              <w:t xml:space="preserve"> </w:t>
            </w:r>
            <w:r w:rsidRPr="002761DA">
              <w:rPr>
                <w:rStyle w:val="afffff7"/>
              </w:rPr>
              <w:t>ReplicaSelector</w:t>
            </w:r>
            <w:r w:rsidRPr="002761DA">
              <w:rPr>
                <w:lang w:val="ru-RU"/>
              </w:rPr>
              <w:t xml:space="preserve">. </w:t>
            </w:r>
            <w:r>
              <w:rPr>
                <w:lang w:val="ru-RU"/>
              </w:rPr>
              <w:t>Свойство</w:t>
            </w:r>
            <w:r w:rsidRPr="002761DA">
              <w:rPr>
                <w:lang w:val="ru-RU"/>
              </w:rPr>
              <w:t xml:space="preserve"> используется брокером для поиска предпочтительной реплики для чтения. По</w:t>
            </w:r>
            <w:r w:rsidRPr="002761DA">
              <w:t xml:space="preserve"> </w:t>
            </w:r>
            <w:r w:rsidRPr="002761DA">
              <w:rPr>
                <w:lang w:val="ru-RU"/>
              </w:rPr>
              <w:t>умолчанию</w:t>
            </w:r>
            <w:r w:rsidRPr="002761DA">
              <w:t xml:space="preserve"> </w:t>
            </w:r>
            <w:r>
              <w:rPr>
                <w:lang w:val="ru-RU"/>
              </w:rPr>
              <w:lastRenderedPageBreak/>
              <w:t>используется имплементация</w:t>
            </w:r>
            <w:r w:rsidRPr="002761DA">
              <w:t xml:space="preserve">, </w:t>
            </w:r>
            <w:r w:rsidRPr="002761DA">
              <w:rPr>
                <w:lang w:val="ru-RU"/>
              </w:rPr>
              <w:t>которая</w:t>
            </w:r>
            <w:r w:rsidRPr="002761DA">
              <w:t xml:space="preserve"> </w:t>
            </w:r>
            <w:r w:rsidRPr="002761DA">
              <w:rPr>
                <w:lang w:val="ru-RU"/>
              </w:rPr>
              <w:t>возвращает</w:t>
            </w:r>
            <w:r w:rsidRPr="002761DA">
              <w:t xml:space="preserve"> </w:t>
            </w:r>
            <w:r>
              <w:rPr>
                <w:lang w:val="ru-RU"/>
              </w:rPr>
              <w:t>лидера</w:t>
            </w:r>
            <w:r w:rsidRPr="002761DA">
              <w:t>.</w:t>
            </w:r>
          </w:p>
        </w:tc>
      </w:tr>
      <w:tr w:rsidR="001E0196" w:rsidRPr="009B39F3" w14:paraId="3FB65098" w14:textId="77777777" w:rsidTr="00FE0771">
        <w:tc>
          <w:tcPr>
            <w:tcW w:w="1696" w:type="dxa"/>
            <w:tcMar>
              <w:top w:w="57" w:type="dxa"/>
              <w:left w:w="85" w:type="dxa"/>
              <w:bottom w:w="57" w:type="dxa"/>
              <w:right w:w="85" w:type="dxa"/>
            </w:tcMar>
          </w:tcPr>
          <w:p w14:paraId="03BF1E64" w14:textId="4D0C0BAD" w:rsidR="001E0196" w:rsidRPr="00FB10FF" w:rsidRDefault="001E0196" w:rsidP="001E0196">
            <w:pPr>
              <w:pStyle w:val="afffff6"/>
              <w:jc w:val="left"/>
              <w:rPr>
                <w:lang w:val="en-US"/>
              </w:rPr>
            </w:pPr>
            <w:r w:rsidRPr="009B39F3">
              <w:rPr>
                <w:lang w:val="en-US"/>
              </w:rPr>
              <w:lastRenderedPageBreak/>
              <w:t>replica.socket.receive.buffer.bytes</w:t>
            </w:r>
          </w:p>
        </w:tc>
        <w:tc>
          <w:tcPr>
            <w:tcW w:w="1134" w:type="dxa"/>
          </w:tcPr>
          <w:p w14:paraId="55FD8997" w14:textId="6225E056" w:rsidR="001E0196" w:rsidRPr="00AC14EC" w:rsidRDefault="001E0196" w:rsidP="009103C9">
            <w:pPr>
              <w:pStyle w:val="afffff6"/>
            </w:pPr>
            <w:r w:rsidRPr="009B39F3">
              <w:t>int</w:t>
            </w:r>
          </w:p>
        </w:tc>
        <w:tc>
          <w:tcPr>
            <w:tcW w:w="1701" w:type="dxa"/>
          </w:tcPr>
          <w:p w14:paraId="7A944696" w14:textId="0F01AD23" w:rsidR="001E0196" w:rsidRDefault="001E0196" w:rsidP="009103C9">
            <w:pPr>
              <w:pStyle w:val="aff8"/>
            </w:pPr>
            <w:r w:rsidRPr="009103C9">
              <w:rPr>
                <w:rStyle w:val="afffff7"/>
              </w:rPr>
              <w:t>65536</w:t>
            </w:r>
            <w:r w:rsidRPr="009B39F3">
              <w:t xml:space="preserve"> (64 </w:t>
            </w:r>
            <w:r w:rsidR="009103C9">
              <w:rPr>
                <w:lang w:val="ru-RU"/>
              </w:rPr>
              <w:t>КиБ</w:t>
            </w:r>
            <w:r w:rsidRPr="009B39F3">
              <w:t>)</w:t>
            </w:r>
          </w:p>
        </w:tc>
        <w:tc>
          <w:tcPr>
            <w:tcW w:w="2127" w:type="dxa"/>
          </w:tcPr>
          <w:p w14:paraId="2564D571" w14:textId="3C55CAE8" w:rsidR="001E0196" w:rsidRDefault="001E0196" w:rsidP="001E0196">
            <w:pPr>
              <w:pStyle w:val="aff8"/>
            </w:pPr>
            <w:r>
              <w:t>—</w:t>
            </w:r>
          </w:p>
        </w:tc>
        <w:tc>
          <w:tcPr>
            <w:tcW w:w="1559" w:type="dxa"/>
          </w:tcPr>
          <w:p w14:paraId="285D07B9" w14:textId="4255FC86" w:rsidR="001E0196" w:rsidRPr="009B39F3" w:rsidRDefault="001E0196" w:rsidP="001E0196">
            <w:pPr>
              <w:pStyle w:val="aff8"/>
            </w:pPr>
            <w:r w:rsidRPr="002761DA">
              <w:t>high</w:t>
            </w:r>
          </w:p>
        </w:tc>
        <w:tc>
          <w:tcPr>
            <w:tcW w:w="1559" w:type="dxa"/>
          </w:tcPr>
          <w:p w14:paraId="13FE1C7A" w14:textId="77C57D23" w:rsidR="001E0196" w:rsidRPr="00A743BA" w:rsidRDefault="001E0196" w:rsidP="001E0196">
            <w:pPr>
              <w:pStyle w:val="aff8"/>
            </w:pPr>
            <w:r w:rsidRPr="00A743BA">
              <w:t>read-only</w:t>
            </w:r>
          </w:p>
        </w:tc>
        <w:tc>
          <w:tcPr>
            <w:tcW w:w="4784" w:type="dxa"/>
            <w:tcMar>
              <w:top w:w="57" w:type="dxa"/>
              <w:left w:w="85" w:type="dxa"/>
              <w:bottom w:w="57" w:type="dxa"/>
              <w:right w:w="85" w:type="dxa"/>
            </w:tcMar>
          </w:tcPr>
          <w:p w14:paraId="169726C0" w14:textId="7AA916FE" w:rsidR="001E0196" w:rsidRPr="009B39F3" w:rsidRDefault="001E0196" w:rsidP="001E0196">
            <w:pPr>
              <w:pStyle w:val="aff8"/>
              <w:rPr>
                <w:lang w:val="ru-RU"/>
              </w:rPr>
            </w:pPr>
            <w:r w:rsidRPr="009B39F3">
              <w:rPr>
                <w:lang w:val="ru-RU"/>
              </w:rPr>
              <w:t>Буфер при</w:t>
            </w:r>
            <w:r>
              <w:rPr>
                <w:lang w:val="ru-RU"/>
              </w:rPr>
              <w:t>ё</w:t>
            </w:r>
            <w:r w:rsidRPr="009B39F3">
              <w:rPr>
                <w:lang w:val="ru-RU"/>
              </w:rPr>
              <w:t>ма сокета для сетевых запросов</w:t>
            </w:r>
            <w:r>
              <w:rPr>
                <w:lang w:val="ru-RU"/>
              </w:rPr>
              <w:t>.</w:t>
            </w:r>
          </w:p>
        </w:tc>
      </w:tr>
      <w:tr w:rsidR="001E0196" w:rsidRPr="009B39F3" w14:paraId="5124B524" w14:textId="77777777" w:rsidTr="00FE0771">
        <w:tc>
          <w:tcPr>
            <w:tcW w:w="1696" w:type="dxa"/>
            <w:tcMar>
              <w:top w:w="57" w:type="dxa"/>
              <w:left w:w="85" w:type="dxa"/>
              <w:bottom w:w="57" w:type="dxa"/>
              <w:right w:w="85" w:type="dxa"/>
            </w:tcMar>
          </w:tcPr>
          <w:p w14:paraId="3D1A66CD" w14:textId="0E306278" w:rsidR="001E0196" w:rsidRPr="009B39F3" w:rsidRDefault="001E0196" w:rsidP="001E0196">
            <w:pPr>
              <w:pStyle w:val="afffff6"/>
              <w:jc w:val="left"/>
              <w:rPr>
                <w:lang w:val="en-US"/>
              </w:rPr>
            </w:pPr>
            <w:r w:rsidRPr="0031391E">
              <w:rPr>
                <w:lang w:val="en-US"/>
              </w:rPr>
              <w:t>replica.socket.timeout.ms</w:t>
            </w:r>
          </w:p>
        </w:tc>
        <w:tc>
          <w:tcPr>
            <w:tcW w:w="1134" w:type="dxa"/>
          </w:tcPr>
          <w:p w14:paraId="38E6A482" w14:textId="78E335DF" w:rsidR="001E0196" w:rsidRPr="009B39F3" w:rsidRDefault="001E0196" w:rsidP="009103C9">
            <w:pPr>
              <w:pStyle w:val="afffff6"/>
            </w:pPr>
            <w:r w:rsidRPr="0031391E">
              <w:t>int</w:t>
            </w:r>
          </w:p>
        </w:tc>
        <w:tc>
          <w:tcPr>
            <w:tcW w:w="1701" w:type="dxa"/>
          </w:tcPr>
          <w:p w14:paraId="0341E77F" w14:textId="0EABBB30" w:rsidR="001E0196" w:rsidRPr="009B39F3" w:rsidRDefault="009103C9" w:rsidP="009103C9">
            <w:pPr>
              <w:pStyle w:val="aff8"/>
            </w:pPr>
            <w:r w:rsidRPr="009103C9">
              <w:rPr>
                <w:rStyle w:val="afffff7"/>
              </w:rPr>
              <w:t>30000</w:t>
            </w:r>
            <w:r>
              <w:t xml:space="preserve"> (30 секунд</w:t>
            </w:r>
            <w:r w:rsidR="001E0196" w:rsidRPr="0031391E">
              <w:t>)</w:t>
            </w:r>
          </w:p>
        </w:tc>
        <w:tc>
          <w:tcPr>
            <w:tcW w:w="2127" w:type="dxa"/>
          </w:tcPr>
          <w:p w14:paraId="125AA591" w14:textId="0C1B1B01" w:rsidR="001E0196" w:rsidRDefault="001E0196" w:rsidP="001E0196">
            <w:pPr>
              <w:pStyle w:val="aff8"/>
            </w:pPr>
            <w:r>
              <w:t>—</w:t>
            </w:r>
          </w:p>
        </w:tc>
        <w:tc>
          <w:tcPr>
            <w:tcW w:w="1559" w:type="dxa"/>
          </w:tcPr>
          <w:p w14:paraId="3A8E6885" w14:textId="06E7B295" w:rsidR="001E0196" w:rsidRPr="00E61032" w:rsidRDefault="001E0196" w:rsidP="001E0196">
            <w:pPr>
              <w:pStyle w:val="aff8"/>
              <w:rPr>
                <w:lang w:val="ru-RU"/>
              </w:rPr>
            </w:pPr>
            <w:r w:rsidRPr="00E61032">
              <w:rPr>
                <w:lang w:val="ru-RU"/>
              </w:rPr>
              <w:t>high</w:t>
            </w:r>
          </w:p>
        </w:tc>
        <w:tc>
          <w:tcPr>
            <w:tcW w:w="1559" w:type="dxa"/>
          </w:tcPr>
          <w:p w14:paraId="044C93AE" w14:textId="01BAC0F8" w:rsidR="001E0196" w:rsidRPr="00A743BA" w:rsidRDefault="001E0196" w:rsidP="001E0196">
            <w:pPr>
              <w:pStyle w:val="aff8"/>
            </w:pPr>
            <w:r w:rsidRPr="00A743BA">
              <w:t>read-only</w:t>
            </w:r>
          </w:p>
        </w:tc>
        <w:tc>
          <w:tcPr>
            <w:tcW w:w="4784" w:type="dxa"/>
            <w:tcMar>
              <w:top w:w="57" w:type="dxa"/>
              <w:left w:w="85" w:type="dxa"/>
              <w:bottom w:w="57" w:type="dxa"/>
              <w:right w:w="85" w:type="dxa"/>
            </w:tcMar>
          </w:tcPr>
          <w:p w14:paraId="08CA3A21" w14:textId="6E8935A3" w:rsidR="001E0196" w:rsidRPr="009B39F3" w:rsidRDefault="001E0196" w:rsidP="001E0196">
            <w:pPr>
              <w:pStyle w:val="aff8"/>
              <w:rPr>
                <w:lang w:val="ru-RU"/>
              </w:rPr>
            </w:pPr>
            <w:r w:rsidRPr="0031391E">
              <w:rPr>
                <w:lang w:val="ru-RU"/>
              </w:rPr>
              <w:t xml:space="preserve">Тайм-аут сокета для сетевых запросов. </w:t>
            </w:r>
            <w:r>
              <w:rPr>
                <w:lang w:val="ru-RU"/>
              </w:rPr>
              <w:t>Установленное</w:t>
            </w:r>
            <w:r w:rsidRPr="0031391E">
              <w:rPr>
                <w:lang w:val="ru-RU"/>
              </w:rPr>
              <w:t xml:space="preserve"> значение должно быть не меньше </w:t>
            </w:r>
            <w:r w:rsidRPr="0031391E">
              <w:rPr>
                <w:rStyle w:val="afffff7"/>
                <w:lang w:val="ru-RU"/>
              </w:rPr>
              <w:t>replica.fetch.wait.max.ms</w:t>
            </w:r>
            <w:r w:rsidRPr="0031391E">
              <w:rPr>
                <w:lang w:val="ru-RU"/>
              </w:rPr>
              <w:t>.</w:t>
            </w:r>
          </w:p>
        </w:tc>
      </w:tr>
      <w:tr w:rsidR="006E2302" w:rsidRPr="009B39F3" w14:paraId="6E80C50D" w14:textId="77777777" w:rsidTr="00FE0771">
        <w:tc>
          <w:tcPr>
            <w:tcW w:w="1696" w:type="dxa"/>
            <w:tcMar>
              <w:top w:w="57" w:type="dxa"/>
              <w:left w:w="85" w:type="dxa"/>
              <w:bottom w:w="57" w:type="dxa"/>
              <w:right w:w="85" w:type="dxa"/>
            </w:tcMar>
          </w:tcPr>
          <w:p w14:paraId="562FAD9B" w14:textId="33CC3FE1" w:rsidR="006E2302" w:rsidRPr="0031391E" w:rsidRDefault="006E2302" w:rsidP="006E2302">
            <w:pPr>
              <w:pStyle w:val="afffff6"/>
              <w:jc w:val="left"/>
              <w:rPr>
                <w:lang w:val="en-US"/>
              </w:rPr>
            </w:pPr>
            <w:r w:rsidRPr="006E2302">
              <w:rPr>
                <w:lang w:val="en-US"/>
              </w:rPr>
              <w:t>replication.quota.window.num</w:t>
            </w:r>
          </w:p>
        </w:tc>
        <w:tc>
          <w:tcPr>
            <w:tcW w:w="1134" w:type="dxa"/>
          </w:tcPr>
          <w:p w14:paraId="7E24051F" w14:textId="2453F2AD" w:rsidR="006E2302" w:rsidRPr="0031391E" w:rsidRDefault="006E2302" w:rsidP="006E2302">
            <w:pPr>
              <w:pStyle w:val="afffff6"/>
            </w:pPr>
            <w:r w:rsidRPr="002E5D80">
              <w:t>int</w:t>
            </w:r>
          </w:p>
        </w:tc>
        <w:tc>
          <w:tcPr>
            <w:tcW w:w="1701" w:type="dxa"/>
          </w:tcPr>
          <w:p w14:paraId="46E57318" w14:textId="43919291" w:rsidR="006E2302" w:rsidRPr="009103C9" w:rsidRDefault="006E2302" w:rsidP="006E2302">
            <w:pPr>
              <w:pStyle w:val="afffff6"/>
              <w:rPr>
                <w:rStyle w:val="afffff7"/>
              </w:rPr>
            </w:pPr>
            <w:r>
              <w:t>11</w:t>
            </w:r>
          </w:p>
        </w:tc>
        <w:tc>
          <w:tcPr>
            <w:tcW w:w="2127" w:type="dxa"/>
          </w:tcPr>
          <w:p w14:paraId="6B7D2ADF" w14:textId="42B09599" w:rsidR="006E2302" w:rsidRDefault="006E2302" w:rsidP="006E2302">
            <w:pPr>
              <w:pStyle w:val="afffff6"/>
            </w:pPr>
            <w:r>
              <w:t>[1,…</w:t>
            </w:r>
            <w:r w:rsidRPr="00595D26">
              <w:t>]</w:t>
            </w:r>
          </w:p>
        </w:tc>
        <w:tc>
          <w:tcPr>
            <w:tcW w:w="1559" w:type="dxa"/>
          </w:tcPr>
          <w:p w14:paraId="3BE28DF8" w14:textId="0B67EF05" w:rsidR="006E2302" w:rsidRPr="00E61032" w:rsidRDefault="006E2302" w:rsidP="006E2302">
            <w:pPr>
              <w:pStyle w:val="aff8"/>
              <w:rPr>
                <w:lang w:val="ru-RU"/>
              </w:rPr>
            </w:pPr>
            <w:r w:rsidRPr="002E5D80">
              <w:rPr>
                <w:lang w:val="ru-RU"/>
              </w:rPr>
              <w:t>low</w:t>
            </w:r>
          </w:p>
        </w:tc>
        <w:tc>
          <w:tcPr>
            <w:tcW w:w="1559" w:type="dxa"/>
          </w:tcPr>
          <w:p w14:paraId="7D6D3EBA" w14:textId="2D493D87" w:rsidR="006E2302" w:rsidRPr="00A743BA" w:rsidRDefault="006E2302" w:rsidP="006E2302">
            <w:pPr>
              <w:pStyle w:val="aff8"/>
            </w:pPr>
            <w:r w:rsidRPr="00A743BA">
              <w:t>read-only</w:t>
            </w:r>
          </w:p>
        </w:tc>
        <w:tc>
          <w:tcPr>
            <w:tcW w:w="4784" w:type="dxa"/>
            <w:tcMar>
              <w:top w:w="57" w:type="dxa"/>
              <w:left w:w="85" w:type="dxa"/>
              <w:bottom w:w="57" w:type="dxa"/>
              <w:right w:w="85" w:type="dxa"/>
            </w:tcMar>
          </w:tcPr>
          <w:p w14:paraId="630C6B64" w14:textId="66D53C50" w:rsidR="006E2302" w:rsidRPr="0031391E" w:rsidRDefault="006E2302" w:rsidP="006E2302">
            <w:pPr>
              <w:pStyle w:val="aff8"/>
              <w:rPr>
                <w:lang w:val="ru-RU"/>
              </w:rPr>
            </w:pPr>
            <w:r w:rsidRPr="006E2302">
              <w:rPr>
                <w:lang w:val="ru-RU"/>
              </w:rPr>
              <w:t>Количество выборок, сохраняемых в памяти для квот репликации</w:t>
            </w:r>
            <w:r>
              <w:rPr>
                <w:lang w:val="ru-RU"/>
              </w:rPr>
              <w:t>.</w:t>
            </w:r>
          </w:p>
        </w:tc>
      </w:tr>
      <w:tr w:rsidR="006E2302" w:rsidRPr="006E2302" w14:paraId="0BD0422B" w14:textId="77777777" w:rsidTr="00FE0771">
        <w:tc>
          <w:tcPr>
            <w:tcW w:w="1696" w:type="dxa"/>
            <w:tcMar>
              <w:top w:w="57" w:type="dxa"/>
              <w:left w:w="85" w:type="dxa"/>
              <w:bottom w:w="57" w:type="dxa"/>
              <w:right w:w="85" w:type="dxa"/>
            </w:tcMar>
          </w:tcPr>
          <w:p w14:paraId="76AE303F" w14:textId="23E96A26" w:rsidR="006E2302" w:rsidRPr="006E2302" w:rsidRDefault="006E2302" w:rsidP="006E2302">
            <w:pPr>
              <w:pStyle w:val="afffff6"/>
              <w:jc w:val="left"/>
              <w:rPr>
                <w:lang w:val="en-US"/>
              </w:rPr>
            </w:pPr>
            <w:r w:rsidRPr="006E2302">
              <w:rPr>
                <w:lang w:val="en-US"/>
              </w:rPr>
              <w:t>replication.quota.window.size.seconds</w:t>
            </w:r>
          </w:p>
        </w:tc>
        <w:tc>
          <w:tcPr>
            <w:tcW w:w="1134" w:type="dxa"/>
          </w:tcPr>
          <w:p w14:paraId="137DC658" w14:textId="68BFD2F2" w:rsidR="006E2302" w:rsidRPr="006E2302" w:rsidRDefault="006E2302" w:rsidP="006E2302">
            <w:pPr>
              <w:pStyle w:val="afffff6"/>
              <w:rPr>
                <w:lang w:val="en-US"/>
              </w:rPr>
            </w:pPr>
            <w:r w:rsidRPr="002E5D80">
              <w:t>int</w:t>
            </w:r>
          </w:p>
        </w:tc>
        <w:tc>
          <w:tcPr>
            <w:tcW w:w="1701" w:type="dxa"/>
          </w:tcPr>
          <w:p w14:paraId="5B2ECF58" w14:textId="48E375DE" w:rsidR="006E2302" w:rsidRPr="006E2302" w:rsidRDefault="006E2302" w:rsidP="006E2302">
            <w:pPr>
              <w:pStyle w:val="afffff6"/>
              <w:rPr>
                <w:lang w:val="en-US"/>
              </w:rPr>
            </w:pPr>
            <w:r>
              <w:t>1</w:t>
            </w:r>
          </w:p>
        </w:tc>
        <w:tc>
          <w:tcPr>
            <w:tcW w:w="2127" w:type="dxa"/>
          </w:tcPr>
          <w:p w14:paraId="2DD557B5" w14:textId="54987EE2" w:rsidR="006E2302" w:rsidRPr="006E2302" w:rsidRDefault="006E2302" w:rsidP="006E2302">
            <w:pPr>
              <w:pStyle w:val="afffff6"/>
              <w:rPr>
                <w:lang w:val="en-US"/>
              </w:rPr>
            </w:pPr>
            <w:r>
              <w:t>[1,…</w:t>
            </w:r>
            <w:r w:rsidRPr="00595D26">
              <w:t>]</w:t>
            </w:r>
          </w:p>
        </w:tc>
        <w:tc>
          <w:tcPr>
            <w:tcW w:w="1559" w:type="dxa"/>
          </w:tcPr>
          <w:p w14:paraId="6C929471" w14:textId="794884FB" w:rsidR="006E2302" w:rsidRPr="006E2302" w:rsidRDefault="006E2302" w:rsidP="006E2302">
            <w:pPr>
              <w:pStyle w:val="aff8"/>
            </w:pPr>
            <w:r w:rsidRPr="002E5D80">
              <w:rPr>
                <w:lang w:val="ru-RU"/>
              </w:rPr>
              <w:t>low</w:t>
            </w:r>
          </w:p>
        </w:tc>
        <w:tc>
          <w:tcPr>
            <w:tcW w:w="1559" w:type="dxa"/>
          </w:tcPr>
          <w:p w14:paraId="4E559D26" w14:textId="6E228C10" w:rsidR="006E2302" w:rsidRPr="00A743BA" w:rsidRDefault="006E2302" w:rsidP="006E2302">
            <w:pPr>
              <w:pStyle w:val="aff8"/>
            </w:pPr>
            <w:r w:rsidRPr="00A743BA">
              <w:t>read-only</w:t>
            </w:r>
          </w:p>
        </w:tc>
        <w:tc>
          <w:tcPr>
            <w:tcW w:w="4784" w:type="dxa"/>
            <w:tcMar>
              <w:top w:w="57" w:type="dxa"/>
              <w:left w:w="85" w:type="dxa"/>
              <w:bottom w:w="57" w:type="dxa"/>
              <w:right w:w="85" w:type="dxa"/>
            </w:tcMar>
          </w:tcPr>
          <w:p w14:paraId="457A9C70" w14:textId="4CD2FA6E" w:rsidR="006E2302" w:rsidRPr="006E2302" w:rsidRDefault="006E2302" w:rsidP="006E2302">
            <w:pPr>
              <w:pStyle w:val="aff8"/>
              <w:rPr>
                <w:lang w:val="ru-RU"/>
              </w:rPr>
            </w:pPr>
            <w:r w:rsidRPr="006E2302">
              <w:rPr>
                <w:lang w:val="ru-RU"/>
              </w:rPr>
              <w:t>Временной интервал каждой выборки для квот репликации</w:t>
            </w:r>
            <w:r>
              <w:rPr>
                <w:lang w:val="ru-RU"/>
              </w:rPr>
              <w:t>.</w:t>
            </w:r>
          </w:p>
        </w:tc>
      </w:tr>
      <w:tr w:rsidR="001E0196" w:rsidRPr="009B39F3" w14:paraId="6A5A4E1E" w14:textId="77777777" w:rsidTr="00FE0771">
        <w:tc>
          <w:tcPr>
            <w:tcW w:w="1696" w:type="dxa"/>
            <w:tcMar>
              <w:top w:w="57" w:type="dxa"/>
              <w:left w:w="85" w:type="dxa"/>
              <w:bottom w:w="57" w:type="dxa"/>
              <w:right w:w="85" w:type="dxa"/>
            </w:tcMar>
          </w:tcPr>
          <w:p w14:paraId="3CF5BD3D" w14:textId="504F7EA0" w:rsidR="001E0196" w:rsidRPr="0031391E" w:rsidRDefault="001E0196" w:rsidP="001E0196">
            <w:pPr>
              <w:pStyle w:val="afffff6"/>
              <w:jc w:val="left"/>
              <w:rPr>
                <w:lang w:val="en-US"/>
              </w:rPr>
            </w:pPr>
            <w:r w:rsidRPr="0031391E">
              <w:rPr>
                <w:lang w:val="en-US"/>
              </w:rPr>
              <w:t>request.timeout.ms</w:t>
            </w:r>
          </w:p>
        </w:tc>
        <w:tc>
          <w:tcPr>
            <w:tcW w:w="1134" w:type="dxa"/>
          </w:tcPr>
          <w:p w14:paraId="3A69A44D" w14:textId="31218649" w:rsidR="001E0196" w:rsidRPr="0031391E" w:rsidRDefault="001E0196" w:rsidP="009103C9">
            <w:pPr>
              <w:pStyle w:val="afffff6"/>
            </w:pPr>
            <w:r w:rsidRPr="00294AE2">
              <w:t>int</w:t>
            </w:r>
          </w:p>
        </w:tc>
        <w:tc>
          <w:tcPr>
            <w:tcW w:w="1701" w:type="dxa"/>
          </w:tcPr>
          <w:p w14:paraId="01D10155" w14:textId="69C0D457" w:rsidR="001E0196" w:rsidRPr="0031391E" w:rsidRDefault="001E0196" w:rsidP="009103C9">
            <w:pPr>
              <w:pStyle w:val="afffff6"/>
            </w:pPr>
            <w:r w:rsidRPr="00294AE2">
              <w:t>30000</w:t>
            </w:r>
          </w:p>
        </w:tc>
        <w:tc>
          <w:tcPr>
            <w:tcW w:w="2127" w:type="dxa"/>
          </w:tcPr>
          <w:p w14:paraId="4A2CC7CF" w14:textId="79AFDCFB" w:rsidR="001E0196" w:rsidRDefault="001E0196" w:rsidP="001E0196">
            <w:pPr>
              <w:pStyle w:val="aff8"/>
            </w:pPr>
            <w:r>
              <w:t>—</w:t>
            </w:r>
          </w:p>
        </w:tc>
        <w:tc>
          <w:tcPr>
            <w:tcW w:w="1559" w:type="dxa"/>
          </w:tcPr>
          <w:p w14:paraId="32FA374E" w14:textId="6ABD7C6C" w:rsidR="001E0196" w:rsidRPr="00E61032" w:rsidRDefault="001E0196" w:rsidP="001E0196">
            <w:pPr>
              <w:pStyle w:val="aff8"/>
              <w:rPr>
                <w:lang w:val="ru-RU"/>
              </w:rPr>
            </w:pPr>
            <w:r w:rsidRPr="00E61032">
              <w:rPr>
                <w:lang w:val="ru-RU"/>
              </w:rPr>
              <w:t>high</w:t>
            </w:r>
          </w:p>
        </w:tc>
        <w:tc>
          <w:tcPr>
            <w:tcW w:w="1559" w:type="dxa"/>
          </w:tcPr>
          <w:p w14:paraId="4428736B" w14:textId="025B232A" w:rsidR="001E0196" w:rsidRPr="00A743BA" w:rsidRDefault="001E0196" w:rsidP="001E0196">
            <w:pPr>
              <w:pStyle w:val="aff8"/>
            </w:pPr>
            <w:r w:rsidRPr="00A743BA">
              <w:t>read-only</w:t>
            </w:r>
          </w:p>
        </w:tc>
        <w:tc>
          <w:tcPr>
            <w:tcW w:w="4784" w:type="dxa"/>
            <w:tcMar>
              <w:top w:w="57" w:type="dxa"/>
              <w:left w:w="85" w:type="dxa"/>
              <w:bottom w:w="57" w:type="dxa"/>
              <w:right w:w="85" w:type="dxa"/>
            </w:tcMar>
          </w:tcPr>
          <w:p w14:paraId="5EE09FAB" w14:textId="0237DA05" w:rsidR="001E0196" w:rsidRPr="0031391E" w:rsidRDefault="001E0196" w:rsidP="001E0196">
            <w:pPr>
              <w:pStyle w:val="aff8"/>
              <w:rPr>
                <w:lang w:val="ru-RU"/>
              </w:rPr>
            </w:pPr>
            <w:r>
              <w:rPr>
                <w:lang w:val="ru-RU"/>
              </w:rPr>
              <w:t>М</w:t>
            </w:r>
            <w:r w:rsidRPr="008859BB">
              <w:rPr>
                <w:lang w:val="ru-RU"/>
              </w:rPr>
              <w:t>аксимальное количество времени, в течение которого клиент будет ждать ответа на запрос. Если ответ не будет получен до истечения тайм-аута, клиент повторно отправит запрос, если это необходимо, или не выполнит запрос, если количество попыток исчерпано.</w:t>
            </w:r>
          </w:p>
        </w:tc>
      </w:tr>
      <w:tr w:rsidR="00F17A7B" w:rsidRPr="009B39F3" w14:paraId="3E485659" w14:textId="77777777" w:rsidTr="00FE0771">
        <w:tc>
          <w:tcPr>
            <w:tcW w:w="1696" w:type="dxa"/>
            <w:tcMar>
              <w:top w:w="57" w:type="dxa"/>
              <w:left w:w="85" w:type="dxa"/>
              <w:bottom w:w="57" w:type="dxa"/>
              <w:right w:w="85" w:type="dxa"/>
            </w:tcMar>
          </w:tcPr>
          <w:p w14:paraId="233F4B83" w14:textId="5F9E1112" w:rsidR="00F17A7B" w:rsidRPr="0031391E" w:rsidRDefault="00F17A7B" w:rsidP="00F17A7B">
            <w:pPr>
              <w:pStyle w:val="afffff6"/>
              <w:jc w:val="left"/>
              <w:rPr>
                <w:lang w:val="en-US"/>
              </w:rPr>
            </w:pPr>
            <w:r w:rsidRPr="00F17A7B">
              <w:rPr>
                <w:lang w:val="en-US"/>
              </w:rPr>
              <w:t>reserved.broker.max.id</w:t>
            </w:r>
          </w:p>
        </w:tc>
        <w:tc>
          <w:tcPr>
            <w:tcW w:w="1134" w:type="dxa"/>
          </w:tcPr>
          <w:p w14:paraId="4E40B735" w14:textId="1779371F" w:rsidR="00F17A7B" w:rsidRPr="00294AE2" w:rsidRDefault="00F17A7B" w:rsidP="009103C9">
            <w:pPr>
              <w:pStyle w:val="afffff6"/>
            </w:pPr>
            <w:r w:rsidRPr="00F17A7B">
              <w:t>int</w:t>
            </w:r>
          </w:p>
        </w:tc>
        <w:tc>
          <w:tcPr>
            <w:tcW w:w="1701" w:type="dxa"/>
          </w:tcPr>
          <w:p w14:paraId="23C14532" w14:textId="2E166A17" w:rsidR="00F17A7B" w:rsidRPr="00294AE2" w:rsidRDefault="00F17A7B" w:rsidP="009103C9">
            <w:pPr>
              <w:pStyle w:val="afffff6"/>
            </w:pPr>
            <w:r w:rsidRPr="00F17A7B">
              <w:t>1000</w:t>
            </w:r>
          </w:p>
        </w:tc>
        <w:tc>
          <w:tcPr>
            <w:tcW w:w="2127" w:type="dxa"/>
          </w:tcPr>
          <w:p w14:paraId="488859F1" w14:textId="3E6CD989" w:rsidR="00F17A7B" w:rsidRDefault="009103C9" w:rsidP="009103C9">
            <w:pPr>
              <w:pStyle w:val="afffff6"/>
            </w:pPr>
            <w:r>
              <w:t>[0,…</w:t>
            </w:r>
            <w:r w:rsidR="00F17A7B" w:rsidRPr="00F17A7B">
              <w:t>]</w:t>
            </w:r>
          </w:p>
        </w:tc>
        <w:tc>
          <w:tcPr>
            <w:tcW w:w="1559" w:type="dxa"/>
          </w:tcPr>
          <w:p w14:paraId="31EF5708" w14:textId="158591B8" w:rsidR="00F17A7B" w:rsidRPr="00E61032" w:rsidRDefault="00F17A7B" w:rsidP="00F17A7B">
            <w:pPr>
              <w:pStyle w:val="aff8"/>
              <w:rPr>
                <w:lang w:val="ru-RU"/>
              </w:rPr>
            </w:pPr>
            <w:r w:rsidRPr="001E0196">
              <w:t>medium</w:t>
            </w:r>
          </w:p>
        </w:tc>
        <w:tc>
          <w:tcPr>
            <w:tcW w:w="1559" w:type="dxa"/>
          </w:tcPr>
          <w:p w14:paraId="45EA97A3" w14:textId="403404EE" w:rsidR="00F17A7B" w:rsidRPr="00A743BA" w:rsidRDefault="00F17A7B" w:rsidP="00F17A7B">
            <w:pPr>
              <w:pStyle w:val="aff8"/>
            </w:pPr>
            <w:r w:rsidRPr="00A743BA">
              <w:t>read-only</w:t>
            </w:r>
          </w:p>
        </w:tc>
        <w:tc>
          <w:tcPr>
            <w:tcW w:w="4784" w:type="dxa"/>
            <w:tcMar>
              <w:top w:w="57" w:type="dxa"/>
              <w:left w:w="85" w:type="dxa"/>
              <w:bottom w:w="57" w:type="dxa"/>
              <w:right w:w="85" w:type="dxa"/>
            </w:tcMar>
          </w:tcPr>
          <w:p w14:paraId="53C817DD" w14:textId="29426CEF" w:rsidR="00F17A7B" w:rsidRDefault="00F17A7B" w:rsidP="00F17A7B">
            <w:pPr>
              <w:pStyle w:val="aff8"/>
              <w:rPr>
                <w:lang w:val="ru-RU"/>
              </w:rPr>
            </w:pPr>
            <w:r>
              <w:rPr>
                <w:lang w:val="ru-RU"/>
              </w:rPr>
              <w:t>Максимальный</w:t>
            </w:r>
            <w:r w:rsidRPr="00F17A7B">
              <w:rPr>
                <w:lang w:val="ru-RU"/>
              </w:rPr>
              <w:t xml:space="preserve"> </w:t>
            </w:r>
            <w:r>
              <w:rPr>
                <w:lang w:val="ru-RU"/>
              </w:rPr>
              <w:t>номер, который</w:t>
            </w:r>
            <w:r w:rsidRPr="00F17A7B">
              <w:rPr>
                <w:lang w:val="ru-RU"/>
              </w:rPr>
              <w:t xml:space="preserve"> можно использовать для </w:t>
            </w:r>
            <w:r w:rsidRPr="00F17A7B">
              <w:rPr>
                <w:rStyle w:val="afffff7"/>
                <w:lang w:val="ru-RU"/>
              </w:rPr>
              <w:t>broker.id</w:t>
            </w:r>
            <w:r>
              <w:rPr>
                <w:lang w:val="ru-RU"/>
              </w:rPr>
              <w:t>.</w:t>
            </w:r>
          </w:p>
        </w:tc>
      </w:tr>
      <w:tr w:rsidR="00924620" w:rsidRPr="00924620" w14:paraId="5CA87B28" w14:textId="77777777" w:rsidTr="00FE0771">
        <w:tc>
          <w:tcPr>
            <w:tcW w:w="1696" w:type="dxa"/>
            <w:tcMar>
              <w:top w:w="57" w:type="dxa"/>
              <w:left w:w="85" w:type="dxa"/>
              <w:bottom w:w="57" w:type="dxa"/>
              <w:right w:w="85" w:type="dxa"/>
            </w:tcMar>
          </w:tcPr>
          <w:p w14:paraId="348A440C" w14:textId="0FB56A74" w:rsidR="00924620" w:rsidRPr="00F17A7B" w:rsidRDefault="00924620" w:rsidP="00924620">
            <w:pPr>
              <w:pStyle w:val="afffff6"/>
              <w:jc w:val="left"/>
              <w:rPr>
                <w:lang w:val="en-US"/>
              </w:rPr>
            </w:pPr>
            <w:r w:rsidRPr="00EF0D88">
              <w:rPr>
                <w:lang w:val="en-US"/>
              </w:rPr>
              <w:t>sasl.client.callback.h</w:t>
            </w:r>
            <w:r w:rsidRPr="00EF0D88">
              <w:rPr>
                <w:lang w:val="en-US"/>
              </w:rPr>
              <w:lastRenderedPageBreak/>
              <w:t>andler.class</w:t>
            </w:r>
          </w:p>
        </w:tc>
        <w:tc>
          <w:tcPr>
            <w:tcW w:w="1134" w:type="dxa"/>
          </w:tcPr>
          <w:p w14:paraId="37615F12" w14:textId="6A104ACD" w:rsidR="00924620" w:rsidRPr="00F17A7B" w:rsidRDefault="00924620" w:rsidP="009103C9">
            <w:pPr>
              <w:pStyle w:val="afffff6"/>
            </w:pPr>
            <w:r w:rsidRPr="00924620">
              <w:lastRenderedPageBreak/>
              <w:t>class</w:t>
            </w:r>
          </w:p>
        </w:tc>
        <w:tc>
          <w:tcPr>
            <w:tcW w:w="1701" w:type="dxa"/>
          </w:tcPr>
          <w:p w14:paraId="2D88FFCB" w14:textId="48F48C0C" w:rsidR="00924620" w:rsidRPr="00F17A7B" w:rsidRDefault="00924620" w:rsidP="009103C9">
            <w:pPr>
              <w:pStyle w:val="afffff6"/>
            </w:pPr>
            <w:r w:rsidRPr="00924620">
              <w:t>null</w:t>
            </w:r>
          </w:p>
        </w:tc>
        <w:tc>
          <w:tcPr>
            <w:tcW w:w="2127" w:type="dxa"/>
          </w:tcPr>
          <w:p w14:paraId="7BC9E8CE" w14:textId="5B580A3A" w:rsidR="00924620" w:rsidRPr="00F17A7B" w:rsidRDefault="00924620" w:rsidP="00924620">
            <w:pPr>
              <w:pStyle w:val="aff8"/>
            </w:pPr>
            <w:r>
              <w:t>—</w:t>
            </w:r>
          </w:p>
        </w:tc>
        <w:tc>
          <w:tcPr>
            <w:tcW w:w="1559" w:type="dxa"/>
          </w:tcPr>
          <w:p w14:paraId="0BF533C8" w14:textId="52984AD9" w:rsidR="00924620" w:rsidRPr="001E0196" w:rsidRDefault="00924620" w:rsidP="00924620">
            <w:pPr>
              <w:pStyle w:val="aff8"/>
            </w:pPr>
            <w:r w:rsidRPr="001E0196">
              <w:t>medium</w:t>
            </w:r>
          </w:p>
        </w:tc>
        <w:tc>
          <w:tcPr>
            <w:tcW w:w="1559" w:type="dxa"/>
          </w:tcPr>
          <w:p w14:paraId="58D02665" w14:textId="377C36EE" w:rsidR="00924620" w:rsidRPr="00A743BA" w:rsidRDefault="00924620" w:rsidP="00924620">
            <w:pPr>
              <w:pStyle w:val="aff8"/>
            </w:pPr>
            <w:r w:rsidRPr="00A743BA">
              <w:t>read-only</w:t>
            </w:r>
          </w:p>
        </w:tc>
        <w:tc>
          <w:tcPr>
            <w:tcW w:w="4784" w:type="dxa"/>
            <w:tcMar>
              <w:top w:w="57" w:type="dxa"/>
              <w:left w:w="85" w:type="dxa"/>
              <w:bottom w:w="57" w:type="dxa"/>
              <w:right w:w="85" w:type="dxa"/>
            </w:tcMar>
          </w:tcPr>
          <w:p w14:paraId="445DC702" w14:textId="63A9623F" w:rsidR="00924620" w:rsidRPr="00924620" w:rsidRDefault="00924620" w:rsidP="00924620">
            <w:pPr>
              <w:pStyle w:val="aff8"/>
              <w:rPr>
                <w:lang w:val="ru-RU"/>
              </w:rPr>
            </w:pPr>
            <w:r w:rsidRPr="00924620">
              <w:rPr>
                <w:lang w:val="ru-RU"/>
              </w:rPr>
              <w:t xml:space="preserve">Полное имя класса обработчика обратного вызова </w:t>
            </w:r>
            <w:r w:rsidRPr="00924620">
              <w:t>SASL</w:t>
            </w:r>
            <w:r>
              <w:rPr>
                <w:lang w:val="ru-RU"/>
              </w:rPr>
              <w:t>-</w:t>
            </w:r>
            <w:r w:rsidRPr="00924620">
              <w:rPr>
                <w:lang w:val="ru-RU"/>
              </w:rPr>
              <w:t xml:space="preserve">клиента, </w:t>
            </w:r>
            <w:r>
              <w:rPr>
                <w:lang w:val="ru-RU"/>
              </w:rPr>
              <w:t>имплементирующего</w:t>
            </w:r>
            <w:r w:rsidRPr="00924620">
              <w:rPr>
                <w:lang w:val="ru-RU"/>
              </w:rPr>
              <w:t xml:space="preserve"> </w:t>
            </w:r>
            <w:r w:rsidRPr="00924620">
              <w:rPr>
                <w:lang w:val="ru-RU"/>
              </w:rPr>
              <w:lastRenderedPageBreak/>
              <w:t xml:space="preserve">интерфейс </w:t>
            </w:r>
            <w:r w:rsidRPr="00924620">
              <w:rPr>
                <w:rStyle w:val="afffff7"/>
              </w:rPr>
              <w:t>AuthenticateCallbackHandler</w:t>
            </w:r>
            <w:r w:rsidRPr="00924620">
              <w:rPr>
                <w:lang w:val="ru-RU"/>
              </w:rPr>
              <w:t>.</w:t>
            </w:r>
          </w:p>
        </w:tc>
      </w:tr>
      <w:tr w:rsidR="0084702A" w:rsidRPr="00924620" w14:paraId="45241E8F" w14:textId="77777777" w:rsidTr="00FE0771">
        <w:tc>
          <w:tcPr>
            <w:tcW w:w="1696" w:type="dxa"/>
            <w:tcMar>
              <w:top w:w="57" w:type="dxa"/>
              <w:left w:w="85" w:type="dxa"/>
              <w:bottom w:w="57" w:type="dxa"/>
              <w:right w:w="85" w:type="dxa"/>
            </w:tcMar>
          </w:tcPr>
          <w:p w14:paraId="64D8A2AC" w14:textId="563E6288" w:rsidR="0084702A" w:rsidRPr="00EF0D88" w:rsidRDefault="0084702A" w:rsidP="0084702A">
            <w:pPr>
              <w:pStyle w:val="afffff6"/>
              <w:jc w:val="left"/>
              <w:rPr>
                <w:lang w:val="en-US"/>
              </w:rPr>
            </w:pPr>
            <w:r w:rsidRPr="0084702A">
              <w:rPr>
                <w:lang w:val="en-US"/>
              </w:rPr>
              <w:lastRenderedPageBreak/>
              <w:t>sasl.enabled.mechanisms</w:t>
            </w:r>
          </w:p>
        </w:tc>
        <w:tc>
          <w:tcPr>
            <w:tcW w:w="1134" w:type="dxa"/>
          </w:tcPr>
          <w:p w14:paraId="65E593A6" w14:textId="33096B0F" w:rsidR="0084702A" w:rsidRPr="00924620" w:rsidRDefault="0084702A" w:rsidP="009103C9">
            <w:pPr>
              <w:pStyle w:val="afffff6"/>
            </w:pPr>
            <w:r w:rsidRPr="0084702A">
              <w:t>list</w:t>
            </w:r>
          </w:p>
        </w:tc>
        <w:tc>
          <w:tcPr>
            <w:tcW w:w="1701" w:type="dxa"/>
          </w:tcPr>
          <w:p w14:paraId="335E281D" w14:textId="54ECFD54" w:rsidR="0084702A" w:rsidRPr="00924620" w:rsidRDefault="0084702A" w:rsidP="009103C9">
            <w:pPr>
              <w:pStyle w:val="afffff6"/>
            </w:pPr>
            <w:r w:rsidRPr="0084702A">
              <w:t>GSSAPI</w:t>
            </w:r>
          </w:p>
        </w:tc>
        <w:tc>
          <w:tcPr>
            <w:tcW w:w="2127" w:type="dxa"/>
          </w:tcPr>
          <w:p w14:paraId="3E35AE16" w14:textId="335194BE" w:rsidR="0084702A" w:rsidRDefault="0084702A" w:rsidP="0084702A">
            <w:pPr>
              <w:pStyle w:val="aff8"/>
            </w:pPr>
            <w:r>
              <w:t>—</w:t>
            </w:r>
          </w:p>
        </w:tc>
        <w:tc>
          <w:tcPr>
            <w:tcW w:w="1559" w:type="dxa"/>
          </w:tcPr>
          <w:p w14:paraId="2C645BC2" w14:textId="5BC40A0C" w:rsidR="0084702A" w:rsidRPr="001E0196" w:rsidRDefault="0084702A" w:rsidP="0084702A">
            <w:pPr>
              <w:pStyle w:val="aff8"/>
            </w:pPr>
            <w:r w:rsidRPr="001E0196">
              <w:t>medium</w:t>
            </w:r>
          </w:p>
        </w:tc>
        <w:tc>
          <w:tcPr>
            <w:tcW w:w="1559" w:type="dxa"/>
          </w:tcPr>
          <w:p w14:paraId="2120EC2F" w14:textId="033B1DC2" w:rsidR="0084702A" w:rsidRPr="00A743BA" w:rsidRDefault="0084702A" w:rsidP="0084702A">
            <w:pPr>
              <w:pStyle w:val="aff8"/>
            </w:pPr>
            <w:r w:rsidRPr="0084702A">
              <w:t>per-broker</w:t>
            </w:r>
          </w:p>
        </w:tc>
        <w:tc>
          <w:tcPr>
            <w:tcW w:w="4784" w:type="dxa"/>
            <w:tcMar>
              <w:top w:w="57" w:type="dxa"/>
              <w:left w:w="85" w:type="dxa"/>
              <w:bottom w:w="57" w:type="dxa"/>
              <w:right w:w="85" w:type="dxa"/>
            </w:tcMar>
          </w:tcPr>
          <w:p w14:paraId="07117E3A" w14:textId="0631EB1F" w:rsidR="0084702A" w:rsidRPr="00924620" w:rsidRDefault="0084702A" w:rsidP="0084702A">
            <w:pPr>
              <w:pStyle w:val="aff8"/>
              <w:rPr>
                <w:lang w:val="ru-RU"/>
              </w:rPr>
            </w:pPr>
            <w:r>
              <w:rPr>
                <w:lang w:val="ru-RU"/>
              </w:rPr>
              <w:t xml:space="preserve">Перечень </w:t>
            </w:r>
            <w:r w:rsidRPr="0084702A">
              <w:rPr>
                <w:lang w:val="ru-RU"/>
              </w:rPr>
              <w:t>SASL</w:t>
            </w:r>
            <w:r>
              <w:rPr>
                <w:lang w:val="ru-RU"/>
              </w:rPr>
              <w:t>-</w:t>
            </w:r>
            <w:r w:rsidRPr="0084702A">
              <w:rPr>
                <w:lang w:val="ru-RU"/>
              </w:rPr>
              <w:t>механизмов, включ</w:t>
            </w:r>
            <w:r>
              <w:rPr>
                <w:lang w:val="ru-RU"/>
              </w:rPr>
              <w:t>ё</w:t>
            </w:r>
            <w:r w:rsidRPr="0084702A">
              <w:rPr>
                <w:lang w:val="ru-RU"/>
              </w:rPr>
              <w:t>нных на сервере Kafka</w:t>
            </w:r>
            <w:r>
              <w:rPr>
                <w:lang w:val="ru-RU"/>
              </w:rPr>
              <w:t>. Перечень</w:t>
            </w:r>
            <w:r w:rsidRPr="0084702A">
              <w:rPr>
                <w:lang w:val="ru-RU"/>
              </w:rPr>
              <w:t xml:space="preserve"> может содержать любой механизм, для которого </w:t>
            </w:r>
            <w:r>
              <w:rPr>
                <w:lang w:val="ru-RU"/>
              </w:rPr>
              <w:t>активна безопасность</w:t>
            </w:r>
            <w:r w:rsidRPr="0084702A">
              <w:rPr>
                <w:lang w:val="ru-RU"/>
              </w:rPr>
              <w:t>. По умолчанию включ</w:t>
            </w:r>
            <w:r>
              <w:rPr>
                <w:lang w:val="ru-RU"/>
              </w:rPr>
              <w:t>ё</w:t>
            </w:r>
            <w:r w:rsidRPr="0084702A">
              <w:rPr>
                <w:lang w:val="ru-RU"/>
              </w:rPr>
              <w:t>н GSSAPI.</w:t>
            </w:r>
          </w:p>
        </w:tc>
      </w:tr>
      <w:tr w:rsidR="00E70A5D" w:rsidRPr="005A12A6" w14:paraId="1A952507" w14:textId="77777777" w:rsidTr="00FE0771">
        <w:tc>
          <w:tcPr>
            <w:tcW w:w="1696" w:type="dxa"/>
            <w:tcMar>
              <w:top w:w="57" w:type="dxa"/>
              <w:left w:w="85" w:type="dxa"/>
              <w:bottom w:w="57" w:type="dxa"/>
              <w:right w:w="85" w:type="dxa"/>
            </w:tcMar>
          </w:tcPr>
          <w:p w14:paraId="07633C3B" w14:textId="3F14B895" w:rsidR="00E70A5D" w:rsidRPr="0084702A" w:rsidRDefault="00E70A5D" w:rsidP="00E70A5D">
            <w:pPr>
              <w:pStyle w:val="afffff6"/>
              <w:jc w:val="left"/>
              <w:rPr>
                <w:lang w:val="en-US"/>
              </w:rPr>
            </w:pPr>
            <w:r w:rsidRPr="004D7A25">
              <w:rPr>
                <w:lang w:val="en-US"/>
              </w:rPr>
              <w:t>sasl.jaas.config</w:t>
            </w:r>
          </w:p>
        </w:tc>
        <w:tc>
          <w:tcPr>
            <w:tcW w:w="1134" w:type="dxa"/>
          </w:tcPr>
          <w:p w14:paraId="050A618E" w14:textId="11EDC721" w:rsidR="00E70A5D" w:rsidRPr="0084702A" w:rsidRDefault="00E70A5D" w:rsidP="009103C9">
            <w:pPr>
              <w:pStyle w:val="afffff6"/>
            </w:pPr>
            <w:r w:rsidRPr="00E70A5D">
              <w:t>password</w:t>
            </w:r>
          </w:p>
        </w:tc>
        <w:tc>
          <w:tcPr>
            <w:tcW w:w="1701" w:type="dxa"/>
          </w:tcPr>
          <w:p w14:paraId="7A4D27F3" w14:textId="4D23E2CB" w:rsidR="00E70A5D" w:rsidRPr="0084702A" w:rsidRDefault="00E70A5D" w:rsidP="009103C9">
            <w:pPr>
              <w:pStyle w:val="afffff6"/>
            </w:pPr>
            <w:r w:rsidRPr="00E70A5D">
              <w:t>null</w:t>
            </w:r>
          </w:p>
        </w:tc>
        <w:tc>
          <w:tcPr>
            <w:tcW w:w="2127" w:type="dxa"/>
          </w:tcPr>
          <w:p w14:paraId="7D028B49" w14:textId="4898824C" w:rsidR="00E70A5D" w:rsidRDefault="00E70A5D" w:rsidP="00E70A5D">
            <w:pPr>
              <w:pStyle w:val="aff8"/>
            </w:pPr>
            <w:r>
              <w:t>—</w:t>
            </w:r>
          </w:p>
        </w:tc>
        <w:tc>
          <w:tcPr>
            <w:tcW w:w="1559" w:type="dxa"/>
          </w:tcPr>
          <w:p w14:paraId="65A67304" w14:textId="1DCB6AA3" w:rsidR="00E70A5D" w:rsidRPr="001E0196" w:rsidRDefault="00E70A5D" w:rsidP="00E70A5D">
            <w:pPr>
              <w:pStyle w:val="aff8"/>
            </w:pPr>
            <w:r w:rsidRPr="001E0196">
              <w:t>medium</w:t>
            </w:r>
          </w:p>
        </w:tc>
        <w:tc>
          <w:tcPr>
            <w:tcW w:w="1559" w:type="dxa"/>
          </w:tcPr>
          <w:p w14:paraId="3D975844" w14:textId="1FC6BE91" w:rsidR="00E70A5D" w:rsidRPr="0084702A" w:rsidRDefault="00E70A5D" w:rsidP="00E70A5D">
            <w:pPr>
              <w:pStyle w:val="aff8"/>
            </w:pPr>
            <w:r w:rsidRPr="0084702A">
              <w:t>per-broker</w:t>
            </w:r>
          </w:p>
        </w:tc>
        <w:tc>
          <w:tcPr>
            <w:tcW w:w="4784" w:type="dxa"/>
            <w:tcMar>
              <w:top w:w="57" w:type="dxa"/>
              <w:left w:w="85" w:type="dxa"/>
              <w:bottom w:w="57" w:type="dxa"/>
              <w:right w:w="85" w:type="dxa"/>
            </w:tcMar>
          </w:tcPr>
          <w:p w14:paraId="7221ED2F" w14:textId="7D7C8E16" w:rsidR="00E70A5D" w:rsidRPr="004D7A25" w:rsidRDefault="00E70A5D" w:rsidP="00E70A5D">
            <w:pPr>
              <w:pStyle w:val="aff8"/>
            </w:pPr>
            <w:r w:rsidRPr="004D7A25">
              <w:rPr>
                <w:lang w:val="ru-RU"/>
              </w:rPr>
              <w:t>Параметры контекста входа JAAS для SASL</w:t>
            </w:r>
            <w:r>
              <w:rPr>
                <w:lang w:val="ru-RU"/>
              </w:rPr>
              <w:t>-</w:t>
            </w:r>
            <w:r w:rsidRPr="004D7A25">
              <w:rPr>
                <w:lang w:val="ru-RU"/>
              </w:rPr>
              <w:t xml:space="preserve">соединений в формате, используемом файлами конфигурации JAAS. </w:t>
            </w:r>
            <w:hyperlink r:id="rId9" w:history="1">
              <w:r w:rsidRPr="00E70A5D">
                <w:rPr>
                  <w:rStyle w:val="af5"/>
                  <w:sz w:val="22"/>
                  <w:lang w:val="ru-RU"/>
                </w:rPr>
                <w:t>Здесь</w:t>
              </w:r>
            </w:hyperlink>
            <w:r w:rsidRPr="00F06C60">
              <w:t xml:space="preserve"> </w:t>
            </w:r>
            <w:r w:rsidRPr="004D7A25">
              <w:rPr>
                <w:lang w:val="ru-RU"/>
              </w:rPr>
              <w:t>описан</w:t>
            </w:r>
            <w:r w:rsidRPr="00F06C60">
              <w:t xml:space="preserve"> </w:t>
            </w:r>
            <w:r w:rsidRPr="004D7A25">
              <w:rPr>
                <w:lang w:val="ru-RU"/>
              </w:rPr>
              <w:t>формат</w:t>
            </w:r>
            <w:r w:rsidRPr="00F06C60">
              <w:t xml:space="preserve"> </w:t>
            </w:r>
            <w:r w:rsidRPr="004D7A25">
              <w:rPr>
                <w:lang w:val="ru-RU"/>
              </w:rPr>
              <w:t>файла</w:t>
            </w:r>
            <w:r w:rsidRPr="00F06C60">
              <w:t xml:space="preserve"> </w:t>
            </w:r>
            <w:r w:rsidRPr="004D7A25">
              <w:rPr>
                <w:lang w:val="ru-RU"/>
              </w:rPr>
              <w:t>конфигурации</w:t>
            </w:r>
            <w:r w:rsidRPr="00F06C60">
              <w:t xml:space="preserve"> JAAS. </w:t>
            </w:r>
            <w:r w:rsidRPr="004D7A25">
              <w:rPr>
                <w:lang w:val="ru-RU"/>
              </w:rPr>
              <w:t>Формат</w:t>
            </w:r>
            <w:r w:rsidRPr="00F06C60">
              <w:t xml:space="preserve"> </w:t>
            </w:r>
            <w:r>
              <w:rPr>
                <w:lang w:val="ru-RU"/>
              </w:rPr>
              <w:t>для</w:t>
            </w:r>
            <w:r w:rsidRPr="00F06C60">
              <w:t xml:space="preserve"> </w:t>
            </w:r>
            <w:r w:rsidRPr="004D7A25">
              <w:rPr>
                <w:lang w:val="ru-RU"/>
              </w:rPr>
              <w:t>значения</w:t>
            </w:r>
            <w:r w:rsidRPr="00F06C60">
              <w:t xml:space="preserve">: </w:t>
            </w:r>
            <w:r w:rsidRPr="00F06C60">
              <w:rPr>
                <w:rStyle w:val="afffff7"/>
              </w:rPr>
              <w:t>loginModuleClass controlFlag (optionName=optionValue)*;</w:t>
            </w:r>
            <w:r w:rsidRPr="00F06C60">
              <w:t xml:space="preserve">. </w:t>
            </w:r>
            <w:r w:rsidRPr="004D7A25">
              <w:rPr>
                <w:lang w:val="ru-RU"/>
              </w:rPr>
              <w:t>Для брокеров конфигурация должна начинаться с префикса слушателя и имени SASL</w:t>
            </w:r>
            <w:r>
              <w:rPr>
                <w:lang w:val="ru-RU"/>
              </w:rPr>
              <w:t>-</w:t>
            </w:r>
            <w:r w:rsidRPr="004D7A25">
              <w:rPr>
                <w:lang w:val="ru-RU"/>
              </w:rPr>
              <w:t>механизма в нижнем регистре. Например</w:t>
            </w:r>
            <w:r w:rsidRPr="004D7A25">
              <w:t xml:space="preserve">, </w:t>
            </w:r>
            <w:r w:rsidRPr="004D7A25">
              <w:rPr>
                <w:rStyle w:val="afffff7"/>
              </w:rPr>
              <w:t>listener.name.sasl_ssl.scram-sha-256.sasl.jaas.config=com.example.ScramLoginModule required;</w:t>
            </w:r>
          </w:p>
        </w:tc>
      </w:tr>
      <w:tr w:rsidR="00DE5271" w:rsidRPr="004D7A25" w14:paraId="576B0CD4" w14:textId="77777777" w:rsidTr="00FE0771">
        <w:tc>
          <w:tcPr>
            <w:tcW w:w="1696" w:type="dxa"/>
            <w:tcMar>
              <w:top w:w="57" w:type="dxa"/>
              <w:left w:w="85" w:type="dxa"/>
              <w:bottom w:w="57" w:type="dxa"/>
              <w:right w:w="85" w:type="dxa"/>
            </w:tcMar>
          </w:tcPr>
          <w:p w14:paraId="36B9B627" w14:textId="2CA26B20" w:rsidR="00DE5271" w:rsidRPr="004D7A25" w:rsidRDefault="00DE5271" w:rsidP="00DE5271">
            <w:pPr>
              <w:pStyle w:val="afffff6"/>
              <w:jc w:val="left"/>
              <w:rPr>
                <w:lang w:val="en-US"/>
              </w:rPr>
            </w:pPr>
            <w:r w:rsidRPr="00DE5271">
              <w:rPr>
                <w:lang w:val="en-US"/>
              </w:rPr>
              <w:t>sasl.kerberos.kinit.cmd</w:t>
            </w:r>
          </w:p>
        </w:tc>
        <w:tc>
          <w:tcPr>
            <w:tcW w:w="1134" w:type="dxa"/>
          </w:tcPr>
          <w:p w14:paraId="0D8DD9E7" w14:textId="6732A482" w:rsidR="00DE5271" w:rsidRPr="00E70A5D" w:rsidRDefault="00DE5271" w:rsidP="009103C9">
            <w:pPr>
              <w:pStyle w:val="afffff6"/>
            </w:pPr>
            <w:r w:rsidRPr="00DE5271">
              <w:t>string</w:t>
            </w:r>
          </w:p>
        </w:tc>
        <w:tc>
          <w:tcPr>
            <w:tcW w:w="1701" w:type="dxa"/>
          </w:tcPr>
          <w:p w14:paraId="15ED1D55" w14:textId="23E49F56" w:rsidR="00DE5271" w:rsidRPr="00E70A5D" w:rsidRDefault="00DE5271" w:rsidP="009103C9">
            <w:pPr>
              <w:pStyle w:val="afffff6"/>
              <w:jc w:val="left"/>
            </w:pPr>
            <w:r w:rsidRPr="00DE5271">
              <w:t>/usr/bin/kinit</w:t>
            </w:r>
          </w:p>
        </w:tc>
        <w:tc>
          <w:tcPr>
            <w:tcW w:w="2127" w:type="dxa"/>
          </w:tcPr>
          <w:p w14:paraId="448AF203" w14:textId="50BD2F9B" w:rsidR="00DE5271" w:rsidRPr="00953ADF" w:rsidRDefault="00DE5271" w:rsidP="00DE5271">
            <w:pPr>
              <w:pStyle w:val="aff8"/>
              <w:rPr>
                <w:lang w:val="ru-RU"/>
              </w:rPr>
            </w:pPr>
            <w:r>
              <w:t>—</w:t>
            </w:r>
          </w:p>
        </w:tc>
        <w:tc>
          <w:tcPr>
            <w:tcW w:w="1559" w:type="dxa"/>
          </w:tcPr>
          <w:p w14:paraId="21733668" w14:textId="04D82667" w:rsidR="00DE5271" w:rsidRPr="001E0196" w:rsidRDefault="00DE5271" w:rsidP="00DE5271">
            <w:pPr>
              <w:pStyle w:val="aff8"/>
            </w:pPr>
            <w:r w:rsidRPr="001E0196">
              <w:t>medium</w:t>
            </w:r>
          </w:p>
        </w:tc>
        <w:tc>
          <w:tcPr>
            <w:tcW w:w="1559" w:type="dxa"/>
          </w:tcPr>
          <w:p w14:paraId="5BFAFB09" w14:textId="7345EFC4" w:rsidR="00DE5271" w:rsidRPr="0084702A" w:rsidRDefault="00DE5271" w:rsidP="00DE5271">
            <w:pPr>
              <w:pStyle w:val="aff8"/>
            </w:pPr>
            <w:r w:rsidRPr="0084702A">
              <w:t>per-broker</w:t>
            </w:r>
          </w:p>
        </w:tc>
        <w:tc>
          <w:tcPr>
            <w:tcW w:w="4784" w:type="dxa"/>
            <w:tcMar>
              <w:top w:w="57" w:type="dxa"/>
              <w:left w:w="85" w:type="dxa"/>
              <w:bottom w:w="57" w:type="dxa"/>
              <w:right w:w="85" w:type="dxa"/>
            </w:tcMar>
          </w:tcPr>
          <w:p w14:paraId="467D7E82" w14:textId="492A1AB0" w:rsidR="00DE5271" w:rsidRPr="004D7A25" w:rsidRDefault="00DE5271" w:rsidP="00DE5271">
            <w:pPr>
              <w:pStyle w:val="aff8"/>
              <w:rPr>
                <w:lang w:val="ru-RU"/>
              </w:rPr>
            </w:pPr>
            <w:r w:rsidRPr="00DE5271">
              <w:rPr>
                <w:lang w:val="ru-RU"/>
              </w:rPr>
              <w:t xml:space="preserve">Путь к команде Kerberos </w:t>
            </w:r>
            <w:r w:rsidRPr="00DE5271">
              <w:rPr>
                <w:rStyle w:val="afffff7"/>
                <w:lang w:val="ru-RU"/>
              </w:rPr>
              <w:t>kinit</w:t>
            </w:r>
            <w:r w:rsidRPr="00DE5271">
              <w:rPr>
                <w:lang w:val="ru-RU"/>
              </w:rPr>
              <w:t>.</w:t>
            </w:r>
          </w:p>
        </w:tc>
      </w:tr>
      <w:tr w:rsidR="00953ADF" w:rsidRPr="00DE5271" w14:paraId="2977E736" w14:textId="77777777" w:rsidTr="00FE0771">
        <w:tc>
          <w:tcPr>
            <w:tcW w:w="1696" w:type="dxa"/>
            <w:tcMar>
              <w:top w:w="57" w:type="dxa"/>
              <w:left w:w="85" w:type="dxa"/>
              <w:bottom w:w="57" w:type="dxa"/>
              <w:right w:w="85" w:type="dxa"/>
            </w:tcMar>
          </w:tcPr>
          <w:p w14:paraId="5A336317" w14:textId="316D39B2" w:rsidR="00953ADF" w:rsidRPr="00DE5271" w:rsidRDefault="00953ADF" w:rsidP="00953ADF">
            <w:pPr>
              <w:pStyle w:val="afffff6"/>
              <w:jc w:val="left"/>
              <w:rPr>
                <w:lang w:val="en-US"/>
              </w:rPr>
            </w:pPr>
            <w:r w:rsidRPr="00DE5271">
              <w:rPr>
                <w:lang w:val="en-US"/>
              </w:rPr>
              <w:t>sasl.kerberos.min.time.before.relogin</w:t>
            </w:r>
          </w:p>
        </w:tc>
        <w:tc>
          <w:tcPr>
            <w:tcW w:w="1134" w:type="dxa"/>
          </w:tcPr>
          <w:p w14:paraId="006D545C" w14:textId="2AE65D27" w:rsidR="00953ADF" w:rsidRPr="00DE5271" w:rsidRDefault="00953ADF" w:rsidP="009103C9">
            <w:pPr>
              <w:pStyle w:val="afffff6"/>
            </w:pPr>
            <w:r w:rsidRPr="00953ADF">
              <w:t>long</w:t>
            </w:r>
          </w:p>
        </w:tc>
        <w:tc>
          <w:tcPr>
            <w:tcW w:w="1701" w:type="dxa"/>
          </w:tcPr>
          <w:p w14:paraId="7D4A0038" w14:textId="65126D46" w:rsidR="00953ADF" w:rsidRPr="00DE5271" w:rsidRDefault="00953ADF" w:rsidP="009103C9">
            <w:pPr>
              <w:pStyle w:val="afffff6"/>
            </w:pPr>
            <w:r w:rsidRPr="00953ADF">
              <w:t>60000</w:t>
            </w:r>
          </w:p>
        </w:tc>
        <w:tc>
          <w:tcPr>
            <w:tcW w:w="2127" w:type="dxa"/>
          </w:tcPr>
          <w:p w14:paraId="1AF76A65" w14:textId="25618C1D" w:rsidR="00953ADF" w:rsidRDefault="00953ADF" w:rsidP="00953ADF">
            <w:pPr>
              <w:pStyle w:val="aff8"/>
            </w:pPr>
            <w:r>
              <w:t>—</w:t>
            </w:r>
          </w:p>
        </w:tc>
        <w:tc>
          <w:tcPr>
            <w:tcW w:w="1559" w:type="dxa"/>
          </w:tcPr>
          <w:p w14:paraId="20B9620F" w14:textId="2A48F3A0" w:rsidR="00953ADF" w:rsidRPr="001E0196" w:rsidRDefault="00953ADF" w:rsidP="00953ADF">
            <w:pPr>
              <w:pStyle w:val="aff8"/>
            </w:pPr>
            <w:r w:rsidRPr="001E0196">
              <w:t>medium</w:t>
            </w:r>
          </w:p>
        </w:tc>
        <w:tc>
          <w:tcPr>
            <w:tcW w:w="1559" w:type="dxa"/>
          </w:tcPr>
          <w:p w14:paraId="02F3AA3A" w14:textId="4BB718B7" w:rsidR="00953ADF" w:rsidRPr="0084702A" w:rsidRDefault="00953ADF" w:rsidP="00953ADF">
            <w:pPr>
              <w:pStyle w:val="aff8"/>
            </w:pPr>
            <w:r w:rsidRPr="0084702A">
              <w:t>per-broker</w:t>
            </w:r>
          </w:p>
        </w:tc>
        <w:tc>
          <w:tcPr>
            <w:tcW w:w="4784" w:type="dxa"/>
            <w:tcMar>
              <w:top w:w="57" w:type="dxa"/>
              <w:left w:w="85" w:type="dxa"/>
              <w:bottom w:w="57" w:type="dxa"/>
              <w:right w:w="85" w:type="dxa"/>
            </w:tcMar>
          </w:tcPr>
          <w:p w14:paraId="58D61F34" w14:textId="35098485" w:rsidR="00953ADF" w:rsidRPr="00DE5271" w:rsidRDefault="00953ADF" w:rsidP="00953ADF">
            <w:pPr>
              <w:pStyle w:val="aff8"/>
              <w:rPr>
                <w:lang w:val="ru-RU"/>
              </w:rPr>
            </w:pPr>
            <w:r w:rsidRPr="00DE5271">
              <w:rPr>
                <w:lang w:val="ru-RU"/>
              </w:rPr>
              <w:t xml:space="preserve">Время ожидания </w:t>
            </w:r>
            <w:r>
              <w:rPr>
                <w:lang w:val="ru-RU"/>
              </w:rPr>
              <w:t>авторизации потока</w:t>
            </w:r>
            <w:r w:rsidRPr="00DE5271">
              <w:rPr>
                <w:lang w:val="ru-RU"/>
              </w:rPr>
              <w:t xml:space="preserve"> между попытками обновления.</w:t>
            </w:r>
          </w:p>
        </w:tc>
      </w:tr>
      <w:tr w:rsidR="00F06C60" w:rsidRPr="00953ADF" w14:paraId="6DF7CE91" w14:textId="77777777" w:rsidTr="00FE0771">
        <w:tc>
          <w:tcPr>
            <w:tcW w:w="1696" w:type="dxa"/>
            <w:tcMar>
              <w:top w:w="57" w:type="dxa"/>
              <w:left w:w="85" w:type="dxa"/>
              <w:bottom w:w="57" w:type="dxa"/>
              <w:right w:w="85" w:type="dxa"/>
            </w:tcMar>
          </w:tcPr>
          <w:p w14:paraId="687FE3E3" w14:textId="0A6E7B82" w:rsidR="00F06C60" w:rsidRPr="00DE5271" w:rsidRDefault="00F06C60" w:rsidP="00F06C60">
            <w:pPr>
              <w:pStyle w:val="afffff6"/>
              <w:jc w:val="left"/>
              <w:rPr>
                <w:lang w:val="en-US"/>
              </w:rPr>
            </w:pPr>
            <w:r w:rsidRPr="00953ADF">
              <w:rPr>
                <w:lang w:val="en-US"/>
              </w:rPr>
              <w:t>sasl.kerberos.principa</w:t>
            </w:r>
            <w:r w:rsidRPr="00953ADF">
              <w:rPr>
                <w:lang w:val="en-US"/>
              </w:rPr>
              <w:lastRenderedPageBreak/>
              <w:t>l.to.local.rules</w:t>
            </w:r>
          </w:p>
        </w:tc>
        <w:tc>
          <w:tcPr>
            <w:tcW w:w="1134" w:type="dxa"/>
          </w:tcPr>
          <w:p w14:paraId="0D567CF2" w14:textId="127BC180" w:rsidR="00F06C60" w:rsidRPr="00953ADF" w:rsidRDefault="00F06C60" w:rsidP="009103C9">
            <w:pPr>
              <w:pStyle w:val="afffff6"/>
            </w:pPr>
            <w:r w:rsidRPr="00F06C60">
              <w:lastRenderedPageBreak/>
              <w:t>list</w:t>
            </w:r>
          </w:p>
        </w:tc>
        <w:tc>
          <w:tcPr>
            <w:tcW w:w="1701" w:type="dxa"/>
          </w:tcPr>
          <w:p w14:paraId="4A03FE98" w14:textId="5FE626CC" w:rsidR="00F06C60" w:rsidRPr="00953ADF" w:rsidRDefault="00F06C60" w:rsidP="009103C9">
            <w:pPr>
              <w:pStyle w:val="afffff6"/>
            </w:pPr>
            <w:r w:rsidRPr="00F06C60">
              <w:t>DEFAULT</w:t>
            </w:r>
          </w:p>
        </w:tc>
        <w:tc>
          <w:tcPr>
            <w:tcW w:w="2127" w:type="dxa"/>
          </w:tcPr>
          <w:p w14:paraId="164AED48" w14:textId="1BBF5D60" w:rsidR="00F06C60" w:rsidRDefault="00F06C60" w:rsidP="00F06C60">
            <w:pPr>
              <w:pStyle w:val="aff8"/>
            </w:pPr>
            <w:r>
              <w:t>—</w:t>
            </w:r>
          </w:p>
        </w:tc>
        <w:tc>
          <w:tcPr>
            <w:tcW w:w="1559" w:type="dxa"/>
          </w:tcPr>
          <w:p w14:paraId="537D9163" w14:textId="176DF2C3" w:rsidR="00F06C60" w:rsidRPr="001E0196" w:rsidRDefault="00F06C60" w:rsidP="00F06C60">
            <w:pPr>
              <w:pStyle w:val="aff8"/>
            </w:pPr>
            <w:r w:rsidRPr="001E0196">
              <w:t>medium</w:t>
            </w:r>
          </w:p>
        </w:tc>
        <w:tc>
          <w:tcPr>
            <w:tcW w:w="1559" w:type="dxa"/>
          </w:tcPr>
          <w:p w14:paraId="133F5F94" w14:textId="7006CFDF" w:rsidR="00F06C60" w:rsidRPr="0084702A" w:rsidRDefault="00F06C60" w:rsidP="00F06C60">
            <w:pPr>
              <w:pStyle w:val="aff8"/>
            </w:pPr>
            <w:r w:rsidRPr="0084702A">
              <w:t>per-broker</w:t>
            </w:r>
          </w:p>
        </w:tc>
        <w:tc>
          <w:tcPr>
            <w:tcW w:w="4784" w:type="dxa"/>
            <w:tcMar>
              <w:top w:w="57" w:type="dxa"/>
              <w:left w:w="85" w:type="dxa"/>
              <w:bottom w:w="57" w:type="dxa"/>
              <w:right w:w="85" w:type="dxa"/>
            </w:tcMar>
          </w:tcPr>
          <w:p w14:paraId="014277BA" w14:textId="2E63CF8A" w:rsidR="00F06C60" w:rsidRPr="00953ADF" w:rsidRDefault="00F06C60" w:rsidP="00F06C60">
            <w:pPr>
              <w:pStyle w:val="aff8"/>
              <w:rPr>
                <w:lang w:val="ru-RU"/>
              </w:rPr>
            </w:pPr>
            <w:r>
              <w:rPr>
                <w:lang w:val="ru-RU"/>
              </w:rPr>
              <w:t>Перечень</w:t>
            </w:r>
            <w:r w:rsidRPr="00953ADF">
              <w:rPr>
                <w:lang w:val="ru-RU"/>
              </w:rPr>
              <w:t xml:space="preserve"> правил для </w:t>
            </w:r>
            <w:r>
              <w:rPr>
                <w:lang w:val="ru-RU"/>
              </w:rPr>
              <w:t>маппинга основных имё</w:t>
            </w:r>
            <w:r w:rsidRPr="00953ADF">
              <w:rPr>
                <w:lang w:val="ru-RU"/>
              </w:rPr>
              <w:t xml:space="preserve">н с короткими именами (обычно </w:t>
            </w:r>
            <w:r w:rsidRPr="00953ADF">
              <w:rPr>
                <w:lang w:val="ru-RU"/>
              </w:rPr>
              <w:lastRenderedPageBreak/>
              <w:t>именами пользователей операционной системы). Правила оцениваются по порядку, и первое правило, соответствующее имени</w:t>
            </w:r>
            <w:r>
              <w:rPr>
                <w:lang w:val="ru-RU"/>
              </w:rPr>
              <w:t xml:space="preserve"> принципала</w:t>
            </w:r>
            <w:r w:rsidRPr="00953ADF">
              <w:rPr>
                <w:lang w:val="ru-RU"/>
              </w:rPr>
              <w:t xml:space="preserve">, используется для сопоставления его с коротким именем. Все последующие правила в </w:t>
            </w:r>
            <w:r>
              <w:rPr>
                <w:lang w:val="ru-RU"/>
              </w:rPr>
              <w:t>перечне</w:t>
            </w:r>
            <w:r w:rsidRPr="00953ADF">
              <w:rPr>
                <w:lang w:val="ru-RU"/>
              </w:rPr>
              <w:t xml:space="preserve"> игнорируются. По умолчанию имена </w:t>
            </w:r>
            <w:r>
              <w:rPr>
                <w:lang w:val="ru-RU"/>
              </w:rPr>
              <w:t>принципалов указываются в форме</w:t>
            </w:r>
            <w:r w:rsidRPr="00F06C60">
              <w:rPr>
                <w:rFonts w:ascii="Arial" w:hAnsi="Arial" w:cs="Arial"/>
                <w:color w:val="000000"/>
                <w:sz w:val="23"/>
                <w:szCs w:val="23"/>
                <w:lang w:val="ru-RU"/>
              </w:rPr>
              <w:t xml:space="preserve"> </w:t>
            </w:r>
            <w:r w:rsidRPr="00F06C60">
              <w:rPr>
                <w:rStyle w:val="afffff7"/>
                <w:lang w:val="ru-RU"/>
              </w:rPr>
              <w:t>{username}/{hostname}@{REALM}</w:t>
            </w:r>
            <w:r w:rsidRPr="00953ADF">
              <w:rPr>
                <w:lang w:val="ru-RU"/>
              </w:rPr>
              <w:t xml:space="preserve">. Дополнительные сведения о формате см. </w:t>
            </w:r>
            <w:r>
              <w:rPr>
                <w:lang w:val="ru-RU"/>
              </w:rPr>
              <w:t>в</w:t>
            </w:r>
            <w:r w:rsidRPr="00953ADF">
              <w:rPr>
                <w:lang w:val="ru-RU"/>
              </w:rPr>
              <w:t xml:space="preserve"> разделе </w:t>
            </w:r>
            <w:hyperlink r:id="rId10" w:anchor="security_authz" w:history="1">
              <w:r w:rsidRPr="00F06C60">
                <w:rPr>
                  <w:rStyle w:val="af5"/>
                  <w:sz w:val="22"/>
                  <w:lang w:val="ru-RU"/>
                </w:rPr>
                <w:t xml:space="preserve">авторизация безопасности и </w:t>
              </w:r>
              <w:r w:rsidRPr="00F06C60">
                <w:rPr>
                  <w:rStyle w:val="af5"/>
                  <w:sz w:val="22"/>
                </w:rPr>
                <w:t>ACL</w:t>
              </w:r>
            </w:hyperlink>
            <w:r w:rsidRPr="00953ADF">
              <w:rPr>
                <w:lang w:val="ru-RU"/>
              </w:rPr>
              <w:t xml:space="preserve">. Обратите внимание, что </w:t>
            </w:r>
            <w:r>
              <w:rPr>
                <w:lang w:val="ru-RU"/>
              </w:rPr>
              <w:t>данная</w:t>
            </w:r>
            <w:r w:rsidRPr="00953ADF">
              <w:rPr>
                <w:lang w:val="ru-RU"/>
              </w:rPr>
              <w:t xml:space="preserve"> конфигурация игнорируется, если расширение </w:t>
            </w:r>
            <w:r w:rsidRPr="00F06C60">
              <w:rPr>
                <w:rStyle w:val="afffff7"/>
              </w:rPr>
              <w:t>KafkaPrincipalBuilder</w:t>
            </w:r>
            <w:r w:rsidRPr="00953ADF">
              <w:rPr>
                <w:lang w:val="ru-RU"/>
              </w:rPr>
              <w:t xml:space="preserve"> предоставляется конфигурацией </w:t>
            </w:r>
            <w:r w:rsidRPr="00F06C60">
              <w:rPr>
                <w:rStyle w:val="afffff7"/>
              </w:rPr>
              <w:t>principal</w:t>
            </w:r>
            <w:r w:rsidRPr="00305CDD">
              <w:rPr>
                <w:rStyle w:val="afffff7"/>
                <w:lang w:val="ru-RU"/>
              </w:rPr>
              <w:t>.</w:t>
            </w:r>
            <w:r w:rsidRPr="00F06C60">
              <w:rPr>
                <w:rStyle w:val="afffff7"/>
              </w:rPr>
              <w:t>builder</w:t>
            </w:r>
            <w:r w:rsidRPr="00305CDD">
              <w:rPr>
                <w:rStyle w:val="afffff7"/>
                <w:lang w:val="ru-RU"/>
              </w:rPr>
              <w:t>.</w:t>
            </w:r>
            <w:r w:rsidRPr="00F06C60">
              <w:rPr>
                <w:rStyle w:val="afffff7"/>
              </w:rPr>
              <w:t>class</w:t>
            </w:r>
            <w:r w:rsidRPr="00953ADF">
              <w:rPr>
                <w:lang w:val="ru-RU"/>
              </w:rPr>
              <w:t>.</w:t>
            </w:r>
          </w:p>
        </w:tc>
      </w:tr>
      <w:tr w:rsidR="001D692D" w:rsidRPr="00953ADF" w14:paraId="2DAC0204" w14:textId="77777777" w:rsidTr="00FE0771">
        <w:tc>
          <w:tcPr>
            <w:tcW w:w="1696" w:type="dxa"/>
            <w:tcMar>
              <w:top w:w="57" w:type="dxa"/>
              <w:left w:w="85" w:type="dxa"/>
              <w:bottom w:w="57" w:type="dxa"/>
              <w:right w:w="85" w:type="dxa"/>
            </w:tcMar>
          </w:tcPr>
          <w:p w14:paraId="32795D3A" w14:textId="24FC83C1" w:rsidR="001D692D" w:rsidRPr="00953ADF" w:rsidRDefault="001D692D" w:rsidP="001D692D">
            <w:pPr>
              <w:pStyle w:val="afffff6"/>
              <w:jc w:val="left"/>
              <w:rPr>
                <w:lang w:val="en-US"/>
              </w:rPr>
            </w:pPr>
            <w:r w:rsidRPr="001D692D">
              <w:rPr>
                <w:lang w:val="en-US"/>
              </w:rPr>
              <w:lastRenderedPageBreak/>
              <w:t>sasl.kerberos.service.name</w:t>
            </w:r>
          </w:p>
        </w:tc>
        <w:tc>
          <w:tcPr>
            <w:tcW w:w="1134" w:type="dxa"/>
          </w:tcPr>
          <w:p w14:paraId="74FA44B2" w14:textId="09A31600" w:rsidR="001D692D" w:rsidRPr="00F06C60" w:rsidRDefault="001D692D" w:rsidP="009103C9">
            <w:pPr>
              <w:pStyle w:val="afffff6"/>
            </w:pPr>
            <w:r w:rsidRPr="001D692D">
              <w:t>string</w:t>
            </w:r>
          </w:p>
        </w:tc>
        <w:tc>
          <w:tcPr>
            <w:tcW w:w="1701" w:type="dxa"/>
          </w:tcPr>
          <w:p w14:paraId="402A5D92" w14:textId="2A6CAF4F" w:rsidR="001D692D" w:rsidRPr="00F06C60" w:rsidRDefault="001D692D" w:rsidP="009103C9">
            <w:pPr>
              <w:pStyle w:val="afffff6"/>
            </w:pPr>
            <w:r w:rsidRPr="001D692D">
              <w:t>null</w:t>
            </w:r>
          </w:p>
        </w:tc>
        <w:tc>
          <w:tcPr>
            <w:tcW w:w="2127" w:type="dxa"/>
          </w:tcPr>
          <w:p w14:paraId="34547C16" w14:textId="344733FA" w:rsidR="001D692D" w:rsidRDefault="001D692D" w:rsidP="001D692D">
            <w:pPr>
              <w:pStyle w:val="aff8"/>
            </w:pPr>
            <w:r>
              <w:t>—</w:t>
            </w:r>
          </w:p>
        </w:tc>
        <w:tc>
          <w:tcPr>
            <w:tcW w:w="1559" w:type="dxa"/>
          </w:tcPr>
          <w:p w14:paraId="28292DDD" w14:textId="2AA1D557" w:rsidR="001D692D" w:rsidRPr="001E0196" w:rsidRDefault="001D692D" w:rsidP="001D692D">
            <w:pPr>
              <w:pStyle w:val="aff8"/>
            </w:pPr>
            <w:r w:rsidRPr="001E0196">
              <w:t>medium</w:t>
            </w:r>
          </w:p>
        </w:tc>
        <w:tc>
          <w:tcPr>
            <w:tcW w:w="1559" w:type="dxa"/>
          </w:tcPr>
          <w:p w14:paraId="4ED130E8" w14:textId="1D822414" w:rsidR="001D692D" w:rsidRPr="0084702A" w:rsidRDefault="001D692D" w:rsidP="001D692D">
            <w:pPr>
              <w:pStyle w:val="aff8"/>
            </w:pPr>
            <w:r w:rsidRPr="0084702A">
              <w:t>per-broker</w:t>
            </w:r>
          </w:p>
        </w:tc>
        <w:tc>
          <w:tcPr>
            <w:tcW w:w="4784" w:type="dxa"/>
            <w:tcMar>
              <w:top w:w="57" w:type="dxa"/>
              <w:left w:w="85" w:type="dxa"/>
              <w:bottom w:w="57" w:type="dxa"/>
              <w:right w:w="85" w:type="dxa"/>
            </w:tcMar>
          </w:tcPr>
          <w:p w14:paraId="4A4E01E8" w14:textId="75B6FE35" w:rsidR="001D692D" w:rsidRDefault="001D692D" w:rsidP="001D692D">
            <w:pPr>
              <w:pStyle w:val="aff8"/>
              <w:rPr>
                <w:lang w:val="ru-RU"/>
              </w:rPr>
            </w:pPr>
            <w:r>
              <w:rPr>
                <w:lang w:val="ru-RU"/>
              </w:rPr>
              <w:t>И</w:t>
            </w:r>
            <w:r w:rsidRPr="001D692D">
              <w:rPr>
                <w:lang w:val="ru-RU"/>
              </w:rPr>
              <w:t xml:space="preserve">мя </w:t>
            </w:r>
            <w:r>
              <w:rPr>
                <w:lang w:val="ru-RU"/>
              </w:rPr>
              <w:t xml:space="preserve">принципала </w:t>
            </w:r>
            <w:r w:rsidRPr="001D692D">
              <w:rPr>
                <w:lang w:val="ru-RU"/>
              </w:rPr>
              <w:t xml:space="preserve">Kerberos, под которым работает Kafka. </w:t>
            </w:r>
            <w:r>
              <w:rPr>
                <w:lang w:val="ru-RU"/>
              </w:rPr>
              <w:t>Имя</w:t>
            </w:r>
            <w:r w:rsidRPr="001D692D">
              <w:rPr>
                <w:lang w:val="ru-RU"/>
              </w:rPr>
              <w:t xml:space="preserve"> можно определить либо в конфигурации Kafka JAAS, либо в конфигурации Kafka.</w:t>
            </w:r>
          </w:p>
        </w:tc>
      </w:tr>
      <w:tr w:rsidR="00ED5E2A" w:rsidRPr="00ED5E2A" w14:paraId="7D0F1508" w14:textId="77777777" w:rsidTr="00FE0771">
        <w:tc>
          <w:tcPr>
            <w:tcW w:w="1696" w:type="dxa"/>
            <w:tcMar>
              <w:top w:w="57" w:type="dxa"/>
              <w:left w:w="85" w:type="dxa"/>
              <w:bottom w:w="57" w:type="dxa"/>
              <w:right w:w="85" w:type="dxa"/>
            </w:tcMar>
          </w:tcPr>
          <w:p w14:paraId="70E97F91" w14:textId="77568835" w:rsidR="00ED5E2A" w:rsidRPr="001D692D" w:rsidRDefault="00ED5E2A" w:rsidP="00ED5E2A">
            <w:pPr>
              <w:pStyle w:val="afffff6"/>
              <w:jc w:val="left"/>
              <w:rPr>
                <w:lang w:val="en-US"/>
              </w:rPr>
            </w:pPr>
            <w:r w:rsidRPr="001D692D">
              <w:rPr>
                <w:lang w:val="en-US"/>
              </w:rPr>
              <w:t>sasl.kerberos.ticket.renew.jitter</w:t>
            </w:r>
          </w:p>
        </w:tc>
        <w:tc>
          <w:tcPr>
            <w:tcW w:w="1134" w:type="dxa"/>
          </w:tcPr>
          <w:p w14:paraId="48CFC779" w14:textId="29586C5F" w:rsidR="00ED5E2A" w:rsidRPr="001D692D" w:rsidRDefault="00ED5E2A" w:rsidP="009103C9">
            <w:pPr>
              <w:pStyle w:val="afffff6"/>
            </w:pPr>
            <w:r w:rsidRPr="00ED5E2A">
              <w:t>double</w:t>
            </w:r>
          </w:p>
        </w:tc>
        <w:tc>
          <w:tcPr>
            <w:tcW w:w="1701" w:type="dxa"/>
          </w:tcPr>
          <w:p w14:paraId="66245914" w14:textId="07519BC4" w:rsidR="00ED5E2A" w:rsidRPr="001D692D" w:rsidRDefault="00ED5E2A" w:rsidP="009103C9">
            <w:pPr>
              <w:pStyle w:val="afffff6"/>
            </w:pPr>
            <w:r w:rsidRPr="00ED5E2A">
              <w:t>0.05</w:t>
            </w:r>
          </w:p>
        </w:tc>
        <w:tc>
          <w:tcPr>
            <w:tcW w:w="2127" w:type="dxa"/>
          </w:tcPr>
          <w:p w14:paraId="1B7A323A" w14:textId="28E175D8" w:rsidR="00ED5E2A" w:rsidRDefault="00ED5E2A" w:rsidP="00ED5E2A">
            <w:pPr>
              <w:pStyle w:val="aff8"/>
            </w:pPr>
            <w:r>
              <w:t>—</w:t>
            </w:r>
          </w:p>
        </w:tc>
        <w:tc>
          <w:tcPr>
            <w:tcW w:w="1559" w:type="dxa"/>
          </w:tcPr>
          <w:p w14:paraId="39E5AC5E" w14:textId="6C72A599" w:rsidR="00ED5E2A" w:rsidRPr="001E0196" w:rsidRDefault="00ED5E2A" w:rsidP="00ED5E2A">
            <w:pPr>
              <w:pStyle w:val="aff8"/>
            </w:pPr>
            <w:r w:rsidRPr="001E0196">
              <w:t>medium</w:t>
            </w:r>
          </w:p>
        </w:tc>
        <w:tc>
          <w:tcPr>
            <w:tcW w:w="1559" w:type="dxa"/>
          </w:tcPr>
          <w:p w14:paraId="3B126F0F" w14:textId="0547DF63" w:rsidR="00ED5E2A" w:rsidRPr="0084702A" w:rsidRDefault="00ED5E2A" w:rsidP="00ED5E2A">
            <w:pPr>
              <w:pStyle w:val="aff8"/>
            </w:pPr>
            <w:r w:rsidRPr="0084702A">
              <w:t>per-broker</w:t>
            </w:r>
          </w:p>
        </w:tc>
        <w:tc>
          <w:tcPr>
            <w:tcW w:w="4784" w:type="dxa"/>
            <w:tcMar>
              <w:top w:w="57" w:type="dxa"/>
              <w:left w:w="85" w:type="dxa"/>
              <w:bottom w:w="57" w:type="dxa"/>
              <w:right w:w="85" w:type="dxa"/>
            </w:tcMar>
          </w:tcPr>
          <w:p w14:paraId="4D3B7547" w14:textId="3AE7920B" w:rsidR="00ED5E2A" w:rsidRPr="00ED5E2A" w:rsidRDefault="00ED5E2A" w:rsidP="00ED5E2A">
            <w:pPr>
              <w:pStyle w:val="aff8"/>
              <w:rPr>
                <w:lang w:val="ru-RU"/>
              </w:rPr>
            </w:pPr>
            <w:r w:rsidRPr="00ED5E2A">
              <w:rPr>
                <w:lang w:val="ru-RU"/>
              </w:rPr>
              <w:t xml:space="preserve">Процент случайного </w:t>
            </w:r>
            <w:r>
              <w:rPr>
                <w:lang w:val="ru-RU"/>
              </w:rPr>
              <w:t>джиттера</w:t>
            </w:r>
            <w:r w:rsidRPr="00ED5E2A">
              <w:rPr>
                <w:lang w:val="ru-RU"/>
              </w:rPr>
              <w:t xml:space="preserve">, добавленный ко времени </w:t>
            </w:r>
            <w:r>
              <w:rPr>
                <w:lang w:val="ru-RU"/>
              </w:rPr>
              <w:t>воз</w:t>
            </w:r>
            <w:r w:rsidRPr="00ED5E2A">
              <w:rPr>
                <w:lang w:val="ru-RU"/>
              </w:rPr>
              <w:t>обновления.</w:t>
            </w:r>
          </w:p>
        </w:tc>
      </w:tr>
      <w:tr w:rsidR="0024034E" w:rsidRPr="0024034E" w14:paraId="0BAA852D" w14:textId="77777777" w:rsidTr="00FE0771">
        <w:tc>
          <w:tcPr>
            <w:tcW w:w="1696" w:type="dxa"/>
            <w:tcMar>
              <w:top w:w="57" w:type="dxa"/>
              <w:left w:w="85" w:type="dxa"/>
              <w:bottom w:w="57" w:type="dxa"/>
              <w:right w:w="85" w:type="dxa"/>
            </w:tcMar>
          </w:tcPr>
          <w:p w14:paraId="7477939A" w14:textId="28D2DA56" w:rsidR="0024034E" w:rsidRPr="001D692D" w:rsidRDefault="0024034E" w:rsidP="0024034E">
            <w:pPr>
              <w:pStyle w:val="afffff6"/>
              <w:jc w:val="left"/>
              <w:rPr>
                <w:lang w:val="en-US"/>
              </w:rPr>
            </w:pPr>
            <w:r w:rsidRPr="00ED5E2A">
              <w:rPr>
                <w:lang w:val="en-US"/>
              </w:rPr>
              <w:t>sasl.kerberos.ticket.renew.window.factor</w:t>
            </w:r>
          </w:p>
        </w:tc>
        <w:tc>
          <w:tcPr>
            <w:tcW w:w="1134" w:type="dxa"/>
          </w:tcPr>
          <w:p w14:paraId="2A6666D8" w14:textId="029272FB" w:rsidR="0024034E" w:rsidRPr="00ED5E2A" w:rsidRDefault="0024034E" w:rsidP="009103C9">
            <w:pPr>
              <w:pStyle w:val="afffff6"/>
            </w:pPr>
            <w:r w:rsidRPr="0024034E">
              <w:t>double</w:t>
            </w:r>
          </w:p>
        </w:tc>
        <w:tc>
          <w:tcPr>
            <w:tcW w:w="1701" w:type="dxa"/>
          </w:tcPr>
          <w:p w14:paraId="35843586" w14:textId="708EC1CD" w:rsidR="0024034E" w:rsidRPr="00ED5E2A" w:rsidRDefault="0024034E" w:rsidP="009103C9">
            <w:pPr>
              <w:pStyle w:val="afffff6"/>
            </w:pPr>
            <w:r w:rsidRPr="0024034E">
              <w:t>0.8</w:t>
            </w:r>
          </w:p>
        </w:tc>
        <w:tc>
          <w:tcPr>
            <w:tcW w:w="2127" w:type="dxa"/>
          </w:tcPr>
          <w:p w14:paraId="2C063357" w14:textId="11EC3945" w:rsidR="0024034E" w:rsidRDefault="0024034E" w:rsidP="0024034E">
            <w:pPr>
              <w:pStyle w:val="aff8"/>
            </w:pPr>
            <w:r>
              <w:t>—</w:t>
            </w:r>
          </w:p>
        </w:tc>
        <w:tc>
          <w:tcPr>
            <w:tcW w:w="1559" w:type="dxa"/>
          </w:tcPr>
          <w:p w14:paraId="04EC6C66" w14:textId="2E5DBA4C" w:rsidR="0024034E" w:rsidRPr="001E0196" w:rsidRDefault="0024034E" w:rsidP="0024034E">
            <w:pPr>
              <w:pStyle w:val="aff8"/>
            </w:pPr>
            <w:r w:rsidRPr="001E0196">
              <w:t>medium</w:t>
            </w:r>
          </w:p>
        </w:tc>
        <w:tc>
          <w:tcPr>
            <w:tcW w:w="1559" w:type="dxa"/>
          </w:tcPr>
          <w:p w14:paraId="7D0725B8" w14:textId="5CC0D238" w:rsidR="0024034E" w:rsidRPr="0084702A" w:rsidRDefault="0024034E" w:rsidP="0024034E">
            <w:pPr>
              <w:pStyle w:val="aff8"/>
            </w:pPr>
            <w:r w:rsidRPr="0084702A">
              <w:t>per-broker</w:t>
            </w:r>
          </w:p>
        </w:tc>
        <w:tc>
          <w:tcPr>
            <w:tcW w:w="4784" w:type="dxa"/>
            <w:tcMar>
              <w:top w:w="57" w:type="dxa"/>
              <w:left w:w="85" w:type="dxa"/>
              <w:bottom w:w="57" w:type="dxa"/>
              <w:right w:w="85" w:type="dxa"/>
            </w:tcMar>
          </w:tcPr>
          <w:p w14:paraId="163F0B8B" w14:textId="12268534" w:rsidR="0024034E" w:rsidRPr="0024034E" w:rsidRDefault="0024034E" w:rsidP="0024034E">
            <w:pPr>
              <w:pStyle w:val="aff8"/>
              <w:rPr>
                <w:lang w:val="ru-RU"/>
              </w:rPr>
            </w:pPr>
            <w:r w:rsidRPr="0024034E">
              <w:rPr>
                <w:lang w:val="ru-RU"/>
              </w:rPr>
              <w:t>Поток входа в систему будет находиться в спящем режиме до тех пор, пока не будет достигнут у</w:t>
            </w:r>
            <w:r>
              <w:rPr>
                <w:lang w:val="ru-RU"/>
              </w:rPr>
              <w:t>становленны</w:t>
            </w:r>
            <w:r w:rsidRPr="0024034E">
              <w:rPr>
                <w:lang w:val="ru-RU"/>
              </w:rPr>
              <w:t xml:space="preserve">й коэффициент окна времени </w:t>
            </w:r>
            <w:r>
              <w:rPr>
                <w:lang w:val="ru-RU"/>
              </w:rPr>
              <w:t>с момента</w:t>
            </w:r>
            <w:r w:rsidRPr="0024034E">
              <w:rPr>
                <w:lang w:val="ru-RU"/>
              </w:rPr>
              <w:t xml:space="preserve"> последнего обновления до истечения срока действия </w:t>
            </w:r>
            <w:r>
              <w:rPr>
                <w:lang w:val="ru-RU"/>
              </w:rPr>
              <w:t>тикета</w:t>
            </w:r>
            <w:r w:rsidRPr="0024034E">
              <w:rPr>
                <w:lang w:val="ru-RU"/>
              </w:rPr>
              <w:t xml:space="preserve">, после чего он попытается обновить </w:t>
            </w:r>
            <w:r>
              <w:rPr>
                <w:lang w:val="ru-RU"/>
              </w:rPr>
              <w:t>тикет</w:t>
            </w:r>
            <w:r w:rsidRPr="0024034E">
              <w:rPr>
                <w:lang w:val="ru-RU"/>
              </w:rPr>
              <w:t>.</w:t>
            </w:r>
          </w:p>
        </w:tc>
      </w:tr>
      <w:tr w:rsidR="006201DB" w:rsidRPr="006201DB" w14:paraId="489C3B2A" w14:textId="77777777" w:rsidTr="00FE0771">
        <w:tc>
          <w:tcPr>
            <w:tcW w:w="1696" w:type="dxa"/>
            <w:tcMar>
              <w:top w:w="57" w:type="dxa"/>
              <w:left w:w="85" w:type="dxa"/>
              <w:bottom w:w="57" w:type="dxa"/>
              <w:right w:w="85" w:type="dxa"/>
            </w:tcMar>
          </w:tcPr>
          <w:p w14:paraId="533297C5" w14:textId="74456F16" w:rsidR="006201DB" w:rsidRPr="00ED5E2A" w:rsidRDefault="006201DB" w:rsidP="006201DB">
            <w:pPr>
              <w:pStyle w:val="afffff6"/>
              <w:jc w:val="left"/>
              <w:rPr>
                <w:lang w:val="en-US"/>
              </w:rPr>
            </w:pPr>
            <w:r w:rsidRPr="006201DB">
              <w:rPr>
                <w:lang w:val="en-US"/>
              </w:rPr>
              <w:lastRenderedPageBreak/>
              <w:t>sasl.login.callback.handler.class</w:t>
            </w:r>
          </w:p>
        </w:tc>
        <w:tc>
          <w:tcPr>
            <w:tcW w:w="1134" w:type="dxa"/>
          </w:tcPr>
          <w:p w14:paraId="56F539CE" w14:textId="3CFB9FB2" w:rsidR="006201DB" w:rsidRPr="0024034E" w:rsidRDefault="006201DB" w:rsidP="009103C9">
            <w:pPr>
              <w:pStyle w:val="afffff6"/>
            </w:pPr>
            <w:r w:rsidRPr="006201DB">
              <w:t>class</w:t>
            </w:r>
          </w:p>
        </w:tc>
        <w:tc>
          <w:tcPr>
            <w:tcW w:w="1701" w:type="dxa"/>
          </w:tcPr>
          <w:p w14:paraId="18B77A7E" w14:textId="4B758972" w:rsidR="006201DB" w:rsidRPr="0024034E" w:rsidRDefault="006201DB" w:rsidP="009103C9">
            <w:pPr>
              <w:pStyle w:val="afffff6"/>
            </w:pPr>
            <w:r w:rsidRPr="006201DB">
              <w:t>null</w:t>
            </w:r>
          </w:p>
        </w:tc>
        <w:tc>
          <w:tcPr>
            <w:tcW w:w="2127" w:type="dxa"/>
          </w:tcPr>
          <w:p w14:paraId="51E2E167" w14:textId="73BDB8A3" w:rsidR="006201DB" w:rsidRDefault="006201DB" w:rsidP="006201DB">
            <w:pPr>
              <w:pStyle w:val="aff8"/>
            </w:pPr>
            <w:r>
              <w:t>—</w:t>
            </w:r>
          </w:p>
        </w:tc>
        <w:tc>
          <w:tcPr>
            <w:tcW w:w="1559" w:type="dxa"/>
          </w:tcPr>
          <w:p w14:paraId="07EE1E03" w14:textId="50612D5D" w:rsidR="006201DB" w:rsidRPr="001E0196" w:rsidRDefault="006201DB" w:rsidP="006201DB">
            <w:pPr>
              <w:pStyle w:val="aff8"/>
            </w:pPr>
            <w:r w:rsidRPr="001E0196">
              <w:t>medium</w:t>
            </w:r>
          </w:p>
        </w:tc>
        <w:tc>
          <w:tcPr>
            <w:tcW w:w="1559" w:type="dxa"/>
          </w:tcPr>
          <w:p w14:paraId="55021AA7" w14:textId="6C0ECCA1" w:rsidR="006201DB" w:rsidRPr="0084702A" w:rsidRDefault="006201DB" w:rsidP="006201DB">
            <w:pPr>
              <w:pStyle w:val="aff8"/>
            </w:pPr>
            <w:r w:rsidRPr="006201DB">
              <w:t>read-only</w:t>
            </w:r>
          </w:p>
        </w:tc>
        <w:tc>
          <w:tcPr>
            <w:tcW w:w="4784" w:type="dxa"/>
            <w:tcMar>
              <w:top w:w="57" w:type="dxa"/>
              <w:left w:w="85" w:type="dxa"/>
              <w:bottom w:w="57" w:type="dxa"/>
              <w:right w:w="85" w:type="dxa"/>
            </w:tcMar>
          </w:tcPr>
          <w:p w14:paraId="4CC55009" w14:textId="43372F3C" w:rsidR="006201DB" w:rsidRPr="006201DB" w:rsidRDefault="006201DB" w:rsidP="006201DB">
            <w:pPr>
              <w:pStyle w:val="aff8"/>
              <w:rPr>
                <w:lang w:val="ru-RU"/>
              </w:rPr>
            </w:pPr>
            <w:r w:rsidRPr="006201DB">
              <w:rPr>
                <w:lang w:val="ru-RU"/>
              </w:rPr>
              <w:t xml:space="preserve">Полное имя класса обработчика обратного вызова входа </w:t>
            </w:r>
            <w:r w:rsidRPr="006201DB">
              <w:t>SASL</w:t>
            </w:r>
            <w:r w:rsidRPr="006201DB">
              <w:rPr>
                <w:lang w:val="ru-RU"/>
              </w:rPr>
              <w:t xml:space="preserve">, </w:t>
            </w:r>
            <w:r>
              <w:rPr>
                <w:lang w:val="ru-RU"/>
              </w:rPr>
              <w:t>имплементирующего</w:t>
            </w:r>
            <w:r w:rsidRPr="006201DB">
              <w:rPr>
                <w:lang w:val="ru-RU"/>
              </w:rPr>
              <w:t xml:space="preserve"> интерфейс </w:t>
            </w:r>
            <w:r w:rsidRPr="006201DB">
              <w:rPr>
                <w:rStyle w:val="afffff7"/>
              </w:rPr>
              <w:t>AuthenticateCallbackHandler</w:t>
            </w:r>
            <w:r w:rsidRPr="006201DB">
              <w:rPr>
                <w:lang w:val="ru-RU"/>
              </w:rPr>
              <w:t xml:space="preserve">. Для брокеров конфигурация обработчика обратного вызова при входе в систему должна иметь префикс с префиксом слушателя и именем </w:t>
            </w:r>
            <w:r w:rsidR="004125E6" w:rsidRPr="004125E6">
              <w:t>SASL</w:t>
            </w:r>
            <w:r w:rsidR="004125E6">
              <w:rPr>
                <w:lang w:val="ru-RU"/>
              </w:rPr>
              <w:t>-</w:t>
            </w:r>
            <w:r w:rsidR="004125E6" w:rsidRPr="004125E6">
              <w:rPr>
                <w:lang w:val="ru-RU"/>
              </w:rPr>
              <w:t xml:space="preserve">механизма </w:t>
            </w:r>
            <w:r w:rsidRPr="006201DB">
              <w:rPr>
                <w:lang w:val="ru-RU"/>
              </w:rPr>
              <w:t xml:space="preserve">в нижнем регистре. Например, </w:t>
            </w:r>
            <w:r w:rsidRPr="006201DB">
              <w:rPr>
                <w:rStyle w:val="afffff7"/>
              </w:rPr>
              <w:t>listener</w:t>
            </w:r>
            <w:r w:rsidRPr="006201DB">
              <w:rPr>
                <w:rStyle w:val="afffff7"/>
                <w:lang w:val="ru-RU"/>
              </w:rPr>
              <w:t>.</w:t>
            </w:r>
            <w:r w:rsidRPr="006201DB">
              <w:rPr>
                <w:rStyle w:val="afffff7"/>
              </w:rPr>
              <w:t>name</w:t>
            </w:r>
            <w:r w:rsidRPr="006201DB">
              <w:rPr>
                <w:rStyle w:val="afffff7"/>
                <w:lang w:val="ru-RU"/>
              </w:rPr>
              <w:t>.</w:t>
            </w:r>
            <w:r w:rsidRPr="006201DB">
              <w:rPr>
                <w:rStyle w:val="afffff7"/>
              </w:rPr>
              <w:t>sasl</w:t>
            </w:r>
            <w:r w:rsidRPr="006201DB">
              <w:rPr>
                <w:rStyle w:val="afffff7"/>
                <w:lang w:val="ru-RU"/>
              </w:rPr>
              <w:t>_</w:t>
            </w:r>
            <w:r w:rsidRPr="006201DB">
              <w:rPr>
                <w:rStyle w:val="afffff7"/>
              </w:rPr>
              <w:t>ssl</w:t>
            </w:r>
            <w:r w:rsidRPr="006201DB">
              <w:rPr>
                <w:rStyle w:val="afffff7"/>
                <w:lang w:val="ru-RU"/>
              </w:rPr>
              <w:t>.</w:t>
            </w:r>
            <w:r w:rsidRPr="006201DB">
              <w:rPr>
                <w:rStyle w:val="afffff7"/>
              </w:rPr>
              <w:t>scram</w:t>
            </w:r>
            <w:r w:rsidRPr="006201DB">
              <w:rPr>
                <w:rStyle w:val="afffff7"/>
                <w:lang w:val="ru-RU"/>
              </w:rPr>
              <w:t>-</w:t>
            </w:r>
            <w:r w:rsidRPr="006201DB">
              <w:rPr>
                <w:rStyle w:val="afffff7"/>
              </w:rPr>
              <w:t>sha</w:t>
            </w:r>
            <w:r w:rsidRPr="006201DB">
              <w:rPr>
                <w:rStyle w:val="afffff7"/>
                <w:lang w:val="ru-RU"/>
              </w:rPr>
              <w:t>-256.</w:t>
            </w:r>
            <w:r w:rsidRPr="006201DB">
              <w:rPr>
                <w:rStyle w:val="afffff7"/>
              </w:rPr>
              <w:t>sasl</w:t>
            </w:r>
            <w:r w:rsidRPr="006201DB">
              <w:rPr>
                <w:rStyle w:val="afffff7"/>
                <w:lang w:val="ru-RU"/>
              </w:rPr>
              <w:t>.</w:t>
            </w:r>
            <w:r w:rsidRPr="006201DB">
              <w:rPr>
                <w:rStyle w:val="afffff7"/>
              </w:rPr>
              <w:t>login</w:t>
            </w:r>
            <w:r w:rsidRPr="006201DB">
              <w:rPr>
                <w:rStyle w:val="afffff7"/>
                <w:lang w:val="ru-RU"/>
              </w:rPr>
              <w:t>.</w:t>
            </w:r>
            <w:r w:rsidRPr="006201DB">
              <w:rPr>
                <w:rStyle w:val="afffff7"/>
              </w:rPr>
              <w:t>callback</w:t>
            </w:r>
            <w:r w:rsidRPr="006201DB">
              <w:rPr>
                <w:rStyle w:val="afffff7"/>
                <w:lang w:val="ru-RU"/>
              </w:rPr>
              <w:t>.</w:t>
            </w:r>
            <w:r w:rsidRPr="006201DB">
              <w:rPr>
                <w:rStyle w:val="afffff7"/>
              </w:rPr>
              <w:t>handler</w:t>
            </w:r>
            <w:r w:rsidRPr="006201DB">
              <w:rPr>
                <w:rStyle w:val="afffff7"/>
                <w:lang w:val="ru-RU"/>
              </w:rPr>
              <w:t>.</w:t>
            </w:r>
            <w:r w:rsidRPr="006201DB">
              <w:rPr>
                <w:rStyle w:val="afffff7"/>
              </w:rPr>
              <w:t>class</w:t>
            </w:r>
            <w:r w:rsidRPr="006201DB">
              <w:rPr>
                <w:rStyle w:val="afffff7"/>
                <w:lang w:val="ru-RU"/>
              </w:rPr>
              <w:t xml:space="preserve"> = </w:t>
            </w:r>
            <w:r w:rsidRPr="006201DB">
              <w:rPr>
                <w:rStyle w:val="afffff7"/>
              </w:rPr>
              <w:t>com</w:t>
            </w:r>
            <w:r w:rsidRPr="006201DB">
              <w:rPr>
                <w:rStyle w:val="afffff7"/>
                <w:lang w:val="ru-RU"/>
              </w:rPr>
              <w:t>.</w:t>
            </w:r>
            <w:r w:rsidRPr="006201DB">
              <w:rPr>
                <w:rStyle w:val="afffff7"/>
              </w:rPr>
              <w:t>example</w:t>
            </w:r>
            <w:r w:rsidRPr="006201DB">
              <w:rPr>
                <w:rStyle w:val="afffff7"/>
                <w:lang w:val="ru-RU"/>
              </w:rPr>
              <w:t>.</w:t>
            </w:r>
            <w:r w:rsidRPr="006201DB">
              <w:rPr>
                <w:rStyle w:val="afffff7"/>
              </w:rPr>
              <w:t>CustomScramLoginCallbackHandler</w:t>
            </w:r>
            <w:r w:rsidRPr="006201DB">
              <w:rPr>
                <w:lang w:val="ru-RU"/>
              </w:rPr>
              <w:t>.</w:t>
            </w:r>
          </w:p>
        </w:tc>
      </w:tr>
      <w:tr w:rsidR="006201DB" w:rsidRPr="006201DB" w14:paraId="43E8C5A1" w14:textId="77777777" w:rsidTr="00FE0771">
        <w:tc>
          <w:tcPr>
            <w:tcW w:w="1696" w:type="dxa"/>
            <w:tcMar>
              <w:top w:w="57" w:type="dxa"/>
              <w:left w:w="85" w:type="dxa"/>
              <w:bottom w:w="57" w:type="dxa"/>
              <w:right w:w="85" w:type="dxa"/>
            </w:tcMar>
          </w:tcPr>
          <w:p w14:paraId="03F46577" w14:textId="343AA146" w:rsidR="006201DB" w:rsidRPr="006201DB" w:rsidRDefault="006201DB" w:rsidP="006201DB">
            <w:pPr>
              <w:pStyle w:val="afffff6"/>
              <w:jc w:val="left"/>
              <w:rPr>
                <w:lang w:val="en-US"/>
              </w:rPr>
            </w:pPr>
            <w:r w:rsidRPr="006201DB">
              <w:rPr>
                <w:lang w:val="en-US"/>
              </w:rPr>
              <w:t>sasl.login.class</w:t>
            </w:r>
          </w:p>
        </w:tc>
        <w:tc>
          <w:tcPr>
            <w:tcW w:w="1134" w:type="dxa"/>
          </w:tcPr>
          <w:p w14:paraId="51E53F06" w14:textId="67835C06" w:rsidR="006201DB" w:rsidRPr="006201DB" w:rsidRDefault="006201DB" w:rsidP="009103C9">
            <w:pPr>
              <w:pStyle w:val="afffff6"/>
            </w:pPr>
            <w:r w:rsidRPr="006201DB">
              <w:t>class</w:t>
            </w:r>
          </w:p>
        </w:tc>
        <w:tc>
          <w:tcPr>
            <w:tcW w:w="1701" w:type="dxa"/>
          </w:tcPr>
          <w:p w14:paraId="62AFBD3E" w14:textId="356E4831" w:rsidR="006201DB" w:rsidRPr="006201DB" w:rsidRDefault="006201DB" w:rsidP="009103C9">
            <w:pPr>
              <w:pStyle w:val="afffff6"/>
            </w:pPr>
            <w:r w:rsidRPr="006201DB">
              <w:t>null</w:t>
            </w:r>
          </w:p>
        </w:tc>
        <w:tc>
          <w:tcPr>
            <w:tcW w:w="2127" w:type="dxa"/>
          </w:tcPr>
          <w:p w14:paraId="0AFBDB3A" w14:textId="62D45CDC" w:rsidR="006201DB" w:rsidRDefault="006201DB" w:rsidP="006201DB">
            <w:pPr>
              <w:pStyle w:val="aff8"/>
            </w:pPr>
            <w:r>
              <w:t>—</w:t>
            </w:r>
          </w:p>
        </w:tc>
        <w:tc>
          <w:tcPr>
            <w:tcW w:w="1559" w:type="dxa"/>
          </w:tcPr>
          <w:p w14:paraId="7B160287" w14:textId="07FB54B1" w:rsidR="006201DB" w:rsidRPr="001E0196" w:rsidRDefault="006201DB" w:rsidP="006201DB">
            <w:pPr>
              <w:pStyle w:val="aff8"/>
            </w:pPr>
            <w:r w:rsidRPr="001E0196">
              <w:t>medium</w:t>
            </w:r>
          </w:p>
        </w:tc>
        <w:tc>
          <w:tcPr>
            <w:tcW w:w="1559" w:type="dxa"/>
          </w:tcPr>
          <w:p w14:paraId="166BF9AB" w14:textId="4FECCBF0" w:rsidR="006201DB" w:rsidRPr="006201DB" w:rsidRDefault="006201DB" w:rsidP="006201DB">
            <w:pPr>
              <w:pStyle w:val="aff8"/>
            </w:pPr>
            <w:r w:rsidRPr="006201DB">
              <w:t>read-only</w:t>
            </w:r>
          </w:p>
        </w:tc>
        <w:tc>
          <w:tcPr>
            <w:tcW w:w="4784" w:type="dxa"/>
            <w:tcMar>
              <w:top w:w="57" w:type="dxa"/>
              <w:left w:w="85" w:type="dxa"/>
              <w:bottom w:w="57" w:type="dxa"/>
              <w:right w:w="85" w:type="dxa"/>
            </w:tcMar>
          </w:tcPr>
          <w:p w14:paraId="4755DC14" w14:textId="112631E8" w:rsidR="006201DB" w:rsidRPr="006201DB" w:rsidRDefault="006201DB" w:rsidP="006201DB">
            <w:pPr>
              <w:pStyle w:val="aff8"/>
              <w:rPr>
                <w:lang w:val="ru-RU"/>
              </w:rPr>
            </w:pPr>
            <w:r>
              <w:rPr>
                <w:lang w:val="ru-RU"/>
              </w:rPr>
              <w:t>Полное имя класса, имплементирующего</w:t>
            </w:r>
            <w:r w:rsidRPr="006201DB">
              <w:rPr>
                <w:lang w:val="ru-RU"/>
              </w:rPr>
              <w:t xml:space="preserve"> интерфейс входа в систему. Для брокеров конфигурация входа в систему должна начинаться с префикса слушателя и имени </w:t>
            </w:r>
            <w:r w:rsidR="004125E6" w:rsidRPr="004125E6">
              <w:t>SASL</w:t>
            </w:r>
            <w:r w:rsidR="004125E6">
              <w:rPr>
                <w:lang w:val="ru-RU"/>
              </w:rPr>
              <w:t>-</w:t>
            </w:r>
            <w:r w:rsidR="004125E6" w:rsidRPr="004125E6">
              <w:rPr>
                <w:lang w:val="ru-RU"/>
              </w:rPr>
              <w:t xml:space="preserve">механизма </w:t>
            </w:r>
            <w:r w:rsidRPr="006201DB">
              <w:rPr>
                <w:lang w:val="ru-RU"/>
              </w:rPr>
              <w:t xml:space="preserve">в нижнем регистре. Например, </w:t>
            </w:r>
            <w:r w:rsidRPr="006201DB">
              <w:rPr>
                <w:rStyle w:val="afffff7"/>
                <w:lang w:val="ru-RU"/>
              </w:rPr>
              <w:t>listener.name.sasl_ssl.scram-sha-256.sasl.login.class = com.example.CustomScramLogin</w:t>
            </w:r>
            <w:r w:rsidRPr="006201DB">
              <w:rPr>
                <w:lang w:val="ru-RU"/>
              </w:rPr>
              <w:t>.</w:t>
            </w:r>
          </w:p>
        </w:tc>
      </w:tr>
      <w:tr w:rsidR="00DC00F9" w:rsidRPr="00B46608" w14:paraId="420C56EE" w14:textId="77777777" w:rsidTr="00FE0771">
        <w:tc>
          <w:tcPr>
            <w:tcW w:w="1696" w:type="dxa"/>
            <w:tcMar>
              <w:top w:w="57" w:type="dxa"/>
              <w:left w:w="85" w:type="dxa"/>
              <w:bottom w:w="57" w:type="dxa"/>
              <w:right w:w="85" w:type="dxa"/>
            </w:tcMar>
          </w:tcPr>
          <w:p w14:paraId="5D5649C1" w14:textId="48137340" w:rsidR="00DC00F9" w:rsidRPr="006201DB" w:rsidRDefault="00DC00F9" w:rsidP="00DC00F9">
            <w:pPr>
              <w:pStyle w:val="afffff6"/>
              <w:jc w:val="left"/>
              <w:rPr>
                <w:lang w:val="en-US"/>
              </w:rPr>
            </w:pPr>
            <w:r w:rsidRPr="00B46608">
              <w:rPr>
                <w:lang w:val="en-US"/>
              </w:rPr>
              <w:t>sasl.login.refresh.buffer.seconds</w:t>
            </w:r>
          </w:p>
        </w:tc>
        <w:tc>
          <w:tcPr>
            <w:tcW w:w="1134" w:type="dxa"/>
          </w:tcPr>
          <w:p w14:paraId="52586879" w14:textId="63A806CA" w:rsidR="00DC00F9" w:rsidRPr="006201DB" w:rsidRDefault="00DC00F9" w:rsidP="009103C9">
            <w:pPr>
              <w:pStyle w:val="afffff6"/>
            </w:pPr>
            <w:r w:rsidRPr="00DC00F9">
              <w:t>short</w:t>
            </w:r>
          </w:p>
        </w:tc>
        <w:tc>
          <w:tcPr>
            <w:tcW w:w="1701" w:type="dxa"/>
          </w:tcPr>
          <w:p w14:paraId="24ACD15C" w14:textId="25864FA2" w:rsidR="00DC00F9" w:rsidRPr="00DC00F9" w:rsidRDefault="00DC00F9" w:rsidP="009103C9">
            <w:pPr>
              <w:pStyle w:val="afffff6"/>
            </w:pPr>
            <w:r>
              <w:t>300</w:t>
            </w:r>
          </w:p>
        </w:tc>
        <w:tc>
          <w:tcPr>
            <w:tcW w:w="2127" w:type="dxa"/>
          </w:tcPr>
          <w:p w14:paraId="14E88360" w14:textId="1D0D10B0" w:rsidR="00DC00F9" w:rsidRDefault="00DC00F9" w:rsidP="00DC00F9">
            <w:pPr>
              <w:pStyle w:val="aff8"/>
            </w:pPr>
            <w:r>
              <w:t>—</w:t>
            </w:r>
          </w:p>
        </w:tc>
        <w:tc>
          <w:tcPr>
            <w:tcW w:w="1559" w:type="dxa"/>
          </w:tcPr>
          <w:p w14:paraId="3704C242" w14:textId="1945FF37" w:rsidR="00DC00F9" w:rsidRPr="001E0196" w:rsidRDefault="00DC00F9" w:rsidP="00DC00F9">
            <w:pPr>
              <w:pStyle w:val="aff8"/>
            </w:pPr>
            <w:r w:rsidRPr="001E0196">
              <w:t>medium</w:t>
            </w:r>
          </w:p>
        </w:tc>
        <w:tc>
          <w:tcPr>
            <w:tcW w:w="1559" w:type="dxa"/>
          </w:tcPr>
          <w:p w14:paraId="4C9D2349" w14:textId="546241C7" w:rsidR="00DC00F9" w:rsidRPr="006201DB" w:rsidRDefault="00DC00F9" w:rsidP="00DC00F9">
            <w:pPr>
              <w:pStyle w:val="aff8"/>
            </w:pPr>
            <w:r w:rsidRPr="00DC00F9">
              <w:t>per-broker</w:t>
            </w:r>
          </w:p>
        </w:tc>
        <w:tc>
          <w:tcPr>
            <w:tcW w:w="4784" w:type="dxa"/>
            <w:tcMar>
              <w:top w:w="57" w:type="dxa"/>
              <w:left w:w="85" w:type="dxa"/>
              <w:bottom w:w="57" w:type="dxa"/>
              <w:right w:w="85" w:type="dxa"/>
            </w:tcMar>
          </w:tcPr>
          <w:p w14:paraId="435F8208" w14:textId="032229E1" w:rsidR="00DC00F9" w:rsidRPr="00B46608" w:rsidRDefault="00DC00F9" w:rsidP="00DC00F9">
            <w:pPr>
              <w:pStyle w:val="aff8"/>
              <w:rPr>
                <w:lang w:val="ru-RU"/>
              </w:rPr>
            </w:pPr>
            <w:r w:rsidRPr="00B46608">
              <w:rPr>
                <w:lang w:val="ru-RU"/>
              </w:rPr>
              <w:t>Время буферизации до истечения срока действия уч</w:t>
            </w:r>
            <w:r>
              <w:rPr>
                <w:lang w:val="ru-RU"/>
              </w:rPr>
              <w:t>ё</w:t>
            </w:r>
            <w:r w:rsidRPr="00B46608">
              <w:rPr>
                <w:lang w:val="ru-RU"/>
              </w:rPr>
              <w:t>тных данных, которое необходимо поддерживать при обновлении уч</w:t>
            </w:r>
            <w:r>
              <w:rPr>
                <w:lang w:val="ru-RU"/>
              </w:rPr>
              <w:t>ё</w:t>
            </w:r>
            <w:r w:rsidRPr="00B46608">
              <w:rPr>
                <w:lang w:val="ru-RU"/>
              </w:rPr>
              <w:t xml:space="preserve">тных данных, в секундах. Если в противном случае обновление произошло бы ближе к истечению срока действия, чем </w:t>
            </w:r>
            <w:r w:rsidRPr="00B46608">
              <w:rPr>
                <w:lang w:val="ru-RU"/>
              </w:rPr>
              <w:lastRenderedPageBreak/>
              <w:t>количество секунд буфера, то обновление будет перемещено вверх, чтобы сохранить как можно большую часть времени буфера. Допустимы</w:t>
            </w:r>
            <w:r>
              <w:rPr>
                <w:lang w:val="ru-RU"/>
              </w:rPr>
              <w:t xml:space="preserve">е значения от </w:t>
            </w:r>
            <w:r w:rsidRPr="00B46608">
              <w:rPr>
                <w:rStyle w:val="afffff7"/>
                <w:lang w:val="ru-RU"/>
              </w:rPr>
              <w:t>0</w:t>
            </w:r>
            <w:r>
              <w:rPr>
                <w:lang w:val="ru-RU"/>
              </w:rPr>
              <w:t xml:space="preserve"> до </w:t>
            </w:r>
            <w:r w:rsidRPr="00B46608">
              <w:rPr>
                <w:rStyle w:val="afffff7"/>
                <w:lang w:val="ru-RU"/>
              </w:rPr>
              <w:t>3600</w:t>
            </w:r>
            <w:r>
              <w:rPr>
                <w:lang w:val="ru-RU"/>
              </w:rPr>
              <w:t xml:space="preserve"> (1 час). Е</w:t>
            </w:r>
            <w:r w:rsidRPr="00B46608">
              <w:rPr>
                <w:lang w:val="ru-RU"/>
              </w:rPr>
              <w:t xml:space="preserve">сли значение не указано, используется значение по умолчанию </w:t>
            </w:r>
            <w:r w:rsidRPr="00B46608">
              <w:rPr>
                <w:rStyle w:val="afffff7"/>
                <w:lang w:val="ru-RU"/>
              </w:rPr>
              <w:t>300</w:t>
            </w:r>
            <w:r w:rsidRPr="00B46608">
              <w:rPr>
                <w:lang w:val="ru-RU"/>
              </w:rPr>
              <w:t xml:space="preserve"> (5 минут). </w:t>
            </w:r>
            <w:r>
              <w:rPr>
                <w:lang w:val="ru-RU"/>
              </w:rPr>
              <w:t>Установленное</w:t>
            </w:r>
            <w:r w:rsidRPr="00B46608">
              <w:rPr>
                <w:lang w:val="ru-RU"/>
              </w:rPr>
              <w:t xml:space="preserve"> значение и </w:t>
            </w:r>
            <w:r>
              <w:rPr>
                <w:lang w:val="ru-RU"/>
              </w:rPr>
              <w:t xml:space="preserve">значение </w:t>
            </w:r>
            <w:r w:rsidRPr="00B46608">
              <w:rPr>
                <w:rStyle w:val="afffff7"/>
              </w:rPr>
              <w:t>sasl</w:t>
            </w:r>
            <w:r w:rsidRPr="00B46608">
              <w:rPr>
                <w:rStyle w:val="afffff7"/>
                <w:lang w:val="ru-RU"/>
              </w:rPr>
              <w:t>.</w:t>
            </w:r>
            <w:r w:rsidRPr="00B46608">
              <w:rPr>
                <w:rStyle w:val="afffff7"/>
              </w:rPr>
              <w:t>login</w:t>
            </w:r>
            <w:r w:rsidRPr="00B46608">
              <w:rPr>
                <w:rStyle w:val="afffff7"/>
                <w:lang w:val="ru-RU"/>
              </w:rPr>
              <w:t>.</w:t>
            </w:r>
            <w:r w:rsidRPr="00B46608">
              <w:rPr>
                <w:rStyle w:val="afffff7"/>
              </w:rPr>
              <w:t>refresh</w:t>
            </w:r>
            <w:r w:rsidRPr="00B46608">
              <w:rPr>
                <w:rStyle w:val="afffff7"/>
                <w:lang w:val="ru-RU"/>
              </w:rPr>
              <w:t>.</w:t>
            </w:r>
            <w:r w:rsidRPr="00B46608">
              <w:rPr>
                <w:rStyle w:val="afffff7"/>
              </w:rPr>
              <w:t>min</w:t>
            </w:r>
            <w:r w:rsidRPr="00B46608">
              <w:rPr>
                <w:rStyle w:val="afffff7"/>
                <w:lang w:val="ru-RU"/>
              </w:rPr>
              <w:t>.</w:t>
            </w:r>
            <w:r w:rsidRPr="00B46608">
              <w:rPr>
                <w:rStyle w:val="afffff7"/>
              </w:rPr>
              <w:t>period</w:t>
            </w:r>
            <w:r w:rsidRPr="00B46608">
              <w:rPr>
                <w:rStyle w:val="afffff7"/>
                <w:lang w:val="ru-RU"/>
              </w:rPr>
              <w:t>.</w:t>
            </w:r>
            <w:r w:rsidRPr="00B46608">
              <w:rPr>
                <w:rStyle w:val="afffff7"/>
              </w:rPr>
              <w:t>seconds</w:t>
            </w:r>
            <w:r w:rsidRPr="00B46608">
              <w:rPr>
                <w:lang w:val="ru-RU"/>
              </w:rPr>
              <w:t xml:space="preserve"> игнорируются, если их сумма превышает оставшееся время жизни уч</w:t>
            </w:r>
            <w:r>
              <w:rPr>
                <w:lang w:val="ru-RU"/>
              </w:rPr>
              <w:t>ё</w:t>
            </w:r>
            <w:r w:rsidRPr="00B46608">
              <w:rPr>
                <w:lang w:val="ru-RU"/>
              </w:rPr>
              <w:t xml:space="preserve">тных данных. В настоящее время относится только к </w:t>
            </w:r>
            <w:r w:rsidRPr="00B46608">
              <w:rPr>
                <w:rStyle w:val="afffff7"/>
              </w:rPr>
              <w:t>OAUTHBEARER</w:t>
            </w:r>
            <w:r w:rsidRPr="00B46608">
              <w:rPr>
                <w:lang w:val="ru-RU"/>
              </w:rPr>
              <w:t>.</w:t>
            </w:r>
          </w:p>
        </w:tc>
      </w:tr>
      <w:tr w:rsidR="00960CFF" w:rsidRPr="00960CFF" w14:paraId="1CDD240A" w14:textId="77777777" w:rsidTr="00FE0771">
        <w:tc>
          <w:tcPr>
            <w:tcW w:w="1696" w:type="dxa"/>
            <w:tcMar>
              <w:top w:w="57" w:type="dxa"/>
              <w:left w:w="85" w:type="dxa"/>
              <w:bottom w:w="57" w:type="dxa"/>
              <w:right w:w="85" w:type="dxa"/>
            </w:tcMar>
          </w:tcPr>
          <w:p w14:paraId="5C1A63F4" w14:textId="470A8AFA" w:rsidR="00960CFF" w:rsidRPr="00B46608" w:rsidRDefault="00960CFF" w:rsidP="00960CFF">
            <w:pPr>
              <w:pStyle w:val="afffff6"/>
              <w:jc w:val="left"/>
              <w:rPr>
                <w:lang w:val="en-US"/>
              </w:rPr>
            </w:pPr>
            <w:r w:rsidRPr="00960CFF">
              <w:rPr>
                <w:lang w:val="en-US"/>
              </w:rPr>
              <w:lastRenderedPageBreak/>
              <w:t>sasl.login.refresh.min.period.seconds</w:t>
            </w:r>
          </w:p>
        </w:tc>
        <w:tc>
          <w:tcPr>
            <w:tcW w:w="1134" w:type="dxa"/>
          </w:tcPr>
          <w:p w14:paraId="7B797A94" w14:textId="32595047" w:rsidR="00960CFF" w:rsidRPr="00DC00F9" w:rsidRDefault="00960CFF" w:rsidP="009103C9">
            <w:pPr>
              <w:pStyle w:val="afffff6"/>
            </w:pPr>
            <w:r w:rsidRPr="00DC00F9">
              <w:t>short</w:t>
            </w:r>
          </w:p>
        </w:tc>
        <w:tc>
          <w:tcPr>
            <w:tcW w:w="1701" w:type="dxa"/>
          </w:tcPr>
          <w:p w14:paraId="7E607207" w14:textId="46E52E8B" w:rsidR="00960CFF" w:rsidRPr="00960CFF" w:rsidRDefault="00960CFF" w:rsidP="009103C9">
            <w:pPr>
              <w:pStyle w:val="afffff6"/>
            </w:pPr>
            <w:r>
              <w:t>60</w:t>
            </w:r>
          </w:p>
        </w:tc>
        <w:tc>
          <w:tcPr>
            <w:tcW w:w="2127" w:type="dxa"/>
          </w:tcPr>
          <w:p w14:paraId="550376E5" w14:textId="16D74830" w:rsidR="00960CFF" w:rsidRDefault="00960CFF" w:rsidP="00960CFF">
            <w:pPr>
              <w:pStyle w:val="aff8"/>
            </w:pPr>
            <w:r>
              <w:t>—</w:t>
            </w:r>
          </w:p>
        </w:tc>
        <w:tc>
          <w:tcPr>
            <w:tcW w:w="1559" w:type="dxa"/>
          </w:tcPr>
          <w:p w14:paraId="00F50EE1" w14:textId="5BF90DB3" w:rsidR="00960CFF" w:rsidRPr="001E0196" w:rsidRDefault="00960CFF" w:rsidP="00960CFF">
            <w:pPr>
              <w:pStyle w:val="aff8"/>
            </w:pPr>
            <w:r w:rsidRPr="001E0196">
              <w:t>medium</w:t>
            </w:r>
          </w:p>
        </w:tc>
        <w:tc>
          <w:tcPr>
            <w:tcW w:w="1559" w:type="dxa"/>
          </w:tcPr>
          <w:p w14:paraId="54487F7D" w14:textId="7C8F6D52" w:rsidR="00960CFF" w:rsidRPr="00DC00F9" w:rsidRDefault="00960CFF" w:rsidP="00960CFF">
            <w:pPr>
              <w:pStyle w:val="aff8"/>
            </w:pPr>
            <w:r w:rsidRPr="00DC00F9">
              <w:t>per-broker</w:t>
            </w:r>
          </w:p>
        </w:tc>
        <w:tc>
          <w:tcPr>
            <w:tcW w:w="4784" w:type="dxa"/>
            <w:tcMar>
              <w:top w:w="57" w:type="dxa"/>
              <w:left w:w="85" w:type="dxa"/>
              <w:bottom w:w="57" w:type="dxa"/>
              <w:right w:w="85" w:type="dxa"/>
            </w:tcMar>
          </w:tcPr>
          <w:p w14:paraId="7C4FCFA0" w14:textId="24F22A7D" w:rsidR="00960CFF" w:rsidRPr="00960CFF" w:rsidRDefault="00960CFF" w:rsidP="00960CFF">
            <w:pPr>
              <w:pStyle w:val="aff8"/>
              <w:rPr>
                <w:lang w:val="ru-RU"/>
              </w:rPr>
            </w:pPr>
            <w:r w:rsidRPr="00960CFF">
              <w:rPr>
                <w:lang w:val="ru-RU"/>
              </w:rPr>
              <w:t>Желаемое минимальное время ожидания потока обновления входа в систему перед обновлением уч</w:t>
            </w:r>
            <w:r>
              <w:rPr>
                <w:lang w:val="ru-RU"/>
              </w:rPr>
              <w:t>ё</w:t>
            </w:r>
            <w:r w:rsidRPr="00960CFF">
              <w:rPr>
                <w:lang w:val="ru-RU"/>
              </w:rPr>
              <w:t>тных данных</w:t>
            </w:r>
            <w:r>
              <w:rPr>
                <w:lang w:val="ru-RU"/>
              </w:rPr>
              <w:t>,</w:t>
            </w:r>
            <w:r w:rsidRPr="00960CFF">
              <w:rPr>
                <w:lang w:val="ru-RU"/>
              </w:rPr>
              <w:t xml:space="preserve"> в секундах. Допустимые значения от </w:t>
            </w:r>
            <w:r w:rsidRPr="00960CFF">
              <w:rPr>
                <w:rStyle w:val="afffff7"/>
                <w:lang w:val="ru-RU"/>
              </w:rPr>
              <w:t>0</w:t>
            </w:r>
            <w:r w:rsidRPr="00960CFF">
              <w:rPr>
                <w:lang w:val="ru-RU"/>
              </w:rPr>
              <w:t xml:space="preserve"> до </w:t>
            </w:r>
            <w:r w:rsidRPr="00960CFF">
              <w:rPr>
                <w:rStyle w:val="afffff7"/>
                <w:lang w:val="ru-RU"/>
              </w:rPr>
              <w:t>900</w:t>
            </w:r>
            <w:r>
              <w:rPr>
                <w:lang w:val="ru-RU"/>
              </w:rPr>
              <w:t xml:space="preserve"> (15 минут). Е</w:t>
            </w:r>
            <w:r w:rsidRPr="00960CFF">
              <w:rPr>
                <w:lang w:val="ru-RU"/>
              </w:rPr>
              <w:t xml:space="preserve">сли значение не указано, используется значение по умолчанию </w:t>
            </w:r>
            <w:r w:rsidRPr="00960CFF">
              <w:rPr>
                <w:rStyle w:val="afffff7"/>
                <w:lang w:val="ru-RU"/>
              </w:rPr>
              <w:t>60</w:t>
            </w:r>
            <w:r w:rsidRPr="00960CFF">
              <w:rPr>
                <w:lang w:val="ru-RU"/>
              </w:rPr>
              <w:t xml:space="preserve"> (1 минута). </w:t>
            </w:r>
            <w:r>
              <w:rPr>
                <w:lang w:val="ru-RU"/>
              </w:rPr>
              <w:t>Установленное</w:t>
            </w:r>
            <w:r w:rsidRPr="00960CFF">
              <w:rPr>
                <w:lang w:val="ru-RU"/>
              </w:rPr>
              <w:t xml:space="preserve"> значение и </w:t>
            </w:r>
            <w:r>
              <w:rPr>
                <w:lang w:val="ru-RU"/>
              </w:rPr>
              <w:t xml:space="preserve">значение </w:t>
            </w:r>
            <w:r w:rsidRPr="00960CFF">
              <w:rPr>
                <w:rStyle w:val="afffff7"/>
              </w:rPr>
              <w:t>sasl</w:t>
            </w:r>
            <w:r w:rsidRPr="00960CFF">
              <w:rPr>
                <w:rStyle w:val="afffff7"/>
                <w:lang w:val="ru-RU"/>
              </w:rPr>
              <w:t>.</w:t>
            </w:r>
            <w:r w:rsidRPr="00960CFF">
              <w:rPr>
                <w:rStyle w:val="afffff7"/>
              </w:rPr>
              <w:t>login</w:t>
            </w:r>
            <w:r w:rsidRPr="00960CFF">
              <w:rPr>
                <w:rStyle w:val="afffff7"/>
                <w:lang w:val="ru-RU"/>
              </w:rPr>
              <w:t>.</w:t>
            </w:r>
            <w:r w:rsidRPr="00960CFF">
              <w:rPr>
                <w:rStyle w:val="afffff7"/>
              </w:rPr>
              <w:t>refresh</w:t>
            </w:r>
            <w:r w:rsidRPr="00960CFF">
              <w:rPr>
                <w:rStyle w:val="afffff7"/>
                <w:lang w:val="ru-RU"/>
              </w:rPr>
              <w:t>.</w:t>
            </w:r>
            <w:r w:rsidRPr="00960CFF">
              <w:rPr>
                <w:rStyle w:val="afffff7"/>
              </w:rPr>
              <w:t>buffer</w:t>
            </w:r>
            <w:r w:rsidRPr="00960CFF">
              <w:rPr>
                <w:rStyle w:val="afffff7"/>
                <w:lang w:val="ru-RU"/>
              </w:rPr>
              <w:t>.</w:t>
            </w:r>
            <w:r w:rsidRPr="00960CFF">
              <w:rPr>
                <w:rStyle w:val="afffff7"/>
              </w:rPr>
              <w:t>seconds</w:t>
            </w:r>
            <w:r w:rsidRPr="00960CFF">
              <w:rPr>
                <w:lang w:val="ru-RU"/>
              </w:rPr>
              <w:t xml:space="preserve"> игнорируются, если их сумма превышает оставшееся время жизни уч</w:t>
            </w:r>
            <w:r>
              <w:rPr>
                <w:lang w:val="ru-RU"/>
              </w:rPr>
              <w:t>ё</w:t>
            </w:r>
            <w:r w:rsidRPr="00960CFF">
              <w:rPr>
                <w:lang w:val="ru-RU"/>
              </w:rPr>
              <w:t xml:space="preserve">тных данных. В настоящее время относится только к </w:t>
            </w:r>
            <w:r w:rsidRPr="00960CFF">
              <w:rPr>
                <w:rStyle w:val="afffff7"/>
              </w:rPr>
              <w:t>OAUTHBEARER</w:t>
            </w:r>
            <w:r w:rsidRPr="00960CFF">
              <w:rPr>
                <w:lang w:val="ru-RU"/>
              </w:rPr>
              <w:t>.</w:t>
            </w:r>
          </w:p>
        </w:tc>
      </w:tr>
      <w:tr w:rsidR="00960CFF" w:rsidRPr="00960CFF" w14:paraId="36DDEEF1" w14:textId="77777777" w:rsidTr="00FE0771">
        <w:tc>
          <w:tcPr>
            <w:tcW w:w="1696" w:type="dxa"/>
            <w:tcMar>
              <w:top w:w="57" w:type="dxa"/>
              <w:left w:w="85" w:type="dxa"/>
              <w:bottom w:w="57" w:type="dxa"/>
              <w:right w:w="85" w:type="dxa"/>
            </w:tcMar>
          </w:tcPr>
          <w:p w14:paraId="1C6E9788" w14:textId="3D3D7EBB" w:rsidR="00960CFF" w:rsidRPr="00960CFF" w:rsidRDefault="00960CFF" w:rsidP="00960CFF">
            <w:pPr>
              <w:pStyle w:val="afffff6"/>
              <w:jc w:val="left"/>
              <w:rPr>
                <w:lang w:val="en-US"/>
              </w:rPr>
            </w:pPr>
            <w:r w:rsidRPr="00960CFF">
              <w:rPr>
                <w:lang w:val="en-US"/>
              </w:rPr>
              <w:t>sasl.login.refresh.window.factor</w:t>
            </w:r>
          </w:p>
        </w:tc>
        <w:tc>
          <w:tcPr>
            <w:tcW w:w="1134" w:type="dxa"/>
          </w:tcPr>
          <w:p w14:paraId="59B7FE0B" w14:textId="36DF596D" w:rsidR="00960CFF" w:rsidRPr="00DC00F9" w:rsidRDefault="00960CFF" w:rsidP="009103C9">
            <w:pPr>
              <w:pStyle w:val="afffff6"/>
            </w:pPr>
            <w:r w:rsidRPr="00960CFF">
              <w:t>double</w:t>
            </w:r>
          </w:p>
        </w:tc>
        <w:tc>
          <w:tcPr>
            <w:tcW w:w="1701" w:type="dxa"/>
          </w:tcPr>
          <w:p w14:paraId="0299CA56" w14:textId="129C01CE" w:rsidR="00960CFF" w:rsidRPr="00960CFF" w:rsidRDefault="00960CFF" w:rsidP="009103C9">
            <w:pPr>
              <w:pStyle w:val="afffff6"/>
            </w:pPr>
            <w:r w:rsidRPr="00960CFF">
              <w:t>0.8</w:t>
            </w:r>
          </w:p>
        </w:tc>
        <w:tc>
          <w:tcPr>
            <w:tcW w:w="2127" w:type="dxa"/>
          </w:tcPr>
          <w:p w14:paraId="60F3ECA7" w14:textId="101B9260" w:rsidR="00960CFF" w:rsidRDefault="00960CFF" w:rsidP="00960CFF">
            <w:pPr>
              <w:pStyle w:val="aff8"/>
            </w:pPr>
            <w:r>
              <w:t>—</w:t>
            </w:r>
          </w:p>
        </w:tc>
        <w:tc>
          <w:tcPr>
            <w:tcW w:w="1559" w:type="dxa"/>
          </w:tcPr>
          <w:p w14:paraId="08CAB158" w14:textId="0CCB2141" w:rsidR="00960CFF" w:rsidRPr="001E0196" w:rsidRDefault="00960CFF" w:rsidP="00960CFF">
            <w:pPr>
              <w:pStyle w:val="aff8"/>
            </w:pPr>
            <w:r w:rsidRPr="001E0196">
              <w:t>medium</w:t>
            </w:r>
          </w:p>
        </w:tc>
        <w:tc>
          <w:tcPr>
            <w:tcW w:w="1559" w:type="dxa"/>
          </w:tcPr>
          <w:p w14:paraId="63022BF2" w14:textId="67C76CD0" w:rsidR="00960CFF" w:rsidRPr="00DC00F9" w:rsidRDefault="00960CFF" w:rsidP="00960CFF">
            <w:pPr>
              <w:pStyle w:val="aff8"/>
            </w:pPr>
            <w:r w:rsidRPr="00DC00F9">
              <w:t>per-broker</w:t>
            </w:r>
          </w:p>
        </w:tc>
        <w:tc>
          <w:tcPr>
            <w:tcW w:w="4784" w:type="dxa"/>
            <w:tcMar>
              <w:top w:w="57" w:type="dxa"/>
              <w:left w:w="85" w:type="dxa"/>
              <w:bottom w:w="57" w:type="dxa"/>
              <w:right w:w="85" w:type="dxa"/>
            </w:tcMar>
          </w:tcPr>
          <w:p w14:paraId="655CDED8" w14:textId="68092C0F" w:rsidR="00960CFF" w:rsidRPr="00960CFF" w:rsidRDefault="00960CFF" w:rsidP="00960CFF">
            <w:pPr>
              <w:pStyle w:val="aff8"/>
              <w:rPr>
                <w:lang w:val="ru-RU"/>
              </w:rPr>
            </w:pPr>
            <w:r w:rsidRPr="00960CFF">
              <w:rPr>
                <w:lang w:val="ru-RU"/>
              </w:rPr>
              <w:t xml:space="preserve">Поток обновления входа в систему будет находиться в спящем режиме до тех пор, пока не будет достигнут </w:t>
            </w:r>
            <w:r>
              <w:rPr>
                <w:lang w:val="ru-RU"/>
              </w:rPr>
              <w:t>установленный</w:t>
            </w:r>
            <w:r w:rsidRPr="00960CFF">
              <w:rPr>
                <w:lang w:val="ru-RU"/>
              </w:rPr>
              <w:t xml:space="preserve"> коэффициент окна относительно времени жизни уч</w:t>
            </w:r>
            <w:r>
              <w:rPr>
                <w:lang w:val="ru-RU"/>
              </w:rPr>
              <w:t>ё</w:t>
            </w:r>
            <w:r w:rsidRPr="00960CFF">
              <w:rPr>
                <w:lang w:val="ru-RU"/>
              </w:rPr>
              <w:t xml:space="preserve">тных данных, после чего он </w:t>
            </w:r>
            <w:r w:rsidRPr="00960CFF">
              <w:rPr>
                <w:lang w:val="ru-RU"/>
              </w:rPr>
              <w:lastRenderedPageBreak/>
              <w:t>попытается обновить уч</w:t>
            </w:r>
            <w:r>
              <w:rPr>
                <w:lang w:val="ru-RU"/>
              </w:rPr>
              <w:t>ё</w:t>
            </w:r>
            <w:r w:rsidRPr="00960CFF">
              <w:rPr>
                <w:lang w:val="ru-RU"/>
              </w:rPr>
              <w:t xml:space="preserve">тные данные. Допустимые значения от </w:t>
            </w:r>
            <w:r>
              <w:rPr>
                <w:rStyle w:val="afffff7"/>
                <w:lang w:val="ru-RU"/>
              </w:rPr>
              <w:t>0.</w:t>
            </w:r>
            <w:r w:rsidRPr="00960CFF">
              <w:rPr>
                <w:rStyle w:val="afffff7"/>
                <w:lang w:val="ru-RU"/>
              </w:rPr>
              <w:t>5</w:t>
            </w:r>
            <w:r w:rsidRPr="00960CFF">
              <w:rPr>
                <w:lang w:val="ru-RU"/>
              </w:rPr>
              <w:t xml:space="preserve"> (50%) до </w:t>
            </w:r>
            <w:r>
              <w:rPr>
                <w:rStyle w:val="afffff7"/>
                <w:lang w:val="ru-RU"/>
              </w:rPr>
              <w:t>1.</w:t>
            </w:r>
            <w:r w:rsidRPr="00960CFF">
              <w:rPr>
                <w:rStyle w:val="afffff7"/>
                <w:lang w:val="ru-RU"/>
              </w:rPr>
              <w:t>0</w:t>
            </w:r>
            <w:r>
              <w:rPr>
                <w:lang w:val="ru-RU"/>
              </w:rPr>
              <w:t xml:space="preserve"> (100%) включительно. Е</w:t>
            </w:r>
            <w:r w:rsidRPr="00960CFF">
              <w:rPr>
                <w:lang w:val="ru-RU"/>
              </w:rPr>
              <w:t>сли значение не указано, используется зна</w:t>
            </w:r>
            <w:r>
              <w:rPr>
                <w:lang w:val="ru-RU"/>
              </w:rPr>
              <w:t xml:space="preserve">чение по умолчанию </w:t>
            </w:r>
            <w:r w:rsidRPr="00960CFF">
              <w:rPr>
                <w:rStyle w:val="afffff7"/>
              </w:rPr>
              <w:t>0.</w:t>
            </w:r>
            <w:r w:rsidRPr="00960CFF">
              <w:rPr>
                <w:rStyle w:val="afffff7"/>
                <w:lang w:val="ru-RU"/>
              </w:rPr>
              <w:t>8</w:t>
            </w:r>
            <w:r w:rsidRPr="00960CFF">
              <w:rPr>
                <w:lang w:val="ru-RU"/>
              </w:rPr>
              <w:t xml:space="preserve"> (80%). В настоящее время относится только к </w:t>
            </w:r>
            <w:r w:rsidRPr="00960CFF">
              <w:rPr>
                <w:rStyle w:val="afffff7"/>
              </w:rPr>
              <w:t>OAUTHBEARER</w:t>
            </w:r>
            <w:r w:rsidRPr="00960CFF">
              <w:rPr>
                <w:lang w:val="ru-RU"/>
              </w:rPr>
              <w:t>.</w:t>
            </w:r>
          </w:p>
        </w:tc>
      </w:tr>
      <w:tr w:rsidR="00AF04AB" w:rsidRPr="00AF04AB" w14:paraId="4EB01611" w14:textId="77777777" w:rsidTr="00FE0771">
        <w:tc>
          <w:tcPr>
            <w:tcW w:w="1696" w:type="dxa"/>
            <w:tcMar>
              <w:top w:w="57" w:type="dxa"/>
              <w:left w:w="85" w:type="dxa"/>
              <w:bottom w:w="57" w:type="dxa"/>
              <w:right w:w="85" w:type="dxa"/>
            </w:tcMar>
          </w:tcPr>
          <w:p w14:paraId="793E997F" w14:textId="1AF84FB2" w:rsidR="00AF04AB" w:rsidRPr="00960CFF" w:rsidRDefault="00AF04AB" w:rsidP="00AF04AB">
            <w:pPr>
              <w:pStyle w:val="afffff6"/>
              <w:jc w:val="left"/>
              <w:rPr>
                <w:lang w:val="en-US"/>
              </w:rPr>
            </w:pPr>
            <w:r w:rsidRPr="00AF04AB">
              <w:rPr>
                <w:lang w:val="en-US"/>
              </w:rPr>
              <w:lastRenderedPageBreak/>
              <w:t>sasl.login.refresh.window.jitter</w:t>
            </w:r>
          </w:p>
        </w:tc>
        <w:tc>
          <w:tcPr>
            <w:tcW w:w="1134" w:type="dxa"/>
          </w:tcPr>
          <w:p w14:paraId="719390C0" w14:textId="38FE3B7A" w:rsidR="00AF04AB" w:rsidRPr="00960CFF" w:rsidRDefault="00AF04AB" w:rsidP="009103C9">
            <w:pPr>
              <w:pStyle w:val="afffff6"/>
            </w:pPr>
            <w:r w:rsidRPr="00AF04AB">
              <w:t>double</w:t>
            </w:r>
          </w:p>
        </w:tc>
        <w:tc>
          <w:tcPr>
            <w:tcW w:w="1701" w:type="dxa"/>
          </w:tcPr>
          <w:p w14:paraId="4524FA14" w14:textId="7577B36D" w:rsidR="00AF04AB" w:rsidRPr="00960CFF" w:rsidRDefault="00AF04AB" w:rsidP="009103C9">
            <w:pPr>
              <w:pStyle w:val="afffff6"/>
            </w:pPr>
            <w:r w:rsidRPr="00AF04AB">
              <w:t>0.05</w:t>
            </w:r>
          </w:p>
        </w:tc>
        <w:tc>
          <w:tcPr>
            <w:tcW w:w="2127" w:type="dxa"/>
          </w:tcPr>
          <w:p w14:paraId="369AB37F" w14:textId="4565C106" w:rsidR="00AF04AB" w:rsidRDefault="00AF04AB" w:rsidP="00AF04AB">
            <w:pPr>
              <w:pStyle w:val="aff8"/>
            </w:pPr>
            <w:r>
              <w:t>—</w:t>
            </w:r>
          </w:p>
        </w:tc>
        <w:tc>
          <w:tcPr>
            <w:tcW w:w="1559" w:type="dxa"/>
          </w:tcPr>
          <w:p w14:paraId="67E4EDFE" w14:textId="6BAAE46F" w:rsidR="00AF04AB" w:rsidRPr="001E0196" w:rsidRDefault="00AF04AB" w:rsidP="00AF04AB">
            <w:pPr>
              <w:pStyle w:val="aff8"/>
            </w:pPr>
            <w:r w:rsidRPr="001E0196">
              <w:t>medium</w:t>
            </w:r>
          </w:p>
        </w:tc>
        <w:tc>
          <w:tcPr>
            <w:tcW w:w="1559" w:type="dxa"/>
          </w:tcPr>
          <w:p w14:paraId="548B27D4" w14:textId="160A6DB0" w:rsidR="00AF04AB" w:rsidRPr="00DC00F9" w:rsidRDefault="00AF04AB" w:rsidP="00AF04AB">
            <w:pPr>
              <w:pStyle w:val="aff8"/>
            </w:pPr>
            <w:r w:rsidRPr="00DC00F9">
              <w:t>per-broker</w:t>
            </w:r>
          </w:p>
        </w:tc>
        <w:tc>
          <w:tcPr>
            <w:tcW w:w="4784" w:type="dxa"/>
            <w:tcMar>
              <w:top w:w="57" w:type="dxa"/>
              <w:left w:w="85" w:type="dxa"/>
              <w:bottom w:w="57" w:type="dxa"/>
              <w:right w:w="85" w:type="dxa"/>
            </w:tcMar>
          </w:tcPr>
          <w:p w14:paraId="7983C1D6" w14:textId="4430FCC0" w:rsidR="00AF04AB" w:rsidRPr="00AF04AB" w:rsidRDefault="00AF04AB" w:rsidP="00AF04AB">
            <w:pPr>
              <w:pStyle w:val="aff8"/>
            </w:pPr>
            <w:r w:rsidRPr="00AF04AB">
              <w:rPr>
                <w:lang w:val="ru-RU"/>
              </w:rPr>
              <w:t>Макс</w:t>
            </w:r>
            <w:r>
              <w:rPr>
                <w:lang w:val="ru-RU"/>
              </w:rPr>
              <w:t>имальное количество случайного джиттера</w:t>
            </w:r>
            <w:r w:rsidRPr="00AF04AB">
              <w:rPr>
                <w:lang w:val="ru-RU"/>
              </w:rPr>
              <w:t xml:space="preserve"> относительно времени жизни уч</w:t>
            </w:r>
            <w:r>
              <w:rPr>
                <w:lang w:val="ru-RU"/>
              </w:rPr>
              <w:t>ё</w:t>
            </w:r>
            <w:r w:rsidRPr="00AF04AB">
              <w:rPr>
                <w:lang w:val="ru-RU"/>
              </w:rPr>
              <w:t xml:space="preserve">тных данных, которое добавляется ко времени ожидания потока обновления входа в систему. Допустимые значения от </w:t>
            </w:r>
            <w:r w:rsidRPr="00AF04AB">
              <w:rPr>
                <w:rStyle w:val="afffff7"/>
                <w:lang w:val="ru-RU"/>
              </w:rPr>
              <w:t>0</w:t>
            </w:r>
            <w:r>
              <w:rPr>
                <w:lang w:val="ru-RU"/>
              </w:rPr>
              <w:t xml:space="preserve"> до </w:t>
            </w:r>
            <w:r w:rsidRPr="00AF04AB">
              <w:rPr>
                <w:rStyle w:val="afffff7"/>
                <w:lang w:val="ru-RU"/>
              </w:rPr>
              <w:t>0.25</w:t>
            </w:r>
            <w:r>
              <w:rPr>
                <w:lang w:val="ru-RU"/>
              </w:rPr>
              <w:t xml:space="preserve"> (25%) включительно. Е</w:t>
            </w:r>
            <w:r w:rsidRPr="00AF04AB">
              <w:rPr>
                <w:lang w:val="ru-RU"/>
              </w:rPr>
              <w:t xml:space="preserve">сли значение не указано, используется значение по умолчанию </w:t>
            </w:r>
            <w:r w:rsidRPr="00AF04AB">
              <w:rPr>
                <w:rStyle w:val="afffff7"/>
              </w:rPr>
              <w:t>0,05</w:t>
            </w:r>
            <w:r w:rsidRPr="00AF04AB">
              <w:t xml:space="preserve"> (5%). В настоящее время относится только к </w:t>
            </w:r>
            <w:r w:rsidRPr="00AF04AB">
              <w:rPr>
                <w:rStyle w:val="afffff7"/>
              </w:rPr>
              <w:t>OAUTHBEARER</w:t>
            </w:r>
            <w:r w:rsidRPr="00AF04AB">
              <w:t>.</w:t>
            </w:r>
          </w:p>
        </w:tc>
      </w:tr>
      <w:tr w:rsidR="00875D2E" w:rsidRPr="00875D2E" w14:paraId="3AFB1011" w14:textId="77777777" w:rsidTr="00FE0771">
        <w:tc>
          <w:tcPr>
            <w:tcW w:w="1696" w:type="dxa"/>
            <w:tcMar>
              <w:top w:w="57" w:type="dxa"/>
              <w:left w:w="85" w:type="dxa"/>
              <w:bottom w:w="57" w:type="dxa"/>
              <w:right w:w="85" w:type="dxa"/>
            </w:tcMar>
          </w:tcPr>
          <w:p w14:paraId="2A4E2B72" w14:textId="7140519B" w:rsidR="00875D2E" w:rsidRPr="00AF04AB" w:rsidRDefault="00875D2E" w:rsidP="00875D2E">
            <w:pPr>
              <w:pStyle w:val="afffff6"/>
              <w:jc w:val="left"/>
              <w:rPr>
                <w:lang w:val="en-US"/>
              </w:rPr>
            </w:pPr>
            <w:r w:rsidRPr="00875D2E">
              <w:rPr>
                <w:lang w:val="en-US"/>
              </w:rPr>
              <w:t>sasl.mechanism.inter.broker.protocol</w:t>
            </w:r>
          </w:p>
        </w:tc>
        <w:tc>
          <w:tcPr>
            <w:tcW w:w="1134" w:type="dxa"/>
          </w:tcPr>
          <w:p w14:paraId="13E58E1B" w14:textId="106248B6" w:rsidR="00875D2E" w:rsidRPr="00AF04AB" w:rsidRDefault="00875D2E" w:rsidP="009103C9">
            <w:pPr>
              <w:pStyle w:val="afffff6"/>
            </w:pPr>
            <w:r w:rsidRPr="00875D2E">
              <w:t>string</w:t>
            </w:r>
          </w:p>
        </w:tc>
        <w:tc>
          <w:tcPr>
            <w:tcW w:w="1701" w:type="dxa"/>
          </w:tcPr>
          <w:p w14:paraId="6889658B" w14:textId="765F4E95" w:rsidR="00875D2E" w:rsidRPr="00AF04AB" w:rsidRDefault="00875D2E" w:rsidP="009103C9">
            <w:pPr>
              <w:pStyle w:val="afffff6"/>
            </w:pPr>
            <w:r w:rsidRPr="00875D2E">
              <w:t>GSSAPI</w:t>
            </w:r>
          </w:p>
        </w:tc>
        <w:tc>
          <w:tcPr>
            <w:tcW w:w="2127" w:type="dxa"/>
          </w:tcPr>
          <w:p w14:paraId="7A096720" w14:textId="366178BA" w:rsidR="00875D2E" w:rsidRDefault="00875D2E" w:rsidP="00875D2E">
            <w:pPr>
              <w:pStyle w:val="aff8"/>
            </w:pPr>
            <w:r>
              <w:t>—</w:t>
            </w:r>
          </w:p>
        </w:tc>
        <w:tc>
          <w:tcPr>
            <w:tcW w:w="1559" w:type="dxa"/>
          </w:tcPr>
          <w:p w14:paraId="55C62A77" w14:textId="54614139" w:rsidR="00875D2E" w:rsidRPr="001E0196" w:rsidRDefault="00875D2E" w:rsidP="00875D2E">
            <w:pPr>
              <w:pStyle w:val="aff8"/>
            </w:pPr>
            <w:r w:rsidRPr="001E0196">
              <w:t>medium</w:t>
            </w:r>
          </w:p>
        </w:tc>
        <w:tc>
          <w:tcPr>
            <w:tcW w:w="1559" w:type="dxa"/>
          </w:tcPr>
          <w:p w14:paraId="2E57EA2D" w14:textId="321016C0" w:rsidR="00875D2E" w:rsidRPr="00DC00F9" w:rsidRDefault="00875D2E" w:rsidP="00875D2E">
            <w:pPr>
              <w:pStyle w:val="aff8"/>
            </w:pPr>
            <w:r w:rsidRPr="00DC00F9">
              <w:t>per-broker</w:t>
            </w:r>
          </w:p>
        </w:tc>
        <w:tc>
          <w:tcPr>
            <w:tcW w:w="4784" w:type="dxa"/>
            <w:tcMar>
              <w:top w:w="57" w:type="dxa"/>
              <w:left w:w="85" w:type="dxa"/>
              <w:bottom w:w="57" w:type="dxa"/>
              <w:right w:w="85" w:type="dxa"/>
            </w:tcMar>
          </w:tcPr>
          <w:p w14:paraId="7DBF9D1B" w14:textId="41BFE419" w:rsidR="00875D2E" w:rsidRPr="00875D2E" w:rsidRDefault="00875D2E" w:rsidP="00875D2E">
            <w:pPr>
              <w:pStyle w:val="aff8"/>
              <w:rPr>
                <w:lang w:val="ru-RU"/>
              </w:rPr>
            </w:pPr>
            <w:r w:rsidRPr="00875D2E">
              <w:t>SASL</w:t>
            </w:r>
            <w:r>
              <w:rPr>
                <w:lang w:val="ru-RU"/>
              </w:rPr>
              <w:t>-м</w:t>
            </w:r>
            <w:r w:rsidRPr="00875D2E">
              <w:rPr>
                <w:lang w:val="ru-RU"/>
              </w:rPr>
              <w:t xml:space="preserve">еханизм, </w:t>
            </w:r>
            <w:r>
              <w:rPr>
                <w:lang w:val="ru-RU"/>
              </w:rPr>
              <w:t>который используется для взаимодействия между брокерами. По умолчанию</w:t>
            </w:r>
            <w:r w:rsidRPr="00875D2E">
              <w:rPr>
                <w:lang w:val="ru-RU"/>
              </w:rPr>
              <w:t xml:space="preserve"> </w:t>
            </w:r>
            <w:r w:rsidRPr="00875D2E">
              <w:rPr>
                <w:rStyle w:val="afffff7"/>
              </w:rPr>
              <w:t>GSSAPI</w:t>
            </w:r>
            <w:r w:rsidRPr="00875D2E">
              <w:rPr>
                <w:lang w:val="ru-RU"/>
              </w:rPr>
              <w:t>.</w:t>
            </w:r>
          </w:p>
        </w:tc>
      </w:tr>
      <w:tr w:rsidR="004125E6" w:rsidRPr="004125E6" w14:paraId="0E584794" w14:textId="77777777" w:rsidTr="00FE0771">
        <w:tc>
          <w:tcPr>
            <w:tcW w:w="1696" w:type="dxa"/>
            <w:tcMar>
              <w:top w:w="57" w:type="dxa"/>
              <w:left w:w="85" w:type="dxa"/>
              <w:bottom w:w="57" w:type="dxa"/>
              <w:right w:w="85" w:type="dxa"/>
            </w:tcMar>
          </w:tcPr>
          <w:p w14:paraId="7BEC846C" w14:textId="2FD2DBF2" w:rsidR="004125E6" w:rsidRPr="00875D2E" w:rsidRDefault="004125E6" w:rsidP="004125E6">
            <w:pPr>
              <w:pStyle w:val="afffff6"/>
              <w:jc w:val="left"/>
              <w:rPr>
                <w:lang w:val="en-US"/>
              </w:rPr>
            </w:pPr>
            <w:r w:rsidRPr="004125E6">
              <w:rPr>
                <w:lang w:val="en-US"/>
              </w:rPr>
              <w:t>sasl.server.callback.handler.class</w:t>
            </w:r>
          </w:p>
        </w:tc>
        <w:tc>
          <w:tcPr>
            <w:tcW w:w="1134" w:type="dxa"/>
          </w:tcPr>
          <w:p w14:paraId="3BA12696" w14:textId="6025D473" w:rsidR="004125E6" w:rsidRPr="00875D2E" w:rsidRDefault="004125E6" w:rsidP="009103C9">
            <w:pPr>
              <w:pStyle w:val="afffff6"/>
            </w:pPr>
            <w:r w:rsidRPr="004125E6">
              <w:t>class</w:t>
            </w:r>
          </w:p>
        </w:tc>
        <w:tc>
          <w:tcPr>
            <w:tcW w:w="1701" w:type="dxa"/>
          </w:tcPr>
          <w:p w14:paraId="30520C01" w14:textId="487CF6BF" w:rsidR="004125E6" w:rsidRPr="00875D2E" w:rsidRDefault="004125E6" w:rsidP="009103C9">
            <w:pPr>
              <w:pStyle w:val="afffff6"/>
            </w:pPr>
            <w:r w:rsidRPr="004125E6">
              <w:t>null</w:t>
            </w:r>
          </w:p>
        </w:tc>
        <w:tc>
          <w:tcPr>
            <w:tcW w:w="2127" w:type="dxa"/>
          </w:tcPr>
          <w:p w14:paraId="56A34F17" w14:textId="4E88B3BF" w:rsidR="004125E6" w:rsidRDefault="004125E6" w:rsidP="004125E6">
            <w:pPr>
              <w:pStyle w:val="aff8"/>
            </w:pPr>
            <w:r>
              <w:t>—</w:t>
            </w:r>
          </w:p>
        </w:tc>
        <w:tc>
          <w:tcPr>
            <w:tcW w:w="1559" w:type="dxa"/>
          </w:tcPr>
          <w:p w14:paraId="521DFF32" w14:textId="6D647C54" w:rsidR="004125E6" w:rsidRPr="001E0196" w:rsidRDefault="004125E6" w:rsidP="004125E6">
            <w:pPr>
              <w:pStyle w:val="aff8"/>
            </w:pPr>
            <w:r w:rsidRPr="001E0196">
              <w:t>medium</w:t>
            </w:r>
          </w:p>
        </w:tc>
        <w:tc>
          <w:tcPr>
            <w:tcW w:w="1559" w:type="dxa"/>
          </w:tcPr>
          <w:p w14:paraId="63D3F2D6" w14:textId="43028978" w:rsidR="004125E6" w:rsidRPr="00DC00F9" w:rsidRDefault="004125E6" w:rsidP="004125E6">
            <w:pPr>
              <w:pStyle w:val="aff8"/>
            </w:pPr>
            <w:r w:rsidRPr="00DC00F9">
              <w:t>per-broker</w:t>
            </w:r>
          </w:p>
        </w:tc>
        <w:tc>
          <w:tcPr>
            <w:tcW w:w="4784" w:type="dxa"/>
            <w:tcMar>
              <w:top w:w="57" w:type="dxa"/>
              <w:left w:w="85" w:type="dxa"/>
              <w:bottom w:w="57" w:type="dxa"/>
              <w:right w:w="85" w:type="dxa"/>
            </w:tcMar>
          </w:tcPr>
          <w:p w14:paraId="5517D521" w14:textId="0C03D423" w:rsidR="004125E6" w:rsidRPr="004125E6" w:rsidRDefault="004125E6" w:rsidP="004125E6">
            <w:pPr>
              <w:pStyle w:val="aff8"/>
              <w:rPr>
                <w:lang w:val="ru-RU"/>
              </w:rPr>
            </w:pPr>
            <w:r w:rsidRPr="004125E6">
              <w:rPr>
                <w:lang w:val="ru-RU"/>
              </w:rPr>
              <w:t xml:space="preserve">Полное имя класса обработчика обратного вызова </w:t>
            </w:r>
            <w:r w:rsidRPr="004125E6">
              <w:t>SASL</w:t>
            </w:r>
            <w:r>
              <w:rPr>
                <w:lang w:val="ru-RU"/>
              </w:rPr>
              <w:t>-</w:t>
            </w:r>
            <w:r w:rsidRPr="004125E6">
              <w:rPr>
                <w:lang w:val="ru-RU"/>
              </w:rPr>
              <w:t xml:space="preserve">сервера, </w:t>
            </w:r>
            <w:r>
              <w:rPr>
                <w:lang w:val="ru-RU"/>
              </w:rPr>
              <w:t>имплементирующего</w:t>
            </w:r>
            <w:r w:rsidRPr="004125E6">
              <w:rPr>
                <w:lang w:val="ru-RU"/>
              </w:rPr>
              <w:t xml:space="preserve"> интерфейс </w:t>
            </w:r>
            <w:r w:rsidRPr="004125E6">
              <w:rPr>
                <w:rStyle w:val="afffff7"/>
              </w:rPr>
              <w:t>AuthenticateCallbackHandler</w:t>
            </w:r>
            <w:r w:rsidRPr="004125E6">
              <w:rPr>
                <w:lang w:val="ru-RU"/>
              </w:rPr>
              <w:t xml:space="preserve">. Обработчики обратных вызовов сервера должны начинаться с префикса слушателя и имени </w:t>
            </w:r>
            <w:r w:rsidRPr="004125E6">
              <w:t>SASL</w:t>
            </w:r>
            <w:r>
              <w:rPr>
                <w:lang w:val="ru-RU"/>
              </w:rPr>
              <w:t>-</w:t>
            </w:r>
            <w:r w:rsidRPr="004125E6">
              <w:rPr>
                <w:lang w:val="ru-RU"/>
              </w:rPr>
              <w:t xml:space="preserve">механизма в нижнем регистре. Например, </w:t>
            </w:r>
            <w:r w:rsidRPr="004125E6">
              <w:rPr>
                <w:rStyle w:val="afffff7"/>
              </w:rPr>
              <w:t>listener</w:t>
            </w:r>
            <w:r w:rsidRPr="004125E6">
              <w:rPr>
                <w:rStyle w:val="afffff7"/>
                <w:lang w:val="ru-RU"/>
              </w:rPr>
              <w:t>.</w:t>
            </w:r>
            <w:r w:rsidRPr="004125E6">
              <w:rPr>
                <w:rStyle w:val="afffff7"/>
              </w:rPr>
              <w:t>name</w:t>
            </w:r>
            <w:r w:rsidRPr="004125E6">
              <w:rPr>
                <w:rStyle w:val="afffff7"/>
                <w:lang w:val="ru-RU"/>
              </w:rPr>
              <w:t>.</w:t>
            </w:r>
            <w:r w:rsidRPr="004125E6">
              <w:rPr>
                <w:rStyle w:val="afffff7"/>
              </w:rPr>
              <w:t>sasl</w:t>
            </w:r>
            <w:r w:rsidRPr="004125E6">
              <w:rPr>
                <w:rStyle w:val="afffff7"/>
                <w:lang w:val="ru-RU"/>
              </w:rPr>
              <w:t>_</w:t>
            </w:r>
            <w:r w:rsidRPr="004125E6">
              <w:rPr>
                <w:rStyle w:val="afffff7"/>
              </w:rPr>
              <w:t>ssl</w:t>
            </w:r>
            <w:r w:rsidRPr="004125E6">
              <w:rPr>
                <w:rStyle w:val="afffff7"/>
                <w:lang w:val="ru-RU"/>
              </w:rPr>
              <w:t>.</w:t>
            </w:r>
            <w:r w:rsidRPr="004125E6">
              <w:rPr>
                <w:rStyle w:val="afffff7"/>
              </w:rPr>
              <w:t>plain</w:t>
            </w:r>
            <w:r w:rsidRPr="004125E6">
              <w:rPr>
                <w:rStyle w:val="afffff7"/>
                <w:lang w:val="ru-RU"/>
              </w:rPr>
              <w:t>.</w:t>
            </w:r>
            <w:r w:rsidRPr="004125E6">
              <w:rPr>
                <w:rStyle w:val="afffff7"/>
              </w:rPr>
              <w:t>sasl</w:t>
            </w:r>
            <w:r w:rsidRPr="004125E6">
              <w:rPr>
                <w:rStyle w:val="afffff7"/>
                <w:lang w:val="ru-RU"/>
              </w:rPr>
              <w:t>.</w:t>
            </w:r>
            <w:r w:rsidRPr="004125E6">
              <w:rPr>
                <w:rStyle w:val="afffff7"/>
              </w:rPr>
              <w:lastRenderedPageBreak/>
              <w:t>server</w:t>
            </w:r>
            <w:r w:rsidRPr="004125E6">
              <w:rPr>
                <w:rStyle w:val="afffff7"/>
                <w:lang w:val="ru-RU"/>
              </w:rPr>
              <w:t>.</w:t>
            </w:r>
            <w:r w:rsidRPr="004125E6">
              <w:rPr>
                <w:rStyle w:val="afffff7"/>
              </w:rPr>
              <w:t>callback</w:t>
            </w:r>
            <w:r w:rsidRPr="004125E6">
              <w:rPr>
                <w:rStyle w:val="afffff7"/>
                <w:lang w:val="ru-RU"/>
              </w:rPr>
              <w:t>.</w:t>
            </w:r>
            <w:r w:rsidRPr="004125E6">
              <w:rPr>
                <w:rStyle w:val="afffff7"/>
              </w:rPr>
              <w:t>handler</w:t>
            </w:r>
            <w:r w:rsidRPr="004125E6">
              <w:rPr>
                <w:rStyle w:val="afffff7"/>
                <w:lang w:val="ru-RU"/>
              </w:rPr>
              <w:t>.</w:t>
            </w:r>
            <w:r w:rsidRPr="004125E6">
              <w:rPr>
                <w:rStyle w:val="afffff7"/>
              </w:rPr>
              <w:t>class</w:t>
            </w:r>
            <w:r w:rsidRPr="004125E6">
              <w:rPr>
                <w:rStyle w:val="afffff7"/>
                <w:lang w:val="ru-RU"/>
              </w:rPr>
              <w:t xml:space="preserve"> = </w:t>
            </w:r>
            <w:r w:rsidRPr="004125E6">
              <w:rPr>
                <w:rStyle w:val="afffff7"/>
              </w:rPr>
              <w:t>com</w:t>
            </w:r>
            <w:r w:rsidRPr="004125E6">
              <w:rPr>
                <w:rStyle w:val="afffff7"/>
                <w:lang w:val="ru-RU"/>
              </w:rPr>
              <w:t>.</w:t>
            </w:r>
            <w:r w:rsidRPr="004125E6">
              <w:rPr>
                <w:rStyle w:val="afffff7"/>
              </w:rPr>
              <w:t>example</w:t>
            </w:r>
            <w:r w:rsidRPr="004125E6">
              <w:rPr>
                <w:rStyle w:val="afffff7"/>
                <w:lang w:val="ru-RU"/>
              </w:rPr>
              <w:t>.</w:t>
            </w:r>
            <w:r w:rsidRPr="004125E6">
              <w:rPr>
                <w:rStyle w:val="afffff7"/>
              </w:rPr>
              <w:t>CustomPlainCallbackHan</w:t>
            </w:r>
            <w:r w:rsidRPr="004125E6">
              <w:rPr>
                <w:lang w:val="ru-RU"/>
              </w:rPr>
              <w:t>.</w:t>
            </w:r>
          </w:p>
        </w:tc>
      </w:tr>
      <w:tr w:rsidR="006E0123" w:rsidRPr="004125E6" w14:paraId="10366F26" w14:textId="77777777" w:rsidTr="00FE0771">
        <w:tc>
          <w:tcPr>
            <w:tcW w:w="1696" w:type="dxa"/>
            <w:tcMar>
              <w:top w:w="57" w:type="dxa"/>
              <w:left w:w="85" w:type="dxa"/>
              <w:bottom w:w="57" w:type="dxa"/>
              <w:right w:w="85" w:type="dxa"/>
            </w:tcMar>
          </w:tcPr>
          <w:p w14:paraId="39B72580" w14:textId="21182324" w:rsidR="006E0123" w:rsidRPr="004125E6" w:rsidRDefault="006E0123" w:rsidP="006E0123">
            <w:pPr>
              <w:pStyle w:val="afffff6"/>
              <w:jc w:val="left"/>
              <w:rPr>
                <w:lang w:val="en-US"/>
              </w:rPr>
            </w:pPr>
            <w:r w:rsidRPr="004125E6">
              <w:rPr>
                <w:lang w:val="en-US"/>
              </w:rPr>
              <w:lastRenderedPageBreak/>
              <w:t>security.inter.broker.protocol</w:t>
            </w:r>
          </w:p>
        </w:tc>
        <w:tc>
          <w:tcPr>
            <w:tcW w:w="1134" w:type="dxa"/>
          </w:tcPr>
          <w:p w14:paraId="4226688E" w14:textId="2AECAB7C" w:rsidR="006E0123" w:rsidRPr="004125E6" w:rsidRDefault="006E0123" w:rsidP="009103C9">
            <w:pPr>
              <w:pStyle w:val="afffff6"/>
            </w:pPr>
            <w:r w:rsidRPr="006E0123">
              <w:t>string</w:t>
            </w:r>
          </w:p>
        </w:tc>
        <w:tc>
          <w:tcPr>
            <w:tcW w:w="1701" w:type="dxa"/>
          </w:tcPr>
          <w:p w14:paraId="5685ED3F" w14:textId="59DDBF5F" w:rsidR="006E0123" w:rsidRPr="004125E6" w:rsidRDefault="006E0123" w:rsidP="009103C9">
            <w:pPr>
              <w:pStyle w:val="afffff6"/>
            </w:pPr>
            <w:r w:rsidRPr="006E0123">
              <w:rPr>
                <w:rStyle w:val="afffff7"/>
              </w:rPr>
              <w:t>PLAINTEXT</w:t>
            </w:r>
          </w:p>
        </w:tc>
        <w:tc>
          <w:tcPr>
            <w:tcW w:w="2127" w:type="dxa"/>
          </w:tcPr>
          <w:p w14:paraId="6AEB65AC" w14:textId="70B6DFFC" w:rsidR="006E0123" w:rsidRPr="00305CDD" w:rsidRDefault="009103C9" w:rsidP="009103C9">
            <w:pPr>
              <w:pStyle w:val="afffff6"/>
              <w:jc w:val="left"/>
              <w:rPr>
                <w:lang w:val="en-US"/>
              </w:rPr>
            </w:pPr>
            <w:r w:rsidRPr="00305CDD">
              <w:rPr>
                <w:rStyle w:val="afffff7"/>
                <w:lang w:val="en-US"/>
              </w:rPr>
              <w:t>[</w:t>
            </w:r>
            <w:r w:rsidR="006E0123" w:rsidRPr="00305CDD">
              <w:rPr>
                <w:rStyle w:val="afffff7"/>
                <w:lang w:val="en-US"/>
              </w:rPr>
              <w:t>PLAINTEXT</w:t>
            </w:r>
            <w:r w:rsidR="006E0123" w:rsidRPr="00305CDD">
              <w:rPr>
                <w:lang w:val="en-US"/>
              </w:rPr>
              <w:t xml:space="preserve">, </w:t>
            </w:r>
            <w:r w:rsidR="006E0123" w:rsidRPr="00305CDD">
              <w:rPr>
                <w:rStyle w:val="afffff7"/>
                <w:lang w:val="en-US"/>
              </w:rPr>
              <w:t>SSL</w:t>
            </w:r>
            <w:r w:rsidR="006E0123" w:rsidRPr="00305CDD">
              <w:rPr>
                <w:lang w:val="en-US"/>
              </w:rPr>
              <w:t xml:space="preserve">, </w:t>
            </w:r>
            <w:r w:rsidR="006E0123" w:rsidRPr="00305CDD">
              <w:rPr>
                <w:rStyle w:val="afffff7"/>
                <w:lang w:val="en-US"/>
              </w:rPr>
              <w:t>SASL_PLAINTEXT</w:t>
            </w:r>
            <w:r w:rsidR="006E0123" w:rsidRPr="00305CDD">
              <w:rPr>
                <w:lang w:val="en-US"/>
              </w:rPr>
              <w:t xml:space="preserve">, </w:t>
            </w:r>
            <w:r w:rsidR="006E0123" w:rsidRPr="00305CDD">
              <w:rPr>
                <w:rStyle w:val="afffff7"/>
                <w:lang w:val="en-US"/>
              </w:rPr>
              <w:t>SASL_SSL</w:t>
            </w:r>
            <w:r w:rsidRPr="00305CDD">
              <w:rPr>
                <w:rStyle w:val="afffff7"/>
                <w:lang w:val="en-US"/>
              </w:rPr>
              <w:t>]</w:t>
            </w:r>
          </w:p>
        </w:tc>
        <w:tc>
          <w:tcPr>
            <w:tcW w:w="1559" w:type="dxa"/>
          </w:tcPr>
          <w:p w14:paraId="63A864E1" w14:textId="161C2DE4" w:rsidR="006E0123" w:rsidRPr="001E0196" w:rsidRDefault="006E0123" w:rsidP="006E0123">
            <w:pPr>
              <w:pStyle w:val="aff8"/>
            </w:pPr>
            <w:r w:rsidRPr="001E0196">
              <w:t>medium</w:t>
            </w:r>
          </w:p>
        </w:tc>
        <w:tc>
          <w:tcPr>
            <w:tcW w:w="1559" w:type="dxa"/>
          </w:tcPr>
          <w:p w14:paraId="4E32ED12" w14:textId="3CF02A59" w:rsidR="006E0123" w:rsidRPr="00DC00F9" w:rsidRDefault="006E0123" w:rsidP="006E0123">
            <w:pPr>
              <w:pStyle w:val="aff8"/>
            </w:pPr>
            <w:r w:rsidRPr="00A743BA">
              <w:t>read-only</w:t>
            </w:r>
          </w:p>
        </w:tc>
        <w:tc>
          <w:tcPr>
            <w:tcW w:w="4784" w:type="dxa"/>
            <w:tcMar>
              <w:top w:w="57" w:type="dxa"/>
              <w:left w:w="85" w:type="dxa"/>
              <w:bottom w:w="57" w:type="dxa"/>
              <w:right w:w="85" w:type="dxa"/>
            </w:tcMar>
          </w:tcPr>
          <w:p w14:paraId="12BDA382" w14:textId="40324A9A" w:rsidR="006E0123" w:rsidRPr="004125E6" w:rsidRDefault="006E0123" w:rsidP="006E0123">
            <w:pPr>
              <w:pStyle w:val="aff8"/>
              <w:rPr>
                <w:lang w:val="ru-RU"/>
              </w:rPr>
            </w:pPr>
            <w:r w:rsidRPr="006E0123">
              <w:rPr>
                <w:lang w:val="ru-RU"/>
              </w:rPr>
              <w:t xml:space="preserve">Протокол безопасности, </w:t>
            </w:r>
            <w:r>
              <w:rPr>
                <w:lang w:val="ru-RU"/>
              </w:rPr>
              <w:t xml:space="preserve">который используется для взаимодействия </w:t>
            </w:r>
            <w:r w:rsidRPr="006E0123">
              <w:rPr>
                <w:lang w:val="ru-RU"/>
              </w:rPr>
              <w:t>между брокерами. Допустимые</w:t>
            </w:r>
            <w:r w:rsidRPr="00305CDD">
              <w:rPr>
                <w:lang w:val="ru-RU"/>
              </w:rPr>
              <w:t xml:space="preserve"> </w:t>
            </w:r>
            <w:r w:rsidRPr="006E0123">
              <w:rPr>
                <w:lang w:val="ru-RU"/>
              </w:rPr>
              <w:t>значения</w:t>
            </w:r>
            <w:r w:rsidRPr="00305CDD">
              <w:rPr>
                <w:lang w:val="ru-RU"/>
              </w:rPr>
              <w:t xml:space="preserve">: </w:t>
            </w:r>
            <w:r w:rsidRPr="006E0123">
              <w:rPr>
                <w:rStyle w:val="afffff7"/>
              </w:rPr>
              <w:t>PLAINTEXT</w:t>
            </w:r>
            <w:r w:rsidRPr="00305CDD">
              <w:rPr>
                <w:lang w:val="ru-RU"/>
              </w:rPr>
              <w:t xml:space="preserve">, </w:t>
            </w:r>
            <w:r w:rsidRPr="006E0123">
              <w:rPr>
                <w:rStyle w:val="afffff7"/>
              </w:rPr>
              <w:t>SSL</w:t>
            </w:r>
            <w:r w:rsidRPr="00305CDD">
              <w:rPr>
                <w:lang w:val="ru-RU"/>
              </w:rPr>
              <w:t xml:space="preserve">, </w:t>
            </w:r>
            <w:r w:rsidRPr="006E0123">
              <w:rPr>
                <w:rStyle w:val="afffff7"/>
              </w:rPr>
              <w:t>SASL</w:t>
            </w:r>
            <w:r w:rsidRPr="00305CDD">
              <w:rPr>
                <w:rStyle w:val="afffff7"/>
                <w:lang w:val="ru-RU"/>
              </w:rPr>
              <w:t>_</w:t>
            </w:r>
            <w:r w:rsidRPr="006E0123">
              <w:rPr>
                <w:rStyle w:val="afffff7"/>
              </w:rPr>
              <w:t>PLAINTEXT</w:t>
            </w:r>
            <w:r w:rsidRPr="00305CDD">
              <w:rPr>
                <w:lang w:val="ru-RU"/>
              </w:rPr>
              <w:t xml:space="preserve">, </w:t>
            </w:r>
            <w:r w:rsidRPr="006E0123">
              <w:rPr>
                <w:rStyle w:val="afffff7"/>
              </w:rPr>
              <w:t>SASL</w:t>
            </w:r>
            <w:r w:rsidRPr="00305CDD">
              <w:rPr>
                <w:rStyle w:val="afffff7"/>
                <w:lang w:val="ru-RU"/>
              </w:rPr>
              <w:t>_</w:t>
            </w:r>
            <w:r w:rsidRPr="006E0123">
              <w:rPr>
                <w:rStyle w:val="afffff7"/>
              </w:rPr>
              <w:t>SSL</w:t>
            </w:r>
            <w:r w:rsidRPr="00305CDD">
              <w:rPr>
                <w:lang w:val="ru-RU"/>
              </w:rPr>
              <w:t xml:space="preserve">. </w:t>
            </w:r>
            <w:r w:rsidRPr="006E0123">
              <w:rPr>
                <w:lang w:val="ru-RU"/>
              </w:rPr>
              <w:t>Не</w:t>
            </w:r>
            <w:r>
              <w:rPr>
                <w:lang w:val="ru-RU"/>
              </w:rPr>
              <w:t>льзя</w:t>
            </w:r>
            <w:r w:rsidRPr="006E0123">
              <w:rPr>
                <w:lang w:val="ru-RU"/>
              </w:rPr>
              <w:t xml:space="preserve"> задавать </w:t>
            </w:r>
            <w:r>
              <w:rPr>
                <w:lang w:val="ru-RU"/>
              </w:rPr>
              <w:t xml:space="preserve">ондовременно данное свойство </w:t>
            </w:r>
            <w:r w:rsidRPr="006E0123">
              <w:rPr>
                <w:lang w:val="ru-RU"/>
              </w:rPr>
              <w:t>и</w:t>
            </w:r>
            <w:r>
              <w:rPr>
                <w:lang w:val="ru-RU"/>
              </w:rPr>
              <w:t xml:space="preserve"> свойство</w:t>
            </w:r>
            <w:r w:rsidRPr="006E0123">
              <w:rPr>
                <w:lang w:val="ru-RU"/>
              </w:rPr>
              <w:t xml:space="preserve"> </w:t>
            </w:r>
            <w:r w:rsidRPr="006E0123">
              <w:rPr>
                <w:rStyle w:val="afffff7"/>
                <w:lang w:val="ru-RU"/>
              </w:rPr>
              <w:t>inter.broker.listener.name</w:t>
            </w:r>
            <w:r w:rsidRPr="006E0123">
              <w:rPr>
                <w:lang w:val="ru-RU"/>
              </w:rPr>
              <w:t>.</w:t>
            </w:r>
          </w:p>
        </w:tc>
      </w:tr>
      <w:tr w:rsidR="006E76A4" w:rsidRPr="004125E6" w14:paraId="3A9DCF0C" w14:textId="77777777" w:rsidTr="00FE0771">
        <w:tc>
          <w:tcPr>
            <w:tcW w:w="1696" w:type="dxa"/>
            <w:tcMar>
              <w:top w:w="57" w:type="dxa"/>
              <w:left w:w="85" w:type="dxa"/>
              <w:bottom w:w="57" w:type="dxa"/>
              <w:right w:w="85" w:type="dxa"/>
            </w:tcMar>
          </w:tcPr>
          <w:p w14:paraId="09D878C9" w14:textId="7E4E0FC5" w:rsidR="006E76A4" w:rsidRPr="004125E6" w:rsidRDefault="006E76A4" w:rsidP="006E76A4">
            <w:pPr>
              <w:pStyle w:val="afffff6"/>
              <w:jc w:val="left"/>
              <w:rPr>
                <w:lang w:val="en-US"/>
              </w:rPr>
            </w:pPr>
            <w:r w:rsidRPr="006E76A4">
              <w:rPr>
                <w:lang w:val="en-US"/>
              </w:rPr>
              <w:t>security.providers</w:t>
            </w:r>
          </w:p>
        </w:tc>
        <w:tc>
          <w:tcPr>
            <w:tcW w:w="1134" w:type="dxa"/>
          </w:tcPr>
          <w:p w14:paraId="509E62ED" w14:textId="1AE8D369" w:rsidR="006E76A4" w:rsidRPr="006E0123" w:rsidRDefault="006E76A4" w:rsidP="006E76A4">
            <w:pPr>
              <w:pStyle w:val="afffff6"/>
            </w:pPr>
            <w:r w:rsidRPr="006E76A4">
              <w:t>string</w:t>
            </w:r>
          </w:p>
        </w:tc>
        <w:tc>
          <w:tcPr>
            <w:tcW w:w="1701" w:type="dxa"/>
          </w:tcPr>
          <w:p w14:paraId="674608DE" w14:textId="2CACBA8A" w:rsidR="006E76A4" w:rsidRPr="006E0123" w:rsidRDefault="006E76A4" w:rsidP="006E76A4">
            <w:pPr>
              <w:pStyle w:val="afffff6"/>
              <w:rPr>
                <w:rStyle w:val="afffff7"/>
              </w:rPr>
            </w:pPr>
            <w:r w:rsidRPr="006E76A4">
              <w:rPr>
                <w:rStyle w:val="afffff7"/>
              </w:rPr>
              <w:t>null</w:t>
            </w:r>
          </w:p>
        </w:tc>
        <w:tc>
          <w:tcPr>
            <w:tcW w:w="2127" w:type="dxa"/>
          </w:tcPr>
          <w:p w14:paraId="04CF26A3" w14:textId="1926AD4F" w:rsidR="006E76A4" w:rsidRDefault="006E76A4" w:rsidP="006E76A4">
            <w:pPr>
              <w:pStyle w:val="afffff6"/>
              <w:jc w:val="left"/>
              <w:rPr>
                <w:rStyle w:val="afffff7"/>
              </w:rPr>
            </w:pPr>
            <w:r>
              <w:t>—</w:t>
            </w:r>
          </w:p>
        </w:tc>
        <w:tc>
          <w:tcPr>
            <w:tcW w:w="1559" w:type="dxa"/>
          </w:tcPr>
          <w:p w14:paraId="1A09E39B" w14:textId="185018C5" w:rsidR="006E76A4" w:rsidRPr="001E0196" w:rsidRDefault="006E76A4" w:rsidP="006E76A4">
            <w:pPr>
              <w:pStyle w:val="aff8"/>
            </w:pPr>
            <w:r w:rsidRPr="006E76A4">
              <w:t>low</w:t>
            </w:r>
          </w:p>
        </w:tc>
        <w:tc>
          <w:tcPr>
            <w:tcW w:w="1559" w:type="dxa"/>
          </w:tcPr>
          <w:p w14:paraId="086D611E" w14:textId="7757099A" w:rsidR="006E76A4" w:rsidRPr="00A743BA" w:rsidRDefault="006E76A4" w:rsidP="006E76A4">
            <w:pPr>
              <w:pStyle w:val="aff8"/>
            </w:pPr>
            <w:r w:rsidRPr="00A743BA">
              <w:t>read-only</w:t>
            </w:r>
          </w:p>
        </w:tc>
        <w:tc>
          <w:tcPr>
            <w:tcW w:w="4784" w:type="dxa"/>
            <w:tcMar>
              <w:top w:w="57" w:type="dxa"/>
              <w:left w:w="85" w:type="dxa"/>
              <w:bottom w:w="57" w:type="dxa"/>
              <w:right w:w="85" w:type="dxa"/>
            </w:tcMar>
          </w:tcPr>
          <w:p w14:paraId="67336B07" w14:textId="238EA8E8" w:rsidR="006E76A4" w:rsidRPr="006E0123" w:rsidRDefault="006E76A4" w:rsidP="006E76A4">
            <w:pPr>
              <w:pStyle w:val="aff8"/>
              <w:rPr>
                <w:lang w:val="ru-RU"/>
              </w:rPr>
            </w:pPr>
            <w:r>
              <w:rPr>
                <w:lang w:val="ru-RU"/>
              </w:rPr>
              <w:t xml:space="preserve">Перечень настраиваемых классов </w:t>
            </w:r>
            <w:r w:rsidRPr="006E76A4">
              <w:rPr>
                <w:lang w:val="ru-RU"/>
              </w:rPr>
              <w:t xml:space="preserve">создателей, каждый из которых возвращает поставщика, </w:t>
            </w:r>
            <w:r>
              <w:rPr>
                <w:lang w:val="ru-RU"/>
              </w:rPr>
              <w:t>имплементирующего</w:t>
            </w:r>
            <w:r w:rsidRPr="006E76A4">
              <w:rPr>
                <w:lang w:val="ru-RU"/>
              </w:rPr>
              <w:t xml:space="preserve"> алгоритмы безопасности. </w:t>
            </w:r>
            <w:r>
              <w:rPr>
                <w:lang w:val="ru-RU"/>
              </w:rPr>
              <w:t>Установленный</w:t>
            </w:r>
            <w:r w:rsidRPr="006E76A4">
              <w:rPr>
                <w:lang w:val="ru-RU"/>
              </w:rPr>
              <w:t xml:space="preserve"> классы должны </w:t>
            </w:r>
            <w:r>
              <w:rPr>
                <w:lang w:val="ru-RU"/>
              </w:rPr>
              <w:t>имплементировать</w:t>
            </w:r>
            <w:r w:rsidRPr="006E76A4">
              <w:rPr>
                <w:lang w:val="ru-RU"/>
              </w:rPr>
              <w:t xml:space="preserve"> интерфейс </w:t>
            </w:r>
            <w:r w:rsidRPr="006E76A4">
              <w:rPr>
                <w:rStyle w:val="afffff7"/>
                <w:lang w:val="ru-RU"/>
              </w:rPr>
              <w:t>org.apache.kafka.common.security.auth.SecurityProviderCreator</w:t>
            </w:r>
            <w:r w:rsidRPr="006E76A4">
              <w:rPr>
                <w:lang w:val="ru-RU"/>
              </w:rPr>
              <w:t>.</w:t>
            </w:r>
          </w:p>
        </w:tc>
      </w:tr>
      <w:tr w:rsidR="00335E9C" w:rsidRPr="00335E9C" w14:paraId="6B70792C" w14:textId="77777777" w:rsidTr="00FE0771">
        <w:tc>
          <w:tcPr>
            <w:tcW w:w="1696" w:type="dxa"/>
            <w:tcMar>
              <w:top w:w="57" w:type="dxa"/>
              <w:left w:w="85" w:type="dxa"/>
              <w:bottom w:w="57" w:type="dxa"/>
              <w:right w:w="85" w:type="dxa"/>
            </w:tcMar>
          </w:tcPr>
          <w:p w14:paraId="7CC03261" w14:textId="4305FF5C" w:rsidR="00335E9C" w:rsidRPr="004125E6" w:rsidRDefault="00335E9C" w:rsidP="00335E9C">
            <w:pPr>
              <w:pStyle w:val="afffff6"/>
              <w:jc w:val="left"/>
              <w:rPr>
                <w:lang w:val="en-US"/>
              </w:rPr>
            </w:pPr>
            <w:r w:rsidRPr="00335E9C">
              <w:rPr>
                <w:lang w:val="en-US"/>
              </w:rPr>
              <w:t>socket.connection.setup.timeout.max.ms</w:t>
            </w:r>
          </w:p>
        </w:tc>
        <w:tc>
          <w:tcPr>
            <w:tcW w:w="1134" w:type="dxa"/>
          </w:tcPr>
          <w:p w14:paraId="7459B3BD" w14:textId="742ADCD6" w:rsidR="00335E9C" w:rsidRPr="00335E9C" w:rsidRDefault="00335E9C" w:rsidP="00335E9C">
            <w:pPr>
              <w:pStyle w:val="afffff6"/>
              <w:rPr>
                <w:lang w:val="en-US"/>
              </w:rPr>
            </w:pPr>
            <w:r w:rsidRPr="00335E9C">
              <w:rPr>
                <w:lang w:val="en-US"/>
              </w:rPr>
              <w:t>long</w:t>
            </w:r>
          </w:p>
        </w:tc>
        <w:tc>
          <w:tcPr>
            <w:tcW w:w="1701" w:type="dxa"/>
          </w:tcPr>
          <w:p w14:paraId="30514748" w14:textId="719D41CF" w:rsidR="00335E9C" w:rsidRPr="00335E9C" w:rsidRDefault="00335E9C" w:rsidP="00335E9C">
            <w:pPr>
              <w:pStyle w:val="afffff6"/>
              <w:jc w:val="left"/>
              <w:rPr>
                <w:rStyle w:val="afffff7"/>
                <w:lang w:val="en-US"/>
              </w:rPr>
            </w:pPr>
            <w:r w:rsidRPr="00335E9C">
              <w:rPr>
                <w:rStyle w:val="afffff7"/>
                <w:lang w:val="en-US"/>
              </w:rPr>
              <w:t xml:space="preserve">30000 </w:t>
            </w:r>
            <w:r w:rsidRPr="00335E9C">
              <w:rPr>
                <w:rStyle w:val="aff9"/>
              </w:rPr>
              <w:t>(30 секунд)</w:t>
            </w:r>
          </w:p>
        </w:tc>
        <w:tc>
          <w:tcPr>
            <w:tcW w:w="2127" w:type="dxa"/>
          </w:tcPr>
          <w:p w14:paraId="3928651B" w14:textId="52D75E06" w:rsidR="00335E9C" w:rsidRPr="00335E9C" w:rsidRDefault="00335E9C" w:rsidP="00335E9C">
            <w:pPr>
              <w:pStyle w:val="afffff6"/>
              <w:jc w:val="left"/>
              <w:rPr>
                <w:rStyle w:val="afffff7"/>
                <w:lang w:val="en-US"/>
              </w:rPr>
            </w:pPr>
            <w:r>
              <w:t>—</w:t>
            </w:r>
          </w:p>
        </w:tc>
        <w:tc>
          <w:tcPr>
            <w:tcW w:w="1559" w:type="dxa"/>
          </w:tcPr>
          <w:p w14:paraId="5DBB8F61" w14:textId="49BFD7A2" w:rsidR="00335E9C" w:rsidRPr="001E0196" w:rsidRDefault="00335E9C" w:rsidP="00335E9C">
            <w:pPr>
              <w:pStyle w:val="aff8"/>
            </w:pPr>
            <w:r w:rsidRPr="001E0196">
              <w:t>medium</w:t>
            </w:r>
          </w:p>
        </w:tc>
        <w:tc>
          <w:tcPr>
            <w:tcW w:w="1559" w:type="dxa"/>
          </w:tcPr>
          <w:p w14:paraId="7F785C85" w14:textId="5FC03F96" w:rsidR="00335E9C" w:rsidRPr="00A743BA" w:rsidRDefault="00335E9C" w:rsidP="00335E9C">
            <w:pPr>
              <w:pStyle w:val="aff8"/>
            </w:pPr>
            <w:r w:rsidRPr="00A743BA">
              <w:t>read-only</w:t>
            </w:r>
          </w:p>
        </w:tc>
        <w:tc>
          <w:tcPr>
            <w:tcW w:w="4784" w:type="dxa"/>
            <w:tcMar>
              <w:top w:w="57" w:type="dxa"/>
              <w:left w:w="85" w:type="dxa"/>
              <w:bottom w:w="57" w:type="dxa"/>
              <w:right w:w="85" w:type="dxa"/>
            </w:tcMar>
          </w:tcPr>
          <w:p w14:paraId="478243D1" w14:textId="3F0C94B2" w:rsidR="00335E9C" w:rsidRPr="00335E9C" w:rsidRDefault="00335E9C" w:rsidP="00335E9C">
            <w:pPr>
              <w:pStyle w:val="aff8"/>
              <w:rPr>
                <w:lang w:val="ru-RU"/>
              </w:rPr>
            </w:pPr>
            <w:r w:rsidRPr="00335E9C">
              <w:rPr>
                <w:lang w:val="ru-RU"/>
              </w:rPr>
              <w:t xml:space="preserve">Максимальное время, в течение которого клиент будет ожидать установления соединения с сокетом. Тайм-аут установки соединения будет экспоненциально увеличиваться при каждом </w:t>
            </w:r>
            <w:r>
              <w:rPr>
                <w:lang w:val="ru-RU"/>
              </w:rPr>
              <w:t>последующем сбое соединения до установленного</w:t>
            </w:r>
            <w:r w:rsidRPr="00335E9C">
              <w:rPr>
                <w:lang w:val="ru-RU"/>
              </w:rPr>
              <w:t xml:space="preserve"> максимума. Чтобы избежать штормов соединений, к тайм</w:t>
            </w:r>
            <w:r>
              <w:rPr>
                <w:lang w:val="ru-RU"/>
              </w:rPr>
              <w:t>-</w:t>
            </w:r>
            <w:r w:rsidRPr="00335E9C">
              <w:rPr>
                <w:lang w:val="ru-RU"/>
              </w:rPr>
              <w:t>ауту будет примен</w:t>
            </w:r>
            <w:r>
              <w:rPr>
                <w:lang w:val="ru-RU"/>
              </w:rPr>
              <w:t>ён коэффициент рандомизации 0.</w:t>
            </w:r>
            <w:r w:rsidRPr="00335E9C">
              <w:rPr>
                <w:lang w:val="ru-RU"/>
              </w:rPr>
              <w:t xml:space="preserve">2, в результате чего получится случайный </w:t>
            </w:r>
            <w:r w:rsidRPr="00335E9C">
              <w:rPr>
                <w:lang w:val="ru-RU"/>
              </w:rPr>
              <w:lastRenderedPageBreak/>
              <w:t>диапазон от 20% ниже до 20% выше вычисленного значения.</w:t>
            </w:r>
          </w:p>
        </w:tc>
      </w:tr>
      <w:tr w:rsidR="00335E9C" w:rsidRPr="00335E9C" w14:paraId="7F015220" w14:textId="77777777" w:rsidTr="00FE0771">
        <w:tc>
          <w:tcPr>
            <w:tcW w:w="1696" w:type="dxa"/>
            <w:tcMar>
              <w:top w:w="57" w:type="dxa"/>
              <w:left w:w="85" w:type="dxa"/>
              <w:bottom w:w="57" w:type="dxa"/>
              <w:right w:w="85" w:type="dxa"/>
            </w:tcMar>
          </w:tcPr>
          <w:p w14:paraId="7D073588" w14:textId="2EB8ECDF" w:rsidR="00335E9C" w:rsidRPr="00335E9C" w:rsidRDefault="00335E9C" w:rsidP="00335E9C">
            <w:pPr>
              <w:pStyle w:val="afffff6"/>
              <w:jc w:val="left"/>
              <w:rPr>
                <w:lang w:val="en-US"/>
              </w:rPr>
            </w:pPr>
            <w:r w:rsidRPr="00335E9C">
              <w:rPr>
                <w:lang w:val="en-US"/>
              </w:rPr>
              <w:lastRenderedPageBreak/>
              <w:t>socket.connection.setup.timeout.ms</w:t>
            </w:r>
          </w:p>
        </w:tc>
        <w:tc>
          <w:tcPr>
            <w:tcW w:w="1134" w:type="dxa"/>
          </w:tcPr>
          <w:p w14:paraId="189D95E0" w14:textId="2B6AEBF8" w:rsidR="00335E9C" w:rsidRPr="00335E9C" w:rsidRDefault="00335E9C" w:rsidP="00335E9C">
            <w:pPr>
              <w:pStyle w:val="afffff6"/>
              <w:rPr>
                <w:lang w:val="en-US"/>
              </w:rPr>
            </w:pPr>
            <w:r w:rsidRPr="00335E9C">
              <w:rPr>
                <w:lang w:val="en-US"/>
              </w:rPr>
              <w:t>long</w:t>
            </w:r>
          </w:p>
        </w:tc>
        <w:tc>
          <w:tcPr>
            <w:tcW w:w="1701" w:type="dxa"/>
          </w:tcPr>
          <w:p w14:paraId="708B6267" w14:textId="54513033" w:rsidR="00335E9C" w:rsidRPr="00335E9C" w:rsidRDefault="00335E9C" w:rsidP="00335E9C">
            <w:pPr>
              <w:pStyle w:val="afffff6"/>
              <w:jc w:val="left"/>
              <w:rPr>
                <w:rStyle w:val="afffff7"/>
                <w:lang w:val="en-US"/>
              </w:rPr>
            </w:pPr>
            <w:r>
              <w:rPr>
                <w:rStyle w:val="afffff7"/>
                <w:lang w:val="en-US"/>
              </w:rPr>
              <w:t>1</w:t>
            </w:r>
            <w:r w:rsidRPr="00335E9C">
              <w:rPr>
                <w:rStyle w:val="afffff7"/>
                <w:lang w:val="en-US"/>
              </w:rPr>
              <w:t xml:space="preserve">0000 </w:t>
            </w:r>
            <w:r>
              <w:rPr>
                <w:rStyle w:val="aff9"/>
              </w:rPr>
              <w:t>(1</w:t>
            </w:r>
            <w:r w:rsidRPr="00335E9C">
              <w:rPr>
                <w:rStyle w:val="aff9"/>
              </w:rPr>
              <w:t>0 секунд)</w:t>
            </w:r>
          </w:p>
        </w:tc>
        <w:tc>
          <w:tcPr>
            <w:tcW w:w="2127" w:type="dxa"/>
          </w:tcPr>
          <w:p w14:paraId="2E4AF3D1" w14:textId="3FC45019" w:rsidR="00335E9C" w:rsidRPr="00335E9C" w:rsidRDefault="00335E9C" w:rsidP="00335E9C">
            <w:pPr>
              <w:pStyle w:val="afffff6"/>
              <w:jc w:val="left"/>
              <w:rPr>
                <w:lang w:val="en-US"/>
              </w:rPr>
            </w:pPr>
            <w:r>
              <w:t>—</w:t>
            </w:r>
          </w:p>
        </w:tc>
        <w:tc>
          <w:tcPr>
            <w:tcW w:w="1559" w:type="dxa"/>
          </w:tcPr>
          <w:p w14:paraId="0C787012" w14:textId="6941A326" w:rsidR="00335E9C" w:rsidRPr="001E0196" w:rsidRDefault="00335E9C" w:rsidP="00335E9C">
            <w:pPr>
              <w:pStyle w:val="aff8"/>
            </w:pPr>
            <w:r w:rsidRPr="001E0196">
              <w:t>medium</w:t>
            </w:r>
          </w:p>
        </w:tc>
        <w:tc>
          <w:tcPr>
            <w:tcW w:w="1559" w:type="dxa"/>
          </w:tcPr>
          <w:p w14:paraId="03701F89" w14:textId="161CE15E" w:rsidR="00335E9C" w:rsidRPr="00A743BA" w:rsidRDefault="00335E9C" w:rsidP="00335E9C">
            <w:pPr>
              <w:pStyle w:val="aff8"/>
            </w:pPr>
            <w:r w:rsidRPr="00A743BA">
              <w:t>read-only</w:t>
            </w:r>
          </w:p>
        </w:tc>
        <w:tc>
          <w:tcPr>
            <w:tcW w:w="4784" w:type="dxa"/>
            <w:tcMar>
              <w:top w:w="57" w:type="dxa"/>
              <w:left w:w="85" w:type="dxa"/>
              <w:bottom w:w="57" w:type="dxa"/>
              <w:right w:w="85" w:type="dxa"/>
            </w:tcMar>
          </w:tcPr>
          <w:p w14:paraId="7F7678B2" w14:textId="2F92750A" w:rsidR="00335E9C" w:rsidRPr="00335E9C" w:rsidRDefault="00335E9C" w:rsidP="00335E9C">
            <w:pPr>
              <w:pStyle w:val="aff8"/>
              <w:rPr>
                <w:lang w:val="ru-RU"/>
              </w:rPr>
            </w:pPr>
            <w:r w:rsidRPr="00335E9C">
              <w:rPr>
                <w:lang w:val="ru-RU"/>
              </w:rPr>
              <w:t>Время, в течение которого клиент будет ожидать установления соединения с сокетом. Если соединение не будет установлено до истечения тайм-аута, клиенты закроют канал сокета.</w:t>
            </w:r>
          </w:p>
        </w:tc>
      </w:tr>
      <w:tr w:rsidR="006E0123" w:rsidRPr="009B39F3" w14:paraId="28DDE404" w14:textId="77777777" w:rsidTr="00FE0771">
        <w:tc>
          <w:tcPr>
            <w:tcW w:w="1696" w:type="dxa"/>
            <w:tcMar>
              <w:top w:w="57" w:type="dxa"/>
              <w:left w:w="85" w:type="dxa"/>
              <w:bottom w:w="57" w:type="dxa"/>
              <w:right w:w="85" w:type="dxa"/>
            </w:tcMar>
          </w:tcPr>
          <w:p w14:paraId="5EE14251" w14:textId="7D8FB0B2" w:rsidR="006E0123" w:rsidRPr="0031391E" w:rsidRDefault="006E0123" w:rsidP="006E0123">
            <w:pPr>
              <w:pStyle w:val="afffff6"/>
              <w:jc w:val="left"/>
              <w:rPr>
                <w:lang w:val="en-US"/>
              </w:rPr>
            </w:pPr>
            <w:r w:rsidRPr="00294AE2">
              <w:rPr>
                <w:lang w:val="en-US"/>
              </w:rPr>
              <w:t>socket.receive.buffer.bytes</w:t>
            </w:r>
          </w:p>
        </w:tc>
        <w:tc>
          <w:tcPr>
            <w:tcW w:w="1134" w:type="dxa"/>
          </w:tcPr>
          <w:p w14:paraId="02B9FB17" w14:textId="0DEA4B33" w:rsidR="006E0123" w:rsidRPr="00294AE2" w:rsidRDefault="006E0123" w:rsidP="009103C9">
            <w:pPr>
              <w:pStyle w:val="afffff6"/>
            </w:pPr>
            <w:r w:rsidRPr="00294AE2">
              <w:t>int</w:t>
            </w:r>
          </w:p>
        </w:tc>
        <w:tc>
          <w:tcPr>
            <w:tcW w:w="1701" w:type="dxa"/>
          </w:tcPr>
          <w:p w14:paraId="33E256C8" w14:textId="1BE4FED2" w:rsidR="006E0123" w:rsidRPr="00294AE2" w:rsidRDefault="006E0123" w:rsidP="009103C9">
            <w:pPr>
              <w:pStyle w:val="aff8"/>
            </w:pPr>
            <w:r w:rsidRPr="009103C9">
              <w:rPr>
                <w:rStyle w:val="afffff7"/>
              </w:rPr>
              <w:t>102400</w:t>
            </w:r>
            <w:r w:rsidRPr="00294AE2">
              <w:t xml:space="preserve"> (100 </w:t>
            </w:r>
            <w:r w:rsidR="009103C9">
              <w:rPr>
                <w:lang w:val="ru-RU"/>
              </w:rPr>
              <w:t>КиБ</w:t>
            </w:r>
            <w:r w:rsidRPr="00294AE2">
              <w:t>)</w:t>
            </w:r>
          </w:p>
        </w:tc>
        <w:tc>
          <w:tcPr>
            <w:tcW w:w="2127" w:type="dxa"/>
          </w:tcPr>
          <w:p w14:paraId="0D27FDB2" w14:textId="59417835" w:rsidR="006E0123" w:rsidRDefault="006E0123" w:rsidP="006E0123">
            <w:pPr>
              <w:pStyle w:val="aff8"/>
            </w:pPr>
            <w:r>
              <w:t>—</w:t>
            </w:r>
          </w:p>
        </w:tc>
        <w:tc>
          <w:tcPr>
            <w:tcW w:w="1559" w:type="dxa"/>
          </w:tcPr>
          <w:p w14:paraId="523C4146" w14:textId="3FAD6232" w:rsidR="006E0123" w:rsidRPr="00E61032" w:rsidRDefault="006E0123" w:rsidP="006E0123">
            <w:pPr>
              <w:pStyle w:val="aff8"/>
              <w:rPr>
                <w:lang w:val="ru-RU"/>
              </w:rPr>
            </w:pPr>
            <w:r w:rsidRPr="00E61032">
              <w:rPr>
                <w:lang w:val="ru-RU"/>
              </w:rPr>
              <w:t>high</w:t>
            </w:r>
          </w:p>
        </w:tc>
        <w:tc>
          <w:tcPr>
            <w:tcW w:w="1559" w:type="dxa"/>
          </w:tcPr>
          <w:p w14:paraId="6CA0E954" w14:textId="799CE2F0" w:rsidR="006E0123" w:rsidRPr="00A743BA" w:rsidRDefault="006E0123" w:rsidP="006E0123">
            <w:pPr>
              <w:pStyle w:val="aff8"/>
            </w:pPr>
            <w:r w:rsidRPr="00A743BA">
              <w:t>read-only</w:t>
            </w:r>
          </w:p>
        </w:tc>
        <w:tc>
          <w:tcPr>
            <w:tcW w:w="4784" w:type="dxa"/>
            <w:tcMar>
              <w:top w:w="57" w:type="dxa"/>
              <w:left w:w="85" w:type="dxa"/>
              <w:bottom w:w="57" w:type="dxa"/>
              <w:right w:w="85" w:type="dxa"/>
            </w:tcMar>
          </w:tcPr>
          <w:p w14:paraId="74241F9E" w14:textId="67F0CE4D" w:rsidR="006E0123" w:rsidRDefault="006E0123" w:rsidP="006E0123">
            <w:pPr>
              <w:pStyle w:val="aff8"/>
              <w:rPr>
                <w:lang w:val="ru-RU"/>
              </w:rPr>
            </w:pPr>
            <w:r w:rsidRPr="00294AE2">
              <w:rPr>
                <w:lang w:val="ru-RU"/>
              </w:rPr>
              <w:t>Буфер SO_RCVBUF сокетов серв</w:t>
            </w:r>
            <w:r>
              <w:rPr>
                <w:lang w:val="ru-RU"/>
              </w:rPr>
              <w:t>ера сокетов. Если установлено значение</w:t>
            </w:r>
            <w:r w:rsidRPr="00294AE2">
              <w:rPr>
                <w:lang w:val="ru-RU"/>
              </w:rPr>
              <w:t xml:space="preserve"> </w:t>
            </w:r>
            <w:r w:rsidRPr="00294AE2">
              <w:rPr>
                <w:rStyle w:val="afffff7"/>
                <w:lang w:val="ru-RU"/>
              </w:rPr>
              <w:t>-1</w:t>
            </w:r>
            <w:r>
              <w:rPr>
                <w:lang w:val="ru-RU"/>
              </w:rPr>
              <w:t>, будет использоваться значение</w:t>
            </w:r>
            <w:r w:rsidRPr="00294AE2">
              <w:rPr>
                <w:lang w:val="ru-RU"/>
              </w:rPr>
              <w:t xml:space="preserve"> по умолчанию</w:t>
            </w:r>
            <w:r>
              <w:rPr>
                <w:lang w:val="ru-RU"/>
              </w:rPr>
              <w:t xml:space="preserve"> ОС</w:t>
            </w:r>
            <w:r w:rsidRPr="00294AE2">
              <w:rPr>
                <w:lang w:val="ru-RU"/>
              </w:rPr>
              <w:t>.</w:t>
            </w:r>
          </w:p>
        </w:tc>
      </w:tr>
      <w:tr w:rsidR="006E0123" w:rsidRPr="009B39F3" w14:paraId="55AE0A8E" w14:textId="77777777" w:rsidTr="00FE0771">
        <w:tc>
          <w:tcPr>
            <w:tcW w:w="1696" w:type="dxa"/>
            <w:tcMar>
              <w:top w:w="57" w:type="dxa"/>
              <w:left w:w="85" w:type="dxa"/>
              <w:bottom w:w="57" w:type="dxa"/>
              <w:right w:w="85" w:type="dxa"/>
            </w:tcMar>
          </w:tcPr>
          <w:p w14:paraId="521D0A36" w14:textId="1649FBA5" w:rsidR="006E0123" w:rsidRPr="00294AE2" w:rsidRDefault="006E0123" w:rsidP="006E0123">
            <w:pPr>
              <w:pStyle w:val="afffff6"/>
              <w:jc w:val="left"/>
              <w:rPr>
                <w:lang w:val="en-US"/>
              </w:rPr>
            </w:pPr>
            <w:r w:rsidRPr="00294AE2">
              <w:rPr>
                <w:lang w:val="en-US"/>
              </w:rPr>
              <w:t>socket.request.max.bytes</w:t>
            </w:r>
          </w:p>
        </w:tc>
        <w:tc>
          <w:tcPr>
            <w:tcW w:w="1134" w:type="dxa"/>
          </w:tcPr>
          <w:p w14:paraId="3F1DA883" w14:textId="5B618FD8" w:rsidR="006E0123" w:rsidRPr="00294AE2" w:rsidRDefault="006E0123" w:rsidP="009103C9">
            <w:pPr>
              <w:pStyle w:val="afffff6"/>
            </w:pPr>
            <w:r w:rsidRPr="00294AE2">
              <w:t>int</w:t>
            </w:r>
          </w:p>
        </w:tc>
        <w:tc>
          <w:tcPr>
            <w:tcW w:w="1701" w:type="dxa"/>
          </w:tcPr>
          <w:p w14:paraId="6FD67CD5" w14:textId="0DB91C2E" w:rsidR="006E0123" w:rsidRPr="00294AE2" w:rsidRDefault="006E0123" w:rsidP="009103C9">
            <w:pPr>
              <w:pStyle w:val="aff8"/>
            </w:pPr>
            <w:r w:rsidRPr="009103C9">
              <w:rPr>
                <w:rStyle w:val="afffff7"/>
              </w:rPr>
              <w:t>104857600</w:t>
            </w:r>
            <w:r w:rsidRPr="00294AE2">
              <w:t xml:space="preserve"> (100 </w:t>
            </w:r>
            <w:r w:rsidR="009103C9">
              <w:rPr>
                <w:lang w:val="ru-RU"/>
              </w:rPr>
              <w:t>МиБ</w:t>
            </w:r>
            <w:r w:rsidRPr="00294AE2">
              <w:t>)</w:t>
            </w:r>
          </w:p>
        </w:tc>
        <w:tc>
          <w:tcPr>
            <w:tcW w:w="2127" w:type="dxa"/>
          </w:tcPr>
          <w:p w14:paraId="127FF004" w14:textId="750F71D7" w:rsidR="006E0123" w:rsidRDefault="009103C9" w:rsidP="009103C9">
            <w:pPr>
              <w:pStyle w:val="afffff6"/>
            </w:pPr>
            <w:r>
              <w:t>[1,…</w:t>
            </w:r>
            <w:r w:rsidR="006E0123" w:rsidRPr="00294AE2">
              <w:t>]</w:t>
            </w:r>
          </w:p>
        </w:tc>
        <w:tc>
          <w:tcPr>
            <w:tcW w:w="1559" w:type="dxa"/>
          </w:tcPr>
          <w:p w14:paraId="51278E03" w14:textId="2802789B" w:rsidR="006E0123" w:rsidRPr="00E61032" w:rsidRDefault="006E0123" w:rsidP="006E0123">
            <w:pPr>
              <w:pStyle w:val="aff8"/>
              <w:rPr>
                <w:lang w:val="ru-RU"/>
              </w:rPr>
            </w:pPr>
            <w:r w:rsidRPr="00E61032">
              <w:rPr>
                <w:lang w:val="ru-RU"/>
              </w:rPr>
              <w:t>high</w:t>
            </w:r>
          </w:p>
        </w:tc>
        <w:tc>
          <w:tcPr>
            <w:tcW w:w="1559" w:type="dxa"/>
          </w:tcPr>
          <w:p w14:paraId="757FEAA5" w14:textId="01D99599" w:rsidR="006E0123" w:rsidRPr="00A743BA" w:rsidRDefault="006E0123" w:rsidP="006E0123">
            <w:pPr>
              <w:pStyle w:val="aff8"/>
            </w:pPr>
            <w:r w:rsidRPr="00A743BA">
              <w:t>read-only</w:t>
            </w:r>
          </w:p>
        </w:tc>
        <w:tc>
          <w:tcPr>
            <w:tcW w:w="4784" w:type="dxa"/>
            <w:tcMar>
              <w:top w:w="57" w:type="dxa"/>
              <w:left w:w="85" w:type="dxa"/>
              <w:bottom w:w="57" w:type="dxa"/>
              <w:right w:w="85" w:type="dxa"/>
            </w:tcMar>
          </w:tcPr>
          <w:p w14:paraId="4759A8D0" w14:textId="257610E2" w:rsidR="006E0123" w:rsidRPr="00294AE2" w:rsidRDefault="006E0123" w:rsidP="006E0123">
            <w:pPr>
              <w:pStyle w:val="aff8"/>
              <w:rPr>
                <w:lang w:val="ru-RU"/>
              </w:rPr>
            </w:pPr>
            <w:r>
              <w:rPr>
                <w:lang w:val="ru-RU"/>
              </w:rPr>
              <w:t>Максимальное количество байт</w:t>
            </w:r>
            <w:r w:rsidRPr="00294AE2">
              <w:rPr>
                <w:lang w:val="ru-RU"/>
              </w:rPr>
              <w:t xml:space="preserve"> в запросе сокета</w:t>
            </w:r>
            <w:r>
              <w:rPr>
                <w:lang w:val="ru-RU"/>
              </w:rPr>
              <w:t>.</w:t>
            </w:r>
          </w:p>
        </w:tc>
      </w:tr>
      <w:tr w:rsidR="006E0123" w:rsidRPr="009B39F3" w14:paraId="63BE9382" w14:textId="77777777" w:rsidTr="00FE0771">
        <w:tc>
          <w:tcPr>
            <w:tcW w:w="1696" w:type="dxa"/>
            <w:tcMar>
              <w:top w:w="57" w:type="dxa"/>
              <w:left w:w="85" w:type="dxa"/>
              <w:bottom w:w="57" w:type="dxa"/>
              <w:right w:w="85" w:type="dxa"/>
            </w:tcMar>
          </w:tcPr>
          <w:p w14:paraId="748AA86F" w14:textId="4858DECD" w:rsidR="006E0123" w:rsidRPr="00294AE2" w:rsidRDefault="006E0123" w:rsidP="006E0123">
            <w:pPr>
              <w:pStyle w:val="afffff6"/>
              <w:jc w:val="left"/>
              <w:rPr>
                <w:lang w:val="en-US"/>
              </w:rPr>
            </w:pPr>
            <w:r w:rsidRPr="00294AE2">
              <w:rPr>
                <w:lang w:val="en-US"/>
              </w:rPr>
              <w:t>socket.send.buffer.bytes</w:t>
            </w:r>
          </w:p>
        </w:tc>
        <w:tc>
          <w:tcPr>
            <w:tcW w:w="1134" w:type="dxa"/>
          </w:tcPr>
          <w:p w14:paraId="066CA356" w14:textId="07F2A3C8" w:rsidR="006E0123" w:rsidRPr="00294AE2" w:rsidRDefault="006E0123" w:rsidP="009103C9">
            <w:pPr>
              <w:pStyle w:val="afffff6"/>
            </w:pPr>
            <w:r w:rsidRPr="00294AE2">
              <w:t>int</w:t>
            </w:r>
          </w:p>
        </w:tc>
        <w:tc>
          <w:tcPr>
            <w:tcW w:w="1701" w:type="dxa"/>
          </w:tcPr>
          <w:p w14:paraId="10C2DB35" w14:textId="37535110" w:rsidR="006E0123" w:rsidRPr="00294AE2" w:rsidRDefault="009103C9" w:rsidP="009103C9">
            <w:pPr>
              <w:pStyle w:val="aff8"/>
            </w:pPr>
            <w:r w:rsidRPr="009103C9">
              <w:rPr>
                <w:rStyle w:val="afffff7"/>
              </w:rPr>
              <w:t xml:space="preserve">102400 </w:t>
            </w:r>
            <w:r>
              <w:t>(100 КиБ</w:t>
            </w:r>
            <w:r w:rsidR="006E0123" w:rsidRPr="00294AE2">
              <w:t>)</w:t>
            </w:r>
          </w:p>
        </w:tc>
        <w:tc>
          <w:tcPr>
            <w:tcW w:w="2127" w:type="dxa"/>
          </w:tcPr>
          <w:p w14:paraId="1E60463D" w14:textId="4BDC620F" w:rsidR="006E0123" w:rsidRPr="00294AE2" w:rsidRDefault="006E0123" w:rsidP="006E0123">
            <w:pPr>
              <w:pStyle w:val="aff8"/>
            </w:pPr>
            <w:r>
              <w:t>—</w:t>
            </w:r>
          </w:p>
        </w:tc>
        <w:tc>
          <w:tcPr>
            <w:tcW w:w="1559" w:type="dxa"/>
          </w:tcPr>
          <w:p w14:paraId="6E735EA9" w14:textId="60AAAD72" w:rsidR="006E0123" w:rsidRPr="00E61032" w:rsidRDefault="006E0123" w:rsidP="006E0123">
            <w:pPr>
              <w:pStyle w:val="aff8"/>
              <w:rPr>
                <w:lang w:val="ru-RU"/>
              </w:rPr>
            </w:pPr>
            <w:r w:rsidRPr="00E61032">
              <w:rPr>
                <w:lang w:val="ru-RU"/>
              </w:rPr>
              <w:t>high</w:t>
            </w:r>
          </w:p>
        </w:tc>
        <w:tc>
          <w:tcPr>
            <w:tcW w:w="1559" w:type="dxa"/>
          </w:tcPr>
          <w:p w14:paraId="5B0364B1" w14:textId="0ECCD0A6" w:rsidR="006E0123" w:rsidRPr="00A743BA" w:rsidRDefault="006E0123" w:rsidP="006E0123">
            <w:pPr>
              <w:pStyle w:val="aff8"/>
            </w:pPr>
            <w:r w:rsidRPr="00A743BA">
              <w:t>read-only</w:t>
            </w:r>
          </w:p>
        </w:tc>
        <w:tc>
          <w:tcPr>
            <w:tcW w:w="4784" w:type="dxa"/>
            <w:tcMar>
              <w:top w:w="57" w:type="dxa"/>
              <w:left w:w="85" w:type="dxa"/>
              <w:bottom w:w="57" w:type="dxa"/>
              <w:right w:w="85" w:type="dxa"/>
            </w:tcMar>
          </w:tcPr>
          <w:p w14:paraId="2C3AB856" w14:textId="0BF991B0" w:rsidR="006E0123" w:rsidRDefault="006E0123" w:rsidP="006E0123">
            <w:pPr>
              <w:pStyle w:val="aff8"/>
              <w:rPr>
                <w:lang w:val="ru-RU"/>
              </w:rPr>
            </w:pPr>
            <w:r w:rsidRPr="00294AE2">
              <w:rPr>
                <w:lang w:val="ru-RU"/>
              </w:rPr>
              <w:t>Буфер SO_RCVBUF сокетов серв</w:t>
            </w:r>
            <w:r>
              <w:rPr>
                <w:lang w:val="ru-RU"/>
              </w:rPr>
              <w:t>ера сокетов. Если установлено значение</w:t>
            </w:r>
            <w:r w:rsidRPr="00294AE2">
              <w:rPr>
                <w:lang w:val="ru-RU"/>
              </w:rPr>
              <w:t xml:space="preserve"> </w:t>
            </w:r>
            <w:r w:rsidRPr="00294AE2">
              <w:rPr>
                <w:rStyle w:val="afffff7"/>
                <w:lang w:val="ru-RU"/>
              </w:rPr>
              <w:t>-1</w:t>
            </w:r>
            <w:r>
              <w:rPr>
                <w:lang w:val="ru-RU"/>
              </w:rPr>
              <w:t>, будет использоваться значение</w:t>
            </w:r>
            <w:r w:rsidRPr="00294AE2">
              <w:rPr>
                <w:lang w:val="ru-RU"/>
              </w:rPr>
              <w:t xml:space="preserve"> по умолчанию</w:t>
            </w:r>
            <w:r>
              <w:rPr>
                <w:lang w:val="ru-RU"/>
              </w:rPr>
              <w:t xml:space="preserve"> ОС</w:t>
            </w:r>
            <w:r w:rsidRPr="00294AE2">
              <w:rPr>
                <w:lang w:val="ru-RU"/>
              </w:rPr>
              <w:t>.</w:t>
            </w:r>
          </w:p>
        </w:tc>
      </w:tr>
      <w:tr w:rsidR="00335E9C" w:rsidRPr="009B39F3" w14:paraId="3A14C8D6" w14:textId="77777777" w:rsidTr="00FE0771">
        <w:tc>
          <w:tcPr>
            <w:tcW w:w="1696" w:type="dxa"/>
            <w:tcMar>
              <w:top w:w="57" w:type="dxa"/>
              <w:left w:w="85" w:type="dxa"/>
              <w:bottom w:w="57" w:type="dxa"/>
              <w:right w:w="85" w:type="dxa"/>
            </w:tcMar>
          </w:tcPr>
          <w:p w14:paraId="0CDB377A" w14:textId="01BE4F85" w:rsidR="00335E9C" w:rsidRPr="00294AE2" w:rsidRDefault="00335E9C" w:rsidP="00335E9C">
            <w:pPr>
              <w:pStyle w:val="afffff6"/>
              <w:jc w:val="left"/>
              <w:rPr>
                <w:lang w:val="en-US"/>
              </w:rPr>
            </w:pPr>
            <w:r w:rsidRPr="00335E9C">
              <w:rPr>
                <w:lang w:val="en-US"/>
              </w:rPr>
              <w:t>ssl.cipher.suites</w:t>
            </w:r>
          </w:p>
        </w:tc>
        <w:tc>
          <w:tcPr>
            <w:tcW w:w="1134" w:type="dxa"/>
          </w:tcPr>
          <w:p w14:paraId="50EBEA82" w14:textId="52B0A020" w:rsidR="00335E9C" w:rsidRPr="00294AE2" w:rsidRDefault="00335E9C" w:rsidP="00335E9C">
            <w:pPr>
              <w:pStyle w:val="afffff6"/>
            </w:pPr>
            <w:r w:rsidRPr="00335E9C">
              <w:t>list</w:t>
            </w:r>
          </w:p>
        </w:tc>
        <w:tc>
          <w:tcPr>
            <w:tcW w:w="1701" w:type="dxa"/>
          </w:tcPr>
          <w:p w14:paraId="059056FF" w14:textId="6A952E5B" w:rsidR="00335E9C" w:rsidRPr="009103C9" w:rsidRDefault="00335E9C" w:rsidP="00335E9C">
            <w:pPr>
              <w:pStyle w:val="aff8"/>
              <w:rPr>
                <w:rStyle w:val="afffff7"/>
              </w:rPr>
            </w:pPr>
            <w:r w:rsidRPr="00335E9C">
              <w:rPr>
                <w:rStyle w:val="afffff7"/>
              </w:rPr>
              <w:t>""</w:t>
            </w:r>
          </w:p>
        </w:tc>
        <w:tc>
          <w:tcPr>
            <w:tcW w:w="2127" w:type="dxa"/>
          </w:tcPr>
          <w:p w14:paraId="0D6618FB" w14:textId="2918222B" w:rsidR="00335E9C" w:rsidRDefault="00335E9C" w:rsidP="00335E9C">
            <w:pPr>
              <w:pStyle w:val="aff8"/>
            </w:pPr>
            <w:r>
              <w:t>—</w:t>
            </w:r>
          </w:p>
        </w:tc>
        <w:tc>
          <w:tcPr>
            <w:tcW w:w="1559" w:type="dxa"/>
          </w:tcPr>
          <w:p w14:paraId="20D90C55" w14:textId="1DE38ACA" w:rsidR="00335E9C" w:rsidRPr="00E61032" w:rsidRDefault="00335E9C" w:rsidP="00335E9C">
            <w:pPr>
              <w:pStyle w:val="aff8"/>
              <w:rPr>
                <w:lang w:val="ru-RU"/>
              </w:rPr>
            </w:pPr>
            <w:r w:rsidRPr="001E0196">
              <w:t>medium</w:t>
            </w:r>
          </w:p>
        </w:tc>
        <w:tc>
          <w:tcPr>
            <w:tcW w:w="1559" w:type="dxa"/>
          </w:tcPr>
          <w:p w14:paraId="41BAE6BB" w14:textId="66D081AE" w:rsidR="00335E9C" w:rsidRPr="00A743BA" w:rsidRDefault="00335E9C" w:rsidP="00335E9C">
            <w:pPr>
              <w:pStyle w:val="aff8"/>
            </w:pPr>
            <w:r w:rsidRPr="00DC00F9">
              <w:t>per-broker</w:t>
            </w:r>
          </w:p>
        </w:tc>
        <w:tc>
          <w:tcPr>
            <w:tcW w:w="4784" w:type="dxa"/>
            <w:tcMar>
              <w:top w:w="57" w:type="dxa"/>
              <w:left w:w="85" w:type="dxa"/>
              <w:bottom w:w="57" w:type="dxa"/>
              <w:right w:w="85" w:type="dxa"/>
            </w:tcMar>
          </w:tcPr>
          <w:p w14:paraId="3A326335" w14:textId="3BD82CB9" w:rsidR="00335E9C" w:rsidRPr="00294AE2" w:rsidRDefault="00335E9C" w:rsidP="00335E9C">
            <w:pPr>
              <w:pStyle w:val="aff8"/>
              <w:rPr>
                <w:lang w:val="ru-RU"/>
              </w:rPr>
            </w:pPr>
            <w:r>
              <w:rPr>
                <w:lang w:val="ru-RU"/>
              </w:rPr>
              <w:t>Перечень</w:t>
            </w:r>
            <w:r w:rsidRPr="00335E9C">
              <w:rPr>
                <w:lang w:val="ru-RU"/>
              </w:rPr>
              <w:t xml:space="preserve"> комплектов шифров. Это именованная комбинация алгоритма аутентификации, шифрования, MAC и обмена ключами, используемая для согласования настроек безопасности для сетевого подключения с использованием сетевого протокола TLS или SSL. По умолчанию поддерживаются все доступные наборы шифров.</w:t>
            </w:r>
          </w:p>
        </w:tc>
      </w:tr>
      <w:tr w:rsidR="007C1FDA" w:rsidRPr="009B39F3" w14:paraId="67C0A17E" w14:textId="77777777" w:rsidTr="00FE0771">
        <w:tc>
          <w:tcPr>
            <w:tcW w:w="1696" w:type="dxa"/>
            <w:tcMar>
              <w:top w:w="57" w:type="dxa"/>
              <w:left w:w="85" w:type="dxa"/>
              <w:bottom w:w="57" w:type="dxa"/>
              <w:right w:w="85" w:type="dxa"/>
            </w:tcMar>
          </w:tcPr>
          <w:p w14:paraId="12E2F192" w14:textId="568021D1" w:rsidR="007C1FDA" w:rsidRPr="00335E9C" w:rsidRDefault="007C1FDA" w:rsidP="007C1FDA">
            <w:pPr>
              <w:pStyle w:val="afffff6"/>
              <w:jc w:val="left"/>
              <w:rPr>
                <w:lang w:val="en-US"/>
              </w:rPr>
            </w:pPr>
            <w:r w:rsidRPr="005932C6">
              <w:rPr>
                <w:lang w:val="en-US"/>
              </w:rPr>
              <w:lastRenderedPageBreak/>
              <w:t>ssl.client.auth</w:t>
            </w:r>
          </w:p>
        </w:tc>
        <w:tc>
          <w:tcPr>
            <w:tcW w:w="1134" w:type="dxa"/>
          </w:tcPr>
          <w:p w14:paraId="275A2B08" w14:textId="717E1325" w:rsidR="007C1FDA" w:rsidRPr="00335E9C" w:rsidRDefault="007C1FDA" w:rsidP="007C1FDA">
            <w:pPr>
              <w:pStyle w:val="afffff6"/>
            </w:pPr>
            <w:r w:rsidRPr="007C1FDA">
              <w:t>string</w:t>
            </w:r>
          </w:p>
        </w:tc>
        <w:tc>
          <w:tcPr>
            <w:tcW w:w="1701" w:type="dxa"/>
          </w:tcPr>
          <w:p w14:paraId="4931A633" w14:textId="2B14F6E3" w:rsidR="007C1FDA" w:rsidRPr="00335E9C" w:rsidRDefault="007C1FDA" w:rsidP="007C1FDA">
            <w:pPr>
              <w:pStyle w:val="aff8"/>
              <w:rPr>
                <w:rStyle w:val="afffff7"/>
              </w:rPr>
            </w:pPr>
            <w:r w:rsidRPr="007C1FDA">
              <w:rPr>
                <w:rStyle w:val="afffff7"/>
              </w:rPr>
              <w:t>none</w:t>
            </w:r>
          </w:p>
        </w:tc>
        <w:tc>
          <w:tcPr>
            <w:tcW w:w="2127" w:type="dxa"/>
          </w:tcPr>
          <w:p w14:paraId="10C1D9A2" w14:textId="34F7A6EE" w:rsidR="007C1FDA" w:rsidRDefault="007C1FDA" w:rsidP="007C1FDA">
            <w:pPr>
              <w:pStyle w:val="afffff6"/>
            </w:pPr>
            <w:r w:rsidRPr="007C1FDA">
              <w:t>[required, requested, none]</w:t>
            </w:r>
          </w:p>
        </w:tc>
        <w:tc>
          <w:tcPr>
            <w:tcW w:w="1559" w:type="dxa"/>
          </w:tcPr>
          <w:p w14:paraId="77C6CCED" w14:textId="7DCA9478" w:rsidR="007C1FDA" w:rsidRPr="001E0196" w:rsidRDefault="007C1FDA" w:rsidP="007C1FDA">
            <w:pPr>
              <w:pStyle w:val="aff8"/>
            </w:pPr>
            <w:r w:rsidRPr="001E0196">
              <w:t>medium</w:t>
            </w:r>
          </w:p>
        </w:tc>
        <w:tc>
          <w:tcPr>
            <w:tcW w:w="1559" w:type="dxa"/>
          </w:tcPr>
          <w:p w14:paraId="20B09F54" w14:textId="5FAEB7A1" w:rsidR="007C1FDA" w:rsidRPr="00DC00F9" w:rsidRDefault="007C1FDA" w:rsidP="007C1FDA">
            <w:pPr>
              <w:pStyle w:val="aff8"/>
            </w:pPr>
            <w:r w:rsidRPr="00DC00F9">
              <w:t>per-broker</w:t>
            </w:r>
          </w:p>
        </w:tc>
        <w:tc>
          <w:tcPr>
            <w:tcW w:w="4784" w:type="dxa"/>
            <w:tcMar>
              <w:top w:w="57" w:type="dxa"/>
              <w:left w:w="85" w:type="dxa"/>
              <w:bottom w:w="57" w:type="dxa"/>
              <w:right w:w="85" w:type="dxa"/>
            </w:tcMar>
          </w:tcPr>
          <w:p w14:paraId="1F2E7272" w14:textId="15C7F29C" w:rsidR="007C1FDA" w:rsidRPr="005932C6" w:rsidRDefault="007C1FDA" w:rsidP="007C1FDA">
            <w:pPr>
              <w:pStyle w:val="aff8"/>
              <w:rPr>
                <w:lang w:val="ru-RU"/>
              </w:rPr>
            </w:pPr>
            <w:r>
              <w:rPr>
                <w:lang w:val="ru-RU"/>
              </w:rPr>
              <w:t xml:space="preserve">Настройка брокера </w:t>
            </w:r>
            <w:r>
              <w:t>K</w:t>
            </w:r>
            <w:r w:rsidRPr="005932C6">
              <w:rPr>
                <w:lang w:val="ru-RU"/>
              </w:rPr>
              <w:t>afka для запроса аутентификации клиента. Следую</w:t>
            </w:r>
            <w:r>
              <w:rPr>
                <w:lang w:val="ru-RU"/>
              </w:rPr>
              <w:t>щие настройки являются общими:</w:t>
            </w:r>
          </w:p>
          <w:p w14:paraId="53E9538F" w14:textId="31BF0F35" w:rsidR="007C1FDA" w:rsidRPr="00305CDD" w:rsidRDefault="007C1FDA" w:rsidP="007C1FDA">
            <w:pPr>
              <w:pStyle w:val="0"/>
              <w:jc w:val="left"/>
              <w:rPr>
                <w:lang w:val="ru-RU"/>
              </w:rPr>
            </w:pPr>
            <w:r w:rsidRPr="005932C6">
              <w:rPr>
                <w:rStyle w:val="afffff7"/>
              </w:rPr>
              <w:t>ssl</w:t>
            </w:r>
            <w:r w:rsidRPr="00305CDD">
              <w:rPr>
                <w:rStyle w:val="afffff7"/>
                <w:lang w:val="ru-RU"/>
              </w:rPr>
              <w:t>.</w:t>
            </w:r>
            <w:r w:rsidRPr="005932C6">
              <w:rPr>
                <w:rStyle w:val="afffff7"/>
              </w:rPr>
              <w:t>client</w:t>
            </w:r>
            <w:r w:rsidRPr="00305CDD">
              <w:rPr>
                <w:rStyle w:val="afffff7"/>
                <w:lang w:val="ru-RU"/>
              </w:rPr>
              <w:t>.</w:t>
            </w:r>
            <w:r w:rsidRPr="005932C6">
              <w:rPr>
                <w:rStyle w:val="afffff7"/>
              </w:rPr>
              <w:t>auth</w:t>
            </w:r>
            <w:r w:rsidRPr="00305CDD">
              <w:rPr>
                <w:rStyle w:val="afffff7"/>
                <w:lang w:val="ru-RU"/>
              </w:rPr>
              <w:t>=</w:t>
            </w:r>
            <w:r w:rsidRPr="005932C6">
              <w:rPr>
                <w:rStyle w:val="afffff7"/>
              </w:rPr>
              <w:t>required</w:t>
            </w:r>
            <w:r w:rsidRPr="00305CDD">
              <w:rPr>
                <w:lang w:val="ru-RU"/>
              </w:rPr>
              <w:t xml:space="preserve"> — требуется аутентификация клиента;</w:t>
            </w:r>
          </w:p>
          <w:p w14:paraId="39376E1D" w14:textId="4227A12B" w:rsidR="007C1FDA" w:rsidRPr="00305CDD" w:rsidRDefault="007C1FDA" w:rsidP="007C1FDA">
            <w:pPr>
              <w:pStyle w:val="0"/>
              <w:jc w:val="left"/>
              <w:rPr>
                <w:lang w:val="ru-RU"/>
              </w:rPr>
            </w:pPr>
            <w:r w:rsidRPr="005932C6">
              <w:rPr>
                <w:rStyle w:val="afffff7"/>
              </w:rPr>
              <w:t>ssl</w:t>
            </w:r>
            <w:r w:rsidRPr="005932C6">
              <w:rPr>
                <w:rStyle w:val="afffff7"/>
                <w:lang w:val="ru-RU"/>
              </w:rPr>
              <w:t>.</w:t>
            </w:r>
            <w:r w:rsidRPr="005932C6">
              <w:rPr>
                <w:rStyle w:val="afffff7"/>
              </w:rPr>
              <w:t>client</w:t>
            </w:r>
            <w:r w:rsidRPr="005932C6">
              <w:rPr>
                <w:rStyle w:val="afffff7"/>
                <w:lang w:val="ru-RU"/>
              </w:rPr>
              <w:t>.</w:t>
            </w:r>
            <w:r w:rsidRPr="005932C6">
              <w:rPr>
                <w:rStyle w:val="afffff7"/>
              </w:rPr>
              <w:t>auth</w:t>
            </w:r>
            <w:r w:rsidRPr="005932C6">
              <w:rPr>
                <w:rStyle w:val="afffff7"/>
                <w:lang w:val="ru-RU"/>
              </w:rPr>
              <w:t>=</w:t>
            </w:r>
            <w:r w:rsidRPr="005932C6">
              <w:rPr>
                <w:rStyle w:val="afffff7"/>
              </w:rPr>
              <w:t>requested</w:t>
            </w:r>
            <w:r w:rsidRPr="005932C6">
              <w:rPr>
                <w:lang w:val="ru-RU"/>
              </w:rPr>
              <w:t xml:space="preserve"> — аутентификация клиента не является обязательной. </w:t>
            </w:r>
            <w:r w:rsidRPr="00305CDD">
              <w:rPr>
                <w:lang w:val="ru-RU"/>
              </w:rPr>
              <w:t xml:space="preserve">В отличие от значения </w:t>
            </w:r>
            <w:r w:rsidRPr="005932C6">
              <w:rPr>
                <w:rStyle w:val="afffff7"/>
              </w:rPr>
              <w:t>required</w:t>
            </w:r>
            <w:r w:rsidRPr="00305CDD">
              <w:rPr>
                <w:lang w:val="ru-RU"/>
              </w:rPr>
              <w:t>, если этот параметр установлен, клиент может отказаться от предоставления аутентификационной информации о себе;</w:t>
            </w:r>
          </w:p>
          <w:p w14:paraId="32DD1D7A" w14:textId="1427D582" w:rsidR="007C1FDA" w:rsidRPr="00305CDD" w:rsidRDefault="007C1FDA" w:rsidP="007C1FDA">
            <w:pPr>
              <w:pStyle w:val="0"/>
              <w:jc w:val="left"/>
              <w:rPr>
                <w:lang w:val="ru-RU"/>
              </w:rPr>
            </w:pPr>
            <w:r w:rsidRPr="005932C6">
              <w:rPr>
                <w:rStyle w:val="afffff7"/>
              </w:rPr>
              <w:t>ssl</w:t>
            </w:r>
            <w:r w:rsidRPr="00305CDD">
              <w:rPr>
                <w:rStyle w:val="afffff7"/>
                <w:lang w:val="ru-RU"/>
              </w:rPr>
              <w:t>.</w:t>
            </w:r>
            <w:r w:rsidRPr="005932C6">
              <w:rPr>
                <w:rStyle w:val="afffff7"/>
              </w:rPr>
              <w:t>client</w:t>
            </w:r>
            <w:r w:rsidRPr="00305CDD">
              <w:rPr>
                <w:rStyle w:val="afffff7"/>
                <w:lang w:val="ru-RU"/>
              </w:rPr>
              <w:t>.</w:t>
            </w:r>
            <w:r w:rsidRPr="005932C6">
              <w:rPr>
                <w:rStyle w:val="afffff7"/>
              </w:rPr>
              <w:t>auth</w:t>
            </w:r>
            <w:r w:rsidRPr="00305CDD">
              <w:rPr>
                <w:rStyle w:val="afffff7"/>
                <w:lang w:val="ru-RU"/>
              </w:rPr>
              <w:t>=</w:t>
            </w:r>
            <w:r w:rsidRPr="005932C6">
              <w:rPr>
                <w:rStyle w:val="afffff7"/>
              </w:rPr>
              <w:t>none</w:t>
            </w:r>
            <w:r w:rsidRPr="00305CDD">
              <w:rPr>
                <w:lang w:val="ru-RU"/>
              </w:rPr>
              <w:t xml:space="preserve"> — аутентификация клиента не требуется.</w:t>
            </w:r>
          </w:p>
        </w:tc>
      </w:tr>
      <w:tr w:rsidR="0032623B" w:rsidRPr="009B39F3" w14:paraId="5BD3D3A7" w14:textId="77777777" w:rsidTr="00FE0771">
        <w:tc>
          <w:tcPr>
            <w:tcW w:w="1696" w:type="dxa"/>
            <w:tcMar>
              <w:top w:w="57" w:type="dxa"/>
              <w:left w:w="85" w:type="dxa"/>
              <w:bottom w:w="57" w:type="dxa"/>
              <w:right w:w="85" w:type="dxa"/>
            </w:tcMar>
          </w:tcPr>
          <w:p w14:paraId="53E641D7" w14:textId="354E9DA8" w:rsidR="0032623B" w:rsidRPr="005932C6" w:rsidRDefault="0032623B" w:rsidP="0032623B">
            <w:pPr>
              <w:pStyle w:val="afffff6"/>
              <w:jc w:val="left"/>
              <w:rPr>
                <w:lang w:val="en-US"/>
              </w:rPr>
            </w:pPr>
            <w:r w:rsidRPr="0032623B">
              <w:rPr>
                <w:lang w:val="en-US"/>
              </w:rPr>
              <w:t>ssl.enabled.protocols</w:t>
            </w:r>
          </w:p>
        </w:tc>
        <w:tc>
          <w:tcPr>
            <w:tcW w:w="1134" w:type="dxa"/>
          </w:tcPr>
          <w:p w14:paraId="4378B96F" w14:textId="7EE25A78" w:rsidR="0032623B" w:rsidRPr="007C1FDA" w:rsidRDefault="0032623B" w:rsidP="0032623B">
            <w:pPr>
              <w:pStyle w:val="afffff6"/>
            </w:pPr>
            <w:r w:rsidRPr="0032623B">
              <w:t>list</w:t>
            </w:r>
          </w:p>
        </w:tc>
        <w:tc>
          <w:tcPr>
            <w:tcW w:w="1701" w:type="dxa"/>
          </w:tcPr>
          <w:p w14:paraId="096EB97C" w14:textId="2161BE44" w:rsidR="0032623B" w:rsidRPr="007C1FDA" w:rsidRDefault="0032623B" w:rsidP="0032623B">
            <w:pPr>
              <w:pStyle w:val="aff8"/>
              <w:rPr>
                <w:rStyle w:val="afffff7"/>
              </w:rPr>
            </w:pPr>
            <w:r w:rsidRPr="0032623B">
              <w:rPr>
                <w:rStyle w:val="afffff7"/>
              </w:rPr>
              <w:t>TLSv1.2</w:t>
            </w:r>
          </w:p>
        </w:tc>
        <w:tc>
          <w:tcPr>
            <w:tcW w:w="2127" w:type="dxa"/>
          </w:tcPr>
          <w:p w14:paraId="77CE7B92" w14:textId="45DDB544" w:rsidR="0032623B" w:rsidRPr="0032623B" w:rsidRDefault="0032623B" w:rsidP="0032623B">
            <w:pPr>
              <w:pStyle w:val="afffff6"/>
              <w:rPr>
                <w:b/>
              </w:rPr>
            </w:pPr>
            <w:r>
              <w:t>—</w:t>
            </w:r>
          </w:p>
        </w:tc>
        <w:tc>
          <w:tcPr>
            <w:tcW w:w="1559" w:type="dxa"/>
          </w:tcPr>
          <w:p w14:paraId="476792B7" w14:textId="657FBF07" w:rsidR="0032623B" w:rsidRPr="0032623B" w:rsidRDefault="0032623B" w:rsidP="0032623B">
            <w:pPr>
              <w:pStyle w:val="aff8"/>
              <w:rPr>
                <w:b/>
              </w:rPr>
            </w:pPr>
            <w:r w:rsidRPr="001E0196">
              <w:t>medium</w:t>
            </w:r>
          </w:p>
        </w:tc>
        <w:tc>
          <w:tcPr>
            <w:tcW w:w="1559" w:type="dxa"/>
          </w:tcPr>
          <w:p w14:paraId="6B7447ED" w14:textId="70D0663A" w:rsidR="0032623B" w:rsidRPr="0032623B" w:rsidRDefault="0032623B" w:rsidP="0032623B">
            <w:pPr>
              <w:pStyle w:val="aff8"/>
              <w:rPr>
                <w:b/>
              </w:rPr>
            </w:pPr>
            <w:r w:rsidRPr="00DC00F9">
              <w:t>per-broker</w:t>
            </w:r>
          </w:p>
        </w:tc>
        <w:tc>
          <w:tcPr>
            <w:tcW w:w="4784" w:type="dxa"/>
            <w:tcMar>
              <w:top w:w="57" w:type="dxa"/>
              <w:left w:w="85" w:type="dxa"/>
              <w:bottom w:w="57" w:type="dxa"/>
              <w:right w:w="85" w:type="dxa"/>
            </w:tcMar>
          </w:tcPr>
          <w:p w14:paraId="66F839F2" w14:textId="0D168C30" w:rsidR="0032623B" w:rsidRDefault="0032623B" w:rsidP="0032623B">
            <w:pPr>
              <w:pStyle w:val="aff8"/>
              <w:rPr>
                <w:lang w:val="ru-RU"/>
              </w:rPr>
            </w:pPr>
            <w:r>
              <w:rPr>
                <w:lang w:val="ru-RU"/>
              </w:rPr>
              <w:t>Перечень</w:t>
            </w:r>
            <w:r w:rsidRPr="0032623B">
              <w:rPr>
                <w:lang w:val="ru-RU"/>
              </w:rPr>
              <w:t xml:space="preserve"> п</w:t>
            </w:r>
            <w:r>
              <w:rPr>
                <w:lang w:val="ru-RU"/>
              </w:rPr>
              <w:t>ротоколов, разрешё</w:t>
            </w:r>
            <w:r w:rsidRPr="0032623B">
              <w:rPr>
                <w:lang w:val="ru-RU"/>
              </w:rPr>
              <w:t>нных для SSL-соедине</w:t>
            </w:r>
            <w:r>
              <w:rPr>
                <w:lang w:val="ru-RU"/>
              </w:rPr>
              <w:t xml:space="preserve">ний. По умолчанию используется </w:t>
            </w:r>
            <w:r w:rsidRPr="0032623B">
              <w:rPr>
                <w:rStyle w:val="afffff7"/>
              </w:rPr>
              <w:t>TLSv</w:t>
            </w:r>
            <w:r w:rsidRPr="0032623B">
              <w:rPr>
                <w:rStyle w:val="afffff7"/>
                <w:lang w:val="ru-RU"/>
              </w:rPr>
              <w:t xml:space="preserve">1.2, </w:t>
            </w:r>
            <w:r w:rsidRPr="0032623B">
              <w:rPr>
                <w:rStyle w:val="afffff7"/>
              </w:rPr>
              <w:t>TLSv</w:t>
            </w:r>
            <w:r w:rsidRPr="0032623B">
              <w:rPr>
                <w:rStyle w:val="afffff7"/>
                <w:lang w:val="ru-RU"/>
              </w:rPr>
              <w:t>1.3</w:t>
            </w:r>
            <w:r w:rsidRPr="0032623B">
              <w:rPr>
                <w:lang w:val="ru-RU"/>
              </w:rPr>
              <w:t xml:space="preserve"> при работе с Java 11 или новее, в противном </w:t>
            </w:r>
            <w:r>
              <w:rPr>
                <w:lang w:val="ru-RU"/>
              </w:rPr>
              <w:t xml:space="preserve">случае — </w:t>
            </w:r>
            <w:r w:rsidRPr="0032623B">
              <w:rPr>
                <w:rStyle w:val="afffff7"/>
              </w:rPr>
              <w:t>TLSv</w:t>
            </w:r>
            <w:r w:rsidRPr="00305CDD">
              <w:rPr>
                <w:rStyle w:val="afffff7"/>
                <w:lang w:val="ru-RU"/>
              </w:rPr>
              <w:t>1.2</w:t>
            </w:r>
            <w:r w:rsidRPr="0032623B">
              <w:rPr>
                <w:lang w:val="ru-RU"/>
              </w:rPr>
              <w:t xml:space="preserve">. Со значением по умолчанию для Java 11 клиенты и серверы предпочтут </w:t>
            </w:r>
            <w:r w:rsidRPr="0032623B">
              <w:rPr>
                <w:rStyle w:val="afffff7"/>
                <w:lang w:val="ru-RU"/>
              </w:rPr>
              <w:t>TLSv1.3</w:t>
            </w:r>
            <w:r w:rsidRPr="0032623B">
              <w:rPr>
                <w:lang w:val="ru-RU"/>
              </w:rPr>
              <w:t xml:space="preserve">, если оба поддерживают его, и откатятся к </w:t>
            </w:r>
            <w:r w:rsidRPr="0032623B">
              <w:rPr>
                <w:rStyle w:val="afffff7"/>
                <w:lang w:val="ru-RU"/>
              </w:rPr>
              <w:t>TLSv1.2</w:t>
            </w:r>
            <w:r w:rsidRPr="0032623B">
              <w:rPr>
                <w:lang w:val="ru-RU"/>
              </w:rPr>
              <w:t xml:space="preserve"> в противном случае (при условии, что оба поддерживают как минимум </w:t>
            </w:r>
            <w:r w:rsidRPr="0032623B">
              <w:rPr>
                <w:rStyle w:val="afffff7"/>
                <w:lang w:val="ru-RU"/>
              </w:rPr>
              <w:t>TLSv1.2</w:t>
            </w:r>
            <w:r w:rsidRPr="0032623B">
              <w:rPr>
                <w:lang w:val="ru-RU"/>
              </w:rPr>
              <w:t>). Это значение по умолчанию по</w:t>
            </w:r>
            <w:r>
              <w:rPr>
                <w:lang w:val="ru-RU"/>
              </w:rPr>
              <w:t>дходит для большинства случаев.</w:t>
            </w:r>
          </w:p>
        </w:tc>
      </w:tr>
      <w:tr w:rsidR="00921F58" w:rsidRPr="009B39F3" w14:paraId="1E32BF5B" w14:textId="77777777" w:rsidTr="00FE0771">
        <w:tc>
          <w:tcPr>
            <w:tcW w:w="1696" w:type="dxa"/>
            <w:tcMar>
              <w:top w:w="57" w:type="dxa"/>
              <w:left w:w="85" w:type="dxa"/>
              <w:bottom w:w="57" w:type="dxa"/>
              <w:right w:w="85" w:type="dxa"/>
            </w:tcMar>
          </w:tcPr>
          <w:p w14:paraId="42EC37AE" w14:textId="5C20A907" w:rsidR="00921F58" w:rsidRPr="0032623B" w:rsidRDefault="00921F58" w:rsidP="00921F58">
            <w:pPr>
              <w:pStyle w:val="afffff6"/>
              <w:jc w:val="left"/>
              <w:rPr>
                <w:lang w:val="en-US"/>
              </w:rPr>
            </w:pPr>
            <w:r w:rsidRPr="00921F58">
              <w:rPr>
                <w:lang w:val="en-US"/>
              </w:rPr>
              <w:lastRenderedPageBreak/>
              <w:t>ssl.endpoint.identification.algorithm</w:t>
            </w:r>
          </w:p>
        </w:tc>
        <w:tc>
          <w:tcPr>
            <w:tcW w:w="1134" w:type="dxa"/>
          </w:tcPr>
          <w:p w14:paraId="7B20E6FF" w14:textId="37353F3A" w:rsidR="00921F58" w:rsidRPr="0032623B" w:rsidRDefault="00921F58" w:rsidP="00921F58">
            <w:pPr>
              <w:pStyle w:val="afffff6"/>
            </w:pPr>
            <w:r w:rsidRPr="00921F58">
              <w:t>string</w:t>
            </w:r>
          </w:p>
        </w:tc>
        <w:tc>
          <w:tcPr>
            <w:tcW w:w="1701" w:type="dxa"/>
          </w:tcPr>
          <w:p w14:paraId="384ACE35" w14:textId="6DCE5EB7" w:rsidR="00921F58" w:rsidRPr="0032623B" w:rsidRDefault="00921F58" w:rsidP="00921F58">
            <w:pPr>
              <w:pStyle w:val="aff8"/>
              <w:rPr>
                <w:rStyle w:val="afffff7"/>
              </w:rPr>
            </w:pPr>
            <w:r w:rsidRPr="00921F58">
              <w:rPr>
                <w:rStyle w:val="afffff7"/>
              </w:rPr>
              <w:t>https</w:t>
            </w:r>
          </w:p>
        </w:tc>
        <w:tc>
          <w:tcPr>
            <w:tcW w:w="2127" w:type="dxa"/>
          </w:tcPr>
          <w:p w14:paraId="28D58D9D" w14:textId="4BE06DE3" w:rsidR="00921F58" w:rsidRDefault="00921F58" w:rsidP="00921F58">
            <w:pPr>
              <w:pStyle w:val="afffff6"/>
            </w:pPr>
            <w:r>
              <w:t>—</w:t>
            </w:r>
          </w:p>
        </w:tc>
        <w:tc>
          <w:tcPr>
            <w:tcW w:w="1559" w:type="dxa"/>
          </w:tcPr>
          <w:p w14:paraId="23A68904" w14:textId="078F0F29" w:rsidR="00921F58" w:rsidRPr="001E0196" w:rsidRDefault="00921F58" w:rsidP="00921F58">
            <w:pPr>
              <w:pStyle w:val="aff8"/>
            </w:pPr>
            <w:r w:rsidRPr="00921F58">
              <w:t>low</w:t>
            </w:r>
          </w:p>
        </w:tc>
        <w:tc>
          <w:tcPr>
            <w:tcW w:w="1559" w:type="dxa"/>
          </w:tcPr>
          <w:p w14:paraId="46E33525" w14:textId="06490271" w:rsidR="00921F58" w:rsidRPr="00DC00F9" w:rsidRDefault="00921F58" w:rsidP="00921F58">
            <w:pPr>
              <w:pStyle w:val="aff8"/>
            </w:pPr>
            <w:r w:rsidRPr="00DC00F9">
              <w:t>per-broker</w:t>
            </w:r>
          </w:p>
        </w:tc>
        <w:tc>
          <w:tcPr>
            <w:tcW w:w="4784" w:type="dxa"/>
            <w:tcMar>
              <w:top w:w="57" w:type="dxa"/>
              <w:left w:w="85" w:type="dxa"/>
              <w:bottom w:w="57" w:type="dxa"/>
              <w:right w:w="85" w:type="dxa"/>
            </w:tcMar>
          </w:tcPr>
          <w:p w14:paraId="157AAC5A" w14:textId="3772D856" w:rsidR="00921F58" w:rsidRDefault="00921F58" w:rsidP="00921F58">
            <w:pPr>
              <w:pStyle w:val="aff8"/>
              <w:rPr>
                <w:lang w:val="ru-RU"/>
              </w:rPr>
            </w:pPr>
            <w:r w:rsidRPr="00921F58">
              <w:rPr>
                <w:lang w:val="ru-RU"/>
              </w:rPr>
              <w:t xml:space="preserve">Алгоритм идентификации конечной точки для </w:t>
            </w:r>
            <w:r>
              <w:rPr>
                <w:lang w:val="ru-RU"/>
              </w:rPr>
              <w:t>валидации</w:t>
            </w:r>
            <w:r w:rsidRPr="00921F58">
              <w:rPr>
                <w:lang w:val="ru-RU"/>
              </w:rPr>
              <w:t xml:space="preserve"> имени хоста сервера с помощью сертификата сервера.</w:t>
            </w:r>
          </w:p>
        </w:tc>
      </w:tr>
      <w:tr w:rsidR="006E3EFE" w:rsidRPr="005A12A6" w14:paraId="2D08BB91" w14:textId="77777777" w:rsidTr="00FE0771">
        <w:tc>
          <w:tcPr>
            <w:tcW w:w="1696" w:type="dxa"/>
            <w:tcMar>
              <w:top w:w="57" w:type="dxa"/>
              <w:left w:w="85" w:type="dxa"/>
              <w:bottom w:w="57" w:type="dxa"/>
              <w:right w:w="85" w:type="dxa"/>
            </w:tcMar>
          </w:tcPr>
          <w:p w14:paraId="36176CC3" w14:textId="0F6C2469" w:rsidR="006E3EFE" w:rsidRPr="00921F58" w:rsidRDefault="006E3EFE" w:rsidP="006E3EFE">
            <w:pPr>
              <w:pStyle w:val="afffff6"/>
              <w:jc w:val="left"/>
              <w:rPr>
                <w:lang w:val="en-US"/>
              </w:rPr>
            </w:pPr>
            <w:r w:rsidRPr="006E3EFE">
              <w:rPr>
                <w:lang w:val="en-US"/>
              </w:rPr>
              <w:t>ssl.engine.factory.class</w:t>
            </w:r>
          </w:p>
        </w:tc>
        <w:tc>
          <w:tcPr>
            <w:tcW w:w="1134" w:type="dxa"/>
          </w:tcPr>
          <w:p w14:paraId="3BB44BE8" w14:textId="2E98CB5D" w:rsidR="006E3EFE" w:rsidRPr="00921F58" w:rsidRDefault="006E3EFE" w:rsidP="006E3EFE">
            <w:pPr>
              <w:pStyle w:val="afffff6"/>
            </w:pPr>
            <w:r w:rsidRPr="006E3EFE">
              <w:t>class</w:t>
            </w:r>
          </w:p>
        </w:tc>
        <w:tc>
          <w:tcPr>
            <w:tcW w:w="1701" w:type="dxa"/>
          </w:tcPr>
          <w:p w14:paraId="0ED0DFAC" w14:textId="7DD9A01F" w:rsidR="006E3EFE" w:rsidRPr="00921F58" w:rsidRDefault="006E3EFE" w:rsidP="006E3EFE">
            <w:pPr>
              <w:pStyle w:val="aff8"/>
              <w:rPr>
                <w:rStyle w:val="afffff7"/>
              </w:rPr>
            </w:pPr>
            <w:r w:rsidRPr="006E3EFE">
              <w:rPr>
                <w:rStyle w:val="afffff7"/>
              </w:rPr>
              <w:t>null</w:t>
            </w:r>
          </w:p>
        </w:tc>
        <w:tc>
          <w:tcPr>
            <w:tcW w:w="2127" w:type="dxa"/>
          </w:tcPr>
          <w:p w14:paraId="7E217B88" w14:textId="3DAF0DDD" w:rsidR="006E3EFE" w:rsidRDefault="006E3EFE" w:rsidP="006E3EFE">
            <w:pPr>
              <w:pStyle w:val="afffff6"/>
            </w:pPr>
            <w:r w:rsidRPr="005E55DB">
              <w:t>—</w:t>
            </w:r>
          </w:p>
        </w:tc>
        <w:tc>
          <w:tcPr>
            <w:tcW w:w="1559" w:type="dxa"/>
          </w:tcPr>
          <w:p w14:paraId="658D1D7F" w14:textId="7FB3A50F" w:rsidR="006E3EFE" w:rsidRPr="00921F58" w:rsidRDefault="006E3EFE" w:rsidP="006E3EFE">
            <w:pPr>
              <w:pStyle w:val="aff8"/>
            </w:pPr>
            <w:r w:rsidRPr="005E55DB">
              <w:t>low</w:t>
            </w:r>
          </w:p>
        </w:tc>
        <w:tc>
          <w:tcPr>
            <w:tcW w:w="1559" w:type="dxa"/>
          </w:tcPr>
          <w:p w14:paraId="71B16C2C" w14:textId="29D01F1F" w:rsidR="006E3EFE" w:rsidRPr="00DC00F9" w:rsidRDefault="006E3EFE" w:rsidP="006E3EFE">
            <w:pPr>
              <w:pStyle w:val="aff8"/>
            </w:pPr>
            <w:r w:rsidRPr="005E55DB">
              <w:t>per-broker</w:t>
            </w:r>
          </w:p>
        </w:tc>
        <w:tc>
          <w:tcPr>
            <w:tcW w:w="4784" w:type="dxa"/>
            <w:tcMar>
              <w:top w:w="57" w:type="dxa"/>
              <w:left w:w="85" w:type="dxa"/>
              <w:bottom w:w="57" w:type="dxa"/>
              <w:right w:w="85" w:type="dxa"/>
            </w:tcMar>
          </w:tcPr>
          <w:p w14:paraId="3E8FC86C" w14:textId="7E99D3D5" w:rsidR="006E3EFE" w:rsidRPr="006E3EFE" w:rsidRDefault="006E3EFE" w:rsidP="006E3EFE">
            <w:pPr>
              <w:pStyle w:val="aff8"/>
            </w:pPr>
            <w:r w:rsidRPr="006E3EFE">
              <w:rPr>
                <w:lang w:val="ru-RU"/>
              </w:rPr>
              <w:t>Класс</w:t>
            </w:r>
            <w:r w:rsidRPr="006E3EFE">
              <w:t xml:space="preserve"> </w:t>
            </w:r>
            <w:r w:rsidRPr="006E3EFE">
              <w:rPr>
                <w:lang w:val="ru-RU"/>
              </w:rPr>
              <w:t>типа</w:t>
            </w:r>
            <w:r w:rsidRPr="006E3EFE">
              <w:t xml:space="preserve"> </w:t>
            </w:r>
            <w:r w:rsidRPr="006E3EFE">
              <w:rPr>
                <w:rStyle w:val="afffff7"/>
              </w:rPr>
              <w:t>org.apache.kafka.common.security.auth.SslEngineFactory</w:t>
            </w:r>
            <w:r w:rsidRPr="006E3EFE">
              <w:t xml:space="preserve"> </w:t>
            </w:r>
            <w:r w:rsidRPr="006E3EFE">
              <w:rPr>
                <w:lang w:val="ru-RU"/>
              </w:rPr>
              <w:t>для</w:t>
            </w:r>
            <w:r w:rsidRPr="006E3EFE">
              <w:t xml:space="preserve"> </w:t>
            </w:r>
            <w:r w:rsidRPr="006E3EFE">
              <w:rPr>
                <w:lang w:val="ru-RU"/>
              </w:rPr>
              <w:t>предоставления</w:t>
            </w:r>
            <w:r w:rsidRPr="006E3EFE">
              <w:t xml:space="preserve"> </w:t>
            </w:r>
            <w:r w:rsidRPr="006E3EFE">
              <w:rPr>
                <w:lang w:val="ru-RU"/>
              </w:rPr>
              <w:t>объектов</w:t>
            </w:r>
            <w:r w:rsidRPr="006E3EFE">
              <w:t xml:space="preserve"> SSLEngine. </w:t>
            </w:r>
            <w:r w:rsidRPr="006E3EFE">
              <w:rPr>
                <w:lang w:val="ru-RU"/>
              </w:rPr>
              <w:t>Значение</w:t>
            </w:r>
            <w:r w:rsidRPr="006E3EFE">
              <w:t xml:space="preserve"> </w:t>
            </w:r>
            <w:r w:rsidRPr="006E3EFE">
              <w:rPr>
                <w:lang w:val="ru-RU"/>
              </w:rPr>
              <w:t>по</w:t>
            </w:r>
            <w:r w:rsidRPr="006E3EFE">
              <w:t xml:space="preserve"> </w:t>
            </w:r>
            <w:r w:rsidRPr="006E3EFE">
              <w:rPr>
                <w:lang w:val="ru-RU"/>
              </w:rPr>
              <w:t>умолчанию</w:t>
            </w:r>
            <w:r w:rsidRPr="006E3EFE">
              <w:t xml:space="preserve"> </w:t>
            </w:r>
            <w:r w:rsidRPr="006E3EFE">
              <w:rPr>
                <w:rStyle w:val="afffff7"/>
              </w:rPr>
              <w:t>org.apache.kafka.common.security.ssl.DefaultSslEngineFactory</w:t>
            </w:r>
            <w:r w:rsidRPr="006E3EFE">
              <w:t>.</w:t>
            </w:r>
          </w:p>
        </w:tc>
      </w:tr>
      <w:tr w:rsidR="00D30B96" w:rsidRPr="009B39F3" w14:paraId="02A51B42" w14:textId="77777777" w:rsidTr="00FE0771">
        <w:tc>
          <w:tcPr>
            <w:tcW w:w="1696" w:type="dxa"/>
            <w:tcMar>
              <w:top w:w="57" w:type="dxa"/>
              <w:left w:w="85" w:type="dxa"/>
              <w:bottom w:w="57" w:type="dxa"/>
              <w:right w:w="85" w:type="dxa"/>
            </w:tcMar>
          </w:tcPr>
          <w:p w14:paraId="38B2F96A" w14:textId="3540F4DE" w:rsidR="00D30B96" w:rsidRPr="0032623B" w:rsidRDefault="00D30B96" w:rsidP="00D30B96">
            <w:pPr>
              <w:pStyle w:val="afffff6"/>
              <w:jc w:val="left"/>
              <w:rPr>
                <w:lang w:val="en-US"/>
              </w:rPr>
            </w:pPr>
            <w:r w:rsidRPr="00D30B96">
              <w:rPr>
                <w:lang w:val="en-US"/>
              </w:rPr>
              <w:t>ssl.key.password</w:t>
            </w:r>
          </w:p>
        </w:tc>
        <w:tc>
          <w:tcPr>
            <w:tcW w:w="1134" w:type="dxa"/>
          </w:tcPr>
          <w:p w14:paraId="45171F10" w14:textId="4D197D87" w:rsidR="00D30B96" w:rsidRPr="0032623B" w:rsidRDefault="00D30B96" w:rsidP="00D30B96">
            <w:pPr>
              <w:pStyle w:val="afffff6"/>
            </w:pPr>
            <w:r w:rsidRPr="00D30B96">
              <w:t>password</w:t>
            </w:r>
          </w:p>
        </w:tc>
        <w:tc>
          <w:tcPr>
            <w:tcW w:w="1701" w:type="dxa"/>
          </w:tcPr>
          <w:p w14:paraId="230F9490" w14:textId="31A1B77A" w:rsidR="00D30B96" w:rsidRPr="0032623B" w:rsidRDefault="00D30B96" w:rsidP="00D30B96">
            <w:pPr>
              <w:pStyle w:val="aff8"/>
              <w:rPr>
                <w:rStyle w:val="afffff7"/>
              </w:rPr>
            </w:pPr>
            <w:r w:rsidRPr="00D30B96">
              <w:rPr>
                <w:rStyle w:val="afffff7"/>
              </w:rPr>
              <w:t>null</w:t>
            </w:r>
          </w:p>
        </w:tc>
        <w:tc>
          <w:tcPr>
            <w:tcW w:w="2127" w:type="dxa"/>
          </w:tcPr>
          <w:p w14:paraId="27C3136F" w14:textId="18244400" w:rsidR="00D30B96" w:rsidRDefault="00D30B96" w:rsidP="00D30B96">
            <w:pPr>
              <w:pStyle w:val="afffff6"/>
            </w:pPr>
            <w:r>
              <w:t>—</w:t>
            </w:r>
          </w:p>
        </w:tc>
        <w:tc>
          <w:tcPr>
            <w:tcW w:w="1559" w:type="dxa"/>
          </w:tcPr>
          <w:p w14:paraId="01CD48DE" w14:textId="42516F45" w:rsidR="00D30B96" w:rsidRPr="001E0196" w:rsidRDefault="00D30B96" w:rsidP="00D30B96">
            <w:pPr>
              <w:pStyle w:val="aff8"/>
            </w:pPr>
            <w:r w:rsidRPr="001E0196">
              <w:t>medium</w:t>
            </w:r>
          </w:p>
        </w:tc>
        <w:tc>
          <w:tcPr>
            <w:tcW w:w="1559" w:type="dxa"/>
          </w:tcPr>
          <w:p w14:paraId="3B712153" w14:textId="4926778B" w:rsidR="00D30B96" w:rsidRPr="00DC00F9" w:rsidRDefault="00D30B96" w:rsidP="00D30B96">
            <w:pPr>
              <w:pStyle w:val="aff8"/>
            </w:pPr>
            <w:r w:rsidRPr="00DC00F9">
              <w:t>per-broker</w:t>
            </w:r>
          </w:p>
        </w:tc>
        <w:tc>
          <w:tcPr>
            <w:tcW w:w="4784" w:type="dxa"/>
            <w:tcMar>
              <w:top w:w="57" w:type="dxa"/>
              <w:left w:w="85" w:type="dxa"/>
              <w:bottom w:w="57" w:type="dxa"/>
              <w:right w:w="85" w:type="dxa"/>
            </w:tcMar>
          </w:tcPr>
          <w:p w14:paraId="7E183B3A" w14:textId="467802A7" w:rsidR="00D30B96" w:rsidRDefault="00D30B96" w:rsidP="00D30B96">
            <w:pPr>
              <w:pStyle w:val="aff8"/>
              <w:rPr>
                <w:lang w:val="ru-RU"/>
              </w:rPr>
            </w:pPr>
            <w:r w:rsidRPr="00D30B96">
              <w:rPr>
                <w:lang w:val="ru-RU"/>
              </w:rPr>
              <w:t>Пароль закрытого ключа в файле хранилища кл</w:t>
            </w:r>
            <w:r>
              <w:rPr>
                <w:lang w:val="ru-RU"/>
              </w:rPr>
              <w:t xml:space="preserve">ючей или ключ PEM, указанный в </w:t>
            </w:r>
            <w:r w:rsidRPr="00D30B96">
              <w:rPr>
                <w:rStyle w:val="afffff7"/>
              </w:rPr>
              <w:t>ssl</w:t>
            </w:r>
            <w:r w:rsidRPr="00D30B96">
              <w:rPr>
                <w:rStyle w:val="afffff7"/>
                <w:lang w:val="ru-RU"/>
              </w:rPr>
              <w:t>.</w:t>
            </w:r>
            <w:r w:rsidRPr="00D30B96">
              <w:rPr>
                <w:rStyle w:val="afffff7"/>
              </w:rPr>
              <w:t>keystore</w:t>
            </w:r>
            <w:r w:rsidRPr="00D30B96">
              <w:rPr>
                <w:rStyle w:val="afffff7"/>
                <w:lang w:val="ru-RU"/>
              </w:rPr>
              <w:t>.</w:t>
            </w:r>
            <w:r w:rsidRPr="00D30B96">
              <w:rPr>
                <w:rStyle w:val="afffff7"/>
              </w:rPr>
              <w:t>key</w:t>
            </w:r>
            <w:r w:rsidRPr="00D30B96">
              <w:rPr>
                <w:lang w:val="ru-RU"/>
              </w:rPr>
              <w:t xml:space="preserve">. </w:t>
            </w:r>
            <w:r>
              <w:rPr>
                <w:lang w:val="ru-RU"/>
              </w:rPr>
              <w:t>Свойство</w:t>
            </w:r>
            <w:r w:rsidRPr="00D30B96">
              <w:rPr>
                <w:lang w:val="ru-RU"/>
              </w:rPr>
              <w:t xml:space="preserve"> требуется для клиентов, только если настроена двусторонняя аутентификация.</w:t>
            </w:r>
          </w:p>
        </w:tc>
      </w:tr>
      <w:tr w:rsidR="00B745F3" w:rsidRPr="009B39F3" w14:paraId="424FE473" w14:textId="77777777" w:rsidTr="00FE0771">
        <w:tc>
          <w:tcPr>
            <w:tcW w:w="1696" w:type="dxa"/>
            <w:tcMar>
              <w:top w:w="57" w:type="dxa"/>
              <w:left w:w="85" w:type="dxa"/>
              <w:bottom w:w="57" w:type="dxa"/>
              <w:right w:w="85" w:type="dxa"/>
            </w:tcMar>
          </w:tcPr>
          <w:p w14:paraId="572A72AB" w14:textId="6A85FDAB" w:rsidR="00B745F3" w:rsidRPr="00D30B96" w:rsidRDefault="00B745F3" w:rsidP="00B745F3">
            <w:pPr>
              <w:pStyle w:val="afffff6"/>
              <w:jc w:val="left"/>
              <w:rPr>
                <w:lang w:val="en-US"/>
              </w:rPr>
            </w:pPr>
            <w:r w:rsidRPr="00EF5E8B">
              <w:rPr>
                <w:lang w:val="en-US"/>
              </w:rPr>
              <w:t>ssl.keymanager.algorithm</w:t>
            </w:r>
          </w:p>
        </w:tc>
        <w:tc>
          <w:tcPr>
            <w:tcW w:w="1134" w:type="dxa"/>
          </w:tcPr>
          <w:p w14:paraId="127DFAF7" w14:textId="27FC0E50" w:rsidR="00B745F3" w:rsidRPr="00D30B96" w:rsidRDefault="00B745F3" w:rsidP="00B745F3">
            <w:pPr>
              <w:pStyle w:val="afffff6"/>
            </w:pPr>
            <w:r w:rsidRPr="00B745F3">
              <w:t>string</w:t>
            </w:r>
          </w:p>
        </w:tc>
        <w:tc>
          <w:tcPr>
            <w:tcW w:w="1701" w:type="dxa"/>
          </w:tcPr>
          <w:p w14:paraId="06119E57" w14:textId="6169DFBA" w:rsidR="00B745F3" w:rsidRPr="00D30B96" w:rsidRDefault="00B745F3" w:rsidP="00B745F3">
            <w:pPr>
              <w:pStyle w:val="aff8"/>
              <w:rPr>
                <w:rStyle w:val="afffff7"/>
              </w:rPr>
            </w:pPr>
            <w:r w:rsidRPr="00B745F3">
              <w:rPr>
                <w:rStyle w:val="afffff7"/>
              </w:rPr>
              <w:t>SunX509</w:t>
            </w:r>
          </w:p>
        </w:tc>
        <w:tc>
          <w:tcPr>
            <w:tcW w:w="2127" w:type="dxa"/>
          </w:tcPr>
          <w:p w14:paraId="6CF42374" w14:textId="66A49F84" w:rsidR="00B745F3" w:rsidRDefault="00B745F3" w:rsidP="00B745F3">
            <w:pPr>
              <w:pStyle w:val="afffff6"/>
            </w:pPr>
            <w:r>
              <w:t>—</w:t>
            </w:r>
          </w:p>
        </w:tc>
        <w:tc>
          <w:tcPr>
            <w:tcW w:w="1559" w:type="dxa"/>
          </w:tcPr>
          <w:p w14:paraId="6D010DA7" w14:textId="54887979" w:rsidR="00B745F3" w:rsidRPr="001E0196" w:rsidRDefault="00B745F3" w:rsidP="00B745F3">
            <w:pPr>
              <w:pStyle w:val="aff8"/>
            </w:pPr>
            <w:r w:rsidRPr="001E0196">
              <w:t>medium</w:t>
            </w:r>
          </w:p>
        </w:tc>
        <w:tc>
          <w:tcPr>
            <w:tcW w:w="1559" w:type="dxa"/>
          </w:tcPr>
          <w:p w14:paraId="5C75AAE4" w14:textId="12A8EDBA" w:rsidR="00B745F3" w:rsidRPr="00DC00F9" w:rsidRDefault="00B745F3" w:rsidP="00B745F3">
            <w:pPr>
              <w:pStyle w:val="aff8"/>
            </w:pPr>
            <w:r w:rsidRPr="00DC00F9">
              <w:t>per-broker</w:t>
            </w:r>
          </w:p>
        </w:tc>
        <w:tc>
          <w:tcPr>
            <w:tcW w:w="4784" w:type="dxa"/>
            <w:tcMar>
              <w:top w:w="57" w:type="dxa"/>
              <w:left w:w="85" w:type="dxa"/>
              <w:bottom w:w="57" w:type="dxa"/>
              <w:right w:w="85" w:type="dxa"/>
            </w:tcMar>
          </w:tcPr>
          <w:p w14:paraId="2929C3F9" w14:textId="6A03132E" w:rsidR="00B745F3" w:rsidRPr="00B745F3" w:rsidRDefault="00B745F3" w:rsidP="00B745F3">
            <w:pPr>
              <w:pStyle w:val="aff8"/>
              <w:rPr>
                <w:lang w:val="ru-RU"/>
              </w:rPr>
            </w:pPr>
            <w:r w:rsidRPr="00EF5E8B">
              <w:rPr>
                <w:lang w:val="ru-RU"/>
              </w:rPr>
              <w:t xml:space="preserve">Алгоритм, используемый </w:t>
            </w:r>
            <w:r>
              <w:rPr>
                <w:lang w:val="ru-RU"/>
              </w:rPr>
              <w:t>службой управления ключами</w:t>
            </w:r>
            <w:r w:rsidRPr="00EF5E8B">
              <w:rPr>
                <w:lang w:val="ru-RU"/>
              </w:rPr>
              <w:t xml:space="preserve"> для SSL</w:t>
            </w:r>
            <w:r>
              <w:rPr>
                <w:lang w:val="ru-RU"/>
              </w:rPr>
              <w:t>-</w:t>
            </w:r>
            <w:r w:rsidRPr="00EF5E8B">
              <w:rPr>
                <w:lang w:val="ru-RU"/>
              </w:rPr>
              <w:t xml:space="preserve">соединений. Значение по умолчанию </w:t>
            </w:r>
            <w:r>
              <w:rPr>
                <w:lang w:val="ru-RU"/>
              </w:rPr>
              <w:t>—</w:t>
            </w:r>
            <w:r w:rsidRPr="00EF5E8B">
              <w:rPr>
                <w:lang w:val="ru-RU"/>
              </w:rPr>
              <w:t xml:space="preserve"> это алгоритм </w:t>
            </w:r>
            <w:r>
              <w:rPr>
                <w:lang w:val="ru-RU"/>
              </w:rPr>
              <w:t>службы</w:t>
            </w:r>
            <w:r w:rsidRPr="00EF5E8B">
              <w:rPr>
                <w:lang w:val="ru-RU"/>
              </w:rPr>
              <w:t xml:space="preserve">, настроенный </w:t>
            </w:r>
            <w:r w:rsidRPr="00B745F3">
              <w:rPr>
                <w:lang w:val="ru-RU"/>
              </w:rPr>
              <w:t>Java Virtual Machine</w:t>
            </w:r>
            <w:r w:rsidRPr="00EF5E8B">
              <w:rPr>
                <w:lang w:val="ru-RU"/>
              </w:rPr>
              <w:t>.</w:t>
            </w:r>
          </w:p>
        </w:tc>
      </w:tr>
      <w:tr w:rsidR="002A7779" w:rsidRPr="002A7779" w14:paraId="34D33578" w14:textId="77777777" w:rsidTr="00FE0771">
        <w:tc>
          <w:tcPr>
            <w:tcW w:w="1696" w:type="dxa"/>
            <w:tcMar>
              <w:top w:w="57" w:type="dxa"/>
              <w:left w:w="85" w:type="dxa"/>
              <w:bottom w:w="57" w:type="dxa"/>
              <w:right w:w="85" w:type="dxa"/>
            </w:tcMar>
          </w:tcPr>
          <w:p w14:paraId="083B2A19" w14:textId="1CFBB7C2" w:rsidR="002A7779" w:rsidRPr="00EF5E8B" w:rsidRDefault="002A7779" w:rsidP="002A7779">
            <w:pPr>
              <w:pStyle w:val="afffff6"/>
              <w:jc w:val="left"/>
              <w:rPr>
                <w:lang w:val="en-US"/>
              </w:rPr>
            </w:pPr>
            <w:r w:rsidRPr="002A7779">
              <w:rPr>
                <w:lang w:val="en-US"/>
              </w:rPr>
              <w:t>ssl.keystore.certificate.chain</w:t>
            </w:r>
          </w:p>
        </w:tc>
        <w:tc>
          <w:tcPr>
            <w:tcW w:w="1134" w:type="dxa"/>
          </w:tcPr>
          <w:p w14:paraId="60CAA678" w14:textId="51E5C989" w:rsidR="002A7779" w:rsidRPr="00B745F3" w:rsidRDefault="002A7779" w:rsidP="002A7779">
            <w:pPr>
              <w:pStyle w:val="afffff6"/>
            </w:pPr>
            <w:r w:rsidRPr="002A7779">
              <w:t>password</w:t>
            </w:r>
          </w:p>
        </w:tc>
        <w:tc>
          <w:tcPr>
            <w:tcW w:w="1701" w:type="dxa"/>
          </w:tcPr>
          <w:p w14:paraId="59613BEF" w14:textId="7E01B9C9" w:rsidR="002A7779" w:rsidRPr="002A7779" w:rsidRDefault="002A7779" w:rsidP="002A7779">
            <w:pPr>
              <w:pStyle w:val="aff8"/>
              <w:rPr>
                <w:rStyle w:val="afffff7"/>
                <w:lang w:val="ru-RU"/>
              </w:rPr>
            </w:pPr>
            <w:r w:rsidRPr="00D30B96">
              <w:rPr>
                <w:rStyle w:val="afffff7"/>
              </w:rPr>
              <w:t>null</w:t>
            </w:r>
          </w:p>
        </w:tc>
        <w:tc>
          <w:tcPr>
            <w:tcW w:w="2127" w:type="dxa"/>
          </w:tcPr>
          <w:p w14:paraId="024520B6" w14:textId="23415679" w:rsidR="002A7779" w:rsidRDefault="002A7779" w:rsidP="002A7779">
            <w:pPr>
              <w:pStyle w:val="afffff6"/>
            </w:pPr>
            <w:r>
              <w:t>—</w:t>
            </w:r>
          </w:p>
        </w:tc>
        <w:tc>
          <w:tcPr>
            <w:tcW w:w="1559" w:type="dxa"/>
          </w:tcPr>
          <w:p w14:paraId="31049446" w14:textId="1C9F1C94" w:rsidR="002A7779" w:rsidRPr="002A7779" w:rsidRDefault="002A7779" w:rsidP="002A7779">
            <w:pPr>
              <w:pStyle w:val="aff8"/>
              <w:rPr>
                <w:lang w:val="ru-RU"/>
              </w:rPr>
            </w:pPr>
            <w:r w:rsidRPr="001E0196">
              <w:t>medium</w:t>
            </w:r>
          </w:p>
        </w:tc>
        <w:tc>
          <w:tcPr>
            <w:tcW w:w="1559" w:type="dxa"/>
          </w:tcPr>
          <w:p w14:paraId="17B91714" w14:textId="1F180B38" w:rsidR="002A7779" w:rsidRPr="002A7779" w:rsidRDefault="002A7779" w:rsidP="002A7779">
            <w:pPr>
              <w:pStyle w:val="aff8"/>
              <w:rPr>
                <w:lang w:val="ru-RU"/>
              </w:rPr>
            </w:pPr>
            <w:r w:rsidRPr="00DC00F9">
              <w:t>per-broker</w:t>
            </w:r>
          </w:p>
        </w:tc>
        <w:tc>
          <w:tcPr>
            <w:tcW w:w="4784" w:type="dxa"/>
            <w:tcMar>
              <w:top w:w="57" w:type="dxa"/>
              <w:left w:w="85" w:type="dxa"/>
              <w:bottom w:w="57" w:type="dxa"/>
              <w:right w:w="85" w:type="dxa"/>
            </w:tcMar>
          </w:tcPr>
          <w:p w14:paraId="32B715FC" w14:textId="15A3BD62" w:rsidR="002A7779" w:rsidRPr="002A7779" w:rsidRDefault="002A7779" w:rsidP="002A7779">
            <w:pPr>
              <w:pStyle w:val="aff8"/>
              <w:rPr>
                <w:lang w:val="ru-RU"/>
              </w:rPr>
            </w:pPr>
            <w:r w:rsidRPr="002A7779">
              <w:rPr>
                <w:lang w:val="ru-RU"/>
              </w:rPr>
              <w:t xml:space="preserve">Цепочка сертификатов в формате, указанном </w:t>
            </w:r>
            <w:r>
              <w:rPr>
                <w:lang w:val="ru-RU"/>
              </w:rPr>
              <w:t>свойством</w:t>
            </w:r>
            <w:r w:rsidRPr="002A7779">
              <w:rPr>
                <w:lang w:val="ru-RU"/>
              </w:rPr>
              <w:t xml:space="preserve"> </w:t>
            </w:r>
            <w:r w:rsidRPr="002A7779">
              <w:rPr>
                <w:rStyle w:val="afffff7"/>
              </w:rPr>
              <w:t>ssl</w:t>
            </w:r>
            <w:r w:rsidRPr="002A7779">
              <w:rPr>
                <w:rStyle w:val="afffff7"/>
                <w:lang w:val="ru-RU"/>
              </w:rPr>
              <w:t>.</w:t>
            </w:r>
            <w:r w:rsidRPr="002A7779">
              <w:rPr>
                <w:rStyle w:val="afffff7"/>
              </w:rPr>
              <w:t>keystore</w:t>
            </w:r>
            <w:r w:rsidRPr="002A7779">
              <w:rPr>
                <w:rStyle w:val="afffff7"/>
                <w:lang w:val="ru-RU"/>
              </w:rPr>
              <w:t>.</w:t>
            </w:r>
            <w:r w:rsidRPr="002A7779">
              <w:rPr>
                <w:rStyle w:val="afffff7"/>
              </w:rPr>
              <w:t>type</w:t>
            </w:r>
            <w:r w:rsidRPr="002A7779">
              <w:rPr>
                <w:lang w:val="ru-RU"/>
              </w:rPr>
              <w:t xml:space="preserve">. </w:t>
            </w:r>
            <w:r>
              <w:rPr>
                <w:lang w:val="ru-RU"/>
              </w:rPr>
              <w:t>П</w:t>
            </w:r>
            <w:r w:rsidRPr="002A7779">
              <w:rPr>
                <w:lang w:val="ru-RU"/>
              </w:rPr>
              <w:t xml:space="preserve">о умолчанию </w:t>
            </w:r>
            <w:r>
              <w:rPr>
                <w:lang w:val="ru-RU"/>
              </w:rPr>
              <w:t xml:space="preserve">служба </w:t>
            </w:r>
            <w:r>
              <w:t>SSL</w:t>
            </w:r>
            <w:r w:rsidRPr="002A7779">
              <w:rPr>
                <w:lang w:val="ru-RU"/>
              </w:rPr>
              <w:t>-</w:t>
            </w:r>
            <w:r>
              <w:rPr>
                <w:lang w:val="ru-RU"/>
              </w:rPr>
              <w:t>механизма</w:t>
            </w:r>
            <w:r w:rsidRPr="002A7779">
              <w:rPr>
                <w:lang w:val="ru-RU"/>
              </w:rPr>
              <w:t xml:space="preserve"> поддерживает только формат </w:t>
            </w:r>
            <w:r w:rsidRPr="002A7779">
              <w:t>PEM</w:t>
            </w:r>
            <w:r>
              <w:rPr>
                <w:lang w:val="ru-RU"/>
              </w:rPr>
              <w:t xml:space="preserve"> с перечнем </w:t>
            </w:r>
            <w:r w:rsidRPr="002A7779">
              <w:rPr>
                <w:lang w:val="ru-RU"/>
              </w:rPr>
              <w:t xml:space="preserve">сертификатов </w:t>
            </w:r>
            <w:r w:rsidRPr="002A7779">
              <w:t>X</w:t>
            </w:r>
            <w:r w:rsidRPr="002A7779">
              <w:rPr>
                <w:lang w:val="ru-RU"/>
              </w:rPr>
              <w:t>.509.</w:t>
            </w:r>
          </w:p>
        </w:tc>
      </w:tr>
      <w:tr w:rsidR="00C32A80" w:rsidRPr="00C32A80" w14:paraId="36AD0E55" w14:textId="77777777" w:rsidTr="00FE0771">
        <w:tc>
          <w:tcPr>
            <w:tcW w:w="1696" w:type="dxa"/>
            <w:tcMar>
              <w:top w:w="57" w:type="dxa"/>
              <w:left w:w="85" w:type="dxa"/>
              <w:bottom w:w="57" w:type="dxa"/>
              <w:right w:w="85" w:type="dxa"/>
            </w:tcMar>
          </w:tcPr>
          <w:p w14:paraId="1C1FE7F2" w14:textId="237CEC81" w:rsidR="00C32A80" w:rsidRPr="002A7779" w:rsidRDefault="00C32A80" w:rsidP="00C32A80">
            <w:pPr>
              <w:pStyle w:val="afffff6"/>
              <w:jc w:val="left"/>
              <w:rPr>
                <w:lang w:val="en-US"/>
              </w:rPr>
            </w:pPr>
            <w:r w:rsidRPr="00C32A80">
              <w:rPr>
                <w:lang w:val="en-US"/>
              </w:rPr>
              <w:t>ssl.keystore.key</w:t>
            </w:r>
          </w:p>
        </w:tc>
        <w:tc>
          <w:tcPr>
            <w:tcW w:w="1134" w:type="dxa"/>
          </w:tcPr>
          <w:p w14:paraId="0F11F6EC" w14:textId="0709D2E8" w:rsidR="00C32A80" w:rsidRPr="002A7779" w:rsidRDefault="00C32A80" w:rsidP="00C32A80">
            <w:pPr>
              <w:pStyle w:val="afffff6"/>
            </w:pPr>
            <w:r w:rsidRPr="002A7779">
              <w:t>password</w:t>
            </w:r>
          </w:p>
        </w:tc>
        <w:tc>
          <w:tcPr>
            <w:tcW w:w="1701" w:type="dxa"/>
          </w:tcPr>
          <w:p w14:paraId="3F3A8491" w14:textId="1EECC5BB" w:rsidR="00C32A80" w:rsidRPr="00D30B96" w:rsidRDefault="00C32A80" w:rsidP="00C32A80">
            <w:pPr>
              <w:pStyle w:val="aff8"/>
              <w:rPr>
                <w:rStyle w:val="afffff7"/>
              </w:rPr>
            </w:pPr>
            <w:r w:rsidRPr="00D30B96">
              <w:rPr>
                <w:rStyle w:val="afffff7"/>
              </w:rPr>
              <w:t>null</w:t>
            </w:r>
          </w:p>
        </w:tc>
        <w:tc>
          <w:tcPr>
            <w:tcW w:w="2127" w:type="dxa"/>
          </w:tcPr>
          <w:p w14:paraId="42FC776E" w14:textId="7C6A5A4A" w:rsidR="00C32A80" w:rsidRDefault="00C32A80" w:rsidP="00C32A80">
            <w:pPr>
              <w:pStyle w:val="afffff6"/>
            </w:pPr>
            <w:r>
              <w:t>—</w:t>
            </w:r>
          </w:p>
        </w:tc>
        <w:tc>
          <w:tcPr>
            <w:tcW w:w="1559" w:type="dxa"/>
          </w:tcPr>
          <w:p w14:paraId="6A7E9F1C" w14:textId="1716D467" w:rsidR="00C32A80" w:rsidRPr="001E0196" w:rsidRDefault="00C32A80" w:rsidP="00C32A80">
            <w:pPr>
              <w:pStyle w:val="aff8"/>
            </w:pPr>
            <w:r w:rsidRPr="001E0196">
              <w:t>medium</w:t>
            </w:r>
          </w:p>
        </w:tc>
        <w:tc>
          <w:tcPr>
            <w:tcW w:w="1559" w:type="dxa"/>
          </w:tcPr>
          <w:p w14:paraId="16AAE172" w14:textId="61DF2F49" w:rsidR="00C32A80" w:rsidRPr="00DC00F9" w:rsidRDefault="00C32A80" w:rsidP="00C32A80">
            <w:pPr>
              <w:pStyle w:val="aff8"/>
            </w:pPr>
            <w:r w:rsidRPr="00DC00F9">
              <w:t>per-broker</w:t>
            </w:r>
          </w:p>
        </w:tc>
        <w:tc>
          <w:tcPr>
            <w:tcW w:w="4784" w:type="dxa"/>
            <w:tcMar>
              <w:top w:w="57" w:type="dxa"/>
              <w:left w:w="85" w:type="dxa"/>
              <w:bottom w:w="57" w:type="dxa"/>
              <w:right w:w="85" w:type="dxa"/>
            </w:tcMar>
          </w:tcPr>
          <w:p w14:paraId="349797F3" w14:textId="0BC31CAF" w:rsidR="00C32A80" w:rsidRPr="00305CDD" w:rsidRDefault="00C32A80" w:rsidP="00C32A80">
            <w:pPr>
              <w:pStyle w:val="aff8"/>
              <w:rPr>
                <w:lang w:val="ru-RU"/>
              </w:rPr>
            </w:pPr>
            <w:r w:rsidRPr="00C32A80">
              <w:rPr>
                <w:lang w:val="ru-RU"/>
              </w:rPr>
              <w:t xml:space="preserve">Закрытый ключ в формате, указанном </w:t>
            </w:r>
            <w:r>
              <w:rPr>
                <w:lang w:val="ru-RU"/>
              </w:rPr>
              <w:t>свойством</w:t>
            </w:r>
            <w:r w:rsidRPr="00C32A80">
              <w:rPr>
                <w:lang w:val="ru-RU"/>
              </w:rPr>
              <w:t xml:space="preserve"> </w:t>
            </w:r>
            <w:r w:rsidRPr="00C32A80">
              <w:rPr>
                <w:rStyle w:val="afffff7"/>
              </w:rPr>
              <w:t>ssl</w:t>
            </w:r>
            <w:r w:rsidRPr="00C32A80">
              <w:rPr>
                <w:rStyle w:val="afffff7"/>
                <w:lang w:val="ru-RU"/>
              </w:rPr>
              <w:t>.</w:t>
            </w:r>
            <w:r w:rsidRPr="00C32A80">
              <w:rPr>
                <w:rStyle w:val="afffff7"/>
              </w:rPr>
              <w:t>keystore</w:t>
            </w:r>
            <w:r w:rsidRPr="00C32A80">
              <w:rPr>
                <w:rStyle w:val="afffff7"/>
                <w:lang w:val="ru-RU"/>
              </w:rPr>
              <w:t>.</w:t>
            </w:r>
            <w:r w:rsidRPr="00C32A80">
              <w:rPr>
                <w:rStyle w:val="afffff7"/>
              </w:rPr>
              <w:t>type</w:t>
            </w:r>
            <w:r w:rsidRPr="00C32A80">
              <w:rPr>
                <w:lang w:val="ru-RU"/>
              </w:rPr>
              <w:t xml:space="preserve">. </w:t>
            </w:r>
            <w:r>
              <w:rPr>
                <w:lang w:val="ru-RU"/>
              </w:rPr>
              <w:t>По умолчанию служба</w:t>
            </w:r>
            <w:r w:rsidRPr="00C32A80">
              <w:rPr>
                <w:lang w:val="ru-RU"/>
              </w:rPr>
              <w:t xml:space="preserve"> </w:t>
            </w:r>
            <w:r w:rsidRPr="00C32A80">
              <w:t>SSL</w:t>
            </w:r>
            <w:r>
              <w:rPr>
                <w:lang w:val="ru-RU"/>
              </w:rPr>
              <w:t>-</w:t>
            </w:r>
            <w:r w:rsidRPr="00C32A80">
              <w:rPr>
                <w:lang w:val="ru-RU"/>
              </w:rPr>
              <w:t xml:space="preserve">механизма </w:t>
            </w:r>
            <w:r w:rsidRPr="00C32A80">
              <w:rPr>
                <w:lang w:val="ru-RU"/>
              </w:rPr>
              <w:lastRenderedPageBreak/>
              <w:t xml:space="preserve">поддерживает только формат </w:t>
            </w:r>
            <w:r w:rsidRPr="00C32A80">
              <w:t>PEM</w:t>
            </w:r>
            <w:r w:rsidRPr="00C32A80">
              <w:rPr>
                <w:lang w:val="ru-RU"/>
              </w:rPr>
              <w:t xml:space="preserve"> с ключами </w:t>
            </w:r>
            <w:r w:rsidRPr="00C32A80">
              <w:t>PKCS</w:t>
            </w:r>
            <w:r>
              <w:rPr>
                <w:lang w:val="ru-RU"/>
              </w:rPr>
              <w:t>#</w:t>
            </w:r>
            <w:r w:rsidRPr="00C32A80">
              <w:rPr>
                <w:lang w:val="ru-RU"/>
              </w:rPr>
              <w:t>8. Если</w:t>
            </w:r>
            <w:r w:rsidRPr="00305CDD">
              <w:rPr>
                <w:lang w:val="ru-RU"/>
              </w:rPr>
              <w:t xml:space="preserve"> </w:t>
            </w:r>
            <w:r w:rsidRPr="00C32A80">
              <w:rPr>
                <w:lang w:val="ru-RU"/>
              </w:rPr>
              <w:t>ключ</w:t>
            </w:r>
            <w:r w:rsidRPr="00305CDD">
              <w:rPr>
                <w:lang w:val="ru-RU"/>
              </w:rPr>
              <w:t xml:space="preserve"> </w:t>
            </w:r>
            <w:r w:rsidRPr="00C32A80">
              <w:rPr>
                <w:lang w:val="ru-RU"/>
              </w:rPr>
              <w:t>зашифрован</w:t>
            </w:r>
            <w:r w:rsidRPr="00305CDD">
              <w:rPr>
                <w:lang w:val="ru-RU"/>
              </w:rPr>
              <w:t xml:space="preserve">, </w:t>
            </w:r>
            <w:r w:rsidRPr="00C32A80">
              <w:rPr>
                <w:lang w:val="ru-RU"/>
              </w:rPr>
              <w:t>пароль</w:t>
            </w:r>
            <w:r w:rsidRPr="00305CDD">
              <w:rPr>
                <w:lang w:val="ru-RU"/>
              </w:rPr>
              <w:t xml:space="preserve"> </w:t>
            </w:r>
            <w:r w:rsidRPr="00C32A80">
              <w:rPr>
                <w:lang w:val="ru-RU"/>
              </w:rPr>
              <w:t>ключа</w:t>
            </w:r>
            <w:r w:rsidRPr="00305CDD">
              <w:rPr>
                <w:lang w:val="ru-RU"/>
              </w:rPr>
              <w:t xml:space="preserve"> </w:t>
            </w:r>
            <w:r w:rsidRPr="00C32A80">
              <w:rPr>
                <w:lang w:val="ru-RU"/>
              </w:rPr>
              <w:t>должен</w:t>
            </w:r>
            <w:r w:rsidRPr="00305CDD">
              <w:rPr>
                <w:lang w:val="ru-RU"/>
              </w:rPr>
              <w:t xml:space="preserve"> </w:t>
            </w:r>
            <w:r w:rsidRPr="00C32A80">
              <w:rPr>
                <w:lang w:val="ru-RU"/>
              </w:rPr>
              <w:t>быть</w:t>
            </w:r>
            <w:r w:rsidRPr="00305CDD">
              <w:rPr>
                <w:lang w:val="ru-RU"/>
              </w:rPr>
              <w:t xml:space="preserve"> </w:t>
            </w:r>
            <w:r w:rsidRPr="00C32A80">
              <w:rPr>
                <w:lang w:val="ru-RU"/>
              </w:rPr>
              <w:t>указан</w:t>
            </w:r>
            <w:r w:rsidRPr="00305CDD">
              <w:rPr>
                <w:lang w:val="ru-RU"/>
              </w:rPr>
              <w:t xml:space="preserve"> </w:t>
            </w:r>
            <w:r w:rsidRPr="00C32A80">
              <w:rPr>
                <w:lang w:val="ru-RU"/>
              </w:rPr>
              <w:t>с</w:t>
            </w:r>
            <w:r w:rsidRPr="00305CDD">
              <w:rPr>
                <w:lang w:val="ru-RU"/>
              </w:rPr>
              <w:t xml:space="preserve"> </w:t>
            </w:r>
            <w:r w:rsidRPr="00C32A80">
              <w:rPr>
                <w:lang w:val="ru-RU"/>
              </w:rPr>
              <w:t>помощью</w:t>
            </w:r>
            <w:r w:rsidRPr="00305CDD">
              <w:rPr>
                <w:lang w:val="ru-RU"/>
              </w:rPr>
              <w:t xml:space="preserve"> </w:t>
            </w:r>
            <w:r w:rsidRPr="00C32A80">
              <w:rPr>
                <w:rStyle w:val="afffff7"/>
              </w:rPr>
              <w:t>ssl</w:t>
            </w:r>
            <w:r w:rsidRPr="00305CDD">
              <w:rPr>
                <w:rStyle w:val="afffff7"/>
                <w:lang w:val="ru-RU"/>
              </w:rPr>
              <w:t>.</w:t>
            </w:r>
            <w:r w:rsidRPr="00C32A80">
              <w:rPr>
                <w:rStyle w:val="afffff7"/>
              </w:rPr>
              <w:t>key</w:t>
            </w:r>
            <w:r w:rsidRPr="00305CDD">
              <w:rPr>
                <w:rStyle w:val="afffff7"/>
                <w:lang w:val="ru-RU"/>
              </w:rPr>
              <w:t>.</w:t>
            </w:r>
            <w:r w:rsidRPr="00C32A80">
              <w:rPr>
                <w:rStyle w:val="afffff7"/>
              </w:rPr>
              <w:t>password</w:t>
            </w:r>
            <w:r w:rsidRPr="00305CDD">
              <w:rPr>
                <w:lang w:val="ru-RU"/>
              </w:rPr>
              <w:t>.</w:t>
            </w:r>
          </w:p>
        </w:tc>
      </w:tr>
      <w:tr w:rsidR="00E02E0B" w:rsidRPr="00C32A80" w14:paraId="159D1340" w14:textId="77777777" w:rsidTr="00FE0771">
        <w:tc>
          <w:tcPr>
            <w:tcW w:w="1696" w:type="dxa"/>
            <w:tcMar>
              <w:top w:w="57" w:type="dxa"/>
              <w:left w:w="85" w:type="dxa"/>
              <w:bottom w:w="57" w:type="dxa"/>
              <w:right w:w="85" w:type="dxa"/>
            </w:tcMar>
          </w:tcPr>
          <w:p w14:paraId="3532E4BD" w14:textId="13360843" w:rsidR="00E02E0B" w:rsidRPr="00C32A80" w:rsidRDefault="00E02E0B" w:rsidP="00E02E0B">
            <w:pPr>
              <w:pStyle w:val="afffff6"/>
              <w:jc w:val="left"/>
              <w:rPr>
                <w:lang w:val="en-US"/>
              </w:rPr>
            </w:pPr>
            <w:r w:rsidRPr="00E02E0B">
              <w:rPr>
                <w:lang w:val="en-US"/>
              </w:rPr>
              <w:lastRenderedPageBreak/>
              <w:t>ssl.keystore.location</w:t>
            </w:r>
          </w:p>
        </w:tc>
        <w:tc>
          <w:tcPr>
            <w:tcW w:w="1134" w:type="dxa"/>
          </w:tcPr>
          <w:p w14:paraId="7C7DF46F" w14:textId="15CFDB93" w:rsidR="00E02E0B" w:rsidRPr="002A7779" w:rsidRDefault="00E02E0B" w:rsidP="00E02E0B">
            <w:pPr>
              <w:pStyle w:val="afffff6"/>
            </w:pPr>
            <w:r w:rsidRPr="00E02E0B">
              <w:t>string</w:t>
            </w:r>
          </w:p>
        </w:tc>
        <w:tc>
          <w:tcPr>
            <w:tcW w:w="1701" w:type="dxa"/>
          </w:tcPr>
          <w:p w14:paraId="071734FF" w14:textId="0BE1B691" w:rsidR="00E02E0B" w:rsidRPr="00D30B96" w:rsidRDefault="00E02E0B" w:rsidP="00E02E0B">
            <w:pPr>
              <w:pStyle w:val="aff8"/>
              <w:rPr>
                <w:rStyle w:val="afffff7"/>
              </w:rPr>
            </w:pPr>
            <w:r w:rsidRPr="00D30B96">
              <w:rPr>
                <w:rStyle w:val="afffff7"/>
              </w:rPr>
              <w:t>null</w:t>
            </w:r>
          </w:p>
        </w:tc>
        <w:tc>
          <w:tcPr>
            <w:tcW w:w="2127" w:type="dxa"/>
          </w:tcPr>
          <w:p w14:paraId="2058D90E" w14:textId="6D258D6C" w:rsidR="00E02E0B" w:rsidRDefault="00E02E0B" w:rsidP="00E02E0B">
            <w:pPr>
              <w:pStyle w:val="afffff6"/>
            </w:pPr>
            <w:r>
              <w:t>—</w:t>
            </w:r>
          </w:p>
        </w:tc>
        <w:tc>
          <w:tcPr>
            <w:tcW w:w="1559" w:type="dxa"/>
          </w:tcPr>
          <w:p w14:paraId="0B8BAD54" w14:textId="54AF63A4" w:rsidR="00E02E0B" w:rsidRPr="001E0196" w:rsidRDefault="00E02E0B" w:rsidP="00E02E0B">
            <w:pPr>
              <w:pStyle w:val="aff8"/>
            </w:pPr>
            <w:r w:rsidRPr="001E0196">
              <w:t>medium</w:t>
            </w:r>
          </w:p>
        </w:tc>
        <w:tc>
          <w:tcPr>
            <w:tcW w:w="1559" w:type="dxa"/>
          </w:tcPr>
          <w:p w14:paraId="08852EAF" w14:textId="678E6AB6" w:rsidR="00E02E0B" w:rsidRPr="00DC00F9" w:rsidRDefault="00E02E0B" w:rsidP="00E02E0B">
            <w:pPr>
              <w:pStyle w:val="aff8"/>
            </w:pPr>
            <w:r w:rsidRPr="00DC00F9">
              <w:t>per-broker</w:t>
            </w:r>
          </w:p>
        </w:tc>
        <w:tc>
          <w:tcPr>
            <w:tcW w:w="4784" w:type="dxa"/>
            <w:tcMar>
              <w:top w:w="57" w:type="dxa"/>
              <w:left w:w="85" w:type="dxa"/>
              <w:bottom w:w="57" w:type="dxa"/>
              <w:right w:w="85" w:type="dxa"/>
            </w:tcMar>
          </w:tcPr>
          <w:p w14:paraId="785CA7C4" w14:textId="38F7BFB3" w:rsidR="00E02E0B" w:rsidRPr="00C32A80" w:rsidRDefault="00E02E0B" w:rsidP="00E02E0B">
            <w:pPr>
              <w:pStyle w:val="aff8"/>
              <w:rPr>
                <w:lang w:val="ru-RU"/>
              </w:rPr>
            </w:pPr>
            <w:r w:rsidRPr="00E02E0B">
              <w:rPr>
                <w:lang w:val="ru-RU"/>
              </w:rPr>
              <w:t xml:space="preserve">Расположение файла хранилища ключей. </w:t>
            </w:r>
            <w:r>
              <w:rPr>
                <w:lang w:val="ru-RU"/>
              </w:rPr>
              <w:t>Свойство опционально</w:t>
            </w:r>
            <w:r w:rsidRPr="00E02E0B">
              <w:rPr>
                <w:lang w:val="ru-RU"/>
              </w:rPr>
              <w:t xml:space="preserve"> для клиента</w:t>
            </w:r>
            <w:r>
              <w:rPr>
                <w:lang w:val="ru-RU"/>
              </w:rPr>
              <w:t>,</w:t>
            </w:r>
            <w:r w:rsidRPr="00E02E0B">
              <w:rPr>
                <w:lang w:val="ru-RU"/>
              </w:rPr>
              <w:t xml:space="preserve"> и может использоваться для двусторонней аутентификации клиента.</w:t>
            </w:r>
          </w:p>
        </w:tc>
      </w:tr>
      <w:tr w:rsidR="00FD7AE0" w:rsidRPr="00C32A80" w14:paraId="4F24938B" w14:textId="77777777" w:rsidTr="00FE0771">
        <w:tc>
          <w:tcPr>
            <w:tcW w:w="1696" w:type="dxa"/>
            <w:tcMar>
              <w:top w:w="57" w:type="dxa"/>
              <w:left w:w="85" w:type="dxa"/>
              <w:bottom w:w="57" w:type="dxa"/>
              <w:right w:w="85" w:type="dxa"/>
            </w:tcMar>
          </w:tcPr>
          <w:p w14:paraId="23B47B5A" w14:textId="196B2545" w:rsidR="00FD7AE0" w:rsidRPr="00E02E0B" w:rsidRDefault="00FD7AE0" w:rsidP="00FD7AE0">
            <w:pPr>
              <w:pStyle w:val="afffff6"/>
              <w:jc w:val="left"/>
              <w:rPr>
                <w:lang w:val="en-US"/>
              </w:rPr>
            </w:pPr>
            <w:r w:rsidRPr="00E02E0B">
              <w:rPr>
                <w:lang w:val="en-US"/>
              </w:rPr>
              <w:t>ssl.keystore.password</w:t>
            </w:r>
          </w:p>
        </w:tc>
        <w:tc>
          <w:tcPr>
            <w:tcW w:w="1134" w:type="dxa"/>
          </w:tcPr>
          <w:p w14:paraId="5DECDF2B" w14:textId="1EA68516" w:rsidR="00FD7AE0" w:rsidRPr="00E02E0B" w:rsidRDefault="00FD7AE0" w:rsidP="00FD7AE0">
            <w:pPr>
              <w:pStyle w:val="afffff6"/>
            </w:pPr>
            <w:r w:rsidRPr="002A7779">
              <w:t>password</w:t>
            </w:r>
          </w:p>
        </w:tc>
        <w:tc>
          <w:tcPr>
            <w:tcW w:w="1701" w:type="dxa"/>
          </w:tcPr>
          <w:p w14:paraId="633A6CA8" w14:textId="754C5928" w:rsidR="00FD7AE0" w:rsidRPr="00D30B96" w:rsidRDefault="00FD7AE0" w:rsidP="00FD7AE0">
            <w:pPr>
              <w:pStyle w:val="aff8"/>
              <w:rPr>
                <w:rStyle w:val="afffff7"/>
              </w:rPr>
            </w:pPr>
            <w:r w:rsidRPr="00D30B96">
              <w:rPr>
                <w:rStyle w:val="afffff7"/>
              </w:rPr>
              <w:t>null</w:t>
            </w:r>
          </w:p>
        </w:tc>
        <w:tc>
          <w:tcPr>
            <w:tcW w:w="2127" w:type="dxa"/>
          </w:tcPr>
          <w:p w14:paraId="5367426B" w14:textId="0D054E44" w:rsidR="00FD7AE0" w:rsidRDefault="00FD7AE0" w:rsidP="00FD7AE0">
            <w:pPr>
              <w:pStyle w:val="afffff6"/>
            </w:pPr>
            <w:r>
              <w:t>—</w:t>
            </w:r>
          </w:p>
        </w:tc>
        <w:tc>
          <w:tcPr>
            <w:tcW w:w="1559" w:type="dxa"/>
          </w:tcPr>
          <w:p w14:paraId="3B6BF776" w14:textId="1F984E90" w:rsidR="00FD7AE0" w:rsidRPr="001E0196" w:rsidRDefault="00FD7AE0" w:rsidP="00FD7AE0">
            <w:pPr>
              <w:pStyle w:val="aff8"/>
            </w:pPr>
            <w:r w:rsidRPr="001E0196">
              <w:t>medium</w:t>
            </w:r>
          </w:p>
        </w:tc>
        <w:tc>
          <w:tcPr>
            <w:tcW w:w="1559" w:type="dxa"/>
          </w:tcPr>
          <w:p w14:paraId="3801359F" w14:textId="310AA535" w:rsidR="00FD7AE0" w:rsidRPr="00DC00F9" w:rsidRDefault="00FD7AE0" w:rsidP="00FD7AE0">
            <w:pPr>
              <w:pStyle w:val="aff8"/>
            </w:pPr>
            <w:r w:rsidRPr="00DC00F9">
              <w:t>per-broker</w:t>
            </w:r>
          </w:p>
        </w:tc>
        <w:tc>
          <w:tcPr>
            <w:tcW w:w="4784" w:type="dxa"/>
            <w:tcMar>
              <w:top w:w="57" w:type="dxa"/>
              <w:left w:w="85" w:type="dxa"/>
              <w:bottom w:w="57" w:type="dxa"/>
              <w:right w:w="85" w:type="dxa"/>
            </w:tcMar>
          </w:tcPr>
          <w:p w14:paraId="2172E0BE" w14:textId="0A56087D" w:rsidR="00FD7AE0" w:rsidRPr="00E02E0B" w:rsidRDefault="00FD7AE0" w:rsidP="00FD7AE0">
            <w:pPr>
              <w:pStyle w:val="aff8"/>
              <w:rPr>
                <w:lang w:val="ru-RU"/>
              </w:rPr>
            </w:pPr>
            <w:r w:rsidRPr="00E02E0B">
              <w:rPr>
                <w:lang w:val="ru-RU"/>
              </w:rPr>
              <w:t xml:space="preserve">Пароль хранилища для файла хранилища ключей. </w:t>
            </w:r>
            <w:r>
              <w:rPr>
                <w:lang w:val="ru-RU"/>
              </w:rPr>
              <w:t>Свойство опционально</w:t>
            </w:r>
            <w:r w:rsidRPr="00E02E0B">
              <w:rPr>
                <w:lang w:val="ru-RU"/>
              </w:rPr>
              <w:t xml:space="preserve"> для клиента</w:t>
            </w:r>
            <w:r>
              <w:rPr>
                <w:lang w:val="ru-RU"/>
              </w:rPr>
              <w:t>,</w:t>
            </w:r>
            <w:r w:rsidRPr="00E02E0B">
              <w:rPr>
                <w:lang w:val="ru-RU"/>
              </w:rPr>
              <w:t xml:space="preserve"> и требуется только в том случае, если настроен</w:t>
            </w:r>
            <w:r>
              <w:rPr>
                <w:lang w:val="ru-RU"/>
              </w:rPr>
              <w:t>о свойство</w:t>
            </w:r>
            <w:r w:rsidRPr="00E02E0B">
              <w:rPr>
                <w:lang w:val="ru-RU"/>
              </w:rPr>
              <w:t xml:space="preserve"> </w:t>
            </w:r>
            <w:r w:rsidRPr="00FD7AE0">
              <w:rPr>
                <w:rStyle w:val="afffff7"/>
                <w:lang w:val="ru-RU"/>
              </w:rPr>
              <w:t>ssl.keystore.location</w:t>
            </w:r>
            <w:r w:rsidRPr="00E02E0B">
              <w:rPr>
                <w:lang w:val="ru-RU"/>
              </w:rPr>
              <w:t>. Пароль хранилища ключей не поддерживается для формата PEM.</w:t>
            </w:r>
          </w:p>
        </w:tc>
      </w:tr>
      <w:tr w:rsidR="00FD7AE0" w:rsidRPr="00C32A80" w14:paraId="525759D9" w14:textId="77777777" w:rsidTr="00FE0771">
        <w:tc>
          <w:tcPr>
            <w:tcW w:w="1696" w:type="dxa"/>
            <w:tcMar>
              <w:top w:w="57" w:type="dxa"/>
              <w:left w:w="85" w:type="dxa"/>
              <w:bottom w:w="57" w:type="dxa"/>
              <w:right w:w="85" w:type="dxa"/>
            </w:tcMar>
          </w:tcPr>
          <w:p w14:paraId="5525157E" w14:textId="59C232D3" w:rsidR="00FD7AE0" w:rsidRPr="00E02E0B" w:rsidRDefault="00FD7AE0" w:rsidP="00FD7AE0">
            <w:pPr>
              <w:pStyle w:val="afffff6"/>
              <w:jc w:val="left"/>
              <w:rPr>
                <w:lang w:val="en-US"/>
              </w:rPr>
            </w:pPr>
            <w:r w:rsidRPr="00FD7AE0">
              <w:rPr>
                <w:lang w:val="en-US"/>
              </w:rPr>
              <w:t>ssl.keystore.type</w:t>
            </w:r>
          </w:p>
        </w:tc>
        <w:tc>
          <w:tcPr>
            <w:tcW w:w="1134" w:type="dxa"/>
          </w:tcPr>
          <w:p w14:paraId="0AB657E5" w14:textId="05FC81D5" w:rsidR="00FD7AE0" w:rsidRPr="002A7779" w:rsidRDefault="00FD7AE0" w:rsidP="00FD7AE0">
            <w:pPr>
              <w:pStyle w:val="afffff6"/>
            </w:pPr>
            <w:r w:rsidRPr="00FD7AE0">
              <w:t>string</w:t>
            </w:r>
          </w:p>
        </w:tc>
        <w:tc>
          <w:tcPr>
            <w:tcW w:w="1701" w:type="dxa"/>
          </w:tcPr>
          <w:p w14:paraId="1056ACDC" w14:textId="7CA2AF73" w:rsidR="00FD7AE0" w:rsidRPr="00D30B96" w:rsidRDefault="00FD7AE0" w:rsidP="00FD7AE0">
            <w:pPr>
              <w:pStyle w:val="aff8"/>
              <w:rPr>
                <w:rStyle w:val="afffff7"/>
              </w:rPr>
            </w:pPr>
            <w:r w:rsidRPr="00FD7AE0">
              <w:rPr>
                <w:rStyle w:val="afffff7"/>
              </w:rPr>
              <w:t>JKS</w:t>
            </w:r>
          </w:p>
        </w:tc>
        <w:tc>
          <w:tcPr>
            <w:tcW w:w="2127" w:type="dxa"/>
          </w:tcPr>
          <w:p w14:paraId="68321E08" w14:textId="242EA4CA" w:rsidR="00FD7AE0" w:rsidRDefault="00FD7AE0" w:rsidP="00FD7AE0">
            <w:pPr>
              <w:pStyle w:val="afffff6"/>
            </w:pPr>
            <w:r>
              <w:t>—</w:t>
            </w:r>
          </w:p>
        </w:tc>
        <w:tc>
          <w:tcPr>
            <w:tcW w:w="1559" w:type="dxa"/>
          </w:tcPr>
          <w:p w14:paraId="65B6F5E4" w14:textId="2C74ACDB" w:rsidR="00FD7AE0" w:rsidRPr="001E0196" w:rsidRDefault="00FD7AE0" w:rsidP="00FD7AE0">
            <w:pPr>
              <w:pStyle w:val="aff8"/>
            </w:pPr>
            <w:r w:rsidRPr="001E0196">
              <w:t>medium</w:t>
            </w:r>
          </w:p>
        </w:tc>
        <w:tc>
          <w:tcPr>
            <w:tcW w:w="1559" w:type="dxa"/>
          </w:tcPr>
          <w:p w14:paraId="370415A1" w14:textId="13180E60" w:rsidR="00FD7AE0" w:rsidRPr="00DC00F9" w:rsidRDefault="00FD7AE0" w:rsidP="00FD7AE0">
            <w:pPr>
              <w:pStyle w:val="aff8"/>
            </w:pPr>
            <w:r w:rsidRPr="00DC00F9">
              <w:t>per-broker</w:t>
            </w:r>
          </w:p>
        </w:tc>
        <w:tc>
          <w:tcPr>
            <w:tcW w:w="4784" w:type="dxa"/>
            <w:tcMar>
              <w:top w:w="57" w:type="dxa"/>
              <w:left w:w="85" w:type="dxa"/>
              <w:bottom w:w="57" w:type="dxa"/>
              <w:right w:w="85" w:type="dxa"/>
            </w:tcMar>
          </w:tcPr>
          <w:p w14:paraId="32BE873F" w14:textId="2BCE1DED" w:rsidR="00FD7AE0" w:rsidRPr="00E02E0B" w:rsidRDefault="00FD7AE0" w:rsidP="00FD7AE0">
            <w:pPr>
              <w:pStyle w:val="aff8"/>
              <w:rPr>
                <w:lang w:val="ru-RU"/>
              </w:rPr>
            </w:pPr>
            <w:r w:rsidRPr="00FD7AE0">
              <w:rPr>
                <w:lang w:val="ru-RU"/>
              </w:rPr>
              <w:t xml:space="preserve">Формат файла хранилища ключей. </w:t>
            </w:r>
            <w:r>
              <w:rPr>
                <w:lang w:val="ru-RU"/>
              </w:rPr>
              <w:t>Свойство опционально</w:t>
            </w:r>
            <w:r w:rsidRPr="00E02E0B">
              <w:rPr>
                <w:lang w:val="ru-RU"/>
              </w:rPr>
              <w:t xml:space="preserve"> </w:t>
            </w:r>
            <w:r w:rsidRPr="00FD7AE0">
              <w:rPr>
                <w:lang w:val="ru-RU"/>
              </w:rPr>
              <w:t>для клиента.</w:t>
            </w:r>
          </w:p>
        </w:tc>
      </w:tr>
      <w:tr w:rsidR="006E3EFE" w:rsidRPr="00C32A80" w14:paraId="76B6BADC" w14:textId="77777777" w:rsidTr="00FE0771">
        <w:tc>
          <w:tcPr>
            <w:tcW w:w="1696" w:type="dxa"/>
            <w:tcMar>
              <w:top w:w="57" w:type="dxa"/>
              <w:left w:w="85" w:type="dxa"/>
              <w:bottom w:w="57" w:type="dxa"/>
              <w:right w:w="85" w:type="dxa"/>
            </w:tcMar>
          </w:tcPr>
          <w:p w14:paraId="7FF71E96" w14:textId="0A1C42D4" w:rsidR="006E3EFE" w:rsidRPr="00FD7AE0" w:rsidRDefault="006E3EFE" w:rsidP="00FD7AE0">
            <w:pPr>
              <w:pStyle w:val="afffff6"/>
              <w:jc w:val="left"/>
              <w:rPr>
                <w:lang w:val="en-US"/>
              </w:rPr>
            </w:pPr>
            <w:r w:rsidRPr="006E3EFE">
              <w:rPr>
                <w:lang w:val="en-US"/>
              </w:rPr>
              <w:t>ssl.principal.mapping.rules</w:t>
            </w:r>
          </w:p>
        </w:tc>
        <w:tc>
          <w:tcPr>
            <w:tcW w:w="1134" w:type="dxa"/>
          </w:tcPr>
          <w:p w14:paraId="465D505C" w14:textId="53A36266" w:rsidR="006E3EFE" w:rsidRPr="00FD7AE0" w:rsidRDefault="006E3EFE" w:rsidP="00FD7AE0">
            <w:pPr>
              <w:pStyle w:val="afffff6"/>
            </w:pPr>
            <w:r w:rsidRPr="006E3EFE">
              <w:t>string</w:t>
            </w:r>
          </w:p>
        </w:tc>
        <w:tc>
          <w:tcPr>
            <w:tcW w:w="1701" w:type="dxa"/>
          </w:tcPr>
          <w:p w14:paraId="04E0BA9C" w14:textId="504D4381" w:rsidR="006E3EFE" w:rsidRPr="00FD7AE0" w:rsidRDefault="006E3EFE" w:rsidP="00FD7AE0">
            <w:pPr>
              <w:pStyle w:val="aff8"/>
              <w:rPr>
                <w:rStyle w:val="afffff7"/>
              </w:rPr>
            </w:pPr>
            <w:r w:rsidRPr="006E3EFE">
              <w:rPr>
                <w:rStyle w:val="afffff7"/>
              </w:rPr>
              <w:t>DEFAULT</w:t>
            </w:r>
          </w:p>
        </w:tc>
        <w:tc>
          <w:tcPr>
            <w:tcW w:w="2127" w:type="dxa"/>
          </w:tcPr>
          <w:p w14:paraId="3C639657" w14:textId="3B3A7D34" w:rsidR="006E3EFE" w:rsidRDefault="006E3EFE" w:rsidP="00FD7AE0">
            <w:pPr>
              <w:pStyle w:val="afffff6"/>
            </w:pPr>
            <w:r>
              <w:t>—</w:t>
            </w:r>
          </w:p>
        </w:tc>
        <w:tc>
          <w:tcPr>
            <w:tcW w:w="1559" w:type="dxa"/>
          </w:tcPr>
          <w:p w14:paraId="538B4CC3" w14:textId="6F6FC678" w:rsidR="006E3EFE" w:rsidRPr="001E0196" w:rsidRDefault="006E3EFE" w:rsidP="00FD7AE0">
            <w:pPr>
              <w:pStyle w:val="aff8"/>
            </w:pPr>
            <w:r w:rsidRPr="006E3EFE">
              <w:t>low</w:t>
            </w:r>
          </w:p>
        </w:tc>
        <w:tc>
          <w:tcPr>
            <w:tcW w:w="1559" w:type="dxa"/>
          </w:tcPr>
          <w:p w14:paraId="220CC7C8" w14:textId="1ED0C250" w:rsidR="006E3EFE" w:rsidRPr="00DC00F9" w:rsidRDefault="006E3EFE" w:rsidP="00FD7AE0">
            <w:pPr>
              <w:pStyle w:val="aff8"/>
            </w:pPr>
            <w:r w:rsidRPr="006E3EFE">
              <w:t>read-only</w:t>
            </w:r>
          </w:p>
        </w:tc>
        <w:tc>
          <w:tcPr>
            <w:tcW w:w="4784" w:type="dxa"/>
            <w:tcMar>
              <w:top w:w="57" w:type="dxa"/>
              <w:left w:w="85" w:type="dxa"/>
              <w:bottom w:w="57" w:type="dxa"/>
              <w:right w:w="85" w:type="dxa"/>
            </w:tcMar>
          </w:tcPr>
          <w:p w14:paraId="5F590F8F" w14:textId="0BB8DEFF" w:rsidR="006E3EFE" w:rsidRPr="00FD7AE0" w:rsidRDefault="006E3EFE" w:rsidP="006E3EFE">
            <w:pPr>
              <w:pStyle w:val="aff8"/>
              <w:rPr>
                <w:lang w:val="ru-RU"/>
              </w:rPr>
            </w:pPr>
            <w:r>
              <w:rPr>
                <w:lang w:val="ru-RU"/>
              </w:rPr>
              <w:t>Перечень правил для маппинга</w:t>
            </w:r>
            <w:r w:rsidRPr="006E3EFE">
              <w:rPr>
                <w:lang w:val="ru-RU"/>
              </w:rPr>
              <w:t xml:space="preserve"> отличительного имени сертификата клиента с коротким именем. Правила оцениваются по порядку, и первое правило, соответствующее имени</w:t>
            </w:r>
            <w:r>
              <w:rPr>
                <w:lang w:val="ru-RU"/>
              </w:rPr>
              <w:t xml:space="preserve"> принципала</w:t>
            </w:r>
            <w:r w:rsidRPr="006E3EFE">
              <w:rPr>
                <w:lang w:val="ru-RU"/>
              </w:rPr>
              <w:t xml:space="preserve">, используется для сопоставления его с коротким именем. Все последующие правила в </w:t>
            </w:r>
            <w:r>
              <w:rPr>
                <w:lang w:val="ru-RU"/>
              </w:rPr>
              <w:t>перечне</w:t>
            </w:r>
            <w:r w:rsidRPr="006E3EFE">
              <w:rPr>
                <w:lang w:val="ru-RU"/>
              </w:rPr>
              <w:t xml:space="preserve"> игнорируются. По умолчанию отличительное имя сертификата X.500 будет </w:t>
            </w:r>
            <w:r>
              <w:rPr>
                <w:lang w:val="ru-RU"/>
              </w:rPr>
              <w:t>принципалом</w:t>
            </w:r>
            <w:r w:rsidRPr="006E3EFE">
              <w:rPr>
                <w:lang w:val="ru-RU"/>
              </w:rPr>
              <w:t xml:space="preserve">. Обратите внимание, что </w:t>
            </w:r>
            <w:r>
              <w:rPr>
                <w:lang w:val="ru-RU"/>
              </w:rPr>
              <w:t xml:space="preserve">данная </w:t>
            </w:r>
            <w:r w:rsidRPr="006E3EFE">
              <w:rPr>
                <w:lang w:val="ru-RU"/>
              </w:rPr>
              <w:t xml:space="preserve">конфигурация </w:t>
            </w:r>
            <w:r w:rsidRPr="006E3EFE">
              <w:rPr>
                <w:lang w:val="ru-RU"/>
              </w:rPr>
              <w:lastRenderedPageBreak/>
              <w:t xml:space="preserve">игнорируется, если расширение </w:t>
            </w:r>
            <w:r w:rsidRPr="006E3EFE">
              <w:rPr>
                <w:rStyle w:val="afffff7"/>
                <w:lang w:val="ru-RU"/>
              </w:rPr>
              <w:t>KafkaPrincipalBuilder</w:t>
            </w:r>
            <w:r w:rsidRPr="006E3EFE">
              <w:rPr>
                <w:lang w:val="ru-RU"/>
              </w:rPr>
              <w:t xml:space="preserve"> предоставляется конфигурацией </w:t>
            </w:r>
            <w:r w:rsidRPr="006E3EFE">
              <w:rPr>
                <w:rStyle w:val="afffff7"/>
                <w:lang w:val="ru-RU"/>
              </w:rPr>
              <w:t>Principal.builder.class</w:t>
            </w:r>
            <w:r w:rsidRPr="006E3EFE">
              <w:rPr>
                <w:lang w:val="ru-RU"/>
              </w:rPr>
              <w:t>.</w:t>
            </w:r>
          </w:p>
        </w:tc>
      </w:tr>
      <w:tr w:rsidR="00E8728D" w:rsidRPr="00C32A80" w14:paraId="0391291A" w14:textId="77777777" w:rsidTr="00FE0771">
        <w:tc>
          <w:tcPr>
            <w:tcW w:w="1696" w:type="dxa"/>
            <w:tcMar>
              <w:top w:w="57" w:type="dxa"/>
              <w:left w:w="85" w:type="dxa"/>
              <w:bottom w:w="57" w:type="dxa"/>
              <w:right w:w="85" w:type="dxa"/>
            </w:tcMar>
          </w:tcPr>
          <w:p w14:paraId="26AB284D" w14:textId="52C9FB3E" w:rsidR="00E8728D" w:rsidRPr="00FD7AE0" w:rsidRDefault="00E8728D" w:rsidP="00E8728D">
            <w:pPr>
              <w:pStyle w:val="afffff6"/>
              <w:jc w:val="left"/>
              <w:rPr>
                <w:lang w:val="en-US"/>
              </w:rPr>
            </w:pPr>
            <w:r w:rsidRPr="00660B04">
              <w:rPr>
                <w:lang w:val="en-US"/>
              </w:rPr>
              <w:lastRenderedPageBreak/>
              <w:t>ssl.protocol</w:t>
            </w:r>
          </w:p>
        </w:tc>
        <w:tc>
          <w:tcPr>
            <w:tcW w:w="1134" w:type="dxa"/>
          </w:tcPr>
          <w:p w14:paraId="0F35D928" w14:textId="7574F036" w:rsidR="00E8728D" w:rsidRPr="00FD7AE0" w:rsidRDefault="00E8728D" w:rsidP="00E8728D">
            <w:pPr>
              <w:pStyle w:val="afffff6"/>
            </w:pPr>
            <w:r w:rsidRPr="00E8728D">
              <w:t>string</w:t>
            </w:r>
          </w:p>
        </w:tc>
        <w:tc>
          <w:tcPr>
            <w:tcW w:w="1701" w:type="dxa"/>
          </w:tcPr>
          <w:p w14:paraId="1FD89C70" w14:textId="077239BE" w:rsidR="00E8728D" w:rsidRPr="00FD7AE0" w:rsidRDefault="00E8728D" w:rsidP="00E8728D">
            <w:pPr>
              <w:pStyle w:val="aff8"/>
              <w:rPr>
                <w:rStyle w:val="afffff7"/>
              </w:rPr>
            </w:pPr>
            <w:r w:rsidRPr="00E8728D">
              <w:rPr>
                <w:rStyle w:val="afffff7"/>
              </w:rPr>
              <w:t>TLSv1.2</w:t>
            </w:r>
          </w:p>
        </w:tc>
        <w:tc>
          <w:tcPr>
            <w:tcW w:w="2127" w:type="dxa"/>
          </w:tcPr>
          <w:p w14:paraId="53F64469" w14:textId="00C44B2F" w:rsidR="00E8728D" w:rsidRDefault="00E8728D" w:rsidP="00E8728D">
            <w:pPr>
              <w:pStyle w:val="afffff6"/>
            </w:pPr>
            <w:r>
              <w:t>—</w:t>
            </w:r>
          </w:p>
        </w:tc>
        <w:tc>
          <w:tcPr>
            <w:tcW w:w="1559" w:type="dxa"/>
          </w:tcPr>
          <w:p w14:paraId="29AB542D" w14:textId="0584F995" w:rsidR="00E8728D" w:rsidRPr="001E0196" w:rsidRDefault="00E8728D" w:rsidP="00E8728D">
            <w:pPr>
              <w:pStyle w:val="aff8"/>
            </w:pPr>
            <w:r w:rsidRPr="001E0196">
              <w:t>medium</w:t>
            </w:r>
          </w:p>
        </w:tc>
        <w:tc>
          <w:tcPr>
            <w:tcW w:w="1559" w:type="dxa"/>
          </w:tcPr>
          <w:p w14:paraId="2CC908A2" w14:textId="596782C0" w:rsidR="00E8728D" w:rsidRPr="00DC00F9" w:rsidRDefault="00E8728D" w:rsidP="00E8728D">
            <w:pPr>
              <w:pStyle w:val="aff8"/>
            </w:pPr>
            <w:r w:rsidRPr="00DC00F9">
              <w:t>per-broker</w:t>
            </w:r>
          </w:p>
        </w:tc>
        <w:tc>
          <w:tcPr>
            <w:tcW w:w="4784" w:type="dxa"/>
            <w:tcMar>
              <w:top w:w="57" w:type="dxa"/>
              <w:left w:w="85" w:type="dxa"/>
              <w:bottom w:w="57" w:type="dxa"/>
              <w:right w:w="85" w:type="dxa"/>
            </w:tcMar>
          </w:tcPr>
          <w:p w14:paraId="375CF0DD" w14:textId="482436CB" w:rsidR="00E8728D" w:rsidRPr="00FD7AE0" w:rsidRDefault="00E8728D" w:rsidP="00E8728D">
            <w:pPr>
              <w:pStyle w:val="aff8"/>
              <w:rPr>
                <w:lang w:val="ru-RU"/>
              </w:rPr>
            </w:pPr>
            <w:r w:rsidRPr="00660B04">
              <w:rPr>
                <w:lang w:val="ru-RU"/>
              </w:rPr>
              <w:t>SSL</w:t>
            </w:r>
            <w:r>
              <w:rPr>
                <w:lang w:val="ru-RU"/>
              </w:rPr>
              <w:t>-п</w:t>
            </w:r>
            <w:r w:rsidRPr="00660B04">
              <w:rPr>
                <w:lang w:val="ru-RU"/>
              </w:rPr>
              <w:t>ротокол, используемый для генерации SSLCont</w:t>
            </w:r>
            <w:r>
              <w:rPr>
                <w:lang w:val="ru-RU"/>
              </w:rPr>
              <w:t xml:space="preserve">ext. По умолчанию используется значение </w:t>
            </w:r>
            <w:r w:rsidRPr="00660B04">
              <w:rPr>
                <w:rStyle w:val="afffff7"/>
              </w:rPr>
              <w:t>TLSv</w:t>
            </w:r>
            <w:r w:rsidRPr="00660B04">
              <w:rPr>
                <w:rStyle w:val="afffff7"/>
                <w:lang w:val="ru-RU"/>
              </w:rPr>
              <w:t>1.3</w:t>
            </w:r>
            <w:r w:rsidRPr="00660B04">
              <w:rPr>
                <w:lang w:val="ru-RU"/>
              </w:rPr>
              <w:t xml:space="preserve"> при работе с Java 11</w:t>
            </w:r>
            <w:r>
              <w:rPr>
                <w:lang w:val="ru-RU"/>
              </w:rPr>
              <w:t xml:space="preserve"> или новее, в противном случае — </w:t>
            </w:r>
            <w:r w:rsidRPr="00660B04">
              <w:rPr>
                <w:rStyle w:val="afffff7"/>
              </w:rPr>
              <w:t>TLSv</w:t>
            </w:r>
            <w:r w:rsidRPr="0094663D">
              <w:rPr>
                <w:rStyle w:val="afffff7"/>
                <w:lang w:val="ru-RU"/>
              </w:rPr>
              <w:t>1.2</w:t>
            </w:r>
            <w:r w:rsidRPr="00660B04">
              <w:rPr>
                <w:lang w:val="ru-RU"/>
              </w:rPr>
              <w:t xml:space="preserve">. </w:t>
            </w:r>
            <w:r>
              <w:rPr>
                <w:lang w:val="ru-RU"/>
              </w:rPr>
              <w:t>Данное</w:t>
            </w:r>
            <w:r w:rsidRPr="00660B04">
              <w:rPr>
                <w:lang w:val="ru-RU"/>
              </w:rPr>
              <w:t xml:space="preserve"> значение подходит для большинства случаев использования. Допустимые значения в последних JVM: </w:t>
            </w:r>
            <w:r w:rsidRPr="00660B04">
              <w:rPr>
                <w:rStyle w:val="afffff7"/>
                <w:lang w:val="ru-RU"/>
              </w:rPr>
              <w:t>TLSv1.2</w:t>
            </w:r>
            <w:r w:rsidRPr="00660B04">
              <w:rPr>
                <w:lang w:val="ru-RU"/>
              </w:rPr>
              <w:t xml:space="preserve"> и </w:t>
            </w:r>
            <w:r w:rsidRPr="00660B04">
              <w:rPr>
                <w:rStyle w:val="afffff7"/>
                <w:lang w:val="ru-RU"/>
              </w:rPr>
              <w:t>TLSv1.3</w:t>
            </w:r>
            <w:r w:rsidRPr="00660B04">
              <w:rPr>
                <w:lang w:val="ru-RU"/>
              </w:rPr>
              <w:t xml:space="preserve">. </w:t>
            </w:r>
            <w:r w:rsidRPr="00660B04">
              <w:rPr>
                <w:rStyle w:val="afffff7"/>
                <w:lang w:val="ru-RU"/>
              </w:rPr>
              <w:t>TLS</w:t>
            </w:r>
            <w:r w:rsidRPr="00660B04">
              <w:rPr>
                <w:lang w:val="ru-RU"/>
              </w:rPr>
              <w:t xml:space="preserve">, </w:t>
            </w:r>
            <w:r w:rsidRPr="00660B04">
              <w:rPr>
                <w:rStyle w:val="afffff7"/>
                <w:lang w:val="ru-RU"/>
              </w:rPr>
              <w:t>TLSv1.1</w:t>
            </w:r>
            <w:r w:rsidRPr="00660B04">
              <w:rPr>
                <w:lang w:val="ru-RU"/>
              </w:rPr>
              <w:t xml:space="preserve">, </w:t>
            </w:r>
            <w:r w:rsidRPr="00660B04">
              <w:rPr>
                <w:rStyle w:val="afffff7"/>
                <w:lang w:val="ru-RU"/>
              </w:rPr>
              <w:t>SSL</w:t>
            </w:r>
            <w:r w:rsidRPr="00660B04">
              <w:rPr>
                <w:lang w:val="ru-RU"/>
              </w:rPr>
              <w:t xml:space="preserve">, </w:t>
            </w:r>
            <w:r w:rsidRPr="00660B04">
              <w:rPr>
                <w:rStyle w:val="afffff7"/>
                <w:lang w:val="ru-RU"/>
              </w:rPr>
              <w:t>SSLv2</w:t>
            </w:r>
            <w:r w:rsidRPr="00660B04">
              <w:rPr>
                <w:lang w:val="ru-RU"/>
              </w:rPr>
              <w:t xml:space="preserve"> и </w:t>
            </w:r>
            <w:r w:rsidRPr="00660B04">
              <w:rPr>
                <w:rStyle w:val="afffff7"/>
                <w:lang w:val="ru-RU"/>
              </w:rPr>
              <w:t>SSLv3</w:t>
            </w:r>
            <w:r w:rsidRPr="00660B04">
              <w:rPr>
                <w:lang w:val="ru-RU"/>
              </w:rPr>
              <w:t xml:space="preserve"> могут поддерживаться в старых JVM, но их использование не рекомендуется из-за известных уязвимостей безопасности. Со значением по умолчанию для </w:t>
            </w:r>
            <w:r>
              <w:rPr>
                <w:lang w:val="ru-RU"/>
              </w:rPr>
              <w:t xml:space="preserve">данной конфигурации и свойства </w:t>
            </w:r>
            <w:r w:rsidRPr="00E8728D">
              <w:rPr>
                <w:rStyle w:val="afffff7"/>
              </w:rPr>
              <w:t>ssl</w:t>
            </w:r>
            <w:r w:rsidRPr="00E8728D">
              <w:rPr>
                <w:rStyle w:val="afffff7"/>
                <w:lang w:val="ru-RU"/>
              </w:rPr>
              <w:t>.</w:t>
            </w:r>
            <w:r w:rsidRPr="00E8728D">
              <w:rPr>
                <w:rStyle w:val="afffff7"/>
              </w:rPr>
              <w:t>enabled</w:t>
            </w:r>
            <w:r w:rsidRPr="00E8728D">
              <w:rPr>
                <w:rStyle w:val="afffff7"/>
                <w:lang w:val="ru-RU"/>
              </w:rPr>
              <w:t>.</w:t>
            </w:r>
            <w:r w:rsidRPr="00E8728D">
              <w:rPr>
                <w:rStyle w:val="afffff7"/>
              </w:rPr>
              <w:t>protocols</w:t>
            </w:r>
            <w:r w:rsidRPr="00660B04">
              <w:rPr>
                <w:lang w:val="ru-RU"/>
              </w:rPr>
              <w:t xml:space="preserve"> клиенты будут переход</w:t>
            </w:r>
            <w:r>
              <w:rPr>
                <w:lang w:val="ru-RU"/>
              </w:rPr>
              <w:t xml:space="preserve">ить на </w:t>
            </w:r>
            <w:r w:rsidRPr="00E8728D">
              <w:rPr>
                <w:rStyle w:val="afffff7"/>
              </w:rPr>
              <w:t>TLSv</w:t>
            </w:r>
            <w:r w:rsidRPr="00E8728D">
              <w:rPr>
                <w:rStyle w:val="afffff7"/>
                <w:lang w:val="ru-RU"/>
              </w:rPr>
              <w:t>1.2</w:t>
            </w:r>
            <w:r>
              <w:rPr>
                <w:lang w:val="ru-RU"/>
              </w:rPr>
              <w:t xml:space="preserve">, если сервер не поддерживает </w:t>
            </w:r>
            <w:r w:rsidRPr="00E8728D">
              <w:rPr>
                <w:rStyle w:val="afffff7"/>
              </w:rPr>
              <w:t>TLSv</w:t>
            </w:r>
            <w:r w:rsidRPr="0094663D">
              <w:rPr>
                <w:rStyle w:val="afffff7"/>
                <w:lang w:val="ru-RU"/>
              </w:rPr>
              <w:t>1.3</w:t>
            </w:r>
            <w:r w:rsidRPr="00660B04">
              <w:rPr>
                <w:lang w:val="ru-RU"/>
              </w:rPr>
              <w:t xml:space="preserve">. Если для </w:t>
            </w:r>
            <w:r>
              <w:rPr>
                <w:lang w:val="ru-RU"/>
              </w:rPr>
              <w:t>данной</w:t>
            </w:r>
            <w:r w:rsidRPr="00660B04">
              <w:rPr>
                <w:lang w:val="ru-RU"/>
              </w:rPr>
              <w:t xml:space="preserve"> кон</w:t>
            </w:r>
            <w:r>
              <w:rPr>
                <w:lang w:val="ru-RU"/>
              </w:rPr>
              <w:t xml:space="preserve">фигурации установлено значение </w:t>
            </w:r>
            <w:r w:rsidRPr="00E8728D">
              <w:rPr>
                <w:rStyle w:val="afffff7"/>
              </w:rPr>
              <w:t>TLSv</w:t>
            </w:r>
            <w:r w:rsidRPr="00E8728D">
              <w:rPr>
                <w:rStyle w:val="afffff7"/>
                <w:lang w:val="ru-RU"/>
              </w:rPr>
              <w:t>1.2</w:t>
            </w:r>
            <w:r w:rsidRPr="00660B04">
              <w:rPr>
                <w:lang w:val="ru-RU"/>
              </w:rPr>
              <w:t>,</w:t>
            </w:r>
            <w:r>
              <w:rPr>
                <w:lang w:val="ru-RU"/>
              </w:rPr>
              <w:t xml:space="preserve"> клиенты не будут использовать </w:t>
            </w:r>
            <w:r w:rsidRPr="00E8728D">
              <w:rPr>
                <w:rStyle w:val="afffff7"/>
              </w:rPr>
              <w:t>TLSv</w:t>
            </w:r>
            <w:r w:rsidRPr="00E8728D">
              <w:rPr>
                <w:rStyle w:val="afffff7"/>
                <w:lang w:val="ru-RU"/>
              </w:rPr>
              <w:t>1.3</w:t>
            </w:r>
            <w:r w:rsidRPr="00660B04">
              <w:rPr>
                <w:lang w:val="ru-RU"/>
              </w:rPr>
              <w:t xml:space="preserve">, даже если </w:t>
            </w:r>
            <w:r>
              <w:rPr>
                <w:lang w:val="ru-RU"/>
              </w:rPr>
              <w:t>оно</w:t>
            </w:r>
            <w:r w:rsidRPr="00660B04">
              <w:rPr>
                <w:lang w:val="ru-RU"/>
              </w:rPr>
              <w:t xml:space="preserve"> одно из значений в </w:t>
            </w:r>
            <w:r>
              <w:rPr>
                <w:lang w:val="ru-RU"/>
              </w:rPr>
              <w:t xml:space="preserve">свойстве </w:t>
            </w:r>
            <w:r w:rsidRPr="00E8728D">
              <w:rPr>
                <w:rStyle w:val="afffff7"/>
                <w:lang w:val="ru-RU"/>
              </w:rPr>
              <w:t>ssl.enabled.protocols</w:t>
            </w:r>
            <w:r>
              <w:rPr>
                <w:lang w:val="ru-RU"/>
              </w:rPr>
              <w:t xml:space="preserve">, а сервер поддерживает только </w:t>
            </w:r>
            <w:r w:rsidRPr="00E8728D">
              <w:rPr>
                <w:rStyle w:val="afffff7"/>
              </w:rPr>
              <w:t>TLSv</w:t>
            </w:r>
            <w:r w:rsidRPr="00305CDD">
              <w:rPr>
                <w:rStyle w:val="afffff7"/>
                <w:lang w:val="ru-RU"/>
              </w:rPr>
              <w:t>1.3</w:t>
            </w:r>
            <w:r w:rsidRPr="00660B04">
              <w:rPr>
                <w:lang w:val="ru-RU"/>
              </w:rPr>
              <w:t>.</w:t>
            </w:r>
          </w:p>
        </w:tc>
      </w:tr>
      <w:tr w:rsidR="00A752C3" w:rsidRPr="00C32A80" w14:paraId="490EDF04" w14:textId="77777777" w:rsidTr="00FE0771">
        <w:tc>
          <w:tcPr>
            <w:tcW w:w="1696" w:type="dxa"/>
            <w:tcMar>
              <w:top w:w="57" w:type="dxa"/>
              <w:left w:w="85" w:type="dxa"/>
              <w:bottom w:w="57" w:type="dxa"/>
              <w:right w:w="85" w:type="dxa"/>
            </w:tcMar>
          </w:tcPr>
          <w:p w14:paraId="2BA90053" w14:textId="5796A3D3" w:rsidR="00A752C3" w:rsidRPr="00660B04" w:rsidRDefault="00A752C3" w:rsidP="00A752C3">
            <w:pPr>
              <w:pStyle w:val="afffff6"/>
              <w:jc w:val="left"/>
              <w:rPr>
                <w:lang w:val="en-US"/>
              </w:rPr>
            </w:pPr>
            <w:r w:rsidRPr="00E8728D">
              <w:rPr>
                <w:lang w:val="en-US"/>
              </w:rPr>
              <w:t>ssl.provider</w:t>
            </w:r>
          </w:p>
        </w:tc>
        <w:tc>
          <w:tcPr>
            <w:tcW w:w="1134" w:type="dxa"/>
          </w:tcPr>
          <w:p w14:paraId="0D7E297A" w14:textId="38338635" w:rsidR="00A752C3" w:rsidRPr="00E8728D" w:rsidRDefault="00A752C3" w:rsidP="00A752C3">
            <w:pPr>
              <w:pStyle w:val="afffff6"/>
            </w:pPr>
            <w:r w:rsidRPr="00E02E0B">
              <w:t>string</w:t>
            </w:r>
          </w:p>
        </w:tc>
        <w:tc>
          <w:tcPr>
            <w:tcW w:w="1701" w:type="dxa"/>
          </w:tcPr>
          <w:p w14:paraId="3C09DF13" w14:textId="2BB06E28" w:rsidR="00A752C3" w:rsidRPr="00E8728D" w:rsidRDefault="00A752C3" w:rsidP="00A752C3">
            <w:pPr>
              <w:pStyle w:val="aff8"/>
              <w:rPr>
                <w:rStyle w:val="afffff7"/>
              </w:rPr>
            </w:pPr>
            <w:r w:rsidRPr="00D30B96">
              <w:rPr>
                <w:rStyle w:val="afffff7"/>
              </w:rPr>
              <w:t>null</w:t>
            </w:r>
          </w:p>
        </w:tc>
        <w:tc>
          <w:tcPr>
            <w:tcW w:w="2127" w:type="dxa"/>
          </w:tcPr>
          <w:p w14:paraId="61BFA6C1" w14:textId="2A7EB246" w:rsidR="00A752C3" w:rsidRDefault="00A752C3" w:rsidP="00A752C3">
            <w:pPr>
              <w:pStyle w:val="afffff6"/>
            </w:pPr>
            <w:r>
              <w:t>—</w:t>
            </w:r>
          </w:p>
        </w:tc>
        <w:tc>
          <w:tcPr>
            <w:tcW w:w="1559" w:type="dxa"/>
          </w:tcPr>
          <w:p w14:paraId="106D2590" w14:textId="5989F4AE" w:rsidR="00A752C3" w:rsidRPr="001E0196" w:rsidRDefault="00A752C3" w:rsidP="00A752C3">
            <w:pPr>
              <w:pStyle w:val="aff8"/>
            </w:pPr>
            <w:r w:rsidRPr="001E0196">
              <w:t>medium</w:t>
            </w:r>
          </w:p>
        </w:tc>
        <w:tc>
          <w:tcPr>
            <w:tcW w:w="1559" w:type="dxa"/>
          </w:tcPr>
          <w:p w14:paraId="4646CAEC" w14:textId="1C7C9B78" w:rsidR="00A752C3" w:rsidRPr="00DC00F9" w:rsidRDefault="00A752C3" w:rsidP="00A752C3">
            <w:pPr>
              <w:pStyle w:val="aff8"/>
            </w:pPr>
            <w:r w:rsidRPr="00DC00F9">
              <w:t>per-broker</w:t>
            </w:r>
          </w:p>
        </w:tc>
        <w:tc>
          <w:tcPr>
            <w:tcW w:w="4784" w:type="dxa"/>
            <w:tcMar>
              <w:top w:w="57" w:type="dxa"/>
              <w:left w:w="85" w:type="dxa"/>
              <w:bottom w:w="57" w:type="dxa"/>
              <w:right w:w="85" w:type="dxa"/>
            </w:tcMar>
          </w:tcPr>
          <w:p w14:paraId="24E38FC3" w14:textId="58621679" w:rsidR="00A752C3" w:rsidRPr="00660B04" w:rsidRDefault="00A752C3" w:rsidP="00A752C3">
            <w:pPr>
              <w:pStyle w:val="aff8"/>
              <w:rPr>
                <w:lang w:val="ru-RU"/>
              </w:rPr>
            </w:pPr>
            <w:r w:rsidRPr="00E8728D">
              <w:rPr>
                <w:lang w:val="ru-RU"/>
              </w:rPr>
              <w:t xml:space="preserve">Имя поставщика безопасности, используемого для SSL-соединений. Значение по умолчанию </w:t>
            </w:r>
            <w:r>
              <w:rPr>
                <w:lang w:val="ru-RU"/>
              </w:rPr>
              <w:t>—</w:t>
            </w:r>
            <w:r w:rsidRPr="00E8728D">
              <w:rPr>
                <w:lang w:val="ru-RU"/>
              </w:rPr>
              <w:t xml:space="preserve"> это </w:t>
            </w:r>
            <w:r>
              <w:rPr>
                <w:lang w:val="ru-RU"/>
              </w:rPr>
              <w:t>поставщик</w:t>
            </w:r>
            <w:r w:rsidRPr="00E8728D">
              <w:rPr>
                <w:lang w:val="ru-RU"/>
              </w:rPr>
              <w:t xml:space="preserve"> безопасности </w:t>
            </w:r>
            <w:r>
              <w:rPr>
                <w:lang w:val="ru-RU"/>
              </w:rPr>
              <w:t xml:space="preserve">для </w:t>
            </w:r>
            <w:r w:rsidRPr="00E8728D">
              <w:rPr>
                <w:lang w:val="ru-RU"/>
              </w:rPr>
              <w:t>JVM по умолчанию.</w:t>
            </w:r>
          </w:p>
        </w:tc>
      </w:tr>
      <w:tr w:rsidR="00127C83" w:rsidRPr="00C32A80" w14:paraId="336EB671" w14:textId="77777777" w:rsidTr="00FE0771">
        <w:tc>
          <w:tcPr>
            <w:tcW w:w="1696" w:type="dxa"/>
            <w:tcMar>
              <w:top w:w="57" w:type="dxa"/>
              <w:left w:w="85" w:type="dxa"/>
              <w:bottom w:w="57" w:type="dxa"/>
              <w:right w:w="85" w:type="dxa"/>
            </w:tcMar>
          </w:tcPr>
          <w:p w14:paraId="0AF878D4" w14:textId="12431D69" w:rsidR="00127C83" w:rsidRPr="00E8728D" w:rsidRDefault="00127C83" w:rsidP="00127C83">
            <w:pPr>
              <w:pStyle w:val="afffff6"/>
              <w:jc w:val="left"/>
              <w:rPr>
                <w:lang w:val="en-US"/>
              </w:rPr>
            </w:pPr>
            <w:r w:rsidRPr="00127C83">
              <w:rPr>
                <w:lang w:val="en-US"/>
              </w:rPr>
              <w:lastRenderedPageBreak/>
              <w:t>ssl.secure.random.implementation</w:t>
            </w:r>
          </w:p>
        </w:tc>
        <w:tc>
          <w:tcPr>
            <w:tcW w:w="1134" w:type="dxa"/>
          </w:tcPr>
          <w:p w14:paraId="794017C2" w14:textId="1BA8C58D" w:rsidR="00127C83" w:rsidRPr="00E02E0B" w:rsidRDefault="00127C83" w:rsidP="00127C83">
            <w:pPr>
              <w:pStyle w:val="afffff6"/>
            </w:pPr>
            <w:r w:rsidRPr="00127C83">
              <w:t>string</w:t>
            </w:r>
          </w:p>
        </w:tc>
        <w:tc>
          <w:tcPr>
            <w:tcW w:w="1701" w:type="dxa"/>
          </w:tcPr>
          <w:p w14:paraId="2ADC56E7" w14:textId="1E8302C5" w:rsidR="00127C83" w:rsidRPr="00D30B96" w:rsidRDefault="00127C83" w:rsidP="00127C83">
            <w:pPr>
              <w:pStyle w:val="aff8"/>
              <w:rPr>
                <w:rStyle w:val="afffff7"/>
              </w:rPr>
            </w:pPr>
            <w:r w:rsidRPr="00127C83">
              <w:rPr>
                <w:rStyle w:val="afffff7"/>
              </w:rPr>
              <w:t>null</w:t>
            </w:r>
          </w:p>
        </w:tc>
        <w:tc>
          <w:tcPr>
            <w:tcW w:w="2127" w:type="dxa"/>
          </w:tcPr>
          <w:p w14:paraId="61FEA545" w14:textId="29157A09" w:rsidR="00127C83" w:rsidRDefault="00127C83" w:rsidP="00127C83">
            <w:pPr>
              <w:pStyle w:val="afffff6"/>
            </w:pPr>
            <w:r>
              <w:t>—</w:t>
            </w:r>
          </w:p>
        </w:tc>
        <w:tc>
          <w:tcPr>
            <w:tcW w:w="1559" w:type="dxa"/>
          </w:tcPr>
          <w:p w14:paraId="0117419B" w14:textId="7119A106" w:rsidR="00127C83" w:rsidRPr="001E0196" w:rsidRDefault="00127C83" w:rsidP="00127C83">
            <w:pPr>
              <w:pStyle w:val="aff8"/>
            </w:pPr>
            <w:r w:rsidRPr="00127C83">
              <w:t>low</w:t>
            </w:r>
          </w:p>
        </w:tc>
        <w:tc>
          <w:tcPr>
            <w:tcW w:w="1559" w:type="dxa"/>
          </w:tcPr>
          <w:p w14:paraId="743C7C3F" w14:textId="2A8719B4" w:rsidR="00127C83" w:rsidRPr="00DC00F9" w:rsidRDefault="00127C83" w:rsidP="00127C83">
            <w:pPr>
              <w:pStyle w:val="aff8"/>
            </w:pPr>
            <w:r w:rsidRPr="00DC00F9">
              <w:t>per-broker</w:t>
            </w:r>
          </w:p>
        </w:tc>
        <w:tc>
          <w:tcPr>
            <w:tcW w:w="4784" w:type="dxa"/>
            <w:tcMar>
              <w:top w:w="57" w:type="dxa"/>
              <w:left w:w="85" w:type="dxa"/>
              <w:bottom w:w="57" w:type="dxa"/>
              <w:right w:w="85" w:type="dxa"/>
            </w:tcMar>
          </w:tcPr>
          <w:p w14:paraId="4F776BC8" w14:textId="77BF6930" w:rsidR="00127C83" w:rsidRPr="00E8728D" w:rsidRDefault="00127C83" w:rsidP="00127C83">
            <w:pPr>
              <w:pStyle w:val="aff8"/>
              <w:rPr>
                <w:lang w:val="ru-RU"/>
              </w:rPr>
            </w:pPr>
            <w:r>
              <w:rPr>
                <w:lang w:val="ru-RU"/>
              </w:rPr>
              <w:t>Имплементация</w:t>
            </w:r>
            <w:r w:rsidRPr="00127C83">
              <w:rPr>
                <w:lang w:val="ru-RU"/>
              </w:rPr>
              <w:t xml:space="preserve"> SecureRandom PRNG, используемая для операций шифрования SSL.</w:t>
            </w:r>
          </w:p>
        </w:tc>
      </w:tr>
      <w:tr w:rsidR="000F6466" w:rsidRPr="000F6466" w14:paraId="39681E75" w14:textId="77777777" w:rsidTr="00FE0771">
        <w:tc>
          <w:tcPr>
            <w:tcW w:w="1696" w:type="dxa"/>
            <w:tcMar>
              <w:top w:w="57" w:type="dxa"/>
              <w:left w:w="85" w:type="dxa"/>
              <w:bottom w:w="57" w:type="dxa"/>
              <w:right w:w="85" w:type="dxa"/>
            </w:tcMar>
          </w:tcPr>
          <w:p w14:paraId="23BAB7A0" w14:textId="6111AD24" w:rsidR="000F6466" w:rsidRPr="00E8728D" w:rsidRDefault="000F6466" w:rsidP="000F6466">
            <w:pPr>
              <w:pStyle w:val="afffff6"/>
              <w:jc w:val="left"/>
              <w:rPr>
                <w:lang w:val="en-US"/>
              </w:rPr>
            </w:pPr>
            <w:r w:rsidRPr="000F6466">
              <w:rPr>
                <w:lang w:val="en-US"/>
              </w:rPr>
              <w:t>ssl.trustmanager.algorithm</w:t>
            </w:r>
          </w:p>
        </w:tc>
        <w:tc>
          <w:tcPr>
            <w:tcW w:w="1134" w:type="dxa"/>
          </w:tcPr>
          <w:p w14:paraId="4D23473F" w14:textId="21F25E1B" w:rsidR="000F6466" w:rsidRPr="00E02E0B" w:rsidRDefault="000F6466" w:rsidP="000F6466">
            <w:pPr>
              <w:pStyle w:val="afffff6"/>
            </w:pPr>
            <w:r w:rsidRPr="000F6466">
              <w:t>string</w:t>
            </w:r>
          </w:p>
        </w:tc>
        <w:tc>
          <w:tcPr>
            <w:tcW w:w="1701" w:type="dxa"/>
          </w:tcPr>
          <w:p w14:paraId="5D7118B9" w14:textId="5464F08F" w:rsidR="000F6466" w:rsidRPr="00D30B96" w:rsidRDefault="000F6466" w:rsidP="000F6466">
            <w:pPr>
              <w:pStyle w:val="aff8"/>
              <w:rPr>
                <w:rStyle w:val="afffff7"/>
              </w:rPr>
            </w:pPr>
            <w:r w:rsidRPr="000F6466">
              <w:rPr>
                <w:rStyle w:val="afffff7"/>
              </w:rPr>
              <w:t>PKIX</w:t>
            </w:r>
          </w:p>
        </w:tc>
        <w:tc>
          <w:tcPr>
            <w:tcW w:w="2127" w:type="dxa"/>
          </w:tcPr>
          <w:p w14:paraId="56CE4D11" w14:textId="6E787117" w:rsidR="000F6466" w:rsidRDefault="000F6466" w:rsidP="000F6466">
            <w:pPr>
              <w:pStyle w:val="afffff6"/>
            </w:pPr>
            <w:r>
              <w:t>—</w:t>
            </w:r>
          </w:p>
        </w:tc>
        <w:tc>
          <w:tcPr>
            <w:tcW w:w="1559" w:type="dxa"/>
          </w:tcPr>
          <w:p w14:paraId="436F798A" w14:textId="1D97791E" w:rsidR="000F6466" w:rsidRPr="001E0196" w:rsidRDefault="000F6466" w:rsidP="000F6466">
            <w:pPr>
              <w:pStyle w:val="aff8"/>
            </w:pPr>
            <w:r w:rsidRPr="001E0196">
              <w:t>medium</w:t>
            </w:r>
          </w:p>
        </w:tc>
        <w:tc>
          <w:tcPr>
            <w:tcW w:w="1559" w:type="dxa"/>
          </w:tcPr>
          <w:p w14:paraId="26968058" w14:textId="570E2DD1" w:rsidR="000F6466" w:rsidRPr="00DC00F9" w:rsidRDefault="000F6466" w:rsidP="000F6466">
            <w:pPr>
              <w:pStyle w:val="aff8"/>
            </w:pPr>
            <w:r w:rsidRPr="00DC00F9">
              <w:t>per-broker</w:t>
            </w:r>
          </w:p>
        </w:tc>
        <w:tc>
          <w:tcPr>
            <w:tcW w:w="4784" w:type="dxa"/>
            <w:tcMar>
              <w:top w:w="57" w:type="dxa"/>
              <w:left w:w="85" w:type="dxa"/>
              <w:bottom w:w="57" w:type="dxa"/>
              <w:right w:w="85" w:type="dxa"/>
            </w:tcMar>
          </w:tcPr>
          <w:p w14:paraId="76C6884E" w14:textId="2423894C" w:rsidR="000F6466" w:rsidRPr="000F6466" w:rsidRDefault="000F6466" w:rsidP="000F6466">
            <w:pPr>
              <w:pStyle w:val="aff8"/>
              <w:rPr>
                <w:lang w:val="ru-RU"/>
              </w:rPr>
            </w:pPr>
            <w:r w:rsidRPr="000F6466">
              <w:rPr>
                <w:lang w:val="ru-RU"/>
              </w:rPr>
              <w:t>Алгоритм</w:t>
            </w:r>
            <w:r w:rsidRPr="00305CDD">
              <w:rPr>
                <w:lang w:val="ru-RU"/>
              </w:rPr>
              <w:t xml:space="preserve"> </w:t>
            </w:r>
            <w:r w:rsidRPr="000F6466">
              <w:rPr>
                <w:lang w:val="ru-RU"/>
              </w:rPr>
              <w:t>доверенной</w:t>
            </w:r>
            <w:r w:rsidRPr="00305CDD">
              <w:rPr>
                <w:lang w:val="ru-RU"/>
              </w:rPr>
              <w:t xml:space="preserve"> </w:t>
            </w:r>
            <w:r w:rsidRPr="000F6466">
              <w:rPr>
                <w:lang w:val="ru-RU"/>
              </w:rPr>
              <w:t>службы</w:t>
            </w:r>
            <w:r w:rsidRPr="00305CDD">
              <w:rPr>
                <w:lang w:val="ru-RU"/>
              </w:rPr>
              <w:t xml:space="preserve"> </w:t>
            </w:r>
            <w:r w:rsidRPr="000F6466">
              <w:rPr>
                <w:lang w:val="ru-RU"/>
              </w:rPr>
              <w:t>управления</w:t>
            </w:r>
            <w:r w:rsidRPr="00305CDD">
              <w:rPr>
                <w:lang w:val="ru-RU"/>
              </w:rPr>
              <w:t xml:space="preserve"> </w:t>
            </w:r>
            <w:r w:rsidRPr="000F6466">
              <w:rPr>
                <w:lang w:val="ru-RU"/>
              </w:rPr>
              <w:t>ключами</w:t>
            </w:r>
            <w:r w:rsidRPr="00305CDD">
              <w:rPr>
                <w:lang w:val="ru-RU"/>
              </w:rPr>
              <w:t xml:space="preserve"> </w:t>
            </w:r>
            <w:r w:rsidRPr="000F6466">
              <w:rPr>
                <w:lang w:val="ru-RU"/>
              </w:rPr>
              <w:t>для</w:t>
            </w:r>
            <w:r w:rsidRPr="00305CDD">
              <w:rPr>
                <w:lang w:val="ru-RU"/>
              </w:rPr>
              <w:t xml:space="preserve"> </w:t>
            </w:r>
            <w:r w:rsidRPr="000F6466">
              <w:t>SSL</w:t>
            </w:r>
            <w:r w:rsidRPr="00305CDD">
              <w:rPr>
                <w:lang w:val="ru-RU"/>
              </w:rPr>
              <w:t>-</w:t>
            </w:r>
            <w:r w:rsidRPr="000F6466">
              <w:rPr>
                <w:lang w:val="ru-RU"/>
              </w:rPr>
              <w:t>соединений</w:t>
            </w:r>
            <w:r w:rsidRPr="00305CDD">
              <w:rPr>
                <w:lang w:val="ru-RU"/>
              </w:rPr>
              <w:t xml:space="preserve">. </w:t>
            </w:r>
            <w:r w:rsidRPr="000F6466">
              <w:rPr>
                <w:lang w:val="ru-RU"/>
              </w:rPr>
              <w:t xml:space="preserve">Значение по умолчанию </w:t>
            </w:r>
            <w:r>
              <w:rPr>
                <w:lang w:val="ru-RU"/>
              </w:rPr>
              <w:t xml:space="preserve">— </w:t>
            </w:r>
            <w:r w:rsidRPr="000F6466">
              <w:rPr>
                <w:lang w:val="ru-RU"/>
              </w:rPr>
              <w:t xml:space="preserve">это алгоритм </w:t>
            </w:r>
            <w:r>
              <w:rPr>
                <w:lang w:val="ru-RU"/>
              </w:rPr>
              <w:t>службы</w:t>
            </w:r>
            <w:r w:rsidRPr="000F6466">
              <w:rPr>
                <w:lang w:val="ru-RU"/>
              </w:rPr>
              <w:t>, настроенный для Java Virtual Machine.</w:t>
            </w:r>
          </w:p>
        </w:tc>
      </w:tr>
      <w:tr w:rsidR="0050288E" w:rsidRPr="000F6466" w14:paraId="105C119A" w14:textId="77777777" w:rsidTr="00FE0771">
        <w:tc>
          <w:tcPr>
            <w:tcW w:w="1696" w:type="dxa"/>
            <w:tcMar>
              <w:top w:w="57" w:type="dxa"/>
              <w:left w:w="85" w:type="dxa"/>
              <w:bottom w:w="57" w:type="dxa"/>
              <w:right w:w="85" w:type="dxa"/>
            </w:tcMar>
          </w:tcPr>
          <w:p w14:paraId="2F7DBAE4" w14:textId="7E618CFA" w:rsidR="0050288E" w:rsidRPr="000F6466" w:rsidRDefault="0050288E" w:rsidP="0050288E">
            <w:pPr>
              <w:pStyle w:val="afffff6"/>
              <w:jc w:val="left"/>
              <w:rPr>
                <w:lang w:val="en-US"/>
              </w:rPr>
            </w:pPr>
            <w:r w:rsidRPr="0050288E">
              <w:rPr>
                <w:lang w:val="en-US"/>
              </w:rPr>
              <w:t>ssl.truststore.certificates</w:t>
            </w:r>
          </w:p>
        </w:tc>
        <w:tc>
          <w:tcPr>
            <w:tcW w:w="1134" w:type="dxa"/>
          </w:tcPr>
          <w:p w14:paraId="0577886F" w14:textId="2EFF04CB" w:rsidR="0050288E" w:rsidRPr="000F6466" w:rsidRDefault="0050288E" w:rsidP="0050288E">
            <w:pPr>
              <w:pStyle w:val="afffff6"/>
            </w:pPr>
            <w:r w:rsidRPr="0050288E">
              <w:t>password</w:t>
            </w:r>
          </w:p>
        </w:tc>
        <w:tc>
          <w:tcPr>
            <w:tcW w:w="1701" w:type="dxa"/>
          </w:tcPr>
          <w:p w14:paraId="55B9C85D" w14:textId="27DA5052" w:rsidR="0050288E" w:rsidRPr="000F6466" w:rsidRDefault="0050288E" w:rsidP="0050288E">
            <w:pPr>
              <w:pStyle w:val="aff8"/>
              <w:rPr>
                <w:rStyle w:val="afffff7"/>
              </w:rPr>
            </w:pPr>
            <w:r w:rsidRPr="00D30B96">
              <w:rPr>
                <w:rStyle w:val="afffff7"/>
              </w:rPr>
              <w:t>null</w:t>
            </w:r>
          </w:p>
        </w:tc>
        <w:tc>
          <w:tcPr>
            <w:tcW w:w="2127" w:type="dxa"/>
          </w:tcPr>
          <w:p w14:paraId="534880E9" w14:textId="7D481E32" w:rsidR="0050288E" w:rsidRDefault="0050288E" w:rsidP="0050288E">
            <w:pPr>
              <w:pStyle w:val="afffff6"/>
            </w:pPr>
            <w:r>
              <w:t>—</w:t>
            </w:r>
          </w:p>
        </w:tc>
        <w:tc>
          <w:tcPr>
            <w:tcW w:w="1559" w:type="dxa"/>
          </w:tcPr>
          <w:p w14:paraId="1F863E6B" w14:textId="52BB5E26" w:rsidR="0050288E" w:rsidRPr="001E0196" w:rsidRDefault="0050288E" w:rsidP="0050288E">
            <w:pPr>
              <w:pStyle w:val="aff8"/>
            </w:pPr>
            <w:r w:rsidRPr="001E0196">
              <w:t>medium</w:t>
            </w:r>
          </w:p>
        </w:tc>
        <w:tc>
          <w:tcPr>
            <w:tcW w:w="1559" w:type="dxa"/>
          </w:tcPr>
          <w:p w14:paraId="7C154531" w14:textId="7917A68D" w:rsidR="0050288E" w:rsidRPr="00DC00F9" w:rsidRDefault="0050288E" w:rsidP="0050288E">
            <w:pPr>
              <w:pStyle w:val="aff8"/>
            </w:pPr>
            <w:r w:rsidRPr="00DC00F9">
              <w:t>per-broker</w:t>
            </w:r>
          </w:p>
        </w:tc>
        <w:tc>
          <w:tcPr>
            <w:tcW w:w="4784" w:type="dxa"/>
            <w:tcMar>
              <w:top w:w="57" w:type="dxa"/>
              <w:left w:w="85" w:type="dxa"/>
              <w:bottom w:w="57" w:type="dxa"/>
              <w:right w:w="85" w:type="dxa"/>
            </w:tcMar>
          </w:tcPr>
          <w:p w14:paraId="570C5D17" w14:textId="1EE28C43" w:rsidR="0050288E" w:rsidRPr="000F6466" w:rsidRDefault="0050288E" w:rsidP="0050288E">
            <w:pPr>
              <w:pStyle w:val="aff8"/>
              <w:rPr>
                <w:lang w:val="ru-RU"/>
              </w:rPr>
            </w:pPr>
            <w:r>
              <w:rPr>
                <w:lang w:val="ru-RU"/>
              </w:rPr>
              <w:t>Доверенные</w:t>
            </w:r>
            <w:r w:rsidRPr="0050288E">
              <w:rPr>
                <w:lang w:val="ru-RU"/>
              </w:rPr>
              <w:t xml:space="preserve"> сертификаты в формате, указанном</w:t>
            </w:r>
            <w:r>
              <w:rPr>
                <w:lang w:val="ru-RU"/>
              </w:rPr>
              <w:t xml:space="preserve"> свойством</w:t>
            </w:r>
            <w:r w:rsidRPr="0050288E">
              <w:rPr>
                <w:lang w:val="ru-RU"/>
              </w:rPr>
              <w:t xml:space="preserve"> </w:t>
            </w:r>
            <w:r w:rsidRPr="0050288E">
              <w:rPr>
                <w:rStyle w:val="afffff7"/>
                <w:lang w:val="ru-RU"/>
              </w:rPr>
              <w:t>ssl.truststore.type</w:t>
            </w:r>
            <w:r w:rsidRPr="0050288E">
              <w:rPr>
                <w:lang w:val="ru-RU"/>
              </w:rPr>
              <w:t xml:space="preserve">. </w:t>
            </w:r>
            <w:r>
              <w:rPr>
                <w:lang w:val="ru-RU"/>
              </w:rPr>
              <w:t>Служба</w:t>
            </w:r>
            <w:r w:rsidRPr="0050288E">
              <w:rPr>
                <w:lang w:val="ru-RU"/>
              </w:rPr>
              <w:t xml:space="preserve"> SSL</w:t>
            </w:r>
            <w:r>
              <w:rPr>
                <w:lang w:val="ru-RU"/>
              </w:rPr>
              <w:t>-</w:t>
            </w:r>
            <w:r w:rsidRPr="0050288E">
              <w:rPr>
                <w:lang w:val="ru-RU"/>
              </w:rPr>
              <w:t>механизма по умолчанию поддерживает только формат PEM с сертификатами X.509.</w:t>
            </w:r>
          </w:p>
        </w:tc>
      </w:tr>
      <w:tr w:rsidR="00804D2D" w:rsidRPr="000F6466" w14:paraId="6F082994" w14:textId="77777777" w:rsidTr="00FE0771">
        <w:tc>
          <w:tcPr>
            <w:tcW w:w="1696" w:type="dxa"/>
            <w:tcMar>
              <w:top w:w="57" w:type="dxa"/>
              <w:left w:w="85" w:type="dxa"/>
              <w:bottom w:w="57" w:type="dxa"/>
              <w:right w:w="85" w:type="dxa"/>
            </w:tcMar>
          </w:tcPr>
          <w:p w14:paraId="687E03D7" w14:textId="76C8277D" w:rsidR="00804D2D" w:rsidRPr="0050288E" w:rsidRDefault="00804D2D" w:rsidP="00804D2D">
            <w:pPr>
              <w:pStyle w:val="afffff6"/>
              <w:jc w:val="left"/>
              <w:rPr>
                <w:lang w:val="en-US"/>
              </w:rPr>
            </w:pPr>
            <w:r w:rsidRPr="00804D2D">
              <w:rPr>
                <w:lang w:val="en-US"/>
              </w:rPr>
              <w:t>ssl.truststore.location</w:t>
            </w:r>
          </w:p>
        </w:tc>
        <w:tc>
          <w:tcPr>
            <w:tcW w:w="1134" w:type="dxa"/>
          </w:tcPr>
          <w:p w14:paraId="456640EC" w14:textId="13407BF7" w:rsidR="00804D2D" w:rsidRPr="0050288E" w:rsidRDefault="00804D2D" w:rsidP="00804D2D">
            <w:pPr>
              <w:pStyle w:val="afffff6"/>
            </w:pPr>
            <w:r w:rsidRPr="00E02E0B">
              <w:t>string</w:t>
            </w:r>
          </w:p>
        </w:tc>
        <w:tc>
          <w:tcPr>
            <w:tcW w:w="1701" w:type="dxa"/>
          </w:tcPr>
          <w:p w14:paraId="7ED57433" w14:textId="2BE07711" w:rsidR="00804D2D" w:rsidRPr="00D30B96" w:rsidRDefault="00804D2D" w:rsidP="00804D2D">
            <w:pPr>
              <w:pStyle w:val="aff8"/>
              <w:rPr>
                <w:rStyle w:val="afffff7"/>
              </w:rPr>
            </w:pPr>
            <w:r w:rsidRPr="00D30B96">
              <w:rPr>
                <w:rStyle w:val="afffff7"/>
              </w:rPr>
              <w:t>null</w:t>
            </w:r>
          </w:p>
        </w:tc>
        <w:tc>
          <w:tcPr>
            <w:tcW w:w="2127" w:type="dxa"/>
          </w:tcPr>
          <w:p w14:paraId="5DD7B9E4" w14:textId="5D4493D3" w:rsidR="00804D2D" w:rsidRDefault="00804D2D" w:rsidP="00804D2D">
            <w:pPr>
              <w:pStyle w:val="afffff6"/>
            </w:pPr>
            <w:r>
              <w:t>—</w:t>
            </w:r>
          </w:p>
        </w:tc>
        <w:tc>
          <w:tcPr>
            <w:tcW w:w="1559" w:type="dxa"/>
          </w:tcPr>
          <w:p w14:paraId="3803594A" w14:textId="2AE7FEE3" w:rsidR="00804D2D" w:rsidRPr="001E0196" w:rsidRDefault="00804D2D" w:rsidP="00804D2D">
            <w:pPr>
              <w:pStyle w:val="aff8"/>
            </w:pPr>
            <w:r w:rsidRPr="001E0196">
              <w:t>medium</w:t>
            </w:r>
          </w:p>
        </w:tc>
        <w:tc>
          <w:tcPr>
            <w:tcW w:w="1559" w:type="dxa"/>
          </w:tcPr>
          <w:p w14:paraId="73853037" w14:textId="212A2043" w:rsidR="00804D2D" w:rsidRPr="00DC00F9" w:rsidRDefault="00804D2D" w:rsidP="00804D2D">
            <w:pPr>
              <w:pStyle w:val="aff8"/>
            </w:pPr>
            <w:r w:rsidRPr="00DC00F9">
              <w:t>per-broker</w:t>
            </w:r>
          </w:p>
        </w:tc>
        <w:tc>
          <w:tcPr>
            <w:tcW w:w="4784" w:type="dxa"/>
            <w:tcMar>
              <w:top w:w="57" w:type="dxa"/>
              <w:left w:w="85" w:type="dxa"/>
              <w:bottom w:w="57" w:type="dxa"/>
              <w:right w:w="85" w:type="dxa"/>
            </w:tcMar>
          </w:tcPr>
          <w:p w14:paraId="5797A0FF" w14:textId="65B39C64" w:rsidR="00804D2D" w:rsidRDefault="00804D2D" w:rsidP="00804D2D">
            <w:pPr>
              <w:pStyle w:val="aff8"/>
              <w:rPr>
                <w:lang w:val="ru-RU"/>
              </w:rPr>
            </w:pPr>
            <w:r w:rsidRPr="00804D2D">
              <w:rPr>
                <w:lang w:val="ru-RU"/>
              </w:rPr>
              <w:t>Расположение файла хранилища доверенных сертификатов.</w:t>
            </w:r>
          </w:p>
        </w:tc>
      </w:tr>
      <w:tr w:rsidR="00A27B83" w:rsidRPr="000F6466" w14:paraId="2B53036C" w14:textId="77777777" w:rsidTr="00FE0771">
        <w:tc>
          <w:tcPr>
            <w:tcW w:w="1696" w:type="dxa"/>
            <w:tcMar>
              <w:top w:w="57" w:type="dxa"/>
              <w:left w:w="85" w:type="dxa"/>
              <w:bottom w:w="57" w:type="dxa"/>
              <w:right w:w="85" w:type="dxa"/>
            </w:tcMar>
          </w:tcPr>
          <w:p w14:paraId="305A8136" w14:textId="33214571" w:rsidR="00A27B83" w:rsidRPr="00804D2D" w:rsidRDefault="00A27B83" w:rsidP="00A27B83">
            <w:pPr>
              <w:pStyle w:val="afffff6"/>
              <w:jc w:val="left"/>
              <w:rPr>
                <w:lang w:val="en-US"/>
              </w:rPr>
            </w:pPr>
            <w:r w:rsidRPr="00A27B83">
              <w:rPr>
                <w:lang w:val="en-US"/>
              </w:rPr>
              <w:t>ssl.truststore.password</w:t>
            </w:r>
          </w:p>
        </w:tc>
        <w:tc>
          <w:tcPr>
            <w:tcW w:w="1134" w:type="dxa"/>
          </w:tcPr>
          <w:p w14:paraId="1B1BB030" w14:textId="2DF4DC83" w:rsidR="00A27B83" w:rsidRPr="00E02E0B" w:rsidRDefault="00A27B83" w:rsidP="00A27B83">
            <w:pPr>
              <w:pStyle w:val="afffff6"/>
            </w:pPr>
            <w:r w:rsidRPr="0050288E">
              <w:t>password</w:t>
            </w:r>
          </w:p>
        </w:tc>
        <w:tc>
          <w:tcPr>
            <w:tcW w:w="1701" w:type="dxa"/>
          </w:tcPr>
          <w:p w14:paraId="1042E46D" w14:textId="25BC5CA4" w:rsidR="00A27B83" w:rsidRPr="00D30B96" w:rsidRDefault="00A27B83" w:rsidP="00A27B83">
            <w:pPr>
              <w:pStyle w:val="aff8"/>
              <w:rPr>
                <w:rStyle w:val="afffff7"/>
              </w:rPr>
            </w:pPr>
            <w:r w:rsidRPr="00D30B96">
              <w:rPr>
                <w:rStyle w:val="afffff7"/>
              </w:rPr>
              <w:t>null</w:t>
            </w:r>
          </w:p>
        </w:tc>
        <w:tc>
          <w:tcPr>
            <w:tcW w:w="2127" w:type="dxa"/>
          </w:tcPr>
          <w:p w14:paraId="7141EBE8" w14:textId="463ACB41" w:rsidR="00A27B83" w:rsidRDefault="00A27B83" w:rsidP="00A27B83">
            <w:pPr>
              <w:pStyle w:val="afffff6"/>
            </w:pPr>
            <w:r>
              <w:t>—</w:t>
            </w:r>
          </w:p>
        </w:tc>
        <w:tc>
          <w:tcPr>
            <w:tcW w:w="1559" w:type="dxa"/>
          </w:tcPr>
          <w:p w14:paraId="090419F9" w14:textId="589467FC" w:rsidR="00A27B83" w:rsidRPr="001E0196" w:rsidRDefault="00A27B83" w:rsidP="00A27B83">
            <w:pPr>
              <w:pStyle w:val="aff8"/>
            </w:pPr>
            <w:r w:rsidRPr="001E0196">
              <w:t>medium</w:t>
            </w:r>
          </w:p>
        </w:tc>
        <w:tc>
          <w:tcPr>
            <w:tcW w:w="1559" w:type="dxa"/>
          </w:tcPr>
          <w:p w14:paraId="7D650E24" w14:textId="5066138D" w:rsidR="00A27B83" w:rsidRPr="00DC00F9" w:rsidRDefault="00A27B83" w:rsidP="00A27B83">
            <w:pPr>
              <w:pStyle w:val="aff8"/>
            </w:pPr>
            <w:r w:rsidRPr="00DC00F9">
              <w:t>per-broker</w:t>
            </w:r>
          </w:p>
        </w:tc>
        <w:tc>
          <w:tcPr>
            <w:tcW w:w="4784" w:type="dxa"/>
            <w:tcMar>
              <w:top w:w="57" w:type="dxa"/>
              <w:left w:w="85" w:type="dxa"/>
              <w:bottom w:w="57" w:type="dxa"/>
              <w:right w:w="85" w:type="dxa"/>
            </w:tcMar>
          </w:tcPr>
          <w:p w14:paraId="28DC6D1F" w14:textId="17D58360" w:rsidR="00A27B83" w:rsidRPr="00804D2D" w:rsidRDefault="00A27B83" w:rsidP="00A27B83">
            <w:pPr>
              <w:pStyle w:val="aff8"/>
              <w:rPr>
                <w:lang w:val="ru-RU"/>
              </w:rPr>
            </w:pPr>
            <w:r w:rsidRPr="00A27B83">
              <w:rPr>
                <w:lang w:val="ru-RU"/>
              </w:rPr>
              <w:t xml:space="preserve">Пароль для файла доверенного хранилища. Если пароль не установлен, настроенный файл хранилища доверенных сертификатов по-прежнему будет использоваться, но проверка целостности </w:t>
            </w:r>
            <w:r>
              <w:rPr>
                <w:lang w:val="ru-RU"/>
              </w:rPr>
              <w:t xml:space="preserve">будет </w:t>
            </w:r>
            <w:r w:rsidRPr="00A27B83">
              <w:rPr>
                <w:lang w:val="ru-RU"/>
              </w:rPr>
              <w:t>отключена. Пароль доверенного хранилища не поддерживается для формата PEM.</w:t>
            </w:r>
          </w:p>
        </w:tc>
      </w:tr>
      <w:tr w:rsidR="00B17F65" w:rsidRPr="000F6466" w14:paraId="43825928" w14:textId="77777777" w:rsidTr="00FE0771">
        <w:tc>
          <w:tcPr>
            <w:tcW w:w="1696" w:type="dxa"/>
            <w:tcMar>
              <w:top w:w="57" w:type="dxa"/>
              <w:left w:w="85" w:type="dxa"/>
              <w:bottom w:w="57" w:type="dxa"/>
              <w:right w:w="85" w:type="dxa"/>
            </w:tcMar>
          </w:tcPr>
          <w:p w14:paraId="363A87B5" w14:textId="5D168DB2" w:rsidR="00B17F65" w:rsidRPr="00A27B83" w:rsidRDefault="00B17F65" w:rsidP="00B17F65">
            <w:pPr>
              <w:pStyle w:val="afffff6"/>
              <w:jc w:val="left"/>
              <w:rPr>
                <w:lang w:val="en-US"/>
              </w:rPr>
            </w:pPr>
            <w:r w:rsidRPr="00B17F65">
              <w:rPr>
                <w:lang w:val="en-US"/>
              </w:rPr>
              <w:t>ssl.truststore.type</w:t>
            </w:r>
          </w:p>
        </w:tc>
        <w:tc>
          <w:tcPr>
            <w:tcW w:w="1134" w:type="dxa"/>
          </w:tcPr>
          <w:p w14:paraId="7E74E8CB" w14:textId="3423778F" w:rsidR="00B17F65" w:rsidRPr="0050288E" w:rsidRDefault="00B17F65" w:rsidP="00B17F65">
            <w:pPr>
              <w:pStyle w:val="afffff6"/>
            </w:pPr>
            <w:r w:rsidRPr="00E02E0B">
              <w:t>string</w:t>
            </w:r>
          </w:p>
        </w:tc>
        <w:tc>
          <w:tcPr>
            <w:tcW w:w="1701" w:type="dxa"/>
          </w:tcPr>
          <w:p w14:paraId="66139CDE" w14:textId="31B4835D" w:rsidR="00B17F65" w:rsidRPr="00D30B96" w:rsidRDefault="00B17F65" w:rsidP="00B17F65">
            <w:pPr>
              <w:pStyle w:val="aff8"/>
              <w:rPr>
                <w:rStyle w:val="afffff7"/>
              </w:rPr>
            </w:pPr>
            <w:r w:rsidRPr="00B17F65">
              <w:rPr>
                <w:rStyle w:val="afffff7"/>
              </w:rPr>
              <w:t>JKS</w:t>
            </w:r>
          </w:p>
        </w:tc>
        <w:tc>
          <w:tcPr>
            <w:tcW w:w="2127" w:type="dxa"/>
          </w:tcPr>
          <w:p w14:paraId="1975EADC" w14:textId="73D11415" w:rsidR="00B17F65" w:rsidRDefault="00B17F65" w:rsidP="00B17F65">
            <w:pPr>
              <w:pStyle w:val="afffff6"/>
            </w:pPr>
            <w:r>
              <w:t>—</w:t>
            </w:r>
          </w:p>
        </w:tc>
        <w:tc>
          <w:tcPr>
            <w:tcW w:w="1559" w:type="dxa"/>
          </w:tcPr>
          <w:p w14:paraId="5BBFB736" w14:textId="36FC5FF1" w:rsidR="00B17F65" w:rsidRPr="001E0196" w:rsidRDefault="00B17F65" w:rsidP="00B17F65">
            <w:pPr>
              <w:pStyle w:val="aff8"/>
            </w:pPr>
            <w:r w:rsidRPr="001E0196">
              <w:t>medium</w:t>
            </w:r>
          </w:p>
        </w:tc>
        <w:tc>
          <w:tcPr>
            <w:tcW w:w="1559" w:type="dxa"/>
          </w:tcPr>
          <w:p w14:paraId="64E482C8" w14:textId="0AF97333" w:rsidR="00B17F65" w:rsidRPr="00DC00F9" w:rsidRDefault="00B17F65" w:rsidP="00B17F65">
            <w:pPr>
              <w:pStyle w:val="aff8"/>
            </w:pPr>
            <w:r w:rsidRPr="00DC00F9">
              <w:t>per-broker</w:t>
            </w:r>
          </w:p>
        </w:tc>
        <w:tc>
          <w:tcPr>
            <w:tcW w:w="4784" w:type="dxa"/>
            <w:tcMar>
              <w:top w:w="57" w:type="dxa"/>
              <w:left w:w="85" w:type="dxa"/>
              <w:bottom w:w="57" w:type="dxa"/>
              <w:right w:w="85" w:type="dxa"/>
            </w:tcMar>
          </w:tcPr>
          <w:p w14:paraId="2D7A2FA3" w14:textId="6580247F" w:rsidR="00B17F65" w:rsidRPr="00A27B83" w:rsidRDefault="00B17F65" w:rsidP="00B17F65">
            <w:pPr>
              <w:pStyle w:val="aff8"/>
              <w:rPr>
                <w:lang w:val="ru-RU"/>
              </w:rPr>
            </w:pPr>
            <w:r w:rsidRPr="00B17F65">
              <w:rPr>
                <w:lang w:val="ru-RU"/>
              </w:rPr>
              <w:t>Формат файла хранилища доверенных сертификатов.</w:t>
            </w:r>
          </w:p>
        </w:tc>
      </w:tr>
      <w:tr w:rsidR="00EC19CE" w:rsidRPr="00EC19CE" w14:paraId="695B0CC2" w14:textId="77777777" w:rsidTr="00FE0771">
        <w:tc>
          <w:tcPr>
            <w:tcW w:w="1696" w:type="dxa"/>
            <w:tcMar>
              <w:top w:w="57" w:type="dxa"/>
              <w:left w:w="85" w:type="dxa"/>
              <w:bottom w:w="57" w:type="dxa"/>
              <w:right w:w="85" w:type="dxa"/>
            </w:tcMar>
          </w:tcPr>
          <w:p w14:paraId="48A3E360" w14:textId="69FB36AF" w:rsidR="00EC19CE" w:rsidRPr="00B17F65" w:rsidRDefault="00EC19CE" w:rsidP="00EC19CE">
            <w:pPr>
              <w:pStyle w:val="afffff6"/>
              <w:jc w:val="left"/>
              <w:rPr>
                <w:lang w:val="en-US"/>
              </w:rPr>
            </w:pPr>
            <w:r w:rsidRPr="00EC19CE">
              <w:rPr>
                <w:lang w:val="en-US"/>
              </w:rPr>
              <w:t>transaction.abort.timed.out.transaction.clea</w:t>
            </w:r>
            <w:r w:rsidRPr="00EC19CE">
              <w:rPr>
                <w:lang w:val="en-US"/>
              </w:rPr>
              <w:lastRenderedPageBreak/>
              <w:t>nup.interval.ms</w:t>
            </w:r>
          </w:p>
        </w:tc>
        <w:tc>
          <w:tcPr>
            <w:tcW w:w="1134" w:type="dxa"/>
          </w:tcPr>
          <w:p w14:paraId="5256B762" w14:textId="412101E8" w:rsidR="00EC19CE" w:rsidRPr="00EC19CE" w:rsidRDefault="00EC19CE" w:rsidP="00EC19CE">
            <w:pPr>
              <w:pStyle w:val="afffff6"/>
              <w:rPr>
                <w:lang w:val="en-US"/>
              </w:rPr>
            </w:pPr>
            <w:r w:rsidRPr="00EC19CE">
              <w:rPr>
                <w:lang w:val="en-US"/>
              </w:rPr>
              <w:lastRenderedPageBreak/>
              <w:t>int</w:t>
            </w:r>
          </w:p>
        </w:tc>
        <w:tc>
          <w:tcPr>
            <w:tcW w:w="1701" w:type="dxa"/>
          </w:tcPr>
          <w:p w14:paraId="63C61ED0" w14:textId="5138D64F" w:rsidR="00EC19CE" w:rsidRPr="00B17F65" w:rsidRDefault="00EC19CE" w:rsidP="00EC19CE">
            <w:pPr>
              <w:pStyle w:val="aff8"/>
              <w:rPr>
                <w:rStyle w:val="afffff7"/>
              </w:rPr>
            </w:pPr>
            <w:r w:rsidRPr="00EC19CE">
              <w:rPr>
                <w:rStyle w:val="afffff7"/>
              </w:rPr>
              <w:t>10000</w:t>
            </w:r>
            <w:r w:rsidRPr="00EC19CE">
              <w:t xml:space="preserve"> (10 </w:t>
            </w:r>
            <w:r>
              <w:rPr>
                <w:lang w:val="ru-RU"/>
              </w:rPr>
              <w:t>секунд</w:t>
            </w:r>
            <w:r w:rsidRPr="00EC19CE">
              <w:t>)</w:t>
            </w:r>
          </w:p>
        </w:tc>
        <w:tc>
          <w:tcPr>
            <w:tcW w:w="2127" w:type="dxa"/>
          </w:tcPr>
          <w:p w14:paraId="42990733" w14:textId="0CC82284" w:rsidR="00EC19CE" w:rsidRPr="00EC19CE" w:rsidRDefault="00EC19CE" w:rsidP="00EC19CE">
            <w:pPr>
              <w:pStyle w:val="afffff6"/>
              <w:rPr>
                <w:lang w:val="en-US"/>
              </w:rPr>
            </w:pPr>
            <w:r w:rsidRPr="002A7779">
              <w:rPr>
                <w:lang w:val="en-US"/>
              </w:rPr>
              <w:t>[1,…]</w:t>
            </w:r>
          </w:p>
        </w:tc>
        <w:tc>
          <w:tcPr>
            <w:tcW w:w="1559" w:type="dxa"/>
          </w:tcPr>
          <w:p w14:paraId="03B6101D" w14:textId="2BCBCAAD" w:rsidR="00EC19CE" w:rsidRPr="001E0196" w:rsidRDefault="00EC19CE" w:rsidP="00EC19CE">
            <w:pPr>
              <w:pStyle w:val="aff8"/>
            </w:pPr>
            <w:r w:rsidRPr="00EC19CE">
              <w:t>low</w:t>
            </w:r>
          </w:p>
        </w:tc>
        <w:tc>
          <w:tcPr>
            <w:tcW w:w="1559" w:type="dxa"/>
          </w:tcPr>
          <w:p w14:paraId="7A94E12D" w14:textId="3C3241EB" w:rsidR="00EC19CE" w:rsidRPr="00DC00F9" w:rsidRDefault="00EC19CE" w:rsidP="00EC19CE">
            <w:pPr>
              <w:pStyle w:val="aff8"/>
            </w:pPr>
            <w:r w:rsidRPr="00A743BA">
              <w:t>read-only</w:t>
            </w:r>
          </w:p>
        </w:tc>
        <w:tc>
          <w:tcPr>
            <w:tcW w:w="4784" w:type="dxa"/>
            <w:tcMar>
              <w:top w:w="57" w:type="dxa"/>
              <w:left w:w="85" w:type="dxa"/>
              <w:bottom w:w="57" w:type="dxa"/>
              <w:right w:w="85" w:type="dxa"/>
            </w:tcMar>
          </w:tcPr>
          <w:p w14:paraId="3C8F87D7" w14:textId="5AE64812" w:rsidR="00EC19CE" w:rsidRPr="00EC19CE" w:rsidRDefault="00EC19CE" w:rsidP="00EC19CE">
            <w:pPr>
              <w:pStyle w:val="aff8"/>
              <w:rPr>
                <w:lang w:val="ru-RU"/>
              </w:rPr>
            </w:pPr>
            <w:r w:rsidRPr="00EC19CE">
              <w:rPr>
                <w:lang w:val="ru-RU"/>
              </w:rPr>
              <w:t>Интервал</w:t>
            </w:r>
            <w:r>
              <w:rPr>
                <w:lang w:val="ru-RU"/>
              </w:rPr>
              <w:t>, в который откатываются транзакции</w:t>
            </w:r>
            <w:r w:rsidRPr="00EC19CE">
              <w:rPr>
                <w:lang w:val="ru-RU"/>
              </w:rPr>
              <w:t>, срок действия которых ист</w:t>
            </w:r>
            <w:r>
              <w:rPr>
                <w:lang w:val="ru-RU"/>
              </w:rPr>
              <w:t>ё</w:t>
            </w:r>
            <w:r w:rsidRPr="00EC19CE">
              <w:rPr>
                <w:lang w:val="ru-RU"/>
              </w:rPr>
              <w:t>к.</w:t>
            </w:r>
          </w:p>
        </w:tc>
      </w:tr>
      <w:tr w:rsidR="00EC19CE" w:rsidRPr="009B39F3" w14:paraId="0CD73CF4" w14:textId="77777777" w:rsidTr="00FE0771">
        <w:tc>
          <w:tcPr>
            <w:tcW w:w="1696" w:type="dxa"/>
            <w:tcMar>
              <w:top w:w="57" w:type="dxa"/>
              <w:left w:w="85" w:type="dxa"/>
              <w:bottom w:w="57" w:type="dxa"/>
              <w:right w:w="85" w:type="dxa"/>
            </w:tcMar>
          </w:tcPr>
          <w:p w14:paraId="6A5A5316" w14:textId="01BE0F0C" w:rsidR="00EC19CE" w:rsidRPr="00294AE2" w:rsidRDefault="00EC19CE" w:rsidP="00EC19CE">
            <w:pPr>
              <w:pStyle w:val="afffff6"/>
              <w:jc w:val="left"/>
              <w:rPr>
                <w:lang w:val="en-US"/>
              </w:rPr>
            </w:pPr>
            <w:r w:rsidRPr="00294AE2">
              <w:rPr>
                <w:lang w:val="en-US"/>
              </w:rPr>
              <w:t>transaction.max.timeout.ms</w:t>
            </w:r>
          </w:p>
        </w:tc>
        <w:tc>
          <w:tcPr>
            <w:tcW w:w="1134" w:type="dxa"/>
          </w:tcPr>
          <w:p w14:paraId="26326D94" w14:textId="01331044" w:rsidR="00EC19CE" w:rsidRPr="002A7779" w:rsidRDefault="00EC19CE" w:rsidP="00EC19CE">
            <w:pPr>
              <w:pStyle w:val="afffff6"/>
              <w:rPr>
                <w:lang w:val="en-US"/>
              </w:rPr>
            </w:pPr>
            <w:r w:rsidRPr="002A7779">
              <w:rPr>
                <w:lang w:val="en-US"/>
              </w:rPr>
              <w:t>int</w:t>
            </w:r>
          </w:p>
        </w:tc>
        <w:tc>
          <w:tcPr>
            <w:tcW w:w="1701" w:type="dxa"/>
          </w:tcPr>
          <w:p w14:paraId="77A28088" w14:textId="7398A713" w:rsidR="00EC19CE" w:rsidRPr="00294AE2" w:rsidRDefault="00EC19CE" w:rsidP="00EC19CE">
            <w:pPr>
              <w:pStyle w:val="aff8"/>
            </w:pPr>
            <w:r w:rsidRPr="009103C9">
              <w:rPr>
                <w:rStyle w:val="afffff7"/>
              </w:rPr>
              <w:t>900000</w:t>
            </w:r>
            <w:r w:rsidRPr="00515EA5">
              <w:t xml:space="preserve"> (15 </w:t>
            </w:r>
            <w:r>
              <w:rPr>
                <w:lang w:val="ru-RU"/>
              </w:rPr>
              <w:t>минут</w:t>
            </w:r>
            <w:r w:rsidRPr="00515EA5">
              <w:t>)</w:t>
            </w:r>
          </w:p>
        </w:tc>
        <w:tc>
          <w:tcPr>
            <w:tcW w:w="2127" w:type="dxa"/>
          </w:tcPr>
          <w:p w14:paraId="3029E355" w14:textId="18410F7F" w:rsidR="00EC19CE" w:rsidRPr="002A7779" w:rsidRDefault="00EC19CE" w:rsidP="00EC19CE">
            <w:pPr>
              <w:pStyle w:val="afffff6"/>
              <w:rPr>
                <w:lang w:val="en-US"/>
              </w:rPr>
            </w:pPr>
            <w:r w:rsidRPr="002A7779">
              <w:rPr>
                <w:lang w:val="en-US"/>
              </w:rPr>
              <w:t>[1,…]</w:t>
            </w:r>
          </w:p>
        </w:tc>
        <w:tc>
          <w:tcPr>
            <w:tcW w:w="1559" w:type="dxa"/>
          </w:tcPr>
          <w:p w14:paraId="52030C85" w14:textId="1EB5BFBD" w:rsidR="00EC19CE" w:rsidRPr="002A7779" w:rsidRDefault="00EC19CE" w:rsidP="00EC19CE">
            <w:pPr>
              <w:pStyle w:val="aff8"/>
            </w:pPr>
            <w:r w:rsidRPr="002A7779">
              <w:t>high</w:t>
            </w:r>
          </w:p>
        </w:tc>
        <w:tc>
          <w:tcPr>
            <w:tcW w:w="1559" w:type="dxa"/>
          </w:tcPr>
          <w:p w14:paraId="5A041F95" w14:textId="3D8971E7" w:rsidR="00EC19CE" w:rsidRPr="00A743BA" w:rsidRDefault="00EC19CE" w:rsidP="00EC19CE">
            <w:pPr>
              <w:pStyle w:val="aff8"/>
            </w:pPr>
            <w:r w:rsidRPr="00A743BA">
              <w:t>read-only</w:t>
            </w:r>
          </w:p>
        </w:tc>
        <w:tc>
          <w:tcPr>
            <w:tcW w:w="4784" w:type="dxa"/>
            <w:tcMar>
              <w:top w:w="57" w:type="dxa"/>
              <w:left w:w="85" w:type="dxa"/>
              <w:bottom w:w="57" w:type="dxa"/>
              <w:right w:w="85" w:type="dxa"/>
            </w:tcMar>
          </w:tcPr>
          <w:p w14:paraId="6B3C8C17" w14:textId="115D7E23" w:rsidR="00EC19CE" w:rsidRPr="00294AE2" w:rsidRDefault="00EC19CE" w:rsidP="00EC19CE">
            <w:pPr>
              <w:pStyle w:val="aff8"/>
              <w:rPr>
                <w:lang w:val="ru-RU"/>
              </w:rPr>
            </w:pPr>
            <w:r w:rsidRPr="00294AE2">
              <w:rPr>
                <w:lang w:val="ru-RU"/>
              </w:rPr>
              <w:t>Максимально</w:t>
            </w:r>
            <w:r w:rsidRPr="00305CDD">
              <w:rPr>
                <w:lang w:val="ru-RU"/>
              </w:rPr>
              <w:t xml:space="preserve"> </w:t>
            </w:r>
            <w:r w:rsidRPr="00294AE2">
              <w:rPr>
                <w:lang w:val="ru-RU"/>
              </w:rPr>
              <w:t>допустимый</w:t>
            </w:r>
            <w:r w:rsidRPr="00305CDD">
              <w:rPr>
                <w:lang w:val="ru-RU"/>
              </w:rPr>
              <w:t xml:space="preserve"> </w:t>
            </w:r>
            <w:r w:rsidRPr="00294AE2">
              <w:rPr>
                <w:lang w:val="ru-RU"/>
              </w:rPr>
              <w:t>тайм</w:t>
            </w:r>
            <w:r w:rsidRPr="00305CDD">
              <w:rPr>
                <w:lang w:val="ru-RU"/>
              </w:rPr>
              <w:t>-</w:t>
            </w:r>
            <w:r w:rsidRPr="00294AE2">
              <w:rPr>
                <w:lang w:val="ru-RU"/>
              </w:rPr>
              <w:t>аут</w:t>
            </w:r>
            <w:r w:rsidRPr="00305CDD">
              <w:rPr>
                <w:lang w:val="ru-RU"/>
              </w:rPr>
              <w:t xml:space="preserve"> </w:t>
            </w:r>
            <w:r>
              <w:rPr>
                <w:lang w:val="ru-RU"/>
              </w:rPr>
              <w:t>для</w:t>
            </w:r>
            <w:r w:rsidRPr="00305CDD">
              <w:rPr>
                <w:lang w:val="ru-RU"/>
              </w:rPr>
              <w:t xml:space="preserve"> </w:t>
            </w:r>
            <w:r>
              <w:rPr>
                <w:lang w:val="ru-RU"/>
              </w:rPr>
              <w:t>транзакций</w:t>
            </w:r>
            <w:r w:rsidRPr="00305CDD">
              <w:rPr>
                <w:lang w:val="ru-RU"/>
              </w:rPr>
              <w:t xml:space="preserve">. </w:t>
            </w:r>
            <w:r>
              <w:rPr>
                <w:lang w:val="ru-RU"/>
              </w:rPr>
              <w:t>Если</w:t>
            </w:r>
            <w:r w:rsidRPr="00305CDD">
              <w:rPr>
                <w:lang w:val="ru-RU"/>
              </w:rPr>
              <w:t xml:space="preserve"> </w:t>
            </w:r>
            <w:r w:rsidRPr="00294AE2">
              <w:rPr>
                <w:lang w:val="ru-RU"/>
              </w:rPr>
              <w:t xml:space="preserve">время транзакции </w:t>
            </w:r>
            <w:r>
              <w:rPr>
                <w:lang w:val="ru-RU"/>
              </w:rPr>
              <w:t>запроса клиента</w:t>
            </w:r>
            <w:r w:rsidRPr="00294AE2">
              <w:rPr>
                <w:lang w:val="ru-RU"/>
              </w:rPr>
              <w:t xml:space="preserve"> превышает </w:t>
            </w:r>
            <w:r>
              <w:rPr>
                <w:lang w:val="ru-RU"/>
              </w:rPr>
              <w:t>установленное</w:t>
            </w:r>
            <w:r w:rsidRPr="00294AE2">
              <w:rPr>
                <w:lang w:val="ru-RU"/>
              </w:rPr>
              <w:t xml:space="preserve"> значение, брокер верн</w:t>
            </w:r>
            <w:r>
              <w:rPr>
                <w:lang w:val="ru-RU"/>
              </w:rPr>
              <w:t>ё</w:t>
            </w:r>
            <w:r w:rsidRPr="00294AE2">
              <w:rPr>
                <w:lang w:val="ru-RU"/>
              </w:rPr>
              <w:t xml:space="preserve">т ошибку в </w:t>
            </w:r>
            <w:r w:rsidRPr="00431407">
              <w:rPr>
                <w:rStyle w:val="afffff7"/>
                <w:lang w:val="ru-RU"/>
              </w:rPr>
              <w:t>InitProducerIdRequest</w:t>
            </w:r>
            <w:r w:rsidRPr="00294AE2">
              <w:rPr>
                <w:lang w:val="ru-RU"/>
              </w:rPr>
              <w:t xml:space="preserve">. Это предотвращает слишком большой тайм-аут </w:t>
            </w:r>
            <w:r>
              <w:rPr>
                <w:lang w:val="ru-RU"/>
              </w:rPr>
              <w:t xml:space="preserve">для </w:t>
            </w:r>
            <w:r w:rsidRPr="00294AE2">
              <w:rPr>
                <w:lang w:val="ru-RU"/>
              </w:rPr>
              <w:t xml:space="preserve">клиента, который может помешать потребителям читать </w:t>
            </w:r>
            <w:r>
              <w:rPr>
                <w:lang w:val="ru-RU"/>
              </w:rPr>
              <w:t>из топиков</w:t>
            </w:r>
            <w:r w:rsidRPr="00294AE2">
              <w:rPr>
                <w:lang w:val="ru-RU"/>
              </w:rPr>
              <w:t>, включ</w:t>
            </w:r>
            <w:r>
              <w:rPr>
                <w:lang w:val="ru-RU"/>
              </w:rPr>
              <w:t>ё</w:t>
            </w:r>
            <w:r w:rsidRPr="00294AE2">
              <w:rPr>
                <w:lang w:val="ru-RU"/>
              </w:rPr>
              <w:t>нных в транзакцию.</w:t>
            </w:r>
          </w:p>
        </w:tc>
      </w:tr>
      <w:tr w:rsidR="00B863CF" w:rsidRPr="00B863CF" w14:paraId="5856C136" w14:textId="77777777" w:rsidTr="00FE0771">
        <w:tc>
          <w:tcPr>
            <w:tcW w:w="1696" w:type="dxa"/>
            <w:tcMar>
              <w:top w:w="57" w:type="dxa"/>
              <w:left w:w="85" w:type="dxa"/>
              <w:bottom w:w="57" w:type="dxa"/>
              <w:right w:w="85" w:type="dxa"/>
            </w:tcMar>
          </w:tcPr>
          <w:p w14:paraId="6397B1D0" w14:textId="2E7BC3C8" w:rsidR="00B863CF" w:rsidRPr="00294AE2" w:rsidRDefault="00B863CF" w:rsidP="00B863CF">
            <w:pPr>
              <w:pStyle w:val="afffff6"/>
              <w:jc w:val="left"/>
              <w:rPr>
                <w:lang w:val="en-US"/>
              </w:rPr>
            </w:pPr>
            <w:r w:rsidRPr="00B863CF">
              <w:rPr>
                <w:lang w:val="en-US"/>
              </w:rPr>
              <w:t>transaction.remove.expired.transaction.cleanup.interval.ms</w:t>
            </w:r>
          </w:p>
        </w:tc>
        <w:tc>
          <w:tcPr>
            <w:tcW w:w="1134" w:type="dxa"/>
          </w:tcPr>
          <w:p w14:paraId="4D8D607D" w14:textId="45EFAFC7" w:rsidR="00B863CF" w:rsidRPr="002A7779" w:rsidRDefault="00B863CF" w:rsidP="00B863CF">
            <w:pPr>
              <w:pStyle w:val="afffff6"/>
              <w:rPr>
                <w:lang w:val="en-US"/>
              </w:rPr>
            </w:pPr>
            <w:r w:rsidRPr="00B863CF">
              <w:rPr>
                <w:lang w:val="en-US"/>
              </w:rPr>
              <w:t>int</w:t>
            </w:r>
          </w:p>
        </w:tc>
        <w:tc>
          <w:tcPr>
            <w:tcW w:w="1701" w:type="dxa"/>
          </w:tcPr>
          <w:p w14:paraId="43BB72C7" w14:textId="5B4992E9" w:rsidR="00B863CF" w:rsidRPr="009103C9" w:rsidRDefault="00B863CF" w:rsidP="00B863CF">
            <w:pPr>
              <w:pStyle w:val="aff8"/>
              <w:rPr>
                <w:rStyle w:val="afffff7"/>
              </w:rPr>
            </w:pPr>
            <w:r w:rsidRPr="00B863CF">
              <w:rPr>
                <w:rStyle w:val="afffff7"/>
              </w:rPr>
              <w:t>3600000</w:t>
            </w:r>
            <w:r>
              <w:t xml:space="preserve"> (1 час</w:t>
            </w:r>
            <w:r w:rsidRPr="00B863CF">
              <w:t>)</w:t>
            </w:r>
          </w:p>
        </w:tc>
        <w:tc>
          <w:tcPr>
            <w:tcW w:w="2127" w:type="dxa"/>
          </w:tcPr>
          <w:p w14:paraId="092F0E31" w14:textId="70422AF6" w:rsidR="00B863CF" w:rsidRPr="002A7779" w:rsidRDefault="00B863CF" w:rsidP="00B863CF">
            <w:pPr>
              <w:pStyle w:val="afffff6"/>
              <w:rPr>
                <w:lang w:val="en-US"/>
              </w:rPr>
            </w:pPr>
            <w:r>
              <w:t>[1,…</w:t>
            </w:r>
            <w:r w:rsidRPr="00515EA5">
              <w:t>]</w:t>
            </w:r>
          </w:p>
        </w:tc>
        <w:tc>
          <w:tcPr>
            <w:tcW w:w="1559" w:type="dxa"/>
          </w:tcPr>
          <w:p w14:paraId="6D4035BB" w14:textId="4A2869F6" w:rsidR="00B863CF" w:rsidRPr="002A7779" w:rsidRDefault="00B863CF" w:rsidP="00B863CF">
            <w:pPr>
              <w:pStyle w:val="aff8"/>
            </w:pPr>
            <w:r w:rsidRPr="00B863CF">
              <w:rPr>
                <w:lang w:val="ru-RU"/>
              </w:rPr>
              <w:t>low</w:t>
            </w:r>
          </w:p>
        </w:tc>
        <w:tc>
          <w:tcPr>
            <w:tcW w:w="1559" w:type="dxa"/>
          </w:tcPr>
          <w:p w14:paraId="535A2F28" w14:textId="3506012B" w:rsidR="00B863CF" w:rsidRPr="00A743BA" w:rsidRDefault="00B863CF" w:rsidP="00B863CF">
            <w:pPr>
              <w:pStyle w:val="aff8"/>
            </w:pPr>
            <w:r w:rsidRPr="00A743BA">
              <w:t>read-only</w:t>
            </w:r>
          </w:p>
        </w:tc>
        <w:tc>
          <w:tcPr>
            <w:tcW w:w="4784" w:type="dxa"/>
            <w:tcMar>
              <w:top w:w="57" w:type="dxa"/>
              <w:left w:w="85" w:type="dxa"/>
              <w:bottom w:w="57" w:type="dxa"/>
              <w:right w:w="85" w:type="dxa"/>
            </w:tcMar>
          </w:tcPr>
          <w:p w14:paraId="45D004D9" w14:textId="42BB97F6" w:rsidR="00B863CF" w:rsidRPr="00B863CF" w:rsidRDefault="00B863CF" w:rsidP="00B863CF">
            <w:pPr>
              <w:pStyle w:val="aff8"/>
              <w:rPr>
                <w:lang w:val="ru-RU"/>
              </w:rPr>
            </w:pPr>
            <w:r w:rsidRPr="00B863CF">
              <w:rPr>
                <w:lang w:val="ru-RU"/>
              </w:rPr>
              <w:t xml:space="preserve">Интервал, </w:t>
            </w:r>
            <w:r>
              <w:rPr>
                <w:lang w:val="ru-RU"/>
              </w:rPr>
              <w:t>в который</w:t>
            </w:r>
            <w:r w:rsidRPr="00B863CF">
              <w:rPr>
                <w:lang w:val="ru-RU"/>
              </w:rPr>
              <w:t xml:space="preserve"> удаляются транзакции, срок действия которых ист</w:t>
            </w:r>
            <w:r>
              <w:rPr>
                <w:lang w:val="ru-RU"/>
              </w:rPr>
              <w:t>ё</w:t>
            </w:r>
            <w:r w:rsidRPr="00B863CF">
              <w:rPr>
                <w:lang w:val="ru-RU"/>
              </w:rPr>
              <w:t xml:space="preserve">к </w:t>
            </w:r>
            <w:r>
              <w:rPr>
                <w:lang w:val="ru-RU"/>
              </w:rPr>
              <w:t>в соответствии со значением свойства</w:t>
            </w:r>
            <w:r w:rsidRPr="00B863CF">
              <w:rPr>
                <w:lang w:val="ru-RU"/>
              </w:rPr>
              <w:t xml:space="preserve"> </w:t>
            </w:r>
            <w:r w:rsidRPr="00B863CF">
              <w:rPr>
                <w:rStyle w:val="afffff7"/>
              </w:rPr>
              <w:t>transactional</w:t>
            </w:r>
            <w:r w:rsidRPr="00B863CF">
              <w:rPr>
                <w:rStyle w:val="afffff7"/>
                <w:lang w:val="ru-RU"/>
              </w:rPr>
              <w:t>.</w:t>
            </w:r>
            <w:r w:rsidRPr="00B863CF">
              <w:rPr>
                <w:rStyle w:val="afffff7"/>
              </w:rPr>
              <w:t>id</w:t>
            </w:r>
            <w:r w:rsidRPr="00B863CF">
              <w:rPr>
                <w:rStyle w:val="afffff7"/>
                <w:lang w:val="ru-RU"/>
              </w:rPr>
              <w:t>.</w:t>
            </w:r>
            <w:r w:rsidRPr="00B863CF">
              <w:rPr>
                <w:rStyle w:val="afffff7"/>
              </w:rPr>
              <w:t>expiration</w:t>
            </w:r>
            <w:r w:rsidRPr="00B863CF">
              <w:rPr>
                <w:rStyle w:val="afffff7"/>
                <w:lang w:val="ru-RU"/>
              </w:rPr>
              <w:t>.</w:t>
            </w:r>
            <w:r w:rsidRPr="00B863CF">
              <w:rPr>
                <w:rStyle w:val="afffff7"/>
              </w:rPr>
              <w:t>ms</w:t>
            </w:r>
            <w:r>
              <w:rPr>
                <w:lang w:val="ru-RU"/>
              </w:rPr>
              <w:t>.</w:t>
            </w:r>
          </w:p>
        </w:tc>
      </w:tr>
      <w:tr w:rsidR="00EC19CE" w:rsidRPr="00115D4C" w14:paraId="16ED6568" w14:textId="77777777" w:rsidTr="00FE0771">
        <w:tc>
          <w:tcPr>
            <w:tcW w:w="1696" w:type="dxa"/>
            <w:tcMar>
              <w:top w:w="57" w:type="dxa"/>
              <w:left w:w="85" w:type="dxa"/>
              <w:bottom w:w="57" w:type="dxa"/>
              <w:right w:w="85" w:type="dxa"/>
            </w:tcMar>
          </w:tcPr>
          <w:p w14:paraId="151AD08F" w14:textId="0CF95152" w:rsidR="00EC19CE" w:rsidRPr="00294AE2" w:rsidRDefault="00EC19CE" w:rsidP="00EC19CE">
            <w:pPr>
              <w:pStyle w:val="afffff6"/>
              <w:jc w:val="left"/>
              <w:rPr>
                <w:lang w:val="en-US"/>
              </w:rPr>
            </w:pPr>
            <w:r w:rsidRPr="00115D4C">
              <w:rPr>
                <w:lang w:val="en-US"/>
              </w:rPr>
              <w:t>transaction.state.log.load.buffer.size</w:t>
            </w:r>
          </w:p>
        </w:tc>
        <w:tc>
          <w:tcPr>
            <w:tcW w:w="1134" w:type="dxa"/>
          </w:tcPr>
          <w:p w14:paraId="40BFAE47" w14:textId="4DE60D64" w:rsidR="00EC19CE" w:rsidRPr="00515EA5" w:rsidRDefault="00EC19CE" w:rsidP="00EC19CE">
            <w:pPr>
              <w:pStyle w:val="afffff6"/>
            </w:pPr>
            <w:r w:rsidRPr="00115D4C">
              <w:t>int</w:t>
            </w:r>
          </w:p>
        </w:tc>
        <w:tc>
          <w:tcPr>
            <w:tcW w:w="1701" w:type="dxa"/>
          </w:tcPr>
          <w:p w14:paraId="148DB9B4" w14:textId="77697C5A" w:rsidR="00EC19CE" w:rsidRPr="00515EA5" w:rsidRDefault="00EC19CE" w:rsidP="00EC19CE">
            <w:pPr>
              <w:pStyle w:val="afffff6"/>
            </w:pPr>
            <w:r w:rsidRPr="00115D4C">
              <w:t>5242880</w:t>
            </w:r>
          </w:p>
        </w:tc>
        <w:tc>
          <w:tcPr>
            <w:tcW w:w="2127" w:type="dxa"/>
          </w:tcPr>
          <w:p w14:paraId="1C19F50D" w14:textId="08CD9AF9" w:rsidR="00EC19CE" w:rsidRPr="00515EA5" w:rsidRDefault="00EC19CE" w:rsidP="00EC19CE">
            <w:pPr>
              <w:pStyle w:val="afffff6"/>
            </w:pPr>
            <w:r>
              <w:t>[1,…</w:t>
            </w:r>
            <w:r w:rsidRPr="00515EA5">
              <w:t>]</w:t>
            </w:r>
          </w:p>
        </w:tc>
        <w:tc>
          <w:tcPr>
            <w:tcW w:w="1559" w:type="dxa"/>
          </w:tcPr>
          <w:p w14:paraId="2ADAB237" w14:textId="66AC70CD" w:rsidR="00EC19CE" w:rsidRPr="00115D4C" w:rsidRDefault="00EC19CE" w:rsidP="00EC19CE">
            <w:pPr>
              <w:pStyle w:val="aff8"/>
            </w:pPr>
            <w:r w:rsidRPr="00E61032">
              <w:rPr>
                <w:lang w:val="ru-RU"/>
              </w:rPr>
              <w:t>high</w:t>
            </w:r>
          </w:p>
        </w:tc>
        <w:tc>
          <w:tcPr>
            <w:tcW w:w="1559" w:type="dxa"/>
          </w:tcPr>
          <w:p w14:paraId="22F3AE31" w14:textId="00705473" w:rsidR="00EC19CE" w:rsidRPr="00A743BA" w:rsidRDefault="00EC19CE" w:rsidP="00EC19CE">
            <w:pPr>
              <w:pStyle w:val="aff8"/>
            </w:pPr>
            <w:r w:rsidRPr="00A743BA">
              <w:t>read-only</w:t>
            </w:r>
          </w:p>
        </w:tc>
        <w:tc>
          <w:tcPr>
            <w:tcW w:w="4784" w:type="dxa"/>
            <w:tcMar>
              <w:top w:w="57" w:type="dxa"/>
              <w:left w:w="85" w:type="dxa"/>
              <w:bottom w:w="57" w:type="dxa"/>
              <w:right w:w="85" w:type="dxa"/>
            </w:tcMar>
          </w:tcPr>
          <w:p w14:paraId="796E48D7" w14:textId="7371CDAD" w:rsidR="00EC19CE" w:rsidRPr="00115D4C" w:rsidRDefault="00EC19CE" w:rsidP="00EC19CE">
            <w:pPr>
              <w:pStyle w:val="aff8"/>
              <w:rPr>
                <w:lang w:val="ru-RU"/>
              </w:rPr>
            </w:pPr>
            <w:r w:rsidRPr="00115D4C">
              <w:rPr>
                <w:lang w:val="ru-RU"/>
              </w:rPr>
              <w:t xml:space="preserve">Размер пакета для чтения из сегментов </w:t>
            </w:r>
            <w:r>
              <w:rPr>
                <w:lang w:val="ru-RU"/>
              </w:rPr>
              <w:t>лога</w:t>
            </w:r>
            <w:r w:rsidRPr="00115D4C">
              <w:rPr>
                <w:lang w:val="ru-RU"/>
              </w:rPr>
              <w:t xml:space="preserve"> транзакций при загрузке идентификаторов </w:t>
            </w:r>
            <w:r>
              <w:rPr>
                <w:lang w:val="ru-RU"/>
              </w:rPr>
              <w:t>поставщиков</w:t>
            </w:r>
            <w:r w:rsidRPr="00115D4C">
              <w:rPr>
                <w:lang w:val="ru-RU"/>
              </w:rPr>
              <w:t xml:space="preserve"> и транзакций в к</w:t>
            </w:r>
            <w:r>
              <w:rPr>
                <w:lang w:val="ru-RU"/>
              </w:rPr>
              <w:t>э</w:t>
            </w:r>
            <w:r w:rsidRPr="00115D4C">
              <w:rPr>
                <w:lang w:val="ru-RU"/>
              </w:rPr>
              <w:t>ш (мягкое ограничение, отменяется, если записи слишком велики).</w:t>
            </w:r>
          </w:p>
        </w:tc>
      </w:tr>
      <w:tr w:rsidR="00EC19CE" w:rsidRPr="00693EF2" w14:paraId="0E3F19A6" w14:textId="77777777" w:rsidTr="00FE0771">
        <w:tc>
          <w:tcPr>
            <w:tcW w:w="1696" w:type="dxa"/>
            <w:tcMar>
              <w:top w:w="57" w:type="dxa"/>
              <w:left w:w="85" w:type="dxa"/>
              <w:bottom w:w="57" w:type="dxa"/>
              <w:right w:w="85" w:type="dxa"/>
            </w:tcMar>
          </w:tcPr>
          <w:p w14:paraId="779CF5A2" w14:textId="3D10A2EE" w:rsidR="00EC19CE" w:rsidRPr="00115D4C" w:rsidRDefault="00EC19CE" w:rsidP="00EC19CE">
            <w:pPr>
              <w:pStyle w:val="afffff6"/>
              <w:jc w:val="left"/>
              <w:rPr>
                <w:lang w:val="en-US"/>
              </w:rPr>
            </w:pPr>
            <w:r w:rsidRPr="00693EF2">
              <w:rPr>
                <w:lang w:val="en-US"/>
              </w:rPr>
              <w:t>transaction.state.log.min.isr</w:t>
            </w:r>
          </w:p>
        </w:tc>
        <w:tc>
          <w:tcPr>
            <w:tcW w:w="1134" w:type="dxa"/>
          </w:tcPr>
          <w:p w14:paraId="5B883B04" w14:textId="50EDFC65" w:rsidR="00EC19CE" w:rsidRPr="00115D4C" w:rsidRDefault="00EC19CE" w:rsidP="00EC19CE">
            <w:pPr>
              <w:pStyle w:val="afffff6"/>
            </w:pPr>
            <w:r w:rsidRPr="00693EF2">
              <w:t>int</w:t>
            </w:r>
          </w:p>
        </w:tc>
        <w:tc>
          <w:tcPr>
            <w:tcW w:w="1701" w:type="dxa"/>
          </w:tcPr>
          <w:p w14:paraId="144CE957" w14:textId="26D88DB0" w:rsidR="00EC19CE" w:rsidRPr="00693EF2" w:rsidRDefault="00EC19CE" w:rsidP="00EC19CE">
            <w:pPr>
              <w:pStyle w:val="afffff6"/>
            </w:pPr>
            <w:r>
              <w:t>2</w:t>
            </w:r>
          </w:p>
        </w:tc>
        <w:tc>
          <w:tcPr>
            <w:tcW w:w="2127" w:type="dxa"/>
          </w:tcPr>
          <w:p w14:paraId="65A05CC2" w14:textId="436DDC12" w:rsidR="00EC19CE" w:rsidRPr="00515EA5" w:rsidRDefault="00EC19CE" w:rsidP="00EC19CE">
            <w:pPr>
              <w:pStyle w:val="afffff6"/>
            </w:pPr>
            <w:r>
              <w:t>[1,…</w:t>
            </w:r>
            <w:r w:rsidRPr="00515EA5">
              <w:t>]</w:t>
            </w:r>
          </w:p>
        </w:tc>
        <w:tc>
          <w:tcPr>
            <w:tcW w:w="1559" w:type="dxa"/>
          </w:tcPr>
          <w:p w14:paraId="54137A7B" w14:textId="20183F2C" w:rsidR="00EC19CE" w:rsidRPr="00693EF2" w:rsidRDefault="00EC19CE" w:rsidP="00EC19CE">
            <w:pPr>
              <w:pStyle w:val="aff8"/>
            </w:pPr>
            <w:r w:rsidRPr="00E61032">
              <w:rPr>
                <w:lang w:val="ru-RU"/>
              </w:rPr>
              <w:t>high</w:t>
            </w:r>
          </w:p>
        </w:tc>
        <w:tc>
          <w:tcPr>
            <w:tcW w:w="1559" w:type="dxa"/>
          </w:tcPr>
          <w:p w14:paraId="0A4EB221" w14:textId="5D3C3E1E" w:rsidR="00EC19CE" w:rsidRPr="00A743BA" w:rsidRDefault="00EC19CE" w:rsidP="00EC19CE">
            <w:pPr>
              <w:pStyle w:val="aff8"/>
            </w:pPr>
            <w:r w:rsidRPr="00A743BA">
              <w:t>read-only</w:t>
            </w:r>
          </w:p>
        </w:tc>
        <w:tc>
          <w:tcPr>
            <w:tcW w:w="4784" w:type="dxa"/>
            <w:tcMar>
              <w:top w:w="57" w:type="dxa"/>
              <w:left w:w="85" w:type="dxa"/>
              <w:bottom w:w="57" w:type="dxa"/>
              <w:right w:w="85" w:type="dxa"/>
            </w:tcMar>
          </w:tcPr>
          <w:p w14:paraId="08144F9E" w14:textId="58EFE147" w:rsidR="00EC19CE" w:rsidRPr="00693EF2" w:rsidRDefault="00EC19CE" w:rsidP="00EC19CE">
            <w:pPr>
              <w:pStyle w:val="aff8"/>
              <w:rPr>
                <w:lang w:val="ru-RU"/>
              </w:rPr>
            </w:pPr>
            <w:r>
              <w:rPr>
                <w:lang w:val="ru-RU"/>
              </w:rPr>
              <w:t>Переопределение конфигурации</w:t>
            </w:r>
            <w:r w:rsidRPr="00693EF2">
              <w:rPr>
                <w:lang w:val="ru-RU"/>
              </w:rPr>
              <w:t xml:space="preserve"> </w:t>
            </w:r>
            <w:r w:rsidRPr="00693EF2">
              <w:rPr>
                <w:rStyle w:val="afffff7"/>
              </w:rPr>
              <w:t>min</w:t>
            </w:r>
            <w:r w:rsidRPr="00693EF2">
              <w:rPr>
                <w:rStyle w:val="afffff7"/>
                <w:lang w:val="ru-RU"/>
              </w:rPr>
              <w:t>.</w:t>
            </w:r>
            <w:r w:rsidRPr="00693EF2">
              <w:rPr>
                <w:rStyle w:val="afffff7"/>
              </w:rPr>
              <w:t>insync</w:t>
            </w:r>
            <w:r w:rsidRPr="00693EF2">
              <w:rPr>
                <w:rStyle w:val="afffff7"/>
                <w:lang w:val="ru-RU"/>
              </w:rPr>
              <w:t>.</w:t>
            </w:r>
            <w:r w:rsidRPr="00693EF2">
              <w:rPr>
                <w:rStyle w:val="afffff7"/>
              </w:rPr>
              <w:t>replicas</w:t>
            </w:r>
            <w:r>
              <w:rPr>
                <w:lang w:val="ru-RU"/>
              </w:rPr>
              <w:t xml:space="preserve"> для топика</w:t>
            </w:r>
            <w:r w:rsidRPr="00693EF2">
              <w:rPr>
                <w:lang w:val="ru-RU"/>
              </w:rPr>
              <w:t xml:space="preserve"> транзакции.</w:t>
            </w:r>
          </w:p>
        </w:tc>
      </w:tr>
      <w:tr w:rsidR="00EC19CE" w:rsidRPr="00693EF2" w14:paraId="0670DD4C" w14:textId="77777777" w:rsidTr="00FE0771">
        <w:tc>
          <w:tcPr>
            <w:tcW w:w="1696" w:type="dxa"/>
            <w:tcMar>
              <w:top w:w="57" w:type="dxa"/>
              <w:left w:w="85" w:type="dxa"/>
              <w:bottom w:w="57" w:type="dxa"/>
              <w:right w:w="85" w:type="dxa"/>
            </w:tcMar>
          </w:tcPr>
          <w:p w14:paraId="3224C843" w14:textId="0FB24A0B" w:rsidR="00EC19CE" w:rsidRPr="00693EF2" w:rsidRDefault="00EC19CE" w:rsidP="00EC19CE">
            <w:pPr>
              <w:pStyle w:val="afffff6"/>
              <w:jc w:val="left"/>
              <w:rPr>
                <w:lang w:val="en-US"/>
              </w:rPr>
            </w:pPr>
            <w:r w:rsidRPr="00693EF2">
              <w:rPr>
                <w:lang w:val="en-US"/>
              </w:rPr>
              <w:t>transaction.state.log.num.partitions</w:t>
            </w:r>
          </w:p>
        </w:tc>
        <w:tc>
          <w:tcPr>
            <w:tcW w:w="1134" w:type="dxa"/>
          </w:tcPr>
          <w:p w14:paraId="48238E5A" w14:textId="270F67DF" w:rsidR="00EC19CE" w:rsidRPr="00693EF2" w:rsidRDefault="00EC19CE" w:rsidP="00EC19CE">
            <w:pPr>
              <w:pStyle w:val="afffff6"/>
            </w:pPr>
            <w:r w:rsidRPr="00693EF2">
              <w:t>int</w:t>
            </w:r>
          </w:p>
        </w:tc>
        <w:tc>
          <w:tcPr>
            <w:tcW w:w="1701" w:type="dxa"/>
          </w:tcPr>
          <w:p w14:paraId="1718EEA3" w14:textId="1D4D9C86" w:rsidR="00EC19CE" w:rsidRPr="00693EF2" w:rsidRDefault="00EC19CE" w:rsidP="00EC19CE">
            <w:pPr>
              <w:pStyle w:val="afffff6"/>
            </w:pPr>
            <w:r>
              <w:t>50</w:t>
            </w:r>
          </w:p>
        </w:tc>
        <w:tc>
          <w:tcPr>
            <w:tcW w:w="2127" w:type="dxa"/>
          </w:tcPr>
          <w:p w14:paraId="328791D2" w14:textId="4FB76CE0" w:rsidR="00EC19CE" w:rsidRPr="00515EA5" w:rsidRDefault="00EC19CE" w:rsidP="00EC19CE">
            <w:pPr>
              <w:pStyle w:val="afffff6"/>
            </w:pPr>
            <w:r>
              <w:t>[1,…</w:t>
            </w:r>
            <w:r w:rsidRPr="00515EA5">
              <w:t>]</w:t>
            </w:r>
          </w:p>
        </w:tc>
        <w:tc>
          <w:tcPr>
            <w:tcW w:w="1559" w:type="dxa"/>
          </w:tcPr>
          <w:p w14:paraId="15F1FE62" w14:textId="0CA8FB0A" w:rsidR="00EC19CE" w:rsidRPr="00693EF2" w:rsidRDefault="00EC19CE" w:rsidP="00EC19CE">
            <w:pPr>
              <w:pStyle w:val="aff8"/>
            </w:pPr>
            <w:r w:rsidRPr="00E61032">
              <w:rPr>
                <w:lang w:val="ru-RU"/>
              </w:rPr>
              <w:t>high</w:t>
            </w:r>
          </w:p>
        </w:tc>
        <w:tc>
          <w:tcPr>
            <w:tcW w:w="1559" w:type="dxa"/>
          </w:tcPr>
          <w:p w14:paraId="7FB8A7F3" w14:textId="49B371D8" w:rsidR="00EC19CE" w:rsidRPr="00A743BA" w:rsidRDefault="00EC19CE" w:rsidP="00EC19CE">
            <w:pPr>
              <w:pStyle w:val="aff8"/>
            </w:pPr>
            <w:r w:rsidRPr="00A743BA">
              <w:t>read-only</w:t>
            </w:r>
          </w:p>
        </w:tc>
        <w:tc>
          <w:tcPr>
            <w:tcW w:w="4784" w:type="dxa"/>
            <w:tcMar>
              <w:top w:w="57" w:type="dxa"/>
              <w:left w:w="85" w:type="dxa"/>
              <w:bottom w:w="57" w:type="dxa"/>
              <w:right w:w="85" w:type="dxa"/>
            </w:tcMar>
          </w:tcPr>
          <w:p w14:paraId="6A1017E0" w14:textId="1E24F1EF" w:rsidR="00EC19CE" w:rsidRPr="00693EF2" w:rsidRDefault="00EC19CE" w:rsidP="00EC19CE">
            <w:pPr>
              <w:pStyle w:val="aff8"/>
              <w:rPr>
                <w:lang w:val="ru-RU"/>
              </w:rPr>
            </w:pPr>
            <w:r w:rsidRPr="00693EF2">
              <w:rPr>
                <w:lang w:val="ru-RU"/>
              </w:rPr>
              <w:t xml:space="preserve">Количество </w:t>
            </w:r>
            <w:r>
              <w:rPr>
                <w:lang w:val="ru-RU"/>
              </w:rPr>
              <w:t>партиций для топика</w:t>
            </w:r>
            <w:r w:rsidRPr="00693EF2">
              <w:rPr>
                <w:lang w:val="ru-RU"/>
              </w:rPr>
              <w:t xml:space="preserve"> транзакции (не должно меняться после разв</w:t>
            </w:r>
            <w:r>
              <w:rPr>
                <w:lang w:val="ru-RU"/>
              </w:rPr>
              <w:t>ё</w:t>
            </w:r>
            <w:r w:rsidRPr="00693EF2">
              <w:rPr>
                <w:lang w:val="ru-RU"/>
              </w:rPr>
              <w:t>ртывания).</w:t>
            </w:r>
          </w:p>
        </w:tc>
      </w:tr>
      <w:tr w:rsidR="00EC19CE" w:rsidRPr="003804FC" w14:paraId="6D07504D" w14:textId="77777777" w:rsidTr="00FE0771">
        <w:tc>
          <w:tcPr>
            <w:tcW w:w="1696" w:type="dxa"/>
            <w:tcMar>
              <w:top w:w="57" w:type="dxa"/>
              <w:left w:w="85" w:type="dxa"/>
              <w:bottom w:w="57" w:type="dxa"/>
              <w:right w:w="85" w:type="dxa"/>
            </w:tcMar>
          </w:tcPr>
          <w:p w14:paraId="6CC70CC3" w14:textId="1A45BB16" w:rsidR="00EC19CE" w:rsidRPr="00693EF2" w:rsidRDefault="00EC19CE" w:rsidP="00EC19CE">
            <w:pPr>
              <w:pStyle w:val="afffff6"/>
              <w:jc w:val="left"/>
              <w:rPr>
                <w:lang w:val="en-US"/>
              </w:rPr>
            </w:pPr>
            <w:r w:rsidRPr="003804FC">
              <w:rPr>
                <w:lang w:val="en-US"/>
              </w:rPr>
              <w:lastRenderedPageBreak/>
              <w:t>transaction.state.log.replication.factor</w:t>
            </w:r>
          </w:p>
        </w:tc>
        <w:tc>
          <w:tcPr>
            <w:tcW w:w="1134" w:type="dxa"/>
          </w:tcPr>
          <w:p w14:paraId="2B419711" w14:textId="08D25486" w:rsidR="00EC19CE" w:rsidRPr="00693EF2" w:rsidRDefault="00EC19CE" w:rsidP="00EC19CE">
            <w:pPr>
              <w:pStyle w:val="afffff6"/>
            </w:pPr>
            <w:r w:rsidRPr="003804FC">
              <w:t>short</w:t>
            </w:r>
          </w:p>
        </w:tc>
        <w:tc>
          <w:tcPr>
            <w:tcW w:w="1701" w:type="dxa"/>
          </w:tcPr>
          <w:p w14:paraId="0E4D3554" w14:textId="620F0F19" w:rsidR="00EC19CE" w:rsidRPr="003804FC" w:rsidRDefault="00EC19CE" w:rsidP="00EC19CE">
            <w:pPr>
              <w:pStyle w:val="afffff6"/>
            </w:pPr>
            <w:r>
              <w:t>3</w:t>
            </w:r>
          </w:p>
        </w:tc>
        <w:tc>
          <w:tcPr>
            <w:tcW w:w="2127" w:type="dxa"/>
          </w:tcPr>
          <w:p w14:paraId="43039C4D" w14:textId="68C1737E" w:rsidR="00EC19CE" w:rsidRPr="00515EA5" w:rsidRDefault="00EC19CE" w:rsidP="00EC19CE">
            <w:pPr>
              <w:pStyle w:val="afffff6"/>
            </w:pPr>
            <w:r>
              <w:t>[1,…</w:t>
            </w:r>
            <w:r w:rsidRPr="00515EA5">
              <w:t>]</w:t>
            </w:r>
          </w:p>
        </w:tc>
        <w:tc>
          <w:tcPr>
            <w:tcW w:w="1559" w:type="dxa"/>
          </w:tcPr>
          <w:p w14:paraId="7C900611" w14:textId="2A94065D" w:rsidR="00EC19CE" w:rsidRPr="003804FC" w:rsidRDefault="00EC19CE" w:rsidP="00EC19CE">
            <w:pPr>
              <w:pStyle w:val="aff8"/>
            </w:pPr>
            <w:r w:rsidRPr="00E61032">
              <w:rPr>
                <w:lang w:val="ru-RU"/>
              </w:rPr>
              <w:t>high</w:t>
            </w:r>
          </w:p>
        </w:tc>
        <w:tc>
          <w:tcPr>
            <w:tcW w:w="1559" w:type="dxa"/>
          </w:tcPr>
          <w:p w14:paraId="3C45C10C" w14:textId="0BC4F7DA" w:rsidR="00EC19CE" w:rsidRPr="00A743BA" w:rsidRDefault="00EC19CE" w:rsidP="00EC19CE">
            <w:pPr>
              <w:pStyle w:val="aff8"/>
            </w:pPr>
            <w:r w:rsidRPr="00A743BA">
              <w:t>read-only</w:t>
            </w:r>
          </w:p>
        </w:tc>
        <w:tc>
          <w:tcPr>
            <w:tcW w:w="4784" w:type="dxa"/>
            <w:tcMar>
              <w:top w:w="57" w:type="dxa"/>
              <w:left w:w="85" w:type="dxa"/>
              <w:bottom w:w="57" w:type="dxa"/>
              <w:right w:w="85" w:type="dxa"/>
            </w:tcMar>
          </w:tcPr>
          <w:p w14:paraId="5B0BC166" w14:textId="6D87D7E6" w:rsidR="00EC19CE" w:rsidRPr="003804FC" w:rsidRDefault="00EC19CE" w:rsidP="00EC19CE">
            <w:pPr>
              <w:pStyle w:val="aff8"/>
              <w:rPr>
                <w:lang w:val="ru-RU"/>
              </w:rPr>
            </w:pPr>
            <w:r>
              <w:rPr>
                <w:lang w:val="ru-RU"/>
              </w:rPr>
              <w:t>Коэффициент репликации для топика транзакции (установка более высокого значения обеспечивает</w:t>
            </w:r>
            <w:r w:rsidRPr="003804FC">
              <w:rPr>
                <w:lang w:val="ru-RU"/>
              </w:rPr>
              <w:t xml:space="preserve"> доступ</w:t>
            </w:r>
            <w:r>
              <w:rPr>
                <w:lang w:val="ru-RU"/>
              </w:rPr>
              <w:t>ность). Создание внутреннего топика</w:t>
            </w:r>
            <w:r w:rsidRPr="003804FC">
              <w:rPr>
                <w:lang w:val="ru-RU"/>
              </w:rPr>
              <w:t xml:space="preserve"> </w:t>
            </w:r>
            <w:r>
              <w:rPr>
                <w:lang w:val="ru-RU"/>
              </w:rPr>
              <w:t>будет завершать</w:t>
            </w:r>
            <w:r w:rsidRPr="003804FC">
              <w:rPr>
                <w:lang w:val="ru-RU"/>
              </w:rPr>
              <w:t xml:space="preserve">ся ошибкой, пока размер кластера не будет соответствовать </w:t>
            </w:r>
            <w:r>
              <w:rPr>
                <w:lang w:val="ru-RU"/>
              </w:rPr>
              <w:t>данному</w:t>
            </w:r>
            <w:r w:rsidRPr="003804FC">
              <w:rPr>
                <w:lang w:val="ru-RU"/>
              </w:rPr>
              <w:t xml:space="preserve"> требованию фактора репликации.</w:t>
            </w:r>
          </w:p>
        </w:tc>
      </w:tr>
      <w:tr w:rsidR="00EC19CE" w:rsidRPr="00761BB7" w14:paraId="53500D16" w14:textId="77777777" w:rsidTr="00FE0771">
        <w:tc>
          <w:tcPr>
            <w:tcW w:w="1696" w:type="dxa"/>
            <w:tcMar>
              <w:top w:w="57" w:type="dxa"/>
              <w:left w:w="85" w:type="dxa"/>
              <w:bottom w:w="57" w:type="dxa"/>
              <w:right w:w="85" w:type="dxa"/>
            </w:tcMar>
          </w:tcPr>
          <w:p w14:paraId="63253601" w14:textId="6BE58401" w:rsidR="00EC19CE" w:rsidRPr="003804FC" w:rsidRDefault="00EC19CE" w:rsidP="00EC19CE">
            <w:pPr>
              <w:pStyle w:val="afffff6"/>
              <w:jc w:val="left"/>
              <w:rPr>
                <w:lang w:val="en-US"/>
              </w:rPr>
            </w:pPr>
            <w:r w:rsidRPr="00761BB7">
              <w:rPr>
                <w:lang w:val="en-US"/>
              </w:rPr>
              <w:t>transaction.state.log.segment.bytes</w:t>
            </w:r>
          </w:p>
        </w:tc>
        <w:tc>
          <w:tcPr>
            <w:tcW w:w="1134" w:type="dxa"/>
          </w:tcPr>
          <w:p w14:paraId="2595A6D2" w14:textId="650AD493" w:rsidR="00EC19CE" w:rsidRPr="003804FC" w:rsidRDefault="00EC19CE" w:rsidP="00EC19CE">
            <w:pPr>
              <w:pStyle w:val="afffff6"/>
            </w:pPr>
            <w:r w:rsidRPr="00761BB7">
              <w:t>int</w:t>
            </w:r>
          </w:p>
        </w:tc>
        <w:tc>
          <w:tcPr>
            <w:tcW w:w="1701" w:type="dxa"/>
          </w:tcPr>
          <w:p w14:paraId="792D93B0" w14:textId="5E3DEFF3" w:rsidR="00EC19CE" w:rsidRPr="00761BB7" w:rsidRDefault="00EC19CE" w:rsidP="00EC19CE">
            <w:pPr>
              <w:pStyle w:val="aff8"/>
            </w:pPr>
            <w:r w:rsidRPr="009103C9">
              <w:rPr>
                <w:rStyle w:val="afffff7"/>
              </w:rPr>
              <w:t>104857600</w:t>
            </w:r>
            <w:r w:rsidRPr="00761BB7">
              <w:t xml:space="preserve"> (100 </w:t>
            </w:r>
            <w:r>
              <w:rPr>
                <w:lang w:val="ru-RU"/>
              </w:rPr>
              <w:t>МиБ</w:t>
            </w:r>
            <w:r w:rsidRPr="00761BB7">
              <w:t>)</w:t>
            </w:r>
          </w:p>
        </w:tc>
        <w:tc>
          <w:tcPr>
            <w:tcW w:w="2127" w:type="dxa"/>
          </w:tcPr>
          <w:p w14:paraId="6487B920" w14:textId="069522B4" w:rsidR="00EC19CE" w:rsidRPr="00515EA5" w:rsidRDefault="00EC19CE" w:rsidP="00EC19CE">
            <w:pPr>
              <w:pStyle w:val="afffff6"/>
            </w:pPr>
            <w:r>
              <w:t>[1,…</w:t>
            </w:r>
            <w:r w:rsidRPr="00515EA5">
              <w:t>]</w:t>
            </w:r>
          </w:p>
        </w:tc>
        <w:tc>
          <w:tcPr>
            <w:tcW w:w="1559" w:type="dxa"/>
          </w:tcPr>
          <w:p w14:paraId="45D5F9EF" w14:textId="70D8F410" w:rsidR="00EC19CE" w:rsidRPr="00761BB7" w:rsidRDefault="00EC19CE" w:rsidP="00EC19CE">
            <w:pPr>
              <w:pStyle w:val="aff8"/>
            </w:pPr>
            <w:r w:rsidRPr="00E61032">
              <w:rPr>
                <w:lang w:val="ru-RU"/>
              </w:rPr>
              <w:t>high</w:t>
            </w:r>
          </w:p>
        </w:tc>
        <w:tc>
          <w:tcPr>
            <w:tcW w:w="1559" w:type="dxa"/>
          </w:tcPr>
          <w:p w14:paraId="3CE22296" w14:textId="4E180418" w:rsidR="00EC19CE" w:rsidRPr="00A743BA" w:rsidRDefault="00EC19CE" w:rsidP="00EC19CE">
            <w:pPr>
              <w:pStyle w:val="aff8"/>
            </w:pPr>
            <w:r w:rsidRPr="00A743BA">
              <w:t>read-only</w:t>
            </w:r>
          </w:p>
        </w:tc>
        <w:tc>
          <w:tcPr>
            <w:tcW w:w="4784" w:type="dxa"/>
            <w:tcMar>
              <w:top w:w="57" w:type="dxa"/>
              <w:left w:w="85" w:type="dxa"/>
              <w:bottom w:w="57" w:type="dxa"/>
              <w:right w:w="85" w:type="dxa"/>
            </w:tcMar>
          </w:tcPr>
          <w:p w14:paraId="4A55A963" w14:textId="773202E2" w:rsidR="00EC19CE" w:rsidRPr="00761BB7" w:rsidRDefault="00EC19CE" w:rsidP="00EC19CE">
            <w:pPr>
              <w:pStyle w:val="aff8"/>
              <w:rPr>
                <w:lang w:val="ru-RU"/>
              </w:rPr>
            </w:pPr>
            <w:r>
              <w:rPr>
                <w:lang w:val="ru-RU"/>
              </w:rPr>
              <w:t>Байты сегмента топика</w:t>
            </w:r>
            <w:r w:rsidRPr="00761BB7">
              <w:rPr>
                <w:lang w:val="ru-RU"/>
              </w:rPr>
              <w:t xml:space="preserve"> транзакции должны быть относительно небольшими, чтобы облегчить более быстрое сжатие </w:t>
            </w:r>
            <w:r>
              <w:rPr>
                <w:lang w:val="ru-RU"/>
              </w:rPr>
              <w:t>лога и загрузку кэ</w:t>
            </w:r>
            <w:r w:rsidRPr="00761BB7">
              <w:rPr>
                <w:lang w:val="ru-RU"/>
              </w:rPr>
              <w:t>ша.</w:t>
            </w:r>
          </w:p>
        </w:tc>
      </w:tr>
      <w:tr w:rsidR="00EC19CE" w:rsidRPr="00761BB7" w14:paraId="71CFAAE2" w14:textId="77777777" w:rsidTr="00FE0771">
        <w:tc>
          <w:tcPr>
            <w:tcW w:w="1696" w:type="dxa"/>
            <w:tcMar>
              <w:top w:w="57" w:type="dxa"/>
              <w:left w:w="85" w:type="dxa"/>
              <w:bottom w:w="57" w:type="dxa"/>
              <w:right w:w="85" w:type="dxa"/>
            </w:tcMar>
          </w:tcPr>
          <w:p w14:paraId="367DC78C" w14:textId="264353FB" w:rsidR="00EC19CE" w:rsidRPr="00761BB7" w:rsidRDefault="00EC19CE" w:rsidP="00EC19CE">
            <w:pPr>
              <w:pStyle w:val="afffff6"/>
              <w:jc w:val="left"/>
              <w:rPr>
                <w:lang w:val="en-US"/>
              </w:rPr>
            </w:pPr>
            <w:r w:rsidRPr="002379C5">
              <w:rPr>
                <w:lang w:val="en-US"/>
              </w:rPr>
              <w:t>transactional.id.expiration.ms</w:t>
            </w:r>
          </w:p>
        </w:tc>
        <w:tc>
          <w:tcPr>
            <w:tcW w:w="1134" w:type="dxa"/>
          </w:tcPr>
          <w:p w14:paraId="125D0D58" w14:textId="6AE051BF" w:rsidR="00EC19CE" w:rsidRPr="00761BB7" w:rsidRDefault="00EC19CE" w:rsidP="00EC19CE">
            <w:pPr>
              <w:pStyle w:val="afffff6"/>
            </w:pPr>
            <w:r w:rsidRPr="00761BB7">
              <w:t>int</w:t>
            </w:r>
          </w:p>
        </w:tc>
        <w:tc>
          <w:tcPr>
            <w:tcW w:w="1701" w:type="dxa"/>
          </w:tcPr>
          <w:p w14:paraId="16D5A763" w14:textId="7990EC9C" w:rsidR="00EC19CE" w:rsidRPr="00761BB7" w:rsidRDefault="00EC19CE" w:rsidP="00EC19CE">
            <w:pPr>
              <w:pStyle w:val="aff8"/>
            </w:pPr>
            <w:r w:rsidRPr="009103C9">
              <w:rPr>
                <w:rStyle w:val="afffff7"/>
              </w:rPr>
              <w:t>604800000</w:t>
            </w:r>
            <w:r w:rsidRPr="002379C5">
              <w:t xml:space="preserve"> (7 </w:t>
            </w:r>
            <w:r>
              <w:rPr>
                <w:lang w:val="ru-RU"/>
              </w:rPr>
              <w:t>дней</w:t>
            </w:r>
            <w:r w:rsidRPr="002379C5">
              <w:t>)</w:t>
            </w:r>
          </w:p>
        </w:tc>
        <w:tc>
          <w:tcPr>
            <w:tcW w:w="2127" w:type="dxa"/>
          </w:tcPr>
          <w:p w14:paraId="1D834035" w14:textId="03B4242F" w:rsidR="00EC19CE" w:rsidRPr="00515EA5" w:rsidRDefault="00EC19CE" w:rsidP="00EC19CE">
            <w:pPr>
              <w:pStyle w:val="afffff6"/>
            </w:pPr>
            <w:r>
              <w:t>[1,…</w:t>
            </w:r>
            <w:r w:rsidRPr="00515EA5">
              <w:t>]</w:t>
            </w:r>
          </w:p>
        </w:tc>
        <w:tc>
          <w:tcPr>
            <w:tcW w:w="1559" w:type="dxa"/>
          </w:tcPr>
          <w:p w14:paraId="4F42F06B" w14:textId="51658243" w:rsidR="00EC19CE" w:rsidRPr="00E61032" w:rsidRDefault="00EC19CE" w:rsidP="00EC19CE">
            <w:pPr>
              <w:pStyle w:val="aff8"/>
              <w:rPr>
                <w:lang w:val="ru-RU"/>
              </w:rPr>
            </w:pPr>
            <w:r w:rsidRPr="00E61032">
              <w:rPr>
                <w:lang w:val="ru-RU"/>
              </w:rPr>
              <w:t>high</w:t>
            </w:r>
          </w:p>
        </w:tc>
        <w:tc>
          <w:tcPr>
            <w:tcW w:w="1559" w:type="dxa"/>
          </w:tcPr>
          <w:p w14:paraId="560E176E" w14:textId="3E43291E" w:rsidR="00EC19CE" w:rsidRPr="00A743BA" w:rsidRDefault="00EC19CE" w:rsidP="00EC19CE">
            <w:pPr>
              <w:pStyle w:val="aff8"/>
            </w:pPr>
            <w:r w:rsidRPr="00A743BA">
              <w:t>read-only</w:t>
            </w:r>
          </w:p>
        </w:tc>
        <w:tc>
          <w:tcPr>
            <w:tcW w:w="4784" w:type="dxa"/>
            <w:tcMar>
              <w:top w:w="57" w:type="dxa"/>
              <w:left w:w="85" w:type="dxa"/>
              <w:bottom w:w="57" w:type="dxa"/>
              <w:right w:w="85" w:type="dxa"/>
            </w:tcMar>
          </w:tcPr>
          <w:p w14:paraId="75A5B9A3" w14:textId="0895B188" w:rsidR="00EC19CE" w:rsidRDefault="00EC19CE" w:rsidP="00EC19CE">
            <w:pPr>
              <w:pStyle w:val="aff8"/>
              <w:rPr>
                <w:lang w:val="ru-RU"/>
              </w:rPr>
            </w:pPr>
            <w:r w:rsidRPr="002379C5">
              <w:rPr>
                <w:lang w:val="ru-RU"/>
              </w:rPr>
              <w:t>Время в мс, в течение которого координатор транзакции будет ждать без получения обновлений статуса транзакции для текущей транзакции до истечения срока действия е</w:t>
            </w:r>
            <w:r>
              <w:rPr>
                <w:lang w:val="ru-RU"/>
              </w:rPr>
              <w:t>ё идентификатора транзакции. Данный</w:t>
            </w:r>
            <w:r w:rsidRPr="002379C5">
              <w:rPr>
                <w:lang w:val="ru-RU"/>
              </w:rPr>
              <w:t xml:space="preserve"> параметр также влияет на истечение срока действия идентификатора </w:t>
            </w:r>
            <w:r>
              <w:rPr>
                <w:lang w:val="ru-RU"/>
              </w:rPr>
              <w:t>поставщика —</w:t>
            </w:r>
            <w:r w:rsidRPr="002379C5">
              <w:rPr>
                <w:lang w:val="ru-RU"/>
              </w:rPr>
              <w:t xml:space="preserve"> идентификаторы </w:t>
            </w:r>
            <w:r>
              <w:rPr>
                <w:lang w:val="ru-RU"/>
              </w:rPr>
              <w:t>поставщика</w:t>
            </w:r>
            <w:r w:rsidRPr="002379C5">
              <w:rPr>
                <w:lang w:val="ru-RU"/>
              </w:rPr>
              <w:t xml:space="preserve"> истекают по истечении </w:t>
            </w:r>
            <w:r>
              <w:rPr>
                <w:lang w:val="ru-RU"/>
              </w:rPr>
              <w:t>установленного</w:t>
            </w:r>
            <w:r w:rsidRPr="002379C5">
              <w:rPr>
                <w:lang w:val="ru-RU"/>
              </w:rPr>
              <w:t xml:space="preserve"> времени после последней записи с данным идентификатором </w:t>
            </w:r>
            <w:r>
              <w:rPr>
                <w:lang w:val="ru-RU"/>
              </w:rPr>
              <w:t>поставщика</w:t>
            </w:r>
            <w:r w:rsidRPr="002379C5">
              <w:rPr>
                <w:lang w:val="ru-RU"/>
              </w:rPr>
              <w:t xml:space="preserve">. Обратите внимание, что идентификаторы </w:t>
            </w:r>
            <w:r>
              <w:rPr>
                <w:lang w:val="ru-RU"/>
              </w:rPr>
              <w:t>поставщиков</w:t>
            </w:r>
            <w:r w:rsidRPr="002379C5">
              <w:rPr>
                <w:lang w:val="ru-RU"/>
              </w:rPr>
              <w:t xml:space="preserve"> могут истечь раньше, если последняя запись от идентифи</w:t>
            </w:r>
            <w:r>
              <w:rPr>
                <w:lang w:val="ru-RU"/>
              </w:rPr>
              <w:t>катора поставщика</w:t>
            </w:r>
            <w:r w:rsidRPr="002379C5">
              <w:rPr>
                <w:lang w:val="ru-RU"/>
              </w:rPr>
              <w:t xml:space="preserve"> будет удалена из-за настроек хранения т</w:t>
            </w:r>
            <w:r>
              <w:rPr>
                <w:lang w:val="ru-RU"/>
              </w:rPr>
              <w:t>опика</w:t>
            </w:r>
            <w:r w:rsidRPr="002379C5">
              <w:rPr>
                <w:lang w:val="ru-RU"/>
              </w:rPr>
              <w:t>.</w:t>
            </w:r>
          </w:p>
        </w:tc>
      </w:tr>
      <w:tr w:rsidR="00EC19CE" w:rsidRPr="00761BB7" w14:paraId="33FC5415" w14:textId="77777777" w:rsidTr="00FE0771">
        <w:tc>
          <w:tcPr>
            <w:tcW w:w="1696" w:type="dxa"/>
            <w:tcMar>
              <w:top w:w="57" w:type="dxa"/>
              <w:left w:w="85" w:type="dxa"/>
              <w:bottom w:w="57" w:type="dxa"/>
              <w:right w:w="85" w:type="dxa"/>
            </w:tcMar>
          </w:tcPr>
          <w:p w14:paraId="2F5E1D78" w14:textId="35AABBBB" w:rsidR="00EC19CE" w:rsidRPr="002379C5" w:rsidRDefault="00EC19CE" w:rsidP="00EC19CE">
            <w:pPr>
              <w:pStyle w:val="afffff6"/>
              <w:jc w:val="left"/>
              <w:rPr>
                <w:lang w:val="en-US"/>
              </w:rPr>
            </w:pPr>
            <w:r w:rsidRPr="003B2DB0">
              <w:rPr>
                <w:lang w:val="en-US"/>
              </w:rPr>
              <w:t>unclean.leader.election.enable</w:t>
            </w:r>
          </w:p>
        </w:tc>
        <w:tc>
          <w:tcPr>
            <w:tcW w:w="1134" w:type="dxa"/>
          </w:tcPr>
          <w:p w14:paraId="489D6117" w14:textId="134E168D" w:rsidR="00EC19CE" w:rsidRPr="00761BB7" w:rsidRDefault="00EC19CE" w:rsidP="00EC19CE">
            <w:pPr>
              <w:pStyle w:val="afffff6"/>
            </w:pPr>
            <w:r w:rsidRPr="003B2DB0">
              <w:t>boolean</w:t>
            </w:r>
          </w:p>
        </w:tc>
        <w:tc>
          <w:tcPr>
            <w:tcW w:w="1701" w:type="dxa"/>
          </w:tcPr>
          <w:p w14:paraId="58A29149" w14:textId="605EB76D" w:rsidR="00EC19CE" w:rsidRPr="002379C5" w:rsidRDefault="00EC19CE" w:rsidP="00EC19CE">
            <w:pPr>
              <w:pStyle w:val="afffff6"/>
            </w:pPr>
            <w:r w:rsidRPr="003B2DB0">
              <w:t>false</w:t>
            </w:r>
          </w:p>
        </w:tc>
        <w:tc>
          <w:tcPr>
            <w:tcW w:w="2127" w:type="dxa"/>
          </w:tcPr>
          <w:p w14:paraId="6FAC86DE" w14:textId="296770B5" w:rsidR="00EC19CE" w:rsidRPr="00515EA5" w:rsidRDefault="00EC19CE" w:rsidP="00EC19CE">
            <w:pPr>
              <w:pStyle w:val="aff8"/>
            </w:pPr>
            <w:r>
              <w:t>—</w:t>
            </w:r>
          </w:p>
        </w:tc>
        <w:tc>
          <w:tcPr>
            <w:tcW w:w="1559" w:type="dxa"/>
          </w:tcPr>
          <w:p w14:paraId="48BEDB53" w14:textId="6D3C19CF" w:rsidR="00EC19CE" w:rsidRPr="00E61032" w:rsidRDefault="00EC19CE" w:rsidP="00EC19CE">
            <w:pPr>
              <w:pStyle w:val="aff8"/>
              <w:rPr>
                <w:lang w:val="ru-RU"/>
              </w:rPr>
            </w:pPr>
            <w:r w:rsidRPr="00E61032">
              <w:rPr>
                <w:lang w:val="ru-RU"/>
              </w:rPr>
              <w:t>high</w:t>
            </w:r>
          </w:p>
        </w:tc>
        <w:tc>
          <w:tcPr>
            <w:tcW w:w="1559" w:type="dxa"/>
          </w:tcPr>
          <w:p w14:paraId="5CF0CF8D" w14:textId="16C65139" w:rsidR="00EC19CE" w:rsidRPr="00A743BA" w:rsidRDefault="00EC19CE" w:rsidP="00EC19CE">
            <w:pPr>
              <w:pStyle w:val="aff8"/>
            </w:pPr>
            <w:r w:rsidRPr="003B2DB0">
              <w:t>cluster-wide</w:t>
            </w:r>
          </w:p>
        </w:tc>
        <w:tc>
          <w:tcPr>
            <w:tcW w:w="4784" w:type="dxa"/>
            <w:tcMar>
              <w:top w:w="57" w:type="dxa"/>
              <w:left w:w="85" w:type="dxa"/>
              <w:bottom w:w="57" w:type="dxa"/>
              <w:right w:w="85" w:type="dxa"/>
            </w:tcMar>
          </w:tcPr>
          <w:p w14:paraId="1D572A3E" w14:textId="5B75FC60" w:rsidR="00EC19CE" w:rsidRPr="002379C5" w:rsidRDefault="00EC19CE" w:rsidP="00EC19CE">
            <w:pPr>
              <w:pStyle w:val="aff8"/>
              <w:rPr>
                <w:lang w:val="ru-RU"/>
              </w:rPr>
            </w:pPr>
            <w:r w:rsidRPr="003B2DB0">
              <w:rPr>
                <w:lang w:val="ru-RU"/>
              </w:rPr>
              <w:t xml:space="preserve">Указывает, следует ли включать реплики, не входящие в набор ISR, для выбора лидером </w:t>
            </w:r>
            <w:r w:rsidRPr="003B2DB0">
              <w:rPr>
                <w:lang w:val="ru-RU"/>
              </w:rPr>
              <w:lastRenderedPageBreak/>
              <w:t>в крайнем случае, даже если это может привести к потере данных.</w:t>
            </w:r>
          </w:p>
        </w:tc>
      </w:tr>
      <w:tr w:rsidR="00EC19CE" w:rsidRPr="00761BB7" w14:paraId="77B64511" w14:textId="77777777" w:rsidTr="00FE0771">
        <w:tc>
          <w:tcPr>
            <w:tcW w:w="1696" w:type="dxa"/>
            <w:tcMar>
              <w:top w:w="57" w:type="dxa"/>
              <w:left w:w="85" w:type="dxa"/>
              <w:bottom w:w="57" w:type="dxa"/>
              <w:right w:w="85" w:type="dxa"/>
            </w:tcMar>
          </w:tcPr>
          <w:p w14:paraId="1C575309" w14:textId="7885AC33" w:rsidR="00EC19CE" w:rsidRPr="003B2DB0" w:rsidRDefault="00EC19CE" w:rsidP="00EC19CE">
            <w:pPr>
              <w:pStyle w:val="afffff6"/>
              <w:jc w:val="left"/>
              <w:rPr>
                <w:lang w:val="en-US"/>
              </w:rPr>
            </w:pPr>
            <w:r w:rsidRPr="00B17F65">
              <w:rPr>
                <w:lang w:val="en-US"/>
              </w:rPr>
              <w:lastRenderedPageBreak/>
              <w:t>zookeeper.clientCnxnSocket</w:t>
            </w:r>
          </w:p>
        </w:tc>
        <w:tc>
          <w:tcPr>
            <w:tcW w:w="1134" w:type="dxa"/>
          </w:tcPr>
          <w:p w14:paraId="5D195264" w14:textId="3FC488F3" w:rsidR="00EC19CE" w:rsidRPr="003B2DB0" w:rsidRDefault="00EC19CE" w:rsidP="00EC19CE">
            <w:pPr>
              <w:pStyle w:val="afffff6"/>
            </w:pPr>
            <w:r w:rsidRPr="00B17F65">
              <w:t>string</w:t>
            </w:r>
          </w:p>
        </w:tc>
        <w:tc>
          <w:tcPr>
            <w:tcW w:w="1701" w:type="dxa"/>
          </w:tcPr>
          <w:p w14:paraId="2F7AA32A" w14:textId="4270A7B3" w:rsidR="00EC19CE" w:rsidRPr="003B2DB0" w:rsidRDefault="00EC19CE" w:rsidP="00EC19CE">
            <w:pPr>
              <w:pStyle w:val="afffff6"/>
            </w:pPr>
            <w:r w:rsidRPr="00E42C7F">
              <w:t>null</w:t>
            </w:r>
          </w:p>
        </w:tc>
        <w:tc>
          <w:tcPr>
            <w:tcW w:w="2127" w:type="dxa"/>
          </w:tcPr>
          <w:p w14:paraId="0ED25E20" w14:textId="76DE66ED" w:rsidR="00EC19CE" w:rsidRDefault="00EC19CE" w:rsidP="00EC19CE">
            <w:pPr>
              <w:pStyle w:val="aff8"/>
            </w:pPr>
            <w:r>
              <w:t>—</w:t>
            </w:r>
          </w:p>
        </w:tc>
        <w:tc>
          <w:tcPr>
            <w:tcW w:w="1559" w:type="dxa"/>
          </w:tcPr>
          <w:p w14:paraId="37719943" w14:textId="4F76DAD0" w:rsidR="00EC19CE" w:rsidRPr="00E61032" w:rsidRDefault="00EC19CE" w:rsidP="00EC19CE">
            <w:pPr>
              <w:pStyle w:val="aff8"/>
              <w:rPr>
                <w:lang w:val="ru-RU"/>
              </w:rPr>
            </w:pPr>
            <w:r w:rsidRPr="00B17F65">
              <w:rPr>
                <w:lang w:val="ru-RU"/>
              </w:rPr>
              <w:t>medium</w:t>
            </w:r>
          </w:p>
        </w:tc>
        <w:tc>
          <w:tcPr>
            <w:tcW w:w="1559" w:type="dxa"/>
          </w:tcPr>
          <w:p w14:paraId="1C117C8E" w14:textId="67E06DCC" w:rsidR="00EC19CE" w:rsidRPr="003B2DB0" w:rsidRDefault="00EC19CE" w:rsidP="00EC19CE">
            <w:pPr>
              <w:pStyle w:val="aff8"/>
            </w:pPr>
            <w:r w:rsidRPr="00A743BA">
              <w:t>read-only</w:t>
            </w:r>
          </w:p>
        </w:tc>
        <w:tc>
          <w:tcPr>
            <w:tcW w:w="4784" w:type="dxa"/>
            <w:tcMar>
              <w:top w:w="57" w:type="dxa"/>
              <w:left w:w="85" w:type="dxa"/>
              <w:bottom w:w="57" w:type="dxa"/>
              <w:right w:w="85" w:type="dxa"/>
            </w:tcMar>
          </w:tcPr>
          <w:p w14:paraId="65E40590" w14:textId="5D5503BB" w:rsidR="00EC19CE" w:rsidRPr="003B2DB0" w:rsidRDefault="00EC19CE" w:rsidP="00EC19CE">
            <w:pPr>
              <w:pStyle w:val="aff8"/>
              <w:rPr>
                <w:lang w:val="ru-RU"/>
              </w:rPr>
            </w:pPr>
            <w:r w:rsidRPr="00B17F65">
              <w:rPr>
                <w:lang w:val="ru-RU"/>
              </w:rPr>
              <w:t>Обычно</w:t>
            </w:r>
            <w:r w:rsidRPr="00B17F65">
              <w:t xml:space="preserve"> </w:t>
            </w:r>
            <w:r w:rsidRPr="00B17F65">
              <w:rPr>
                <w:lang w:val="ru-RU"/>
              </w:rPr>
              <w:t>устанавливается</w:t>
            </w:r>
            <w:r w:rsidRPr="00B17F65">
              <w:t xml:space="preserve"> </w:t>
            </w:r>
            <w:r w:rsidRPr="00B17F65">
              <w:rPr>
                <w:lang w:val="ru-RU"/>
              </w:rPr>
              <w:t>на</w:t>
            </w:r>
            <w:r w:rsidRPr="00B17F65">
              <w:t xml:space="preserve"> </w:t>
            </w:r>
            <w:r w:rsidRPr="00B17F65">
              <w:rPr>
                <w:rStyle w:val="afffff7"/>
              </w:rPr>
              <w:t>org.apache.zookeeper.ClientCnxnSocketNetty</w:t>
            </w:r>
            <w:r w:rsidRPr="00B17F65">
              <w:t xml:space="preserve"> </w:t>
            </w:r>
            <w:r w:rsidRPr="00B17F65">
              <w:rPr>
                <w:lang w:val="ru-RU"/>
              </w:rPr>
              <w:t>при</w:t>
            </w:r>
            <w:r w:rsidRPr="00B17F65">
              <w:t xml:space="preserve"> </w:t>
            </w:r>
            <w:r w:rsidRPr="00B17F65">
              <w:rPr>
                <w:lang w:val="ru-RU"/>
              </w:rPr>
              <w:t>использовании</w:t>
            </w:r>
            <w:r w:rsidRPr="00B17F65">
              <w:t xml:space="preserve"> </w:t>
            </w:r>
            <w:r w:rsidRPr="00B17F65">
              <w:rPr>
                <w:lang w:val="ru-RU"/>
              </w:rPr>
              <w:t>подключения</w:t>
            </w:r>
            <w:r w:rsidRPr="00B17F65">
              <w:t xml:space="preserve"> TLS </w:t>
            </w:r>
            <w:r w:rsidRPr="00B17F65">
              <w:rPr>
                <w:lang w:val="ru-RU"/>
              </w:rPr>
              <w:t>к</w:t>
            </w:r>
            <w:r w:rsidRPr="00B17F65">
              <w:t xml:space="preserve"> ZooKeeper. </w:t>
            </w:r>
            <w:r w:rsidRPr="00B17F65">
              <w:rPr>
                <w:lang w:val="ru-RU"/>
              </w:rPr>
              <w:t xml:space="preserve">Переопределяет любое явное значение, установленное через одноименное системное свойство </w:t>
            </w:r>
            <w:r w:rsidRPr="00B17F65">
              <w:rPr>
                <w:rStyle w:val="afffff7"/>
                <w:lang w:val="ru-RU"/>
              </w:rPr>
              <w:t>zookeeper.clientCnxnSocket</w:t>
            </w:r>
            <w:r w:rsidRPr="00B17F65">
              <w:rPr>
                <w:lang w:val="ru-RU"/>
              </w:rPr>
              <w:t>.</w:t>
            </w:r>
          </w:p>
        </w:tc>
      </w:tr>
      <w:tr w:rsidR="00EC19CE" w:rsidRPr="00761BB7" w14:paraId="4C8A5545" w14:textId="77777777" w:rsidTr="00FE0771">
        <w:tc>
          <w:tcPr>
            <w:tcW w:w="1696" w:type="dxa"/>
            <w:tcMar>
              <w:top w:w="57" w:type="dxa"/>
              <w:left w:w="85" w:type="dxa"/>
              <w:bottom w:w="57" w:type="dxa"/>
              <w:right w:w="85" w:type="dxa"/>
            </w:tcMar>
          </w:tcPr>
          <w:p w14:paraId="476EEE36" w14:textId="503EBAFF" w:rsidR="00EC19CE" w:rsidRPr="003B2DB0" w:rsidRDefault="00EC19CE" w:rsidP="00EC19CE">
            <w:pPr>
              <w:pStyle w:val="afffff6"/>
              <w:jc w:val="left"/>
              <w:rPr>
                <w:lang w:val="en-US"/>
              </w:rPr>
            </w:pPr>
            <w:r w:rsidRPr="007567B1">
              <w:rPr>
                <w:lang w:val="en-US"/>
              </w:rPr>
              <w:t>zookeeper.connect</w:t>
            </w:r>
          </w:p>
        </w:tc>
        <w:tc>
          <w:tcPr>
            <w:tcW w:w="1134" w:type="dxa"/>
          </w:tcPr>
          <w:p w14:paraId="05B5783E" w14:textId="062BBF4E" w:rsidR="00EC19CE" w:rsidRPr="003B2DB0" w:rsidRDefault="00EC19CE" w:rsidP="00EC19CE">
            <w:pPr>
              <w:pStyle w:val="afffff6"/>
            </w:pPr>
            <w:r w:rsidRPr="00E42C7F">
              <w:t>string</w:t>
            </w:r>
          </w:p>
        </w:tc>
        <w:tc>
          <w:tcPr>
            <w:tcW w:w="1701" w:type="dxa"/>
          </w:tcPr>
          <w:p w14:paraId="1DD2A836" w14:textId="5A3811BA" w:rsidR="00EC19CE" w:rsidRPr="003B2DB0" w:rsidRDefault="00EC19CE" w:rsidP="00EC19CE">
            <w:pPr>
              <w:pStyle w:val="afffff6"/>
            </w:pPr>
            <w:r w:rsidRPr="00E42C7F">
              <w:t>null</w:t>
            </w:r>
          </w:p>
        </w:tc>
        <w:tc>
          <w:tcPr>
            <w:tcW w:w="2127" w:type="dxa"/>
          </w:tcPr>
          <w:p w14:paraId="358BD03F" w14:textId="14FD4B0D" w:rsidR="00EC19CE" w:rsidRDefault="00EC19CE" w:rsidP="00EC19CE">
            <w:pPr>
              <w:pStyle w:val="aff8"/>
            </w:pPr>
            <w:r>
              <w:t>—</w:t>
            </w:r>
          </w:p>
        </w:tc>
        <w:tc>
          <w:tcPr>
            <w:tcW w:w="1559" w:type="dxa"/>
          </w:tcPr>
          <w:p w14:paraId="4FC0D64E" w14:textId="37EB3AF9" w:rsidR="00EC19CE" w:rsidRPr="00E61032" w:rsidRDefault="00EC19CE" w:rsidP="00EC19CE">
            <w:pPr>
              <w:pStyle w:val="aff8"/>
              <w:rPr>
                <w:lang w:val="ru-RU"/>
              </w:rPr>
            </w:pPr>
            <w:r w:rsidRPr="00E61032">
              <w:rPr>
                <w:lang w:val="ru-RU"/>
              </w:rPr>
              <w:t>high</w:t>
            </w:r>
          </w:p>
        </w:tc>
        <w:tc>
          <w:tcPr>
            <w:tcW w:w="1559" w:type="dxa"/>
          </w:tcPr>
          <w:p w14:paraId="33EA4AE0" w14:textId="56423A59" w:rsidR="00EC19CE" w:rsidRPr="003B2DB0" w:rsidRDefault="00EC19CE" w:rsidP="00EC19CE">
            <w:pPr>
              <w:pStyle w:val="aff8"/>
            </w:pPr>
            <w:r w:rsidRPr="00A743BA">
              <w:t>read-only</w:t>
            </w:r>
          </w:p>
        </w:tc>
        <w:tc>
          <w:tcPr>
            <w:tcW w:w="4784" w:type="dxa"/>
            <w:tcMar>
              <w:top w:w="57" w:type="dxa"/>
              <w:left w:w="85" w:type="dxa"/>
              <w:bottom w:w="57" w:type="dxa"/>
              <w:right w:w="85" w:type="dxa"/>
            </w:tcMar>
          </w:tcPr>
          <w:p w14:paraId="05087B49" w14:textId="09411538" w:rsidR="00EC19CE" w:rsidRPr="007567B1" w:rsidRDefault="00EC19CE" w:rsidP="00EC19CE">
            <w:pPr>
              <w:pStyle w:val="aff8"/>
              <w:rPr>
                <w:lang w:val="ru-RU"/>
              </w:rPr>
            </w:pPr>
            <w:r w:rsidRPr="007567B1">
              <w:rPr>
                <w:lang w:val="ru-RU"/>
              </w:rPr>
              <w:t>Зада</w:t>
            </w:r>
            <w:r>
              <w:rPr>
                <w:lang w:val="ru-RU"/>
              </w:rPr>
              <w:t>ё</w:t>
            </w:r>
            <w:r w:rsidRPr="007567B1">
              <w:rPr>
                <w:lang w:val="ru-RU"/>
              </w:rPr>
              <w:t>т</w:t>
            </w:r>
            <w:r w:rsidRPr="007567B1">
              <w:t xml:space="preserve"> </w:t>
            </w:r>
            <w:r w:rsidRPr="007567B1">
              <w:rPr>
                <w:lang w:val="ru-RU"/>
              </w:rPr>
              <w:t>строку</w:t>
            </w:r>
            <w:r w:rsidRPr="007567B1">
              <w:t xml:space="preserve"> </w:t>
            </w:r>
            <w:r w:rsidRPr="007567B1">
              <w:rPr>
                <w:lang w:val="ru-RU"/>
              </w:rPr>
              <w:t>подключения</w:t>
            </w:r>
            <w:r w:rsidRPr="007567B1">
              <w:t xml:space="preserve"> ZooKeeper </w:t>
            </w:r>
            <w:r w:rsidRPr="007567B1">
              <w:rPr>
                <w:lang w:val="ru-RU"/>
              </w:rPr>
              <w:t>в</w:t>
            </w:r>
            <w:r w:rsidRPr="007567B1">
              <w:t xml:space="preserve"> </w:t>
            </w:r>
            <w:r w:rsidRPr="007567B1">
              <w:rPr>
                <w:lang w:val="ru-RU"/>
              </w:rPr>
              <w:t>форме</w:t>
            </w:r>
            <w:r w:rsidRPr="007567B1">
              <w:t xml:space="preserve"> </w:t>
            </w:r>
            <w:r w:rsidRPr="007567B1">
              <w:rPr>
                <w:rStyle w:val="afffff7"/>
              </w:rPr>
              <w:t>hostname:port</w:t>
            </w:r>
            <w:r w:rsidRPr="007567B1">
              <w:t xml:space="preserve">, </w:t>
            </w:r>
            <w:r w:rsidRPr="007567B1">
              <w:rPr>
                <w:lang w:val="ru-RU"/>
              </w:rPr>
              <w:t>где</w:t>
            </w:r>
            <w:r w:rsidRPr="007567B1">
              <w:t xml:space="preserve"> </w:t>
            </w:r>
            <w:r w:rsidRPr="007567B1">
              <w:rPr>
                <w:rStyle w:val="afffff7"/>
              </w:rPr>
              <w:t>hostname</w:t>
            </w:r>
            <w:r w:rsidRPr="007567B1">
              <w:t xml:space="preserve"> </w:t>
            </w:r>
            <w:r>
              <w:rPr>
                <w:lang w:val="ru-RU"/>
              </w:rPr>
              <w:t>и</w:t>
            </w:r>
            <w:r w:rsidRPr="007567B1">
              <w:t xml:space="preserve"> </w:t>
            </w:r>
            <w:r w:rsidRPr="007567B1">
              <w:rPr>
                <w:rStyle w:val="afffff7"/>
              </w:rPr>
              <w:t>port</w:t>
            </w:r>
            <w:r w:rsidRPr="007567B1">
              <w:t xml:space="preserve"> </w:t>
            </w:r>
            <w:r>
              <w:t>—</w:t>
            </w:r>
            <w:r w:rsidRPr="007567B1">
              <w:t xml:space="preserve"> </w:t>
            </w:r>
            <w:r w:rsidRPr="007567B1">
              <w:rPr>
                <w:lang w:val="ru-RU"/>
              </w:rPr>
              <w:t>это</w:t>
            </w:r>
            <w:r w:rsidRPr="007567B1">
              <w:t xml:space="preserve"> </w:t>
            </w:r>
            <w:r w:rsidRPr="007567B1">
              <w:rPr>
                <w:lang w:val="ru-RU"/>
              </w:rPr>
              <w:t>хост</w:t>
            </w:r>
            <w:r w:rsidRPr="007567B1">
              <w:t xml:space="preserve"> </w:t>
            </w:r>
            <w:r w:rsidRPr="007567B1">
              <w:rPr>
                <w:lang w:val="ru-RU"/>
              </w:rPr>
              <w:t>и</w:t>
            </w:r>
            <w:r w:rsidRPr="007567B1">
              <w:t xml:space="preserve"> </w:t>
            </w:r>
            <w:r w:rsidRPr="007567B1">
              <w:rPr>
                <w:lang w:val="ru-RU"/>
              </w:rPr>
              <w:t>порт</w:t>
            </w:r>
            <w:r w:rsidRPr="007567B1">
              <w:t xml:space="preserve"> </w:t>
            </w:r>
            <w:r w:rsidRPr="007567B1">
              <w:rPr>
                <w:lang w:val="ru-RU"/>
              </w:rPr>
              <w:t>сервера</w:t>
            </w:r>
            <w:r w:rsidRPr="007567B1">
              <w:t xml:space="preserve"> ZooKeeper. </w:t>
            </w:r>
            <w:r w:rsidRPr="007567B1">
              <w:rPr>
                <w:lang w:val="ru-RU"/>
              </w:rPr>
              <w:t xml:space="preserve">Чтобы разрешить подключение через другие </w:t>
            </w:r>
            <w:r>
              <w:rPr>
                <w:lang w:val="ru-RU"/>
              </w:rPr>
              <w:t>ноды</w:t>
            </w:r>
            <w:r w:rsidRPr="007567B1">
              <w:rPr>
                <w:lang w:val="ru-RU"/>
              </w:rPr>
              <w:t xml:space="preserve"> ZooKeeper, </w:t>
            </w:r>
            <w:r>
              <w:rPr>
                <w:lang w:val="ru-RU"/>
              </w:rPr>
              <w:t>если основная машина</w:t>
            </w:r>
            <w:r w:rsidRPr="007567B1">
              <w:rPr>
                <w:lang w:val="ru-RU"/>
              </w:rPr>
              <w:t xml:space="preserve"> ZooKeeper не работает, вы также можете указать неск</w:t>
            </w:r>
            <w:r>
              <w:rPr>
                <w:lang w:val="ru-RU"/>
              </w:rPr>
              <w:t xml:space="preserve">олько хостов в форме </w:t>
            </w:r>
            <w:r w:rsidRPr="007567B1">
              <w:rPr>
                <w:rStyle w:val="afffff7"/>
              </w:rPr>
              <w:t>hostname</w:t>
            </w:r>
            <w:r w:rsidRPr="00F06C60">
              <w:rPr>
                <w:rStyle w:val="afffff7"/>
                <w:lang w:val="ru-RU"/>
              </w:rPr>
              <w:t>1:</w:t>
            </w:r>
            <w:r w:rsidRPr="007567B1">
              <w:rPr>
                <w:rStyle w:val="afffff7"/>
              </w:rPr>
              <w:t>port</w:t>
            </w:r>
            <w:r w:rsidRPr="00F06C60">
              <w:rPr>
                <w:rStyle w:val="afffff7"/>
                <w:lang w:val="ru-RU"/>
              </w:rPr>
              <w:t xml:space="preserve">1, </w:t>
            </w:r>
            <w:r w:rsidRPr="007567B1">
              <w:rPr>
                <w:rStyle w:val="afffff7"/>
              </w:rPr>
              <w:t>hostname</w:t>
            </w:r>
            <w:r w:rsidRPr="00F06C60">
              <w:rPr>
                <w:rStyle w:val="afffff7"/>
                <w:lang w:val="ru-RU"/>
              </w:rPr>
              <w:t>2:</w:t>
            </w:r>
            <w:r w:rsidRPr="007567B1">
              <w:rPr>
                <w:rStyle w:val="afffff7"/>
              </w:rPr>
              <w:t>port</w:t>
            </w:r>
            <w:r w:rsidRPr="00F06C60">
              <w:rPr>
                <w:rStyle w:val="afffff7"/>
                <w:lang w:val="ru-RU"/>
              </w:rPr>
              <w:t xml:space="preserve">2, </w:t>
            </w:r>
            <w:r w:rsidRPr="007567B1">
              <w:rPr>
                <w:rStyle w:val="afffff7"/>
              </w:rPr>
              <w:t>hostname</w:t>
            </w:r>
            <w:r w:rsidRPr="00F06C60">
              <w:rPr>
                <w:rStyle w:val="afffff7"/>
                <w:lang w:val="ru-RU"/>
              </w:rPr>
              <w:t>3:</w:t>
            </w:r>
            <w:r w:rsidRPr="007567B1">
              <w:rPr>
                <w:rStyle w:val="afffff7"/>
                <w:lang w:val="ru-RU"/>
              </w:rPr>
              <w:t>port3</w:t>
            </w:r>
            <w:r w:rsidRPr="007567B1">
              <w:rPr>
                <w:lang w:val="ru-RU"/>
              </w:rPr>
              <w:t>.</w:t>
            </w:r>
          </w:p>
          <w:p w14:paraId="3E47335D" w14:textId="42BA4432" w:rsidR="00EC19CE" w:rsidRPr="003B2DB0" w:rsidRDefault="00EC19CE" w:rsidP="00EC19CE">
            <w:pPr>
              <w:pStyle w:val="aff8"/>
              <w:rPr>
                <w:lang w:val="ru-RU"/>
              </w:rPr>
            </w:pPr>
            <w:r w:rsidRPr="007567B1">
              <w:rPr>
                <w:lang w:val="ru-RU"/>
              </w:rPr>
              <w:t>Сервер также может иметь chroot-путь ZooKeeper как часть своей строки подключения ZooKeeper, которая помещает свои данные по некоторому пути в глобальном пространстве им</w:t>
            </w:r>
            <w:r>
              <w:rPr>
                <w:lang w:val="ru-RU"/>
              </w:rPr>
              <w:t>ё</w:t>
            </w:r>
            <w:r w:rsidRPr="007567B1">
              <w:rPr>
                <w:lang w:val="ru-RU"/>
              </w:rPr>
              <w:t xml:space="preserve">н ZooKeeper. Например, чтобы указать chroot-путь для </w:t>
            </w:r>
            <w:r w:rsidRPr="00E42C7F">
              <w:rPr>
                <w:rStyle w:val="afffff7"/>
                <w:lang w:val="ru-RU"/>
              </w:rPr>
              <w:t>/chroot/path</w:t>
            </w:r>
            <w:r w:rsidRPr="007567B1">
              <w:rPr>
                <w:lang w:val="ru-RU"/>
              </w:rPr>
              <w:t xml:space="preserve">, вы должны указать строку подключения как </w:t>
            </w:r>
            <w:r w:rsidRPr="00E42C7F">
              <w:rPr>
                <w:rStyle w:val="afffff7"/>
                <w:lang w:val="ru-RU"/>
              </w:rPr>
              <w:t>hostname1:port1,hostname2:port2,hostname3:port3/chroot/path</w:t>
            </w:r>
            <w:r w:rsidRPr="007567B1">
              <w:rPr>
                <w:lang w:val="ru-RU"/>
              </w:rPr>
              <w:t>.</w:t>
            </w:r>
          </w:p>
        </w:tc>
      </w:tr>
      <w:tr w:rsidR="00EC19CE" w:rsidRPr="00761BB7" w14:paraId="2D572DAC" w14:textId="77777777" w:rsidTr="00FE0771">
        <w:tc>
          <w:tcPr>
            <w:tcW w:w="1696" w:type="dxa"/>
            <w:tcMar>
              <w:top w:w="57" w:type="dxa"/>
              <w:left w:w="85" w:type="dxa"/>
              <w:bottom w:w="57" w:type="dxa"/>
              <w:right w:w="85" w:type="dxa"/>
            </w:tcMar>
          </w:tcPr>
          <w:p w14:paraId="2A574A79" w14:textId="484658CE" w:rsidR="00EC19CE" w:rsidRPr="007567B1" w:rsidRDefault="00EC19CE" w:rsidP="00EC19CE">
            <w:pPr>
              <w:pStyle w:val="afffff6"/>
              <w:jc w:val="left"/>
              <w:rPr>
                <w:lang w:val="en-US"/>
              </w:rPr>
            </w:pPr>
            <w:r w:rsidRPr="005155C3">
              <w:rPr>
                <w:lang w:val="en-US"/>
              </w:rPr>
              <w:lastRenderedPageBreak/>
              <w:t>zookeeper.connection.timeout.ms</w:t>
            </w:r>
          </w:p>
        </w:tc>
        <w:tc>
          <w:tcPr>
            <w:tcW w:w="1134" w:type="dxa"/>
          </w:tcPr>
          <w:p w14:paraId="71D0CEA8" w14:textId="739E8921" w:rsidR="00EC19CE" w:rsidRPr="00E42C7F" w:rsidRDefault="00EC19CE" w:rsidP="00EC19CE">
            <w:pPr>
              <w:pStyle w:val="afffff6"/>
            </w:pPr>
            <w:r w:rsidRPr="005155C3">
              <w:t>int</w:t>
            </w:r>
          </w:p>
        </w:tc>
        <w:tc>
          <w:tcPr>
            <w:tcW w:w="1701" w:type="dxa"/>
          </w:tcPr>
          <w:p w14:paraId="729506E7" w14:textId="7B8AB38E" w:rsidR="00EC19CE" w:rsidRPr="00E42C7F" w:rsidRDefault="00EC19CE" w:rsidP="00EC19CE">
            <w:pPr>
              <w:pStyle w:val="afffff6"/>
            </w:pPr>
            <w:r w:rsidRPr="00E42C7F">
              <w:t>null</w:t>
            </w:r>
          </w:p>
        </w:tc>
        <w:tc>
          <w:tcPr>
            <w:tcW w:w="2127" w:type="dxa"/>
          </w:tcPr>
          <w:p w14:paraId="5A36C021" w14:textId="1317402E" w:rsidR="00EC19CE" w:rsidRDefault="00EC19CE" w:rsidP="00EC19CE">
            <w:pPr>
              <w:pStyle w:val="aff8"/>
            </w:pPr>
            <w:r>
              <w:t>—</w:t>
            </w:r>
          </w:p>
        </w:tc>
        <w:tc>
          <w:tcPr>
            <w:tcW w:w="1559" w:type="dxa"/>
          </w:tcPr>
          <w:p w14:paraId="0175A7B4" w14:textId="7E05E645" w:rsidR="00EC19CE" w:rsidRPr="00E61032" w:rsidRDefault="00EC19CE" w:rsidP="00EC19CE">
            <w:pPr>
              <w:pStyle w:val="aff8"/>
              <w:rPr>
                <w:lang w:val="ru-RU"/>
              </w:rPr>
            </w:pPr>
            <w:r w:rsidRPr="00E61032">
              <w:rPr>
                <w:lang w:val="ru-RU"/>
              </w:rPr>
              <w:t>high</w:t>
            </w:r>
          </w:p>
        </w:tc>
        <w:tc>
          <w:tcPr>
            <w:tcW w:w="1559" w:type="dxa"/>
          </w:tcPr>
          <w:p w14:paraId="19AF6595" w14:textId="435FE2CC" w:rsidR="00EC19CE" w:rsidRPr="00A743BA" w:rsidRDefault="00EC19CE" w:rsidP="00EC19CE">
            <w:pPr>
              <w:pStyle w:val="aff8"/>
            </w:pPr>
            <w:r w:rsidRPr="00A743BA">
              <w:t>read-only</w:t>
            </w:r>
          </w:p>
        </w:tc>
        <w:tc>
          <w:tcPr>
            <w:tcW w:w="4784" w:type="dxa"/>
            <w:tcMar>
              <w:top w:w="57" w:type="dxa"/>
              <w:left w:w="85" w:type="dxa"/>
              <w:bottom w:w="57" w:type="dxa"/>
              <w:right w:w="85" w:type="dxa"/>
            </w:tcMar>
          </w:tcPr>
          <w:p w14:paraId="78D8B9A7" w14:textId="3F4EDC55" w:rsidR="00EC19CE" w:rsidRPr="007567B1" w:rsidRDefault="00EC19CE" w:rsidP="00EC19CE">
            <w:pPr>
              <w:pStyle w:val="aff8"/>
              <w:rPr>
                <w:lang w:val="ru-RU"/>
              </w:rPr>
            </w:pPr>
            <w:r w:rsidRPr="005155C3">
              <w:rPr>
                <w:lang w:val="ru-RU"/>
              </w:rPr>
              <w:t xml:space="preserve">Максимальное время, в течение которого клиент ожидает установления соединения с zookeeper. Если </w:t>
            </w:r>
            <w:r>
              <w:rPr>
                <w:lang w:val="ru-RU"/>
              </w:rPr>
              <w:t xml:space="preserve">свойство </w:t>
            </w:r>
            <w:r w:rsidRPr="005155C3">
              <w:rPr>
                <w:lang w:val="ru-RU"/>
              </w:rPr>
              <w:t>не установлен</w:t>
            </w:r>
            <w:r>
              <w:rPr>
                <w:lang w:val="ru-RU"/>
              </w:rPr>
              <w:t>о, используется значение из свойства</w:t>
            </w:r>
            <w:r w:rsidRPr="005155C3">
              <w:rPr>
                <w:lang w:val="ru-RU"/>
              </w:rPr>
              <w:t xml:space="preserve"> </w:t>
            </w:r>
            <w:r w:rsidRPr="005155C3">
              <w:rPr>
                <w:rStyle w:val="afffff7"/>
                <w:lang w:val="ru-RU"/>
              </w:rPr>
              <w:t>zookeeper.session.timeout.ms</w:t>
            </w:r>
            <w:r w:rsidRPr="005155C3">
              <w:rPr>
                <w:lang w:val="ru-RU"/>
              </w:rPr>
              <w:t>.</w:t>
            </w:r>
          </w:p>
        </w:tc>
      </w:tr>
      <w:tr w:rsidR="00EC19CE" w:rsidRPr="00655F81" w14:paraId="7DCD15B3" w14:textId="77777777" w:rsidTr="00FE0771">
        <w:tc>
          <w:tcPr>
            <w:tcW w:w="1696" w:type="dxa"/>
            <w:tcMar>
              <w:top w:w="57" w:type="dxa"/>
              <w:left w:w="85" w:type="dxa"/>
              <w:bottom w:w="57" w:type="dxa"/>
              <w:right w:w="85" w:type="dxa"/>
            </w:tcMar>
          </w:tcPr>
          <w:p w14:paraId="03A18230" w14:textId="21EE514B" w:rsidR="00EC19CE" w:rsidRPr="005155C3" w:rsidRDefault="00EC19CE" w:rsidP="00EC19CE">
            <w:pPr>
              <w:pStyle w:val="afffff6"/>
              <w:jc w:val="left"/>
              <w:rPr>
                <w:lang w:val="en-US"/>
              </w:rPr>
            </w:pPr>
            <w:r w:rsidRPr="00655F81">
              <w:rPr>
                <w:lang w:val="en-US"/>
              </w:rPr>
              <w:t>zookeeper.max.in.flight.requests</w:t>
            </w:r>
          </w:p>
        </w:tc>
        <w:tc>
          <w:tcPr>
            <w:tcW w:w="1134" w:type="dxa"/>
          </w:tcPr>
          <w:p w14:paraId="660C2AC0" w14:textId="286C790D" w:rsidR="00EC19CE" w:rsidRPr="005155C3" w:rsidRDefault="00EC19CE" w:rsidP="00EC19CE">
            <w:pPr>
              <w:pStyle w:val="afffff6"/>
            </w:pPr>
            <w:r w:rsidRPr="007361E2">
              <w:t>int</w:t>
            </w:r>
          </w:p>
        </w:tc>
        <w:tc>
          <w:tcPr>
            <w:tcW w:w="1701" w:type="dxa"/>
          </w:tcPr>
          <w:p w14:paraId="7BD0F43E" w14:textId="1183A194" w:rsidR="00EC19CE" w:rsidRPr="007361E2" w:rsidRDefault="00EC19CE" w:rsidP="00EC19CE">
            <w:pPr>
              <w:pStyle w:val="afffff6"/>
            </w:pPr>
            <w:r>
              <w:t>10</w:t>
            </w:r>
          </w:p>
        </w:tc>
        <w:tc>
          <w:tcPr>
            <w:tcW w:w="2127" w:type="dxa"/>
          </w:tcPr>
          <w:p w14:paraId="1A36EF54" w14:textId="281D91DF" w:rsidR="00EC19CE" w:rsidRDefault="00EC19CE" w:rsidP="00EC19CE">
            <w:pPr>
              <w:pStyle w:val="afffff6"/>
            </w:pPr>
            <w:r>
              <w:t>[1,…</w:t>
            </w:r>
            <w:r w:rsidRPr="007361E2">
              <w:t>]</w:t>
            </w:r>
          </w:p>
        </w:tc>
        <w:tc>
          <w:tcPr>
            <w:tcW w:w="1559" w:type="dxa"/>
          </w:tcPr>
          <w:p w14:paraId="48882648" w14:textId="1C0F6D01" w:rsidR="00EC19CE" w:rsidRPr="00655F81" w:rsidRDefault="00EC19CE" w:rsidP="00EC19CE">
            <w:pPr>
              <w:pStyle w:val="aff8"/>
            </w:pPr>
            <w:r w:rsidRPr="00E61032">
              <w:rPr>
                <w:lang w:val="ru-RU"/>
              </w:rPr>
              <w:t>high</w:t>
            </w:r>
          </w:p>
        </w:tc>
        <w:tc>
          <w:tcPr>
            <w:tcW w:w="1559" w:type="dxa"/>
          </w:tcPr>
          <w:p w14:paraId="2A317DE9" w14:textId="16D586EC" w:rsidR="00EC19CE" w:rsidRPr="00A743BA" w:rsidRDefault="00EC19CE" w:rsidP="00EC19CE">
            <w:pPr>
              <w:pStyle w:val="aff8"/>
            </w:pPr>
            <w:r w:rsidRPr="00A743BA">
              <w:t>read-only</w:t>
            </w:r>
          </w:p>
        </w:tc>
        <w:tc>
          <w:tcPr>
            <w:tcW w:w="4784" w:type="dxa"/>
            <w:tcMar>
              <w:top w:w="57" w:type="dxa"/>
              <w:left w:w="85" w:type="dxa"/>
              <w:bottom w:w="57" w:type="dxa"/>
              <w:right w:w="85" w:type="dxa"/>
            </w:tcMar>
          </w:tcPr>
          <w:p w14:paraId="47B820BF" w14:textId="292CB347" w:rsidR="00EC19CE" w:rsidRPr="00655F81" w:rsidRDefault="00EC19CE" w:rsidP="00EC19CE">
            <w:pPr>
              <w:pStyle w:val="aff8"/>
              <w:rPr>
                <w:lang w:val="ru-RU"/>
              </w:rPr>
            </w:pPr>
            <w:r w:rsidRPr="00655F81">
              <w:rPr>
                <w:lang w:val="ru-RU"/>
              </w:rPr>
              <w:t>Максимальное количество неподтвержд</w:t>
            </w:r>
            <w:r>
              <w:rPr>
                <w:lang w:val="ru-RU"/>
              </w:rPr>
              <w:t>ё</w:t>
            </w:r>
            <w:r w:rsidRPr="00655F81">
              <w:rPr>
                <w:lang w:val="ru-RU"/>
              </w:rPr>
              <w:t xml:space="preserve">нных запросов, которые клиент отправит </w:t>
            </w:r>
            <w:r w:rsidRPr="00655F81">
              <w:t>Zookeeper</w:t>
            </w:r>
            <w:r w:rsidRPr="00655F81">
              <w:rPr>
                <w:lang w:val="ru-RU"/>
              </w:rPr>
              <w:t xml:space="preserve"> перед блокировкой.</w:t>
            </w:r>
          </w:p>
        </w:tc>
      </w:tr>
      <w:tr w:rsidR="00EC19CE" w:rsidRPr="00655F81" w14:paraId="15B05E65" w14:textId="77777777" w:rsidTr="00FE0771">
        <w:tc>
          <w:tcPr>
            <w:tcW w:w="1696" w:type="dxa"/>
            <w:tcMar>
              <w:top w:w="57" w:type="dxa"/>
              <w:left w:w="85" w:type="dxa"/>
              <w:bottom w:w="57" w:type="dxa"/>
              <w:right w:w="85" w:type="dxa"/>
            </w:tcMar>
          </w:tcPr>
          <w:p w14:paraId="0122A8F4" w14:textId="0C947727" w:rsidR="00EC19CE" w:rsidRPr="00655F81" w:rsidRDefault="00EC19CE" w:rsidP="00EC19CE">
            <w:pPr>
              <w:pStyle w:val="afffff6"/>
              <w:jc w:val="left"/>
              <w:rPr>
                <w:lang w:val="en-US"/>
              </w:rPr>
            </w:pPr>
            <w:r w:rsidRPr="00650933">
              <w:rPr>
                <w:lang w:val="en-US"/>
              </w:rPr>
              <w:t>zookeeper.session.timeout.ms</w:t>
            </w:r>
          </w:p>
        </w:tc>
        <w:tc>
          <w:tcPr>
            <w:tcW w:w="1134" w:type="dxa"/>
          </w:tcPr>
          <w:p w14:paraId="29B85842" w14:textId="5BE435FB" w:rsidR="00EC19CE" w:rsidRPr="007361E2" w:rsidRDefault="00EC19CE" w:rsidP="00EC19CE">
            <w:pPr>
              <w:pStyle w:val="afffff6"/>
            </w:pPr>
            <w:r w:rsidRPr="00650933">
              <w:t>int</w:t>
            </w:r>
          </w:p>
        </w:tc>
        <w:tc>
          <w:tcPr>
            <w:tcW w:w="1701" w:type="dxa"/>
          </w:tcPr>
          <w:p w14:paraId="201E979F" w14:textId="7CF2719E" w:rsidR="00EC19CE" w:rsidRDefault="00EC19CE" w:rsidP="00EC19CE">
            <w:pPr>
              <w:pStyle w:val="aff8"/>
              <w:rPr>
                <w:lang w:val="ru-RU"/>
              </w:rPr>
            </w:pPr>
            <w:r w:rsidRPr="00641858">
              <w:rPr>
                <w:rStyle w:val="afffff7"/>
              </w:rPr>
              <w:t>18000</w:t>
            </w:r>
            <w:r w:rsidRPr="00650933">
              <w:rPr>
                <w:lang w:val="ru-RU"/>
              </w:rPr>
              <w:t xml:space="preserve"> (18 </w:t>
            </w:r>
            <w:r>
              <w:rPr>
                <w:lang w:val="ru-RU"/>
              </w:rPr>
              <w:t>секунд</w:t>
            </w:r>
            <w:r w:rsidRPr="00650933">
              <w:rPr>
                <w:lang w:val="ru-RU"/>
              </w:rPr>
              <w:t>)</w:t>
            </w:r>
          </w:p>
        </w:tc>
        <w:tc>
          <w:tcPr>
            <w:tcW w:w="2127" w:type="dxa"/>
          </w:tcPr>
          <w:p w14:paraId="50AB8437" w14:textId="5D6853DA" w:rsidR="00EC19CE" w:rsidRPr="007361E2" w:rsidRDefault="00EC19CE" w:rsidP="00EC19CE">
            <w:pPr>
              <w:pStyle w:val="aff8"/>
            </w:pPr>
            <w:r>
              <w:t>—</w:t>
            </w:r>
          </w:p>
        </w:tc>
        <w:tc>
          <w:tcPr>
            <w:tcW w:w="1559" w:type="dxa"/>
          </w:tcPr>
          <w:p w14:paraId="5EFC252E" w14:textId="0665B195" w:rsidR="00EC19CE" w:rsidRPr="00E61032" w:rsidRDefault="00EC19CE" w:rsidP="00EC19CE">
            <w:pPr>
              <w:pStyle w:val="aff8"/>
              <w:rPr>
                <w:lang w:val="ru-RU"/>
              </w:rPr>
            </w:pPr>
            <w:r w:rsidRPr="00E61032">
              <w:rPr>
                <w:lang w:val="ru-RU"/>
              </w:rPr>
              <w:t>high</w:t>
            </w:r>
          </w:p>
        </w:tc>
        <w:tc>
          <w:tcPr>
            <w:tcW w:w="1559" w:type="dxa"/>
          </w:tcPr>
          <w:p w14:paraId="0A2B4D26" w14:textId="065A5D60" w:rsidR="00EC19CE" w:rsidRPr="00A743BA" w:rsidRDefault="00EC19CE" w:rsidP="00EC19CE">
            <w:pPr>
              <w:pStyle w:val="aff8"/>
            </w:pPr>
            <w:r w:rsidRPr="00A743BA">
              <w:t>read-only</w:t>
            </w:r>
          </w:p>
        </w:tc>
        <w:tc>
          <w:tcPr>
            <w:tcW w:w="4784" w:type="dxa"/>
            <w:tcMar>
              <w:top w:w="57" w:type="dxa"/>
              <w:left w:w="85" w:type="dxa"/>
              <w:bottom w:w="57" w:type="dxa"/>
              <w:right w:w="85" w:type="dxa"/>
            </w:tcMar>
          </w:tcPr>
          <w:p w14:paraId="3A3B72D0" w14:textId="1BFE40D1" w:rsidR="00EC19CE" w:rsidRPr="00655F81" w:rsidRDefault="00EC19CE" w:rsidP="00EC19CE">
            <w:pPr>
              <w:pStyle w:val="aff8"/>
              <w:rPr>
                <w:lang w:val="ru-RU"/>
              </w:rPr>
            </w:pPr>
            <w:r w:rsidRPr="00650933">
              <w:rPr>
                <w:lang w:val="ru-RU"/>
              </w:rPr>
              <w:t>Тайм-аут сеанса Zookeeper</w:t>
            </w:r>
            <w:r>
              <w:rPr>
                <w:lang w:val="ru-RU"/>
              </w:rPr>
              <w:t>.</w:t>
            </w:r>
          </w:p>
        </w:tc>
      </w:tr>
      <w:tr w:rsidR="00EC19CE" w:rsidRPr="00655F81" w14:paraId="59F2D60C" w14:textId="77777777" w:rsidTr="00FE0771">
        <w:tc>
          <w:tcPr>
            <w:tcW w:w="1696" w:type="dxa"/>
            <w:tcMar>
              <w:top w:w="57" w:type="dxa"/>
              <w:left w:w="85" w:type="dxa"/>
              <w:bottom w:w="57" w:type="dxa"/>
              <w:right w:w="85" w:type="dxa"/>
            </w:tcMar>
          </w:tcPr>
          <w:p w14:paraId="19F7438F" w14:textId="73CE06A4" w:rsidR="00EC19CE" w:rsidRPr="00650933" w:rsidRDefault="00EC19CE" w:rsidP="00EC19CE">
            <w:pPr>
              <w:pStyle w:val="afffff6"/>
              <w:jc w:val="left"/>
              <w:rPr>
                <w:lang w:val="en-US"/>
              </w:rPr>
            </w:pPr>
            <w:r w:rsidRPr="00650933">
              <w:rPr>
                <w:lang w:val="en-US"/>
              </w:rPr>
              <w:t>zookeeper.set.acl</w:t>
            </w:r>
          </w:p>
        </w:tc>
        <w:tc>
          <w:tcPr>
            <w:tcW w:w="1134" w:type="dxa"/>
          </w:tcPr>
          <w:p w14:paraId="3DE7951F" w14:textId="338B2709" w:rsidR="00EC19CE" w:rsidRPr="00650933" w:rsidRDefault="00EC19CE" w:rsidP="00EC19CE">
            <w:pPr>
              <w:pStyle w:val="afffff6"/>
            </w:pPr>
            <w:r w:rsidRPr="00202778">
              <w:t>boolean</w:t>
            </w:r>
          </w:p>
        </w:tc>
        <w:tc>
          <w:tcPr>
            <w:tcW w:w="1701" w:type="dxa"/>
          </w:tcPr>
          <w:p w14:paraId="7850ADBC" w14:textId="603A64C4" w:rsidR="00EC19CE" w:rsidRPr="00650933" w:rsidRDefault="00EC19CE" w:rsidP="00EC19CE">
            <w:pPr>
              <w:pStyle w:val="afffff6"/>
            </w:pPr>
            <w:r w:rsidRPr="00202778">
              <w:t>false</w:t>
            </w:r>
          </w:p>
        </w:tc>
        <w:tc>
          <w:tcPr>
            <w:tcW w:w="2127" w:type="dxa"/>
          </w:tcPr>
          <w:p w14:paraId="4A25FF94" w14:textId="31B4FD87" w:rsidR="00EC19CE" w:rsidRDefault="00EC19CE" w:rsidP="00EC19CE">
            <w:pPr>
              <w:pStyle w:val="aff8"/>
            </w:pPr>
            <w:r>
              <w:t>—</w:t>
            </w:r>
          </w:p>
        </w:tc>
        <w:tc>
          <w:tcPr>
            <w:tcW w:w="1559" w:type="dxa"/>
          </w:tcPr>
          <w:p w14:paraId="2ECABB64" w14:textId="076EFBDD" w:rsidR="00EC19CE" w:rsidRPr="00E61032" w:rsidRDefault="00EC19CE" w:rsidP="00EC19CE">
            <w:pPr>
              <w:pStyle w:val="aff8"/>
              <w:rPr>
                <w:lang w:val="ru-RU"/>
              </w:rPr>
            </w:pPr>
            <w:r w:rsidRPr="00E61032">
              <w:rPr>
                <w:lang w:val="ru-RU"/>
              </w:rPr>
              <w:t>high</w:t>
            </w:r>
          </w:p>
        </w:tc>
        <w:tc>
          <w:tcPr>
            <w:tcW w:w="1559" w:type="dxa"/>
          </w:tcPr>
          <w:p w14:paraId="3283B103" w14:textId="47C0FC44" w:rsidR="00EC19CE" w:rsidRPr="00A743BA" w:rsidRDefault="00EC19CE" w:rsidP="00EC19CE">
            <w:pPr>
              <w:pStyle w:val="aff8"/>
            </w:pPr>
            <w:r w:rsidRPr="00A743BA">
              <w:t>read-only</w:t>
            </w:r>
          </w:p>
        </w:tc>
        <w:tc>
          <w:tcPr>
            <w:tcW w:w="4784" w:type="dxa"/>
            <w:tcMar>
              <w:top w:w="57" w:type="dxa"/>
              <w:left w:w="85" w:type="dxa"/>
              <w:bottom w:w="57" w:type="dxa"/>
              <w:right w:w="85" w:type="dxa"/>
            </w:tcMar>
          </w:tcPr>
          <w:p w14:paraId="012A9716" w14:textId="221BE107" w:rsidR="00EC19CE" w:rsidRPr="00202778" w:rsidRDefault="00EC19CE" w:rsidP="00EC19CE">
            <w:pPr>
              <w:pStyle w:val="aff8"/>
              <w:rPr>
                <w:lang w:val="ru-RU"/>
              </w:rPr>
            </w:pPr>
            <w:r>
              <w:rPr>
                <w:lang w:val="ru-RU"/>
              </w:rPr>
              <w:t>Настройка</w:t>
            </w:r>
            <w:r w:rsidRPr="00650933">
              <w:rPr>
                <w:lang w:val="ru-RU"/>
              </w:rPr>
              <w:t xml:space="preserve"> клиент</w:t>
            </w:r>
            <w:r>
              <w:rPr>
                <w:lang w:val="ru-RU"/>
              </w:rPr>
              <w:t>а</w:t>
            </w:r>
            <w:r w:rsidRPr="00650933">
              <w:rPr>
                <w:lang w:val="ru-RU"/>
              </w:rPr>
              <w:t xml:space="preserve"> для использования безопасных списков контроля доступа</w:t>
            </w:r>
            <w:r>
              <w:rPr>
                <w:lang w:val="ru-RU"/>
              </w:rPr>
              <w:t xml:space="preserve"> (</w:t>
            </w:r>
            <w:r>
              <w:t>ACL</w:t>
            </w:r>
            <w:r w:rsidRPr="00650933">
              <w:rPr>
                <w:lang w:val="ru-RU"/>
              </w:rPr>
              <w:t xml:space="preserve">, </w:t>
            </w:r>
            <w:r w:rsidRPr="00202778">
              <w:rPr>
                <w:lang w:val="ru-RU"/>
              </w:rPr>
              <w:t>Access Control List).</w:t>
            </w:r>
          </w:p>
        </w:tc>
      </w:tr>
      <w:tr w:rsidR="0082420A" w:rsidRPr="00655F81" w14:paraId="60520B05" w14:textId="77777777" w:rsidTr="00FE0771">
        <w:tc>
          <w:tcPr>
            <w:tcW w:w="1696" w:type="dxa"/>
            <w:tcMar>
              <w:top w:w="57" w:type="dxa"/>
              <w:left w:w="85" w:type="dxa"/>
              <w:bottom w:w="57" w:type="dxa"/>
              <w:right w:w="85" w:type="dxa"/>
            </w:tcMar>
          </w:tcPr>
          <w:p w14:paraId="614B5B8B" w14:textId="081D940D" w:rsidR="0082420A" w:rsidRPr="00650933" w:rsidRDefault="0082420A" w:rsidP="0082420A">
            <w:pPr>
              <w:pStyle w:val="afffff6"/>
              <w:jc w:val="left"/>
              <w:rPr>
                <w:lang w:val="en-US"/>
              </w:rPr>
            </w:pPr>
            <w:r w:rsidRPr="0082420A">
              <w:rPr>
                <w:lang w:val="en-US"/>
              </w:rPr>
              <w:t>zookeeper.ssl.cipher.suites</w:t>
            </w:r>
          </w:p>
        </w:tc>
        <w:tc>
          <w:tcPr>
            <w:tcW w:w="1134" w:type="dxa"/>
          </w:tcPr>
          <w:p w14:paraId="2303CF78" w14:textId="4548C2DE" w:rsidR="0082420A" w:rsidRPr="00202778" w:rsidRDefault="0082420A" w:rsidP="0082420A">
            <w:pPr>
              <w:pStyle w:val="afffff6"/>
            </w:pPr>
            <w:r w:rsidRPr="0082420A">
              <w:t>list</w:t>
            </w:r>
          </w:p>
        </w:tc>
        <w:tc>
          <w:tcPr>
            <w:tcW w:w="1701" w:type="dxa"/>
          </w:tcPr>
          <w:p w14:paraId="643AFE9E" w14:textId="32544D70" w:rsidR="0082420A" w:rsidRPr="00202778" w:rsidRDefault="0082420A" w:rsidP="0082420A">
            <w:pPr>
              <w:pStyle w:val="afffff6"/>
            </w:pPr>
            <w:r w:rsidRPr="0082420A">
              <w:t>null</w:t>
            </w:r>
          </w:p>
        </w:tc>
        <w:tc>
          <w:tcPr>
            <w:tcW w:w="2127" w:type="dxa"/>
          </w:tcPr>
          <w:p w14:paraId="4646CCF0" w14:textId="3682CCD7" w:rsidR="0082420A" w:rsidRDefault="0082420A" w:rsidP="0082420A">
            <w:pPr>
              <w:pStyle w:val="aff8"/>
            </w:pPr>
            <w:r>
              <w:t>—</w:t>
            </w:r>
          </w:p>
        </w:tc>
        <w:tc>
          <w:tcPr>
            <w:tcW w:w="1559" w:type="dxa"/>
          </w:tcPr>
          <w:p w14:paraId="2530EF5A" w14:textId="30E9C12C" w:rsidR="0082420A" w:rsidRPr="00E61032" w:rsidRDefault="0082420A" w:rsidP="0082420A">
            <w:pPr>
              <w:pStyle w:val="aff8"/>
              <w:rPr>
                <w:lang w:val="ru-RU"/>
              </w:rPr>
            </w:pPr>
            <w:r w:rsidRPr="0082420A">
              <w:rPr>
                <w:lang w:val="ru-RU"/>
              </w:rPr>
              <w:t>low</w:t>
            </w:r>
          </w:p>
        </w:tc>
        <w:tc>
          <w:tcPr>
            <w:tcW w:w="1559" w:type="dxa"/>
          </w:tcPr>
          <w:p w14:paraId="615B1334" w14:textId="3B19DD76" w:rsidR="0082420A" w:rsidRPr="00A743BA" w:rsidRDefault="0082420A" w:rsidP="0082420A">
            <w:pPr>
              <w:pStyle w:val="aff8"/>
            </w:pPr>
            <w:r w:rsidRPr="00A743BA">
              <w:t>read-only</w:t>
            </w:r>
          </w:p>
        </w:tc>
        <w:tc>
          <w:tcPr>
            <w:tcW w:w="4784" w:type="dxa"/>
            <w:tcMar>
              <w:top w:w="57" w:type="dxa"/>
              <w:left w:w="85" w:type="dxa"/>
              <w:bottom w:w="57" w:type="dxa"/>
              <w:right w:w="85" w:type="dxa"/>
            </w:tcMar>
          </w:tcPr>
          <w:p w14:paraId="7DFCA4FA" w14:textId="02A4153C" w:rsidR="0082420A" w:rsidRDefault="0082420A" w:rsidP="0082420A">
            <w:pPr>
              <w:pStyle w:val="aff8"/>
              <w:rPr>
                <w:lang w:val="ru-RU"/>
              </w:rPr>
            </w:pPr>
            <w:r w:rsidRPr="0082420A">
              <w:rPr>
                <w:lang w:val="ru-RU"/>
              </w:rPr>
              <w:t>Зада</w:t>
            </w:r>
            <w:r>
              <w:rPr>
                <w:lang w:val="ru-RU"/>
              </w:rPr>
              <w:t>ё</w:t>
            </w:r>
            <w:r w:rsidRPr="0082420A">
              <w:rPr>
                <w:lang w:val="ru-RU"/>
              </w:rPr>
              <w:t>т включ</w:t>
            </w:r>
            <w:r>
              <w:rPr>
                <w:lang w:val="ru-RU"/>
              </w:rPr>
              <w:t>ё</w:t>
            </w:r>
            <w:r w:rsidRPr="0082420A">
              <w:rPr>
                <w:lang w:val="ru-RU"/>
              </w:rPr>
              <w:t xml:space="preserve">нные комплекты шифров, которые будут использоваться при согласовании TLS ZooKeeper (csv). Переопределяет любое явное значение, установленное с помощью системного свойства </w:t>
            </w:r>
            <w:r w:rsidRPr="0082420A">
              <w:rPr>
                <w:rStyle w:val="afffff7"/>
                <w:lang w:val="ru-RU"/>
              </w:rPr>
              <w:t>zookeeper.ssl.ciphersuites</w:t>
            </w:r>
            <w:r w:rsidRPr="0082420A">
              <w:rPr>
                <w:lang w:val="ru-RU"/>
              </w:rPr>
              <w:t xml:space="preserve"> (обратите внимание на слово «ciphersuites»). Значение по умолчанию </w:t>
            </w:r>
            <w:r w:rsidRPr="0082420A">
              <w:rPr>
                <w:rStyle w:val="afffff7"/>
                <w:lang w:val="ru-RU"/>
              </w:rPr>
              <w:t>null</w:t>
            </w:r>
            <w:r w:rsidRPr="0082420A">
              <w:rPr>
                <w:lang w:val="ru-RU"/>
              </w:rPr>
              <w:t xml:space="preserve"> означает, что список включ</w:t>
            </w:r>
            <w:r>
              <w:rPr>
                <w:lang w:val="ru-RU"/>
              </w:rPr>
              <w:t>ё</w:t>
            </w:r>
            <w:r w:rsidRPr="0082420A">
              <w:rPr>
                <w:lang w:val="ru-RU"/>
              </w:rPr>
              <w:t>нных комплектов шифров определяется используемой средой выполнения Java.</w:t>
            </w:r>
          </w:p>
        </w:tc>
      </w:tr>
      <w:tr w:rsidR="00EC19CE" w:rsidRPr="00655F81" w14:paraId="7E4989F2" w14:textId="77777777" w:rsidTr="00FE0771">
        <w:tc>
          <w:tcPr>
            <w:tcW w:w="1696" w:type="dxa"/>
            <w:tcMar>
              <w:top w:w="57" w:type="dxa"/>
              <w:left w:w="85" w:type="dxa"/>
              <w:bottom w:w="57" w:type="dxa"/>
              <w:right w:w="85" w:type="dxa"/>
            </w:tcMar>
          </w:tcPr>
          <w:p w14:paraId="0F6B60DA" w14:textId="6AEC7338" w:rsidR="00EC19CE" w:rsidRPr="00650933" w:rsidRDefault="00EC19CE" w:rsidP="00EC19CE">
            <w:pPr>
              <w:pStyle w:val="afffff6"/>
              <w:jc w:val="left"/>
              <w:rPr>
                <w:lang w:val="en-US"/>
              </w:rPr>
            </w:pPr>
            <w:r w:rsidRPr="00B17F65">
              <w:rPr>
                <w:lang w:val="en-US"/>
              </w:rPr>
              <w:lastRenderedPageBreak/>
              <w:t>zookeeper.ssl.client.enable</w:t>
            </w:r>
          </w:p>
        </w:tc>
        <w:tc>
          <w:tcPr>
            <w:tcW w:w="1134" w:type="dxa"/>
          </w:tcPr>
          <w:p w14:paraId="256F4F9B" w14:textId="03C2136D" w:rsidR="00EC19CE" w:rsidRPr="00202778" w:rsidRDefault="00EC19CE" w:rsidP="00EC19CE">
            <w:pPr>
              <w:pStyle w:val="afffff6"/>
            </w:pPr>
            <w:r w:rsidRPr="0007396D">
              <w:t>boolean</w:t>
            </w:r>
          </w:p>
        </w:tc>
        <w:tc>
          <w:tcPr>
            <w:tcW w:w="1701" w:type="dxa"/>
          </w:tcPr>
          <w:p w14:paraId="3A4DC0EE" w14:textId="43F92B5C" w:rsidR="00EC19CE" w:rsidRPr="00202778" w:rsidRDefault="00EC19CE" w:rsidP="00EC19CE">
            <w:pPr>
              <w:pStyle w:val="afffff6"/>
            </w:pPr>
            <w:r w:rsidRPr="00202778">
              <w:t>false</w:t>
            </w:r>
          </w:p>
        </w:tc>
        <w:tc>
          <w:tcPr>
            <w:tcW w:w="2127" w:type="dxa"/>
          </w:tcPr>
          <w:p w14:paraId="53EF3936" w14:textId="49014E79" w:rsidR="00EC19CE" w:rsidRDefault="00EC19CE" w:rsidP="00EC19CE">
            <w:pPr>
              <w:pStyle w:val="aff8"/>
            </w:pPr>
            <w:r>
              <w:t>—</w:t>
            </w:r>
          </w:p>
        </w:tc>
        <w:tc>
          <w:tcPr>
            <w:tcW w:w="1559" w:type="dxa"/>
          </w:tcPr>
          <w:p w14:paraId="1B72A2CA" w14:textId="302FE911" w:rsidR="00EC19CE" w:rsidRPr="00E61032" w:rsidRDefault="00EC19CE" w:rsidP="00EC19CE">
            <w:pPr>
              <w:pStyle w:val="aff8"/>
              <w:rPr>
                <w:lang w:val="ru-RU"/>
              </w:rPr>
            </w:pPr>
            <w:r w:rsidRPr="0007396D">
              <w:rPr>
                <w:lang w:val="ru-RU"/>
              </w:rPr>
              <w:t>medium</w:t>
            </w:r>
          </w:p>
        </w:tc>
        <w:tc>
          <w:tcPr>
            <w:tcW w:w="1559" w:type="dxa"/>
          </w:tcPr>
          <w:p w14:paraId="17DBCE84" w14:textId="3B1A0156" w:rsidR="00EC19CE" w:rsidRPr="00A743BA" w:rsidRDefault="00EC19CE" w:rsidP="00EC19CE">
            <w:pPr>
              <w:pStyle w:val="aff8"/>
            </w:pPr>
            <w:r w:rsidRPr="00A743BA">
              <w:t>read-only</w:t>
            </w:r>
          </w:p>
        </w:tc>
        <w:tc>
          <w:tcPr>
            <w:tcW w:w="4784" w:type="dxa"/>
            <w:tcMar>
              <w:top w:w="57" w:type="dxa"/>
              <w:left w:w="85" w:type="dxa"/>
              <w:bottom w:w="57" w:type="dxa"/>
              <w:right w:w="85" w:type="dxa"/>
            </w:tcMar>
          </w:tcPr>
          <w:p w14:paraId="668E5B18" w14:textId="4D945CCE" w:rsidR="00EC19CE" w:rsidRPr="00CC6119" w:rsidRDefault="00EC19CE" w:rsidP="00EC19CE">
            <w:pPr>
              <w:pStyle w:val="aff8"/>
              <w:rPr>
                <w:lang w:val="ru-RU"/>
              </w:rPr>
            </w:pPr>
            <w:r>
              <w:rPr>
                <w:lang w:val="ru-RU"/>
              </w:rPr>
              <w:t>Настройка</w:t>
            </w:r>
            <w:r w:rsidRPr="00B17F65">
              <w:rPr>
                <w:lang w:val="ru-RU"/>
              </w:rPr>
              <w:t xml:space="preserve"> клиент</w:t>
            </w:r>
            <w:r>
              <w:rPr>
                <w:lang w:val="ru-RU"/>
              </w:rPr>
              <w:t>а</w:t>
            </w:r>
            <w:r w:rsidRPr="00B17F65">
              <w:rPr>
                <w:lang w:val="ru-RU"/>
              </w:rPr>
              <w:t xml:space="preserve"> для использования TLS при подключении к ZooKeeper. Явное значение переопределяет любое значение, установленное с помощью системного свойства </w:t>
            </w:r>
            <w:r w:rsidRPr="00B17F65">
              <w:rPr>
                <w:rStyle w:val="afffff7"/>
                <w:lang w:val="ru-RU"/>
              </w:rPr>
              <w:t>zookeeper.client.secure</w:t>
            </w:r>
            <w:r w:rsidRPr="00B17F65">
              <w:rPr>
                <w:lang w:val="ru-RU"/>
              </w:rPr>
              <w:t xml:space="preserve"> (обратите внимание на другое имя). По умолчанию </w:t>
            </w:r>
            <w:r w:rsidRPr="00B17F65">
              <w:rPr>
                <w:rStyle w:val="afffff7"/>
                <w:lang w:val="ru-RU"/>
              </w:rPr>
              <w:t>false</w:t>
            </w:r>
            <w:r>
              <w:rPr>
                <w:lang w:val="ru-RU"/>
              </w:rPr>
              <w:t>. Е</w:t>
            </w:r>
            <w:r w:rsidRPr="00B17F65">
              <w:rPr>
                <w:lang w:val="ru-RU"/>
              </w:rPr>
              <w:t xml:space="preserve">сли </w:t>
            </w:r>
            <w:r>
              <w:rPr>
                <w:lang w:val="ru-RU"/>
              </w:rPr>
              <w:t xml:space="preserve">установлено значение </w:t>
            </w:r>
            <w:r w:rsidRPr="00CC6119">
              <w:rPr>
                <w:rStyle w:val="afffff7"/>
                <w:lang w:val="ru-RU"/>
              </w:rPr>
              <w:t>true</w:t>
            </w:r>
            <w:r>
              <w:rPr>
                <w:lang w:val="ru-RU"/>
              </w:rPr>
              <w:t>, должно</w:t>
            </w:r>
            <w:r w:rsidRPr="00B17F65">
              <w:rPr>
                <w:lang w:val="ru-RU"/>
              </w:rPr>
              <w:t xml:space="preserve"> быть установлен</w:t>
            </w:r>
            <w:r>
              <w:rPr>
                <w:lang w:val="ru-RU"/>
              </w:rPr>
              <w:t>о значение для</w:t>
            </w:r>
            <w:r w:rsidRPr="00B17F65">
              <w:rPr>
                <w:lang w:val="ru-RU"/>
              </w:rPr>
              <w:t xml:space="preserve"> </w:t>
            </w:r>
            <w:r w:rsidRPr="00CC6119">
              <w:rPr>
                <w:rStyle w:val="afffff7"/>
                <w:lang w:val="ru-RU"/>
              </w:rPr>
              <w:t>zookeeper.clientCnxnSocket</w:t>
            </w:r>
            <w:r w:rsidRPr="00B17F65">
              <w:rPr>
                <w:lang w:val="ru-RU"/>
              </w:rPr>
              <w:t xml:space="preserve"> (обычно </w:t>
            </w:r>
            <w:r w:rsidRPr="00CC6119">
              <w:rPr>
                <w:rStyle w:val="afffff7"/>
                <w:lang w:val="ru-RU"/>
              </w:rPr>
              <w:t>org.apache.zookeeper.ClientCnxnSocketNetty</w:t>
            </w:r>
            <w:r>
              <w:rPr>
                <w:lang w:val="ru-RU"/>
              </w:rPr>
              <w:t>). Могут быть установлены значения для свойств</w:t>
            </w:r>
            <w:r w:rsidRPr="00B17F65">
              <w:rPr>
                <w:lang w:val="ru-RU"/>
              </w:rPr>
              <w:t xml:space="preserve"> </w:t>
            </w:r>
            <w:r w:rsidRPr="00CC6119">
              <w:rPr>
                <w:rStyle w:val="afffff7"/>
                <w:lang w:val="ru-RU"/>
              </w:rPr>
              <w:t>zookeeper.ssl.cipher.suites</w:t>
            </w:r>
            <w:r w:rsidRPr="00B17F65">
              <w:rPr>
                <w:lang w:val="ru-RU"/>
              </w:rPr>
              <w:t xml:space="preserve">, </w:t>
            </w:r>
            <w:r w:rsidRPr="00CC6119">
              <w:rPr>
                <w:rStyle w:val="afffff7"/>
                <w:lang w:val="ru-RU"/>
              </w:rPr>
              <w:t>zookeeper.ssl.crl.enable</w:t>
            </w:r>
            <w:r w:rsidRPr="00B17F65">
              <w:rPr>
                <w:lang w:val="ru-RU"/>
              </w:rPr>
              <w:t xml:space="preserve">, </w:t>
            </w:r>
            <w:r w:rsidRPr="00CC6119">
              <w:rPr>
                <w:rStyle w:val="afffff7"/>
                <w:lang w:val="ru-RU"/>
              </w:rPr>
              <w:t>zookeeper.ssl.enabled.protocols</w:t>
            </w:r>
            <w:r w:rsidRPr="00B17F65">
              <w:rPr>
                <w:lang w:val="ru-RU"/>
              </w:rPr>
              <w:t xml:space="preserve">, </w:t>
            </w:r>
            <w:r w:rsidRPr="00CC6119">
              <w:rPr>
                <w:rStyle w:val="afffff7"/>
                <w:lang w:val="ru-RU"/>
              </w:rPr>
              <w:t>zookeeper.ssl.endpoint.identification.algorithm</w:t>
            </w:r>
            <w:r w:rsidRPr="00B17F65">
              <w:rPr>
                <w:lang w:val="ru-RU"/>
              </w:rPr>
              <w:t xml:space="preserve">, </w:t>
            </w:r>
            <w:r w:rsidRPr="00CC6119">
              <w:rPr>
                <w:rStyle w:val="afffff7"/>
                <w:lang w:val="ru-RU"/>
              </w:rPr>
              <w:t>zookeeper.ss</w:t>
            </w:r>
            <w:r w:rsidRPr="00CC6119">
              <w:rPr>
                <w:rStyle w:val="afffff7"/>
              </w:rPr>
              <w:t>l</w:t>
            </w:r>
            <w:r w:rsidRPr="00CC6119">
              <w:rPr>
                <w:rStyle w:val="afffff7"/>
                <w:lang w:val="ru-RU"/>
              </w:rPr>
              <w:t>.</w:t>
            </w:r>
            <w:r w:rsidRPr="00CC6119">
              <w:rPr>
                <w:rStyle w:val="afffff7"/>
              </w:rPr>
              <w:t>keystore</w:t>
            </w:r>
            <w:r w:rsidRPr="00CC6119">
              <w:rPr>
                <w:rStyle w:val="afffff7"/>
                <w:lang w:val="ru-RU"/>
              </w:rPr>
              <w:t>.</w:t>
            </w:r>
            <w:r w:rsidRPr="00CC6119">
              <w:rPr>
                <w:rStyle w:val="afffff7"/>
              </w:rPr>
              <w:t>location</w:t>
            </w:r>
            <w:r>
              <w:rPr>
                <w:lang w:val="ru-RU"/>
              </w:rPr>
              <w:t xml:space="preserve">, </w:t>
            </w:r>
            <w:r w:rsidRPr="00CC6119">
              <w:rPr>
                <w:rStyle w:val="afffff7"/>
              </w:rPr>
              <w:t>zookeeper</w:t>
            </w:r>
            <w:r w:rsidRPr="00CC6119">
              <w:rPr>
                <w:rStyle w:val="afffff7"/>
                <w:lang w:val="ru-RU"/>
              </w:rPr>
              <w:t>.ssl.keystore.password</w:t>
            </w:r>
            <w:r w:rsidRPr="00B17F65">
              <w:rPr>
                <w:lang w:val="ru-RU"/>
              </w:rPr>
              <w:t xml:space="preserve">, </w:t>
            </w:r>
            <w:r w:rsidRPr="00CC6119">
              <w:rPr>
                <w:rStyle w:val="afffff7"/>
                <w:lang w:val="ru-RU"/>
              </w:rPr>
              <w:t>zookeeper.ssl.keystore.type</w:t>
            </w:r>
            <w:r w:rsidRPr="00B17F65">
              <w:rPr>
                <w:lang w:val="ru-RU"/>
              </w:rPr>
              <w:t xml:space="preserve">, </w:t>
            </w:r>
            <w:r w:rsidRPr="00CC6119">
              <w:rPr>
                <w:rStyle w:val="afffff7"/>
                <w:lang w:val="ru-RU"/>
              </w:rPr>
              <w:t>zookeeper.ssl.ocsp.enable</w:t>
            </w:r>
            <w:r w:rsidRPr="00B17F65">
              <w:rPr>
                <w:lang w:val="ru-RU"/>
              </w:rPr>
              <w:t xml:space="preserve">, </w:t>
            </w:r>
            <w:r w:rsidRPr="00CC6119">
              <w:rPr>
                <w:rStyle w:val="afffff7"/>
                <w:lang w:val="ru-RU"/>
              </w:rPr>
              <w:t>zookeeper.ssl.protocol</w:t>
            </w:r>
            <w:r w:rsidRPr="00B17F65">
              <w:rPr>
                <w:lang w:val="ru-RU"/>
              </w:rPr>
              <w:t xml:space="preserve">, </w:t>
            </w:r>
            <w:r w:rsidRPr="00CC6119">
              <w:rPr>
                <w:rStyle w:val="afffff7"/>
                <w:lang w:val="ru-RU"/>
              </w:rPr>
              <w:t>zookeeper.ssl.truststore.location</w:t>
            </w:r>
            <w:r w:rsidRPr="00B17F65">
              <w:rPr>
                <w:lang w:val="ru-RU"/>
              </w:rPr>
              <w:t xml:space="preserve">, </w:t>
            </w:r>
            <w:r w:rsidRPr="00CC6119">
              <w:rPr>
                <w:rStyle w:val="afffff7"/>
                <w:lang w:val="ru-RU"/>
              </w:rPr>
              <w:t>zookeeper.ssl.truststore.password</w:t>
            </w:r>
            <w:r>
              <w:rPr>
                <w:lang w:val="ru-RU"/>
              </w:rPr>
              <w:t xml:space="preserve">, </w:t>
            </w:r>
            <w:r w:rsidRPr="00CC6119">
              <w:rPr>
                <w:rStyle w:val="afffff7"/>
              </w:rPr>
              <w:t>zookeeper</w:t>
            </w:r>
            <w:r w:rsidRPr="00305CDD">
              <w:rPr>
                <w:rStyle w:val="afffff7"/>
                <w:lang w:val="ru-RU"/>
              </w:rPr>
              <w:t>.</w:t>
            </w:r>
            <w:r w:rsidRPr="00CC6119">
              <w:rPr>
                <w:rStyle w:val="afffff7"/>
              </w:rPr>
              <w:t>ssl</w:t>
            </w:r>
            <w:r w:rsidRPr="00305CDD">
              <w:rPr>
                <w:rStyle w:val="afffff7"/>
                <w:lang w:val="ru-RU"/>
              </w:rPr>
              <w:t>.</w:t>
            </w:r>
            <w:r w:rsidRPr="00CC6119">
              <w:rPr>
                <w:rStyle w:val="afffff7"/>
              </w:rPr>
              <w:t>truststore</w:t>
            </w:r>
            <w:r w:rsidRPr="00305CDD">
              <w:rPr>
                <w:rStyle w:val="afffff7"/>
                <w:lang w:val="ru-RU"/>
              </w:rPr>
              <w:t>.</w:t>
            </w:r>
            <w:r w:rsidRPr="00CC6119">
              <w:rPr>
                <w:rStyle w:val="afffff7"/>
              </w:rPr>
              <w:t>type</w:t>
            </w:r>
            <w:r w:rsidRPr="00CC6119">
              <w:rPr>
                <w:lang w:val="ru-RU"/>
              </w:rPr>
              <w:t>.</w:t>
            </w:r>
          </w:p>
        </w:tc>
      </w:tr>
      <w:tr w:rsidR="006D4670" w:rsidRPr="00655F81" w14:paraId="3C48DB4D" w14:textId="77777777" w:rsidTr="00FE0771">
        <w:tc>
          <w:tcPr>
            <w:tcW w:w="1696" w:type="dxa"/>
            <w:tcMar>
              <w:top w:w="57" w:type="dxa"/>
              <w:left w:w="85" w:type="dxa"/>
              <w:bottom w:w="57" w:type="dxa"/>
              <w:right w:w="85" w:type="dxa"/>
            </w:tcMar>
          </w:tcPr>
          <w:p w14:paraId="547FDE5E" w14:textId="6472EC63" w:rsidR="006D4670" w:rsidRPr="00B17F65" w:rsidRDefault="006D4670" w:rsidP="006D4670">
            <w:pPr>
              <w:pStyle w:val="afffff6"/>
              <w:jc w:val="left"/>
              <w:rPr>
                <w:lang w:val="en-US"/>
              </w:rPr>
            </w:pPr>
            <w:r w:rsidRPr="006D4670">
              <w:rPr>
                <w:lang w:val="en-US"/>
              </w:rPr>
              <w:t>zookeeper.ssl.crl.enable</w:t>
            </w:r>
          </w:p>
        </w:tc>
        <w:tc>
          <w:tcPr>
            <w:tcW w:w="1134" w:type="dxa"/>
          </w:tcPr>
          <w:p w14:paraId="4882A439" w14:textId="1AFACB65" w:rsidR="006D4670" w:rsidRPr="0007396D" w:rsidRDefault="006D4670" w:rsidP="006D4670">
            <w:pPr>
              <w:pStyle w:val="afffff6"/>
            </w:pPr>
            <w:r w:rsidRPr="0007396D">
              <w:t>boolean</w:t>
            </w:r>
          </w:p>
        </w:tc>
        <w:tc>
          <w:tcPr>
            <w:tcW w:w="1701" w:type="dxa"/>
          </w:tcPr>
          <w:p w14:paraId="56E30402" w14:textId="22599AA4" w:rsidR="006D4670" w:rsidRPr="00202778" w:rsidRDefault="006D4670" w:rsidP="006D4670">
            <w:pPr>
              <w:pStyle w:val="afffff6"/>
            </w:pPr>
            <w:r w:rsidRPr="00202778">
              <w:t>false</w:t>
            </w:r>
          </w:p>
        </w:tc>
        <w:tc>
          <w:tcPr>
            <w:tcW w:w="2127" w:type="dxa"/>
          </w:tcPr>
          <w:p w14:paraId="5E1DB0BE" w14:textId="628E3ADA" w:rsidR="006D4670" w:rsidRDefault="006D4670" w:rsidP="006D4670">
            <w:pPr>
              <w:pStyle w:val="aff8"/>
            </w:pPr>
            <w:r>
              <w:t>—</w:t>
            </w:r>
          </w:p>
        </w:tc>
        <w:tc>
          <w:tcPr>
            <w:tcW w:w="1559" w:type="dxa"/>
          </w:tcPr>
          <w:p w14:paraId="34125811" w14:textId="6B3934C3" w:rsidR="006D4670" w:rsidRPr="0007396D" w:rsidRDefault="006D4670" w:rsidP="006D4670">
            <w:pPr>
              <w:pStyle w:val="aff8"/>
              <w:rPr>
                <w:lang w:val="ru-RU"/>
              </w:rPr>
            </w:pPr>
            <w:r w:rsidRPr="006D4670">
              <w:rPr>
                <w:lang w:val="ru-RU"/>
              </w:rPr>
              <w:t>low</w:t>
            </w:r>
          </w:p>
        </w:tc>
        <w:tc>
          <w:tcPr>
            <w:tcW w:w="1559" w:type="dxa"/>
          </w:tcPr>
          <w:p w14:paraId="3EC9655C" w14:textId="65AA9C3D" w:rsidR="006D4670" w:rsidRPr="00A743BA" w:rsidRDefault="006D4670" w:rsidP="006D4670">
            <w:pPr>
              <w:pStyle w:val="aff8"/>
            </w:pPr>
            <w:r w:rsidRPr="00A743BA">
              <w:t>read-only</w:t>
            </w:r>
          </w:p>
        </w:tc>
        <w:tc>
          <w:tcPr>
            <w:tcW w:w="4784" w:type="dxa"/>
            <w:tcMar>
              <w:top w:w="57" w:type="dxa"/>
              <w:left w:w="85" w:type="dxa"/>
              <w:bottom w:w="57" w:type="dxa"/>
              <w:right w:w="85" w:type="dxa"/>
            </w:tcMar>
          </w:tcPr>
          <w:p w14:paraId="4F424473" w14:textId="78DD64DD" w:rsidR="006D4670" w:rsidRDefault="006D4670" w:rsidP="006D4670">
            <w:pPr>
              <w:pStyle w:val="aff8"/>
              <w:rPr>
                <w:lang w:val="ru-RU"/>
              </w:rPr>
            </w:pPr>
            <w:r w:rsidRPr="006D4670">
              <w:rPr>
                <w:lang w:val="ru-RU"/>
              </w:rPr>
              <w:t xml:space="preserve">Указывает, следует ли включить </w:t>
            </w:r>
            <w:r>
              <w:rPr>
                <w:lang w:val="ru-RU"/>
              </w:rPr>
              <w:t>перечень</w:t>
            </w:r>
            <w:r w:rsidRPr="006D4670">
              <w:rPr>
                <w:lang w:val="ru-RU"/>
              </w:rPr>
              <w:t xml:space="preserve"> отзыва сертификатов</w:t>
            </w:r>
            <w:r>
              <w:rPr>
                <w:lang w:val="ru-RU"/>
              </w:rPr>
              <w:t xml:space="preserve"> (</w:t>
            </w:r>
            <w:r w:rsidRPr="006D4670">
              <w:rPr>
                <w:lang w:val="ru-RU"/>
              </w:rPr>
              <w:t>Certificate Revocation List</w:t>
            </w:r>
            <w:r>
              <w:rPr>
                <w:lang w:val="ru-RU"/>
              </w:rPr>
              <w:t>)</w:t>
            </w:r>
            <w:r w:rsidRPr="006D4670">
              <w:rPr>
                <w:lang w:val="ru-RU"/>
              </w:rPr>
              <w:t xml:space="preserve"> в протоколах ZooKeeper TLS. </w:t>
            </w:r>
            <w:r w:rsidRPr="006D4670">
              <w:rPr>
                <w:lang w:val="ru-RU"/>
              </w:rPr>
              <w:lastRenderedPageBreak/>
              <w:t xml:space="preserve">Переопределяет любое явное значение, установленное через системное свойство </w:t>
            </w:r>
            <w:r w:rsidRPr="006D4670">
              <w:rPr>
                <w:rStyle w:val="afffff7"/>
                <w:lang w:val="ru-RU"/>
              </w:rPr>
              <w:t>zookeeper.ssl.crl</w:t>
            </w:r>
            <w:r w:rsidRPr="006D4670">
              <w:rPr>
                <w:lang w:val="ru-RU"/>
              </w:rPr>
              <w:t xml:space="preserve"> (обратите внимание на более короткое имя).</w:t>
            </w:r>
          </w:p>
        </w:tc>
      </w:tr>
      <w:tr w:rsidR="006D4670" w:rsidRPr="00655F81" w14:paraId="04D6BFDA" w14:textId="77777777" w:rsidTr="00FE0771">
        <w:tc>
          <w:tcPr>
            <w:tcW w:w="1696" w:type="dxa"/>
            <w:tcMar>
              <w:top w:w="57" w:type="dxa"/>
              <w:left w:w="85" w:type="dxa"/>
              <w:bottom w:w="57" w:type="dxa"/>
              <w:right w:w="85" w:type="dxa"/>
            </w:tcMar>
          </w:tcPr>
          <w:p w14:paraId="0E2F9B1B" w14:textId="6C6D2783" w:rsidR="006D4670" w:rsidRPr="006D4670" w:rsidRDefault="006D4670" w:rsidP="006D4670">
            <w:pPr>
              <w:pStyle w:val="afffff6"/>
              <w:jc w:val="left"/>
              <w:rPr>
                <w:lang w:val="en-US"/>
              </w:rPr>
            </w:pPr>
            <w:r w:rsidRPr="006D4670">
              <w:rPr>
                <w:lang w:val="en-US"/>
              </w:rPr>
              <w:lastRenderedPageBreak/>
              <w:t>zookeeper.ssl.enabled.protocols</w:t>
            </w:r>
          </w:p>
        </w:tc>
        <w:tc>
          <w:tcPr>
            <w:tcW w:w="1134" w:type="dxa"/>
          </w:tcPr>
          <w:p w14:paraId="535E0F7B" w14:textId="0C0C6D8F" w:rsidR="006D4670" w:rsidRPr="0007396D" w:rsidRDefault="006D4670" w:rsidP="006D4670">
            <w:pPr>
              <w:pStyle w:val="afffff6"/>
            </w:pPr>
            <w:r w:rsidRPr="006D4670">
              <w:t>list</w:t>
            </w:r>
          </w:p>
        </w:tc>
        <w:tc>
          <w:tcPr>
            <w:tcW w:w="1701" w:type="dxa"/>
          </w:tcPr>
          <w:p w14:paraId="5A84D61F" w14:textId="0E51E5FC" w:rsidR="006D4670" w:rsidRPr="00202778" w:rsidRDefault="006D4670" w:rsidP="006D4670">
            <w:pPr>
              <w:pStyle w:val="afffff6"/>
            </w:pPr>
            <w:r w:rsidRPr="00E42C7F">
              <w:t>null</w:t>
            </w:r>
          </w:p>
        </w:tc>
        <w:tc>
          <w:tcPr>
            <w:tcW w:w="2127" w:type="dxa"/>
          </w:tcPr>
          <w:p w14:paraId="35174771" w14:textId="76F0B9A1" w:rsidR="006D4670" w:rsidRDefault="006D4670" w:rsidP="006D4670">
            <w:pPr>
              <w:pStyle w:val="aff8"/>
            </w:pPr>
            <w:r>
              <w:t>—</w:t>
            </w:r>
          </w:p>
        </w:tc>
        <w:tc>
          <w:tcPr>
            <w:tcW w:w="1559" w:type="dxa"/>
          </w:tcPr>
          <w:p w14:paraId="591C8E45" w14:textId="3746667E" w:rsidR="006D4670" w:rsidRPr="006D4670" w:rsidRDefault="006D4670" w:rsidP="006D4670">
            <w:pPr>
              <w:pStyle w:val="aff8"/>
              <w:rPr>
                <w:lang w:val="ru-RU"/>
              </w:rPr>
            </w:pPr>
            <w:r w:rsidRPr="006D4670">
              <w:rPr>
                <w:lang w:val="ru-RU"/>
              </w:rPr>
              <w:t>low</w:t>
            </w:r>
          </w:p>
        </w:tc>
        <w:tc>
          <w:tcPr>
            <w:tcW w:w="1559" w:type="dxa"/>
          </w:tcPr>
          <w:p w14:paraId="378ACD33" w14:textId="19F21BF8" w:rsidR="006D4670" w:rsidRPr="00A743BA" w:rsidRDefault="006D4670" w:rsidP="006D4670">
            <w:pPr>
              <w:pStyle w:val="aff8"/>
            </w:pPr>
            <w:r w:rsidRPr="00A743BA">
              <w:t>read-only</w:t>
            </w:r>
          </w:p>
        </w:tc>
        <w:tc>
          <w:tcPr>
            <w:tcW w:w="4784" w:type="dxa"/>
            <w:tcMar>
              <w:top w:w="57" w:type="dxa"/>
              <w:left w:w="85" w:type="dxa"/>
              <w:bottom w:w="57" w:type="dxa"/>
              <w:right w:w="85" w:type="dxa"/>
            </w:tcMar>
          </w:tcPr>
          <w:p w14:paraId="62EEF917" w14:textId="605CEE8F" w:rsidR="006D4670" w:rsidRPr="006D4670" w:rsidRDefault="006D4670" w:rsidP="006D4670">
            <w:pPr>
              <w:pStyle w:val="aff8"/>
              <w:rPr>
                <w:lang w:val="ru-RU"/>
              </w:rPr>
            </w:pPr>
            <w:r w:rsidRPr="006D4670">
              <w:rPr>
                <w:lang w:val="ru-RU"/>
              </w:rPr>
              <w:t>Указывает включ</w:t>
            </w:r>
            <w:r>
              <w:rPr>
                <w:lang w:val="ru-RU"/>
              </w:rPr>
              <w:t>ё</w:t>
            </w:r>
            <w:r w:rsidRPr="006D4670">
              <w:rPr>
                <w:lang w:val="ru-RU"/>
              </w:rPr>
              <w:t xml:space="preserve">нные протоколы при согласовании ZooKeeper TLS (csv). Переопределяет любое явное значение, установленное с помощью системного свойства </w:t>
            </w:r>
            <w:r w:rsidRPr="006D4670">
              <w:rPr>
                <w:rStyle w:val="afffff7"/>
                <w:lang w:val="ru-RU"/>
              </w:rPr>
              <w:t>zookeeper.ssl.enabledProtocols</w:t>
            </w:r>
            <w:r w:rsidRPr="006D4670">
              <w:rPr>
                <w:lang w:val="ru-RU"/>
              </w:rPr>
              <w:t xml:space="preserve"> (обратите внимание на </w:t>
            </w:r>
            <w:r w:rsidRPr="006D4670">
              <w:rPr>
                <w:rStyle w:val="afffff7"/>
                <w:lang w:val="ru-RU"/>
              </w:rPr>
              <w:t>camelCase</w:t>
            </w:r>
            <w:r w:rsidRPr="006D4670">
              <w:rPr>
                <w:lang w:val="ru-RU"/>
              </w:rPr>
              <w:t xml:space="preserve">). Значение по умолчанию </w:t>
            </w:r>
            <w:r w:rsidRPr="006D4670">
              <w:rPr>
                <w:rStyle w:val="afffff7"/>
                <w:lang w:val="ru-RU"/>
              </w:rPr>
              <w:t>null</w:t>
            </w:r>
            <w:r w:rsidRPr="006D4670">
              <w:rPr>
                <w:lang w:val="ru-RU"/>
              </w:rPr>
              <w:t xml:space="preserve"> означает, что включ</w:t>
            </w:r>
            <w:r>
              <w:rPr>
                <w:lang w:val="ru-RU"/>
              </w:rPr>
              <w:t>ё</w:t>
            </w:r>
            <w:r w:rsidRPr="006D4670">
              <w:rPr>
                <w:lang w:val="ru-RU"/>
              </w:rPr>
              <w:t xml:space="preserve">нный протокол будет значением свойства конфигурации </w:t>
            </w:r>
            <w:r w:rsidRPr="006D4670">
              <w:rPr>
                <w:rStyle w:val="afffff7"/>
                <w:lang w:val="ru-RU"/>
              </w:rPr>
              <w:t>zookeeper.ssl.protocol</w:t>
            </w:r>
            <w:r w:rsidRPr="006D4670">
              <w:rPr>
                <w:lang w:val="ru-RU"/>
              </w:rPr>
              <w:t>.</w:t>
            </w:r>
          </w:p>
        </w:tc>
      </w:tr>
      <w:tr w:rsidR="006D4670" w:rsidRPr="006D4670" w14:paraId="293D5CB1" w14:textId="77777777" w:rsidTr="00FE0771">
        <w:tc>
          <w:tcPr>
            <w:tcW w:w="1696" w:type="dxa"/>
            <w:tcMar>
              <w:top w:w="57" w:type="dxa"/>
              <w:left w:w="85" w:type="dxa"/>
              <w:bottom w:w="57" w:type="dxa"/>
              <w:right w:w="85" w:type="dxa"/>
            </w:tcMar>
          </w:tcPr>
          <w:p w14:paraId="4537CA76" w14:textId="6741B077" w:rsidR="006D4670" w:rsidRPr="006D4670" w:rsidRDefault="006D4670" w:rsidP="006D4670">
            <w:pPr>
              <w:pStyle w:val="afffff6"/>
              <w:jc w:val="left"/>
              <w:rPr>
                <w:lang w:val="en-US"/>
              </w:rPr>
            </w:pPr>
            <w:r w:rsidRPr="006D4670">
              <w:rPr>
                <w:lang w:val="en-US"/>
              </w:rPr>
              <w:t>zookeeper.ssl.endpoint.identification.algorithm</w:t>
            </w:r>
          </w:p>
        </w:tc>
        <w:tc>
          <w:tcPr>
            <w:tcW w:w="1134" w:type="dxa"/>
          </w:tcPr>
          <w:p w14:paraId="085ED7AE" w14:textId="363FEE6B" w:rsidR="006D4670" w:rsidRPr="006D4670" w:rsidRDefault="006D4670" w:rsidP="006D4670">
            <w:pPr>
              <w:pStyle w:val="afffff6"/>
              <w:rPr>
                <w:lang w:val="en-US"/>
              </w:rPr>
            </w:pPr>
            <w:r w:rsidRPr="006D4670">
              <w:rPr>
                <w:lang w:val="en-US"/>
              </w:rPr>
              <w:t>string</w:t>
            </w:r>
          </w:p>
        </w:tc>
        <w:tc>
          <w:tcPr>
            <w:tcW w:w="1701" w:type="dxa"/>
          </w:tcPr>
          <w:p w14:paraId="3984D446" w14:textId="55A7FF6A" w:rsidR="006D4670" w:rsidRPr="006D4670" w:rsidRDefault="006D4670" w:rsidP="006D4670">
            <w:pPr>
              <w:pStyle w:val="afffff6"/>
              <w:rPr>
                <w:lang w:val="en-US"/>
              </w:rPr>
            </w:pPr>
            <w:r w:rsidRPr="006D4670">
              <w:rPr>
                <w:lang w:val="en-US"/>
              </w:rPr>
              <w:t>HTTPS</w:t>
            </w:r>
          </w:p>
        </w:tc>
        <w:tc>
          <w:tcPr>
            <w:tcW w:w="2127" w:type="dxa"/>
          </w:tcPr>
          <w:p w14:paraId="37D065C2" w14:textId="263A033F" w:rsidR="006D4670" w:rsidRDefault="006D4670" w:rsidP="006D4670">
            <w:pPr>
              <w:pStyle w:val="aff8"/>
            </w:pPr>
            <w:r>
              <w:t>—</w:t>
            </w:r>
          </w:p>
        </w:tc>
        <w:tc>
          <w:tcPr>
            <w:tcW w:w="1559" w:type="dxa"/>
          </w:tcPr>
          <w:p w14:paraId="50DCA5A2" w14:textId="1A9B4841" w:rsidR="006D4670" w:rsidRPr="006D4670" w:rsidRDefault="006D4670" w:rsidP="006D4670">
            <w:pPr>
              <w:pStyle w:val="aff8"/>
            </w:pPr>
            <w:r w:rsidRPr="006D4670">
              <w:rPr>
                <w:lang w:val="ru-RU"/>
              </w:rPr>
              <w:t>low</w:t>
            </w:r>
          </w:p>
        </w:tc>
        <w:tc>
          <w:tcPr>
            <w:tcW w:w="1559" w:type="dxa"/>
          </w:tcPr>
          <w:p w14:paraId="3BCB0FBE" w14:textId="522F9A36" w:rsidR="006D4670" w:rsidRPr="00A743BA" w:rsidRDefault="006D4670" w:rsidP="006D4670">
            <w:pPr>
              <w:pStyle w:val="aff8"/>
            </w:pPr>
            <w:r w:rsidRPr="00A743BA">
              <w:t>read-only</w:t>
            </w:r>
          </w:p>
        </w:tc>
        <w:tc>
          <w:tcPr>
            <w:tcW w:w="4784" w:type="dxa"/>
            <w:tcMar>
              <w:top w:w="57" w:type="dxa"/>
              <w:left w:w="85" w:type="dxa"/>
              <w:bottom w:w="57" w:type="dxa"/>
              <w:right w:w="85" w:type="dxa"/>
            </w:tcMar>
          </w:tcPr>
          <w:p w14:paraId="7827C855" w14:textId="139E55C6" w:rsidR="006D4670" w:rsidRPr="006D4670" w:rsidRDefault="006D4670" w:rsidP="006D4670">
            <w:pPr>
              <w:pStyle w:val="aff8"/>
              <w:rPr>
                <w:lang w:val="ru-RU"/>
              </w:rPr>
            </w:pPr>
            <w:r w:rsidRPr="006D4670">
              <w:rPr>
                <w:lang w:val="ru-RU"/>
              </w:rPr>
              <w:t xml:space="preserve">Указывает, следует ли включать проверку имени хоста в процессе согласования </w:t>
            </w:r>
            <w:r>
              <w:t>ZooKeeper</w:t>
            </w:r>
            <w:r w:rsidRPr="006D4670">
              <w:rPr>
                <w:lang w:val="ru-RU"/>
              </w:rPr>
              <w:t xml:space="preserve"> </w:t>
            </w:r>
            <w:r>
              <w:t>TLS</w:t>
            </w:r>
            <w:r w:rsidRPr="006D4670">
              <w:rPr>
                <w:lang w:val="ru-RU"/>
              </w:rPr>
              <w:t>, при этом (без уч</w:t>
            </w:r>
            <w:r>
              <w:rPr>
                <w:lang w:val="ru-RU"/>
              </w:rPr>
              <w:t xml:space="preserve">ёта регистра) </w:t>
            </w:r>
            <w:r w:rsidRPr="006D4670">
              <w:rPr>
                <w:rStyle w:val="afffff7"/>
              </w:rPr>
              <w:t>https</w:t>
            </w:r>
            <w:r w:rsidRPr="006D4670">
              <w:rPr>
                <w:lang w:val="ru-RU"/>
              </w:rPr>
              <w:t xml:space="preserve"> означает, что проверка имени хоста </w:t>
            </w:r>
            <w:r>
              <w:t>ZooKeeper</w:t>
            </w:r>
            <w:r w:rsidRPr="006D4670">
              <w:rPr>
                <w:lang w:val="ru-RU"/>
              </w:rPr>
              <w:t xml:space="preserve"> включена, </w:t>
            </w:r>
            <w:r>
              <w:rPr>
                <w:lang w:val="ru-RU"/>
              </w:rPr>
              <w:t>а</w:t>
            </w:r>
            <w:r w:rsidRPr="006D4670">
              <w:rPr>
                <w:lang w:val="ru-RU"/>
              </w:rPr>
              <w:t xml:space="preserve"> явное пустое значение означает, что оно отключено (отключение рекомендуется только в целях тестирования). Явное значение переопределяет любое значение </w:t>
            </w:r>
            <w:r w:rsidRPr="006D4670">
              <w:rPr>
                <w:rStyle w:val="afffff7"/>
              </w:rPr>
              <w:t>true</w:t>
            </w:r>
            <w:r>
              <w:rPr>
                <w:lang w:val="ru-RU"/>
              </w:rPr>
              <w:t xml:space="preserve"> или </w:t>
            </w:r>
            <w:r w:rsidRPr="006D4670">
              <w:rPr>
                <w:rStyle w:val="afffff7"/>
              </w:rPr>
              <w:t>false</w:t>
            </w:r>
            <w:r w:rsidRPr="006D4670">
              <w:rPr>
                <w:lang w:val="ru-RU"/>
              </w:rPr>
              <w:t xml:space="preserve">, установленное с помощью системного свойства </w:t>
            </w:r>
            <w:r w:rsidRPr="006D4670">
              <w:rPr>
                <w:rStyle w:val="afffff7"/>
              </w:rPr>
              <w:t>zookeeper</w:t>
            </w:r>
            <w:r w:rsidRPr="006D4670">
              <w:rPr>
                <w:rStyle w:val="afffff7"/>
                <w:lang w:val="ru-RU"/>
              </w:rPr>
              <w:t>.</w:t>
            </w:r>
            <w:r w:rsidRPr="006D4670">
              <w:rPr>
                <w:rStyle w:val="afffff7"/>
              </w:rPr>
              <w:t>ssl</w:t>
            </w:r>
            <w:r w:rsidRPr="006D4670">
              <w:rPr>
                <w:rStyle w:val="afffff7"/>
                <w:lang w:val="ru-RU"/>
              </w:rPr>
              <w:t>.</w:t>
            </w:r>
            <w:r w:rsidRPr="006D4670">
              <w:rPr>
                <w:rStyle w:val="afffff7"/>
              </w:rPr>
              <w:t>hostnameVerification</w:t>
            </w:r>
            <w:r w:rsidRPr="006D4670">
              <w:rPr>
                <w:lang w:val="ru-RU"/>
              </w:rPr>
              <w:t xml:space="preserve"> (обратите внимание на другое имя и </w:t>
            </w:r>
            <w:r>
              <w:rPr>
                <w:lang w:val="ru-RU"/>
              </w:rPr>
              <w:lastRenderedPageBreak/>
              <w:t>значения:</w:t>
            </w:r>
            <w:r w:rsidRPr="006D4670">
              <w:rPr>
                <w:lang w:val="ru-RU"/>
              </w:rPr>
              <w:t xml:space="preserve"> </w:t>
            </w:r>
            <w:r w:rsidRPr="006D4670">
              <w:rPr>
                <w:rStyle w:val="afffff7"/>
              </w:rPr>
              <w:t>true</w:t>
            </w:r>
            <w:r w:rsidRPr="006D4670">
              <w:rPr>
                <w:lang w:val="ru-RU"/>
              </w:rPr>
              <w:t xml:space="preserve"> подразумевает </w:t>
            </w:r>
            <w:r w:rsidRPr="006D4670">
              <w:rPr>
                <w:rStyle w:val="afffff7"/>
              </w:rPr>
              <w:t>https</w:t>
            </w:r>
            <w:r w:rsidRPr="006D4670">
              <w:rPr>
                <w:lang w:val="ru-RU"/>
              </w:rPr>
              <w:t xml:space="preserve">, а </w:t>
            </w:r>
            <w:r w:rsidRPr="006D4670">
              <w:rPr>
                <w:rStyle w:val="afffff7"/>
              </w:rPr>
              <w:t>false</w:t>
            </w:r>
            <w:r w:rsidRPr="006D4670">
              <w:rPr>
                <w:lang w:val="ru-RU"/>
              </w:rPr>
              <w:t xml:space="preserve"> подразумевает пустое значение).</w:t>
            </w:r>
          </w:p>
        </w:tc>
      </w:tr>
      <w:tr w:rsidR="00EC19CE" w:rsidRPr="00655F81" w14:paraId="4D605F16" w14:textId="77777777" w:rsidTr="00FE0771">
        <w:tc>
          <w:tcPr>
            <w:tcW w:w="1696" w:type="dxa"/>
            <w:tcMar>
              <w:top w:w="57" w:type="dxa"/>
              <w:left w:w="85" w:type="dxa"/>
              <w:bottom w:w="57" w:type="dxa"/>
              <w:right w:w="85" w:type="dxa"/>
            </w:tcMar>
          </w:tcPr>
          <w:p w14:paraId="72C75E18" w14:textId="04235136" w:rsidR="00EC19CE" w:rsidRPr="00B17F65" w:rsidRDefault="00EC19CE" w:rsidP="00EC19CE">
            <w:pPr>
              <w:pStyle w:val="afffff6"/>
              <w:jc w:val="left"/>
              <w:rPr>
                <w:lang w:val="en-US"/>
              </w:rPr>
            </w:pPr>
            <w:r w:rsidRPr="005B13AA">
              <w:rPr>
                <w:lang w:val="en-US"/>
              </w:rPr>
              <w:lastRenderedPageBreak/>
              <w:t>zookeeper.ssl.keystore.location</w:t>
            </w:r>
          </w:p>
        </w:tc>
        <w:tc>
          <w:tcPr>
            <w:tcW w:w="1134" w:type="dxa"/>
          </w:tcPr>
          <w:p w14:paraId="6571A24C" w14:textId="29668192" w:rsidR="00EC19CE" w:rsidRPr="0007396D" w:rsidRDefault="00EC19CE" w:rsidP="00EC19CE">
            <w:pPr>
              <w:pStyle w:val="afffff6"/>
            </w:pPr>
            <w:r w:rsidRPr="002B45B5">
              <w:t>string</w:t>
            </w:r>
          </w:p>
        </w:tc>
        <w:tc>
          <w:tcPr>
            <w:tcW w:w="1701" w:type="dxa"/>
          </w:tcPr>
          <w:p w14:paraId="536C26E2" w14:textId="4CD3AD07" w:rsidR="00EC19CE" w:rsidRPr="00202778" w:rsidRDefault="00EC19CE" w:rsidP="00EC19CE">
            <w:pPr>
              <w:pStyle w:val="afffff6"/>
            </w:pPr>
            <w:r w:rsidRPr="00202778">
              <w:t>false</w:t>
            </w:r>
          </w:p>
        </w:tc>
        <w:tc>
          <w:tcPr>
            <w:tcW w:w="2127" w:type="dxa"/>
          </w:tcPr>
          <w:p w14:paraId="771C8DCE" w14:textId="6FA1C29A" w:rsidR="00EC19CE" w:rsidRDefault="00EC19CE" w:rsidP="00EC19CE">
            <w:pPr>
              <w:pStyle w:val="aff8"/>
            </w:pPr>
            <w:r>
              <w:t>—</w:t>
            </w:r>
          </w:p>
        </w:tc>
        <w:tc>
          <w:tcPr>
            <w:tcW w:w="1559" w:type="dxa"/>
          </w:tcPr>
          <w:p w14:paraId="1D7912A5" w14:textId="2BB37EB7" w:rsidR="00EC19CE" w:rsidRPr="0007396D" w:rsidRDefault="00EC19CE" w:rsidP="00EC19CE">
            <w:pPr>
              <w:pStyle w:val="aff8"/>
              <w:rPr>
                <w:lang w:val="ru-RU"/>
              </w:rPr>
            </w:pPr>
            <w:r w:rsidRPr="0007396D">
              <w:rPr>
                <w:lang w:val="ru-RU"/>
              </w:rPr>
              <w:t>medium</w:t>
            </w:r>
          </w:p>
        </w:tc>
        <w:tc>
          <w:tcPr>
            <w:tcW w:w="1559" w:type="dxa"/>
          </w:tcPr>
          <w:p w14:paraId="48CD12B1" w14:textId="2010F432" w:rsidR="00EC19CE" w:rsidRPr="00A743BA" w:rsidRDefault="00EC19CE" w:rsidP="00EC19CE">
            <w:pPr>
              <w:pStyle w:val="aff8"/>
            </w:pPr>
            <w:r w:rsidRPr="00A743BA">
              <w:t>read-only</w:t>
            </w:r>
          </w:p>
        </w:tc>
        <w:tc>
          <w:tcPr>
            <w:tcW w:w="4784" w:type="dxa"/>
            <w:tcMar>
              <w:top w:w="57" w:type="dxa"/>
              <w:left w:w="85" w:type="dxa"/>
              <w:bottom w:w="57" w:type="dxa"/>
              <w:right w:w="85" w:type="dxa"/>
            </w:tcMar>
          </w:tcPr>
          <w:p w14:paraId="7E52E677" w14:textId="26319469" w:rsidR="00EC19CE" w:rsidRDefault="00EC19CE" w:rsidP="00EC19CE">
            <w:pPr>
              <w:pStyle w:val="aff8"/>
              <w:rPr>
                <w:lang w:val="ru-RU"/>
              </w:rPr>
            </w:pPr>
            <w:r w:rsidRPr="005B13AA">
              <w:rPr>
                <w:lang w:val="ru-RU"/>
              </w:rPr>
              <w:t xml:space="preserve">Расположение хранилища ключей при использовании сертификата на стороне клиента с подключением TLS к ZooKeeper. Переопределяет любое явное значение, установленное через системное свойство </w:t>
            </w:r>
            <w:r w:rsidRPr="002B45B5">
              <w:rPr>
                <w:rStyle w:val="afffff7"/>
              </w:rPr>
              <w:t>zookeeper</w:t>
            </w:r>
            <w:r w:rsidRPr="00305CDD">
              <w:rPr>
                <w:rStyle w:val="afffff7"/>
                <w:lang w:val="ru-RU"/>
              </w:rPr>
              <w:t>.</w:t>
            </w:r>
            <w:r w:rsidRPr="002B45B5">
              <w:rPr>
                <w:rStyle w:val="afffff7"/>
              </w:rPr>
              <w:t>ssl</w:t>
            </w:r>
            <w:r w:rsidRPr="00305CDD">
              <w:rPr>
                <w:rStyle w:val="afffff7"/>
                <w:lang w:val="ru-RU"/>
              </w:rPr>
              <w:t>.</w:t>
            </w:r>
            <w:r w:rsidRPr="002B45B5">
              <w:rPr>
                <w:rStyle w:val="afffff7"/>
              </w:rPr>
              <w:t>keyStore</w:t>
            </w:r>
            <w:r w:rsidRPr="00305CDD">
              <w:rPr>
                <w:rStyle w:val="afffff7"/>
                <w:lang w:val="ru-RU"/>
              </w:rPr>
              <w:t>.</w:t>
            </w:r>
            <w:r w:rsidRPr="002B45B5">
              <w:rPr>
                <w:rStyle w:val="afffff7"/>
              </w:rPr>
              <w:t>location</w:t>
            </w:r>
            <w:r w:rsidRPr="005B13AA">
              <w:rPr>
                <w:lang w:val="ru-RU"/>
              </w:rPr>
              <w:t xml:space="preserve"> (обратите внимание на </w:t>
            </w:r>
            <w:r w:rsidRPr="002B45B5">
              <w:rPr>
                <w:rStyle w:val="afff"/>
              </w:rPr>
              <w:t>camelCase</w:t>
            </w:r>
            <w:r w:rsidRPr="005B13AA">
              <w:rPr>
                <w:lang w:val="ru-RU"/>
              </w:rPr>
              <w:t>).</w:t>
            </w:r>
          </w:p>
        </w:tc>
      </w:tr>
      <w:tr w:rsidR="00EC19CE" w:rsidRPr="00655F81" w14:paraId="1F3489C9" w14:textId="77777777" w:rsidTr="00FE0771">
        <w:tc>
          <w:tcPr>
            <w:tcW w:w="1696" w:type="dxa"/>
            <w:tcMar>
              <w:top w:w="57" w:type="dxa"/>
              <w:left w:w="85" w:type="dxa"/>
              <w:bottom w:w="57" w:type="dxa"/>
              <w:right w:w="85" w:type="dxa"/>
            </w:tcMar>
          </w:tcPr>
          <w:p w14:paraId="354D8758" w14:textId="6BBDF08C" w:rsidR="00EC19CE" w:rsidRPr="005B13AA" w:rsidRDefault="00EC19CE" w:rsidP="00EC19CE">
            <w:pPr>
              <w:pStyle w:val="afffff6"/>
              <w:jc w:val="left"/>
              <w:rPr>
                <w:lang w:val="en-US"/>
              </w:rPr>
            </w:pPr>
            <w:r w:rsidRPr="002B45B5">
              <w:rPr>
                <w:lang w:val="en-US"/>
              </w:rPr>
              <w:t>zookeeper.ssl.keystore.password</w:t>
            </w:r>
          </w:p>
        </w:tc>
        <w:tc>
          <w:tcPr>
            <w:tcW w:w="1134" w:type="dxa"/>
          </w:tcPr>
          <w:p w14:paraId="7A4DFA48" w14:textId="34EC35DD" w:rsidR="00EC19CE" w:rsidRPr="002B45B5" w:rsidRDefault="00EC19CE" w:rsidP="00EC19CE">
            <w:pPr>
              <w:pStyle w:val="afffff6"/>
            </w:pPr>
            <w:r w:rsidRPr="002B45B5">
              <w:t>password</w:t>
            </w:r>
          </w:p>
        </w:tc>
        <w:tc>
          <w:tcPr>
            <w:tcW w:w="1701" w:type="dxa"/>
          </w:tcPr>
          <w:p w14:paraId="1C8788A8" w14:textId="76791899" w:rsidR="00EC19CE" w:rsidRPr="00202778" w:rsidRDefault="00EC19CE" w:rsidP="00EC19CE">
            <w:pPr>
              <w:pStyle w:val="afffff6"/>
            </w:pPr>
            <w:r w:rsidRPr="00E42C7F">
              <w:t>null</w:t>
            </w:r>
          </w:p>
        </w:tc>
        <w:tc>
          <w:tcPr>
            <w:tcW w:w="2127" w:type="dxa"/>
          </w:tcPr>
          <w:p w14:paraId="1692491C" w14:textId="1EB19E98" w:rsidR="00EC19CE" w:rsidRDefault="00EC19CE" w:rsidP="00EC19CE">
            <w:pPr>
              <w:pStyle w:val="aff8"/>
            </w:pPr>
            <w:r>
              <w:t>—</w:t>
            </w:r>
          </w:p>
        </w:tc>
        <w:tc>
          <w:tcPr>
            <w:tcW w:w="1559" w:type="dxa"/>
          </w:tcPr>
          <w:p w14:paraId="050B73DE" w14:textId="5DF9F298" w:rsidR="00EC19CE" w:rsidRPr="0007396D" w:rsidRDefault="00EC19CE" w:rsidP="00EC19CE">
            <w:pPr>
              <w:pStyle w:val="aff8"/>
              <w:rPr>
                <w:lang w:val="ru-RU"/>
              </w:rPr>
            </w:pPr>
            <w:r w:rsidRPr="0007396D">
              <w:rPr>
                <w:lang w:val="ru-RU"/>
              </w:rPr>
              <w:t>medium</w:t>
            </w:r>
          </w:p>
        </w:tc>
        <w:tc>
          <w:tcPr>
            <w:tcW w:w="1559" w:type="dxa"/>
          </w:tcPr>
          <w:p w14:paraId="2368C412" w14:textId="23B22360" w:rsidR="00EC19CE" w:rsidRPr="00A743BA" w:rsidRDefault="00EC19CE" w:rsidP="00EC19CE">
            <w:pPr>
              <w:pStyle w:val="aff8"/>
            </w:pPr>
            <w:r w:rsidRPr="00A743BA">
              <w:t>read-only</w:t>
            </w:r>
          </w:p>
        </w:tc>
        <w:tc>
          <w:tcPr>
            <w:tcW w:w="4784" w:type="dxa"/>
            <w:tcMar>
              <w:top w:w="57" w:type="dxa"/>
              <w:left w:w="85" w:type="dxa"/>
              <w:bottom w:w="57" w:type="dxa"/>
              <w:right w:w="85" w:type="dxa"/>
            </w:tcMar>
          </w:tcPr>
          <w:p w14:paraId="0536B7C4" w14:textId="00CFD0F5" w:rsidR="00EC19CE" w:rsidRPr="005B13AA" w:rsidRDefault="00EC19CE" w:rsidP="00EC19CE">
            <w:pPr>
              <w:pStyle w:val="aff8"/>
              <w:rPr>
                <w:lang w:val="ru-RU"/>
              </w:rPr>
            </w:pPr>
            <w:r w:rsidRPr="002B45B5">
              <w:rPr>
                <w:lang w:val="ru-RU"/>
              </w:rPr>
              <w:t xml:space="preserve">Пароль хранилища ключей при использовании сертификата на стороне клиента с подключением TLS к ZooKeeper. Переопределяет любое явное значение, установленное с помощью системного свойства </w:t>
            </w:r>
            <w:r w:rsidRPr="002B45B5">
              <w:rPr>
                <w:rStyle w:val="afffff7"/>
                <w:lang w:val="ru-RU"/>
              </w:rPr>
              <w:t>zookeeper.ssl.keyStore.password</w:t>
            </w:r>
            <w:r w:rsidRPr="002B45B5">
              <w:rPr>
                <w:lang w:val="ru-RU"/>
              </w:rPr>
              <w:t xml:space="preserve"> (обратите внимание на </w:t>
            </w:r>
            <w:r w:rsidRPr="002B45B5">
              <w:rPr>
                <w:rStyle w:val="afffff7"/>
                <w:lang w:val="ru-RU"/>
              </w:rPr>
              <w:t>camelCase</w:t>
            </w:r>
            <w:r w:rsidRPr="002B45B5">
              <w:rPr>
                <w:lang w:val="ru-RU"/>
              </w:rPr>
              <w:t>). Обратите внимание, что ZooKeeper не поддерживает пароль ключа, отличный от пароля хранилища ключей, поэтому убедитесь, что пароль ключа в хранилище ключей идентичен паролю хранилища; в противном случае попытка подключения к Zookeeper не удастся.</w:t>
            </w:r>
          </w:p>
        </w:tc>
      </w:tr>
      <w:tr w:rsidR="00EC19CE" w:rsidRPr="00655F81" w14:paraId="1D363876" w14:textId="77777777" w:rsidTr="00FE0771">
        <w:tc>
          <w:tcPr>
            <w:tcW w:w="1696" w:type="dxa"/>
            <w:tcMar>
              <w:top w:w="57" w:type="dxa"/>
              <w:left w:w="85" w:type="dxa"/>
              <w:bottom w:w="57" w:type="dxa"/>
              <w:right w:w="85" w:type="dxa"/>
            </w:tcMar>
          </w:tcPr>
          <w:p w14:paraId="1C9FE721" w14:textId="20B44D3E" w:rsidR="00EC19CE" w:rsidRPr="002B45B5" w:rsidRDefault="00EC19CE" w:rsidP="00EC19CE">
            <w:pPr>
              <w:pStyle w:val="afffff6"/>
              <w:jc w:val="left"/>
              <w:rPr>
                <w:lang w:val="en-US"/>
              </w:rPr>
            </w:pPr>
            <w:r w:rsidRPr="00AD36B3">
              <w:rPr>
                <w:lang w:val="en-US"/>
              </w:rPr>
              <w:t>zookeeper.ssl.keystore.type</w:t>
            </w:r>
          </w:p>
        </w:tc>
        <w:tc>
          <w:tcPr>
            <w:tcW w:w="1134" w:type="dxa"/>
          </w:tcPr>
          <w:p w14:paraId="3D729A5B" w14:textId="7BA0738E" w:rsidR="00EC19CE" w:rsidRPr="002B45B5" w:rsidRDefault="00EC19CE" w:rsidP="00EC19CE">
            <w:pPr>
              <w:pStyle w:val="afffff6"/>
            </w:pPr>
            <w:r w:rsidRPr="00011C32">
              <w:t>string</w:t>
            </w:r>
          </w:p>
        </w:tc>
        <w:tc>
          <w:tcPr>
            <w:tcW w:w="1701" w:type="dxa"/>
          </w:tcPr>
          <w:p w14:paraId="709865D4" w14:textId="40F7FFBB" w:rsidR="00EC19CE" w:rsidRPr="00E42C7F" w:rsidRDefault="00EC19CE" w:rsidP="00EC19CE">
            <w:pPr>
              <w:pStyle w:val="afffff6"/>
            </w:pPr>
            <w:r w:rsidRPr="00E42C7F">
              <w:t>null</w:t>
            </w:r>
          </w:p>
        </w:tc>
        <w:tc>
          <w:tcPr>
            <w:tcW w:w="2127" w:type="dxa"/>
          </w:tcPr>
          <w:p w14:paraId="21876EE1" w14:textId="051A718B" w:rsidR="00EC19CE" w:rsidRDefault="00EC19CE" w:rsidP="00EC19CE">
            <w:pPr>
              <w:pStyle w:val="aff8"/>
            </w:pPr>
            <w:r>
              <w:t>—</w:t>
            </w:r>
          </w:p>
        </w:tc>
        <w:tc>
          <w:tcPr>
            <w:tcW w:w="1559" w:type="dxa"/>
          </w:tcPr>
          <w:p w14:paraId="63B560C3" w14:textId="62829558" w:rsidR="00EC19CE" w:rsidRPr="0007396D" w:rsidRDefault="00EC19CE" w:rsidP="00EC19CE">
            <w:pPr>
              <w:pStyle w:val="aff8"/>
              <w:rPr>
                <w:lang w:val="ru-RU"/>
              </w:rPr>
            </w:pPr>
            <w:r w:rsidRPr="0007396D">
              <w:rPr>
                <w:lang w:val="ru-RU"/>
              </w:rPr>
              <w:t>medium</w:t>
            </w:r>
          </w:p>
        </w:tc>
        <w:tc>
          <w:tcPr>
            <w:tcW w:w="1559" w:type="dxa"/>
          </w:tcPr>
          <w:p w14:paraId="404E0D6E" w14:textId="46A8457B" w:rsidR="00EC19CE" w:rsidRPr="00A743BA" w:rsidRDefault="00EC19CE" w:rsidP="00EC19CE">
            <w:pPr>
              <w:pStyle w:val="aff8"/>
            </w:pPr>
            <w:r w:rsidRPr="00A743BA">
              <w:t>read-only</w:t>
            </w:r>
          </w:p>
        </w:tc>
        <w:tc>
          <w:tcPr>
            <w:tcW w:w="4784" w:type="dxa"/>
            <w:tcMar>
              <w:top w:w="57" w:type="dxa"/>
              <w:left w:w="85" w:type="dxa"/>
              <w:bottom w:w="57" w:type="dxa"/>
              <w:right w:w="85" w:type="dxa"/>
            </w:tcMar>
          </w:tcPr>
          <w:p w14:paraId="0D6600B8" w14:textId="22E2D493" w:rsidR="00EC19CE" w:rsidRPr="002B45B5" w:rsidRDefault="00EC19CE" w:rsidP="00EC19CE">
            <w:pPr>
              <w:pStyle w:val="aff8"/>
              <w:rPr>
                <w:lang w:val="ru-RU"/>
              </w:rPr>
            </w:pPr>
            <w:r w:rsidRPr="00011C32">
              <w:rPr>
                <w:lang w:val="ru-RU"/>
              </w:rPr>
              <w:t xml:space="preserve">Тип хранилища ключей при использовании сертификата на стороне клиента с подключением TLS к ZooKeeper. Переопределяет любое явное значение, </w:t>
            </w:r>
            <w:r w:rsidRPr="00011C32">
              <w:rPr>
                <w:lang w:val="ru-RU"/>
              </w:rPr>
              <w:lastRenderedPageBreak/>
              <w:t xml:space="preserve">установленное через системное свойство </w:t>
            </w:r>
            <w:r w:rsidRPr="00011C32">
              <w:rPr>
                <w:rStyle w:val="afffff7"/>
                <w:lang w:val="ru-RU"/>
              </w:rPr>
              <w:t>zookeeper.ssl.keyStore.type</w:t>
            </w:r>
            <w:r w:rsidRPr="00011C32">
              <w:rPr>
                <w:lang w:val="ru-RU"/>
              </w:rPr>
              <w:t xml:space="preserve"> (обратите внимание на </w:t>
            </w:r>
            <w:r w:rsidRPr="00011C32">
              <w:rPr>
                <w:rStyle w:val="afffff7"/>
                <w:lang w:val="ru-RU"/>
              </w:rPr>
              <w:t>camelCase</w:t>
            </w:r>
            <w:r w:rsidRPr="00011C32">
              <w:rPr>
                <w:lang w:val="ru-RU"/>
              </w:rPr>
              <w:t xml:space="preserve">). Значение по умолчанию </w:t>
            </w:r>
            <w:r w:rsidRPr="00011C32">
              <w:rPr>
                <w:rStyle w:val="afffff7"/>
                <w:lang w:val="ru-RU"/>
              </w:rPr>
              <w:t>null</w:t>
            </w:r>
            <w:r w:rsidRPr="00011C32">
              <w:rPr>
                <w:lang w:val="ru-RU"/>
              </w:rPr>
              <w:t xml:space="preserve"> означает, что тип будет обнаружен автоматически на основе расширения имени файла хранилища ключей.</w:t>
            </w:r>
          </w:p>
        </w:tc>
      </w:tr>
      <w:tr w:rsidR="00503A32" w:rsidRPr="00655F81" w14:paraId="3DC39557" w14:textId="77777777" w:rsidTr="00FE0771">
        <w:tc>
          <w:tcPr>
            <w:tcW w:w="1696" w:type="dxa"/>
            <w:tcMar>
              <w:top w:w="57" w:type="dxa"/>
              <w:left w:w="85" w:type="dxa"/>
              <w:bottom w:w="57" w:type="dxa"/>
              <w:right w:w="85" w:type="dxa"/>
            </w:tcMar>
          </w:tcPr>
          <w:p w14:paraId="688BE801" w14:textId="50587C61" w:rsidR="00503A32" w:rsidRPr="00AD36B3" w:rsidRDefault="00503A32" w:rsidP="00503A32">
            <w:pPr>
              <w:pStyle w:val="afffff6"/>
              <w:jc w:val="left"/>
              <w:rPr>
                <w:lang w:val="en-US"/>
              </w:rPr>
            </w:pPr>
            <w:r w:rsidRPr="00503A32">
              <w:rPr>
                <w:lang w:val="en-US"/>
              </w:rPr>
              <w:lastRenderedPageBreak/>
              <w:t>zookeeper.ssl.ocsp.enable</w:t>
            </w:r>
          </w:p>
        </w:tc>
        <w:tc>
          <w:tcPr>
            <w:tcW w:w="1134" w:type="dxa"/>
          </w:tcPr>
          <w:p w14:paraId="5A504BDF" w14:textId="20B5D54F" w:rsidR="00503A32" w:rsidRPr="00011C32" w:rsidRDefault="00503A32" w:rsidP="00503A32">
            <w:pPr>
              <w:pStyle w:val="afffff6"/>
            </w:pPr>
            <w:r w:rsidRPr="00503A32">
              <w:t>boolean</w:t>
            </w:r>
          </w:p>
        </w:tc>
        <w:tc>
          <w:tcPr>
            <w:tcW w:w="1701" w:type="dxa"/>
          </w:tcPr>
          <w:p w14:paraId="557B9E39" w14:textId="650E635A" w:rsidR="00503A32" w:rsidRPr="00E42C7F" w:rsidRDefault="00503A32" w:rsidP="00503A32">
            <w:pPr>
              <w:pStyle w:val="afffff6"/>
            </w:pPr>
            <w:r w:rsidRPr="00503A32">
              <w:t>false</w:t>
            </w:r>
          </w:p>
        </w:tc>
        <w:tc>
          <w:tcPr>
            <w:tcW w:w="2127" w:type="dxa"/>
          </w:tcPr>
          <w:p w14:paraId="0271E659" w14:textId="41B1D330" w:rsidR="00503A32" w:rsidRDefault="00503A32" w:rsidP="00503A32">
            <w:pPr>
              <w:pStyle w:val="aff8"/>
            </w:pPr>
            <w:r>
              <w:t>—</w:t>
            </w:r>
          </w:p>
        </w:tc>
        <w:tc>
          <w:tcPr>
            <w:tcW w:w="1559" w:type="dxa"/>
          </w:tcPr>
          <w:p w14:paraId="669E9E8D" w14:textId="6DEC78BE" w:rsidR="00503A32" w:rsidRPr="0007396D" w:rsidRDefault="00503A32" w:rsidP="00503A32">
            <w:pPr>
              <w:pStyle w:val="aff8"/>
              <w:rPr>
                <w:lang w:val="ru-RU"/>
              </w:rPr>
            </w:pPr>
            <w:r w:rsidRPr="00503A32">
              <w:rPr>
                <w:lang w:val="ru-RU"/>
              </w:rPr>
              <w:t>low</w:t>
            </w:r>
          </w:p>
        </w:tc>
        <w:tc>
          <w:tcPr>
            <w:tcW w:w="1559" w:type="dxa"/>
          </w:tcPr>
          <w:p w14:paraId="6E35663B" w14:textId="34F144C5" w:rsidR="00503A32" w:rsidRPr="00A743BA" w:rsidRDefault="00503A32" w:rsidP="00503A32">
            <w:pPr>
              <w:pStyle w:val="aff8"/>
            </w:pPr>
            <w:r w:rsidRPr="00A743BA">
              <w:t>read-only</w:t>
            </w:r>
          </w:p>
        </w:tc>
        <w:tc>
          <w:tcPr>
            <w:tcW w:w="4784" w:type="dxa"/>
            <w:tcMar>
              <w:top w:w="57" w:type="dxa"/>
              <w:left w:w="85" w:type="dxa"/>
              <w:bottom w:w="57" w:type="dxa"/>
              <w:right w:w="85" w:type="dxa"/>
            </w:tcMar>
          </w:tcPr>
          <w:p w14:paraId="119FE291" w14:textId="21551A6B" w:rsidR="00503A32" w:rsidRPr="00011C32" w:rsidRDefault="00503A32" w:rsidP="00503A32">
            <w:pPr>
              <w:pStyle w:val="aff8"/>
              <w:rPr>
                <w:lang w:val="ru-RU"/>
              </w:rPr>
            </w:pPr>
            <w:r w:rsidRPr="00503A32">
              <w:rPr>
                <w:lang w:val="ru-RU"/>
              </w:rPr>
              <w:t>Указывает</w:t>
            </w:r>
            <w:r w:rsidRPr="00503A32">
              <w:t xml:space="preserve">, </w:t>
            </w:r>
            <w:r w:rsidRPr="00503A32">
              <w:rPr>
                <w:lang w:val="ru-RU"/>
              </w:rPr>
              <w:t>следует</w:t>
            </w:r>
            <w:r w:rsidRPr="00503A32">
              <w:t xml:space="preserve"> </w:t>
            </w:r>
            <w:r w:rsidRPr="00503A32">
              <w:rPr>
                <w:lang w:val="ru-RU"/>
              </w:rPr>
              <w:t>ли</w:t>
            </w:r>
            <w:r w:rsidRPr="00503A32">
              <w:t xml:space="preserve"> </w:t>
            </w:r>
            <w:r w:rsidRPr="00503A32">
              <w:rPr>
                <w:lang w:val="ru-RU"/>
              </w:rPr>
              <w:t>включить</w:t>
            </w:r>
            <w:r w:rsidRPr="00503A32">
              <w:t xml:space="preserve"> Online Certificate Status Protocol </w:t>
            </w:r>
            <w:r w:rsidRPr="00503A32">
              <w:rPr>
                <w:lang w:val="ru-RU"/>
              </w:rPr>
              <w:t>в</w:t>
            </w:r>
            <w:r w:rsidRPr="00503A32">
              <w:t xml:space="preserve"> </w:t>
            </w:r>
            <w:r w:rsidRPr="00503A32">
              <w:rPr>
                <w:lang w:val="ru-RU"/>
              </w:rPr>
              <w:t>протоколах</w:t>
            </w:r>
            <w:r w:rsidRPr="00503A32">
              <w:t xml:space="preserve"> ZooKeeper TLS. </w:t>
            </w:r>
            <w:r w:rsidRPr="00503A32">
              <w:rPr>
                <w:lang w:val="ru-RU"/>
              </w:rPr>
              <w:t xml:space="preserve">Переопределяет любое явное значение, установленное с помощью системного свойства </w:t>
            </w:r>
            <w:r w:rsidRPr="00503A32">
              <w:rPr>
                <w:rStyle w:val="afffff7"/>
                <w:lang w:val="ru-RU"/>
              </w:rPr>
              <w:t>zookeeper.ssl.ocsp</w:t>
            </w:r>
            <w:r w:rsidRPr="00503A32">
              <w:rPr>
                <w:lang w:val="ru-RU"/>
              </w:rPr>
              <w:t xml:space="preserve"> (обратите внимание на более короткое имя).</w:t>
            </w:r>
          </w:p>
        </w:tc>
      </w:tr>
      <w:tr w:rsidR="000F68A5" w:rsidRPr="00655F81" w14:paraId="62423968" w14:textId="77777777" w:rsidTr="00FE0771">
        <w:tc>
          <w:tcPr>
            <w:tcW w:w="1696" w:type="dxa"/>
            <w:tcMar>
              <w:top w:w="57" w:type="dxa"/>
              <w:left w:w="85" w:type="dxa"/>
              <w:bottom w:w="57" w:type="dxa"/>
              <w:right w:w="85" w:type="dxa"/>
            </w:tcMar>
          </w:tcPr>
          <w:p w14:paraId="105F716C" w14:textId="324900FE" w:rsidR="000F68A5" w:rsidRPr="00503A32" w:rsidRDefault="000F68A5" w:rsidP="000F68A5">
            <w:pPr>
              <w:pStyle w:val="afffff6"/>
              <w:jc w:val="left"/>
              <w:rPr>
                <w:lang w:val="en-US"/>
              </w:rPr>
            </w:pPr>
            <w:r w:rsidRPr="000F68A5">
              <w:rPr>
                <w:lang w:val="en-US"/>
              </w:rPr>
              <w:t>zookeeper.ssl.protocol</w:t>
            </w:r>
          </w:p>
        </w:tc>
        <w:tc>
          <w:tcPr>
            <w:tcW w:w="1134" w:type="dxa"/>
          </w:tcPr>
          <w:p w14:paraId="388F0344" w14:textId="01CA3CF0" w:rsidR="000F68A5" w:rsidRPr="00503A32" w:rsidRDefault="000F68A5" w:rsidP="000F68A5">
            <w:pPr>
              <w:pStyle w:val="afffff6"/>
            </w:pPr>
            <w:r w:rsidRPr="000F68A5">
              <w:t>string</w:t>
            </w:r>
          </w:p>
        </w:tc>
        <w:tc>
          <w:tcPr>
            <w:tcW w:w="1701" w:type="dxa"/>
          </w:tcPr>
          <w:p w14:paraId="617D2909" w14:textId="23AF5337" w:rsidR="000F68A5" w:rsidRPr="00503A32" w:rsidRDefault="000F68A5" w:rsidP="000F68A5">
            <w:pPr>
              <w:pStyle w:val="afffff6"/>
            </w:pPr>
            <w:r w:rsidRPr="000F68A5">
              <w:t>TLSv1.2</w:t>
            </w:r>
          </w:p>
        </w:tc>
        <w:tc>
          <w:tcPr>
            <w:tcW w:w="2127" w:type="dxa"/>
          </w:tcPr>
          <w:p w14:paraId="199C163D" w14:textId="279BDCB0" w:rsidR="000F68A5" w:rsidRDefault="000F68A5" w:rsidP="000F68A5">
            <w:pPr>
              <w:pStyle w:val="aff8"/>
            </w:pPr>
            <w:r>
              <w:t>—</w:t>
            </w:r>
          </w:p>
        </w:tc>
        <w:tc>
          <w:tcPr>
            <w:tcW w:w="1559" w:type="dxa"/>
          </w:tcPr>
          <w:p w14:paraId="140DDF14" w14:textId="216E0449" w:rsidR="000F68A5" w:rsidRPr="00503A32" w:rsidRDefault="000F68A5" w:rsidP="000F68A5">
            <w:pPr>
              <w:pStyle w:val="aff8"/>
              <w:rPr>
                <w:lang w:val="ru-RU"/>
              </w:rPr>
            </w:pPr>
            <w:r w:rsidRPr="00503A32">
              <w:rPr>
                <w:lang w:val="ru-RU"/>
              </w:rPr>
              <w:t>low</w:t>
            </w:r>
          </w:p>
        </w:tc>
        <w:tc>
          <w:tcPr>
            <w:tcW w:w="1559" w:type="dxa"/>
          </w:tcPr>
          <w:p w14:paraId="7333CF97" w14:textId="14A72EC7" w:rsidR="000F68A5" w:rsidRPr="00A743BA" w:rsidRDefault="000F68A5" w:rsidP="000F68A5">
            <w:pPr>
              <w:pStyle w:val="aff8"/>
            </w:pPr>
            <w:r w:rsidRPr="00A743BA">
              <w:t>read-only</w:t>
            </w:r>
          </w:p>
        </w:tc>
        <w:tc>
          <w:tcPr>
            <w:tcW w:w="4784" w:type="dxa"/>
            <w:tcMar>
              <w:top w:w="57" w:type="dxa"/>
              <w:left w:w="85" w:type="dxa"/>
              <w:bottom w:w="57" w:type="dxa"/>
              <w:right w:w="85" w:type="dxa"/>
            </w:tcMar>
          </w:tcPr>
          <w:p w14:paraId="25AFBF14" w14:textId="3253602E" w:rsidR="000F68A5" w:rsidRPr="00503A32" w:rsidRDefault="000F68A5" w:rsidP="000F68A5">
            <w:pPr>
              <w:pStyle w:val="aff8"/>
              <w:rPr>
                <w:lang w:val="ru-RU"/>
              </w:rPr>
            </w:pPr>
            <w:r>
              <w:rPr>
                <w:lang w:val="ru-RU"/>
              </w:rPr>
              <w:t>Задаё</w:t>
            </w:r>
            <w:r w:rsidRPr="000F68A5">
              <w:rPr>
                <w:lang w:val="ru-RU"/>
              </w:rPr>
              <w:t>т протокол, который будет использоваться при согласовании ZooKeeper TLS. Явное значение переопределяет любое значе</w:t>
            </w:r>
            <w:r>
              <w:rPr>
                <w:lang w:val="ru-RU"/>
              </w:rPr>
              <w:t>ние, установленное через одноимё</w:t>
            </w:r>
            <w:r w:rsidRPr="000F68A5">
              <w:rPr>
                <w:lang w:val="ru-RU"/>
              </w:rPr>
              <w:t xml:space="preserve">нное системное свойство </w:t>
            </w:r>
            <w:r w:rsidRPr="000F68A5">
              <w:rPr>
                <w:rStyle w:val="afffff7"/>
                <w:lang w:val="ru-RU"/>
              </w:rPr>
              <w:t>zookeeper.ssl.protocol</w:t>
            </w:r>
            <w:r w:rsidRPr="000F68A5">
              <w:rPr>
                <w:lang w:val="ru-RU"/>
              </w:rPr>
              <w:t>.</w:t>
            </w:r>
          </w:p>
        </w:tc>
      </w:tr>
      <w:tr w:rsidR="00EC19CE" w:rsidRPr="00655F81" w14:paraId="67922883" w14:textId="77777777" w:rsidTr="00FE0771">
        <w:tc>
          <w:tcPr>
            <w:tcW w:w="1696" w:type="dxa"/>
            <w:tcMar>
              <w:top w:w="57" w:type="dxa"/>
              <w:left w:w="85" w:type="dxa"/>
              <w:bottom w:w="57" w:type="dxa"/>
              <w:right w:w="85" w:type="dxa"/>
            </w:tcMar>
          </w:tcPr>
          <w:p w14:paraId="2BDBE191" w14:textId="7682EF94" w:rsidR="00EC19CE" w:rsidRPr="00AD36B3" w:rsidRDefault="00EC19CE" w:rsidP="00EC19CE">
            <w:pPr>
              <w:pStyle w:val="afffff6"/>
              <w:jc w:val="left"/>
              <w:rPr>
                <w:lang w:val="en-US"/>
              </w:rPr>
            </w:pPr>
            <w:r w:rsidRPr="00011C32">
              <w:rPr>
                <w:lang w:val="en-US"/>
              </w:rPr>
              <w:t>zookeeper.ssl.truststore.location</w:t>
            </w:r>
          </w:p>
        </w:tc>
        <w:tc>
          <w:tcPr>
            <w:tcW w:w="1134" w:type="dxa"/>
          </w:tcPr>
          <w:p w14:paraId="2D694707" w14:textId="1C259531" w:rsidR="00EC19CE" w:rsidRPr="00011C32" w:rsidRDefault="00EC19CE" w:rsidP="00EC19CE">
            <w:pPr>
              <w:pStyle w:val="afffff6"/>
            </w:pPr>
            <w:r w:rsidRPr="00011C32">
              <w:t>string</w:t>
            </w:r>
          </w:p>
        </w:tc>
        <w:tc>
          <w:tcPr>
            <w:tcW w:w="1701" w:type="dxa"/>
          </w:tcPr>
          <w:p w14:paraId="3AD698BB" w14:textId="68D942C1" w:rsidR="00EC19CE" w:rsidRPr="00E42C7F" w:rsidRDefault="00EC19CE" w:rsidP="00EC19CE">
            <w:pPr>
              <w:pStyle w:val="afffff6"/>
            </w:pPr>
            <w:r w:rsidRPr="00E42C7F">
              <w:t>null</w:t>
            </w:r>
          </w:p>
        </w:tc>
        <w:tc>
          <w:tcPr>
            <w:tcW w:w="2127" w:type="dxa"/>
          </w:tcPr>
          <w:p w14:paraId="55AE18D2" w14:textId="71E2CAAA" w:rsidR="00EC19CE" w:rsidRDefault="00EC19CE" w:rsidP="00EC19CE">
            <w:pPr>
              <w:pStyle w:val="aff8"/>
            </w:pPr>
            <w:r>
              <w:t>—</w:t>
            </w:r>
          </w:p>
        </w:tc>
        <w:tc>
          <w:tcPr>
            <w:tcW w:w="1559" w:type="dxa"/>
          </w:tcPr>
          <w:p w14:paraId="12FB16CB" w14:textId="2485D2D2" w:rsidR="00EC19CE" w:rsidRPr="0007396D" w:rsidRDefault="00EC19CE" w:rsidP="00EC19CE">
            <w:pPr>
              <w:pStyle w:val="aff8"/>
              <w:rPr>
                <w:lang w:val="ru-RU"/>
              </w:rPr>
            </w:pPr>
            <w:r w:rsidRPr="0007396D">
              <w:rPr>
                <w:lang w:val="ru-RU"/>
              </w:rPr>
              <w:t>medium</w:t>
            </w:r>
          </w:p>
        </w:tc>
        <w:tc>
          <w:tcPr>
            <w:tcW w:w="1559" w:type="dxa"/>
          </w:tcPr>
          <w:p w14:paraId="45A62FCE" w14:textId="3CF58DE4" w:rsidR="00EC19CE" w:rsidRPr="00A743BA" w:rsidRDefault="00EC19CE" w:rsidP="00EC19CE">
            <w:pPr>
              <w:pStyle w:val="aff8"/>
            </w:pPr>
            <w:r w:rsidRPr="00A743BA">
              <w:t>read-only</w:t>
            </w:r>
          </w:p>
        </w:tc>
        <w:tc>
          <w:tcPr>
            <w:tcW w:w="4784" w:type="dxa"/>
            <w:tcMar>
              <w:top w:w="57" w:type="dxa"/>
              <w:left w:w="85" w:type="dxa"/>
              <w:bottom w:w="57" w:type="dxa"/>
              <w:right w:w="85" w:type="dxa"/>
            </w:tcMar>
          </w:tcPr>
          <w:p w14:paraId="1384C54F" w14:textId="45098F33" w:rsidR="00EC19CE" w:rsidRPr="00011C32" w:rsidRDefault="00EC19CE" w:rsidP="00EC19CE">
            <w:pPr>
              <w:pStyle w:val="aff8"/>
              <w:rPr>
                <w:lang w:val="ru-RU"/>
              </w:rPr>
            </w:pPr>
            <w:r w:rsidRPr="00011C32">
              <w:rPr>
                <w:lang w:val="ru-RU"/>
              </w:rPr>
              <w:t xml:space="preserve">Расположение доверенного хранилища при использовании TLS-подключения к ZooKeeper. Переопределяет любое явное значение, установленное через системное свойство </w:t>
            </w:r>
            <w:r w:rsidRPr="00011C32">
              <w:rPr>
                <w:rStyle w:val="afffff7"/>
                <w:lang w:val="ru-RU"/>
              </w:rPr>
              <w:t>zookeeper.ssl.trustStore.location</w:t>
            </w:r>
            <w:r w:rsidRPr="00011C32">
              <w:rPr>
                <w:lang w:val="ru-RU"/>
              </w:rPr>
              <w:t xml:space="preserve"> (обратите внимание на </w:t>
            </w:r>
            <w:r w:rsidRPr="00011C32">
              <w:rPr>
                <w:rStyle w:val="afffff7"/>
                <w:lang w:val="ru-RU"/>
              </w:rPr>
              <w:t>camelCase</w:t>
            </w:r>
            <w:r w:rsidRPr="00011C32">
              <w:rPr>
                <w:lang w:val="ru-RU"/>
              </w:rPr>
              <w:t>).</w:t>
            </w:r>
          </w:p>
        </w:tc>
      </w:tr>
      <w:tr w:rsidR="00EC19CE" w:rsidRPr="00655F81" w14:paraId="5DCE99DD" w14:textId="77777777" w:rsidTr="00FE0771">
        <w:tc>
          <w:tcPr>
            <w:tcW w:w="1696" w:type="dxa"/>
            <w:tcMar>
              <w:top w:w="57" w:type="dxa"/>
              <w:left w:w="85" w:type="dxa"/>
              <w:bottom w:w="57" w:type="dxa"/>
              <w:right w:w="85" w:type="dxa"/>
            </w:tcMar>
          </w:tcPr>
          <w:p w14:paraId="3F2E81E8" w14:textId="43510D92" w:rsidR="00EC19CE" w:rsidRPr="00011C32" w:rsidRDefault="00EC19CE" w:rsidP="00EC19CE">
            <w:pPr>
              <w:pStyle w:val="afffff6"/>
              <w:jc w:val="left"/>
              <w:rPr>
                <w:lang w:val="en-US"/>
              </w:rPr>
            </w:pPr>
            <w:r w:rsidRPr="00011C32">
              <w:rPr>
                <w:lang w:val="en-US"/>
              </w:rPr>
              <w:lastRenderedPageBreak/>
              <w:t>zookeeper.ssl.truststore.password</w:t>
            </w:r>
          </w:p>
        </w:tc>
        <w:tc>
          <w:tcPr>
            <w:tcW w:w="1134" w:type="dxa"/>
          </w:tcPr>
          <w:p w14:paraId="763A6DB5" w14:textId="6649BF36" w:rsidR="00EC19CE" w:rsidRPr="00011C32" w:rsidRDefault="00EC19CE" w:rsidP="00EC19CE">
            <w:pPr>
              <w:pStyle w:val="afffff6"/>
            </w:pPr>
            <w:r w:rsidRPr="00011C32">
              <w:t>password</w:t>
            </w:r>
          </w:p>
        </w:tc>
        <w:tc>
          <w:tcPr>
            <w:tcW w:w="1701" w:type="dxa"/>
          </w:tcPr>
          <w:p w14:paraId="3A8F9D15" w14:textId="360D5949" w:rsidR="00EC19CE" w:rsidRPr="00E42C7F" w:rsidRDefault="00EC19CE" w:rsidP="00EC19CE">
            <w:pPr>
              <w:pStyle w:val="afffff6"/>
            </w:pPr>
            <w:r w:rsidRPr="00E42C7F">
              <w:t>null</w:t>
            </w:r>
          </w:p>
        </w:tc>
        <w:tc>
          <w:tcPr>
            <w:tcW w:w="2127" w:type="dxa"/>
          </w:tcPr>
          <w:p w14:paraId="328A10DC" w14:textId="3927097B" w:rsidR="00EC19CE" w:rsidRDefault="00EC19CE" w:rsidP="00EC19CE">
            <w:pPr>
              <w:pStyle w:val="aff8"/>
            </w:pPr>
            <w:r>
              <w:t>—</w:t>
            </w:r>
          </w:p>
        </w:tc>
        <w:tc>
          <w:tcPr>
            <w:tcW w:w="1559" w:type="dxa"/>
          </w:tcPr>
          <w:p w14:paraId="75B5A6C7" w14:textId="29A383DC" w:rsidR="00EC19CE" w:rsidRPr="0007396D" w:rsidRDefault="00EC19CE" w:rsidP="00EC19CE">
            <w:pPr>
              <w:pStyle w:val="aff8"/>
              <w:rPr>
                <w:lang w:val="ru-RU"/>
              </w:rPr>
            </w:pPr>
            <w:r w:rsidRPr="0007396D">
              <w:rPr>
                <w:lang w:val="ru-RU"/>
              </w:rPr>
              <w:t>medium</w:t>
            </w:r>
          </w:p>
        </w:tc>
        <w:tc>
          <w:tcPr>
            <w:tcW w:w="1559" w:type="dxa"/>
          </w:tcPr>
          <w:p w14:paraId="54CC1ED9" w14:textId="0106500A" w:rsidR="00EC19CE" w:rsidRPr="00A743BA" w:rsidRDefault="00EC19CE" w:rsidP="00EC19CE">
            <w:pPr>
              <w:pStyle w:val="aff8"/>
            </w:pPr>
            <w:r w:rsidRPr="00A743BA">
              <w:t>read-only</w:t>
            </w:r>
          </w:p>
        </w:tc>
        <w:tc>
          <w:tcPr>
            <w:tcW w:w="4784" w:type="dxa"/>
            <w:tcMar>
              <w:top w:w="57" w:type="dxa"/>
              <w:left w:w="85" w:type="dxa"/>
              <w:bottom w:w="57" w:type="dxa"/>
              <w:right w:w="85" w:type="dxa"/>
            </w:tcMar>
          </w:tcPr>
          <w:p w14:paraId="35C83CBB" w14:textId="2C5916A6" w:rsidR="00EC19CE" w:rsidRPr="00011C32" w:rsidRDefault="00EC19CE" w:rsidP="00EC19CE">
            <w:pPr>
              <w:pStyle w:val="aff8"/>
              <w:rPr>
                <w:lang w:val="ru-RU"/>
              </w:rPr>
            </w:pPr>
            <w:r w:rsidRPr="00011C32">
              <w:rPr>
                <w:lang w:val="ru-RU"/>
              </w:rPr>
              <w:t xml:space="preserve">Пароль хранилища доверенных сертификатов при использовании TLS-подключения к ZooKeeper. Переопределяет любое явное значение, установленное с помощью системного свойства </w:t>
            </w:r>
            <w:r w:rsidRPr="00011C32">
              <w:rPr>
                <w:rStyle w:val="afffff7"/>
                <w:lang w:val="ru-RU"/>
              </w:rPr>
              <w:t>zookeeper.ssl.trustStore.password</w:t>
            </w:r>
            <w:r w:rsidRPr="00011C32">
              <w:rPr>
                <w:lang w:val="ru-RU"/>
              </w:rPr>
              <w:t xml:space="preserve"> (обратите внимание на </w:t>
            </w:r>
            <w:r w:rsidRPr="00011C32">
              <w:rPr>
                <w:rStyle w:val="afffff7"/>
                <w:lang w:val="ru-RU"/>
              </w:rPr>
              <w:t>camelCase</w:t>
            </w:r>
            <w:r w:rsidRPr="00011C32">
              <w:rPr>
                <w:lang w:val="ru-RU"/>
              </w:rPr>
              <w:t>).</w:t>
            </w:r>
          </w:p>
        </w:tc>
      </w:tr>
      <w:tr w:rsidR="00EC19CE" w:rsidRPr="00655F81" w14:paraId="205D990D" w14:textId="77777777" w:rsidTr="00FE0771">
        <w:tc>
          <w:tcPr>
            <w:tcW w:w="1696" w:type="dxa"/>
            <w:tcMar>
              <w:top w:w="57" w:type="dxa"/>
              <w:left w:w="85" w:type="dxa"/>
              <w:bottom w:w="57" w:type="dxa"/>
              <w:right w:w="85" w:type="dxa"/>
            </w:tcMar>
          </w:tcPr>
          <w:p w14:paraId="4F542FFE" w14:textId="640BD077" w:rsidR="00EC19CE" w:rsidRPr="00011C32" w:rsidRDefault="00EC19CE" w:rsidP="00EC19CE">
            <w:pPr>
              <w:pStyle w:val="afffff6"/>
              <w:jc w:val="left"/>
              <w:rPr>
                <w:lang w:val="en-US"/>
              </w:rPr>
            </w:pPr>
            <w:r w:rsidRPr="00011C32">
              <w:rPr>
                <w:lang w:val="en-US"/>
              </w:rPr>
              <w:t>zookeeper.ssl.truststore.type</w:t>
            </w:r>
          </w:p>
        </w:tc>
        <w:tc>
          <w:tcPr>
            <w:tcW w:w="1134" w:type="dxa"/>
          </w:tcPr>
          <w:p w14:paraId="6BC1F7DD" w14:textId="5B38FCD9" w:rsidR="00EC19CE" w:rsidRPr="00011C32" w:rsidRDefault="00EC19CE" w:rsidP="00EC19CE">
            <w:pPr>
              <w:pStyle w:val="afffff6"/>
            </w:pPr>
            <w:r w:rsidRPr="00011C32">
              <w:t>string</w:t>
            </w:r>
          </w:p>
        </w:tc>
        <w:tc>
          <w:tcPr>
            <w:tcW w:w="1701" w:type="dxa"/>
          </w:tcPr>
          <w:p w14:paraId="0B4EDC43" w14:textId="3448EAAC" w:rsidR="00EC19CE" w:rsidRPr="00E42C7F" w:rsidRDefault="00EC19CE" w:rsidP="00EC19CE">
            <w:pPr>
              <w:pStyle w:val="afffff6"/>
            </w:pPr>
            <w:r w:rsidRPr="00E42C7F">
              <w:t>null</w:t>
            </w:r>
          </w:p>
        </w:tc>
        <w:tc>
          <w:tcPr>
            <w:tcW w:w="2127" w:type="dxa"/>
          </w:tcPr>
          <w:p w14:paraId="6B64BD4B" w14:textId="6C5F9A27" w:rsidR="00EC19CE" w:rsidRDefault="00EC19CE" w:rsidP="00EC19CE">
            <w:pPr>
              <w:pStyle w:val="aff8"/>
            </w:pPr>
            <w:r>
              <w:t>—</w:t>
            </w:r>
          </w:p>
        </w:tc>
        <w:tc>
          <w:tcPr>
            <w:tcW w:w="1559" w:type="dxa"/>
          </w:tcPr>
          <w:p w14:paraId="12BEE6FA" w14:textId="2AA9C9EC" w:rsidR="00EC19CE" w:rsidRPr="0007396D" w:rsidRDefault="00EC19CE" w:rsidP="00EC19CE">
            <w:pPr>
              <w:pStyle w:val="aff8"/>
              <w:rPr>
                <w:lang w:val="ru-RU"/>
              </w:rPr>
            </w:pPr>
            <w:r w:rsidRPr="0007396D">
              <w:rPr>
                <w:lang w:val="ru-RU"/>
              </w:rPr>
              <w:t>medium</w:t>
            </w:r>
          </w:p>
        </w:tc>
        <w:tc>
          <w:tcPr>
            <w:tcW w:w="1559" w:type="dxa"/>
          </w:tcPr>
          <w:p w14:paraId="40AFBAB2" w14:textId="4EB43109" w:rsidR="00EC19CE" w:rsidRPr="00A743BA" w:rsidRDefault="00EC19CE" w:rsidP="00EC19CE">
            <w:pPr>
              <w:pStyle w:val="aff8"/>
            </w:pPr>
            <w:r w:rsidRPr="00A743BA">
              <w:t>read-only</w:t>
            </w:r>
          </w:p>
        </w:tc>
        <w:tc>
          <w:tcPr>
            <w:tcW w:w="4784" w:type="dxa"/>
            <w:tcMar>
              <w:top w:w="57" w:type="dxa"/>
              <w:left w:w="85" w:type="dxa"/>
              <w:bottom w:w="57" w:type="dxa"/>
              <w:right w:w="85" w:type="dxa"/>
            </w:tcMar>
          </w:tcPr>
          <w:p w14:paraId="309A0925" w14:textId="5E78177D" w:rsidR="00EC19CE" w:rsidRPr="00011C32" w:rsidRDefault="00EC19CE" w:rsidP="00EC19CE">
            <w:pPr>
              <w:pStyle w:val="aff8"/>
              <w:rPr>
                <w:lang w:val="ru-RU"/>
              </w:rPr>
            </w:pPr>
            <w:r w:rsidRPr="00011C32">
              <w:rPr>
                <w:lang w:val="ru-RU"/>
              </w:rPr>
              <w:t xml:space="preserve">Тип доверенного хранилища при использовании TLS-подключения к ZooKeeper. Переопределяет любое явное значение, установленное с помощью системного свойства </w:t>
            </w:r>
            <w:r w:rsidRPr="00011C32">
              <w:rPr>
                <w:rStyle w:val="afffff7"/>
                <w:lang w:val="ru-RU"/>
              </w:rPr>
              <w:t>zookeeper.ssl.trustStore.type</w:t>
            </w:r>
            <w:r w:rsidRPr="00011C32">
              <w:rPr>
                <w:lang w:val="ru-RU"/>
              </w:rPr>
              <w:t xml:space="preserve"> (обратите внимание на </w:t>
            </w:r>
            <w:r w:rsidRPr="00011C32">
              <w:rPr>
                <w:rStyle w:val="afffff7"/>
                <w:lang w:val="ru-RU"/>
              </w:rPr>
              <w:t>camelCase</w:t>
            </w:r>
            <w:r w:rsidRPr="00011C32">
              <w:rPr>
                <w:lang w:val="ru-RU"/>
              </w:rPr>
              <w:t xml:space="preserve">). Значение по умолчанию </w:t>
            </w:r>
            <w:r w:rsidRPr="00011C32">
              <w:rPr>
                <w:rStyle w:val="afffff7"/>
                <w:lang w:val="ru-RU"/>
              </w:rPr>
              <w:t>null</w:t>
            </w:r>
            <w:r w:rsidRPr="00011C32">
              <w:rPr>
                <w:lang w:val="ru-RU"/>
              </w:rPr>
              <w:t xml:space="preserve"> означает, что тип будет обнаружен автоматически на основе расширения имени файла хранилища доверенных сертификатов.</w:t>
            </w:r>
          </w:p>
        </w:tc>
      </w:tr>
      <w:tr w:rsidR="00FC6AF0" w:rsidRPr="00655F81" w14:paraId="784AF356" w14:textId="77777777" w:rsidTr="00FE0771">
        <w:tc>
          <w:tcPr>
            <w:tcW w:w="1696" w:type="dxa"/>
            <w:tcMar>
              <w:top w:w="57" w:type="dxa"/>
              <w:left w:w="85" w:type="dxa"/>
              <w:bottom w:w="57" w:type="dxa"/>
              <w:right w:w="85" w:type="dxa"/>
            </w:tcMar>
          </w:tcPr>
          <w:p w14:paraId="7C28BF02" w14:textId="7D18ADE0" w:rsidR="00FC6AF0" w:rsidRPr="00011C32" w:rsidRDefault="00FC6AF0" w:rsidP="00FC6AF0">
            <w:pPr>
              <w:pStyle w:val="afffff6"/>
              <w:jc w:val="left"/>
              <w:rPr>
                <w:lang w:val="en-US"/>
              </w:rPr>
            </w:pPr>
            <w:r w:rsidRPr="000F68A5">
              <w:rPr>
                <w:lang w:val="en-US"/>
              </w:rPr>
              <w:t>zookeeper.sync.time.ms</w:t>
            </w:r>
          </w:p>
        </w:tc>
        <w:tc>
          <w:tcPr>
            <w:tcW w:w="1134" w:type="dxa"/>
          </w:tcPr>
          <w:p w14:paraId="4234AE35" w14:textId="7493F20B" w:rsidR="00FC6AF0" w:rsidRPr="00011C32" w:rsidRDefault="00FC6AF0" w:rsidP="00FC6AF0">
            <w:pPr>
              <w:pStyle w:val="afffff6"/>
            </w:pPr>
            <w:r w:rsidRPr="00FC6AF0">
              <w:t>int</w:t>
            </w:r>
          </w:p>
        </w:tc>
        <w:tc>
          <w:tcPr>
            <w:tcW w:w="1701" w:type="dxa"/>
          </w:tcPr>
          <w:p w14:paraId="7A0BF21B" w14:textId="2EB4A367" w:rsidR="00FC6AF0" w:rsidRPr="00E42C7F" w:rsidRDefault="00FC6AF0" w:rsidP="00FC6AF0">
            <w:pPr>
              <w:pStyle w:val="afffff6"/>
              <w:jc w:val="left"/>
            </w:pPr>
            <w:r w:rsidRPr="00FC6AF0">
              <w:t>2000</w:t>
            </w:r>
            <w:r>
              <w:rPr>
                <w:rStyle w:val="aff9"/>
              </w:rPr>
              <w:t xml:space="preserve"> (2 секунды</w:t>
            </w:r>
            <w:r w:rsidRPr="00FC6AF0">
              <w:rPr>
                <w:rStyle w:val="aff9"/>
              </w:rPr>
              <w:t>)</w:t>
            </w:r>
          </w:p>
        </w:tc>
        <w:tc>
          <w:tcPr>
            <w:tcW w:w="2127" w:type="dxa"/>
          </w:tcPr>
          <w:p w14:paraId="3753E142" w14:textId="7A78C2B4" w:rsidR="00FC6AF0" w:rsidRDefault="00FC6AF0" w:rsidP="00FC6AF0">
            <w:pPr>
              <w:pStyle w:val="aff8"/>
            </w:pPr>
            <w:r>
              <w:t>—</w:t>
            </w:r>
          </w:p>
        </w:tc>
        <w:tc>
          <w:tcPr>
            <w:tcW w:w="1559" w:type="dxa"/>
          </w:tcPr>
          <w:p w14:paraId="27F566BD" w14:textId="05D26F1A" w:rsidR="00FC6AF0" w:rsidRPr="0007396D" w:rsidRDefault="00FC6AF0" w:rsidP="00FC6AF0">
            <w:pPr>
              <w:pStyle w:val="aff8"/>
              <w:rPr>
                <w:lang w:val="ru-RU"/>
              </w:rPr>
            </w:pPr>
            <w:r w:rsidRPr="00503A32">
              <w:rPr>
                <w:lang w:val="ru-RU"/>
              </w:rPr>
              <w:t>low</w:t>
            </w:r>
          </w:p>
        </w:tc>
        <w:tc>
          <w:tcPr>
            <w:tcW w:w="1559" w:type="dxa"/>
          </w:tcPr>
          <w:p w14:paraId="0C731843" w14:textId="74FCE7B9" w:rsidR="00FC6AF0" w:rsidRPr="00A743BA" w:rsidRDefault="00FC6AF0" w:rsidP="00FC6AF0">
            <w:pPr>
              <w:pStyle w:val="aff8"/>
            </w:pPr>
            <w:r w:rsidRPr="00A743BA">
              <w:t>read-only</w:t>
            </w:r>
          </w:p>
        </w:tc>
        <w:tc>
          <w:tcPr>
            <w:tcW w:w="4784" w:type="dxa"/>
            <w:tcMar>
              <w:top w:w="57" w:type="dxa"/>
              <w:left w:w="85" w:type="dxa"/>
              <w:bottom w:w="57" w:type="dxa"/>
              <w:right w:w="85" w:type="dxa"/>
            </w:tcMar>
          </w:tcPr>
          <w:p w14:paraId="36766D46" w14:textId="45D3F640" w:rsidR="00FC6AF0" w:rsidRPr="00011C32" w:rsidRDefault="00FC6AF0" w:rsidP="00FC6AF0">
            <w:pPr>
              <w:pStyle w:val="aff8"/>
              <w:rPr>
                <w:lang w:val="ru-RU"/>
              </w:rPr>
            </w:pPr>
            <w:r>
              <w:rPr>
                <w:lang w:val="ru-RU"/>
              </w:rPr>
              <w:t xml:space="preserve">Отставание </w:t>
            </w:r>
            <w:r w:rsidRPr="000F68A5">
              <w:rPr>
                <w:lang w:val="ru-RU"/>
              </w:rPr>
              <w:t>п</w:t>
            </w:r>
            <w:r>
              <w:rPr>
                <w:lang w:val="ru-RU"/>
              </w:rPr>
              <w:t>одписчика Z</w:t>
            </w:r>
            <w:r>
              <w:t>ooKeeper</w:t>
            </w:r>
            <w:r w:rsidRPr="000F68A5">
              <w:rPr>
                <w:lang w:val="ru-RU"/>
              </w:rPr>
              <w:t xml:space="preserve"> </w:t>
            </w:r>
            <w:r>
              <w:rPr>
                <w:lang w:val="ru-RU"/>
              </w:rPr>
              <w:t>от лидера ZooKeeper.</w:t>
            </w:r>
          </w:p>
        </w:tc>
      </w:tr>
    </w:tbl>
    <w:p w14:paraId="381D4C23" w14:textId="77777777" w:rsidR="00D21635" w:rsidRDefault="00D21635" w:rsidP="00FE0771">
      <w:pPr>
        <w:pStyle w:val="afff1"/>
        <w:sectPr w:rsidR="00D21635" w:rsidSect="00FE0771">
          <w:pgSz w:w="16838" w:h="11906" w:orient="landscape"/>
          <w:pgMar w:top="1701" w:right="1134" w:bottom="851" w:left="1134" w:header="567" w:footer="284" w:gutter="0"/>
          <w:cols w:space="708"/>
          <w:titlePg/>
          <w:docGrid w:linePitch="360"/>
        </w:sectPr>
      </w:pPr>
    </w:p>
    <w:p w14:paraId="4C3AE9DE" w14:textId="77777777" w:rsidR="00D21635" w:rsidRDefault="00D21635" w:rsidP="00D21635">
      <w:pPr>
        <w:pStyle w:val="3a"/>
      </w:pPr>
      <w:bookmarkStart w:id="10" w:name="_Toc81490007"/>
      <w:r>
        <w:lastRenderedPageBreak/>
        <w:t>Обновление конфигураций брокера</w:t>
      </w:r>
      <w:bookmarkEnd w:id="10"/>
    </w:p>
    <w:p w14:paraId="0B2AD579" w14:textId="3BBA9033" w:rsidR="00D21635" w:rsidRDefault="00D21635" w:rsidP="00D21635">
      <w:pPr>
        <w:pStyle w:val="afff1"/>
      </w:pPr>
      <w:r>
        <w:t>Начиная с версии Kafka 1.1 и новее, некоторые конфигурации брокера можно обновлять без перезапуска брокера. См. в таблице конфигурации брокера (</w:t>
      </w:r>
      <w:r>
        <w:fldChar w:fldCharType="begin"/>
      </w:r>
      <w:r>
        <w:instrText xml:space="preserve"> REF _Ref75866310 \h </w:instrText>
      </w:r>
      <w:r>
        <w:fldChar w:fldCharType="separate"/>
      </w:r>
      <w:r w:rsidR="003707D5" w:rsidRPr="00624C80">
        <w:t xml:space="preserve">Таблица </w:t>
      </w:r>
      <w:r w:rsidR="003707D5">
        <w:rPr>
          <w:noProof/>
        </w:rPr>
        <w:t>1</w:t>
      </w:r>
      <w:r>
        <w:fldChar w:fldCharType="end"/>
      </w:r>
      <w:r>
        <w:t xml:space="preserve">) столбец </w:t>
      </w:r>
      <w:r w:rsidRPr="00D21635">
        <w:rPr>
          <w:b/>
        </w:rPr>
        <w:t>Режим обновления</w:t>
      </w:r>
      <w:r>
        <w:t>, чтобы узнать о режиме обновления каждой конфигурации брокера.</w:t>
      </w:r>
    </w:p>
    <w:p w14:paraId="7977D961" w14:textId="74E252ED" w:rsidR="00D21635" w:rsidRPr="00D21635" w:rsidRDefault="00D21635" w:rsidP="00D21635">
      <w:pPr>
        <w:pStyle w:val="affff1"/>
      </w:pPr>
      <w:r w:rsidRPr="00D21635">
        <w:rPr>
          <w:rStyle w:val="afffff0"/>
        </w:rPr>
        <w:t>read</w:t>
      </w:r>
      <w:r w:rsidRPr="00CC18C6">
        <w:rPr>
          <w:rStyle w:val="afffff0"/>
          <w:lang w:val="ru-RU"/>
        </w:rPr>
        <w:t>-</w:t>
      </w:r>
      <w:r w:rsidRPr="00D21635">
        <w:rPr>
          <w:rStyle w:val="afffff0"/>
        </w:rPr>
        <w:t>only</w:t>
      </w:r>
      <w:r>
        <w:t xml:space="preserve"> — требуется перезапуск брокера для обновления</w:t>
      </w:r>
      <w:r w:rsidRPr="00D21635">
        <w:t>;</w:t>
      </w:r>
    </w:p>
    <w:p w14:paraId="05DB62A4" w14:textId="301CAD84" w:rsidR="00D21635" w:rsidRDefault="00D21635" w:rsidP="00D21635">
      <w:pPr>
        <w:pStyle w:val="affff1"/>
      </w:pPr>
      <w:r w:rsidRPr="00D21635">
        <w:rPr>
          <w:rStyle w:val="afffff0"/>
        </w:rPr>
        <w:t>per</w:t>
      </w:r>
      <w:r w:rsidRPr="00D21635">
        <w:rPr>
          <w:rStyle w:val="afffff0"/>
          <w:lang w:val="ru-RU"/>
        </w:rPr>
        <w:t>-</w:t>
      </w:r>
      <w:r w:rsidRPr="00D21635">
        <w:rPr>
          <w:rStyle w:val="afffff0"/>
        </w:rPr>
        <w:t>broker</w:t>
      </w:r>
      <w:r>
        <w:t xml:space="preserve"> — динамическоеобновление для каждого брокера</w:t>
      </w:r>
      <w:r w:rsidRPr="00D21635">
        <w:t>;</w:t>
      </w:r>
    </w:p>
    <w:p w14:paraId="4C63DF8E" w14:textId="05610882" w:rsidR="00D21635" w:rsidRDefault="00D21635" w:rsidP="00D21635">
      <w:pPr>
        <w:pStyle w:val="affff1"/>
      </w:pPr>
      <w:r w:rsidRPr="00D21635">
        <w:rPr>
          <w:rStyle w:val="afffff0"/>
        </w:rPr>
        <w:t>cluster</w:t>
      </w:r>
      <w:r w:rsidRPr="00D21635">
        <w:rPr>
          <w:rStyle w:val="afffff0"/>
          <w:lang w:val="ru-RU"/>
        </w:rPr>
        <w:t>-</w:t>
      </w:r>
      <w:r w:rsidRPr="00D21635">
        <w:rPr>
          <w:rStyle w:val="afffff0"/>
        </w:rPr>
        <w:t>wide</w:t>
      </w:r>
      <w:r>
        <w:t xml:space="preserve"> — динамическое обновление по умолчанию для всего кластера. Также может быть обновлено как значение </w:t>
      </w:r>
      <w:r w:rsidRPr="00D21635">
        <w:rPr>
          <w:rStyle w:val="afffff0"/>
        </w:rPr>
        <w:t>per</w:t>
      </w:r>
      <w:r w:rsidRPr="00D21635">
        <w:rPr>
          <w:rStyle w:val="afffff0"/>
          <w:lang w:val="ru-RU"/>
        </w:rPr>
        <w:t>-</w:t>
      </w:r>
      <w:r w:rsidRPr="00D21635">
        <w:rPr>
          <w:rStyle w:val="afffff0"/>
        </w:rPr>
        <w:t>broker</w:t>
      </w:r>
      <w:r>
        <w:t xml:space="preserve"> для тестирования.</w:t>
      </w:r>
    </w:p>
    <w:p w14:paraId="2E842A58" w14:textId="77777777" w:rsidR="00D21635" w:rsidRDefault="00D21635" w:rsidP="00D21635">
      <w:pPr>
        <w:pStyle w:val="afff1"/>
      </w:pPr>
      <w:r>
        <w:t xml:space="preserve">Чтобы изменить текущие конфигурации брокера для идентификатора брокера </w:t>
      </w:r>
      <w:r w:rsidRPr="00CC18C6">
        <w:rPr>
          <w:rStyle w:val="afffff0"/>
          <w:lang w:val="ru-RU"/>
        </w:rPr>
        <w:t>0</w:t>
      </w:r>
      <w:r>
        <w:t xml:space="preserve"> (например, количество потоков очистки журнала):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D21635" w:rsidRPr="005A12A6" w14:paraId="72A90A10" w14:textId="77777777" w:rsidTr="0095647B">
        <w:tc>
          <w:tcPr>
            <w:tcW w:w="9344" w:type="dxa"/>
            <w:shd w:val="clear" w:color="auto" w:fill="F2F2F2" w:themeFill="background1" w:themeFillShade="F2"/>
          </w:tcPr>
          <w:p w14:paraId="56DCE0CD" w14:textId="0763BA13" w:rsidR="00D21635" w:rsidRPr="00D21635" w:rsidRDefault="00D21635" w:rsidP="0095647B">
            <w:pPr>
              <w:pStyle w:val="afffff"/>
            </w:pPr>
            <w:r w:rsidRPr="00D21635">
              <w:t>&gt; bin/kafka-configs.sh --bootstrap-server localhost:9092 --entity-type brokers --entity-name 0 --alter --add-config log.cleaner.threads=2</w:t>
            </w:r>
          </w:p>
        </w:tc>
      </w:tr>
    </w:tbl>
    <w:p w14:paraId="40874CD2" w14:textId="77777777" w:rsidR="00D21635" w:rsidRDefault="00D21635" w:rsidP="00D21635">
      <w:pPr>
        <w:pStyle w:val="afff1"/>
      </w:pPr>
      <w:r>
        <w:t xml:space="preserve">Чтобы описать текущие динамические конфигурации брокера для брокера с идентификатором </w:t>
      </w:r>
      <w:r w:rsidRPr="00CC18C6">
        <w:rPr>
          <w:rStyle w:val="afffff0"/>
          <w:lang w:val="ru-RU"/>
        </w:rPr>
        <w:t>0</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B64A2" w:rsidRPr="005A12A6" w14:paraId="7E9ADFA7" w14:textId="77777777" w:rsidTr="0095647B">
        <w:tc>
          <w:tcPr>
            <w:tcW w:w="9344" w:type="dxa"/>
            <w:shd w:val="clear" w:color="auto" w:fill="F2F2F2" w:themeFill="background1" w:themeFillShade="F2"/>
          </w:tcPr>
          <w:p w14:paraId="14864893" w14:textId="4572D0A1" w:rsidR="002B64A2" w:rsidRPr="00D21635" w:rsidRDefault="002B64A2" w:rsidP="0095647B">
            <w:pPr>
              <w:pStyle w:val="afffff"/>
            </w:pPr>
            <w:r w:rsidRPr="002B64A2">
              <w:t>&gt; bin/kafka-configs.sh --bootstrap-server localhost:9092 --entity-type brokers --entity-name 0 --describe</w:t>
            </w:r>
          </w:p>
        </w:tc>
      </w:tr>
    </w:tbl>
    <w:p w14:paraId="4CA05CD6" w14:textId="77777777" w:rsidR="00D21635" w:rsidRDefault="00D21635" w:rsidP="00D21635">
      <w:pPr>
        <w:pStyle w:val="afff1"/>
      </w:pPr>
      <w:r>
        <w:t xml:space="preserve">Чтобы удалить переопределение конфигурации и вернуться к статически настроенному значению или значению по умолчанию для идентификатора брокера </w:t>
      </w:r>
      <w:r w:rsidRPr="00CC18C6">
        <w:rPr>
          <w:rStyle w:val="afffff0"/>
          <w:lang w:val="ru-RU"/>
        </w:rPr>
        <w:t>0</w:t>
      </w:r>
      <w:r>
        <w:t xml:space="preserve"> (например, количество потоков очистки журнала):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B64A2" w:rsidRPr="005A12A6" w14:paraId="68F6036D" w14:textId="77777777" w:rsidTr="0095647B">
        <w:tc>
          <w:tcPr>
            <w:tcW w:w="9344" w:type="dxa"/>
            <w:shd w:val="clear" w:color="auto" w:fill="F2F2F2" w:themeFill="background1" w:themeFillShade="F2"/>
          </w:tcPr>
          <w:p w14:paraId="296A2ABB" w14:textId="2AEAE02F" w:rsidR="002B64A2" w:rsidRPr="00D21635" w:rsidRDefault="002B64A2" w:rsidP="0095647B">
            <w:pPr>
              <w:pStyle w:val="afffff"/>
            </w:pPr>
            <w:r w:rsidRPr="002B64A2">
              <w:t>&gt; bin/kafka-configs.sh --bootstrap-server localhost:9092 --entity-type brokers --entity-name 0 --alter --delete-config log.cleaner.threads</w:t>
            </w:r>
          </w:p>
        </w:tc>
      </w:tr>
    </w:tbl>
    <w:p w14:paraId="585B7317" w14:textId="10A199B0" w:rsidR="00D21635" w:rsidRDefault="00D21635" w:rsidP="00D21635">
      <w:pPr>
        <w:pStyle w:val="afff1"/>
      </w:pPr>
      <w:r>
        <w:t>Некоторые конфигурации могут быть настроены по умолчанию для всего кластера</w:t>
      </w:r>
      <w:r w:rsidR="002B64A2">
        <w:t xml:space="preserve"> (</w:t>
      </w:r>
      <w:r w:rsidR="002B64A2" w:rsidRPr="00D21635">
        <w:rPr>
          <w:rStyle w:val="afffff0"/>
        </w:rPr>
        <w:t>cluster</w:t>
      </w:r>
      <w:r w:rsidR="002B64A2" w:rsidRPr="00D21635">
        <w:rPr>
          <w:rStyle w:val="afffff0"/>
          <w:lang w:val="ru-RU"/>
        </w:rPr>
        <w:t>-</w:t>
      </w:r>
      <w:r w:rsidR="002B64A2" w:rsidRPr="00D21635">
        <w:rPr>
          <w:rStyle w:val="afffff0"/>
        </w:rPr>
        <w:t>wide</w:t>
      </w:r>
      <w:r w:rsidR="002B64A2">
        <w:t>)</w:t>
      </w:r>
      <w:r w:rsidR="004131E2">
        <w:t>, чтобы поддерживать консистентные</w:t>
      </w:r>
      <w:r>
        <w:t xml:space="preserve"> значения во вс</w:t>
      </w:r>
      <w:r w:rsidR="004131E2">
        <w:t>ё</w:t>
      </w:r>
      <w:r>
        <w:t>м кластере. Все брокеры в кластере будут обрабатывать обновление кластера по умолчанию. Например, чтобы обновить потоки очистки журналов на всех брокерах:</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4131E2" w:rsidRPr="005A12A6" w14:paraId="4E36E77F" w14:textId="77777777" w:rsidTr="0095647B">
        <w:tc>
          <w:tcPr>
            <w:tcW w:w="9344" w:type="dxa"/>
            <w:shd w:val="clear" w:color="auto" w:fill="F2F2F2" w:themeFill="background1" w:themeFillShade="F2"/>
          </w:tcPr>
          <w:p w14:paraId="33A7FA37" w14:textId="1ACD7870" w:rsidR="004131E2" w:rsidRPr="00D21635" w:rsidRDefault="004131E2" w:rsidP="0095647B">
            <w:pPr>
              <w:pStyle w:val="afffff"/>
            </w:pPr>
            <w:r w:rsidRPr="004131E2">
              <w:t>&gt; bin/kafka-configs.sh --bootstrap-server localhost:9092 --entity-type brokers --entity-default --alter --add-config log.cleaner.threads=2</w:t>
            </w:r>
          </w:p>
        </w:tc>
      </w:tr>
    </w:tbl>
    <w:p w14:paraId="0F718F02" w14:textId="5764E3EF" w:rsidR="00D21635" w:rsidRDefault="00D21635" w:rsidP="00D21635">
      <w:pPr>
        <w:pStyle w:val="afff1"/>
      </w:pPr>
      <w:r>
        <w:t>Чтобы описать текущие настроенные динамические конфигурации по умолчанию для всего кластера</w:t>
      </w:r>
      <w:r w:rsidR="004131E2">
        <w:t xml:space="preserve"> (</w:t>
      </w:r>
      <w:r w:rsidR="004131E2" w:rsidRPr="00D21635">
        <w:rPr>
          <w:rStyle w:val="afffff0"/>
        </w:rPr>
        <w:t>cluster</w:t>
      </w:r>
      <w:r w:rsidR="004131E2" w:rsidRPr="00D21635">
        <w:rPr>
          <w:rStyle w:val="afffff0"/>
          <w:lang w:val="ru-RU"/>
        </w:rPr>
        <w:t>-</w:t>
      </w:r>
      <w:r w:rsidR="004131E2" w:rsidRPr="00D21635">
        <w:rPr>
          <w:rStyle w:val="afffff0"/>
        </w:rPr>
        <w:t>wide</w:t>
      </w:r>
      <w:r w:rsidR="004131E2">
        <w:t>)</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4131E2" w:rsidRPr="005A12A6" w14:paraId="5FE8430E" w14:textId="77777777" w:rsidTr="0095647B">
        <w:tc>
          <w:tcPr>
            <w:tcW w:w="9344" w:type="dxa"/>
            <w:shd w:val="clear" w:color="auto" w:fill="F2F2F2" w:themeFill="background1" w:themeFillShade="F2"/>
          </w:tcPr>
          <w:p w14:paraId="1ACDB011" w14:textId="329C007C" w:rsidR="004131E2" w:rsidRPr="00D21635" w:rsidRDefault="004131E2" w:rsidP="0095647B">
            <w:pPr>
              <w:pStyle w:val="afffff"/>
            </w:pPr>
            <w:r w:rsidRPr="004131E2">
              <w:t>&gt; bin/kafka-configs.sh --bootstrap-server localhost:9092 --entity-type brokers --entity-default --describe</w:t>
            </w:r>
          </w:p>
        </w:tc>
      </w:tr>
    </w:tbl>
    <w:p w14:paraId="03FA2A08" w14:textId="77777777" w:rsidR="00D21635" w:rsidRDefault="00D21635" w:rsidP="00D21635">
      <w:pPr>
        <w:pStyle w:val="afff1"/>
      </w:pPr>
      <w:r>
        <w:t>Все конфигурации, которые настраиваются на уровне кластера, также могут быть настроены на уровне каждого брокера (например, для тестирования). Если значение конфигурации определено на разных уровнях, используется следующий порядок приоритета:</w:t>
      </w:r>
    </w:p>
    <w:p w14:paraId="2F2B362C" w14:textId="49191B86" w:rsidR="00D21635" w:rsidRDefault="00D21635" w:rsidP="00F7519F">
      <w:pPr>
        <w:pStyle w:val="a2"/>
        <w:numPr>
          <w:ilvl w:val="0"/>
          <w:numId w:val="29"/>
        </w:numPr>
        <w:jc w:val="both"/>
      </w:pPr>
      <w:r>
        <w:t>Динамическая конфигурация для каждого брокера</w:t>
      </w:r>
      <w:r w:rsidR="004131E2">
        <w:t xml:space="preserve"> (</w:t>
      </w:r>
      <w:r w:rsidR="004131E2" w:rsidRPr="00D21635">
        <w:rPr>
          <w:rStyle w:val="afffff0"/>
        </w:rPr>
        <w:t>per</w:t>
      </w:r>
      <w:r w:rsidR="004131E2" w:rsidRPr="00D21635">
        <w:rPr>
          <w:rStyle w:val="afffff0"/>
          <w:lang w:val="ru-RU"/>
        </w:rPr>
        <w:t>-</w:t>
      </w:r>
      <w:r w:rsidR="004131E2" w:rsidRPr="00D21635">
        <w:rPr>
          <w:rStyle w:val="afffff0"/>
        </w:rPr>
        <w:t>broker</w:t>
      </w:r>
      <w:r w:rsidR="004131E2">
        <w:t>)</w:t>
      </w:r>
      <w:r>
        <w:t>, хранящаяся в ZooKeeper</w:t>
      </w:r>
      <w:r w:rsidR="004131E2">
        <w:t>.</w:t>
      </w:r>
    </w:p>
    <w:p w14:paraId="27C9F17B" w14:textId="49198F33" w:rsidR="00D21635" w:rsidRDefault="00D21635" w:rsidP="004131E2">
      <w:pPr>
        <w:pStyle w:val="affff8"/>
      </w:pPr>
      <w:r>
        <w:lastRenderedPageBreak/>
        <w:t>Динамическая конфигурация по умолчанию для всего кластера</w:t>
      </w:r>
      <w:r w:rsidR="004131E2">
        <w:t xml:space="preserve"> (</w:t>
      </w:r>
      <w:r w:rsidR="004131E2" w:rsidRPr="00D21635">
        <w:rPr>
          <w:rStyle w:val="afffff0"/>
        </w:rPr>
        <w:t>cluster</w:t>
      </w:r>
      <w:r w:rsidR="004131E2" w:rsidRPr="00D21635">
        <w:rPr>
          <w:rStyle w:val="afffff0"/>
          <w:lang w:val="ru-RU"/>
        </w:rPr>
        <w:t>-</w:t>
      </w:r>
      <w:r w:rsidR="004131E2" w:rsidRPr="00D21635">
        <w:rPr>
          <w:rStyle w:val="afffff0"/>
        </w:rPr>
        <w:t>wide</w:t>
      </w:r>
      <w:r w:rsidR="004131E2">
        <w:t>)</w:t>
      </w:r>
      <w:r>
        <w:t>, хранящаяся в ZooKeeper</w:t>
      </w:r>
      <w:r w:rsidR="004131E2">
        <w:t>.</w:t>
      </w:r>
    </w:p>
    <w:p w14:paraId="0941B7B4" w14:textId="4C12D90F" w:rsidR="00D21635" w:rsidRDefault="004131E2" w:rsidP="004131E2">
      <w:pPr>
        <w:pStyle w:val="affff8"/>
      </w:pPr>
      <w:r>
        <w:t xml:space="preserve">Статическая конфигурация </w:t>
      </w:r>
      <w:r w:rsidR="00D21635">
        <w:t xml:space="preserve">брокера из </w:t>
      </w:r>
      <w:r>
        <w:t xml:space="preserve">свойства </w:t>
      </w:r>
      <w:r w:rsidR="00D21635" w:rsidRPr="004131E2">
        <w:rPr>
          <w:rStyle w:val="afffff0"/>
        </w:rPr>
        <w:t>server</w:t>
      </w:r>
      <w:r w:rsidR="00D21635" w:rsidRPr="00CC18C6">
        <w:rPr>
          <w:rStyle w:val="afffff0"/>
          <w:lang w:val="ru-RU"/>
        </w:rPr>
        <w:t>.</w:t>
      </w:r>
      <w:r w:rsidR="00D21635" w:rsidRPr="004131E2">
        <w:rPr>
          <w:rStyle w:val="afffff0"/>
        </w:rPr>
        <w:t>properties</w:t>
      </w:r>
      <w:r>
        <w:t>.</w:t>
      </w:r>
    </w:p>
    <w:p w14:paraId="39313AD3" w14:textId="3B3362F5" w:rsidR="00D21635" w:rsidRDefault="004131E2" w:rsidP="004131E2">
      <w:pPr>
        <w:pStyle w:val="affff8"/>
      </w:pPr>
      <w:r>
        <w:t xml:space="preserve">Конфигурация </w:t>
      </w:r>
      <w:r w:rsidR="00D21635">
        <w:t xml:space="preserve">Kafka </w:t>
      </w:r>
      <w:r>
        <w:t>по умолчнаию (</w:t>
      </w:r>
      <w:r w:rsidR="00D21635">
        <w:t xml:space="preserve">см. </w:t>
      </w:r>
      <w:r>
        <w:fldChar w:fldCharType="begin"/>
      </w:r>
      <w:r>
        <w:instrText xml:space="preserve"> REF _Ref75867573 \h </w:instrText>
      </w:r>
      <w:r>
        <w:fldChar w:fldCharType="separate"/>
      </w:r>
      <w:r w:rsidR="003707D5">
        <w:t>Конфигурации брокера</w:t>
      </w:r>
      <w:r>
        <w:fldChar w:fldCharType="end"/>
      </w:r>
      <w:r>
        <w:t>).</w:t>
      </w:r>
    </w:p>
    <w:p w14:paraId="635D6621" w14:textId="77777777" w:rsidR="001D0BF2" w:rsidRDefault="001D0BF2" w:rsidP="001D0BF2">
      <w:pPr>
        <w:pStyle w:val="46"/>
      </w:pPr>
      <w:r>
        <w:t>Динамическое обновление конфигураций паролей</w:t>
      </w:r>
    </w:p>
    <w:p w14:paraId="1123D94E" w14:textId="77777777" w:rsidR="001D0BF2" w:rsidRDefault="001D0BF2" w:rsidP="001D0BF2">
      <w:pPr>
        <w:pStyle w:val="afff1"/>
      </w:pPr>
      <w:r>
        <w:t xml:space="preserve">Значения конфигурации пароля, которые динамически обновляются, зашифровываются перед сохранением в ZooKeeper. Конфигурация брокера </w:t>
      </w:r>
      <w:r w:rsidRPr="005D5EC4">
        <w:rPr>
          <w:rStyle w:val="afffff0"/>
        </w:rPr>
        <w:t>password</w:t>
      </w:r>
      <w:r w:rsidRPr="00CC18C6">
        <w:rPr>
          <w:rStyle w:val="afffff0"/>
          <w:lang w:val="ru-RU"/>
        </w:rPr>
        <w:t>.</w:t>
      </w:r>
      <w:r w:rsidRPr="005D5EC4">
        <w:rPr>
          <w:rStyle w:val="afffff0"/>
        </w:rPr>
        <w:t>encoder</w:t>
      </w:r>
      <w:r w:rsidRPr="00CC18C6">
        <w:rPr>
          <w:rStyle w:val="afffff0"/>
          <w:lang w:val="ru-RU"/>
        </w:rPr>
        <w:t>.</w:t>
      </w:r>
      <w:r w:rsidRPr="005D5EC4">
        <w:rPr>
          <w:rStyle w:val="afffff0"/>
        </w:rPr>
        <w:t>secret</w:t>
      </w:r>
      <w:r>
        <w:t xml:space="preserve"> должна быть настроена в </w:t>
      </w:r>
      <w:r w:rsidRPr="005D5EC4">
        <w:rPr>
          <w:rStyle w:val="afffff0"/>
        </w:rPr>
        <w:t>server</w:t>
      </w:r>
      <w:r w:rsidRPr="00CC18C6">
        <w:rPr>
          <w:rStyle w:val="afffff0"/>
          <w:lang w:val="ru-RU"/>
        </w:rPr>
        <w:t>.</w:t>
      </w:r>
      <w:r w:rsidRPr="005D5EC4">
        <w:rPr>
          <w:rStyle w:val="afffff0"/>
        </w:rPr>
        <w:t>properties</w:t>
      </w:r>
      <w:r>
        <w:t>, чтобы разрешить динамическое обновление конфигураций паролей. Секрет может быть разным у разных брокеров.</w:t>
      </w:r>
    </w:p>
    <w:p w14:paraId="680B3317" w14:textId="3295D856" w:rsidR="001D0BF2" w:rsidRDefault="001D0BF2" w:rsidP="001D0BF2">
      <w:pPr>
        <w:pStyle w:val="afff1"/>
      </w:pPr>
      <w:r>
        <w:t>Секрет, используемый для кодирования пароля, может быть измен</w:t>
      </w:r>
      <w:r w:rsidR="00AD5763">
        <w:t>ё</w:t>
      </w:r>
      <w:r>
        <w:t xml:space="preserve">н при непрерывном перезапуске брокеров. Старый секрет, используемый для кодирования паролей в настоящее время в ZooKeeper, должен быть указан в статической конфигурации брокера </w:t>
      </w:r>
      <w:r w:rsidRPr="00AD5763">
        <w:rPr>
          <w:rStyle w:val="afffff0"/>
        </w:rPr>
        <w:t>password</w:t>
      </w:r>
      <w:r w:rsidRPr="00CC18C6">
        <w:rPr>
          <w:rStyle w:val="afffff0"/>
          <w:lang w:val="ru-RU"/>
        </w:rPr>
        <w:t>.</w:t>
      </w:r>
      <w:r w:rsidRPr="00AD5763">
        <w:rPr>
          <w:rStyle w:val="afffff0"/>
        </w:rPr>
        <w:t>encoder</w:t>
      </w:r>
      <w:r w:rsidRPr="00CC18C6">
        <w:rPr>
          <w:rStyle w:val="afffff0"/>
          <w:lang w:val="ru-RU"/>
        </w:rPr>
        <w:t>.</w:t>
      </w:r>
      <w:r w:rsidRPr="00AD5763">
        <w:rPr>
          <w:rStyle w:val="afffff0"/>
        </w:rPr>
        <w:t>old</w:t>
      </w:r>
      <w:r w:rsidRPr="00CC18C6">
        <w:rPr>
          <w:rStyle w:val="afffff0"/>
          <w:lang w:val="ru-RU"/>
        </w:rPr>
        <w:t>.</w:t>
      </w:r>
      <w:r w:rsidRPr="00AD5763">
        <w:rPr>
          <w:rStyle w:val="afffff0"/>
        </w:rPr>
        <w:t>secret</w:t>
      </w:r>
      <w:r>
        <w:t xml:space="preserve">, а новый секрет должен быть указан в </w:t>
      </w:r>
      <w:r w:rsidRPr="00AD5763">
        <w:rPr>
          <w:rStyle w:val="afffff0"/>
        </w:rPr>
        <w:t>password</w:t>
      </w:r>
      <w:r w:rsidRPr="00CC18C6">
        <w:rPr>
          <w:rStyle w:val="afffff0"/>
          <w:lang w:val="ru-RU"/>
        </w:rPr>
        <w:t>.</w:t>
      </w:r>
      <w:r w:rsidRPr="00AD5763">
        <w:rPr>
          <w:rStyle w:val="afffff0"/>
        </w:rPr>
        <w:t>encoder</w:t>
      </w:r>
      <w:r w:rsidRPr="00CC18C6">
        <w:rPr>
          <w:rStyle w:val="afffff0"/>
          <w:lang w:val="ru-RU"/>
        </w:rPr>
        <w:t>.</w:t>
      </w:r>
      <w:r w:rsidRPr="00AD5763">
        <w:rPr>
          <w:rStyle w:val="afffff0"/>
        </w:rPr>
        <w:t>secret</w:t>
      </w:r>
      <w:r>
        <w:t>. Все динамические конфигурации паролей, хранящиеся в ZooKeeper, будут перекодированы с новым секретом при запуске брокера.</w:t>
      </w:r>
    </w:p>
    <w:p w14:paraId="61578D31" w14:textId="77777777" w:rsidR="001D0BF2" w:rsidRDefault="001D0BF2" w:rsidP="001D0BF2">
      <w:pPr>
        <w:pStyle w:val="afff1"/>
      </w:pPr>
      <w:r>
        <w:t xml:space="preserve">В Kafka 1.1.x все динамически обновляемые конфигурации паролей должны предоставляться в каждом запросе на изменение при обновлении конфигураций с помощью </w:t>
      </w:r>
      <w:r w:rsidRPr="00AD5763">
        <w:rPr>
          <w:rStyle w:val="afffff0"/>
        </w:rPr>
        <w:t>kafka</w:t>
      </w:r>
      <w:r w:rsidRPr="00CC18C6">
        <w:rPr>
          <w:rStyle w:val="afffff0"/>
          <w:lang w:val="ru-RU"/>
        </w:rPr>
        <w:t>-</w:t>
      </w:r>
      <w:r w:rsidRPr="00AD5763">
        <w:rPr>
          <w:rStyle w:val="afffff0"/>
        </w:rPr>
        <w:t>configs</w:t>
      </w:r>
      <w:r w:rsidRPr="00CC18C6">
        <w:rPr>
          <w:rStyle w:val="afffff0"/>
          <w:lang w:val="ru-RU"/>
        </w:rPr>
        <w:t>.</w:t>
      </w:r>
      <w:r w:rsidRPr="00AD5763">
        <w:rPr>
          <w:rStyle w:val="afffff0"/>
        </w:rPr>
        <w:t>sh</w:t>
      </w:r>
      <w:r>
        <w:t>, даже если конфигурация пароля не изменяется. Это ограничение будет удалено в следующем выпуске.</w:t>
      </w:r>
    </w:p>
    <w:p w14:paraId="36E24CDE" w14:textId="77777777" w:rsidR="001D0BF2" w:rsidRPr="00AD5763" w:rsidRDefault="001D0BF2" w:rsidP="00AD5763">
      <w:pPr>
        <w:pStyle w:val="46"/>
        <w:rPr>
          <w:lang w:val="ru-RU"/>
        </w:rPr>
      </w:pPr>
      <w:r w:rsidRPr="00AD5763">
        <w:rPr>
          <w:lang w:val="ru-RU"/>
        </w:rPr>
        <w:t xml:space="preserve">Обновление конфигураций паролей в </w:t>
      </w:r>
      <w:r>
        <w:t>ZooKeeper</w:t>
      </w:r>
      <w:r w:rsidRPr="00AD5763">
        <w:rPr>
          <w:lang w:val="ru-RU"/>
        </w:rPr>
        <w:t xml:space="preserve"> перед запуском брокеров</w:t>
      </w:r>
    </w:p>
    <w:p w14:paraId="22ABBD7D" w14:textId="20F35612" w:rsidR="001D0BF2" w:rsidRDefault="001D0BF2" w:rsidP="001D0BF2">
      <w:pPr>
        <w:pStyle w:val="afff1"/>
      </w:pPr>
      <w:r>
        <w:t xml:space="preserve">Начиная с Kafka 2.0.0, </w:t>
      </w:r>
      <w:r w:rsidRPr="00AD5763">
        <w:rPr>
          <w:rStyle w:val="afffff0"/>
        </w:rPr>
        <w:t>kafka</w:t>
      </w:r>
      <w:r w:rsidRPr="00AD5763">
        <w:rPr>
          <w:rStyle w:val="afffff0"/>
          <w:lang w:val="ru-RU"/>
        </w:rPr>
        <w:t>-</w:t>
      </w:r>
      <w:r w:rsidRPr="00AD5763">
        <w:rPr>
          <w:rStyle w:val="afffff0"/>
        </w:rPr>
        <w:t>configs</w:t>
      </w:r>
      <w:r w:rsidRPr="00AD5763">
        <w:rPr>
          <w:rStyle w:val="afffff0"/>
          <w:lang w:val="ru-RU"/>
        </w:rPr>
        <w:t>.</w:t>
      </w:r>
      <w:r w:rsidRPr="00AD5763">
        <w:rPr>
          <w:rStyle w:val="afffff0"/>
        </w:rPr>
        <w:t>sh</w:t>
      </w:r>
      <w:r>
        <w:t xml:space="preserve"> позволяет обновлять </w:t>
      </w:r>
      <w:r w:rsidR="00AD5763">
        <w:t xml:space="preserve">динамические </w:t>
      </w:r>
      <w:r>
        <w:t xml:space="preserve">конфигурации брокеров с помощью ZooKeeper перед запуском брокеров для начальной загрузки. </w:t>
      </w:r>
      <w:r w:rsidR="00AD5763">
        <w:t>Такое обновление</w:t>
      </w:r>
      <w:r>
        <w:t xml:space="preserve"> позволяет хранить все конфигурации паролей в зашифрованном виде, избегая необходимости в </w:t>
      </w:r>
      <w:r w:rsidR="00AD5763">
        <w:t>открытых</w:t>
      </w:r>
      <w:r>
        <w:t xml:space="preserve"> паролях в </w:t>
      </w:r>
      <w:r w:rsidRPr="00AD5763">
        <w:rPr>
          <w:rStyle w:val="afffff0"/>
        </w:rPr>
        <w:t>server</w:t>
      </w:r>
      <w:r w:rsidRPr="00CC18C6">
        <w:rPr>
          <w:rStyle w:val="afffff0"/>
          <w:lang w:val="ru-RU"/>
        </w:rPr>
        <w:t>.</w:t>
      </w:r>
      <w:r w:rsidRPr="00AD5763">
        <w:rPr>
          <w:rStyle w:val="afffff0"/>
        </w:rPr>
        <w:t>properties</w:t>
      </w:r>
      <w:r>
        <w:t xml:space="preserve">. Конфигурация брокера </w:t>
      </w:r>
      <w:r w:rsidRPr="00AD5763">
        <w:rPr>
          <w:rStyle w:val="afffff0"/>
        </w:rPr>
        <w:t>password</w:t>
      </w:r>
      <w:r w:rsidRPr="00CC18C6">
        <w:rPr>
          <w:rStyle w:val="afffff0"/>
          <w:lang w:val="ru-RU"/>
        </w:rPr>
        <w:t>.</w:t>
      </w:r>
      <w:r w:rsidRPr="00AD5763">
        <w:rPr>
          <w:rStyle w:val="afffff0"/>
        </w:rPr>
        <w:t>encoder</w:t>
      </w:r>
      <w:r w:rsidRPr="00CC18C6">
        <w:rPr>
          <w:rStyle w:val="afffff0"/>
          <w:lang w:val="ru-RU"/>
        </w:rPr>
        <w:t>.</w:t>
      </w:r>
      <w:r w:rsidRPr="00AD5763">
        <w:rPr>
          <w:rStyle w:val="afffff0"/>
        </w:rPr>
        <w:t>secret</w:t>
      </w:r>
      <w:r>
        <w:t xml:space="preserve"> также должна быть указана, если какие-либо конфигурации пароля включены в команду </w:t>
      </w:r>
      <w:r w:rsidRPr="00AD5763">
        <w:rPr>
          <w:rStyle w:val="afffff0"/>
        </w:rPr>
        <w:t>alter</w:t>
      </w:r>
      <w:r>
        <w:t xml:space="preserve">. Также могут быть указаны дополнительные параметры шифрования. Конфигурации кодировщика паролей не сохраняются в ZooKeeper. Например, чтобы сохранить пароль </w:t>
      </w:r>
      <w:r w:rsidR="00AA2A77">
        <w:t>SSL-</w:t>
      </w:r>
      <w:r>
        <w:t xml:space="preserve">ключа для слушателя </w:t>
      </w:r>
      <w:r w:rsidR="00AA2A77" w:rsidRPr="00AA2A77">
        <w:rPr>
          <w:rStyle w:val="afffff0"/>
        </w:rPr>
        <w:t>INTERNAL</w:t>
      </w:r>
      <w:r w:rsidR="00AA2A77">
        <w:t xml:space="preserve"> </w:t>
      </w:r>
      <w:r>
        <w:t xml:space="preserve">на брокере </w:t>
      </w:r>
      <w:r w:rsidRPr="00CC18C6">
        <w:rPr>
          <w:rStyle w:val="afffff0"/>
          <w:lang w:val="ru-RU"/>
        </w:rPr>
        <w:t>0</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A2A77" w:rsidRPr="005A12A6" w14:paraId="7092FBC0" w14:textId="77777777" w:rsidTr="0095647B">
        <w:tc>
          <w:tcPr>
            <w:tcW w:w="9344" w:type="dxa"/>
            <w:shd w:val="clear" w:color="auto" w:fill="F2F2F2" w:themeFill="background1" w:themeFillShade="F2"/>
          </w:tcPr>
          <w:p w14:paraId="6BBC1ED3" w14:textId="77777777" w:rsidR="00AA2A77" w:rsidRDefault="00AA2A77" w:rsidP="00AA2A77">
            <w:pPr>
              <w:pStyle w:val="afffff"/>
            </w:pPr>
            <w:r>
              <w:t>&gt; bin/kafka-configs.sh --zookeeper localhost:2182 --zk-tls-config-file zk_tls_config.properties --entity-type brokers --entity-name 0 --alter --add-config</w:t>
            </w:r>
          </w:p>
          <w:p w14:paraId="324DDFE4" w14:textId="2AF76247" w:rsidR="00AA2A77" w:rsidRPr="00D21635" w:rsidRDefault="00AA2A77" w:rsidP="00AA2A77">
            <w:pPr>
              <w:pStyle w:val="afffff"/>
            </w:pPr>
            <w:r>
              <w:t xml:space="preserve">    'listener.name.internal.ssl.key.password=key-password,password.encoder.secret=secret,password.encoder.iterations=8192'</w:t>
            </w:r>
          </w:p>
        </w:tc>
      </w:tr>
    </w:tbl>
    <w:p w14:paraId="742F85E6" w14:textId="422D1027" w:rsidR="004131E2" w:rsidRDefault="001D0BF2" w:rsidP="001D0BF2">
      <w:pPr>
        <w:pStyle w:val="afff1"/>
      </w:pPr>
      <w:r>
        <w:lastRenderedPageBreak/>
        <w:t xml:space="preserve">Конфигурация </w:t>
      </w:r>
      <w:r w:rsidRPr="00AA2A77">
        <w:rPr>
          <w:rStyle w:val="afffff0"/>
        </w:rPr>
        <w:t>listener</w:t>
      </w:r>
      <w:r w:rsidRPr="00CC18C6">
        <w:rPr>
          <w:rStyle w:val="afffff0"/>
          <w:lang w:val="ru-RU"/>
        </w:rPr>
        <w:t>.</w:t>
      </w:r>
      <w:r w:rsidRPr="00AA2A77">
        <w:rPr>
          <w:rStyle w:val="afffff0"/>
        </w:rPr>
        <w:t>name</w:t>
      </w:r>
      <w:r w:rsidRPr="00CC18C6">
        <w:rPr>
          <w:rStyle w:val="afffff0"/>
          <w:lang w:val="ru-RU"/>
        </w:rPr>
        <w:t>.</w:t>
      </w:r>
      <w:r w:rsidRPr="00AA2A77">
        <w:rPr>
          <w:rStyle w:val="afffff0"/>
        </w:rPr>
        <w:t>internal</w:t>
      </w:r>
      <w:r w:rsidRPr="00CC18C6">
        <w:rPr>
          <w:rStyle w:val="afffff0"/>
          <w:lang w:val="ru-RU"/>
        </w:rPr>
        <w:t>.</w:t>
      </w:r>
      <w:r w:rsidRPr="00AA2A77">
        <w:rPr>
          <w:rStyle w:val="afffff0"/>
        </w:rPr>
        <w:t>ssl</w:t>
      </w:r>
      <w:r w:rsidRPr="00CC18C6">
        <w:rPr>
          <w:rStyle w:val="afffff0"/>
          <w:lang w:val="ru-RU"/>
        </w:rPr>
        <w:t>.</w:t>
      </w:r>
      <w:r w:rsidRPr="00AA2A77">
        <w:rPr>
          <w:rStyle w:val="afffff0"/>
        </w:rPr>
        <w:t>key</w:t>
      </w:r>
      <w:r w:rsidRPr="00CC18C6">
        <w:rPr>
          <w:rStyle w:val="afffff0"/>
          <w:lang w:val="ru-RU"/>
        </w:rPr>
        <w:t>.</w:t>
      </w:r>
      <w:r w:rsidRPr="00AA2A77">
        <w:rPr>
          <w:rStyle w:val="afffff0"/>
        </w:rPr>
        <w:t>password</w:t>
      </w:r>
      <w:r>
        <w:t xml:space="preserve"> будет сохранена в ZooKeeper в зашифрованном виде с использованием предоставленных конфигураций кодировщика. Секрет кодировщика и итерации не сохраняются в ZooKeeper.</w:t>
      </w:r>
    </w:p>
    <w:p w14:paraId="73D3F30A" w14:textId="1CCAC55F" w:rsidR="00FC1770" w:rsidRPr="00FC1770" w:rsidRDefault="00FC1770" w:rsidP="00FC1770">
      <w:pPr>
        <w:pStyle w:val="46"/>
        <w:rPr>
          <w:lang w:val="ru-RU"/>
        </w:rPr>
      </w:pPr>
      <w:r w:rsidRPr="00FC1770">
        <w:rPr>
          <w:lang w:val="ru-RU"/>
        </w:rPr>
        <w:t xml:space="preserve">Обновление хранилища </w:t>
      </w:r>
      <w:r>
        <w:t>SSL</w:t>
      </w:r>
      <w:r>
        <w:rPr>
          <w:lang w:val="ru-RU"/>
        </w:rPr>
        <w:t>-</w:t>
      </w:r>
      <w:r w:rsidRPr="00FC1770">
        <w:rPr>
          <w:lang w:val="ru-RU"/>
        </w:rPr>
        <w:t>ключей существующего слуш</w:t>
      </w:r>
      <w:r>
        <w:rPr>
          <w:lang w:val="ru-RU"/>
        </w:rPr>
        <w:t>ателя</w:t>
      </w:r>
    </w:p>
    <w:p w14:paraId="251FCB08" w14:textId="3AC49F62" w:rsidR="00FC1770" w:rsidRDefault="00FC1770" w:rsidP="00FC1770">
      <w:pPr>
        <w:pStyle w:val="afff1"/>
      </w:pPr>
      <w:r>
        <w:t xml:space="preserve">Брокеры могут быть сконфигурированы с использованием хранилищ SSL-ключей с короткими сроками действия, чтобы снизить риск взлома сертификатов. Хранилища ключей могут обновляться динамически без перезапуска брокера. Имя конфигурации должно начинаться с префикса слушателя </w:t>
      </w:r>
      <w:r w:rsidRPr="00FC1770">
        <w:rPr>
          <w:rStyle w:val="afffff0"/>
        </w:rPr>
        <w:t>listener</w:t>
      </w:r>
      <w:r w:rsidRPr="00FC1770">
        <w:rPr>
          <w:rStyle w:val="afffff0"/>
          <w:lang w:val="ru-RU"/>
        </w:rPr>
        <w:t>.</w:t>
      </w:r>
      <w:r w:rsidRPr="00FC1770">
        <w:rPr>
          <w:rStyle w:val="afffff0"/>
        </w:rPr>
        <w:t>name</w:t>
      </w:r>
      <w:r w:rsidRPr="00FC1770">
        <w:rPr>
          <w:rStyle w:val="afffff0"/>
          <w:lang w:val="ru-RU"/>
        </w:rPr>
        <w:t>.{</w:t>
      </w:r>
      <w:r w:rsidRPr="00FC1770">
        <w:rPr>
          <w:rStyle w:val="afffff0"/>
        </w:rPr>
        <w:t>listenerName</w:t>
      </w:r>
      <w:r w:rsidRPr="00FC1770">
        <w:rPr>
          <w:rStyle w:val="afffff0"/>
          <w:lang w:val="ru-RU"/>
        </w:rPr>
        <w:t>}.</w:t>
      </w:r>
      <w:r>
        <w:t xml:space="preserve">, </w:t>
      </w:r>
      <w:r w:rsidR="00854D79">
        <w:t>из-за этого</w:t>
      </w:r>
      <w:r>
        <w:t xml:space="preserve"> обновляется только конфигурация хранилища ключей определённого слушателя. Следующие конфигурации могут быть обновлены за один запрос на изменение на уровне брокера:</w:t>
      </w:r>
    </w:p>
    <w:p w14:paraId="4FBCCA3F" w14:textId="257C6E52" w:rsidR="00FC1770" w:rsidRPr="00FC1770" w:rsidRDefault="00FC1770" w:rsidP="006D5079">
      <w:pPr>
        <w:pStyle w:val="affff1"/>
        <w:rPr>
          <w:lang w:val="en-US"/>
        </w:rPr>
      </w:pPr>
      <w:r w:rsidRPr="006D5079">
        <w:rPr>
          <w:rStyle w:val="afffff0"/>
        </w:rPr>
        <w:t>ssl.keystore.type</w:t>
      </w:r>
      <w:r w:rsidR="006D5079">
        <w:rPr>
          <w:lang w:val="en-US"/>
        </w:rPr>
        <w:t>;</w:t>
      </w:r>
    </w:p>
    <w:p w14:paraId="18A7B2A6" w14:textId="1F5834A3" w:rsidR="00FC1770" w:rsidRPr="00FC1770" w:rsidRDefault="00FC1770" w:rsidP="006D5079">
      <w:pPr>
        <w:pStyle w:val="affff1"/>
        <w:rPr>
          <w:lang w:val="en-US"/>
        </w:rPr>
      </w:pPr>
      <w:r w:rsidRPr="006D5079">
        <w:rPr>
          <w:rStyle w:val="afffff0"/>
        </w:rPr>
        <w:t>ssl.keystore.location</w:t>
      </w:r>
      <w:r w:rsidR="006D5079">
        <w:rPr>
          <w:lang w:val="en-US"/>
        </w:rPr>
        <w:t>;</w:t>
      </w:r>
    </w:p>
    <w:p w14:paraId="747D4306" w14:textId="58E3567E" w:rsidR="00FC1770" w:rsidRPr="00FC1770" w:rsidRDefault="00FC1770" w:rsidP="006D5079">
      <w:pPr>
        <w:pStyle w:val="affff1"/>
        <w:rPr>
          <w:lang w:val="en-US"/>
        </w:rPr>
      </w:pPr>
      <w:r w:rsidRPr="006D5079">
        <w:rPr>
          <w:rStyle w:val="afffff0"/>
        </w:rPr>
        <w:t>ssl.keystore.password</w:t>
      </w:r>
      <w:r w:rsidR="006D5079">
        <w:rPr>
          <w:lang w:val="en-US"/>
        </w:rPr>
        <w:t>;</w:t>
      </w:r>
    </w:p>
    <w:p w14:paraId="04812A47" w14:textId="600E819E" w:rsidR="00FC1770" w:rsidRPr="00FC1770" w:rsidRDefault="00FC1770" w:rsidP="006D5079">
      <w:pPr>
        <w:pStyle w:val="affff1"/>
        <w:rPr>
          <w:lang w:val="en-US"/>
        </w:rPr>
      </w:pPr>
      <w:r w:rsidRPr="006D5079">
        <w:rPr>
          <w:rStyle w:val="afffff0"/>
        </w:rPr>
        <w:t>ssl.key.password</w:t>
      </w:r>
      <w:r w:rsidR="006D5079">
        <w:rPr>
          <w:lang w:val="en-US"/>
        </w:rPr>
        <w:t>.</w:t>
      </w:r>
    </w:p>
    <w:p w14:paraId="6A3FAB40" w14:textId="031EFD54" w:rsidR="00FC1770" w:rsidRDefault="00FC1770" w:rsidP="00FC1770">
      <w:pPr>
        <w:pStyle w:val="afff1"/>
      </w:pPr>
      <w:r>
        <w:t xml:space="preserve">Если </w:t>
      </w:r>
      <w:r w:rsidR="00401188">
        <w:t>слушатель</w:t>
      </w:r>
      <w:r>
        <w:t xml:space="preserve"> является </w:t>
      </w:r>
      <w:r w:rsidR="00401188">
        <w:t>слушателем</w:t>
      </w:r>
      <w:r>
        <w:t xml:space="preserve"> между брокерами, обновление разрешено только в том случае, если новому хранилищу ключей доверяет хранилище доверенных сер</w:t>
      </w:r>
      <w:r w:rsidR="00273417">
        <w:t>тификатов, настроенное для данного слушателя</w:t>
      </w:r>
      <w:r>
        <w:t>. Для других слушателей брокер не выполняет проверку доверия в хранилище ключей. Сертификаты должны быть подписаны тем же центром сертификации, который подписал старый сертификат, чтобы избежать сбоев проверки подлинности клиента.</w:t>
      </w:r>
    </w:p>
    <w:p w14:paraId="27999EB4" w14:textId="77777777" w:rsidR="00FC1770" w:rsidRPr="00CC18C6" w:rsidRDefault="00FC1770" w:rsidP="00273417">
      <w:pPr>
        <w:pStyle w:val="46"/>
        <w:rPr>
          <w:lang w:val="ru-RU"/>
        </w:rPr>
      </w:pPr>
      <w:r w:rsidRPr="00CC18C6">
        <w:rPr>
          <w:lang w:val="ru-RU"/>
        </w:rPr>
        <w:t xml:space="preserve">Обновление хранилища доверенных сертификатов </w:t>
      </w:r>
      <w:r>
        <w:t>SSL</w:t>
      </w:r>
      <w:r w:rsidRPr="00CC18C6">
        <w:rPr>
          <w:lang w:val="ru-RU"/>
        </w:rPr>
        <w:t xml:space="preserve"> существующего слушателя</w:t>
      </w:r>
    </w:p>
    <w:p w14:paraId="4B6A1ACF" w14:textId="5D069A4C" w:rsidR="00FC1770" w:rsidRDefault="00341166" w:rsidP="00FC1770">
      <w:pPr>
        <w:pStyle w:val="afff1"/>
      </w:pPr>
      <w:r>
        <w:t>Хранилища</w:t>
      </w:r>
      <w:r w:rsidR="00FC1770">
        <w:t xml:space="preserve"> доверенных сертификатов брокера могут обновляться динамически без перезапуска брокера для добавления или удаления сертификатов. Обновленное хранилище доверенных сертификатов будет использоваться для аутентификации новых клиентских подключений. Имя конфигурации должно начинаться с пр</w:t>
      </w:r>
      <w:r w:rsidR="00854D79">
        <w:t xml:space="preserve">ефикса слушателя </w:t>
      </w:r>
      <w:r w:rsidR="00854D79" w:rsidRPr="00854D79">
        <w:rPr>
          <w:rStyle w:val="afffff0"/>
        </w:rPr>
        <w:t>listener</w:t>
      </w:r>
      <w:r w:rsidR="00854D79" w:rsidRPr="00854D79">
        <w:rPr>
          <w:rStyle w:val="afffff0"/>
          <w:lang w:val="ru-RU"/>
        </w:rPr>
        <w:t>.</w:t>
      </w:r>
      <w:r w:rsidR="00854D79" w:rsidRPr="00854D79">
        <w:rPr>
          <w:rStyle w:val="afffff0"/>
        </w:rPr>
        <w:t>name</w:t>
      </w:r>
      <w:r w:rsidR="00854D79" w:rsidRPr="00854D79">
        <w:rPr>
          <w:rStyle w:val="afffff0"/>
          <w:lang w:val="ru-RU"/>
        </w:rPr>
        <w:t>.</w:t>
      </w:r>
      <w:r w:rsidR="00FC1770" w:rsidRPr="00854D79">
        <w:rPr>
          <w:rStyle w:val="afffff0"/>
          <w:lang w:val="ru-RU"/>
        </w:rPr>
        <w:t>{</w:t>
      </w:r>
      <w:r w:rsidR="00FC1770" w:rsidRPr="00854D79">
        <w:rPr>
          <w:rStyle w:val="afffff0"/>
        </w:rPr>
        <w:t>ListenerName</w:t>
      </w:r>
      <w:r w:rsidR="00FC1770" w:rsidRPr="00854D79">
        <w:rPr>
          <w:rStyle w:val="afffff0"/>
          <w:lang w:val="ru-RU"/>
        </w:rPr>
        <w:t>}.</w:t>
      </w:r>
      <w:r w:rsidR="00854D79">
        <w:t>,</w:t>
      </w:r>
      <w:r w:rsidR="00FC1770">
        <w:t xml:space="preserve"> </w:t>
      </w:r>
      <w:r w:rsidR="00854D79">
        <w:t>из-за этого</w:t>
      </w:r>
      <w:r w:rsidR="00FC1770">
        <w:t xml:space="preserve"> обновляется только конфигурация хранилища доверенных сертификатов определ</w:t>
      </w:r>
      <w:r w:rsidR="00854D79">
        <w:t>ё</w:t>
      </w:r>
      <w:r w:rsidR="00FC1770">
        <w:t>нного слушателя. Следующие конфигурации могут быть обновлены в одном запросе на изменение на уровне брокера:</w:t>
      </w:r>
    </w:p>
    <w:p w14:paraId="4093529D" w14:textId="6946AD85" w:rsidR="00FC1770" w:rsidRPr="00FC1770" w:rsidRDefault="00FC1770" w:rsidP="00854D79">
      <w:pPr>
        <w:pStyle w:val="affff1"/>
        <w:rPr>
          <w:lang w:val="en-US"/>
        </w:rPr>
      </w:pPr>
      <w:r w:rsidRPr="00854D79">
        <w:rPr>
          <w:rStyle w:val="afffff0"/>
        </w:rPr>
        <w:t>ssl.truststore.type</w:t>
      </w:r>
      <w:r w:rsidR="00854D79">
        <w:rPr>
          <w:lang w:val="en-US"/>
        </w:rPr>
        <w:t>;</w:t>
      </w:r>
    </w:p>
    <w:p w14:paraId="6ED51B96" w14:textId="3E10D78F" w:rsidR="00FC1770" w:rsidRPr="00FC1770" w:rsidRDefault="00FC1770" w:rsidP="00854D79">
      <w:pPr>
        <w:pStyle w:val="affff1"/>
        <w:rPr>
          <w:lang w:val="en-US"/>
        </w:rPr>
      </w:pPr>
      <w:r w:rsidRPr="00854D79">
        <w:rPr>
          <w:rStyle w:val="afffff0"/>
        </w:rPr>
        <w:t>ssl.truststore.location</w:t>
      </w:r>
      <w:r w:rsidR="00854D79">
        <w:rPr>
          <w:lang w:val="en-US"/>
        </w:rPr>
        <w:t>;</w:t>
      </w:r>
    </w:p>
    <w:p w14:paraId="00903F6F" w14:textId="78FC5811" w:rsidR="00FC1770" w:rsidRDefault="00FC1770" w:rsidP="00854D79">
      <w:pPr>
        <w:pStyle w:val="affff1"/>
      </w:pPr>
      <w:r w:rsidRPr="00854D79">
        <w:rPr>
          <w:rStyle w:val="afffff0"/>
        </w:rPr>
        <w:t>ssl.truststore.password</w:t>
      </w:r>
      <w:r w:rsidR="00854D79">
        <w:rPr>
          <w:lang w:val="en-US"/>
        </w:rPr>
        <w:t>.</w:t>
      </w:r>
    </w:p>
    <w:p w14:paraId="096B85A2" w14:textId="5E967FFB" w:rsidR="00FE0771" w:rsidRPr="00655F81" w:rsidRDefault="00FC1770" w:rsidP="00FC1770">
      <w:pPr>
        <w:pStyle w:val="afff1"/>
      </w:pPr>
      <w:r>
        <w:lastRenderedPageBreak/>
        <w:t xml:space="preserve">Если </w:t>
      </w:r>
      <w:r w:rsidR="00854D79">
        <w:t>слушатель</w:t>
      </w:r>
      <w:r>
        <w:t xml:space="preserve"> является </w:t>
      </w:r>
      <w:r w:rsidR="00854D79">
        <w:t>слушателем</w:t>
      </w:r>
      <w:r>
        <w:t xml:space="preserve"> между брокерами, обновление разрешено только в том случае, если существующее хранилище ключей для </w:t>
      </w:r>
      <w:r w:rsidR="00854D79">
        <w:t>данного слушателя</w:t>
      </w:r>
      <w:r>
        <w:t xml:space="preserve"> является доверенным для нового хранилища доверенных сертификатов. Для других слушателей брокер не выполняет проверку доверия перед обновлением. Удаление сертификатов CA, используемых для подписи клиентских сертификатов из нового хранилища доверенных сертификатов, может привести к сбоям проверки подлинности клиента.</w:t>
      </w:r>
    </w:p>
    <w:p w14:paraId="46687D8B" w14:textId="1697B032" w:rsidR="00A52F85" w:rsidRPr="00A52F85" w:rsidRDefault="00A52F85" w:rsidP="00A52F85">
      <w:pPr>
        <w:pStyle w:val="46"/>
        <w:rPr>
          <w:lang w:val="ru-RU"/>
        </w:rPr>
      </w:pPr>
      <w:r w:rsidRPr="00A52F85">
        <w:rPr>
          <w:lang w:val="ru-RU"/>
        </w:rPr>
        <w:t>Обновление конфигурации топика по умолчанию</w:t>
      </w:r>
    </w:p>
    <w:p w14:paraId="6B7C8A17" w14:textId="57769FE8" w:rsidR="00FE0771" w:rsidRDefault="00A52F85" w:rsidP="00A52F85">
      <w:pPr>
        <w:pStyle w:val="afff1"/>
      </w:pPr>
      <w:r>
        <w:t>Параметры по умолчанию конфигурации топика, используемые брокерами, могут быть обновлены без перезапуска брокера. Конфигурации применяются к топикамм без переопределения конфигурации топика для эквивалентной конфигурации для каждого топика. Одна или несколько из этих конфигураций могут быть переопределены на уровне кластера по умолчанию, используемом всеми брокерами.</w:t>
      </w:r>
    </w:p>
    <w:p w14:paraId="033107C2" w14:textId="0EA1B1C8" w:rsidR="00A52F85" w:rsidRPr="00A52F85" w:rsidRDefault="00A52F85" w:rsidP="00A52F85">
      <w:pPr>
        <w:pStyle w:val="affff1"/>
        <w:rPr>
          <w:lang w:val="en-US"/>
        </w:rPr>
      </w:pPr>
      <w:r w:rsidRPr="00A52F85">
        <w:rPr>
          <w:rStyle w:val="afffff0"/>
        </w:rPr>
        <w:t>log.segment.bytes</w:t>
      </w:r>
      <w:r>
        <w:rPr>
          <w:lang w:val="en-US"/>
        </w:rPr>
        <w:t>;</w:t>
      </w:r>
    </w:p>
    <w:p w14:paraId="0B034F02" w14:textId="582CC493" w:rsidR="00A52F85" w:rsidRPr="00A52F85" w:rsidRDefault="00A52F85" w:rsidP="00A52F85">
      <w:pPr>
        <w:pStyle w:val="affff1"/>
        <w:rPr>
          <w:lang w:val="en-US"/>
        </w:rPr>
      </w:pPr>
      <w:r w:rsidRPr="00A52F85">
        <w:rPr>
          <w:rStyle w:val="afffff0"/>
        </w:rPr>
        <w:t>log.roll.ms</w:t>
      </w:r>
      <w:r>
        <w:rPr>
          <w:lang w:val="en-US"/>
        </w:rPr>
        <w:t>;</w:t>
      </w:r>
    </w:p>
    <w:p w14:paraId="18FAB5AE" w14:textId="53A1ABA4" w:rsidR="00A52F85" w:rsidRPr="00A52F85" w:rsidRDefault="00A52F85" w:rsidP="00A52F85">
      <w:pPr>
        <w:pStyle w:val="affff1"/>
        <w:rPr>
          <w:lang w:val="en-US"/>
        </w:rPr>
      </w:pPr>
      <w:r w:rsidRPr="00A52F85">
        <w:rPr>
          <w:rStyle w:val="afffff0"/>
        </w:rPr>
        <w:t>log.roll.hours</w:t>
      </w:r>
      <w:r>
        <w:rPr>
          <w:lang w:val="en-US"/>
        </w:rPr>
        <w:t>;</w:t>
      </w:r>
    </w:p>
    <w:p w14:paraId="65189649" w14:textId="230EB01E" w:rsidR="00A52F85" w:rsidRPr="00A52F85" w:rsidRDefault="00A52F85" w:rsidP="00A52F85">
      <w:pPr>
        <w:pStyle w:val="affff1"/>
        <w:rPr>
          <w:lang w:val="en-US"/>
        </w:rPr>
      </w:pPr>
      <w:r w:rsidRPr="00A52F85">
        <w:rPr>
          <w:rStyle w:val="afffff0"/>
        </w:rPr>
        <w:t>log.roll.jitter.ms</w:t>
      </w:r>
      <w:r>
        <w:rPr>
          <w:lang w:val="en-US"/>
        </w:rPr>
        <w:t>;</w:t>
      </w:r>
    </w:p>
    <w:p w14:paraId="7B4A676A" w14:textId="474F403A" w:rsidR="00A52F85" w:rsidRPr="00A52F85" w:rsidRDefault="00A52F85" w:rsidP="00A52F85">
      <w:pPr>
        <w:pStyle w:val="affff1"/>
        <w:rPr>
          <w:lang w:val="en-US"/>
        </w:rPr>
      </w:pPr>
      <w:r w:rsidRPr="00A52F85">
        <w:rPr>
          <w:rStyle w:val="afffff0"/>
        </w:rPr>
        <w:t>log.roll.jitter.hours</w:t>
      </w:r>
      <w:r>
        <w:rPr>
          <w:lang w:val="en-US"/>
        </w:rPr>
        <w:t>;</w:t>
      </w:r>
    </w:p>
    <w:p w14:paraId="706E3D73" w14:textId="2E41CD36" w:rsidR="00A52F85" w:rsidRPr="00A52F85" w:rsidRDefault="00A52F85" w:rsidP="00A52F85">
      <w:pPr>
        <w:pStyle w:val="affff1"/>
        <w:rPr>
          <w:lang w:val="en-US"/>
        </w:rPr>
      </w:pPr>
      <w:r w:rsidRPr="00A52F85">
        <w:rPr>
          <w:rStyle w:val="afffff0"/>
        </w:rPr>
        <w:t>log.index.size.max.bytes</w:t>
      </w:r>
      <w:r>
        <w:rPr>
          <w:lang w:val="en-US"/>
        </w:rPr>
        <w:t>;</w:t>
      </w:r>
    </w:p>
    <w:p w14:paraId="50384D00" w14:textId="7C427ABD" w:rsidR="00A52F85" w:rsidRPr="00A52F85" w:rsidRDefault="00A52F85" w:rsidP="00A52F85">
      <w:pPr>
        <w:pStyle w:val="affff1"/>
        <w:rPr>
          <w:lang w:val="en-US"/>
        </w:rPr>
      </w:pPr>
      <w:r w:rsidRPr="00A52F85">
        <w:rPr>
          <w:rStyle w:val="afffff0"/>
        </w:rPr>
        <w:t>log.flush.interval.messages</w:t>
      </w:r>
      <w:r>
        <w:rPr>
          <w:lang w:val="en-US"/>
        </w:rPr>
        <w:t>;</w:t>
      </w:r>
    </w:p>
    <w:p w14:paraId="1AEEEC51" w14:textId="51C1CF05" w:rsidR="00A52F85" w:rsidRPr="00A52F85" w:rsidRDefault="00A52F85" w:rsidP="00A52F85">
      <w:pPr>
        <w:pStyle w:val="affff1"/>
        <w:rPr>
          <w:lang w:val="en-US"/>
        </w:rPr>
      </w:pPr>
      <w:r w:rsidRPr="002F39F6">
        <w:rPr>
          <w:rStyle w:val="afffff0"/>
        </w:rPr>
        <w:t>log.flush.interval.ms</w:t>
      </w:r>
      <w:r>
        <w:rPr>
          <w:lang w:val="en-US"/>
        </w:rPr>
        <w:t>;</w:t>
      </w:r>
    </w:p>
    <w:p w14:paraId="5AECA7CE" w14:textId="2A6EBF94" w:rsidR="00A52F85" w:rsidRPr="00A52F85" w:rsidRDefault="00A52F85" w:rsidP="00A52F85">
      <w:pPr>
        <w:pStyle w:val="affff1"/>
        <w:rPr>
          <w:lang w:val="en-US"/>
        </w:rPr>
      </w:pPr>
      <w:r w:rsidRPr="002F39F6">
        <w:rPr>
          <w:rStyle w:val="afffff0"/>
        </w:rPr>
        <w:t>log.retention.bytes</w:t>
      </w:r>
      <w:r>
        <w:rPr>
          <w:lang w:val="en-US"/>
        </w:rPr>
        <w:t>;</w:t>
      </w:r>
    </w:p>
    <w:p w14:paraId="43EE7582" w14:textId="27388870" w:rsidR="00A52F85" w:rsidRPr="00A52F85" w:rsidRDefault="00A52F85" w:rsidP="00A52F85">
      <w:pPr>
        <w:pStyle w:val="affff1"/>
        <w:rPr>
          <w:lang w:val="en-US"/>
        </w:rPr>
      </w:pPr>
      <w:r w:rsidRPr="002F39F6">
        <w:rPr>
          <w:rStyle w:val="afffff0"/>
        </w:rPr>
        <w:t>log.retention.ms</w:t>
      </w:r>
      <w:r>
        <w:rPr>
          <w:lang w:val="en-US"/>
        </w:rPr>
        <w:t>;</w:t>
      </w:r>
    </w:p>
    <w:p w14:paraId="2E1ED6BE" w14:textId="313E2647" w:rsidR="00A52F85" w:rsidRPr="00A52F85" w:rsidRDefault="00A52F85" w:rsidP="00A52F85">
      <w:pPr>
        <w:pStyle w:val="affff1"/>
        <w:rPr>
          <w:lang w:val="en-US"/>
        </w:rPr>
      </w:pPr>
      <w:r w:rsidRPr="002F39F6">
        <w:rPr>
          <w:rStyle w:val="afffff0"/>
        </w:rPr>
        <w:t>log.retention.minutes</w:t>
      </w:r>
      <w:r>
        <w:rPr>
          <w:lang w:val="en-US"/>
        </w:rPr>
        <w:t>;</w:t>
      </w:r>
    </w:p>
    <w:p w14:paraId="7020FAAE" w14:textId="65CE66DC" w:rsidR="00A52F85" w:rsidRPr="00A52F85" w:rsidRDefault="00A52F85" w:rsidP="00A52F85">
      <w:pPr>
        <w:pStyle w:val="affff1"/>
        <w:rPr>
          <w:lang w:val="en-US"/>
        </w:rPr>
      </w:pPr>
      <w:r w:rsidRPr="002F39F6">
        <w:rPr>
          <w:rStyle w:val="afffff0"/>
        </w:rPr>
        <w:t>log.retention.hours</w:t>
      </w:r>
      <w:r>
        <w:rPr>
          <w:lang w:val="en-US"/>
        </w:rPr>
        <w:t>;</w:t>
      </w:r>
    </w:p>
    <w:p w14:paraId="3C3DE63D" w14:textId="3D4FA59B" w:rsidR="00A52F85" w:rsidRPr="00A52F85" w:rsidRDefault="00A52F85" w:rsidP="00A52F85">
      <w:pPr>
        <w:pStyle w:val="affff1"/>
        <w:rPr>
          <w:lang w:val="en-US"/>
        </w:rPr>
      </w:pPr>
      <w:r w:rsidRPr="002F39F6">
        <w:rPr>
          <w:rStyle w:val="afffff0"/>
        </w:rPr>
        <w:t>log.index.interval.bytes</w:t>
      </w:r>
      <w:r>
        <w:rPr>
          <w:lang w:val="en-US"/>
        </w:rPr>
        <w:t>;</w:t>
      </w:r>
    </w:p>
    <w:p w14:paraId="2DB683E9" w14:textId="4F12FECB" w:rsidR="00A52F85" w:rsidRPr="00A52F85" w:rsidRDefault="00A52F85" w:rsidP="00A52F85">
      <w:pPr>
        <w:pStyle w:val="affff1"/>
        <w:rPr>
          <w:lang w:val="en-US"/>
        </w:rPr>
      </w:pPr>
      <w:r w:rsidRPr="002F39F6">
        <w:rPr>
          <w:rStyle w:val="afffff0"/>
        </w:rPr>
        <w:t>log.cleaner.delete.retention.ms</w:t>
      </w:r>
      <w:r>
        <w:rPr>
          <w:lang w:val="en-US"/>
        </w:rPr>
        <w:t>;</w:t>
      </w:r>
    </w:p>
    <w:p w14:paraId="4DEF3BA3" w14:textId="08A74352" w:rsidR="00A52F85" w:rsidRPr="00A52F85" w:rsidRDefault="00A52F85" w:rsidP="00A52F85">
      <w:pPr>
        <w:pStyle w:val="affff1"/>
        <w:rPr>
          <w:lang w:val="en-US"/>
        </w:rPr>
      </w:pPr>
      <w:r w:rsidRPr="002F39F6">
        <w:rPr>
          <w:rStyle w:val="afffff0"/>
        </w:rPr>
        <w:t>log.cleaner.min.compaction.lag.ms</w:t>
      </w:r>
      <w:r>
        <w:rPr>
          <w:lang w:val="en-US"/>
        </w:rPr>
        <w:t>;</w:t>
      </w:r>
    </w:p>
    <w:p w14:paraId="6DCFCCAE" w14:textId="4A4BF90E" w:rsidR="00A52F85" w:rsidRPr="00A52F85" w:rsidRDefault="00A52F85" w:rsidP="00A52F85">
      <w:pPr>
        <w:pStyle w:val="affff1"/>
        <w:rPr>
          <w:lang w:val="en-US"/>
        </w:rPr>
      </w:pPr>
      <w:r w:rsidRPr="002F39F6">
        <w:rPr>
          <w:rStyle w:val="afffff0"/>
        </w:rPr>
        <w:t>log.cleaner.max.compaction.lag.ms</w:t>
      </w:r>
      <w:r>
        <w:rPr>
          <w:lang w:val="en-US"/>
        </w:rPr>
        <w:t>;</w:t>
      </w:r>
    </w:p>
    <w:p w14:paraId="57EC21B3" w14:textId="5B61C4E4" w:rsidR="00A52F85" w:rsidRPr="00A52F85" w:rsidRDefault="00A52F85" w:rsidP="00A52F85">
      <w:pPr>
        <w:pStyle w:val="affff1"/>
        <w:rPr>
          <w:lang w:val="en-US"/>
        </w:rPr>
      </w:pPr>
      <w:r w:rsidRPr="002F39F6">
        <w:rPr>
          <w:rStyle w:val="afffff0"/>
        </w:rPr>
        <w:t>log.cleaner.min.cleanable.ratio</w:t>
      </w:r>
      <w:r>
        <w:rPr>
          <w:lang w:val="en-US"/>
        </w:rPr>
        <w:t>;</w:t>
      </w:r>
    </w:p>
    <w:p w14:paraId="18D5BED9" w14:textId="7720B39B" w:rsidR="00A52F85" w:rsidRPr="00A52F85" w:rsidRDefault="00A52F85" w:rsidP="00A52F85">
      <w:pPr>
        <w:pStyle w:val="affff1"/>
        <w:rPr>
          <w:lang w:val="en-US"/>
        </w:rPr>
      </w:pPr>
      <w:r w:rsidRPr="002F39F6">
        <w:rPr>
          <w:rStyle w:val="afffff0"/>
        </w:rPr>
        <w:t>log.cleanup.policy</w:t>
      </w:r>
      <w:r>
        <w:rPr>
          <w:lang w:val="en-US"/>
        </w:rPr>
        <w:t>;</w:t>
      </w:r>
    </w:p>
    <w:p w14:paraId="5B07571C" w14:textId="22E9F9CF" w:rsidR="00A52F85" w:rsidRPr="00A52F85" w:rsidRDefault="00A52F85" w:rsidP="00A52F85">
      <w:pPr>
        <w:pStyle w:val="affff1"/>
        <w:rPr>
          <w:lang w:val="en-US"/>
        </w:rPr>
      </w:pPr>
      <w:r w:rsidRPr="002F39F6">
        <w:rPr>
          <w:rStyle w:val="afffff0"/>
        </w:rPr>
        <w:t>log.segment.delete.delay.ms</w:t>
      </w:r>
      <w:r>
        <w:rPr>
          <w:lang w:val="en-US"/>
        </w:rPr>
        <w:t>;</w:t>
      </w:r>
    </w:p>
    <w:p w14:paraId="43A5A390" w14:textId="441DDC4B" w:rsidR="00A52F85" w:rsidRPr="00A52F85" w:rsidRDefault="00A52F85" w:rsidP="00A52F85">
      <w:pPr>
        <w:pStyle w:val="affff1"/>
        <w:rPr>
          <w:lang w:val="en-US"/>
        </w:rPr>
      </w:pPr>
      <w:r w:rsidRPr="002F39F6">
        <w:rPr>
          <w:rStyle w:val="afffff0"/>
        </w:rPr>
        <w:t>unclean.leader.election.enable</w:t>
      </w:r>
      <w:r>
        <w:rPr>
          <w:lang w:val="en-US"/>
        </w:rPr>
        <w:t>;</w:t>
      </w:r>
    </w:p>
    <w:p w14:paraId="4480B5B6" w14:textId="33276357" w:rsidR="00A52F85" w:rsidRPr="00A52F85" w:rsidRDefault="00A52F85" w:rsidP="00A52F85">
      <w:pPr>
        <w:pStyle w:val="affff1"/>
        <w:rPr>
          <w:lang w:val="en-US"/>
        </w:rPr>
      </w:pPr>
      <w:r w:rsidRPr="002F39F6">
        <w:rPr>
          <w:rStyle w:val="afffff0"/>
        </w:rPr>
        <w:t>min.insync.replicas</w:t>
      </w:r>
      <w:r>
        <w:rPr>
          <w:lang w:val="en-US"/>
        </w:rPr>
        <w:t>;</w:t>
      </w:r>
    </w:p>
    <w:p w14:paraId="18C7DE43" w14:textId="27578093" w:rsidR="00A52F85" w:rsidRPr="00A52F85" w:rsidRDefault="00A52F85" w:rsidP="00A52F85">
      <w:pPr>
        <w:pStyle w:val="affff1"/>
        <w:rPr>
          <w:lang w:val="en-US"/>
        </w:rPr>
      </w:pPr>
      <w:r w:rsidRPr="002F39F6">
        <w:rPr>
          <w:rStyle w:val="afffff0"/>
        </w:rPr>
        <w:t>max.message.bytes</w:t>
      </w:r>
      <w:r>
        <w:rPr>
          <w:lang w:val="en-US"/>
        </w:rPr>
        <w:t>;</w:t>
      </w:r>
    </w:p>
    <w:p w14:paraId="46A66D55" w14:textId="21A2C530" w:rsidR="00A52F85" w:rsidRPr="00A52F85" w:rsidRDefault="00A52F85" w:rsidP="00A52F85">
      <w:pPr>
        <w:pStyle w:val="affff1"/>
        <w:rPr>
          <w:lang w:val="en-US"/>
        </w:rPr>
      </w:pPr>
      <w:r w:rsidRPr="002F39F6">
        <w:rPr>
          <w:rStyle w:val="afffff0"/>
        </w:rPr>
        <w:t>compression.type</w:t>
      </w:r>
      <w:r>
        <w:rPr>
          <w:lang w:val="en-US"/>
        </w:rPr>
        <w:t>;</w:t>
      </w:r>
    </w:p>
    <w:p w14:paraId="79BD2A2C" w14:textId="396281EB" w:rsidR="00A52F85" w:rsidRPr="00A52F85" w:rsidRDefault="00A52F85" w:rsidP="00A52F85">
      <w:pPr>
        <w:pStyle w:val="affff1"/>
        <w:rPr>
          <w:lang w:val="en-US"/>
        </w:rPr>
      </w:pPr>
      <w:r w:rsidRPr="002F39F6">
        <w:rPr>
          <w:rStyle w:val="afffff0"/>
        </w:rPr>
        <w:t>log.preallocate</w:t>
      </w:r>
      <w:r>
        <w:rPr>
          <w:lang w:val="en-US"/>
        </w:rPr>
        <w:t>;</w:t>
      </w:r>
    </w:p>
    <w:p w14:paraId="6907C115" w14:textId="3DBA1003" w:rsidR="00A52F85" w:rsidRPr="00A52F85" w:rsidRDefault="00A52F85" w:rsidP="00A52F85">
      <w:pPr>
        <w:pStyle w:val="affff1"/>
        <w:rPr>
          <w:lang w:val="en-US"/>
        </w:rPr>
      </w:pPr>
      <w:r w:rsidRPr="002F39F6">
        <w:rPr>
          <w:rStyle w:val="afffff0"/>
        </w:rPr>
        <w:t>log.message.timestamp.type</w:t>
      </w:r>
      <w:r>
        <w:rPr>
          <w:lang w:val="en-US"/>
        </w:rPr>
        <w:t>;</w:t>
      </w:r>
    </w:p>
    <w:p w14:paraId="7CE17546" w14:textId="3019899D" w:rsidR="00A52F85" w:rsidRPr="00A52F85" w:rsidRDefault="00A52F85" w:rsidP="00A52F85">
      <w:pPr>
        <w:pStyle w:val="affff1"/>
        <w:rPr>
          <w:lang w:val="en-US"/>
        </w:rPr>
      </w:pPr>
      <w:r w:rsidRPr="002F39F6">
        <w:rPr>
          <w:rStyle w:val="afffff0"/>
        </w:rPr>
        <w:t>log.message.timestamp.difference.max.ms</w:t>
      </w:r>
      <w:r>
        <w:rPr>
          <w:lang w:val="en-US"/>
        </w:rPr>
        <w:t>.</w:t>
      </w:r>
    </w:p>
    <w:p w14:paraId="2E2C3491" w14:textId="2734AF53" w:rsidR="00F01C6D" w:rsidRPr="00F01C6D" w:rsidRDefault="00F01C6D" w:rsidP="00F01C6D">
      <w:pPr>
        <w:pStyle w:val="afff1"/>
      </w:pPr>
      <w:r w:rsidRPr="00F01C6D">
        <w:lastRenderedPageBreak/>
        <w:t xml:space="preserve">Начиная с версии </w:t>
      </w:r>
      <w:r w:rsidRPr="00F01C6D">
        <w:rPr>
          <w:lang w:val="en-US"/>
        </w:rPr>
        <w:t>Kafka</w:t>
      </w:r>
      <w:r w:rsidRPr="00F01C6D">
        <w:t xml:space="preserve"> 2.0.0 и далее, выбор </w:t>
      </w:r>
      <w:r>
        <w:t>грязного</w:t>
      </w:r>
      <w:r w:rsidRPr="00F01C6D">
        <w:t xml:space="preserve"> лидера автоматически включается контроллером при динамическом обновлении </w:t>
      </w:r>
      <w:r>
        <w:t>конфигурации</w:t>
      </w:r>
      <w:r w:rsidRPr="00F01C6D">
        <w:t xml:space="preserve"> </w:t>
      </w:r>
      <w:r w:rsidRPr="00F01C6D">
        <w:rPr>
          <w:rStyle w:val="afffff0"/>
        </w:rPr>
        <w:t>unclean</w:t>
      </w:r>
      <w:r w:rsidRPr="00F01C6D">
        <w:rPr>
          <w:rStyle w:val="afffff0"/>
          <w:lang w:val="ru-RU"/>
        </w:rPr>
        <w:t>.</w:t>
      </w:r>
      <w:r w:rsidRPr="00F01C6D">
        <w:rPr>
          <w:rStyle w:val="afffff0"/>
        </w:rPr>
        <w:t>leader</w:t>
      </w:r>
      <w:r w:rsidRPr="00F01C6D">
        <w:rPr>
          <w:rStyle w:val="afffff0"/>
          <w:lang w:val="ru-RU"/>
        </w:rPr>
        <w:t>.</w:t>
      </w:r>
      <w:r w:rsidRPr="00F01C6D">
        <w:rPr>
          <w:rStyle w:val="afffff0"/>
        </w:rPr>
        <w:t>election</w:t>
      </w:r>
      <w:r w:rsidRPr="00F01C6D">
        <w:rPr>
          <w:rStyle w:val="afffff0"/>
          <w:lang w:val="ru-RU"/>
        </w:rPr>
        <w:t>.</w:t>
      </w:r>
      <w:r w:rsidRPr="00F01C6D">
        <w:rPr>
          <w:rStyle w:val="afffff0"/>
        </w:rPr>
        <w:t>enable</w:t>
      </w:r>
      <w:r w:rsidRPr="00F01C6D">
        <w:t xml:space="preserve">. В </w:t>
      </w:r>
      <w:r w:rsidRPr="00F01C6D">
        <w:rPr>
          <w:lang w:val="en-US"/>
        </w:rPr>
        <w:t>Kafka</w:t>
      </w:r>
      <w:r w:rsidRPr="00F01C6D">
        <w:t xml:space="preserve"> версии 1.1.</w:t>
      </w:r>
      <w:r w:rsidRPr="00F01C6D">
        <w:rPr>
          <w:lang w:val="en-US"/>
        </w:rPr>
        <w:t>x</w:t>
      </w:r>
      <w:r w:rsidRPr="00F01C6D">
        <w:t xml:space="preserve"> изменения </w:t>
      </w:r>
      <w:r w:rsidRPr="00F01C6D">
        <w:rPr>
          <w:rStyle w:val="afffff0"/>
        </w:rPr>
        <w:t>unclean</w:t>
      </w:r>
      <w:r w:rsidRPr="00F01C6D">
        <w:rPr>
          <w:rStyle w:val="afffff0"/>
          <w:lang w:val="ru-RU"/>
        </w:rPr>
        <w:t>.</w:t>
      </w:r>
      <w:r w:rsidRPr="00F01C6D">
        <w:rPr>
          <w:rStyle w:val="afffff0"/>
        </w:rPr>
        <w:t>leader</w:t>
      </w:r>
      <w:r w:rsidRPr="00F01C6D">
        <w:rPr>
          <w:rStyle w:val="afffff0"/>
          <w:lang w:val="ru-RU"/>
        </w:rPr>
        <w:t>.</w:t>
      </w:r>
      <w:r w:rsidRPr="00F01C6D">
        <w:rPr>
          <w:rStyle w:val="afffff0"/>
        </w:rPr>
        <w:t>election</w:t>
      </w:r>
      <w:r w:rsidRPr="00F01C6D">
        <w:rPr>
          <w:rStyle w:val="afffff0"/>
          <w:lang w:val="ru-RU"/>
        </w:rPr>
        <w:t>.</w:t>
      </w:r>
      <w:r w:rsidRPr="00F01C6D">
        <w:rPr>
          <w:rStyle w:val="afffff0"/>
        </w:rPr>
        <w:t>enable</w:t>
      </w:r>
      <w:r w:rsidRPr="00F01C6D">
        <w:t xml:space="preserve"> вступают в силу только при выборе нового контроллера. Переизбрание контролера может быть принудительно выполнено пут</w:t>
      </w:r>
      <w:r>
        <w:t>ё</w:t>
      </w:r>
      <w:r w:rsidRPr="00F01C6D">
        <w:t>м выполнения: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F01C6D" w:rsidRPr="005A12A6" w14:paraId="5838CC9B" w14:textId="77777777" w:rsidTr="0095647B">
        <w:tc>
          <w:tcPr>
            <w:tcW w:w="9344" w:type="dxa"/>
            <w:shd w:val="clear" w:color="auto" w:fill="F2F2F2" w:themeFill="background1" w:themeFillShade="F2"/>
          </w:tcPr>
          <w:p w14:paraId="2A6A570F" w14:textId="77777777" w:rsidR="00F01C6D" w:rsidRDefault="00F01C6D" w:rsidP="00F01C6D">
            <w:pPr>
              <w:pStyle w:val="afffff"/>
            </w:pPr>
            <w:r>
              <w:t>&gt; bin/zookeeper-shell.sh localhost</w:t>
            </w:r>
          </w:p>
          <w:p w14:paraId="77FA4BBF" w14:textId="4C9AAEAB" w:rsidR="00F01C6D" w:rsidRPr="00D21635" w:rsidRDefault="00F01C6D" w:rsidP="00F01C6D">
            <w:pPr>
              <w:pStyle w:val="afffff"/>
            </w:pPr>
            <w:r>
              <w:t xml:space="preserve">  rmr /controller</w:t>
            </w:r>
          </w:p>
        </w:tc>
      </w:tr>
    </w:tbl>
    <w:p w14:paraId="4A0528C2" w14:textId="02BA4647" w:rsidR="00F01C6D" w:rsidRPr="00F01C6D" w:rsidRDefault="00F01C6D" w:rsidP="00F01C6D">
      <w:pPr>
        <w:pStyle w:val="46"/>
      </w:pPr>
      <w:r w:rsidRPr="00F01C6D">
        <w:t>Обновление конфигураций очистки журналов</w:t>
      </w:r>
    </w:p>
    <w:p w14:paraId="42F97331" w14:textId="77777777" w:rsidR="00F01C6D" w:rsidRPr="00F01C6D" w:rsidRDefault="00F01C6D" w:rsidP="00F01C6D">
      <w:pPr>
        <w:pStyle w:val="afff1"/>
      </w:pPr>
      <w:r w:rsidRPr="00F01C6D">
        <w:t>Конфигурации очистки журналов могут обновляться динамически на уровне кластера по умолчанию, используемом всеми брокерами. Изменения вступят в силу при следующей итерации очистки журнала. Можно обновить одну или несколько из этих конфигураций:</w:t>
      </w:r>
    </w:p>
    <w:p w14:paraId="76C4FB09" w14:textId="53EC7FF3" w:rsidR="00F01C6D" w:rsidRPr="00F01C6D" w:rsidRDefault="00F01C6D" w:rsidP="00F01C6D">
      <w:pPr>
        <w:pStyle w:val="affff1"/>
        <w:rPr>
          <w:lang w:val="en-US"/>
        </w:rPr>
      </w:pPr>
      <w:r w:rsidRPr="00F01C6D">
        <w:rPr>
          <w:rStyle w:val="afffff0"/>
        </w:rPr>
        <w:t>log.cleaner.threads</w:t>
      </w:r>
      <w:r>
        <w:rPr>
          <w:lang w:val="en-US"/>
        </w:rPr>
        <w:t>;</w:t>
      </w:r>
    </w:p>
    <w:p w14:paraId="7DDF791C" w14:textId="313059CE" w:rsidR="00F01C6D" w:rsidRPr="00F01C6D" w:rsidRDefault="00F01C6D" w:rsidP="00F01C6D">
      <w:pPr>
        <w:pStyle w:val="affff1"/>
        <w:rPr>
          <w:lang w:val="en-US"/>
        </w:rPr>
      </w:pPr>
      <w:r w:rsidRPr="00F01C6D">
        <w:rPr>
          <w:rStyle w:val="afffff0"/>
        </w:rPr>
        <w:t>log.cleaner.io.max.bytes.per.second</w:t>
      </w:r>
      <w:r>
        <w:rPr>
          <w:lang w:val="en-US"/>
        </w:rPr>
        <w:t>;</w:t>
      </w:r>
    </w:p>
    <w:p w14:paraId="0136164B" w14:textId="0C4270D8" w:rsidR="00F01C6D" w:rsidRPr="00F01C6D" w:rsidRDefault="00F01C6D" w:rsidP="00F01C6D">
      <w:pPr>
        <w:pStyle w:val="affff1"/>
        <w:rPr>
          <w:lang w:val="en-US"/>
        </w:rPr>
      </w:pPr>
      <w:r w:rsidRPr="00F01C6D">
        <w:rPr>
          <w:rStyle w:val="afffff0"/>
        </w:rPr>
        <w:t>log.cleaner.dedupe.buffer.size</w:t>
      </w:r>
      <w:r>
        <w:rPr>
          <w:lang w:val="en-US"/>
        </w:rPr>
        <w:t>;</w:t>
      </w:r>
    </w:p>
    <w:p w14:paraId="1301FD1C" w14:textId="38D44004" w:rsidR="00F01C6D" w:rsidRPr="00F01C6D" w:rsidRDefault="00F01C6D" w:rsidP="00F01C6D">
      <w:pPr>
        <w:pStyle w:val="affff1"/>
        <w:rPr>
          <w:lang w:val="en-US"/>
        </w:rPr>
      </w:pPr>
      <w:r w:rsidRPr="00F01C6D">
        <w:rPr>
          <w:rStyle w:val="afffff0"/>
        </w:rPr>
        <w:t>log.cleaner.io.buffer.size</w:t>
      </w:r>
      <w:r>
        <w:rPr>
          <w:lang w:val="en-US"/>
        </w:rPr>
        <w:t>;</w:t>
      </w:r>
    </w:p>
    <w:p w14:paraId="4E57E80D" w14:textId="1BA4A139" w:rsidR="00F01C6D" w:rsidRPr="00F01C6D" w:rsidRDefault="00F01C6D" w:rsidP="00F01C6D">
      <w:pPr>
        <w:pStyle w:val="affff1"/>
        <w:rPr>
          <w:lang w:val="en-US"/>
        </w:rPr>
      </w:pPr>
      <w:r w:rsidRPr="00F01C6D">
        <w:rPr>
          <w:rStyle w:val="afffff0"/>
        </w:rPr>
        <w:t>log.cleaner.io.buffer.load.factor</w:t>
      </w:r>
      <w:r>
        <w:rPr>
          <w:lang w:val="en-US"/>
        </w:rPr>
        <w:t>;</w:t>
      </w:r>
    </w:p>
    <w:p w14:paraId="1D6E07A4" w14:textId="212209DC" w:rsidR="00F01C6D" w:rsidRPr="00F01C6D" w:rsidRDefault="00F01C6D" w:rsidP="00F01C6D">
      <w:pPr>
        <w:pStyle w:val="affff1"/>
      </w:pPr>
      <w:r w:rsidRPr="00F01C6D">
        <w:rPr>
          <w:rStyle w:val="afffff0"/>
        </w:rPr>
        <w:t>log.cleaner.backoff.ms</w:t>
      </w:r>
      <w:r>
        <w:rPr>
          <w:lang w:val="en-US"/>
        </w:rPr>
        <w:t>.</w:t>
      </w:r>
    </w:p>
    <w:p w14:paraId="2127D055" w14:textId="77777777" w:rsidR="00F01C6D" w:rsidRPr="00F01C6D" w:rsidRDefault="00F01C6D" w:rsidP="00F01C6D">
      <w:pPr>
        <w:pStyle w:val="46"/>
      </w:pPr>
      <w:r w:rsidRPr="00F01C6D">
        <w:t>Обновление конфигураций потоков</w:t>
      </w:r>
    </w:p>
    <w:p w14:paraId="0F7017BC" w14:textId="521A46AE" w:rsidR="00F01C6D" w:rsidRPr="00F01C6D" w:rsidRDefault="00F01C6D" w:rsidP="00F01C6D">
      <w:pPr>
        <w:pStyle w:val="afff1"/>
      </w:pPr>
      <w:r w:rsidRPr="00F01C6D">
        <w:t xml:space="preserve">Размер различных пулов потоков, используемых </w:t>
      </w:r>
      <w:r>
        <w:t>брокером</w:t>
      </w:r>
      <w:r w:rsidRPr="00F01C6D">
        <w:t xml:space="preserve">, может динамически обновляться на уровне кластера по умолчанию, используемом всеми </w:t>
      </w:r>
      <w:r w:rsidR="005664BD">
        <w:t>брокерами</w:t>
      </w:r>
      <w:r w:rsidRPr="00F01C6D">
        <w:t xml:space="preserve">. Обновления ограничены диапазоном от </w:t>
      </w:r>
      <w:r w:rsidRPr="005664BD">
        <w:rPr>
          <w:rStyle w:val="afffff0"/>
        </w:rPr>
        <w:t>currentSize</w:t>
      </w:r>
      <w:r w:rsidR="005664BD">
        <w:rPr>
          <w:rStyle w:val="afffff0"/>
          <w:lang w:val="ru-RU"/>
        </w:rPr>
        <w:t> / </w:t>
      </w:r>
      <w:r w:rsidRPr="005664BD">
        <w:rPr>
          <w:rStyle w:val="afffff0"/>
          <w:lang w:val="ru-RU"/>
        </w:rPr>
        <w:t>2</w:t>
      </w:r>
      <w:r w:rsidRPr="00F01C6D">
        <w:t xml:space="preserve"> до </w:t>
      </w:r>
      <w:r w:rsidRPr="005664BD">
        <w:rPr>
          <w:rStyle w:val="afffff0"/>
        </w:rPr>
        <w:t>currentSize</w:t>
      </w:r>
      <w:r w:rsidRPr="005664BD">
        <w:rPr>
          <w:rStyle w:val="afffff0"/>
          <w:lang w:val="ru-RU"/>
        </w:rPr>
        <w:t xml:space="preserve"> * 2</w:t>
      </w:r>
      <w:r w:rsidRPr="00F01C6D">
        <w:t>, чтобы гарантировать корректную обработку обновлений конфигурации.</w:t>
      </w:r>
    </w:p>
    <w:p w14:paraId="5A4B4C61" w14:textId="1C26CFC0" w:rsidR="00F01C6D" w:rsidRPr="00F01C6D" w:rsidRDefault="00F01C6D" w:rsidP="005664BD">
      <w:pPr>
        <w:pStyle w:val="affff1"/>
        <w:rPr>
          <w:lang w:val="en-US"/>
        </w:rPr>
      </w:pPr>
      <w:r w:rsidRPr="005664BD">
        <w:rPr>
          <w:rStyle w:val="afffff0"/>
        </w:rPr>
        <w:t>num.network.threads</w:t>
      </w:r>
      <w:r w:rsidR="005664BD">
        <w:rPr>
          <w:lang w:val="en-US"/>
        </w:rPr>
        <w:t>;</w:t>
      </w:r>
    </w:p>
    <w:p w14:paraId="15BE1136" w14:textId="621E0DE3" w:rsidR="00F01C6D" w:rsidRPr="00F01C6D" w:rsidRDefault="00F01C6D" w:rsidP="005664BD">
      <w:pPr>
        <w:pStyle w:val="affff1"/>
        <w:rPr>
          <w:lang w:val="en-US"/>
        </w:rPr>
      </w:pPr>
      <w:r w:rsidRPr="005664BD">
        <w:rPr>
          <w:rStyle w:val="afffff0"/>
        </w:rPr>
        <w:t>num.io.threads</w:t>
      </w:r>
      <w:r w:rsidR="005664BD">
        <w:rPr>
          <w:lang w:val="en-US"/>
        </w:rPr>
        <w:t>;</w:t>
      </w:r>
    </w:p>
    <w:p w14:paraId="37A714A4" w14:textId="2A0289E7" w:rsidR="00F01C6D" w:rsidRPr="00F01C6D" w:rsidRDefault="00F01C6D" w:rsidP="005664BD">
      <w:pPr>
        <w:pStyle w:val="affff1"/>
        <w:rPr>
          <w:lang w:val="en-US"/>
        </w:rPr>
      </w:pPr>
      <w:r w:rsidRPr="005664BD">
        <w:rPr>
          <w:rStyle w:val="afffff0"/>
        </w:rPr>
        <w:t>num.replica.fetchers</w:t>
      </w:r>
      <w:r w:rsidR="005664BD">
        <w:rPr>
          <w:lang w:val="en-US"/>
        </w:rPr>
        <w:t>;</w:t>
      </w:r>
    </w:p>
    <w:p w14:paraId="1FCFB11F" w14:textId="6FA30A30" w:rsidR="00F01C6D" w:rsidRPr="00F01C6D" w:rsidRDefault="00F01C6D" w:rsidP="005664BD">
      <w:pPr>
        <w:pStyle w:val="affff1"/>
        <w:rPr>
          <w:lang w:val="en-US"/>
        </w:rPr>
      </w:pPr>
      <w:r w:rsidRPr="005664BD">
        <w:rPr>
          <w:rStyle w:val="afffff0"/>
        </w:rPr>
        <w:t>num.recovery.threads.per.data.dir</w:t>
      </w:r>
      <w:r w:rsidR="005664BD">
        <w:rPr>
          <w:lang w:val="en-US"/>
        </w:rPr>
        <w:t>;</w:t>
      </w:r>
    </w:p>
    <w:p w14:paraId="7DCAA80F" w14:textId="26A9475A" w:rsidR="00F01C6D" w:rsidRPr="00F01C6D" w:rsidRDefault="00F01C6D" w:rsidP="005664BD">
      <w:pPr>
        <w:pStyle w:val="affff1"/>
        <w:rPr>
          <w:lang w:val="en-US"/>
        </w:rPr>
      </w:pPr>
      <w:r w:rsidRPr="005664BD">
        <w:rPr>
          <w:rStyle w:val="afffff0"/>
        </w:rPr>
        <w:t>log.cleaner.threads</w:t>
      </w:r>
      <w:r w:rsidR="005664BD">
        <w:rPr>
          <w:lang w:val="en-US"/>
        </w:rPr>
        <w:t>;</w:t>
      </w:r>
    </w:p>
    <w:p w14:paraId="6BD07F36" w14:textId="1D5045AC" w:rsidR="00A52F85" w:rsidRDefault="00F01C6D" w:rsidP="005664BD">
      <w:pPr>
        <w:pStyle w:val="affff1"/>
        <w:rPr>
          <w:lang w:val="en-US"/>
        </w:rPr>
      </w:pPr>
      <w:r w:rsidRPr="005664BD">
        <w:rPr>
          <w:rStyle w:val="afffff0"/>
        </w:rPr>
        <w:t>background.threads</w:t>
      </w:r>
      <w:r w:rsidR="005664BD">
        <w:rPr>
          <w:lang w:val="en-US"/>
        </w:rPr>
        <w:t>.</w:t>
      </w:r>
    </w:p>
    <w:p w14:paraId="2A20B732" w14:textId="77777777" w:rsidR="004B3555" w:rsidRPr="004B3555" w:rsidRDefault="004B3555" w:rsidP="004B3555">
      <w:pPr>
        <w:pStyle w:val="46"/>
      </w:pPr>
      <w:r w:rsidRPr="004B3555">
        <w:t>Обновление конфигураций ConnectionQuota</w:t>
      </w:r>
    </w:p>
    <w:p w14:paraId="4420BAE0" w14:textId="3029AFB9" w:rsidR="004B3555" w:rsidRPr="004B3555" w:rsidRDefault="004B3555" w:rsidP="004B3555">
      <w:pPr>
        <w:pStyle w:val="afff1"/>
      </w:pPr>
      <w:r w:rsidRPr="004B3555">
        <w:t>Максимальное количество подключений, разреш</w:t>
      </w:r>
      <w:r>
        <w:t>ё</w:t>
      </w:r>
      <w:r w:rsidRPr="004B3555">
        <w:t xml:space="preserve">нное брокером для данного </w:t>
      </w:r>
      <w:r w:rsidRPr="004B3555">
        <w:rPr>
          <w:lang w:val="en-US"/>
        </w:rPr>
        <w:t>IP</w:t>
      </w:r>
      <w:r>
        <w:t>-адреса/</w:t>
      </w:r>
      <w:r w:rsidRPr="004B3555">
        <w:t>хоста, может динамически обновляться на уровне кластера по умолчанию, используемом всеми брокерами. Изменения будут применяться для создания новых подключений, а количество существующих подключений будет учтено новыми ограничениями.</w:t>
      </w:r>
    </w:p>
    <w:p w14:paraId="63C16EB3" w14:textId="040632BB" w:rsidR="00207543" w:rsidRDefault="00207543" w:rsidP="00207543">
      <w:pPr>
        <w:pStyle w:val="affff1"/>
      </w:pPr>
      <w:r w:rsidRPr="00207543">
        <w:rPr>
          <w:rStyle w:val="afffff0"/>
        </w:rPr>
        <w:t>max.connections.per.ip</w:t>
      </w:r>
      <w:r>
        <w:rPr>
          <w:lang w:val="en-US"/>
        </w:rPr>
        <w:t>;</w:t>
      </w:r>
    </w:p>
    <w:p w14:paraId="67EFB90D" w14:textId="49F99B80" w:rsidR="00207543" w:rsidRPr="00207543" w:rsidRDefault="00207543" w:rsidP="00207543">
      <w:pPr>
        <w:pStyle w:val="affff1"/>
        <w:rPr>
          <w:lang w:val="en-US"/>
        </w:rPr>
      </w:pPr>
      <w:r w:rsidRPr="00207543">
        <w:rPr>
          <w:rStyle w:val="afffff0"/>
        </w:rPr>
        <w:lastRenderedPageBreak/>
        <w:t>max.connections.per.ip.overrides</w:t>
      </w:r>
      <w:r>
        <w:rPr>
          <w:lang w:val="en-US"/>
        </w:rPr>
        <w:t>.</w:t>
      </w:r>
    </w:p>
    <w:p w14:paraId="1F804155" w14:textId="62155877" w:rsidR="004B3555" w:rsidRPr="004B3555" w:rsidRDefault="004B3555" w:rsidP="00207543">
      <w:pPr>
        <w:pStyle w:val="46"/>
      </w:pPr>
      <w:r w:rsidRPr="004B3555">
        <w:t>Добавление и удаление слушателей</w:t>
      </w:r>
    </w:p>
    <w:p w14:paraId="165714B3" w14:textId="78090E36" w:rsidR="004B3555" w:rsidRPr="004B3555" w:rsidRDefault="004B3555" w:rsidP="004B3555">
      <w:pPr>
        <w:pStyle w:val="afff1"/>
      </w:pPr>
      <w:r w:rsidRPr="004B3555">
        <w:t xml:space="preserve">Слушатели могут </w:t>
      </w:r>
      <w:r w:rsidR="00207543">
        <w:t>быть добавлены или удалены</w:t>
      </w:r>
      <w:r w:rsidRPr="004B3555">
        <w:t xml:space="preserve"> динамически. Когда добавляется новый слушатель, конфигурации безопасности слушателя должн</w:t>
      </w:r>
      <w:r w:rsidR="00207543">
        <w:t>ы быть предоставлены как конфигурации</w:t>
      </w:r>
      <w:r w:rsidRPr="004B3555">
        <w:t xml:space="preserve"> слушателя с префиксом слушателя </w:t>
      </w:r>
      <w:r w:rsidRPr="00207543">
        <w:rPr>
          <w:rStyle w:val="afffff0"/>
        </w:rPr>
        <w:t>listener</w:t>
      </w:r>
      <w:r w:rsidRPr="00207543">
        <w:rPr>
          <w:rStyle w:val="afffff0"/>
          <w:lang w:val="ru-RU"/>
        </w:rPr>
        <w:t>.</w:t>
      </w:r>
      <w:r w:rsidRPr="00207543">
        <w:rPr>
          <w:rStyle w:val="afffff0"/>
        </w:rPr>
        <w:t>name</w:t>
      </w:r>
      <w:r w:rsidR="00207543" w:rsidRPr="00207543">
        <w:rPr>
          <w:rStyle w:val="afffff0"/>
          <w:lang w:val="ru-RU"/>
        </w:rPr>
        <w:t>.</w:t>
      </w:r>
      <w:r w:rsidRPr="00207543">
        <w:rPr>
          <w:rStyle w:val="afffff0"/>
          <w:lang w:val="ru-RU"/>
        </w:rPr>
        <w:t>{</w:t>
      </w:r>
      <w:r w:rsidRPr="00207543">
        <w:rPr>
          <w:rStyle w:val="afffff0"/>
        </w:rPr>
        <w:t>ListenerName</w:t>
      </w:r>
      <w:r w:rsidR="00207543" w:rsidRPr="00207543">
        <w:rPr>
          <w:rStyle w:val="afffff0"/>
          <w:lang w:val="ru-RU"/>
        </w:rPr>
        <w:t>}</w:t>
      </w:r>
      <w:r w:rsidRPr="00207543">
        <w:rPr>
          <w:rStyle w:val="afffff0"/>
          <w:lang w:val="ru-RU"/>
        </w:rPr>
        <w:t>.</w:t>
      </w:r>
      <w:r w:rsidRPr="004B3555">
        <w:t xml:space="preserve">. Если новый слушатель использует </w:t>
      </w:r>
      <w:r w:rsidRPr="004B3555">
        <w:rPr>
          <w:lang w:val="en-US"/>
        </w:rPr>
        <w:t>SASL</w:t>
      </w:r>
      <w:r w:rsidRPr="004B3555">
        <w:t xml:space="preserve">, конфигурация </w:t>
      </w:r>
      <w:r w:rsidRPr="004B3555">
        <w:rPr>
          <w:lang w:val="en-US"/>
        </w:rPr>
        <w:t>JAAS</w:t>
      </w:r>
      <w:r w:rsidRPr="004B3555">
        <w:t xml:space="preserve"> слушателя должна быть предоставлена </w:t>
      </w:r>
      <w:r w:rsidRPr="004B3555">
        <w:rPr>
          <w:rFonts w:ascii="Arial" w:hAnsi="Arial" w:cs="Arial"/>
        </w:rPr>
        <w:t>​​</w:t>
      </w:r>
      <w:r w:rsidRPr="004B3555">
        <w:rPr>
          <w:rFonts w:cs="Rostelecom Basis Light"/>
        </w:rPr>
        <w:t>с</w:t>
      </w:r>
      <w:r w:rsidRPr="004B3555">
        <w:t xml:space="preserve"> </w:t>
      </w:r>
      <w:r w:rsidRPr="004B3555">
        <w:rPr>
          <w:rFonts w:cs="Rostelecom Basis Light"/>
        </w:rPr>
        <w:t>помощью</w:t>
      </w:r>
      <w:r w:rsidRPr="004B3555">
        <w:t xml:space="preserve"> </w:t>
      </w:r>
      <w:r w:rsidRPr="004B3555">
        <w:rPr>
          <w:lang w:val="en-US"/>
        </w:rPr>
        <w:t>JAAS</w:t>
      </w:r>
      <w:r w:rsidRPr="004B3555">
        <w:t xml:space="preserve"> </w:t>
      </w:r>
      <w:r w:rsidRPr="004B3555">
        <w:rPr>
          <w:rFonts w:cs="Rostelecom Basis Light"/>
        </w:rPr>
        <w:t>конфигурационное</w:t>
      </w:r>
      <w:r w:rsidRPr="004B3555">
        <w:t xml:space="preserve"> </w:t>
      </w:r>
      <w:r w:rsidRPr="004B3555">
        <w:rPr>
          <w:rFonts w:cs="Rostelecom Basis Light"/>
        </w:rPr>
        <w:t>свойство</w:t>
      </w:r>
      <w:r w:rsidRPr="004B3555">
        <w:t xml:space="preserve"> </w:t>
      </w:r>
      <w:r w:rsidRPr="00207543">
        <w:rPr>
          <w:rStyle w:val="afffff0"/>
        </w:rPr>
        <w:t>sasl</w:t>
      </w:r>
      <w:r w:rsidRPr="00207543">
        <w:rPr>
          <w:rStyle w:val="afffff0"/>
          <w:lang w:val="ru-RU"/>
        </w:rPr>
        <w:t>.</w:t>
      </w:r>
      <w:r w:rsidRPr="00207543">
        <w:rPr>
          <w:rStyle w:val="afffff0"/>
        </w:rPr>
        <w:t>jaas</w:t>
      </w:r>
      <w:r w:rsidRPr="00207543">
        <w:rPr>
          <w:rStyle w:val="afffff0"/>
          <w:lang w:val="ru-RU"/>
        </w:rPr>
        <w:t>.</w:t>
      </w:r>
      <w:r w:rsidRPr="00207543">
        <w:rPr>
          <w:rStyle w:val="afffff0"/>
        </w:rPr>
        <w:t>config</w:t>
      </w:r>
      <w:r w:rsidRPr="004B3555">
        <w:t xml:space="preserve"> с п</w:t>
      </w:r>
      <w:r w:rsidR="00207543">
        <w:t>рефиксом слушателя и механизма.</w:t>
      </w:r>
    </w:p>
    <w:p w14:paraId="19E3C19C" w14:textId="40C37FB0" w:rsidR="004B3555" w:rsidRPr="004B3555" w:rsidRDefault="004B3555" w:rsidP="004B3555">
      <w:pPr>
        <w:pStyle w:val="afff1"/>
      </w:pPr>
      <w:r w:rsidRPr="004B3555">
        <w:t xml:space="preserve">В </w:t>
      </w:r>
      <w:r w:rsidRPr="004B3555">
        <w:rPr>
          <w:lang w:val="en-US"/>
        </w:rPr>
        <w:t>Kafka</w:t>
      </w:r>
      <w:r w:rsidRPr="004B3555">
        <w:t xml:space="preserve"> версии 1.1.</w:t>
      </w:r>
      <w:r w:rsidRPr="004B3555">
        <w:rPr>
          <w:lang w:val="en-US"/>
        </w:rPr>
        <w:t>x</w:t>
      </w:r>
      <w:r w:rsidRPr="004B3555">
        <w:t xml:space="preserve"> </w:t>
      </w:r>
      <w:r w:rsidR="00207543">
        <w:t>слушатель</w:t>
      </w:r>
      <w:r w:rsidR="00CB71CB">
        <w:t>,</w:t>
      </w:r>
      <w:r w:rsidRPr="004B3555">
        <w:t xml:space="preserve"> используемый промежуточным </w:t>
      </w:r>
      <w:r w:rsidR="00207543">
        <w:t>брокером</w:t>
      </w:r>
      <w:r w:rsidRPr="004B3555">
        <w:t xml:space="preserve">, не может обновляться динамически. Чтобы обновить слушателя между брокерами до нового слушателя, новый слушатель может быть добавлен ко всем брокерам без перезапуска брокера. Затем требуется непрерывный перезапуск для обновления </w:t>
      </w:r>
      <w:r w:rsidRPr="00CB71CB">
        <w:rPr>
          <w:rStyle w:val="afffff0"/>
        </w:rPr>
        <w:t>inter</w:t>
      </w:r>
      <w:r w:rsidRPr="00CB71CB">
        <w:rPr>
          <w:rStyle w:val="afffff0"/>
          <w:lang w:val="ru-RU"/>
        </w:rPr>
        <w:t>.</w:t>
      </w:r>
      <w:r w:rsidRPr="00CB71CB">
        <w:rPr>
          <w:rStyle w:val="afffff0"/>
        </w:rPr>
        <w:t>broker</w:t>
      </w:r>
      <w:r w:rsidRPr="00CB71CB">
        <w:rPr>
          <w:rStyle w:val="afffff0"/>
          <w:lang w:val="ru-RU"/>
        </w:rPr>
        <w:t>.</w:t>
      </w:r>
      <w:r w:rsidRPr="00CB71CB">
        <w:rPr>
          <w:rStyle w:val="afffff0"/>
        </w:rPr>
        <w:t>listener</w:t>
      </w:r>
      <w:r w:rsidRPr="00CB71CB">
        <w:rPr>
          <w:rStyle w:val="afffff0"/>
          <w:lang w:val="ru-RU"/>
        </w:rPr>
        <w:t>.</w:t>
      </w:r>
      <w:r w:rsidRPr="00CB71CB">
        <w:rPr>
          <w:rStyle w:val="afffff0"/>
        </w:rPr>
        <w:t>name</w:t>
      </w:r>
      <w:r w:rsidRPr="004B3555">
        <w:t>.</w:t>
      </w:r>
    </w:p>
    <w:p w14:paraId="4E384527" w14:textId="77777777" w:rsidR="004B3555" w:rsidRPr="004B3555" w:rsidRDefault="004B3555" w:rsidP="004B3555">
      <w:pPr>
        <w:pStyle w:val="afff1"/>
      </w:pPr>
      <w:r w:rsidRPr="004B3555">
        <w:t>В дополнение ко всем конфигурациям безопасности новых слушателей, следующие конфигурации могут динамически обновляться на уровне каждого брокера:</w:t>
      </w:r>
    </w:p>
    <w:p w14:paraId="30522667" w14:textId="7C9F8B7F" w:rsidR="00CB71CB" w:rsidRPr="00CB71CB" w:rsidRDefault="00CB71CB" w:rsidP="00CB71CB">
      <w:pPr>
        <w:pStyle w:val="affff1"/>
        <w:rPr>
          <w:lang w:val="en-US"/>
        </w:rPr>
      </w:pPr>
      <w:r w:rsidRPr="00CB71CB">
        <w:rPr>
          <w:rStyle w:val="afffff0"/>
        </w:rPr>
        <w:t>listeners</w:t>
      </w:r>
      <w:r>
        <w:rPr>
          <w:lang w:val="en-US"/>
        </w:rPr>
        <w:t>;</w:t>
      </w:r>
    </w:p>
    <w:p w14:paraId="5A98050C" w14:textId="21A904DE" w:rsidR="00CB71CB" w:rsidRPr="00CB71CB" w:rsidRDefault="00CB71CB" w:rsidP="00CB71CB">
      <w:pPr>
        <w:pStyle w:val="affff1"/>
        <w:rPr>
          <w:lang w:val="en-US"/>
        </w:rPr>
      </w:pPr>
      <w:r w:rsidRPr="00CB71CB">
        <w:rPr>
          <w:rStyle w:val="afffff0"/>
        </w:rPr>
        <w:t>advertised.listeners</w:t>
      </w:r>
      <w:r>
        <w:rPr>
          <w:lang w:val="en-US"/>
        </w:rPr>
        <w:t>;</w:t>
      </w:r>
    </w:p>
    <w:p w14:paraId="2B96B53E" w14:textId="5F37A18B" w:rsidR="00CB71CB" w:rsidRPr="00CB71CB" w:rsidRDefault="00CB71CB" w:rsidP="00CB71CB">
      <w:pPr>
        <w:pStyle w:val="affff1"/>
        <w:rPr>
          <w:lang w:val="en-US"/>
        </w:rPr>
      </w:pPr>
      <w:r w:rsidRPr="00CB71CB">
        <w:rPr>
          <w:rStyle w:val="afffff0"/>
        </w:rPr>
        <w:t>listener.security.protocol.map</w:t>
      </w:r>
      <w:r>
        <w:rPr>
          <w:lang w:val="en-US"/>
        </w:rPr>
        <w:t>.</w:t>
      </w:r>
    </w:p>
    <w:p w14:paraId="2B8D9BBF" w14:textId="4EF380C7" w:rsidR="005664BD" w:rsidRDefault="004B3555" w:rsidP="00CB71CB">
      <w:pPr>
        <w:pStyle w:val="afff1"/>
      </w:pPr>
      <w:r w:rsidRPr="004B3555">
        <w:t xml:space="preserve">Межброкерский </w:t>
      </w:r>
      <w:r w:rsidR="00CB71CB">
        <w:t>слушатель</w:t>
      </w:r>
      <w:r w:rsidRPr="004B3555">
        <w:t xml:space="preserve"> должен быть настроен с использованием статической конфигурации брокера </w:t>
      </w:r>
      <w:r w:rsidRPr="00CB71CB">
        <w:rPr>
          <w:rStyle w:val="afffff0"/>
        </w:rPr>
        <w:t>inter</w:t>
      </w:r>
      <w:r w:rsidRPr="00CB71CB">
        <w:rPr>
          <w:rStyle w:val="afffff0"/>
          <w:lang w:val="ru-RU"/>
        </w:rPr>
        <w:t>.</w:t>
      </w:r>
      <w:r w:rsidRPr="00CB71CB">
        <w:rPr>
          <w:rStyle w:val="afffff0"/>
        </w:rPr>
        <w:t>broker</w:t>
      </w:r>
      <w:r w:rsidRPr="00CB71CB">
        <w:rPr>
          <w:rStyle w:val="afffff0"/>
          <w:lang w:val="ru-RU"/>
        </w:rPr>
        <w:t>.</w:t>
      </w:r>
      <w:r w:rsidRPr="00CB71CB">
        <w:rPr>
          <w:rStyle w:val="afffff0"/>
        </w:rPr>
        <w:t>listener</w:t>
      </w:r>
      <w:r w:rsidRPr="00CB71CB">
        <w:rPr>
          <w:rStyle w:val="afffff0"/>
          <w:lang w:val="ru-RU"/>
        </w:rPr>
        <w:t>.</w:t>
      </w:r>
      <w:r w:rsidRPr="00CB71CB">
        <w:rPr>
          <w:rStyle w:val="afffff0"/>
        </w:rPr>
        <w:t>name</w:t>
      </w:r>
      <w:r w:rsidRPr="004B3555">
        <w:t xml:space="preserve"> или </w:t>
      </w:r>
      <w:r w:rsidRPr="00CB71CB">
        <w:rPr>
          <w:rStyle w:val="afffff0"/>
        </w:rPr>
        <w:t>inter</w:t>
      </w:r>
      <w:r w:rsidRPr="00CB71CB">
        <w:rPr>
          <w:rStyle w:val="afffff0"/>
          <w:lang w:val="ru-RU"/>
        </w:rPr>
        <w:t>.</w:t>
      </w:r>
      <w:r w:rsidRPr="00CB71CB">
        <w:rPr>
          <w:rStyle w:val="afffff0"/>
        </w:rPr>
        <w:t>broker</w:t>
      </w:r>
      <w:r w:rsidRPr="00CB71CB">
        <w:rPr>
          <w:rStyle w:val="afffff0"/>
          <w:lang w:val="ru-RU"/>
        </w:rPr>
        <w:t>.</w:t>
      </w:r>
      <w:r w:rsidRPr="00CB71CB">
        <w:rPr>
          <w:rStyle w:val="afffff0"/>
        </w:rPr>
        <w:t>security</w:t>
      </w:r>
      <w:r w:rsidRPr="00CB71CB">
        <w:rPr>
          <w:rStyle w:val="afffff0"/>
          <w:lang w:val="ru-RU"/>
        </w:rPr>
        <w:t>.</w:t>
      </w:r>
      <w:r w:rsidRPr="00CB71CB">
        <w:rPr>
          <w:rStyle w:val="afffff0"/>
        </w:rPr>
        <w:t>protocol</w:t>
      </w:r>
      <w:r w:rsidRPr="004B3555">
        <w:t>.</w:t>
      </w:r>
    </w:p>
    <w:p w14:paraId="19A483B1" w14:textId="05552834" w:rsidR="008F453B" w:rsidRDefault="001E5C7E" w:rsidP="00C10706">
      <w:pPr>
        <w:pStyle w:val="2b"/>
      </w:pPr>
      <w:bookmarkStart w:id="11" w:name="_Ref78456570"/>
      <w:bookmarkStart w:id="12" w:name="_Toc81490008"/>
      <w:r>
        <w:t>Конфигурации</w:t>
      </w:r>
      <w:r w:rsidR="008F453B">
        <w:t xml:space="preserve"> топика</w:t>
      </w:r>
      <w:bookmarkEnd w:id="11"/>
      <w:bookmarkEnd w:id="12"/>
    </w:p>
    <w:p w14:paraId="73D50923" w14:textId="77777777" w:rsidR="00D01F53" w:rsidRDefault="008F453B" w:rsidP="008F453B">
      <w:pPr>
        <w:pStyle w:val="afff1"/>
      </w:pPr>
      <w:r>
        <w:t>Конфигура</w:t>
      </w:r>
      <w:r w:rsidR="008E772C">
        <w:t xml:space="preserve">ции топика </w:t>
      </w:r>
      <w:r>
        <w:t xml:space="preserve">имеют как серверное значение по умолчанию, так и </w:t>
      </w:r>
      <w:r w:rsidR="008E772C">
        <w:t xml:space="preserve">опциональное переопределение для каждого топика </w:t>
      </w:r>
      <w:r w:rsidR="008E772C" w:rsidRPr="008E772C">
        <w:t>(</w:t>
      </w:r>
      <w:r w:rsidR="008E772C" w:rsidRPr="008E772C">
        <w:rPr>
          <w:rStyle w:val="afffff0"/>
        </w:rPr>
        <w:t>per</w:t>
      </w:r>
      <w:r w:rsidR="008E772C" w:rsidRPr="008E772C">
        <w:rPr>
          <w:rStyle w:val="afffff0"/>
          <w:lang w:val="ru-RU"/>
        </w:rPr>
        <w:t>-</w:t>
      </w:r>
      <w:r w:rsidR="008E772C" w:rsidRPr="008E772C">
        <w:rPr>
          <w:rStyle w:val="afffff0"/>
        </w:rPr>
        <w:t>topic</w:t>
      </w:r>
      <w:r w:rsidR="008E772C" w:rsidRPr="008E772C">
        <w:t>)</w:t>
      </w:r>
      <w:r w:rsidR="008E772C">
        <w:t xml:space="preserve">. Если конфигурация для топика </w:t>
      </w:r>
      <w:r>
        <w:t>не указана, используется сервер</w:t>
      </w:r>
      <w:r w:rsidR="008E772C">
        <w:t>ное значение</w:t>
      </w:r>
      <w:r>
        <w:t xml:space="preserve"> по умолчанию. Переопределение можно установить во время создания </w:t>
      </w:r>
      <w:r w:rsidR="00D01F53">
        <w:t>топика</w:t>
      </w:r>
      <w:r>
        <w:t xml:space="preserve">, задав один или несколько параметров </w:t>
      </w:r>
      <w:r w:rsidRPr="00D01F53">
        <w:rPr>
          <w:rStyle w:val="afffff0"/>
          <w:lang w:val="ru-RU"/>
        </w:rPr>
        <w:t>--</w:t>
      </w:r>
      <w:r w:rsidRPr="00D01F53">
        <w:rPr>
          <w:rStyle w:val="afffff0"/>
        </w:rPr>
        <w:t>config</w:t>
      </w:r>
      <w:r w:rsidR="00D01F53">
        <w:t>.</w:t>
      </w:r>
    </w:p>
    <w:p w14:paraId="575CED53" w14:textId="0A803745" w:rsidR="008F453B" w:rsidRDefault="008F453B" w:rsidP="008F453B">
      <w:pPr>
        <w:pStyle w:val="afff1"/>
      </w:pPr>
      <w:r>
        <w:t>В этом примере созда</w:t>
      </w:r>
      <w:r w:rsidR="00D01F53">
        <w:t>ётся топик</w:t>
      </w:r>
      <w:r>
        <w:t xml:space="preserve"> с именем </w:t>
      </w:r>
      <w:r w:rsidRPr="00D01F53">
        <w:rPr>
          <w:rStyle w:val="afffff0"/>
        </w:rPr>
        <w:t>my</w:t>
      </w:r>
      <w:r w:rsidRPr="00CC18C6">
        <w:rPr>
          <w:rStyle w:val="afffff0"/>
          <w:lang w:val="ru-RU"/>
        </w:rPr>
        <w:t>-</w:t>
      </w:r>
      <w:r w:rsidRPr="00D01F53">
        <w:rPr>
          <w:rStyle w:val="afffff0"/>
        </w:rPr>
        <w:t>topic</w:t>
      </w:r>
      <w:r>
        <w:t xml:space="preserve"> с настраиваемым максимальным размером сообщения и скоростью сброса: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D01F53" w:rsidRPr="005A12A6" w14:paraId="78E29A2F" w14:textId="77777777" w:rsidTr="0095647B">
        <w:tc>
          <w:tcPr>
            <w:tcW w:w="9344" w:type="dxa"/>
            <w:shd w:val="clear" w:color="auto" w:fill="F2F2F2" w:themeFill="background1" w:themeFillShade="F2"/>
          </w:tcPr>
          <w:p w14:paraId="01510C97" w14:textId="77777777" w:rsidR="00D01F53" w:rsidRPr="00D01F53" w:rsidRDefault="00D01F53" w:rsidP="00D01F53">
            <w:pPr>
              <w:pStyle w:val="afffff"/>
            </w:pPr>
            <w:r w:rsidRPr="00D01F53">
              <w:t>&gt; bin/kafka-topics.sh --bootstrap-server localhost:9092 --create --topic my-topic --partitions 1 \</w:t>
            </w:r>
          </w:p>
          <w:p w14:paraId="4799F897" w14:textId="1D5CB2A8" w:rsidR="00D01F53" w:rsidRPr="00D01F53" w:rsidRDefault="00D01F53" w:rsidP="00D01F53">
            <w:pPr>
              <w:pStyle w:val="afffff"/>
            </w:pPr>
            <w:r w:rsidRPr="00D01F53">
              <w:t xml:space="preserve">  --replication-factor 1 --config max.message.bytes=64000 --config flush.messages=1</w:t>
            </w:r>
          </w:p>
        </w:tc>
      </w:tr>
    </w:tbl>
    <w:p w14:paraId="29F31501" w14:textId="77777777" w:rsidR="00D01F53" w:rsidRDefault="008F453B" w:rsidP="008F453B">
      <w:pPr>
        <w:pStyle w:val="afff1"/>
      </w:pPr>
      <w:r>
        <w:t xml:space="preserve">Переопределения также можно изменить или установить позже с помощью команды </w:t>
      </w:r>
      <w:r w:rsidRPr="00D01F53">
        <w:rPr>
          <w:rStyle w:val="afffff0"/>
        </w:rPr>
        <w:t>alter</w:t>
      </w:r>
      <w:r w:rsidRPr="00D01F53">
        <w:rPr>
          <w:rStyle w:val="afffff0"/>
          <w:lang w:val="ru-RU"/>
        </w:rPr>
        <w:t xml:space="preserve"> </w:t>
      </w:r>
      <w:r w:rsidRPr="00D01F53">
        <w:rPr>
          <w:rStyle w:val="afffff0"/>
        </w:rPr>
        <w:t>configs</w:t>
      </w:r>
      <w:r w:rsidR="00D01F53">
        <w:t>.</w:t>
      </w:r>
    </w:p>
    <w:p w14:paraId="5EB124BD" w14:textId="403766AF" w:rsidR="008F453B" w:rsidRDefault="008F453B" w:rsidP="008F453B">
      <w:pPr>
        <w:pStyle w:val="afff1"/>
      </w:pPr>
      <w:r>
        <w:t>В этом примере обновляется максимальный размер сообщения для</w:t>
      </w:r>
      <w:r w:rsidR="00D01F53">
        <w:t xml:space="preserve"> топика</w:t>
      </w:r>
      <w:r>
        <w:t xml:space="preserve"> </w:t>
      </w:r>
      <w:r w:rsidR="00D01F53" w:rsidRPr="00D01F53">
        <w:rPr>
          <w:rStyle w:val="afffff0"/>
        </w:rPr>
        <w:t>my</w:t>
      </w:r>
      <w:r w:rsidR="00D01F53" w:rsidRPr="00D01F53">
        <w:rPr>
          <w:rStyle w:val="afffff0"/>
          <w:lang w:val="ru-RU"/>
        </w:rPr>
        <w:t>-</w:t>
      </w:r>
      <w:r w:rsidR="00D01F53" w:rsidRPr="00D01F53">
        <w:rPr>
          <w:rStyle w:val="afffff0"/>
        </w:rPr>
        <w:t>topic</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D01F53" w:rsidRPr="005A12A6" w14:paraId="74339C86" w14:textId="77777777" w:rsidTr="0095647B">
        <w:tc>
          <w:tcPr>
            <w:tcW w:w="9344" w:type="dxa"/>
            <w:shd w:val="clear" w:color="auto" w:fill="F2F2F2" w:themeFill="background1" w:themeFillShade="F2"/>
          </w:tcPr>
          <w:p w14:paraId="7C49F98E" w14:textId="77777777" w:rsidR="00D01F53" w:rsidRDefault="00D01F53" w:rsidP="00D01F53">
            <w:pPr>
              <w:pStyle w:val="afffff"/>
            </w:pPr>
            <w:r>
              <w:lastRenderedPageBreak/>
              <w:t>&gt; bin/kafka-configs.sh --bootstrap-server localhost:9092 --entity-type topics --entity-name my-topic</w:t>
            </w:r>
          </w:p>
          <w:p w14:paraId="05C1BB1B" w14:textId="3CF7C8ED" w:rsidR="00D01F53" w:rsidRPr="00D01F53" w:rsidRDefault="00D01F53" w:rsidP="00D01F53">
            <w:pPr>
              <w:pStyle w:val="afffff"/>
            </w:pPr>
            <w:r>
              <w:t xml:space="preserve">  --alter --add-config max.message.bytes=128000</w:t>
            </w:r>
          </w:p>
        </w:tc>
      </w:tr>
    </w:tbl>
    <w:p w14:paraId="56CA1687" w14:textId="0DEA88A1" w:rsidR="008F453B" w:rsidRDefault="008F453B" w:rsidP="008F453B">
      <w:pPr>
        <w:pStyle w:val="afff1"/>
      </w:pPr>
      <w:r>
        <w:t>Чтобы проверить переопределения, установленные в т</w:t>
      </w:r>
      <w:r w:rsidR="00725785">
        <w:t>опике</w:t>
      </w:r>
      <w:r>
        <w:t xml:space="preserve">, вы можете </w:t>
      </w:r>
      <w:r w:rsidR="00725785">
        <w:t>отправить:</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25785" w:rsidRPr="005A12A6" w14:paraId="0E7B0B30" w14:textId="77777777" w:rsidTr="0095647B">
        <w:tc>
          <w:tcPr>
            <w:tcW w:w="9344" w:type="dxa"/>
            <w:shd w:val="clear" w:color="auto" w:fill="F2F2F2" w:themeFill="background1" w:themeFillShade="F2"/>
          </w:tcPr>
          <w:p w14:paraId="1E39122D" w14:textId="7CB12B2B" w:rsidR="00725785" w:rsidRPr="00D01F53" w:rsidRDefault="00725785" w:rsidP="0095647B">
            <w:pPr>
              <w:pStyle w:val="afffff"/>
            </w:pPr>
            <w:r w:rsidRPr="00725785">
              <w:t>&gt; bin/kafka-configs.sh --bootstrap-server localhost:9092 --entity-type topics --entity-name my-topic --describe</w:t>
            </w:r>
          </w:p>
        </w:tc>
      </w:tr>
    </w:tbl>
    <w:p w14:paraId="2002FA8D" w14:textId="572B4799" w:rsidR="008F453B" w:rsidRDefault="008F453B" w:rsidP="008F453B">
      <w:pPr>
        <w:pStyle w:val="afff1"/>
      </w:pPr>
      <w:r>
        <w:t xml:space="preserve">Чтобы удалить переопределение, вы можете </w:t>
      </w:r>
      <w:r w:rsidR="00725785">
        <w:t>отправить:</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25785" w:rsidRPr="005A12A6" w14:paraId="19EBE148" w14:textId="77777777" w:rsidTr="0095647B">
        <w:tc>
          <w:tcPr>
            <w:tcW w:w="9344" w:type="dxa"/>
            <w:shd w:val="clear" w:color="auto" w:fill="F2F2F2" w:themeFill="background1" w:themeFillShade="F2"/>
          </w:tcPr>
          <w:p w14:paraId="374B53D0" w14:textId="77777777" w:rsidR="00725785" w:rsidRDefault="00725785" w:rsidP="00725785">
            <w:pPr>
              <w:pStyle w:val="afffff"/>
            </w:pPr>
            <w:r>
              <w:t>&gt; bin/kafka-configs.sh --bootstrap-server localhost:9092  --entity-type topics --entity-name my-topic</w:t>
            </w:r>
          </w:p>
          <w:p w14:paraId="29541665" w14:textId="5FDB2D26" w:rsidR="00725785" w:rsidRPr="00D01F53" w:rsidRDefault="00725785" w:rsidP="00725785">
            <w:pPr>
              <w:pStyle w:val="afffff"/>
            </w:pPr>
            <w:r>
              <w:t xml:space="preserve">  --alter --delete-config max.message.bytes</w:t>
            </w:r>
          </w:p>
        </w:tc>
      </w:tr>
    </w:tbl>
    <w:p w14:paraId="670EC862" w14:textId="2D71C511" w:rsidR="00725785" w:rsidRDefault="00725785" w:rsidP="00725785">
      <w:pPr>
        <w:pStyle w:val="afff1"/>
      </w:pPr>
      <w:r w:rsidRPr="00FE0771">
        <w:t xml:space="preserve">Конфигурации </w:t>
      </w:r>
      <w:r>
        <w:t xml:space="preserve">топика </w:t>
      </w:r>
      <w:r w:rsidRPr="00FE0771">
        <w:t xml:space="preserve">и </w:t>
      </w:r>
      <w:r>
        <w:t xml:space="preserve">их </w:t>
      </w:r>
      <w:r w:rsidRPr="00FE0771">
        <w:t xml:space="preserve">значения по умолчанию </w:t>
      </w:r>
      <w:r>
        <w:t>представлены в таблице ниже в алфавитном порядке по наименованию конфигурации</w:t>
      </w:r>
      <w:r w:rsidRPr="00FE0771">
        <w:t>.</w:t>
      </w:r>
    </w:p>
    <w:p w14:paraId="6EA03A71" w14:textId="03019011" w:rsidR="008F453B" w:rsidRDefault="008F453B" w:rsidP="008F453B">
      <w:pPr>
        <w:pStyle w:val="afff1"/>
      </w:pPr>
      <w:r>
        <w:t xml:space="preserve">Конфигурация сервера по умолчанию для </w:t>
      </w:r>
      <w:r w:rsidR="00725785">
        <w:t>указанного</w:t>
      </w:r>
      <w:r>
        <w:t xml:space="preserve"> свойства указана </w:t>
      </w:r>
      <w:r w:rsidR="00725785">
        <w:t xml:space="preserve">в столбце </w:t>
      </w:r>
      <w:r w:rsidR="00725785" w:rsidRPr="00725785">
        <w:rPr>
          <w:b/>
        </w:rPr>
        <w:t>Свойство сервера по умолчанию</w:t>
      </w:r>
      <w:r>
        <w:t>. Данное значение конфигурации сервера по умолчанию применяется к т</w:t>
      </w:r>
      <w:r w:rsidR="00725785">
        <w:t>опику только в том случае, если для него</w:t>
      </w:r>
      <w:r>
        <w:t xml:space="preserve"> </w:t>
      </w:r>
      <w:r w:rsidR="00725785">
        <w:t>не установлено</w:t>
      </w:r>
      <w:r>
        <w:t xml:space="preserve"> явного переопределения конфигурации </w:t>
      </w:r>
      <w:r w:rsidR="00725785">
        <w:t>топика</w:t>
      </w:r>
      <w:r>
        <w:t>.</w:t>
      </w:r>
    </w:p>
    <w:p w14:paraId="7565D7BC" w14:textId="77777777" w:rsidR="0060112B" w:rsidRDefault="0060112B" w:rsidP="008F453B">
      <w:pPr>
        <w:pStyle w:val="afff1"/>
        <w:sectPr w:rsidR="0060112B" w:rsidSect="00D21635">
          <w:pgSz w:w="11906" w:h="16838"/>
          <w:pgMar w:top="1134" w:right="851" w:bottom="1134" w:left="1701" w:header="567" w:footer="284" w:gutter="0"/>
          <w:cols w:space="708"/>
          <w:titlePg/>
          <w:docGrid w:linePitch="360"/>
        </w:sectPr>
      </w:pPr>
    </w:p>
    <w:p w14:paraId="32D9810C" w14:textId="4EF1397D" w:rsidR="0060112B" w:rsidRPr="00A33E64" w:rsidRDefault="0060112B" w:rsidP="0060112B">
      <w:pPr>
        <w:pStyle w:val="aff6"/>
        <w:rPr>
          <w:lang w:val="en-US"/>
        </w:rPr>
      </w:pPr>
      <w:r w:rsidRPr="00624C80">
        <w:lastRenderedPageBreak/>
        <w:t xml:space="preserve">Таблица </w:t>
      </w:r>
      <w:fldSimple w:instr=" SEQ Таблица \* ARABIC ">
        <w:r w:rsidR="003707D5">
          <w:rPr>
            <w:noProof/>
          </w:rPr>
          <w:t>2</w:t>
        </w:r>
      </w:fldSimple>
      <w:r w:rsidRPr="00624C80">
        <w:t xml:space="preserve"> </w:t>
      </w:r>
      <w:r w:rsidRPr="00624C80">
        <w:rPr>
          <w:rFonts w:cs="Times New Roman"/>
        </w:rPr>
        <w:t>—</w:t>
      </w:r>
      <w:r w:rsidRPr="00624C80">
        <w:t xml:space="preserve"> </w:t>
      </w:r>
      <w:r>
        <w:t>Конфигурации топика</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696"/>
        <w:gridCol w:w="1134"/>
        <w:gridCol w:w="1701"/>
        <w:gridCol w:w="2127"/>
        <w:gridCol w:w="1559"/>
        <w:gridCol w:w="1559"/>
        <w:gridCol w:w="4784"/>
      </w:tblGrid>
      <w:tr w:rsidR="0060112B" w:rsidRPr="00BB4D23" w14:paraId="4E0719E3" w14:textId="77777777" w:rsidTr="0095647B">
        <w:trPr>
          <w:trHeight w:val="454"/>
          <w:tblHeader/>
        </w:trPr>
        <w:tc>
          <w:tcPr>
            <w:tcW w:w="1696" w:type="dxa"/>
            <w:shd w:val="clear" w:color="auto" w:fill="7030A0"/>
            <w:tcMar>
              <w:top w:w="57" w:type="dxa"/>
              <w:left w:w="85" w:type="dxa"/>
              <w:bottom w:w="57" w:type="dxa"/>
              <w:right w:w="85" w:type="dxa"/>
            </w:tcMar>
          </w:tcPr>
          <w:p w14:paraId="5D3867A0" w14:textId="77777777" w:rsidR="0060112B" w:rsidRPr="00BB4D23" w:rsidRDefault="0060112B" w:rsidP="0095647B">
            <w:pPr>
              <w:pStyle w:val="affa"/>
            </w:pPr>
            <w:r>
              <w:t>Конфигурация</w:t>
            </w:r>
          </w:p>
        </w:tc>
        <w:tc>
          <w:tcPr>
            <w:tcW w:w="1134" w:type="dxa"/>
            <w:shd w:val="clear" w:color="auto" w:fill="7030A0"/>
          </w:tcPr>
          <w:p w14:paraId="57EC3CCA" w14:textId="77777777" w:rsidR="0060112B" w:rsidRDefault="0060112B" w:rsidP="0095647B">
            <w:pPr>
              <w:pStyle w:val="affa"/>
            </w:pPr>
            <w:r>
              <w:t>Тип</w:t>
            </w:r>
          </w:p>
        </w:tc>
        <w:tc>
          <w:tcPr>
            <w:tcW w:w="1701" w:type="dxa"/>
            <w:shd w:val="clear" w:color="auto" w:fill="7030A0"/>
          </w:tcPr>
          <w:p w14:paraId="1CE4FF28" w14:textId="77777777" w:rsidR="0060112B" w:rsidRDefault="0060112B" w:rsidP="0095647B">
            <w:pPr>
              <w:pStyle w:val="affa"/>
            </w:pPr>
            <w:r>
              <w:t>Значение по умолчанию</w:t>
            </w:r>
          </w:p>
        </w:tc>
        <w:tc>
          <w:tcPr>
            <w:tcW w:w="2127" w:type="dxa"/>
            <w:shd w:val="clear" w:color="auto" w:fill="7030A0"/>
          </w:tcPr>
          <w:p w14:paraId="181D58FB" w14:textId="77777777" w:rsidR="0060112B" w:rsidRDefault="0060112B" w:rsidP="0095647B">
            <w:pPr>
              <w:pStyle w:val="affa"/>
            </w:pPr>
            <w:r>
              <w:t>Действительные значения</w:t>
            </w:r>
          </w:p>
        </w:tc>
        <w:tc>
          <w:tcPr>
            <w:tcW w:w="1559" w:type="dxa"/>
            <w:shd w:val="clear" w:color="auto" w:fill="7030A0"/>
          </w:tcPr>
          <w:p w14:paraId="38EB588B" w14:textId="0FC7F7A1" w:rsidR="0060112B" w:rsidRDefault="0060112B" w:rsidP="0095647B">
            <w:pPr>
              <w:pStyle w:val="affa"/>
            </w:pPr>
            <w:r w:rsidRPr="0060112B">
              <w:t>Свойство сервера по умолчанию</w:t>
            </w:r>
          </w:p>
        </w:tc>
        <w:tc>
          <w:tcPr>
            <w:tcW w:w="1559" w:type="dxa"/>
            <w:shd w:val="clear" w:color="auto" w:fill="7030A0"/>
          </w:tcPr>
          <w:p w14:paraId="37B0B1A6" w14:textId="4AEDE2B7" w:rsidR="0060112B" w:rsidRDefault="0060112B" w:rsidP="0095647B">
            <w:pPr>
              <w:pStyle w:val="affa"/>
            </w:pPr>
            <w:r>
              <w:t>Важность</w:t>
            </w:r>
          </w:p>
        </w:tc>
        <w:tc>
          <w:tcPr>
            <w:tcW w:w="4784" w:type="dxa"/>
            <w:shd w:val="clear" w:color="auto" w:fill="7030A0"/>
            <w:tcMar>
              <w:top w:w="57" w:type="dxa"/>
              <w:left w:w="85" w:type="dxa"/>
              <w:bottom w:w="57" w:type="dxa"/>
              <w:right w:w="85" w:type="dxa"/>
            </w:tcMar>
          </w:tcPr>
          <w:p w14:paraId="109C0F64" w14:textId="77777777" w:rsidR="0060112B" w:rsidRPr="00991D67" w:rsidRDefault="0060112B" w:rsidP="0095647B">
            <w:pPr>
              <w:pStyle w:val="affa"/>
            </w:pPr>
            <w:r>
              <w:t>Описание</w:t>
            </w:r>
          </w:p>
        </w:tc>
      </w:tr>
      <w:tr w:rsidR="0060112B" w:rsidRPr="00A7250C" w14:paraId="36734938" w14:textId="77777777" w:rsidTr="0095647B">
        <w:tc>
          <w:tcPr>
            <w:tcW w:w="1696" w:type="dxa"/>
            <w:tcMar>
              <w:top w:w="57" w:type="dxa"/>
              <w:left w:w="85" w:type="dxa"/>
              <w:bottom w:w="57" w:type="dxa"/>
              <w:right w:w="85" w:type="dxa"/>
            </w:tcMar>
          </w:tcPr>
          <w:p w14:paraId="0178F9E7" w14:textId="7BEA579C" w:rsidR="0060112B" w:rsidRPr="00A33E64" w:rsidRDefault="001D19D3" w:rsidP="0095647B">
            <w:pPr>
              <w:pStyle w:val="afffff6"/>
              <w:jc w:val="left"/>
            </w:pPr>
            <w:r w:rsidRPr="001D19D3">
              <w:t>cleanup.policy</w:t>
            </w:r>
          </w:p>
        </w:tc>
        <w:tc>
          <w:tcPr>
            <w:tcW w:w="1134" w:type="dxa"/>
          </w:tcPr>
          <w:p w14:paraId="1917BDA1" w14:textId="3A0D9F76" w:rsidR="0060112B" w:rsidRPr="00A7250C" w:rsidRDefault="00687769" w:rsidP="0095647B">
            <w:pPr>
              <w:pStyle w:val="afffff6"/>
            </w:pPr>
            <w:r w:rsidRPr="00687769">
              <w:t>list</w:t>
            </w:r>
          </w:p>
        </w:tc>
        <w:tc>
          <w:tcPr>
            <w:tcW w:w="1701" w:type="dxa"/>
          </w:tcPr>
          <w:p w14:paraId="3ED2917F" w14:textId="71556D08" w:rsidR="0060112B" w:rsidRPr="00A7250C" w:rsidRDefault="00687769" w:rsidP="0095647B">
            <w:pPr>
              <w:pStyle w:val="afffff6"/>
            </w:pPr>
            <w:r w:rsidRPr="00687769">
              <w:t>delete</w:t>
            </w:r>
          </w:p>
        </w:tc>
        <w:tc>
          <w:tcPr>
            <w:tcW w:w="2127" w:type="dxa"/>
          </w:tcPr>
          <w:p w14:paraId="2F248978" w14:textId="5B1CF059" w:rsidR="0060112B" w:rsidRPr="00A7250C" w:rsidRDefault="00687769" w:rsidP="007B09FF">
            <w:pPr>
              <w:pStyle w:val="afffff6"/>
              <w:jc w:val="left"/>
            </w:pPr>
            <w:r w:rsidRPr="00687769">
              <w:t>[compact, delete]</w:t>
            </w:r>
          </w:p>
        </w:tc>
        <w:tc>
          <w:tcPr>
            <w:tcW w:w="1559" w:type="dxa"/>
          </w:tcPr>
          <w:p w14:paraId="27BA97F6" w14:textId="1A1B5650" w:rsidR="0060112B" w:rsidRPr="00A7250C" w:rsidRDefault="00687769" w:rsidP="00687769">
            <w:pPr>
              <w:pStyle w:val="afffff6"/>
            </w:pPr>
            <w:r w:rsidRPr="00687769">
              <w:t>log.cleanup.policy</w:t>
            </w:r>
          </w:p>
        </w:tc>
        <w:tc>
          <w:tcPr>
            <w:tcW w:w="1559" w:type="dxa"/>
          </w:tcPr>
          <w:p w14:paraId="3C648A44" w14:textId="24E89099" w:rsidR="0060112B" w:rsidRPr="00A7250C" w:rsidRDefault="00687769" w:rsidP="0095647B">
            <w:pPr>
              <w:pStyle w:val="aff8"/>
              <w:rPr>
                <w:lang w:val="ru-RU"/>
              </w:rPr>
            </w:pPr>
            <w:r w:rsidRPr="00687769">
              <w:rPr>
                <w:lang w:val="ru-RU"/>
              </w:rPr>
              <w:t>medium</w:t>
            </w:r>
          </w:p>
        </w:tc>
        <w:tc>
          <w:tcPr>
            <w:tcW w:w="4784" w:type="dxa"/>
            <w:tcMar>
              <w:top w:w="57" w:type="dxa"/>
              <w:left w:w="85" w:type="dxa"/>
              <w:bottom w:w="57" w:type="dxa"/>
              <w:right w:w="85" w:type="dxa"/>
            </w:tcMar>
          </w:tcPr>
          <w:p w14:paraId="761FA113" w14:textId="0084CF49" w:rsidR="0060112B" w:rsidRPr="00A7250C" w:rsidRDefault="001D19D3" w:rsidP="00687769">
            <w:pPr>
              <w:pStyle w:val="aff8"/>
              <w:rPr>
                <w:lang w:val="ru-RU"/>
              </w:rPr>
            </w:pPr>
            <w:r>
              <w:rPr>
                <w:lang w:val="ru-RU"/>
              </w:rPr>
              <w:t>Политика хранения для использования старых сегментов логов</w:t>
            </w:r>
            <w:r w:rsidRPr="001D19D3">
              <w:rPr>
                <w:lang w:val="ru-RU"/>
              </w:rPr>
              <w:t xml:space="preserve">. </w:t>
            </w:r>
            <w:r>
              <w:rPr>
                <w:lang w:val="ru-RU"/>
              </w:rPr>
              <w:t>Значение</w:t>
            </w:r>
            <w:r w:rsidRPr="001D19D3">
              <w:rPr>
                <w:lang w:val="ru-RU"/>
              </w:rPr>
              <w:t xml:space="preserve"> либо </w:t>
            </w:r>
            <w:r w:rsidRPr="001D19D3">
              <w:rPr>
                <w:rStyle w:val="afffff7"/>
                <w:lang w:val="ru-RU"/>
              </w:rPr>
              <w:t>delete</w:t>
            </w:r>
            <w:r>
              <w:rPr>
                <w:lang w:val="ru-RU"/>
              </w:rPr>
              <w:t xml:space="preserve">, либо </w:t>
            </w:r>
            <w:r w:rsidRPr="001D19D3">
              <w:rPr>
                <w:rStyle w:val="afffff7"/>
                <w:lang w:val="ru-RU"/>
              </w:rPr>
              <w:t>compact</w:t>
            </w:r>
            <w:r w:rsidRPr="001D19D3">
              <w:rPr>
                <w:lang w:val="ru-RU"/>
              </w:rPr>
              <w:t xml:space="preserve">, либо </w:t>
            </w:r>
            <w:r>
              <w:rPr>
                <w:lang w:val="ru-RU"/>
              </w:rPr>
              <w:t>оба значения</w:t>
            </w:r>
            <w:r w:rsidRPr="001D19D3">
              <w:rPr>
                <w:lang w:val="ru-RU"/>
              </w:rPr>
              <w:t>.</w:t>
            </w:r>
            <w:r>
              <w:rPr>
                <w:lang w:val="ru-RU"/>
              </w:rPr>
              <w:t xml:space="preserve"> </w:t>
            </w:r>
            <w:r w:rsidRPr="001D19D3">
              <w:rPr>
                <w:lang w:val="ru-RU"/>
              </w:rPr>
              <w:t xml:space="preserve">Политика по умолчанию </w:t>
            </w:r>
            <w:r>
              <w:rPr>
                <w:lang w:val="ru-RU"/>
              </w:rPr>
              <w:t>(</w:t>
            </w:r>
            <w:r w:rsidRPr="001D19D3">
              <w:rPr>
                <w:rStyle w:val="afffff7"/>
                <w:lang w:val="ru-RU"/>
              </w:rPr>
              <w:t>delete</w:t>
            </w:r>
            <w:r w:rsidRPr="001D19D3">
              <w:rPr>
                <w:lang w:val="ru-RU"/>
              </w:rPr>
              <w:t xml:space="preserve">) отбрасывает старые сегменты по достижении срока их хранения или предельного размера. Параметр </w:t>
            </w:r>
            <w:r w:rsidR="00687769" w:rsidRPr="001D19D3">
              <w:rPr>
                <w:rStyle w:val="afffff7"/>
                <w:lang w:val="ru-RU"/>
              </w:rPr>
              <w:t>compact</w:t>
            </w:r>
            <w:r w:rsidRPr="001D19D3">
              <w:rPr>
                <w:lang w:val="ru-RU"/>
              </w:rPr>
              <w:t xml:space="preserve"> включает сжатие </w:t>
            </w:r>
            <w:r w:rsidR="00687769">
              <w:rPr>
                <w:lang w:val="ru-RU"/>
              </w:rPr>
              <w:t>лога</w:t>
            </w:r>
            <w:r w:rsidRPr="001D19D3">
              <w:rPr>
                <w:lang w:val="ru-RU"/>
              </w:rPr>
              <w:t xml:space="preserve"> по </w:t>
            </w:r>
            <w:r w:rsidR="00687769">
              <w:rPr>
                <w:lang w:val="ru-RU"/>
              </w:rPr>
              <w:t>топику</w:t>
            </w:r>
            <w:r w:rsidRPr="001D19D3">
              <w:rPr>
                <w:lang w:val="ru-RU"/>
              </w:rPr>
              <w:t xml:space="preserve">. </w:t>
            </w:r>
          </w:p>
        </w:tc>
      </w:tr>
      <w:tr w:rsidR="0076398C" w:rsidRPr="00A7250C" w14:paraId="0DC5EB75" w14:textId="77777777" w:rsidTr="0095647B">
        <w:tc>
          <w:tcPr>
            <w:tcW w:w="1696" w:type="dxa"/>
            <w:tcMar>
              <w:top w:w="57" w:type="dxa"/>
              <w:left w:w="85" w:type="dxa"/>
              <w:bottom w:w="57" w:type="dxa"/>
              <w:right w:w="85" w:type="dxa"/>
            </w:tcMar>
          </w:tcPr>
          <w:p w14:paraId="3D761B24" w14:textId="1FAFAB04" w:rsidR="0076398C" w:rsidRPr="001D19D3" w:rsidRDefault="0076398C" w:rsidP="0095647B">
            <w:pPr>
              <w:pStyle w:val="afffff6"/>
              <w:jc w:val="left"/>
            </w:pPr>
            <w:r w:rsidRPr="0076398C">
              <w:t>compression.type</w:t>
            </w:r>
          </w:p>
        </w:tc>
        <w:tc>
          <w:tcPr>
            <w:tcW w:w="1134" w:type="dxa"/>
          </w:tcPr>
          <w:p w14:paraId="76FC0286" w14:textId="73897AF0" w:rsidR="0076398C" w:rsidRPr="00687769" w:rsidRDefault="007B09FF" w:rsidP="0095647B">
            <w:pPr>
              <w:pStyle w:val="afffff6"/>
            </w:pPr>
            <w:r w:rsidRPr="007B09FF">
              <w:t>string</w:t>
            </w:r>
          </w:p>
        </w:tc>
        <w:tc>
          <w:tcPr>
            <w:tcW w:w="1701" w:type="dxa"/>
          </w:tcPr>
          <w:p w14:paraId="3CF9D5B3" w14:textId="66E83BA3" w:rsidR="0076398C" w:rsidRPr="00687769" w:rsidRDefault="007B09FF" w:rsidP="0095647B">
            <w:pPr>
              <w:pStyle w:val="afffff6"/>
            </w:pPr>
            <w:r w:rsidRPr="007B09FF">
              <w:t>producer</w:t>
            </w:r>
          </w:p>
        </w:tc>
        <w:tc>
          <w:tcPr>
            <w:tcW w:w="2127" w:type="dxa"/>
          </w:tcPr>
          <w:p w14:paraId="57881A27" w14:textId="12C125B1" w:rsidR="0076398C" w:rsidRPr="007B09FF" w:rsidRDefault="007B09FF" w:rsidP="007B09FF">
            <w:pPr>
              <w:pStyle w:val="afffff6"/>
              <w:jc w:val="left"/>
              <w:rPr>
                <w:lang w:val="en-US"/>
              </w:rPr>
            </w:pPr>
            <w:r w:rsidRPr="007B09FF">
              <w:rPr>
                <w:lang w:val="en-US"/>
              </w:rPr>
              <w:t>[uncompressed, zstd, lz4, snappy, gzip, producer]</w:t>
            </w:r>
          </w:p>
        </w:tc>
        <w:tc>
          <w:tcPr>
            <w:tcW w:w="1559" w:type="dxa"/>
          </w:tcPr>
          <w:p w14:paraId="1B603A1D" w14:textId="36C77217" w:rsidR="0076398C" w:rsidRPr="007B09FF" w:rsidRDefault="007B09FF" w:rsidP="00687769">
            <w:pPr>
              <w:pStyle w:val="afffff6"/>
              <w:rPr>
                <w:lang w:val="en-US"/>
              </w:rPr>
            </w:pPr>
            <w:r w:rsidRPr="007B09FF">
              <w:rPr>
                <w:lang w:val="en-US"/>
              </w:rPr>
              <w:t>compression.type</w:t>
            </w:r>
          </w:p>
        </w:tc>
        <w:tc>
          <w:tcPr>
            <w:tcW w:w="1559" w:type="dxa"/>
          </w:tcPr>
          <w:p w14:paraId="55A22C3F" w14:textId="45B484AA" w:rsidR="0076398C" w:rsidRPr="00D04DC7" w:rsidRDefault="007B09FF" w:rsidP="0095647B">
            <w:pPr>
              <w:pStyle w:val="aff8"/>
            </w:pPr>
            <w:r w:rsidRPr="00687769">
              <w:rPr>
                <w:lang w:val="ru-RU"/>
              </w:rPr>
              <w:t>medium</w:t>
            </w:r>
          </w:p>
        </w:tc>
        <w:tc>
          <w:tcPr>
            <w:tcW w:w="4784" w:type="dxa"/>
            <w:tcMar>
              <w:top w:w="57" w:type="dxa"/>
              <w:left w:w="85" w:type="dxa"/>
              <w:bottom w:w="57" w:type="dxa"/>
              <w:right w:w="85" w:type="dxa"/>
            </w:tcMar>
          </w:tcPr>
          <w:p w14:paraId="49885231" w14:textId="20912F91" w:rsidR="0076398C" w:rsidRDefault="0076398C" w:rsidP="0076398C">
            <w:pPr>
              <w:pStyle w:val="aff8"/>
              <w:rPr>
                <w:lang w:val="ru-RU"/>
              </w:rPr>
            </w:pPr>
            <w:r>
              <w:rPr>
                <w:lang w:val="ru-RU"/>
              </w:rPr>
              <w:t>Указывает</w:t>
            </w:r>
            <w:r w:rsidRPr="0076398C">
              <w:rPr>
                <w:lang w:val="ru-RU"/>
              </w:rPr>
              <w:t xml:space="preserve"> окончательный тип сжатия для </w:t>
            </w:r>
            <w:r>
              <w:rPr>
                <w:lang w:val="ru-RU"/>
              </w:rPr>
              <w:t>укзанного топика</w:t>
            </w:r>
            <w:r w:rsidRPr="0076398C">
              <w:rPr>
                <w:lang w:val="ru-RU"/>
              </w:rPr>
              <w:t xml:space="preserve">. </w:t>
            </w:r>
            <w:r>
              <w:rPr>
                <w:lang w:val="ru-RU"/>
              </w:rPr>
              <w:t>Данная</w:t>
            </w:r>
            <w:r w:rsidRPr="0076398C">
              <w:rPr>
                <w:lang w:val="ru-RU"/>
              </w:rPr>
              <w:t xml:space="preserve"> конфигурация приним</w:t>
            </w:r>
            <w:r>
              <w:rPr>
                <w:lang w:val="ru-RU"/>
              </w:rPr>
              <w:t>ает стандартные кодеки сжатия (</w:t>
            </w:r>
            <w:r w:rsidRPr="0076398C">
              <w:rPr>
                <w:rStyle w:val="afffff7"/>
              </w:rPr>
              <w:t>gzip</w:t>
            </w:r>
            <w:r>
              <w:rPr>
                <w:lang w:val="ru-RU"/>
              </w:rPr>
              <w:t xml:space="preserve">, </w:t>
            </w:r>
            <w:r w:rsidRPr="0076398C">
              <w:rPr>
                <w:rStyle w:val="afffff7"/>
              </w:rPr>
              <w:t>snappy</w:t>
            </w:r>
            <w:r>
              <w:rPr>
                <w:lang w:val="ru-RU"/>
              </w:rPr>
              <w:t xml:space="preserve">, </w:t>
            </w:r>
            <w:r w:rsidRPr="0076398C">
              <w:rPr>
                <w:rStyle w:val="afffff7"/>
              </w:rPr>
              <w:t>lz</w:t>
            </w:r>
            <w:r w:rsidRPr="0076398C">
              <w:rPr>
                <w:rStyle w:val="afffff7"/>
                <w:lang w:val="ru-RU"/>
              </w:rPr>
              <w:t>4</w:t>
            </w:r>
            <w:r>
              <w:rPr>
                <w:lang w:val="ru-RU"/>
              </w:rPr>
              <w:t xml:space="preserve">, </w:t>
            </w:r>
            <w:r w:rsidRPr="0076398C">
              <w:rPr>
                <w:rStyle w:val="afffff7"/>
              </w:rPr>
              <w:t>zstd</w:t>
            </w:r>
            <w:r w:rsidRPr="0076398C">
              <w:rPr>
                <w:lang w:val="ru-RU"/>
              </w:rPr>
              <w:t xml:space="preserve">). Кроме того, он принимает </w:t>
            </w:r>
            <w:r>
              <w:rPr>
                <w:lang w:val="ru-RU"/>
              </w:rPr>
              <w:t xml:space="preserve">значение </w:t>
            </w:r>
            <w:r w:rsidRPr="0076398C">
              <w:rPr>
                <w:rStyle w:val="afffff7"/>
                <w:lang w:val="ru-RU"/>
              </w:rPr>
              <w:t>uncompressed</w:t>
            </w:r>
            <w:r>
              <w:rPr>
                <w:lang w:val="ru-RU"/>
              </w:rPr>
              <w:t xml:space="preserve"> (</w:t>
            </w:r>
            <w:r w:rsidRPr="0076398C">
              <w:rPr>
                <w:lang w:val="ru-RU"/>
              </w:rPr>
              <w:t>что</w:t>
            </w:r>
            <w:r>
              <w:rPr>
                <w:lang w:val="ru-RU"/>
              </w:rPr>
              <w:t xml:space="preserve"> эквивалентно отсутствию сжатия)</w:t>
            </w:r>
            <w:r w:rsidRPr="0076398C">
              <w:rPr>
                <w:lang w:val="ru-RU"/>
              </w:rPr>
              <w:t xml:space="preserve"> и </w:t>
            </w:r>
            <w:r w:rsidRPr="0076398C">
              <w:rPr>
                <w:rStyle w:val="afffff7"/>
                <w:lang w:val="ru-RU"/>
              </w:rPr>
              <w:t>producer</w:t>
            </w:r>
            <w:r w:rsidRPr="0076398C">
              <w:rPr>
                <w:lang w:val="ru-RU"/>
              </w:rPr>
              <w:t xml:space="preserve"> </w:t>
            </w:r>
            <w:r>
              <w:rPr>
                <w:lang w:val="ru-RU"/>
              </w:rPr>
              <w:t>(</w:t>
            </w:r>
            <w:r w:rsidRPr="0076398C">
              <w:rPr>
                <w:lang w:val="ru-RU"/>
              </w:rPr>
              <w:t xml:space="preserve">что означает сохранение исходного кодека сжатия, установленного </w:t>
            </w:r>
            <w:r>
              <w:rPr>
                <w:lang w:val="ru-RU"/>
              </w:rPr>
              <w:t>поставщиком)</w:t>
            </w:r>
            <w:r w:rsidRPr="0076398C">
              <w:rPr>
                <w:lang w:val="ru-RU"/>
              </w:rPr>
              <w:t>.</w:t>
            </w:r>
          </w:p>
        </w:tc>
      </w:tr>
      <w:tr w:rsidR="00D04DC7" w:rsidRPr="00A7250C" w14:paraId="450F0B28" w14:textId="77777777" w:rsidTr="0095647B">
        <w:tc>
          <w:tcPr>
            <w:tcW w:w="1696" w:type="dxa"/>
            <w:tcMar>
              <w:top w:w="57" w:type="dxa"/>
              <w:left w:w="85" w:type="dxa"/>
              <w:bottom w:w="57" w:type="dxa"/>
              <w:right w:w="85" w:type="dxa"/>
            </w:tcMar>
          </w:tcPr>
          <w:p w14:paraId="0F45AC8A" w14:textId="58804D65" w:rsidR="00D04DC7" w:rsidRPr="0076398C" w:rsidRDefault="00D04DC7" w:rsidP="0095647B">
            <w:pPr>
              <w:pStyle w:val="afffff6"/>
              <w:jc w:val="left"/>
            </w:pPr>
            <w:r w:rsidRPr="00D04DC7">
              <w:t>delete.retention.ms</w:t>
            </w:r>
          </w:p>
        </w:tc>
        <w:tc>
          <w:tcPr>
            <w:tcW w:w="1134" w:type="dxa"/>
          </w:tcPr>
          <w:p w14:paraId="7EF8D5D0" w14:textId="47EF63EF" w:rsidR="00D04DC7" w:rsidRPr="007B09FF" w:rsidRDefault="00924311" w:rsidP="0095647B">
            <w:pPr>
              <w:pStyle w:val="afffff6"/>
            </w:pPr>
            <w:r w:rsidRPr="00924311">
              <w:t>long</w:t>
            </w:r>
          </w:p>
        </w:tc>
        <w:tc>
          <w:tcPr>
            <w:tcW w:w="1701" w:type="dxa"/>
          </w:tcPr>
          <w:p w14:paraId="2B2F88CC" w14:textId="2732B818" w:rsidR="00D04DC7" w:rsidRPr="007B09FF" w:rsidRDefault="00924311" w:rsidP="00924311">
            <w:pPr>
              <w:pStyle w:val="afffff6"/>
              <w:jc w:val="left"/>
            </w:pPr>
            <w:r w:rsidRPr="00924311">
              <w:t>86400000</w:t>
            </w:r>
            <w:r>
              <w:rPr>
                <w:rStyle w:val="aff9"/>
              </w:rPr>
              <w:t xml:space="preserve"> (1 день</w:t>
            </w:r>
            <w:r w:rsidRPr="00924311">
              <w:rPr>
                <w:rStyle w:val="aff9"/>
              </w:rPr>
              <w:t>)</w:t>
            </w:r>
          </w:p>
        </w:tc>
        <w:tc>
          <w:tcPr>
            <w:tcW w:w="2127" w:type="dxa"/>
          </w:tcPr>
          <w:p w14:paraId="599FB3E1" w14:textId="25B421B4" w:rsidR="00D04DC7" w:rsidRPr="007B09FF" w:rsidRDefault="00924311" w:rsidP="007B09FF">
            <w:pPr>
              <w:pStyle w:val="afffff6"/>
              <w:jc w:val="left"/>
              <w:rPr>
                <w:lang w:val="en-US"/>
              </w:rPr>
            </w:pPr>
            <w:r>
              <w:rPr>
                <w:lang w:val="en-US"/>
              </w:rPr>
              <w:t>[0,…</w:t>
            </w:r>
            <w:r w:rsidRPr="00924311">
              <w:rPr>
                <w:lang w:val="en-US"/>
              </w:rPr>
              <w:t>]</w:t>
            </w:r>
          </w:p>
        </w:tc>
        <w:tc>
          <w:tcPr>
            <w:tcW w:w="1559" w:type="dxa"/>
          </w:tcPr>
          <w:p w14:paraId="5EC49A4D" w14:textId="7B5DFD13" w:rsidR="00D04DC7" w:rsidRPr="007B09FF" w:rsidRDefault="00924311" w:rsidP="00687769">
            <w:pPr>
              <w:pStyle w:val="afffff6"/>
              <w:rPr>
                <w:lang w:val="en-US"/>
              </w:rPr>
            </w:pPr>
            <w:r w:rsidRPr="00924311">
              <w:rPr>
                <w:lang w:val="en-US"/>
              </w:rPr>
              <w:t>log.cleaner.delete.retention.ms</w:t>
            </w:r>
          </w:p>
        </w:tc>
        <w:tc>
          <w:tcPr>
            <w:tcW w:w="1559" w:type="dxa"/>
          </w:tcPr>
          <w:p w14:paraId="37605477" w14:textId="451EB5D8" w:rsidR="00D04DC7" w:rsidRPr="00924311" w:rsidRDefault="00924311" w:rsidP="0095647B">
            <w:pPr>
              <w:pStyle w:val="aff8"/>
            </w:pPr>
            <w:r w:rsidRPr="00924311">
              <w:t>medium</w:t>
            </w:r>
          </w:p>
        </w:tc>
        <w:tc>
          <w:tcPr>
            <w:tcW w:w="4784" w:type="dxa"/>
            <w:tcMar>
              <w:top w:w="57" w:type="dxa"/>
              <w:left w:w="85" w:type="dxa"/>
              <w:bottom w:w="57" w:type="dxa"/>
              <w:right w:w="85" w:type="dxa"/>
            </w:tcMar>
          </w:tcPr>
          <w:p w14:paraId="05952091" w14:textId="6B175713" w:rsidR="00D04DC7" w:rsidRDefault="00D04DC7" w:rsidP="007B4182">
            <w:pPr>
              <w:pStyle w:val="aff8"/>
              <w:rPr>
                <w:lang w:val="ru-RU"/>
              </w:rPr>
            </w:pPr>
            <w:r>
              <w:rPr>
                <w:lang w:val="ru-RU"/>
              </w:rPr>
              <w:t>Продолжительность хранения данных, маркированных на удаление, сжатых топиков в логах</w:t>
            </w:r>
            <w:r w:rsidRPr="00D04DC7">
              <w:rPr>
                <w:lang w:val="ru-RU"/>
              </w:rPr>
              <w:t xml:space="preserve">. </w:t>
            </w:r>
            <w:r>
              <w:rPr>
                <w:lang w:val="ru-RU"/>
              </w:rPr>
              <w:t>Установленный параметр также даё</w:t>
            </w:r>
            <w:r w:rsidRPr="00D04DC7">
              <w:rPr>
                <w:lang w:val="ru-RU"/>
              </w:rPr>
              <w:t xml:space="preserve">т ограничение на время, в течение которого потребитель должен завершить чтение, если он начинает со смещения </w:t>
            </w:r>
            <w:r w:rsidRPr="007B4182">
              <w:rPr>
                <w:rStyle w:val="afffff7"/>
                <w:lang w:val="ru-RU"/>
              </w:rPr>
              <w:t>0</w:t>
            </w:r>
            <w:r w:rsidRPr="00D04DC7">
              <w:rPr>
                <w:lang w:val="ru-RU"/>
              </w:rPr>
              <w:t xml:space="preserve">, чтобы гарантировать, что он получит </w:t>
            </w:r>
            <w:r w:rsidR="007B4182">
              <w:rPr>
                <w:lang w:val="ru-RU"/>
              </w:rPr>
              <w:t>валидный снапшот</w:t>
            </w:r>
            <w:r w:rsidRPr="00D04DC7">
              <w:rPr>
                <w:lang w:val="ru-RU"/>
              </w:rPr>
              <w:t xml:space="preserve"> последнего этапа (</w:t>
            </w:r>
            <w:r w:rsidR="007B4182">
              <w:rPr>
                <w:lang w:val="ru-RU"/>
              </w:rPr>
              <w:t xml:space="preserve">иначе </w:t>
            </w:r>
            <w:r w:rsidR="007B4182">
              <w:rPr>
                <w:lang w:val="ru-RU"/>
              </w:rPr>
              <w:lastRenderedPageBreak/>
              <w:t>маркированные данные могут быть удалены прежде, чем завершится их сканирование</w:t>
            </w:r>
            <w:r w:rsidRPr="00D04DC7">
              <w:rPr>
                <w:lang w:val="ru-RU"/>
              </w:rPr>
              <w:t>).</w:t>
            </w:r>
          </w:p>
        </w:tc>
      </w:tr>
      <w:tr w:rsidR="00924311" w:rsidRPr="00A7250C" w14:paraId="07B39AED" w14:textId="77777777" w:rsidTr="0095647B">
        <w:tc>
          <w:tcPr>
            <w:tcW w:w="1696" w:type="dxa"/>
            <w:tcMar>
              <w:top w:w="57" w:type="dxa"/>
              <w:left w:w="85" w:type="dxa"/>
              <w:bottom w:w="57" w:type="dxa"/>
              <w:right w:w="85" w:type="dxa"/>
            </w:tcMar>
          </w:tcPr>
          <w:p w14:paraId="5F1C10AB" w14:textId="13C387C4" w:rsidR="00924311" w:rsidRPr="00D04DC7" w:rsidRDefault="00202F02" w:rsidP="0095647B">
            <w:pPr>
              <w:pStyle w:val="afffff6"/>
              <w:jc w:val="left"/>
            </w:pPr>
            <w:r w:rsidRPr="00202F02">
              <w:lastRenderedPageBreak/>
              <w:t>file.delete.delay.ms</w:t>
            </w:r>
          </w:p>
        </w:tc>
        <w:tc>
          <w:tcPr>
            <w:tcW w:w="1134" w:type="dxa"/>
          </w:tcPr>
          <w:p w14:paraId="52B8489C" w14:textId="3D87A954" w:rsidR="00924311" w:rsidRPr="00924311" w:rsidRDefault="00202F02" w:rsidP="0095647B">
            <w:pPr>
              <w:pStyle w:val="afffff6"/>
            </w:pPr>
            <w:r w:rsidRPr="00202F02">
              <w:t>long</w:t>
            </w:r>
          </w:p>
        </w:tc>
        <w:tc>
          <w:tcPr>
            <w:tcW w:w="1701" w:type="dxa"/>
          </w:tcPr>
          <w:p w14:paraId="02C6765F" w14:textId="38479874" w:rsidR="00924311" w:rsidRPr="00924311" w:rsidRDefault="00202F02" w:rsidP="00202F02">
            <w:pPr>
              <w:pStyle w:val="afffff6"/>
              <w:jc w:val="left"/>
            </w:pPr>
            <w:r w:rsidRPr="00202F02">
              <w:t>60000</w:t>
            </w:r>
            <w:r w:rsidRPr="00202F02">
              <w:rPr>
                <w:rStyle w:val="aff9"/>
              </w:rPr>
              <w:t xml:space="preserve"> (1 </w:t>
            </w:r>
            <w:r>
              <w:rPr>
                <w:rStyle w:val="aff9"/>
                <w:lang w:val="ru-RU"/>
              </w:rPr>
              <w:t>минута</w:t>
            </w:r>
            <w:r w:rsidRPr="00202F02">
              <w:rPr>
                <w:rStyle w:val="aff9"/>
              </w:rPr>
              <w:t>)</w:t>
            </w:r>
          </w:p>
        </w:tc>
        <w:tc>
          <w:tcPr>
            <w:tcW w:w="2127" w:type="dxa"/>
          </w:tcPr>
          <w:p w14:paraId="12B7CAFE" w14:textId="4D5488E0" w:rsidR="00924311" w:rsidRDefault="00202F02" w:rsidP="007B09FF">
            <w:pPr>
              <w:pStyle w:val="afffff6"/>
              <w:jc w:val="left"/>
              <w:rPr>
                <w:lang w:val="en-US"/>
              </w:rPr>
            </w:pPr>
            <w:r>
              <w:rPr>
                <w:lang w:val="en-US"/>
              </w:rPr>
              <w:t>[0,…</w:t>
            </w:r>
            <w:r w:rsidRPr="00202F02">
              <w:rPr>
                <w:lang w:val="en-US"/>
              </w:rPr>
              <w:t>]</w:t>
            </w:r>
          </w:p>
        </w:tc>
        <w:tc>
          <w:tcPr>
            <w:tcW w:w="1559" w:type="dxa"/>
          </w:tcPr>
          <w:p w14:paraId="2FF339C2" w14:textId="351CE66D" w:rsidR="00924311" w:rsidRPr="00924311" w:rsidRDefault="00202F02" w:rsidP="00687769">
            <w:pPr>
              <w:pStyle w:val="afffff6"/>
              <w:rPr>
                <w:lang w:val="en-US"/>
              </w:rPr>
            </w:pPr>
            <w:r w:rsidRPr="00202F02">
              <w:rPr>
                <w:lang w:val="en-US"/>
              </w:rPr>
              <w:t>log.segment.delete.delay.ms</w:t>
            </w:r>
          </w:p>
        </w:tc>
        <w:tc>
          <w:tcPr>
            <w:tcW w:w="1559" w:type="dxa"/>
          </w:tcPr>
          <w:p w14:paraId="20FB9CE6" w14:textId="234A2DDD" w:rsidR="00924311" w:rsidRPr="00924311" w:rsidRDefault="00202F02" w:rsidP="0095647B">
            <w:pPr>
              <w:pStyle w:val="aff8"/>
            </w:pPr>
            <w:r w:rsidRPr="00202F02">
              <w:t>medium</w:t>
            </w:r>
          </w:p>
        </w:tc>
        <w:tc>
          <w:tcPr>
            <w:tcW w:w="4784" w:type="dxa"/>
            <w:tcMar>
              <w:top w:w="57" w:type="dxa"/>
              <w:left w:w="85" w:type="dxa"/>
              <w:bottom w:w="57" w:type="dxa"/>
              <w:right w:w="85" w:type="dxa"/>
            </w:tcMar>
          </w:tcPr>
          <w:p w14:paraId="6FBED9BA" w14:textId="689D70B1" w:rsidR="00924311" w:rsidRDefault="00202F02" w:rsidP="007B4182">
            <w:pPr>
              <w:pStyle w:val="aff8"/>
              <w:rPr>
                <w:lang w:val="ru-RU"/>
              </w:rPr>
            </w:pPr>
            <w:r w:rsidRPr="00202F02">
              <w:rPr>
                <w:lang w:val="ru-RU"/>
              </w:rPr>
              <w:t>Время ожидания перед удалением файла из файловой системы</w:t>
            </w:r>
            <w:r>
              <w:rPr>
                <w:lang w:val="ru-RU"/>
              </w:rPr>
              <w:t>.</w:t>
            </w:r>
          </w:p>
        </w:tc>
      </w:tr>
      <w:tr w:rsidR="00202F02" w:rsidRPr="00A7250C" w14:paraId="1EAF4373" w14:textId="77777777" w:rsidTr="0095647B">
        <w:tc>
          <w:tcPr>
            <w:tcW w:w="1696" w:type="dxa"/>
            <w:tcMar>
              <w:top w:w="57" w:type="dxa"/>
              <w:left w:w="85" w:type="dxa"/>
              <w:bottom w:w="57" w:type="dxa"/>
              <w:right w:w="85" w:type="dxa"/>
            </w:tcMar>
          </w:tcPr>
          <w:p w14:paraId="58444B11" w14:textId="2EB51BC6" w:rsidR="00202F02" w:rsidRPr="00202F02" w:rsidRDefault="00D9276D" w:rsidP="0095647B">
            <w:pPr>
              <w:pStyle w:val="afffff6"/>
              <w:jc w:val="left"/>
            </w:pPr>
            <w:r w:rsidRPr="00D9276D">
              <w:t>flush.messages</w:t>
            </w:r>
          </w:p>
        </w:tc>
        <w:tc>
          <w:tcPr>
            <w:tcW w:w="1134" w:type="dxa"/>
          </w:tcPr>
          <w:p w14:paraId="4F00B37A" w14:textId="6B473015" w:rsidR="00202F02" w:rsidRPr="00202F02" w:rsidRDefault="00F66FDA" w:rsidP="0095647B">
            <w:pPr>
              <w:pStyle w:val="afffff6"/>
            </w:pPr>
            <w:r w:rsidRPr="00F66FDA">
              <w:t>long</w:t>
            </w:r>
          </w:p>
        </w:tc>
        <w:tc>
          <w:tcPr>
            <w:tcW w:w="1701" w:type="dxa"/>
          </w:tcPr>
          <w:p w14:paraId="68F2232A" w14:textId="049DF3E3" w:rsidR="00202F02" w:rsidRPr="00202F02" w:rsidRDefault="00F66FDA" w:rsidP="00202F02">
            <w:pPr>
              <w:pStyle w:val="afffff6"/>
              <w:jc w:val="left"/>
            </w:pPr>
            <w:r w:rsidRPr="00F66FDA">
              <w:t>9223372036854775807</w:t>
            </w:r>
          </w:p>
        </w:tc>
        <w:tc>
          <w:tcPr>
            <w:tcW w:w="2127" w:type="dxa"/>
          </w:tcPr>
          <w:p w14:paraId="2C3BE5EA" w14:textId="6657924A" w:rsidR="00202F02" w:rsidRDefault="00F66FDA" w:rsidP="007B09FF">
            <w:pPr>
              <w:pStyle w:val="afffff6"/>
              <w:jc w:val="left"/>
              <w:rPr>
                <w:lang w:val="en-US"/>
              </w:rPr>
            </w:pPr>
            <w:r>
              <w:rPr>
                <w:lang w:val="en-US"/>
              </w:rPr>
              <w:t>[0,…</w:t>
            </w:r>
            <w:r w:rsidRPr="00F66FDA">
              <w:rPr>
                <w:lang w:val="en-US"/>
              </w:rPr>
              <w:t>]</w:t>
            </w:r>
          </w:p>
        </w:tc>
        <w:tc>
          <w:tcPr>
            <w:tcW w:w="1559" w:type="dxa"/>
          </w:tcPr>
          <w:p w14:paraId="10F00BD1" w14:textId="79B03A78" w:rsidR="00202F02" w:rsidRPr="00202F02" w:rsidRDefault="00F66FDA" w:rsidP="00687769">
            <w:pPr>
              <w:pStyle w:val="afffff6"/>
              <w:rPr>
                <w:lang w:val="en-US"/>
              </w:rPr>
            </w:pPr>
            <w:r w:rsidRPr="00F66FDA">
              <w:rPr>
                <w:lang w:val="en-US"/>
              </w:rPr>
              <w:t>log.flush.interval.messages</w:t>
            </w:r>
          </w:p>
        </w:tc>
        <w:tc>
          <w:tcPr>
            <w:tcW w:w="1559" w:type="dxa"/>
          </w:tcPr>
          <w:p w14:paraId="6402012D" w14:textId="0AD61EDC" w:rsidR="00202F02" w:rsidRPr="00202F02" w:rsidRDefault="00F66FDA" w:rsidP="0095647B">
            <w:pPr>
              <w:pStyle w:val="aff8"/>
            </w:pPr>
            <w:r w:rsidRPr="00202F02">
              <w:t>medium</w:t>
            </w:r>
          </w:p>
        </w:tc>
        <w:tc>
          <w:tcPr>
            <w:tcW w:w="4784" w:type="dxa"/>
            <w:tcMar>
              <w:top w:w="57" w:type="dxa"/>
              <w:left w:w="85" w:type="dxa"/>
              <w:bottom w:w="57" w:type="dxa"/>
              <w:right w:w="85" w:type="dxa"/>
            </w:tcMar>
          </w:tcPr>
          <w:p w14:paraId="3BF41AA7" w14:textId="28836F55" w:rsidR="00202F02" w:rsidRPr="00202F02" w:rsidRDefault="00D9276D" w:rsidP="002875CE">
            <w:pPr>
              <w:pStyle w:val="aff8"/>
              <w:rPr>
                <w:lang w:val="ru-RU"/>
              </w:rPr>
            </w:pPr>
            <w:r>
              <w:rPr>
                <w:lang w:val="ru-RU"/>
              </w:rPr>
              <w:t>И</w:t>
            </w:r>
            <w:r w:rsidRPr="00D9276D">
              <w:rPr>
                <w:lang w:val="ru-RU"/>
              </w:rPr>
              <w:t xml:space="preserve">нтервал, с которым </w:t>
            </w:r>
            <w:r>
              <w:rPr>
                <w:lang w:val="ru-RU"/>
              </w:rPr>
              <w:t>выполняется принудительная</w:t>
            </w:r>
            <w:r w:rsidRPr="00D9276D">
              <w:rPr>
                <w:lang w:val="ru-RU"/>
              </w:rPr>
              <w:t xml:space="preserve"> </w:t>
            </w:r>
            <w:r>
              <w:rPr>
                <w:lang w:val="ru-RU"/>
              </w:rPr>
              <w:t>синхронизация</w:t>
            </w:r>
            <w:r w:rsidRPr="00D9276D">
              <w:rPr>
                <w:lang w:val="ru-RU"/>
              </w:rPr>
              <w:t xml:space="preserve"> данных, записываемых в </w:t>
            </w:r>
            <w:r>
              <w:rPr>
                <w:lang w:val="ru-RU"/>
              </w:rPr>
              <w:t>лог</w:t>
            </w:r>
            <w:r w:rsidRPr="00D9276D">
              <w:rPr>
                <w:lang w:val="ru-RU"/>
              </w:rPr>
              <w:t xml:space="preserve">. Например, если было установлено значение </w:t>
            </w:r>
            <w:r w:rsidRPr="00D9276D">
              <w:rPr>
                <w:rStyle w:val="afffff7"/>
                <w:lang w:val="ru-RU"/>
              </w:rPr>
              <w:t>1</w:t>
            </w:r>
            <w:r w:rsidRPr="00D9276D">
              <w:rPr>
                <w:lang w:val="ru-RU"/>
              </w:rPr>
              <w:t xml:space="preserve">, </w:t>
            </w:r>
            <w:r w:rsidR="00823095">
              <w:rPr>
                <w:lang w:val="ru-RU"/>
              </w:rPr>
              <w:t>синхронизация будет выполняться после каждого сообщения</w:t>
            </w:r>
            <w:r w:rsidRPr="00D9276D">
              <w:rPr>
                <w:lang w:val="ru-RU"/>
              </w:rPr>
              <w:t xml:space="preserve">; если </w:t>
            </w:r>
            <w:r w:rsidR="00823095">
              <w:rPr>
                <w:lang w:val="ru-RU"/>
              </w:rPr>
              <w:t>значение</w:t>
            </w:r>
            <w:r w:rsidRPr="00D9276D">
              <w:rPr>
                <w:lang w:val="ru-RU"/>
              </w:rPr>
              <w:t xml:space="preserve"> </w:t>
            </w:r>
            <w:r w:rsidRPr="00823095">
              <w:rPr>
                <w:rStyle w:val="afffff7"/>
                <w:lang w:val="ru-RU"/>
              </w:rPr>
              <w:t>5</w:t>
            </w:r>
            <w:r w:rsidRPr="00D9276D">
              <w:rPr>
                <w:lang w:val="ru-RU"/>
              </w:rPr>
              <w:t xml:space="preserve">, </w:t>
            </w:r>
            <w:r w:rsidR="00823095">
              <w:rPr>
                <w:lang w:val="ru-RU"/>
              </w:rPr>
              <w:t>синхронизация будет выполняться через каждые 5 сообщениц</w:t>
            </w:r>
            <w:r w:rsidRPr="00D9276D">
              <w:rPr>
                <w:lang w:val="ru-RU"/>
              </w:rPr>
              <w:t xml:space="preserve">. Как правило, </w:t>
            </w:r>
            <w:r w:rsidR="002035E7">
              <w:rPr>
                <w:lang w:val="ru-RU"/>
              </w:rPr>
              <w:t xml:space="preserve">рекомендуется </w:t>
            </w:r>
            <w:r w:rsidR="00257887">
              <w:rPr>
                <w:lang w:val="ru-RU"/>
              </w:rPr>
              <w:t xml:space="preserve">не </w:t>
            </w:r>
            <w:r w:rsidRPr="00D9276D">
              <w:rPr>
                <w:lang w:val="ru-RU"/>
              </w:rPr>
              <w:t xml:space="preserve">устанавливать </w:t>
            </w:r>
            <w:r w:rsidR="002035E7">
              <w:rPr>
                <w:lang w:val="ru-RU"/>
              </w:rPr>
              <w:t>данный параметр</w:t>
            </w:r>
            <w:r w:rsidR="00257887">
              <w:rPr>
                <w:lang w:val="ru-RU"/>
              </w:rPr>
              <w:t xml:space="preserve">, а </w:t>
            </w:r>
            <w:r w:rsidRPr="00D9276D">
              <w:rPr>
                <w:lang w:val="ru-RU"/>
              </w:rPr>
              <w:t>использовать репликацию для обеспечения над</w:t>
            </w:r>
            <w:r w:rsidR="00257887">
              <w:rPr>
                <w:lang w:val="ru-RU"/>
              </w:rPr>
              <w:t>ё</w:t>
            </w:r>
            <w:r w:rsidRPr="00D9276D">
              <w:rPr>
                <w:lang w:val="ru-RU"/>
              </w:rPr>
              <w:t xml:space="preserve">жности и разрешить фоновую очистку операционной системы, поскольку это более эффективно. </w:t>
            </w:r>
            <w:r w:rsidR="002875CE">
              <w:rPr>
                <w:lang w:val="ru-RU"/>
              </w:rPr>
              <w:t>Данный</w:t>
            </w:r>
            <w:r w:rsidRPr="00D9276D">
              <w:rPr>
                <w:lang w:val="ru-RU"/>
              </w:rPr>
              <w:t xml:space="preserve"> параметр можн</w:t>
            </w:r>
            <w:r w:rsidR="002875CE">
              <w:rPr>
                <w:lang w:val="ru-RU"/>
              </w:rPr>
              <w:t>о переопределить для каждого топика.</w:t>
            </w:r>
          </w:p>
        </w:tc>
      </w:tr>
      <w:tr w:rsidR="00934610" w:rsidRPr="00A7250C" w14:paraId="3CEE91B6" w14:textId="77777777" w:rsidTr="0095647B">
        <w:tc>
          <w:tcPr>
            <w:tcW w:w="1696" w:type="dxa"/>
            <w:tcMar>
              <w:top w:w="57" w:type="dxa"/>
              <w:left w:w="85" w:type="dxa"/>
              <w:bottom w:w="57" w:type="dxa"/>
              <w:right w:w="85" w:type="dxa"/>
            </w:tcMar>
          </w:tcPr>
          <w:p w14:paraId="1700F14D" w14:textId="5C7F3CB7" w:rsidR="00934610" w:rsidRPr="00D9276D" w:rsidRDefault="00934610" w:rsidP="00934610">
            <w:pPr>
              <w:pStyle w:val="afffff6"/>
              <w:jc w:val="left"/>
            </w:pPr>
            <w:r w:rsidRPr="007135CE">
              <w:t>flush.ms</w:t>
            </w:r>
          </w:p>
        </w:tc>
        <w:tc>
          <w:tcPr>
            <w:tcW w:w="1134" w:type="dxa"/>
          </w:tcPr>
          <w:p w14:paraId="1A35D444" w14:textId="7A641EDF" w:rsidR="00934610" w:rsidRPr="00F66FDA" w:rsidRDefault="00934610" w:rsidP="00934610">
            <w:pPr>
              <w:pStyle w:val="afffff6"/>
            </w:pPr>
            <w:r w:rsidRPr="00934610">
              <w:t>long</w:t>
            </w:r>
          </w:p>
        </w:tc>
        <w:tc>
          <w:tcPr>
            <w:tcW w:w="1701" w:type="dxa"/>
          </w:tcPr>
          <w:p w14:paraId="1E1CFE83" w14:textId="7AA2693D" w:rsidR="00934610" w:rsidRPr="00F66FDA" w:rsidRDefault="00934610" w:rsidP="00934610">
            <w:pPr>
              <w:pStyle w:val="afffff6"/>
              <w:jc w:val="left"/>
            </w:pPr>
            <w:r w:rsidRPr="00934610">
              <w:t>9223372036854775807</w:t>
            </w:r>
          </w:p>
        </w:tc>
        <w:tc>
          <w:tcPr>
            <w:tcW w:w="2127" w:type="dxa"/>
          </w:tcPr>
          <w:p w14:paraId="595C97D8" w14:textId="76A0C121" w:rsidR="00934610" w:rsidRDefault="00934610" w:rsidP="00934610">
            <w:pPr>
              <w:pStyle w:val="afffff6"/>
              <w:jc w:val="left"/>
              <w:rPr>
                <w:lang w:val="en-US"/>
              </w:rPr>
            </w:pPr>
            <w:r>
              <w:rPr>
                <w:lang w:val="en-US"/>
              </w:rPr>
              <w:t>[0,…</w:t>
            </w:r>
            <w:r w:rsidRPr="00F66FDA">
              <w:rPr>
                <w:lang w:val="en-US"/>
              </w:rPr>
              <w:t>]</w:t>
            </w:r>
          </w:p>
        </w:tc>
        <w:tc>
          <w:tcPr>
            <w:tcW w:w="1559" w:type="dxa"/>
          </w:tcPr>
          <w:p w14:paraId="503A1268" w14:textId="39F1264E" w:rsidR="00934610" w:rsidRPr="00F66FDA" w:rsidRDefault="00934610" w:rsidP="00934610">
            <w:pPr>
              <w:pStyle w:val="afffff6"/>
              <w:rPr>
                <w:lang w:val="en-US"/>
              </w:rPr>
            </w:pPr>
            <w:r w:rsidRPr="00934610">
              <w:rPr>
                <w:lang w:val="en-US"/>
              </w:rPr>
              <w:t>log.flush.interval.ms</w:t>
            </w:r>
          </w:p>
        </w:tc>
        <w:tc>
          <w:tcPr>
            <w:tcW w:w="1559" w:type="dxa"/>
          </w:tcPr>
          <w:p w14:paraId="5EE110EC" w14:textId="50ABA258" w:rsidR="00934610" w:rsidRPr="00202F02" w:rsidRDefault="00934610" w:rsidP="00934610">
            <w:pPr>
              <w:pStyle w:val="aff8"/>
            </w:pPr>
            <w:r w:rsidRPr="00202F02">
              <w:t>medium</w:t>
            </w:r>
          </w:p>
        </w:tc>
        <w:tc>
          <w:tcPr>
            <w:tcW w:w="4784" w:type="dxa"/>
            <w:tcMar>
              <w:top w:w="57" w:type="dxa"/>
              <w:left w:w="85" w:type="dxa"/>
              <w:bottom w:w="57" w:type="dxa"/>
              <w:right w:w="85" w:type="dxa"/>
            </w:tcMar>
          </w:tcPr>
          <w:p w14:paraId="7B531236" w14:textId="007F35DE" w:rsidR="00934610" w:rsidRDefault="00934610" w:rsidP="00934610">
            <w:pPr>
              <w:pStyle w:val="aff8"/>
              <w:rPr>
                <w:lang w:val="ru-RU"/>
              </w:rPr>
            </w:pPr>
            <w:r>
              <w:rPr>
                <w:lang w:val="ru-RU"/>
              </w:rPr>
              <w:t>В</w:t>
            </w:r>
            <w:r w:rsidRPr="007135CE">
              <w:rPr>
                <w:lang w:val="ru-RU"/>
              </w:rPr>
              <w:t xml:space="preserve">ременной интервал, в течение которого </w:t>
            </w:r>
            <w:r>
              <w:rPr>
                <w:lang w:val="ru-RU"/>
              </w:rPr>
              <w:t>принудительно выполняется синхронизация</w:t>
            </w:r>
            <w:r w:rsidRPr="007135CE">
              <w:rPr>
                <w:lang w:val="ru-RU"/>
              </w:rPr>
              <w:t xml:space="preserve"> данных, записываемых в </w:t>
            </w:r>
            <w:r>
              <w:rPr>
                <w:lang w:val="ru-RU"/>
              </w:rPr>
              <w:t>лог</w:t>
            </w:r>
            <w:r w:rsidRPr="007135CE">
              <w:rPr>
                <w:lang w:val="ru-RU"/>
              </w:rPr>
              <w:t xml:space="preserve">. Например, если было установлено значение </w:t>
            </w:r>
            <w:r w:rsidRPr="007135CE">
              <w:rPr>
                <w:rStyle w:val="afffff7"/>
                <w:lang w:val="ru-RU"/>
              </w:rPr>
              <w:t>1000</w:t>
            </w:r>
            <w:r w:rsidRPr="007135CE">
              <w:rPr>
                <w:lang w:val="ru-RU"/>
              </w:rPr>
              <w:t xml:space="preserve">, </w:t>
            </w:r>
            <w:r>
              <w:rPr>
                <w:lang w:val="ru-RU"/>
              </w:rPr>
              <w:t>принудительная синхронизация будет выполняться</w:t>
            </w:r>
            <w:r w:rsidRPr="007135CE">
              <w:rPr>
                <w:lang w:val="ru-RU"/>
              </w:rPr>
              <w:t xml:space="preserve"> по прошествии 1000 мс. </w:t>
            </w:r>
            <w:r w:rsidRPr="00D9276D">
              <w:rPr>
                <w:lang w:val="ru-RU"/>
              </w:rPr>
              <w:t xml:space="preserve">Как правило, </w:t>
            </w:r>
            <w:r>
              <w:rPr>
                <w:lang w:val="ru-RU"/>
              </w:rPr>
              <w:t xml:space="preserve">рекомендуется не </w:t>
            </w:r>
            <w:r w:rsidRPr="00D9276D">
              <w:rPr>
                <w:lang w:val="ru-RU"/>
              </w:rPr>
              <w:t xml:space="preserve">устанавливать </w:t>
            </w:r>
            <w:r>
              <w:rPr>
                <w:lang w:val="ru-RU"/>
              </w:rPr>
              <w:t xml:space="preserve">данный параметр, а </w:t>
            </w:r>
            <w:r w:rsidRPr="00D9276D">
              <w:rPr>
                <w:lang w:val="ru-RU"/>
              </w:rPr>
              <w:t>использовать репликацию для обеспечения над</w:t>
            </w:r>
            <w:r>
              <w:rPr>
                <w:lang w:val="ru-RU"/>
              </w:rPr>
              <w:t>ё</w:t>
            </w:r>
            <w:r w:rsidRPr="00D9276D">
              <w:rPr>
                <w:lang w:val="ru-RU"/>
              </w:rPr>
              <w:t xml:space="preserve">жности и </w:t>
            </w:r>
            <w:r w:rsidRPr="00D9276D">
              <w:rPr>
                <w:lang w:val="ru-RU"/>
              </w:rPr>
              <w:lastRenderedPageBreak/>
              <w:t xml:space="preserve">разрешить фоновую очистку операционной системы, поскольку это более эффективно. </w:t>
            </w:r>
            <w:r>
              <w:rPr>
                <w:lang w:val="ru-RU"/>
              </w:rPr>
              <w:t>Данный</w:t>
            </w:r>
            <w:r w:rsidRPr="00D9276D">
              <w:rPr>
                <w:lang w:val="ru-RU"/>
              </w:rPr>
              <w:t xml:space="preserve"> параметр можн</w:t>
            </w:r>
            <w:r>
              <w:rPr>
                <w:lang w:val="ru-RU"/>
              </w:rPr>
              <w:t>о переопределить для каждого топика.</w:t>
            </w:r>
          </w:p>
        </w:tc>
      </w:tr>
      <w:tr w:rsidR="00C318FD" w:rsidRPr="00A7250C" w14:paraId="5FD2820F" w14:textId="77777777" w:rsidTr="0095647B">
        <w:tc>
          <w:tcPr>
            <w:tcW w:w="1696" w:type="dxa"/>
            <w:tcMar>
              <w:top w:w="57" w:type="dxa"/>
              <w:left w:w="85" w:type="dxa"/>
              <w:bottom w:w="57" w:type="dxa"/>
              <w:right w:w="85" w:type="dxa"/>
            </w:tcMar>
          </w:tcPr>
          <w:p w14:paraId="42A870AC" w14:textId="4084F1C5" w:rsidR="00C318FD" w:rsidRPr="007135CE" w:rsidRDefault="00C318FD" w:rsidP="00934610">
            <w:pPr>
              <w:pStyle w:val="afffff6"/>
              <w:jc w:val="left"/>
            </w:pPr>
            <w:r w:rsidRPr="00C318FD">
              <w:lastRenderedPageBreak/>
              <w:t>follower.replication.throttled.replicas</w:t>
            </w:r>
          </w:p>
        </w:tc>
        <w:tc>
          <w:tcPr>
            <w:tcW w:w="1134" w:type="dxa"/>
          </w:tcPr>
          <w:p w14:paraId="52F7495B" w14:textId="5A45C48E" w:rsidR="00C318FD" w:rsidRPr="00934610" w:rsidRDefault="00C318FD" w:rsidP="00934610">
            <w:pPr>
              <w:pStyle w:val="afffff6"/>
            </w:pPr>
            <w:r w:rsidRPr="00C318FD">
              <w:t>list</w:t>
            </w:r>
          </w:p>
        </w:tc>
        <w:tc>
          <w:tcPr>
            <w:tcW w:w="1701" w:type="dxa"/>
          </w:tcPr>
          <w:p w14:paraId="73C5FDD9" w14:textId="5C27307D" w:rsidR="00C318FD" w:rsidRPr="00934610" w:rsidRDefault="00C318FD" w:rsidP="00934610">
            <w:pPr>
              <w:pStyle w:val="afffff6"/>
              <w:jc w:val="left"/>
            </w:pPr>
            <w:r w:rsidRPr="00C318FD">
              <w:t>""</w:t>
            </w:r>
          </w:p>
        </w:tc>
        <w:tc>
          <w:tcPr>
            <w:tcW w:w="2127" w:type="dxa"/>
          </w:tcPr>
          <w:p w14:paraId="0DA86D37" w14:textId="78C85766" w:rsidR="00C318FD" w:rsidRPr="00357D00" w:rsidRDefault="00C318FD" w:rsidP="00934610">
            <w:pPr>
              <w:pStyle w:val="afffff6"/>
              <w:jc w:val="left"/>
            </w:pPr>
            <w:r w:rsidRPr="00C318FD">
              <w:rPr>
                <w:lang w:val="en-US"/>
              </w:rPr>
              <w:t>[partitionId]:[broker</w:t>
            </w:r>
            <w:r w:rsidR="00357D00">
              <w:rPr>
                <w:lang w:val="en-US"/>
              </w:rPr>
              <w:t>Id],[partitionId]:[brokerId],…</w:t>
            </w:r>
          </w:p>
        </w:tc>
        <w:tc>
          <w:tcPr>
            <w:tcW w:w="1559" w:type="dxa"/>
          </w:tcPr>
          <w:p w14:paraId="1172825E" w14:textId="13B04034" w:rsidR="00C318FD" w:rsidRPr="00934610" w:rsidRDefault="00C318FD" w:rsidP="00934610">
            <w:pPr>
              <w:pStyle w:val="afffff6"/>
              <w:rPr>
                <w:lang w:val="en-US"/>
              </w:rPr>
            </w:pPr>
            <w:r w:rsidRPr="00C318FD">
              <w:rPr>
                <w:lang w:val="en-US"/>
              </w:rPr>
              <w:t>follower.replication.throttled.replicas</w:t>
            </w:r>
          </w:p>
        </w:tc>
        <w:tc>
          <w:tcPr>
            <w:tcW w:w="1559" w:type="dxa"/>
          </w:tcPr>
          <w:p w14:paraId="71000A24" w14:textId="678D5E27" w:rsidR="00C318FD" w:rsidRPr="00202F02" w:rsidRDefault="00C318FD" w:rsidP="00934610">
            <w:pPr>
              <w:pStyle w:val="aff8"/>
            </w:pPr>
            <w:r w:rsidRPr="00C318FD">
              <w:t>medium</w:t>
            </w:r>
          </w:p>
        </w:tc>
        <w:tc>
          <w:tcPr>
            <w:tcW w:w="4784" w:type="dxa"/>
            <w:tcMar>
              <w:top w:w="57" w:type="dxa"/>
              <w:left w:w="85" w:type="dxa"/>
              <w:bottom w:w="57" w:type="dxa"/>
              <w:right w:w="85" w:type="dxa"/>
            </w:tcMar>
          </w:tcPr>
          <w:p w14:paraId="2991F78C" w14:textId="50792BF3" w:rsidR="00C318FD" w:rsidRDefault="00C318FD" w:rsidP="00C318FD">
            <w:pPr>
              <w:pStyle w:val="aff8"/>
              <w:rPr>
                <w:lang w:val="ru-RU"/>
              </w:rPr>
            </w:pPr>
            <w:r>
              <w:rPr>
                <w:lang w:val="ru-RU"/>
              </w:rPr>
              <w:t>Перечень</w:t>
            </w:r>
            <w:r w:rsidRPr="00C318FD">
              <w:rPr>
                <w:lang w:val="ru-RU"/>
              </w:rPr>
              <w:t xml:space="preserve"> реплик, для которых репликация </w:t>
            </w:r>
            <w:r>
              <w:rPr>
                <w:lang w:val="ru-RU"/>
              </w:rPr>
              <w:t>логов</w:t>
            </w:r>
            <w:r w:rsidRPr="00C318FD">
              <w:rPr>
                <w:lang w:val="ru-RU"/>
              </w:rPr>
              <w:t xml:space="preserve"> должна регулироваться на стороне подписчика. Список должен описывать набо</w:t>
            </w:r>
            <w:r>
              <w:rPr>
                <w:lang w:val="ru-RU"/>
              </w:rPr>
              <w:t xml:space="preserve">р реплик в форме </w:t>
            </w:r>
            <w:r w:rsidRPr="00C318FD">
              <w:rPr>
                <w:rStyle w:val="afffff7"/>
                <w:lang w:val="ru-RU"/>
              </w:rPr>
              <w:t>[</w:t>
            </w:r>
            <w:r w:rsidRPr="00C318FD">
              <w:rPr>
                <w:rStyle w:val="afffff7"/>
              </w:rPr>
              <w:t>PartitionId</w:t>
            </w:r>
            <w:r w:rsidRPr="00C318FD">
              <w:rPr>
                <w:rStyle w:val="afffff7"/>
                <w:lang w:val="ru-RU"/>
              </w:rPr>
              <w:t>]:[</w:t>
            </w:r>
            <w:r w:rsidRPr="00C318FD">
              <w:rPr>
                <w:rStyle w:val="afffff7"/>
              </w:rPr>
              <w:t>BrokerId</w:t>
            </w:r>
            <w:r w:rsidRPr="00C318FD">
              <w:rPr>
                <w:rStyle w:val="afffff7"/>
                <w:lang w:val="ru-RU"/>
              </w:rPr>
              <w:t>],[</w:t>
            </w:r>
            <w:r w:rsidRPr="00C318FD">
              <w:rPr>
                <w:rStyle w:val="afffff7"/>
              </w:rPr>
              <w:t>PartitionId</w:t>
            </w:r>
            <w:r w:rsidRPr="00C318FD">
              <w:rPr>
                <w:rStyle w:val="afffff7"/>
                <w:lang w:val="ru-RU"/>
              </w:rPr>
              <w:t>]:[</w:t>
            </w:r>
            <w:r w:rsidRPr="00C318FD">
              <w:rPr>
                <w:rStyle w:val="afffff7"/>
              </w:rPr>
              <w:t>BrokerId</w:t>
            </w:r>
            <w:r>
              <w:rPr>
                <w:rStyle w:val="afffff7"/>
                <w:lang w:val="ru-RU"/>
              </w:rPr>
              <w:t>],</w:t>
            </w:r>
            <w:r w:rsidR="00E74B26">
              <w:rPr>
                <w:rStyle w:val="afffff7"/>
                <w:lang w:val="ru-RU"/>
              </w:rPr>
              <w:t>…</w:t>
            </w:r>
            <w:r>
              <w:rPr>
                <w:lang w:val="ru-RU"/>
              </w:rPr>
              <w:t>. Также</w:t>
            </w:r>
            <w:r w:rsidRPr="00C318FD">
              <w:rPr>
                <w:lang w:val="ru-RU"/>
              </w:rPr>
              <w:t xml:space="preserve"> можно использовать подстановочный </w:t>
            </w:r>
            <w:r>
              <w:rPr>
                <w:lang w:val="ru-RU"/>
              </w:rPr>
              <w:t xml:space="preserve">символ </w:t>
            </w:r>
            <w:r w:rsidRPr="00C318FD">
              <w:rPr>
                <w:rStyle w:val="afffff7"/>
                <w:lang w:val="ru-RU"/>
              </w:rPr>
              <w:t>*</w:t>
            </w:r>
            <w:r w:rsidRPr="00C318FD">
              <w:rPr>
                <w:lang w:val="ru-RU"/>
              </w:rPr>
              <w:t xml:space="preserve"> для ограничения всех реплик для </w:t>
            </w:r>
            <w:r>
              <w:rPr>
                <w:lang w:val="ru-RU"/>
              </w:rPr>
              <w:t>выбранного топика</w:t>
            </w:r>
            <w:r w:rsidRPr="00C318FD">
              <w:rPr>
                <w:lang w:val="ru-RU"/>
              </w:rPr>
              <w:t>.</w:t>
            </w:r>
          </w:p>
        </w:tc>
      </w:tr>
      <w:tr w:rsidR="00C318FD" w:rsidRPr="00A7250C" w14:paraId="66FAF5AE" w14:textId="77777777" w:rsidTr="0095647B">
        <w:tc>
          <w:tcPr>
            <w:tcW w:w="1696" w:type="dxa"/>
            <w:tcMar>
              <w:top w:w="57" w:type="dxa"/>
              <w:left w:w="85" w:type="dxa"/>
              <w:bottom w:w="57" w:type="dxa"/>
              <w:right w:w="85" w:type="dxa"/>
            </w:tcMar>
          </w:tcPr>
          <w:p w14:paraId="25392049" w14:textId="15C6F421" w:rsidR="00C318FD" w:rsidRPr="00C318FD" w:rsidRDefault="0095647B" w:rsidP="00934610">
            <w:pPr>
              <w:pStyle w:val="afffff6"/>
              <w:jc w:val="left"/>
            </w:pPr>
            <w:r w:rsidRPr="0095647B">
              <w:t>index.interval.bytes</w:t>
            </w:r>
          </w:p>
        </w:tc>
        <w:tc>
          <w:tcPr>
            <w:tcW w:w="1134" w:type="dxa"/>
          </w:tcPr>
          <w:p w14:paraId="1B985083" w14:textId="36D0A95D" w:rsidR="00C318FD" w:rsidRPr="00C318FD" w:rsidRDefault="0095647B" w:rsidP="00934610">
            <w:pPr>
              <w:pStyle w:val="afffff6"/>
            </w:pPr>
            <w:r w:rsidRPr="0095647B">
              <w:t>int</w:t>
            </w:r>
          </w:p>
        </w:tc>
        <w:tc>
          <w:tcPr>
            <w:tcW w:w="1701" w:type="dxa"/>
          </w:tcPr>
          <w:p w14:paraId="3D5569B6" w14:textId="2F89F807" w:rsidR="00C318FD" w:rsidRPr="00C318FD" w:rsidRDefault="0095647B" w:rsidP="0095647B">
            <w:pPr>
              <w:pStyle w:val="afffff6"/>
              <w:jc w:val="left"/>
            </w:pPr>
            <w:r w:rsidRPr="0095647B">
              <w:t>4096</w:t>
            </w:r>
            <w:r w:rsidRPr="0095647B">
              <w:rPr>
                <w:rStyle w:val="aff9"/>
              </w:rPr>
              <w:t xml:space="preserve"> (4 КиБ)</w:t>
            </w:r>
          </w:p>
        </w:tc>
        <w:tc>
          <w:tcPr>
            <w:tcW w:w="2127" w:type="dxa"/>
          </w:tcPr>
          <w:p w14:paraId="10C546D5" w14:textId="183DD114" w:rsidR="00C318FD" w:rsidRPr="00C318FD" w:rsidRDefault="0095647B" w:rsidP="00934610">
            <w:pPr>
              <w:pStyle w:val="afffff6"/>
              <w:jc w:val="left"/>
              <w:rPr>
                <w:lang w:val="en-US"/>
              </w:rPr>
            </w:pPr>
            <w:r w:rsidRPr="0095647B">
              <w:rPr>
                <w:lang w:val="en-US"/>
              </w:rPr>
              <w:t>[0,</w:t>
            </w:r>
            <w:r>
              <w:rPr>
                <w:lang w:val="en-US"/>
              </w:rPr>
              <w:t>…</w:t>
            </w:r>
            <w:r w:rsidRPr="0095647B">
              <w:rPr>
                <w:lang w:val="en-US"/>
              </w:rPr>
              <w:t>]</w:t>
            </w:r>
          </w:p>
        </w:tc>
        <w:tc>
          <w:tcPr>
            <w:tcW w:w="1559" w:type="dxa"/>
          </w:tcPr>
          <w:p w14:paraId="7B3B1970" w14:textId="7089F833" w:rsidR="00C318FD" w:rsidRPr="00C318FD" w:rsidRDefault="0095647B" w:rsidP="00934610">
            <w:pPr>
              <w:pStyle w:val="afffff6"/>
              <w:rPr>
                <w:lang w:val="en-US"/>
              </w:rPr>
            </w:pPr>
            <w:r w:rsidRPr="0095647B">
              <w:rPr>
                <w:lang w:val="en-US"/>
              </w:rPr>
              <w:t>log.index.interval.bytes</w:t>
            </w:r>
          </w:p>
        </w:tc>
        <w:tc>
          <w:tcPr>
            <w:tcW w:w="1559" w:type="dxa"/>
          </w:tcPr>
          <w:p w14:paraId="254BE981" w14:textId="5AB21939" w:rsidR="00C318FD" w:rsidRPr="00C318FD" w:rsidRDefault="0095647B" w:rsidP="00934610">
            <w:pPr>
              <w:pStyle w:val="aff8"/>
            </w:pPr>
            <w:r w:rsidRPr="0095647B">
              <w:t>medium</w:t>
            </w:r>
          </w:p>
        </w:tc>
        <w:tc>
          <w:tcPr>
            <w:tcW w:w="4784" w:type="dxa"/>
            <w:tcMar>
              <w:top w:w="57" w:type="dxa"/>
              <w:left w:w="85" w:type="dxa"/>
              <w:bottom w:w="57" w:type="dxa"/>
              <w:right w:w="85" w:type="dxa"/>
            </w:tcMar>
          </w:tcPr>
          <w:p w14:paraId="6C49D19A" w14:textId="2303F10E" w:rsidR="00C318FD" w:rsidRDefault="0095647B" w:rsidP="0095647B">
            <w:pPr>
              <w:pStyle w:val="aff8"/>
              <w:rPr>
                <w:lang w:val="ru-RU"/>
              </w:rPr>
            </w:pPr>
            <w:r>
              <w:rPr>
                <w:lang w:val="ru-RU"/>
              </w:rPr>
              <w:t>Периодичность добавления индексной записи</w:t>
            </w:r>
            <w:r w:rsidRPr="0095647B">
              <w:rPr>
                <w:lang w:val="ru-RU"/>
              </w:rPr>
              <w:t xml:space="preserve"> </w:t>
            </w:r>
            <w:r>
              <w:rPr>
                <w:lang w:val="ru-RU"/>
              </w:rPr>
              <w:t>в</w:t>
            </w:r>
            <w:r w:rsidRPr="0095647B">
              <w:rPr>
                <w:lang w:val="ru-RU"/>
              </w:rPr>
              <w:t xml:space="preserve"> индекс смещения. </w:t>
            </w:r>
            <w:r>
              <w:rPr>
                <w:lang w:val="ru-RU"/>
              </w:rPr>
              <w:t>Значение</w:t>
            </w:r>
            <w:r w:rsidRPr="0095647B">
              <w:rPr>
                <w:lang w:val="ru-RU"/>
              </w:rPr>
              <w:t xml:space="preserve"> по умолчанию гарантирует, что </w:t>
            </w:r>
            <w:r>
              <w:rPr>
                <w:lang w:val="ru-RU"/>
              </w:rPr>
              <w:t>сообщение индексируется</w:t>
            </w:r>
            <w:r w:rsidRPr="0095647B">
              <w:rPr>
                <w:lang w:val="ru-RU"/>
              </w:rPr>
              <w:t xml:space="preserve"> примерно каждые 4096 байт. Более </w:t>
            </w:r>
            <w:r>
              <w:rPr>
                <w:lang w:val="ru-RU"/>
              </w:rPr>
              <w:t>частая</w:t>
            </w:r>
            <w:r w:rsidRPr="0095647B">
              <w:rPr>
                <w:lang w:val="ru-RU"/>
              </w:rPr>
              <w:t xml:space="preserve"> индексация позволяет читать ближе к точной позиции в </w:t>
            </w:r>
            <w:r>
              <w:rPr>
                <w:lang w:val="ru-RU"/>
              </w:rPr>
              <w:t>логе</w:t>
            </w:r>
            <w:r w:rsidRPr="0095647B">
              <w:rPr>
                <w:lang w:val="ru-RU"/>
              </w:rPr>
              <w:t xml:space="preserve">, но увеличивает индекс. </w:t>
            </w:r>
            <w:r>
              <w:rPr>
                <w:lang w:val="ru-RU"/>
              </w:rPr>
              <w:t>Рекомендуется</w:t>
            </w:r>
            <w:r w:rsidRPr="0095647B">
              <w:rPr>
                <w:lang w:val="ru-RU"/>
              </w:rPr>
              <w:t xml:space="preserve"> не менять</w:t>
            </w:r>
            <w:r>
              <w:rPr>
                <w:lang w:val="ru-RU"/>
              </w:rPr>
              <w:t xml:space="preserve"> значение по умолчанию</w:t>
            </w:r>
            <w:r w:rsidRPr="0095647B">
              <w:rPr>
                <w:lang w:val="ru-RU"/>
              </w:rPr>
              <w:t>.</w:t>
            </w:r>
          </w:p>
        </w:tc>
      </w:tr>
      <w:tr w:rsidR="00E74B26" w:rsidRPr="00A7250C" w14:paraId="0AE3295B" w14:textId="77777777" w:rsidTr="0095647B">
        <w:tc>
          <w:tcPr>
            <w:tcW w:w="1696" w:type="dxa"/>
            <w:tcMar>
              <w:top w:w="57" w:type="dxa"/>
              <w:left w:w="85" w:type="dxa"/>
              <w:bottom w:w="57" w:type="dxa"/>
              <w:right w:w="85" w:type="dxa"/>
            </w:tcMar>
          </w:tcPr>
          <w:p w14:paraId="3201486E" w14:textId="41235D33" w:rsidR="00E74B26" w:rsidRPr="0095647B" w:rsidRDefault="00E74B26" w:rsidP="00934610">
            <w:pPr>
              <w:pStyle w:val="afffff6"/>
              <w:jc w:val="left"/>
            </w:pPr>
            <w:r w:rsidRPr="00E74B26">
              <w:t>leader.replication.throttled.replicas</w:t>
            </w:r>
          </w:p>
        </w:tc>
        <w:tc>
          <w:tcPr>
            <w:tcW w:w="1134" w:type="dxa"/>
          </w:tcPr>
          <w:p w14:paraId="764462AC" w14:textId="1E75F065" w:rsidR="00E74B26" w:rsidRPr="0095647B" w:rsidRDefault="00357D00" w:rsidP="00934610">
            <w:pPr>
              <w:pStyle w:val="afffff6"/>
            </w:pPr>
            <w:r w:rsidRPr="00357D00">
              <w:t>list</w:t>
            </w:r>
          </w:p>
        </w:tc>
        <w:tc>
          <w:tcPr>
            <w:tcW w:w="1701" w:type="dxa"/>
          </w:tcPr>
          <w:p w14:paraId="388A61F6" w14:textId="73EE64C1" w:rsidR="00E74B26" w:rsidRPr="0095647B" w:rsidRDefault="00357D00" w:rsidP="0095647B">
            <w:pPr>
              <w:pStyle w:val="afffff6"/>
              <w:jc w:val="left"/>
            </w:pPr>
            <w:r w:rsidRPr="00357D00">
              <w:t>""</w:t>
            </w:r>
          </w:p>
        </w:tc>
        <w:tc>
          <w:tcPr>
            <w:tcW w:w="2127" w:type="dxa"/>
          </w:tcPr>
          <w:p w14:paraId="2FDCEF6A" w14:textId="3C61CA88" w:rsidR="00E74B26" w:rsidRPr="00357D00" w:rsidRDefault="00357D00" w:rsidP="00934610">
            <w:pPr>
              <w:pStyle w:val="afffff6"/>
              <w:jc w:val="left"/>
            </w:pPr>
            <w:r w:rsidRPr="00357D00">
              <w:rPr>
                <w:lang w:val="en-US"/>
              </w:rPr>
              <w:t>[partitionId]:[broker</w:t>
            </w:r>
            <w:r>
              <w:rPr>
                <w:lang w:val="en-US"/>
              </w:rPr>
              <w:t>Id],[partitionId]:[brokerId],…</w:t>
            </w:r>
          </w:p>
        </w:tc>
        <w:tc>
          <w:tcPr>
            <w:tcW w:w="1559" w:type="dxa"/>
          </w:tcPr>
          <w:p w14:paraId="49D96F34" w14:textId="412D0044" w:rsidR="00E74B26" w:rsidRPr="0095647B" w:rsidRDefault="00357D00" w:rsidP="00934610">
            <w:pPr>
              <w:pStyle w:val="afffff6"/>
              <w:rPr>
                <w:lang w:val="en-US"/>
              </w:rPr>
            </w:pPr>
            <w:r w:rsidRPr="00357D00">
              <w:t>leader.replication.throttled.replicas</w:t>
            </w:r>
          </w:p>
        </w:tc>
        <w:tc>
          <w:tcPr>
            <w:tcW w:w="1559" w:type="dxa"/>
          </w:tcPr>
          <w:p w14:paraId="358BF27C" w14:textId="3525F5B5" w:rsidR="00E74B26" w:rsidRPr="0095647B" w:rsidRDefault="00357D00" w:rsidP="00934610">
            <w:pPr>
              <w:pStyle w:val="aff8"/>
            </w:pPr>
            <w:r w:rsidRPr="00C318FD">
              <w:t>medium</w:t>
            </w:r>
          </w:p>
        </w:tc>
        <w:tc>
          <w:tcPr>
            <w:tcW w:w="4784" w:type="dxa"/>
            <w:tcMar>
              <w:top w:w="57" w:type="dxa"/>
              <w:left w:w="85" w:type="dxa"/>
              <w:bottom w:w="57" w:type="dxa"/>
              <w:right w:w="85" w:type="dxa"/>
            </w:tcMar>
          </w:tcPr>
          <w:p w14:paraId="54E25BA8" w14:textId="2931E22B" w:rsidR="00E74B26" w:rsidRDefault="00E74B26" w:rsidP="00357D00">
            <w:pPr>
              <w:pStyle w:val="aff8"/>
              <w:rPr>
                <w:lang w:val="ru-RU"/>
              </w:rPr>
            </w:pPr>
            <w:r>
              <w:rPr>
                <w:lang w:val="ru-RU"/>
              </w:rPr>
              <w:t>Перечень</w:t>
            </w:r>
            <w:r w:rsidRPr="00E74B26">
              <w:rPr>
                <w:lang w:val="ru-RU"/>
              </w:rPr>
              <w:t xml:space="preserve"> реплик, для которых репликация </w:t>
            </w:r>
            <w:r>
              <w:rPr>
                <w:lang w:val="ru-RU"/>
              </w:rPr>
              <w:t>логов</w:t>
            </w:r>
            <w:r w:rsidRPr="00E74B26">
              <w:rPr>
                <w:lang w:val="ru-RU"/>
              </w:rPr>
              <w:t xml:space="preserve"> должна регулироваться на стороне лидера. Список должен описывать набо</w:t>
            </w:r>
            <w:r>
              <w:rPr>
                <w:lang w:val="ru-RU"/>
              </w:rPr>
              <w:t>р реплик в форме [</w:t>
            </w:r>
            <w:r w:rsidRPr="00E74B26">
              <w:rPr>
                <w:rStyle w:val="afffff7"/>
              </w:rPr>
              <w:t>PartitionId</w:t>
            </w:r>
            <w:r w:rsidRPr="00E74B26">
              <w:rPr>
                <w:rStyle w:val="afffff7"/>
                <w:lang w:val="ru-RU"/>
              </w:rPr>
              <w:t>]:[</w:t>
            </w:r>
            <w:r w:rsidRPr="00E74B26">
              <w:rPr>
                <w:rStyle w:val="afffff7"/>
              </w:rPr>
              <w:t>BrokerId</w:t>
            </w:r>
            <w:r w:rsidRPr="00E74B26">
              <w:rPr>
                <w:rStyle w:val="afffff7"/>
                <w:lang w:val="ru-RU"/>
              </w:rPr>
              <w:t>],[</w:t>
            </w:r>
            <w:r w:rsidRPr="00E74B26">
              <w:rPr>
                <w:rStyle w:val="afffff7"/>
              </w:rPr>
              <w:t>PartitionId</w:t>
            </w:r>
            <w:r w:rsidRPr="00E74B26">
              <w:rPr>
                <w:rStyle w:val="afffff7"/>
                <w:lang w:val="ru-RU"/>
              </w:rPr>
              <w:t>]:[</w:t>
            </w:r>
            <w:r w:rsidRPr="00E74B26">
              <w:rPr>
                <w:rStyle w:val="afffff7"/>
              </w:rPr>
              <w:t>BrokerId</w:t>
            </w:r>
            <w:r w:rsidRPr="00E74B26">
              <w:rPr>
                <w:rStyle w:val="afffff7"/>
                <w:lang w:val="ru-RU"/>
              </w:rPr>
              <w:t>],</w:t>
            </w:r>
            <w:r>
              <w:rPr>
                <w:rStyle w:val="afffff7"/>
                <w:lang w:val="ru-RU"/>
              </w:rPr>
              <w:t>…</w:t>
            </w:r>
            <w:r w:rsidR="00357D00">
              <w:rPr>
                <w:lang w:val="ru-RU"/>
              </w:rPr>
              <w:t>. Также</w:t>
            </w:r>
            <w:r w:rsidRPr="00E74B26">
              <w:rPr>
                <w:lang w:val="ru-RU"/>
              </w:rPr>
              <w:t xml:space="preserve"> можно </w:t>
            </w:r>
            <w:r w:rsidRPr="00E74B26">
              <w:rPr>
                <w:lang w:val="ru-RU"/>
              </w:rPr>
              <w:lastRenderedPageBreak/>
              <w:t xml:space="preserve">использовать подстановочный </w:t>
            </w:r>
            <w:r w:rsidR="00357D00">
              <w:rPr>
                <w:lang w:val="ru-RU"/>
              </w:rPr>
              <w:t xml:space="preserve">символ </w:t>
            </w:r>
            <w:r w:rsidR="00357D00" w:rsidRPr="00357D00">
              <w:rPr>
                <w:rStyle w:val="afffff7"/>
                <w:lang w:val="ru-RU"/>
              </w:rPr>
              <w:t>*</w:t>
            </w:r>
            <w:r w:rsidRPr="00E74B26">
              <w:rPr>
                <w:lang w:val="ru-RU"/>
              </w:rPr>
              <w:t xml:space="preserve"> для ограничения всех реплик для </w:t>
            </w:r>
            <w:r w:rsidR="00357D00">
              <w:rPr>
                <w:lang w:val="ru-RU"/>
              </w:rPr>
              <w:t>выбранного топика</w:t>
            </w:r>
            <w:r w:rsidRPr="00E74B26">
              <w:rPr>
                <w:lang w:val="ru-RU"/>
              </w:rPr>
              <w:t>.</w:t>
            </w:r>
          </w:p>
        </w:tc>
      </w:tr>
      <w:tr w:rsidR="00357D00" w:rsidRPr="00A7250C" w14:paraId="1A6D8E44" w14:textId="77777777" w:rsidTr="0095647B">
        <w:tc>
          <w:tcPr>
            <w:tcW w:w="1696" w:type="dxa"/>
            <w:tcMar>
              <w:top w:w="57" w:type="dxa"/>
              <w:left w:w="85" w:type="dxa"/>
              <w:bottom w:w="57" w:type="dxa"/>
              <w:right w:w="85" w:type="dxa"/>
            </w:tcMar>
          </w:tcPr>
          <w:p w14:paraId="5ACD1833" w14:textId="7B6D313A" w:rsidR="00357D00" w:rsidRPr="00E74B26" w:rsidRDefault="00357D00" w:rsidP="00934610">
            <w:pPr>
              <w:pStyle w:val="afffff6"/>
              <w:jc w:val="left"/>
            </w:pPr>
            <w:r w:rsidRPr="00357D00">
              <w:lastRenderedPageBreak/>
              <w:t>max.compaction.lag.ms</w:t>
            </w:r>
          </w:p>
        </w:tc>
        <w:tc>
          <w:tcPr>
            <w:tcW w:w="1134" w:type="dxa"/>
          </w:tcPr>
          <w:p w14:paraId="09264C2D" w14:textId="65279A00" w:rsidR="00357D00" w:rsidRPr="00357D00" w:rsidRDefault="00357D00" w:rsidP="00934610">
            <w:pPr>
              <w:pStyle w:val="afffff6"/>
            </w:pPr>
            <w:r w:rsidRPr="00357D00">
              <w:t>long</w:t>
            </w:r>
          </w:p>
        </w:tc>
        <w:tc>
          <w:tcPr>
            <w:tcW w:w="1701" w:type="dxa"/>
          </w:tcPr>
          <w:p w14:paraId="1D450030" w14:textId="79486E0B" w:rsidR="00357D00" w:rsidRPr="00357D00" w:rsidRDefault="00357D00" w:rsidP="0095647B">
            <w:pPr>
              <w:pStyle w:val="afffff6"/>
              <w:jc w:val="left"/>
            </w:pPr>
            <w:r w:rsidRPr="00357D00">
              <w:t>9223372036854775807</w:t>
            </w:r>
          </w:p>
        </w:tc>
        <w:tc>
          <w:tcPr>
            <w:tcW w:w="2127" w:type="dxa"/>
          </w:tcPr>
          <w:p w14:paraId="7B2500DC" w14:textId="6BC36724" w:rsidR="00357D00" w:rsidRPr="00357D00" w:rsidRDefault="00357D00" w:rsidP="00934610">
            <w:pPr>
              <w:pStyle w:val="afffff6"/>
              <w:jc w:val="left"/>
              <w:rPr>
                <w:lang w:val="en-US"/>
              </w:rPr>
            </w:pPr>
            <w:r>
              <w:rPr>
                <w:lang w:val="en-US"/>
              </w:rPr>
              <w:t>[1,…</w:t>
            </w:r>
            <w:r w:rsidRPr="00357D00">
              <w:rPr>
                <w:lang w:val="en-US"/>
              </w:rPr>
              <w:t>]</w:t>
            </w:r>
          </w:p>
        </w:tc>
        <w:tc>
          <w:tcPr>
            <w:tcW w:w="1559" w:type="dxa"/>
          </w:tcPr>
          <w:p w14:paraId="559EE671" w14:textId="21EA5072" w:rsidR="00357D00" w:rsidRPr="00357D00" w:rsidRDefault="00357D00" w:rsidP="00934610">
            <w:pPr>
              <w:pStyle w:val="afffff6"/>
              <w:rPr>
                <w:lang w:val="en-US"/>
              </w:rPr>
            </w:pPr>
            <w:r w:rsidRPr="00357D00">
              <w:rPr>
                <w:lang w:val="en-US"/>
              </w:rPr>
              <w:t>log.cleaner.max.compaction.lag.ms</w:t>
            </w:r>
          </w:p>
        </w:tc>
        <w:tc>
          <w:tcPr>
            <w:tcW w:w="1559" w:type="dxa"/>
          </w:tcPr>
          <w:p w14:paraId="4BFB53E4" w14:textId="38F05D20" w:rsidR="00357D00" w:rsidRPr="00C318FD" w:rsidRDefault="00357D00" w:rsidP="00934610">
            <w:pPr>
              <w:pStyle w:val="aff8"/>
            </w:pPr>
            <w:r w:rsidRPr="00357D00">
              <w:t>medium</w:t>
            </w:r>
          </w:p>
        </w:tc>
        <w:tc>
          <w:tcPr>
            <w:tcW w:w="4784" w:type="dxa"/>
            <w:tcMar>
              <w:top w:w="57" w:type="dxa"/>
              <w:left w:w="85" w:type="dxa"/>
              <w:bottom w:w="57" w:type="dxa"/>
              <w:right w:w="85" w:type="dxa"/>
            </w:tcMar>
          </w:tcPr>
          <w:p w14:paraId="03CE3FAD" w14:textId="71E095C1" w:rsidR="00357D00" w:rsidRDefault="00357D00" w:rsidP="00084883">
            <w:pPr>
              <w:pStyle w:val="aff8"/>
              <w:rPr>
                <w:lang w:val="ru-RU"/>
              </w:rPr>
            </w:pPr>
            <w:r w:rsidRPr="00357D00">
              <w:rPr>
                <w:lang w:val="ru-RU"/>
              </w:rPr>
              <w:t xml:space="preserve">Максимальное время, в течение которого сообщение не подлежит сжатию в журнале. Применимо только для </w:t>
            </w:r>
            <w:r>
              <w:rPr>
                <w:lang w:val="ru-RU"/>
              </w:rPr>
              <w:t xml:space="preserve">логов, для которых </w:t>
            </w:r>
            <w:r w:rsidR="00084883">
              <w:rPr>
                <w:lang w:val="ru-RU"/>
              </w:rPr>
              <w:t>включено</w:t>
            </w:r>
            <w:r>
              <w:rPr>
                <w:lang w:val="ru-RU"/>
              </w:rPr>
              <w:t xml:space="preserve"> сжатие</w:t>
            </w:r>
            <w:r w:rsidRPr="00357D00">
              <w:rPr>
                <w:lang w:val="ru-RU"/>
              </w:rPr>
              <w:t>.</w:t>
            </w:r>
          </w:p>
        </w:tc>
      </w:tr>
      <w:tr w:rsidR="00357D00" w:rsidRPr="00A7250C" w14:paraId="7F6CEF8F" w14:textId="77777777" w:rsidTr="0095647B">
        <w:tc>
          <w:tcPr>
            <w:tcW w:w="1696" w:type="dxa"/>
            <w:tcMar>
              <w:top w:w="57" w:type="dxa"/>
              <w:left w:w="85" w:type="dxa"/>
              <w:bottom w:w="57" w:type="dxa"/>
              <w:right w:w="85" w:type="dxa"/>
            </w:tcMar>
          </w:tcPr>
          <w:p w14:paraId="6D93942E" w14:textId="5DDEBD75" w:rsidR="00357D00" w:rsidRPr="00357D00" w:rsidRDefault="00357D00" w:rsidP="00934610">
            <w:pPr>
              <w:pStyle w:val="afffff6"/>
              <w:jc w:val="left"/>
            </w:pPr>
            <w:r w:rsidRPr="00357D00">
              <w:t>max.message.bytes</w:t>
            </w:r>
          </w:p>
        </w:tc>
        <w:tc>
          <w:tcPr>
            <w:tcW w:w="1134" w:type="dxa"/>
          </w:tcPr>
          <w:p w14:paraId="51A8AB9C" w14:textId="7C0D1DFF" w:rsidR="00357D00" w:rsidRPr="00357D00" w:rsidRDefault="00084883" w:rsidP="00934610">
            <w:pPr>
              <w:pStyle w:val="afffff6"/>
            </w:pPr>
            <w:r w:rsidRPr="00084883">
              <w:t>int</w:t>
            </w:r>
          </w:p>
        </w:tc>
        <w:tc>
          <w:tcPr>
            <w:tcW w:w="1701" w:type="dxa"/>
          </w:tcPr>
          <w:p w14:paraId="4ECC6619" w14:textId="39E882BC" w:rsidR="00357D00" w:rsidRPr="00357D00" w:rsidRDefault="00084883" w:rsidP="0095647B">
            <w:pPr>
              <w:pStyle w:val="afffff6"/>
              <w:jc w:val="left"/>
            </w:pPr>
            <w:r w:rsidRPr="00084883">
              <w:t>1048588</w:t>
            </w:r>
          </w:p>
        </w:tc>
        <w:tc>
          <w:tcPr>
            <w:tcW w:w="2127" w:type="dxa"/>
          </w:tcPr>
          <w:p w14:paraId="1275B28A" w14:textId="024EF2AA" w:rsidR="00357D00" w:rsidRDefault="00084883" w:rsidP="00934610">
            <w:pPr>
              <w:pStyle w:val="afffff6"/>
              <w:jc w:val="left"/>
              <w:rPr>
                <w:lang w:val="en-US"/>
              </w:rPr>
            </w:pPr>
            <w:r>
              <w:rPr>
                <w:lang w:val="en-US"/>
              </w:rPr>
              <w:t>[0,…</w:t>
            </w:r>
            <w:r w:rsidRPr="00084883">
              <w:rPr>
                <w:lang w:val="en-US"/>
              </w:rPr>
              <w:t>]</w:t>
            </w:r>
          </w:p>
        </w:tc>
        <w:tc>
          <w:tcPr>
            <w:tcW w:w="1559" w:type="dxa"/>
          </w:tcPr>
          <w:p w14:paraId="484F095C" w14:textId="6DD78EA3" w:rsidR="00357D00" w:rsidRPr="00357D00" w:rsidRDefault="00084883" w:rsidP="00934610">
            <w:pPr>
              <w:pStyle w:val="afffff6"/>
              <w:rPr>
                <w:lang w:val="en-US"/>
              </w:rPr>
            </w:pPr>
            <w:r w:rsidRPr="00084883">
              <w:rPr>
                <w:lang w:val="en-US"/>
              </w:rPr>
              <w:t>message.max.bytes</w:t>
            </w:r>
          </w:p>
        </w:tc>
        <w:tc>
          <w:tcPr>
            <w:tcW w:w="1559" w:type="dxa"/>
          </w:tcPr>
          <w:p w14:paraId="1B26F53A" w14:textId="6CF1ECBC" w:rsidR="00357D00" w:rsidRPr="00357D00" w:rsidRDefault="00084883" w:rsidP="00934610">
            <w:pPr>
              <w:pStyle w:val="aff8"/>
            </w:pPr>
            <w:r w:rsidRPr="00357D00">
              <w:t>medium</w:t>
            </w:r>
          </w:p>
        </w:tc>
        <w:tc>
          <w:tcPr>
            <w:tcW w:w="4784" w:type="dxa"/>
            <w:tcMar>
              <w:top w:w="57" w:type="dxa"/>
              <w:left w:w="85" w:type="dxa"/>
              <w:bottom w:w="57" w:type="dxa"/>
              <w:right w:w="85" w:type="dxa"/>
            </w:tcMar>
          </w:tcPr>
          <w:p w14:paraId="409A6DA3" w14:textId="7F3B3EED" w:rsidR="00084883" w:rsidRPr="00357D00" w:rsidRDefault="00084883" w:rsidP="00357D00">
            <w:pPr>
              <w:pStyle w:val="aff8"/>
              <w:rPr>
                <w:lang w:val="ru-RU"/>
              </w:rPr>
            </w:pPr>
            <w:r>
              <w:rPr>
                <w:lang w:val="ru-RU"/>
              </w:rPr>
              <w:t>Максимальный</w:t>
            </w:r>
            <w:r w:rsidR="00357D00" w:rsidRPr="00357D00">
              <w:rPr>
                <w:lang w:val="ru-RU"/>
              </w:rPr>
              <w:t xml:space="preserve"> размер пакета записей, разреш</w:t>
            </w:r>
            <w:r w:rsidR="00357D00">
              <w:rPr>
                <w:lang w:val="ru-RU"/>
              </w:rPr>
              <w:t>ё</w:t>
            </w:r>
            <w:r w:rsidR="00357D00" w:rsidRPr="00357D00">
              <w:rPr>
                <w:lang w:val="ru-RU"/>
              </w:rPr>
              <w:t xml:space="preserve">нный Kafka (после сжатия, если сжатие включено). Если </w:t>
            </w:r>
            <w:r>
              <w:rPr>
                <w:lang w:val="ru-RU"/>
              </w:rPr>
              <w:t>размер был увеличен</w:t>
            </w:r>
            <w:r w:rsidR="00357D00" w:rsidRPr="00357D00">
              <w:rPr>
                <w:lang w:val="ru-RU"/>
              </w:rPr>
              <w:t xml:space="preserve"> и есть потребители старше 0.10.2, размер выборки потребителей также должен быть увеличен, чтобы они могли получать пакеты записей </w:t>
            </w:r>
            <w:r>
              <w:rPr>
                <w:lang w:val="ru-RU"/>
              </w:rPr>
              <w:t>установленного</w:t>
            </w:r>
            <w:r w:rsidR="00357D00" w:rsidRPr="00357D00">
              <w:rPr>
                <w:lang w:val="ru-RU"/>
              </w:rPr>
              <w:t xml:space="preserve"> размера. В последней версии формата сообщений записи всегда сгруппированы в пакеты для повышения эффективности. В предыдущих версиях формата сообщений несжатые записи не группировались в пакеты, и в этом случае это ограничение применяется только к одной записи.</w:t>
            </w:r>
          </w:p>
        </w:tc>
      </w:tr>
      <w:tr w:rsidR="00AE2932" w:rsidRPr="00A7250C" w14:paraId="3FFFDD23" w14:textId="77777777" w:rsidTr="0095647B">
        <w:tc>
          <w:tcPr>
            <w:tcW w:w="1696" w:type="dxa"/>
            <w:tcMar>
              <w:top w:w="57" w:type="dxa"/>
              <w:left w:w="85" w:type="dxa"/>
              <w:bottom w:w="57" w:type="dxa"/>
              <w:right w:w="85" w:type="dxa"/>
            </w:tcMar>
          </w:tcPr>
          <w:p w14:paraId="2A5A4A3B" w14:textId="675DAE3F" w:rsidR="00AE2932" w:rsidRPr="00357D00" w:rsidRDefault="00AE2932" w:rsidP="00AE2932">
            <w:pPr>
              <w:pStyle w:val="afffff6"/>
              <w:jc w:val="left"/>
            </w:pPr>
            <w:r w:rsidRPr="00AE2932">
              <w:rPr>
                <w:lang w:val="en-US"/>
              </w:rPr>
              <w:t>message.downconversion.enable</w:t>
            </w:r>
          </w:p>
        </w:tc>
        <w:tc>
          <w:tcPr>
            <w:tcW w:w="1134" w:type="dxa"/>
          </w:tcPr>
          <w:p w14:paraId="64DE7D77" w14:textId="0FF297BB" w:rsidR="00AE2932" w:rsidRPr="00084883" w:rsidRDefault="00AE2932" w:rsidP="00AE2932">
            <w:pPr>
              <w:pStyle w:val="afffff6"/>
            </w:pPr>
            <w:r w:rsidRPr="005861FF">
              <w:t>boolean</w:t>
            </w:r>
          </w:p>
        </w:tc>
        <w:tc>
          <w:tcPr>
            <w:tcW w:w="1701" w:type="dxa"/>
          </w:tcPr>
          <w:p w14:paraId="46803BBC" w14:textId="68B3A989" w:rsidR="00AE2932" w:rsidRPr="00084883" w:rsidRDefault="00AE2932" w:rsidP="00AE2932">
            <w:pPr>
              <w:pStyle w:val="afffff6"/>
              <w:jc w:val="left"/>
            </w:pPr>
            <w:r w:rsidRPr="005861FF">
              <w:rPr>
                <w:rStyle w:val="afffff7"/>
              </w:rPr>
              <w:t>true</w:t>
            </w:r>
          </w:p>
        </w:tc>
        <w:tc>
          <w:tcPr>
            <w:tcW w:w="2127" w:type="dxa"/>
          </w:tcPr>
          <w:p w14:paraId="40807EA7" w14:textId="4F7BED59" w:rsidR="00AE2932" w:rsidRDefault="00AE2932" w:rsidP="00AE2932">
            <w:pPr>
              <w:pStyle w:val="afffff6"/>
              <w:jc w:val="left"/>
              <w:rPr>
                <w:lang w:val="en-US"/>
              </w:rPr>
            </w:pPr>
            <w:r w:rsidRPr="002F7DA9">
              <w:t>—</w:t>
            </w:r>
          </w:p>
        </w:tc>
        <w:tc>
          <w:tcPr>
            <w:tcW w:w="1559" w:type="dxa"/>
          </w:tcPr>
          <w:p w14:paraId="1C87A0F7" w14:textId="604D3D7B" w:rsidR="00AE2932" w:rsidRPr="00084883" w:rsidRDefault="00AE2932" w:rsidP="00AE2932">
            <w:pPr>
              <w:pStyle w:val="afffff6"/>
              <w:rPr>
                <w:lang w:val="en-US"/>
              </w:rPr>
            </w:pPr>
            <w:r w:rsidRPr="00AE2932">
              <w:t>log.message.downconversion.enable</w:t>
            </w:r>
          </w:p>
        </w:tc>
        <w:tc>
          <w:tcPr>
            <w:tcW w:w="1559" w:type="dxa"/>
          </w:tcPr>
          <w:p w14:paraId="1A36E479" w14:textId="0E3C82D6" w:rsidR="00AE2932" w:rsidRPr="00357D00" w:rsidRDefault="00AE2932" w:rsidP="00AE2932">
            <w:pPr>
              <w:pStyle w:val="aff8"/>
            </w:pPr>
            <w:r w:rsidRPr="00AE2932">
              <w:rPr>
                <w:lang w:val="ru-RU"/>
              </w:rPr>
              <w:t>low</w:t>
            </w:r>
          </w:p>
        </w:tc>
        <w:tc>
          <w:tcPr>
            <w:tcW w:w="4784" w:type="dxa"/>
            <w:tcMar>
              <w:top w:w="57" w:type="dxa"/>
              <w:left w:w="85" w:type="dxa"/>
              <w:bottom w:w="57" w:type="dxa"/>
              <w:right w:w="85" w:type="dxa"/>
            </w:tcMar>
          </w:tcPr>
          <w:p w14:paraId="46E7A709" w14:textId="4273F57A" w:rsidR="00AE2932" w:rsidRDefault="00AE2932" w:rsidP="00AE2932">
            <w:pPr>
              <w:pStyle w:val="aff8"/>
              <w:rPr>
                <w:lang w:val="ru-RU"/>
              </w:rPr>
            </w:pPr>
            <w:r>
              <w:rPr>
                <w:lang w:val="ru-RU"/>
              </w:rPr>
              <w:t>Данная</w:t>
            </w:r>
            <w:r w:rsidRPr="00F663CA">
              <w:rPr>
                <w:lang w:val="ru-RU"/>
              </w:rPr>
              <w:t xml:space="preserve"> конфигурация определяет, разрешено ли понижающее преобразование форматов сообщений для удовлетворения запросов на потребление. Если установлено значение </w:t>
            </w:r>
            <w:r w:rsidRPr="005861FF">
              <w:rPr>
                <w:rStyle w:val="afffff7"/>
                <w:lang w:val="ru-RU"/>
              </w:rPr>
              <w:t>false</w:t>
            </w:r>
            <w:r w:rsidRPr="00F663CA">
              <w:rPr>
                <w:lang w:val="ru-RU"/>
              </w:rPr>
              <w:t xml:space="preserve">, брокер не будет выполнять понижающее преобразование для </w:t>
            </w:r>
            <w:r w:rsidRPr="00F663CA">
              <w:rPr>
                <w:lang w:val="ru-RU"/>
              </w:rPr>
              <w:lastRenderedPageBreak/>
              <w:t xml:space="preserve">потребителей, ожидающих более старого формата сообщения. </w:t>
            </w:r>
            <w:r>
              <w:rPr>
                <w:lang w:val="ru-RU"/>
              </w:rPr>
              <w:t>Брокер</w:t>
            </w:r>
            <w:r w:rsidRPr="00F663CA">
              <w:rPr>
                <w:lang w:val="ru-RU"/>
              </w:rPr>
              <w:t xml:space="preserve"> отвечает ошибкой </w:t>
            </w:r>
            <w:r w:rsidRPr="005861FF">
              <w:rPr>
                <w:rStyle w:val="afffff7"/>
                <w:lang w:val="ru-RU"/>
              </w:rPr>
              <w:t>UNSUPPORTED_VERSION</w:t>
            </w:r>
            <w:r w:rsidRPr="00F663CA">
              <w:rPr>
                <w:lang w:val="ru-RU"/>
              </w:rPr>
              <w:t xml:space="preserve"> для запросов на потребление от таких старых клиентов. </w:t>
            </w:r>
            <w:r>
              <w:rPr>
                <w:lang w:val="ru-RU"/>
              </w:rPr>
              <w:t>Данная</w:t>
            </w:r>
            <w:r w:rsidRPr="00F663CA">
              <w:rPr>
                <w:lang w:val="ru-RU"/>
              </w:rPr>
              <w:t xml:space="preserve"> конфигурация не применяется к любому преобразованию формата сообщения, которое может потребоваться для репликации подписчикам.</w:t>
            </w:r>
          </w:p>
        </w:tc>
      </w:tr>
      <w:tr w:rsidR="00944814" w:rsidRPr="00A7250C" w14:paraId="360BABBD" w14:textId="77777777" w:rsidTr="0095647B">
        <w:tc>
          <w:tcPr>
            <w:tcW w:w="1696" w:type="dxa"/>
            <w:tcMar>
              <w:top w:w="57" w:type="dxa"/>
              <w:left w:w="85" w:type="dxa"/>
              <w:bottom w:w="57" w:type="dxa"/>
              <w:right w:w="85" w:type="dxa"/>
            </w:tcMar>
          </w:tcPr>
          <w:p w14:paraId="1B41C119" w14:textId="14B65438" w:rsidR="00944814" w:rsidRPr="00357D00" w:rsidRDefault="00944814" w:rsidP="00944814">
            <w:pPr>
              <w:pStyle w:val="afffff6"/>
              <w:jc w:val="left"/>
            </w:pPr>
            <w:r w:rsidRPr="00944814">
              <w:lastRenderedPageBreak/>
              <w:t>message.format.version</w:t>
            </w:r>
          </w:p>
        </w:tc>
        <w:tc>
          <w:tcPr>
            <w:tcW w:w="1134" w:type="dxa"/>
          </w:tcPr>
          <w:p w14:paraId="4499987A" w14:textId="754FEFED" w:rsidR="00944814" w:rsidRPr="00084883" w:rsidRDefault="00944814" w:rsidP="00944814">
            <w:pPr>
              <w:pStyle w:val="afffff6"/>
            </w:pPr>
            <w:r w:rsidRPr="00750AD4">
              <w:t>string</w:t>
            </w:r>
          </w:p>
        </w:tc>
        <w:tc>
          <w:tcPr>
            <w:tcW w:w="1701" w:type="dxa"/>
          </w:tcPr>
          <w:p w14:paraId="537B5A3C" w14:textId="16B45C66" w:rsidR="00944814" w:rsidRPr="00084883" w:rsidRDefault="00944814" w:rsidP="00944814">
            <w:pPr>
              <w:pStyle w:val="afffff6"/>
              <w:jc w:val="left"/>
            </w:pPr>
            <w:r w:rsidRPr="00750AD4">
              <w:t>2.8-IV1</w:t>
            </w:r>
          </w:p>
        </w:tc>
        <w:tc>
          <w:tcPr>
            <w:tcW w:w="2127" w:type="dxa"/>
          </w:tcPr>
          <w:p w14:paraId="3E418870" w14:textId="20496DED" w:rsidR="00944814" w:rsidRPr="00944814" w:rsidRDefault="00944814" w:rsidP="00944814">
            <w:pPr>
              <w:pStyle w:val="afffff6"/>
              <w:jc w:val="left"/>
            </w:pPr>
            <w:r w:rsidRPr="00750AD4">
              <w:t>[0.8.0, 0.8.1, 0.8.2, 0.9.0, 0.10.0-IV0, 0.10.0-IV1, 0.10.1-IV0, 0.10.1-IV1, 0.10.1-IV2, 0.10.2-IV0, 0.11.0-IV0, 0.11.0-IV1, 0.11.0-IV2, 1.0-IV0, 1.1-IV0, 2.0-IV0, 2.0-IV1, 2.1-IV0, 2.1-IV1, 2.1-IV2, 2.2-IV0, 2.2-IV1, 2.3-IV0, 2.3-IV1, 2.4-IV0, 2.4-IV1, 2.5-IV0, 2.6-IV0, 2.7-IV0, 2.7-</w:t>
            </w:r>
            <w:r w:rsidRPr="00750AD4">
              <w:lastRenderedPageBreak/>
              <w:t>IV1, 2.7-IV2, 2.8-IV0, 2.8-IV1]</w:t>
            </w:r>
          </w:p>
        </w:tc>
        <w:tc>
          <w:tcPr>
            <w:tcW w:w="1559" w:type="dxa"/>
          </w:tcPr>
          <w:p w14:paraId="731C05F4" w14:textId="05FE8D64" w:rsidR="00944814" w:rsidRPr="00084883" w:rsidRDefault="00944814" w:rsidP="00944814">
            <w:pPr>
              <w:pStyle w:val="afffff6"/>
              <w:rPr>
                <w:lang w:val="en-US"/>
              </w:rPr>
            </w:pPr>
            <w:r w:rsidRPr="00944814">
              <w:lastRenderedPageBreak/>
              <w:t>log.message.format.version</w:t>
            </w:r>
          </w:p>
        </w:tc>
        <w:tc>
          <w:tcPr>
            <w:tcW w:w="1559" w:type="dxa"/>
          </w:tcPr>
          <w:p w14:paraId="151D569B" w14:textId="74560EF3" w:rsidR="00944814" w:rsidRPr="00357D00" w:rsidRDefault="00944814" w:rsidP="00944814">
            <w:pPr>
              <w:pStyle w:val="aff8"/>
            </w:pPr>
            <w:r w:rsidRPr="00357D00">
              <w:t>medium</w:t>
            </w:r>
          </w:p>
        </w:tc>
        <w:tc>
          <w:tcPr>
            <w:tcW w:w="4784" w:type="dxa"/>
            <w:tcMar>
              <w:top w:w="57" w:type="dxa"/>
              <w:left w:w="85" w:type="dxa"/>
              <w:bottom w:w="57" w:type="dxa"/>
              <w:right w:w="85" w:type="dxa"/>
            </w:tcMar>
          </w:tcPr>
          <w:p w14:paraId="2190409E" w14:textId="46D514DB" w:rsidR="00944814" w:rsidRDefault="00944814" w:rsidP="00944814">
            <w:pPr>
              <w:pStyle w:val="aff8"/>
              <w:rPr>
                <w:lang w:val="ru-RU"/>
              </w:rPr>
            </w:pPr>
            <w:r w:rsidRPr="00501090">
              <w:rPr>
                <w:lang w:val="ru-RU"/>
              </w:rPr>
              <w:t>У</w:t>
            </w:r>
            <w:r>
              <w:rPr>
                <w:lang w:val="ru-RU"/>
              </w:rPr>
              <w:t>становка</w:t>
            </w:r>
            <w:r w:rsidRPr="00501090">
              <w:rPr>
                <w:lang w:val="ru-RU"/>
              </w:rPr>
              <w:t xml:space="preserve"> верси</w:t>
            </w:r>
            <w:r>
              <w:rPr>
                <w:lang w:val="ru-RU"/>
              </w:rPr>
              <w:t>и</w:t>
            </w:r>
            <w:r w:rsidRPr="00501090">
              <w:rPr>
                <w:lang w:val="ru-RU"/>
              </w:rPr>
              <w:t xml:space="preserve"> формата сообщения, которую брокер будет использовать для добавления сообщений в </w:t>
            </w:r>
            <w:r>
              <w:rPr>
                <w:lang w:val="ru-RU"/>
              </w:rPr>
              <w:t>логи</w:t>
            </w:r>
            <w:r w:rsidRPr="00501090">
              <w:rPr>
                <w:lang w:val="ru-RU"/>
              </w:rPr>
              <w:t xml:space="preserve">. Значение должно быть </w:t>
            </w:r>
            <w:r>
              <w:rPr>
                <w:lang w:val="ru-RU"/>
              </w:rPr>
              <w:t>валидным</w:t>
            </w:r>
            <w:r w:rsidRPr="00501090">
              <w:rPr>
                <w:lang w:val="ru-RU"/>
              </w:rPr>
              <w:t xml:space="preserve"> ApiVersion. Вот несколько п</w:t>
            </w:r>
            <w:r>
              <w:rPr>
                <w:lang w:val="ru-RU"/>
              </w:rPr>
              <w:t xml:space="preserve">римеров: </w:t>
            </w:r>
            <w:r w:rsidRPr="00F06C60">
              <w:rPr>
                <w:rStyle w:val="afffff7"/>
                <w:lang w:val="ru-RU"/>
              </w:rPr>
              <w:t>0.8.2</w:t>
            </w:r>
            <w:r>
              <w:rPr>
                <w:lang w:val="ru-RU"/>
              </w:rPr>
              <w:t xml:space="preserve">, </w:t>
            </w:r>
            <w:r w:rsidRPr="00F06C60">
              <w:rPr>
                <w:rStyle w:val="afffff7"/>
                <w:lang w:val="ru-RU"/>
              </w:rPr>
              <w:t>0.9.0.0</w:t>
            </w:r>
            <w:r>
              <w:rPr>
                <w:lang w:val="ru-RU"/>
              </w:rPr>
              <w:t xml:space="preserve">, </w:t>
            </w:r>
            <w:r w:rsidRPr="00F06C60">
              <w:rPr>
                <w:rStyle w:val="afffff7"/>
                <w:lang w:val="ru-RU"/>
              </w:rPr>
              <w:t>0.10.0</w:t>
            </w:r>
            <w:r w:rsidRPr="00501090">
              <w:rPr>
                <w:lang w:val="ru-RU"/>
              </w:rPr>
              <w:t xml:space="preserve">. Устанавливая конкретную версию формата сообщения, пользователь удостоверяет, что все существующие сообщения на диске меньше или равны указанной версии. Неправильная установка </w:t>
            </w:r>
            <w:r>
              <w:rPr>
                <w:lang w:val="ru-RU"/>
              </w:rPr>
              <w:t>данного</w:t>
            </w:r>
            <w:r w:rsidRPr="00501090">
              <w:rPr>
                <w:lang w:val="ru-RU"/>
              </w:rPr>
              <w:t xml:space="preserve"> значения привед</w:t>
            </w:r>
            <w:r>
              <w:rPr>
                <w:lang w:val="ru-RU"/>
              </w:rPr>
              <w:t>ё</w:t>
            </w:r>
            <w:r w:rsidRPr="00501090">
              <w:rPr>
                <w:lang w:val="ru-RU"/>
              </w:rPr>
              <w:t>т к тому, что потребители более старых версий перестанут работать, поскольку они будут получать сообщения в формате, который им не понятен.</w:t>
            </w:r>
          </w:p>
        </w:tc>
      </w:tr>
      <w:tr w:rsidR="00D23088" w:rsidRPr="00D23088" w14:paraId="747D03D7" w14:textId="77777777" w:rsidTr="0095647B">
        <w:tc>
          <w:tcPr>
            <w:tcW w:w="1696" w:type="dxa"/>
            <w:tcMar>
              <w:top w:w="57" w:type="dxa"/>
              <w:left w:w="85" w:type="dxa"/>
              <w:bottom w:w="57" w:type="dxa"/>
              <w:right w:w="85" w:type="dxa"/>
            </w:tcMar>
          </w:tcPr>
          <w:p w14:paraId="4911329B" w14:textId="50B11333" w:rsidR="00D23088" w:rsidRPr="00944814" w:rsidRDefault="00D23088" w:rsidP="00D23088">
            <w:pPr>
              <w:pStyle w:val="afffff6"/>
              <w:jc w:val="left"/>
              <w:rPr>
                <w:lang w:val="en-US"/>
              </w:rPr>
            </w:pPr>
            <w:r w:rsidRPr="00944814">
              <w:rPr>
                <w:lang w:val="en-US"/>
              </w:rPr>
              <w:t>message.timestamp.difference.max.ms</w:t>
            </w:r>
          </w:p>
        </w:tc>
        <w:tc>
          <w:tcPr>
            <w:tcW w:w="1134" w:type="dxa"/>
          </w:tcPr>
          <w:p w14:paraId="33CF42F2" w14:textId="0BEB356F" w:rsidR="00D23088" w:rsidRPr="00944814" w:rsidRDefault="00D23088" w:rsidP="00D23088">
            <w:pPr>
              <w:pStyle w:val="afffff6"/>
              <w:rPr>
                <w:lang w:val="en-US"/>
              </w:rPr>
            </w:pPr>
            <w:r w:rsidRPr="00944374">
              <w:t>long</w:t>
            </w:r>
          </w:p>
        </w:tc>
        <w:tc>
          <w:tcPr>
            <w:tcW w:w="1701" w:type="dxa"/>
          </w:tcPr>
          <w:p w14:paraId="31480133" w14:textId="596DA8A2" w:rsidR="00D23088" w:rsidRPr="00944814" w:rsidRDefault="00D23088" w:rsidP="00D23088">
            <w:pPr>
              <w:pStyle w:val="afffff6"/>
              <w:jc w:val="left"/>
              <w:rPr>
                <w:lang w:val="en-US"/>
              </w:rPr>
            </w:pPr>
            <w:r w:rsidRPr="00944374">
              <w:t>9223372036854775807</w:t>
            </w:r>
          </w:p>
        </w:tc>
        <w:tc>
          <w:tcPr>
            <w:tcW w:w="2127" w:type="dxa"/>
          </w:tcPr>
          <w:p w14:paraId="3262DFB7" w14:textId="1A8B66CD" w:rsidR="00D23088" w:rsidRPr="00944814" w:rsidRDefault="00D23088" w:rsidP="00D23088">
            <w:pPr>
              <w:pStyle w:val="afffff6"/>
              <w:jc w:val="left"/>
              <w:rPr>
                <w:lang w:val="en-US"/>
              </w:rPr>
            </w:pPr>
            <w:r>
              <w:t>[0,…</w:t>
            </w:r>
            <w:r w:rsidRPr="00D23088">
              <w:t>]</w:t>
            </w:r>
          </w:p>
        </w:tc>
        <w:tc>
          <w:tcPr>
            <w:tcW w:w="1559" w:type="dxa"/>
          </w:tcPr>
          <w:p w14:paraId="162D2F52" w14:textId="7BFB0B87" w:rsidR="00D23088" w:rsidRPr="00D23088" w:rsidRDefault="00D23088" w:rsidP="00D23088">
            <w:pPr>
              <w:pStyle w:val="afffff6"/>
              <w:rPr>
                <w:lang w:val="en-US"/>
              </w:rPr>
            </w:pPr>
            <w:r w:rsidRPr="00D23088">
              <w:rPr>
                <w:lang w:val="en-US"/>
              </w:rPr>
              <w:t>log.message.timestamp.difference.max.ms</w:t>
            </w:r>
          </w:p>
        </w:tc>
        <w:tc>
          <w:tcPr>
            <w:tcW w:w="1559" w:type="dxa"/>
          </w:tcPr>
          <w:p w14:paraId="5E7D2D56" w14:textId="7D9FB82D" w:rsidR="00D23088" w:rsidRPr="00357D00" w:rsidRDefault="00D23088" w:rsidP="00D23088">
            <w:pPr>
              <w:pStyle w:val="aff8"/>
            </w:pPr>
            <w:r w:rsidRPr="00D23088">
              <w:rPr>
                <w:lang w:val="ru-RU"/>
              </w:rPr>
              <w:t>medium</w:t>
            </w:r>
          </w:p>
        </w:tc>
        <w:tc>
          <w:tcPr>
            <w:tcW w:w="4784" w:type="dxa"/>
            <w:tcMar>
              <w:top w:w="57" w:type="dxa"/>
              <w:left w:w="85" w:type="dxa"/>
              <w:bottom w:w="57" w:type="dxa"/>
              <w:right w:w="85" w:type="dxa"/>
            </w:tcMar>
          </w:tcPr>
          <w:p w14:paraId="03412033" w14:textId="2196441A" w:rsidR="00D23088" w:rsidRPr="00D23088" w:rsidRDefault="00D23088" w:rsidP="00D23088">
            <w:pPr>
              <w:pStyle w:val="aff8"/>
              <w:rPr>
                <w:lang w:val="ru-RU"/>
              </w:rPr>
            </w:pPr>
            <w:r w:rsidRPr="00944374">
              <w:rPr>
                <w:lang w:val="ru-RU"/>
              </w:rPr>
              <w:t xml:space="preserve">Максимально допустимая разница между отметкой времени, когда брокер получает сообщение, и отметкой времени, указанной в сообщении. Если </w:t>
            </w:r>
            <w:r w:rsidRPr="00944374">
              <w:rPr>
                <w:rStyle w:val="afffff7"/>
              </w:rPr>
              <w:t>message</w:t>
            </w:r>
            <w:r w:rsidRPr="00944374">
              <w:rPr>
                <w:rStyle w:val="afffff7"/>
                <w:lang w:val="ru-RU"/>
              </w:rPr>
              <w:t>.</w:t>
            </w:r>
            <w:r w:rsidRPr="00944374">
              <w:rPr>
                <w:rStyle w:val="afffff7"/>
              </w:rPr>
              <w:t>timestamp</w:t>
            </w:r>
            <w:r w:rsidRPr="00944374">
              <w:rPr>
                <w:rStyle w:val="afffff7"/>
                <w:lang w:val="ru-RU"/>
              </w:rPr>
              <w:t>.</w:t>
            </w:r>
            <w:r w:rsidRPr="00944374">
              <w:rPr>
                <w:rStyle w:val="afffff7"/>
              </w:rPr>
              <w:t>type</w:t>
            </w:r>
            <w:r w:rsidRPr="00F06C60">
              <w:rPr>
                <w:rStyle w:val="afffff7"/>
                <w:lang w:val="ru-RU"/>
              </w:rPr>
              <w:t>=</w:t>
            </w:r>
            <w:r w:rsidRPr="00944374">
              <w:rPr>
                <w:rStyle w:val="afffff7"/>
              </w:rPr>
              <w:t>CreateTime</w:t>
            </w:r>
            <w:r w:rsidRPr="00944374">
              <w:rPr>
                <w:lang w:val="ru-RU"/>
              </w:rPr>
              <w:t xml:space="preserve">, сообщение будет отклонено, если разница во времени превышает этот порог. </w:t>
            </w:r>
            <w:r>
              <w:rPr>
                <w:lang w:val="ru-RU"/>
              </w:rPr>
              <w:t>Данная</w:t>
            </w:r>
            <w:r w:rsidRPr="00944374">
              <w:rPr>
                <w:lang w:val="ru-RU"/>
              </w:rPr>
              <w:t xml:space="preserve"> конфигурация игнорируется, если </w:t>
            </w:r>
            <w:r w:rsidRPr="00944374">
              <w:rPr>
                <w:rStyle w:val="afffff7"/>
              </w:rPr>
              <w:t>message</w:t>
            </w:r>
            <w:r w:rsidRPr="00944374">
              <w:rPr>
                <w:rStyle w:val="afffff7"/>
                <w:lang w:val="ru-RU"/>
              </w:rPr>
              <w:t>.</w:t>
            </w:r>
            <w:r w:rsidRPr="00944374">
              <w:rPr>
                <w:rStyle w:val="afffff7"/>
              </w:rPr>
              <w:t>timestamp</w:t>
            </w:r>
            <w:r w:rsidRPr="00944374">
              <w:rPr>
                <w:rStyle w:val="afffff7"/>
                <w:lang w:val="ru-RU"/>
              </w:rPr>
              <w:t>.</w:t>
            </w:r>
            <w:r w:rsidRPr="00944374">
              <w:rPr>
                <w:rStyle w:val="afffff7"/>
              </w:rPr>
              <w:t>type</w:t>
            </w:r>
            <w:r w:rsidRPr="00944374">
              <w:rPr>
                <w:rStyle w:val="afffff7"/>
                <w:lang w:val="ru-RU"/>
              </w:rPr>
              <w:t>=</w:t>
            </w:r>
            <w:r w:rsidRPr="00944374">
              <w:rPr>
                <w:rStyle w:val="afffff7"/>
              </w:rPr>
              <w:t>LogAppendTime</w:t>
            </w:r>
            <w:r>
              <w:rPr>
                <w:lang w:val="ru-RU"/>
              </w:rPr>
              <w:t>.</w:t>
            </w:r>
          </w:p>
        </w:tc>
      </w:tr>
      <w:tr w:rsidR="00F71E89" w:rsidRPr="00D23088" w14:paraId="106F2D36" w14:textId="77777777" w:rsidTr="0095647B">
        <w:tc>
          <w:tcPr>
            <w:tcW w:w="1696" w:type="dxa"/>
            <w:tcMar>
              <w:top w:w="57" w:type="dxa"/>
              <w:left w:w="85" w:type="dxa"/>
              <w:bottom w:w="57" w:type="dxa"/>
              <w:right w:w="85" w:type="dxa"/>
            </w:tcMar>
          </w:tcPr>
          <w:p w14:paraId="76E7C193" w14:textId="2D041F50" w:rsidR="00F71E89" w:rsidRPr="00944814" w:rsidRDefault="00F71E89" w:rsidP="00F71E89">
            <w:pPr>
              <w:pStyle w:val="afffff6"/>
              <w:jc w:val="left"/>
              <w:rPr>
                <w:lang w:val="en-US"/>
              </w:rPr>
            </w:pPr>
            <w:r w:rsidRPr="00F71E89">
              <w:rPr>
                <w:lang w:val="en-US"/>
              </w:rPr>
              <w:t>message.timestamp.type</w:t>
            </w:r>
          </w:p>
        </w:tc>
        <w:tc>
          <w:tcPr>
            <w:tcW w:w="1134" w:type="dxa"/>
          </w:tcPr>
          <w:p w14:paraId="33FA1326" w14:textId="27E31E09" w:rsidR="00F71E89" w:rsidRPr="00944374" w:rsidRDefault="00F71E89" w:rsidP="00F71E89">
            <w:pPr>
              <w:pStyle w:val="afffff6"/>
            </w:pPr>
            <w:r w:rsidRPr="008D426E">
              <w:t>string</w:t>
            </w:r>
          </w:p>
        </w:tc>
        <w:tc>
          <w:tcPr>
            <w:tcW w:w="1701" w:type="dxa"/>
          </w:tcPr>
          <w:p w14:paraId="1BBD5E44" w14:textId="4F03FBBC" w:rsidR="00F71E89" w:rsidRPr="00944374" w:rsidRDefault="00F71E89" w:rsidP="00F71E89">
            <w:pPr>
              <w:pStyle w:val="afffff6"/>
              <w:jc w:val="left"/>
            </w:pPr>
            <w:r w:rsidRPr="008D426E">
              <w:t>CreateTime</w:t>
            </w:r>
          </w:p>
        </w:tc>
        <w:tc>
          <w:tcPr>
            <w:tcW w:w="2127" w:type="dxa"/>
          </w:tcPr>
          <w:p w14:paraId="4AD618CA" w14:textId="66DD4B8A" w:rsidR="00F71E89" w:rsidRDefault="00F71E89" w:rsidP="00F71E89">
            <w:pPr>
              <w:pStyle w:val="afffff6"/>
              <w:jc w:val="left"/>
            </w:pPr>
            <w:r w:rsidRPr="008D426E">
              <w:t>[CreateTime, LogAppendTime]</w:t>
            </w:r>
          </w:p>
        </w:tc>
        <w:tc>
          <w:tcPr>
            <w:tcW w:w="1559" w:type="dxa"/>
          </w:tcPr>
          <w:p w14:paraId="1281DF2B" w14:textId="399E347B" w:rsidR="00F71E89" w:rsidRPr="00D23088" w:rsidRDefault="00F71E89" w:rsidP="00F71E89">
            <w:pPr>
              <w:pStyle w:val="afffff6"/>
              <w:rPr>
                <w:lang w:val="en-US"/>
              </w:rPr>
            </w:pPr>
            <w:r w:rsidRPr="00F71E89">
              <w:t>log.message.timestamp.type</w:t>
            </w:r>
          </w:p>
        </w:tc>
        <w:tc>
          <w:tcPr>
            <w:tcW w:w="1559" w:type="dxa"/>
          </w:tcPr>
          <w:p w14:paraId="1B5B29AC" w14:textId="552D1D6C" w:rsidR="00F71E89" w:rsidRPr="00D23088" w:rsidRDefault="00F71E89" w:rsidP="00F71E89">
            <w:pPr>
              <w:pStyle w:val="aff8"/>
              <w:rPr>
                <w:lang w:val="ru-RU"/>
              </w:rPr>
            </w:pPr>
            <w:r w:rsidRPr="00D23088">
              <w:rPr>
                <w:lang w:val="ru-RU"/>
              </w:rPr>
              <w:t>medium</w:t>
            </w:r>
          </w:p>
        </w:tc>
        <w:tc>
          <w:tcPr>
            <w:tcW w:w="4784" w:type="dxa"/>
            <w:tcMar>
              <w:top w:w="57" w:type="dxa"/>
              <w:left w:w="85" w:type="dxa"/>
              <w:bottom w:w="57" w:type="dxa"/>
              <w:right w:w="85" w:type="dxa"/>
            </w:tcMar>
          </w:tcPr>
          <w:p w14:paraId="135A760B" w14:textId="73FD49E8" w:rsidR="00F71E89" w:rsidRPr="00944374" w:rsidRDefault="00F71E89" w:rsidP="00F71E89">
            <w:pPr>
              <w:pStyle w:val="aff8"/>
              <w:rPr>
                <w:lang w:val="ru-RU"/>
              </w:rPr>
            </w:pPr>
            <w:r>
              <w:rPr>
                <w:lang w:val="ru-RU"/>
              </w:rPr>
              <w:t>Определяет</w:t>
            </w:r>
            <w:r w:rsidRPr="008D426E">
              <w:rPr>
                <w:lang w:val="ru-RU"/>
              </w:rPr>
              <w:t xml:space="preserve">, является ли метка времени в сообщении временем создания сообщения или временем добавления </w:t>
            </w:r>
            <w:r>
              <w:rPr>
                <w:lang w:val="ru-RU"/>
              </w:rPr>
              <w:t>в лог</w:t>
            </w:r>
            <w:r w:rsidRPr="008D426E">
              <w:rPr>
                <w:lang w:val="ru-RU"/>
              </w:rPr>
              <w:t xml:space="preserve">. Значение должно быть либо </w:t>
            </w:r>
            <w:r w:rsidRPr="008D426E">
              <w:rPr>
                <w:rStyle w:val="afffff7"/>
                <w:lang w:val="ru-RU"/>
              </w:rPr>
              <w:t>CreateTime</w:t>
            </w:r>
            <w:r w:rsidRPr="008D426E">
              <w:rPr>
                <w:lang w:val="ru-RU"/>
              </w:rPr>
              <w:t xml:space="preserve">, либо </w:t>
            </w:r>
            <w:r w:rsidRPr="008D426E">
              <w:rPr>
                <w:rStyle w:val="afffff7"/>
                <w:lang w:val="ru-RU"/>
              </w:rPr>
              <w:t>LogAppendTime</w:t>
            </w:r>
            <w:r w:rsidRPr="008D426E">
              <w:rPr>
                <w:lang w:val="ru-RU"/>
              </w:rPr>
              <w:t>.</w:t>
            </w:r>
          </w:p>
        </w:tc>
      </w:tr>
      <w:tr w:rsidR="00F71E89" w:rsidRPr="00D23088" w14:paraId="3A9582E5" w14:textId="77777777" w:rsidTr="0095647B">
        <w:tc>
          <w:tcPr>
            <w:tcW w:w="1696" w:type="dxa"/>
            <w:tcMar>
              <w:top w:w="57" w:type="dxa"/>
              <w:left w:w="85" w:type="dxa"/>
              <w:bottom w:w="57" w:type="dxa"/>
              <w:right w:w="85" w:type="dxa"/>
            </w:tcMar>
          </w:tcPr>
          <w:p w14:paraId="4040E4D9" w14:textId="1A2336AD" w:rsidR="00F71E89" w:rsidRPr="00F71E89" w:rsidRDefault="00DE2989" w:rsidP="00F71E89">
            <w:pPr>
              <w:pStyle w:val="afffff6"/>
              <w:jc w:val="left"/>
              <w:rPr>
                <w:lang w:val="en-US"/>
              </w:rPr>
            </w:pPr>
            <w:r w:rsidRPr="00DE2989">
              <w:rPr>
                <w:lang w:val="en-US"/>
              </w:rPr>
              <w:t>min.cleanable.dirty.ratio</w:t>
            </w:r>
          </w:p>
        </w:tc>
        <w:tc>
          <w:tcPr>
            <w:tcW w:w="1134" w:type="dxa"/>
          </w:tcPr>
          <w:p w14:paraId="149826FC" w14:textId="55BE3066" w:rsidR="00F71E89" w:rsidRPr="008D426E" w:rsidRDefault="00F12BEB" w:rsidP="00F71E89">
            <w:pPr>
              <w:pStyle w:val="afffff6"/>
            </w:pPr>
            <w:r w:rsidRPr="00F12BEB">
              <w:t>double</w:t>
            </w:r>
          </w:p>
        </w:tc>
        <w:tc>
          <w:tcPr>
            <w:tcW w:w="1701" w:type="dxa"/>
          </w:tcPr>
          <w:p w14:paraId="2C1C5655" w14:textId="295103C0" w:rsidR="00F71E89" w:rsidRPr="008D426E" w:rsidRDefault="00F12BEB" w:rsidP="00F71E89">
            <w:pPr>
              <w:pStyle w:val="afffff6"/>
              <w:jc w:val="left"/>
            </w:pPr>
            <w:r w:rsidRPr="00F12BEB">
              <w:t>0.5</w:t>
            </w:r>
          </w:p>
        </w:tc>
        <w:tc>
          <w:tcPr>
            <w:tcW w:w="2127" w:type="dxa"/>
          </w:tcPr>
          <w:p w14:paraId="5628CAFA" w14:textId="4EE996B2" w:rsidR="00F71E89" w:rsidRPr="008D426E" w:rsidRDefault="00F12BEB" w:rsidP="00F71E89">
            <w:pPr>
              <w:pStyle w:val="afffff6"/>
              <w:jc w:val="left"/>
            </w:pPr>
            <w:r>
              <w:t>[0,…</w:t>
            </w:r>
            <w:r w:rsidRPr="00F12BEB">
              <w:t>,1]</w:t>
            </w:r>
          </w:p>
        </w:tc>
        <w:tc>
          <w:tcPr>
            <w:tcW w:w="1559" w:type="dxa"/>
          </w:tcPr>
          <w:p w14:paraId="75FFB953" w14:textId="6A70268A" w:rsidR="00F71E89" w:rsidRPr="00F12BEB" w:rsidRDefault="00F12BEB" w:rsidP="00F71E89">
            <w:pPr>
              <w:pStyle w:val="afffff6"/>
              <w:rPr>
                <w:lang w:val="en-US"/>
              </w:rPr>
            </w:pPr>
            <w:r w:rsidRPr="00F12BEB">
              <w:rPr>
                <w:lang w:val="en-US"/>
              </w:rPr>
              <w:t>log.cleaner.min.cleanable.ratio</w:t>
            </w:r>
          </w:p>
        </w:tc>
        <w:tc>
          <w:tcPr>
            <w:tcW w:w="1559" w:type="dxa"/>
          </w:tcPr>
          <w:p w14:paraId="6E75A38E" w14:textId="640A4686" w:rsidR="00F71E89" w:rsidRPr="00F12BEB" w:rsidRDefault="00F12BEB" w:rsidP="00F71E89">
            <w:pPr>
              <w:pStyle w:val="aff8"/>
            </w:pPr>
            <w:r w:rsidRPr="00F12BEB">
              <w:t>medium</w:t>
            </w:r>
          </w:p>
        </w:tc>
        <w:tc>
          <w:tcPr>
            <w:tcW w:w="4784" w:type="dxa"/>
            <w:tcMar>
              <w:top w:w="57" w:type="dxa"/>
              <w:left w:w="85" w:type="dxa"/>
              <w:bottom w:w="57" w:type="dxa"/>
              <w:right w:w="85" w:type="dxa"/>
            </w:tcMar>
          </w:tcPr>
          <w:p w14:paraId="4FD1B6C8" w14:textId="725273BF" w:rsidR="00F8611B" w:rsidRDefault="00DE2989" w:rsidP="00F8611B">
            <w:pPr>
              <w:pStyle w:val="aff8"/>
              <w:rPr>
                <w:lang w:val="ru-RU"/>
              </w:rPr>
            </w:pPr>
            <w:r>
              <w:rPr>
                <w:lang w:val="ru-RU"/>
              </w:rPr>
              <w:t xml:space="preserve">Частота </w:t>
            </w:r>
            <w:r w:rsidR="00F8611B">
              <w:rPr>
                <w:lang w:val="ru-RU"/>
              </w:rPr>
              <w:t>очистки лога</w:t>
            </w:r>
            <w:r w:rsidRPr="00DE2989">
              <w:rPr>
                <w:lang w:val="ru-RU"/>
              </w:rPr>
              <w:t xml:space="preserve"> (при условии, что сжатие </w:t>
            </w:r>
            <w:r w:rsidR="00F8611B">
              <w:rPr>
                <w:lang w:val="ru-RU"/>
              </w:rPr>
              <w:t>лога</w:t>
            </w:r>
            <w:r w:rsidRPr="00DE2989">
              <w:rPr>
                <w:lang w:val="ru-RU"/>
              </w:rPr>
              <w:t xml:space="preserve">включено). По умолчанию </w:t>
            </w:r>
            <w:r w:rsidR="00F8611B">
              <w:rPr>
                <w:lang w:val="ru-RU"/>
              </w:rPr>
              <w:t>избегается очистка лога</w:t>
            </w:r>
            <w:r w:rsidRPr="00DE2989">
              <w:rPr>
                <w:lang w:val="ru-RU"/>
              </w:rPr>
              <w:t>, в котором сжато более 50%</w:t>
            </w:r>
            <w:r w:rsidR="00F8611B">
              <w:rPr>
                <w:lang w:val="ru-RU"/>
              </w:rPr>
              <w:t xml:space="preserve"> данных</w:t>
            </w:r>
            <w:r w:rsidRPr="00DE2989">
              <w:rPr>
                <w:lang w:val="ru-RU"/>
              </w:rPr>
              <w:t xml:space="preserve">. </w:t>
            </w:r>
            <w:r w:rsidR="00F8611B">
              <w:rPr>
                <w:lang w:val="ru-RU"/>
              </w:rPr>
              <w:t>Данное</w:t>
            </w:r>
            <w:r w:rsidRPr="00DE2989">
              <w:rPr>
                <w:lang w:val="ru-RU"/>
              </w:rPr>
              <w:t xml:space="preserve"> соотношение ограничивает максимальное пространство, </w:t>
            </w:r>
            <w:r w:rsidR="00F8611B">
              <w:rPr>
                <w:lang w:val="ru-RU"/>
              </w:rPr>
              <w:t>выделенное в логе под дубликаты (при установленных 50%</w:t>
            </w:r>
            <w:r w:rsidRPr="00DE2989">
              <w:rPr>
                <w:lang w:val="ru-RU"/>
              </w:rPr>
              <w:t xml:space="preserve"> максимум 50% жу</w:t>
            </w:r>
            <w:r w:rsidR="00F8611B">
              <w:rPr>
                <w:lang w:val="ru-RU"/>
              </w:rPr>
              <w:t>рнала могут быть дубликатами). Установленное б</w:t>
            </w:r>
            <w:r w:rsidRPr="00DE2989">
              <w:rPr>
                <w:lang w:val="ru-RU"/>
              </w:rPr>
              <w:t xml:space="preserve">олее высокое </w:t>
            </w:r>
            <w:r w:rsidR="00F8611B">
              <w:rPr>
                <w:lang w:val="ru-RU"/>
              </w:rPr>
              <w:t xml:space="preserve">значение </w:t>
            </w:r>
            <w:r w:rsidRPr="00DE2989">
              <w:rPr>
                <w:lang w:val="ru-RU"/>
              </w:rPr>
              <w:t>соотношени</w:t>
            </w:r>
            <w:r w:rsidR="00F8611B">
              <w:rPr>
                <w:lang w:val="ru-RU"/>
              </w:rPr>
              <w:t>я</w:t>
            </w:r>
            <w:r w:rsidRPr="00DE2989">
              <w:rPr>
                <w:lang w:val="ru-RU"/>
              </w:rPr>
              <w:t xml:space="preserve"> </w:t>
            </w:r>
            <w:r w:rsidR="00F8611B">
              <w:rPr>
                <w:lang w:val="ru-RU"/>
              </w:rPr>
              <w:t>означает, что</w:t>
            </w:r>
            <w:r w:rsidRPr="00DE2989">
              <w:rPr>
                <w:lang w:val="ru-RU"/>
              </w:rPr>
              <w:t xml:space="preserve"> </w:t>
            </w:r>
            <w:r w:rsidR="00F8611B">
              <w:rPr>
                <w:lang w:val="ru-RU"/>
              </w:rPr>
              <w:t xml:space="preserve">очистки являются более </w:t>
            </w:r>
            <w:r w:rsidR="00F8611B">
              <w:rPr>
                <w:lang w:val="ru-RU"/>
              </w:rPr>
              <w:lastRenderedPageBreak/>
              <w:t>эффективными</w:t>
            </w:r>
            <w:r w:rsidRPr="00DE2989">
              <w:rPr>
                <w:lang w:val="ru-RU"/>
              </w:rPr>
              <w:t xml:space="preserve">, но </w:t>
            </w:r>
            <w:r w:rsidR="00F8611B">
              <w:rPr>
                <w:lang w:val="ru-RU"/>
              </w:rPr>
              <w:t xml:space="preserve">место в логах </w:t>
            </w:r>
            <w:r w:rsidRPr="00DE2989">
              <w:rPr>
                <w:lang w:val="ru-RU"/>
              </w:rPr>
              <w:t xml:space="preserve">будет </w:t>
            </w:r>
            <w:r w:rsidR="00F8611B">
              <w:rPr>
                <w:lang w:val="ru-RU"/>
              </w:rPr>
              <w:t>неэффективно использоваться</w:t>
            </w:r>
            <w:r w:rsidRPr="00DE2989">
              <w:rPr>
                <w:lang w:val="ru-RU"/>
              </w:rPr>
              <w:t xml:space="preserve">. Если также указаны конфигурации </w:t>
            </w:r>
            <w:r w:rsidRPr="00F8611B">
              <w:rPr>
                <w:rStyle w:val="afffff7"/>
                <w:lang w:val="ru-RU"/>
              </w:rPr>
              <w:t>max.compaction.lag.ms</w:t>
            </w:r>
            <w:r w:rsidRPr="00DE2989">
              <w:rPr>
                <w:lang w:val="ru-RU"/>
              </w:rPr>
              <w:t xml:space="preserve"> или </w:t>
            </w:r>
            <w:r w:rsidRPr="00F8611B">
              <w:rPr>
                <w:rStyle w:val="afffff7"/>
                <w:lang w:val="ru-RU"/>
              </w:rPr>
              <w:t>min.compaction.lag.ms</w:t>
            </w:r>
            <w:r w:rsidRPr="00DE2989">
              <w:rPr>
                <w:lang w:val="ru-RU"/>
              </w:rPr>
              <w:t xml:space="preserve">, то </w:t>
            </w:r>
            <w:r w:rsidR="00F8611B">
              <w:rPr>
                <w:lang w:val="ru-RU"/>
              </w:rPr>
              <w:t xml:space="preserve">то механизм сжатия логов </w:t>
            </w:r>
            <w:r w:rsidR="00F8611B" w:rsidRPr="00A22A65">
              <w:rPr>
                <w:lang w:val="ru-RU"/>
              </w:rPr>
              <w:t xml:space="preserve">считает, что </w:t>
            </w:r>
            <w:r w:rsidR="00F8611B">
              <w:rPr>
                <w:lang w:val="ru-RU"/>
              </w:rPr>
              <w:t>лог</w:t>
            </w:r>
            <w:r w:rsidR="00F8611B" w:rsidRPr="00A22A65">
              <w:rPr>
                <w:lang w:val="ru-RU"/>
              </w:rPr>
              <w:t xml:space="preserve"> подход</w:t>
            </w:r>
            <w:r w:rsidR="00F8611B">
              <w:rPr>
                <w:lang w:val="ru-RU"/>
              </w:rPr>
              <w:t>ит для сжатия, как только:</w:t>
            </w:r>
          </w:p>
          <w:p w14:paraId="60A0DD52" w14:textId="79459761" w:rsidR="00F8611B" w:rsidRDefault="00F8611B" w:rsidP="00F8611B">
            <w:pPr>
              <w:pStyle w:val="affe"/>
            </w:pPr>
            <w:r w:rsidRPr="00A22A65">
              <w:t xml:space="preserve">был достигнут </w:t>
            </w:r>
            <w:r>
              <w:t xml:space="preserve">установленный </w:t>
            </w:r>
            <w:r w:rsidRPr="00A22A65">
              <w:t xml:space="preserve">порог, и в </w:t>
            </w:r>
            <w:r>
              <w:t>логе</w:t>
            </w:r>
            <w:r w:rsidRPr="00A22A65">
              <w:t xml:space="preserve"> были </w:t>
            </w:r>
            <w:r>
              <w:t>несжатые</w:t>
            </w:r>
            <w:r w:rsidRPr="00A22A65">
              <w:t xml:space="preserve"> записи в течение, по крайней мере, времени</w:t>
            </w:r>
            <w:r>
              <w:t xml:space="preserve">, установленного в свойстве </w:t>
            </w:r>
            <w:r w:rsidRPr="00F8611B">
              <w:rPr>
                <w:rStyle w:val="afffff7"/>
              </w:rPr>
              <w:t>min.compaction.lag.ms</w:t>
            </w:r>
            <w:r w:rsidRPr="00A22A65">
              <w:t>;</w:t>
            </w:r>
          </w:p>
          <w:p w14:paraId="321068E9" w14:textId="439981AA" w:rsidR="00F8611B" w:rsidRPr="00F8611B" w:rsidRDefault="00F8611B" w:rsidP="00F12BEB">
            <w:pPr>
              <w:pStyle w:val="affe"/>
            </w:pPr>
            <w:r w:rsidRPr="00F8611B">
              <w:t xml:space="preserve">если в логе были несжатые записи в течение времени, установленного в свойстве </w:t>
            </w:r>
            <w:r w:rsidR="00F12BEB" w:rsidRPr="00F12BEB">
              <w:rPr>
                <w:rStyle w:val="afffff7"/>
              </w:rPr>
              <w:t>max.compaction.lag.ms</w:t>
            </w:r>
            <w:r w:rsidRPr="00F8611B">
              <w:t>.</w:t>
            </w:r>
          </w:p>
        </w:tc>
      </w:tr>
      <w:tr w:rsidR="00F12BEB" w:rsidRPr="00D23088" w14:paraId="0AAA247D" w14:textId="77777777" w:rsidTr="0095647B">
        <w:tc>
          <w:tcPr>
            <w:tcW w:w="1696" w:type="dxa"/>
            <w:tcMar>
              <w:top w:w="57" w:type="dxa"/>
              <w:left w:w="85" w:type="dxa"/>
              <w:bottom w:w="57" w:type="dxa"/>
              <w:right w:w="85" w:type="dxa"/>
            </w:tcMar>
          </w:tcPr>
          <w:p w14:paraId="264C8FA8" w14:textId="5F742D06" w:rsidR="00F12BEB" w:rsidRPr="00DE2989" w:rsidRDefault="00F12BEB" w:rsidP="00F12BEB">
            <w:pPr>
              <w:pStyle w:val="afffff6"/>
              <w:jc w:val="left"/>
              <w:rPr>
                <w:lang w:val="en-US"/>
              </w:rPr>
            </w:pPr>
            <w:r w:rsidRPr="00F12BEB">
              <w:rPr>
                <w:lang w:val="en-US"/>
              </w:rPr>
              <w:lastRenderedPageBreak/>
              <w:t>min.compaction.lag.ms</w:t>
            </w:r>
          </w:p>
        </w:tc>
        <w:tc>
          <w:tcPr>
            <w:tcW w:w="1134" w:type="dxa"/>
          </w:tcPr>
          <w:p w14:paraId="622FDD78" w14:textId="5121FA94" w:rsidR="00F12BEB" w:rsidRPr="00F12BEB" w:rsidRDefault="00F12BEB" w:rsidP="00F12BEB">
            <w:pPr>
              <w:pStyle w:val="afffff6"/>
            </w:pPr>
            <w:r w:rsidRPr="00EB4D3A">
              <w:t>long</w:t>
            </w:r>
          </w:p>
        </w:tc>
        <w:tc>
          <w:tcPr>
            <w:tcW w:w="1701" w:type="dxa"/>
          </w:tcPr>
          <w:p w14:paraId="615042B2" w14:textId="1F96E093" w:rsidR="00F12BEB" w:rsidRPr="00F12BEB" w:rsidRDefault="00F12BEB" w:rsidP="00F12BEB">
            <w:pPr>
              <w:pStyle w:val="afffff6"/>
              <w:jc w:val="left"/>
            </w:pPr>
            <w:r>
              <w:t>0</w:t>
            </w:r>
          </w:p>
        </w:tc>
        <w:tc>
          <w:tcPr>
            <w:tcW w:w="2127" w:type="dxa"/>
          </w:tcPr>
          <w:p w14:paraId="5F1B9B67" w14:textId="3013ECE2" w:rsidR="00F12BEB" w:rsidRDefault="00F12BEB" w:rsidP="00F12BEB">
            <w:pPr>
              <w:pStyle w:val="afffff6"/>
              <w:jc w:val="left"/>
            </w:pPr>
            <w:r>
              <w:t>[0,…</w:t>
            </w:r>
            <w:r w:rsidRPr="00F12BEB">
              <w:t>]</w:t>
            </w:r>
          </w:p>
        </w:tc>
        <w:tc>
          <w:tcPr>
            <w:tcW w:w="1559" w:type="dxa"/>
          </w:tcPr>
          <w:p w14:paraId="4125981B" w14:textId="2832BE72" w:rsidR="00F12BEB" w:rsidRPr="00F12BEB" w:rsidRDefault="00F12BEB" w:rsidP="00F12BEB">
            <w:pPr>
              <w:pStyle w:val="afffff6"/>
              <w:rPr>
                <w:lang w:val="en-US"/>
              </w:rPr>
            </w:pPr>
            <w:r w:rsidRPr="00F12BEB">
              <w:rPr>
                <w:lang w:val="en-US"/>
              </w:rPr>
              <w:t>log.cleaner.min.compaction.lag.ms</w:t>
            </w:r>
          </w:p>
        </w:tc>
        <w:tc>
          <w:tcPr>
            <w:tcW w:w="1559" w:type="dxa"/>
          </w:tcPr>
          <w:p w14:paraId="5A492DE8" w14:textId="12389A8F" w:rsidR="00F12BEB" w:rsidRPr="00F12BEB" w:rsidRDefault="00F12BEB" w:rsidP="00F12BEB">
            <w:pPr>
              <w:pStyle w:val="aff8"/>
            </w:pPr>
            <w:r w:rsidRPr="00F12BEB">
              <w:t>medium</w:t>
            </w:r>
          </w:p>
        </w:tc>
        <w:tc>
          <w:tcPr>
            <w:tcW w:w="4784" w:type="dxa"/>
            <w:tcMar>
              <w:top w:w="57" w:type="dxa"/>
              <w:left w:w="85" w:type="dxa"/>
              <w:bottom w:w="57" w:type="dxa"/>
              <w:right w:w="85" w:type="dxa"/>
            </w:tcMar>
          </w:tcPr>
          <w:p w14:paraId="4472FEEA" w14:textId="0D5D5061" w:rsidR="00F12BEB" w:rsidRDefault="00F12BEB" w:rsidP="00F12BEB">
            <w:pPr>
              <w:pStyle w:val="aff8"/>
              <w:rPr>
                <w:lang w:val="ru-RU"/>
              </w:rPr>
            </w:pPr>
            <w:r w:rsidRPr="00EB4D3A">
              <w:rPr>
                <w:lang w:val="ru-RU"/>
              </w:rPr>
              <w:t>Минимальное время, в течение которого сообщение оста</w:t>
            </w:r>
            <w:r>
              <w:rPr>
                <w:lang w:val="ru-RU"/>
              </w:rPr>
              <w:t>ё</w:t>
            </w:r>
            <w:r w:rsidRPr="00EB4D3A">
              <w:rPr>
                <w:lang w:val="ru-RU"/>
              </w:rPr>
              <w:t xml:space="preserve">тся в </w:t>
            </w:r>
            <w:r>
              <w:rPr>
                <w:lang w:val="ru-RU"/>
              </w:rPr>
              <w:t>логе</w:t>
            </w:r>
            <w:r w:rsidRPr="00EB4D3A">
              <w:rPr>
                <w:lang w:val="ru-RU"/>
              </w:rPr>
              <w:t xml:space="preserve"> без сжатия. Применимо только для</w:t>
            </w:r>
            <w:r>
              <w:rPr>
                <w:lang w:val="ru-RU"/>
              </w:rPr>
              <w:t xml:space="preserve"> логов, для которых установлено сжатие</w:t>
            </w:r>
            <w:r w:rsidRPr="00EB4D3A">
              <w:rPr>
                <w:lang w:val="ru-RU"/>
              </w:rPr>
              <w:t>.</w:t>
            </w:r>
          </w:p>
        </w:tc>
      </w:tr>
      <w:tr w:rsidR="00BB4714" w:rsidRPr="00D23088" w14:paraId="0031904E" w14:textId="77777777" w:rsidTr="0095647B">
        <w:tc>
          <w:tcPr>
            <w:tcW w:w="1696" w:type="dxa"/>
            <w:tcMar>
              <w:top w:w="57" w:type="dxa"/>
              <w:left w:w="85" w:type="dxa"/>
              <w:bottom w:w="57" w:type="dxa"/>
              <w:right w:w="85" w:type="dxa"/>
            </w:tcMar>
          </w:tcPr>
          <w:p w14:paraId="43D05A87" w14:textId="16E092A5" w:rsidR="00BB4714" w:rsidRPr="00F12BEB" w:rsidRDefault="00BB4714" w:rsidP="00BB4714">
            <w:pPr>
              <w:pStyle w:val="afffff6"/>
              <w:jc w:val="left"/>
              <w:rPr>
                <w:lang w:val="en-US"/>
              </w:rPr>
            </w:pPr>
            <w:r w:rsidRPr="00BB4714">
              <w:rPr>
                <w:lang w:val="en-US"/>
              </w:rPr>
              <w:t>min.insync.replicas</w:t>
            </w:r>
          </w:p>
        </w:tc>
        <w:tc>
          <w:tcPr>
            <w:tcW w:w="1134" w:type="dxa"/>
          </w:tcPr>
          <w:p w14:paraId="2B2DC4EF" w14:textId="3994A355" w:rsidR="00BB4714" w:rsidRPr="00EB4D3A" w:rsidRDefault="00BB4714" w:rsidP="00BB4714">
            <w:pPr>
              <w:pStyle w:val="afffff6"/>
            </w:pPr>
            <w:r w:rsidRPr="00697972">
              <w:t>int</w:t>
            </w:r>
          </w:p>
        </w:tc>
        <w:tc>
          <w:tcPr>
            <w:tcW w:w="1701" w:type="dxa"/>
          </w:tcPr>
          <w:p w14:paraId="15E8E124" w14:textId="164AD12B" w:rsidR="00BB4714" w:rsidRDefault="00BB4714" w:rsidP="00BB4714">
            <w:pPr>
              <w:pStyle w:val="afffff6"/>
              <w:jc w:val="left"/>
            </w:pPr>
            <w:r>
              <w:t>1</w:t>
            </w:r>
          </w:p>
        </w:tc>
        <w:tc>
          <w:tcPr>
            <w:tcW w:w="2127" w:type="dxa"/>
          </w:tcPr>
          <w:p w14:paraId="2211CD2A" w14:textId="4F471791" w:rsidR="00BB4714" w:rsidRDefault="00BB4714" w:rsidP="00BB4714">
            <w:pPr>
              <w:pStyle w:val="afffff6"/>
              <w:jc w:val="left"/>
            </w:pPr>
            <w:r>
              <w:t>[1,…</w:t>
            </w:r>
            <w:r w:rsidRPr="00697972">
              <w:t>]</w:t>
            </w:r>
          </w:p>
        </w:tc>
        <w:tc>
          <w:tcPr>
            <w:tcW w:w="1559" w:type="dxa"/>
          </w:tcPr>
          <w:p w14:paraId="1FF888BF" w14:textId="265A8A70" w:rsidR="00BB4714" w:rsidRPr="00F12BEB" w:rsidRDefault="00BB4714" w:rsidP="00BB4714">
            <w:pPr>
              <w:pStyle w:val="afffff6"/>
              <w:rPr>
                <w:lang w:val="en-US"/>
              </w:rPr>
            </w:pPr>
            <w:r w:rsidRPr="00BB4714">
              <w:t>min.insync.replicas</w:t>
            </w:r>
          </w:p>
        </w:tc>
        <w:tc>
          <w:tcPr>
            <w:tcW w:w="1559" w:type="dxa"/>
          </w:tcPr>
          <w:p w14:paraId="1CA2BB9D" w14:textId="4766A798" w:rsidR="00BB4714" w:rsidRPr="00F12BEB" w:rsidRDefault="00BB4714" w:rsidP="00BB4714">
            <w:pPr>
              <w:pStyle w:val="aff8"/>
            </w:pPr>
            <w:r w:rsidRPr="00F12BEB">
              <w:t>medium</w:t>
            </w:r>
          </w:p>
        </w:tc>
        <w:tc>
          <w:tcPr>
            <w:tcW w:w="4784" w:type="dxa"/>
            <w:tcMar>
              <w:top w:w="57" w:type="dxa"/>
              <w:left w:w="85" w:type="dxa"/>
              <w:bottom w:w="57" w:type="dxa"/>
              <w:right w:w="85" w:type="dxa"/>
            </w:tcMar>
          </w:tcPr>
          <w:p w14:paraId="7011FD0A" w14:textId="77777777" w:rsidR="00BB4714" w:rsidRPr="00E859F9" w:rsidRDefault="00BB4714" w:rsidP="00BB4714">
            <w:pPr>
              <w:pStyle w:val="aff8"/>
              <w:rPr>
                <w:lang w:val="ru-RU"/>
              </w:rPr>
            </w:pPr>
            <w:r w:rsidRPr="00E859F9">
              <w:rPr>
                <w:lang w:val="ru-RU"/>
              </w:rPr>
              <w:t xml:space="preserve">Когда </w:t>
            </w:r>
            <w:r>
              <w:rPr>
                <w:lang w:val="ru-RU"/>
              </w:rPr>
              <w:t>поставщик</w:t>
            </w:r>
            <w:r w:rsidRPr="00E859F9">
              <w:rPr>
                <w:lang w:val="ru-RU"/>
              </w:rPr>
              <w:t xml:space="preserve"> устанавливает для </w:t>
            </w:r>
            <w:r>
              <w:rPr>
                <w:lang w:val="ru-RU"/>
              </w:rPr>
              <w:t xml:space="preserve">свойства </w:t>
            </w:r>
            <w:r w:rsidRPr="002B7670">
              <w:rPr>
                <w:rStyle w:val="afffff7"/>
                <w:lang w:val="ru-RU"/>
              </w:rPr>
              <w:t>acks</w:t>
            </w:r>
            <w:r w:rsidRPr="00E859F9">
              <w:rPr>
                <w:lang w:val="ru-RU"/>
              </w:rPr>
              <w:t xml:space="preserve"> значение </w:t>
            </w:r>
            <w:r w:rsidRPr="002B7670">
              <w:rPr>
                <w:rStyle w:val="afffff7"/>
              </w:rPr>
              <w:t>all</w:t>
            </w:r>
            <w:r>
              <w:rPr>
                <w:lang w:val="ru-RU"/>
              </w:rPr>
              <w:t xml:space="preserve"> (или </w:t>
            </w:r>
            <w:r w:rsidRPr="00A46E56">
              <w:rPr>
                <w:rStyle w:val="afffff7"/>
                <w:lang w:val="ru-RU"/>
              </w:rPr>
              <w:t>-1</w:t>
            </w:r>
            <w:r w:rsidRPr="00E859F9">
              <w:rPr>
                <w:lang w:val="ru-RU"/>
              </w:rPr>
              <w:t xml:space="preserve">), </w:t>
            </w:r>
            <w:r w:rsidRPr="002B7670">
              <w:rPr>
                <w:rStyle w:val="afffff7"/>
                <w:lang w:val="ru-RU"/>
              </w:rPr>
              <w:t>min.insync.replicas</w:t>
            </w:r>
            <w:r w:rsidRPr="00E859F9">
              <w:rPr>
                <w:lang w:val="ru-RU"/>
              </w:rPr>
              <w:t xml:space="preserve"> указывает минимальное количество реплик, которые должны подтвердить запись, чтобы запись считалась успешной. Если этот минимум не может быть соблюден, </w:t>
            </w:r>
            <w:r>
              <w:rPr>
                <w:lang w:val="ru-RU"/>
              </w:rPr>
              <w:t>поставщик</w:t>
            </w:r>
            <w:r w:rsidRPr="00E859F9">
              <w:rPr>
                <w:lang w:val="ru-RU"/>
              </w:rPr>
              <w:t xml:space="preserve"> вызовет исключение (</w:t>
            </w:r>
            <w:r w:rsidRPr="002B7670">
              <w:rPr>
                <w:rStyle w:val="afffff7"/>
                <w:lang w:val="ru-RU"/>
              </w:rPr>
              <w:t>NotEnoughReplicas</w:t>
            </w:r>
            <w:r w:rsidRPr="00E859F9">
              <w:rPr>
                <w:lang w:val="ru-RU"/>
              </w:rPr>
              <w:t xml:space="preserve"> или </w:t>
            </w:r>
            <w:r w:rsidRPr="002B7670">
              <w:rPr>
                <w:rStyle w:val="afffff7"/>
                <w:lang w:val="ru-RU"/>
              </w:rPr>
              <w:t>NotEnoughReplicasAfterAppend</w:t>
            </w:r>
            <w:r w:rsidRPr="00E859F9">
              <w:rPr>
                <w:lang w:val="ru-RU"/>
              </w:rPr>
              <w:t>).</w:t>
            </w:r>
          </w:p>
          <w:p w14:paraId="2A0440AA" w14:textId="7D254DDC" w:rsidR="00BB4714" w:rsidRPr="00EB4D3A" w:rsidRDefault="00BB4714" w:rsidP="00BB4714">
            <w:pPr>
              <w:pStyle w:val="aff8"/>
              <w:rPr>
                <w:lang w:val="ru-RU"/>
              </w:rPr>
            </w:pPr>
            <w:r>
              <w:rPr>
                <w:lang w:val="ru-RU"/>
              </w:rPr>
              <w:lastRenderedPageBreak/>
              <w:t>Совместное использование</w:t>
            </w:r>
            <w:r w:rsidRPr="00E859F9">
              <w:rPr>
                <w:lang w:val="ru-RU"/>
              </w:rPr>
              <w:t xml:space="preserve"> </w:t>
            </w:r>
            <w:r w:rsidRPr="002B7670">
              <w:rPr>
                <w:rStyle w:val="afffff7"/>
                <w:lang w:val="ru-RU"/>
              </w:rPr>
              <w:t>min.insync.replicas</w:t>
            </w:r>
            <w:r w:rsidRPr="00E859F9">
              <w:rPr>
                <w:lang w:val="ru-RU"/>
              </w:rPr>
              <w:t xml:space="preserve"> и </w:t>
            </w:r>
            <w:r w:rsidRPr="002B7670">
              <w:rPr>
                <w:rStyle w:val="afffff7"/>
                <w:lang w:val="ru-RU"/>
              </w:rPr>
              <w:t>acks</w:t>
            </w:r>
            <w:r>
              <w:rPr>
                <w:lang w:val="ru-RU"/>
              </w:rPr>
              <w:t xml:space="preserve"> обеспечивает бО</w:t>
            </w:r>
            <w:r w:rsidRPr="00E859F9">
              <w:rPr>
                <w:lang w:val="ru-RU"/>
              </w:rPr>
              <w:t>льшую над</w:t>
            </w:r>
            <w:r>
              <w:rPr>
                <w:lang w:val="ru-RU"/>
              </w:rPr>
              <w:t>ёжность. Типичный сценарий — создать топик</w:t>
            </w:r>
            <w:r w:rsidRPr="00E859F9">
              <w:rPr>
                <w:lang w:val="ru-RU"/>
              </w:rPr>
              <w:t xml:space="preserve"> с коэффициентом репликации </w:t>
            </w:r>
            <w:r>
              <w:rPr>
                <w:lang w:val="ru-RU"/>
              </w:rPr>
              <w:t xml:space="preserve">равным </w:t>
            </w:r>
            <w:r w:rsidRPr="002B7670">
              <w:rPr>
                <w:rStyle w:val="afffff7"/>
                <w:lang w:val="ru-RU"/>
              </w:rPr>
              <w:t>3</w:t>
            </w:r>
            <w:r w:rsidRPr="00E859F9">
              <w:rPr>
                <w:lang w:val="ru-RU"/>
              </w:rPr>
              <w:t xml:space="preserve">, установить </w:t>
            </w:r>
            <w:r w:rsidRPr="002B7670">
              <w:rPr>
                <w:rStyle w:val="afffff7"/>
                <w:lang w:val="ru-RU"/>
              </w:rPr>
              <w:t>min.insync.replicas</w:t>
            </w:r>
            <w:r w:rsidRPr="00E859F9">
              <w:rPr>
                <w:lang w:val="ru-RU"/>
              </w:rPr>
              <w:t xml:space="preserve"> равным </w:t>
            </w:r>
            <w:r w:rsidRPr="002B7670">
              <w:rPr>
                <w:rStyle w:val="afffff7"/>
                <w:lang w:val="ru-RU"/>
              </w:rPr>
              <w:t>2</w:t>
            </w:r>
            <w:r w:rsidRPr="00E859F9">
              <w:rPr>
                <w:lang w:val="ru-RU"/>
              </w:rPr>
              <w:t xml:space="preserve"> и </w:t>
            </w:r>
            <w:r w:rsidRPr="002B7670">
              <w:rPr>
                <w:rStyle w:val="afffff7"/>
                <w:lang w:val="ru-RU"/>
              </w:rPr>
              <w:t>acks</w:t>
            </w:r>
            <w:r w:rsidRPr="00E859F9">
              <w:rPr>
                <w:lang w:val="ru-RU"/>
              </w:rPr>
              <w:t xml:space="preserve"> </w:t>
            </w:r>
            <w:r>
              <w:rPr>
                <w:lang w:val="ru-RU"/>
              </w:rPr>
              <w:t xml:space="preserve">равным </w:t>
            </w:r>
            <w:r w:rsidRPr="002B7670">
              <w:rPr>
                <w:rStyle w:val="afffff7"/>
              </w:rPr>
              <w:t>all</w:t>
            </w:r>
            <w:r w:rsidRPr="00E859F9">
              <w:rPr>
                <w:lang w:val="ru-RU"/>
              </w:rPr>
              <w:t xml:space="preserve">. </w:t>
            </w:r>
            <w:r>
              <w:rPr>
                <w:lang w:val="ru-RU"/>
              </w:rPr>
              <w:t>Установленные настройки</w:t>
            </w:r>
            <w:r w:rsidRPr="00E859F9">
              <w:rPr>
                <w:lang w:val="ru-RU"/>
              </w:rPr>
              <w:t xml:space="preserve"> гарантирует, что </w:t>
            </w:r>
            <w:r>
              <w:rPr>
                <w:lang w:val="ru-RU"/>
              </w:rPr>
              <w:t>поставщик</w:t>
            </w:r>
            <w:r w:rsidRPr="00E859F9">
              <w:rPr>
                <w:lang w:val="ru-RU"/>
              </w:rPr>
              <w:t xml:space="preserve"> вызовет исключение, если большинство реплик не получит запись.</w:t>
            </w:r>
          </w:p>
        </w:tc>
      </w:tr>
      <w:tr w:rsidR="006E6C4B" w:rsidRPr="00D23088" w14:paraId="3F28B51E" w14:textId="77777777" w:rsidTr="0095647B">
        <w:tc>
          <w:tcPr>
            <w:tcW w:w="1696" w:type="dxa"/>
            <w:tcMar>
              <w:top w:w="57" w:type="dxa"/>
              <w:left w:w="85" w:type="dxa"/>
              <w:bottom w:w="57" w:type="dxa"/>
              <w:right w:w="85" w:type="dxa"/>
            </w:tcMar>
          </w:tcPr>
          <w:p w14:paraId="655C8AA3" w14:textId="3F8C87BF" w:rsidR="006E6C4B" w:rsidRPr="00BB4714" w:rsidRDefault="006E6C4B" w:rsidP="006E6C4B">
            <w:pPr>
              <w:pStyle w:val="afffff6"/>
              <w:jc w:val="left"/>
              <w:rPr>
                <w:lang w:val="en-US"/>
              </w:rPr>
            </w:pPr>
            <w:r w:rsidRPr="006E6C4B">
              <w:rPr>
                <w:lang w:val="en-US"/>
              </w:rPr>
              <w:lastRenderedPageBreak/>
              <w:t>preallocate</w:t>
            </w:r>
          </w:p>
        </w:tc>
        <w:tc>
          <w:tcPr>
            <w:tcW w:w="1134" w:type="dxa"/>
          </w:tcPr>
          <w:p w14:paraId="2A3F6E27" w14:textId="7887ECAE" w:rsidR="006E6C4B" w:rsidRPr="00697972" w:rsidRDefault="006E6C4B" w:rsidP="006E6C4B">
            <w:pPr>
              <w:pStyle w:val="afffff6"/>
            </w:pPr>
            <w:r w:rsidRPr="008D426E">
              <w:t>boolean</w:t>
            </w:r>
          </w:p>
        </w:tc>
        <w:tc>
          <w:tcPr>
            <w:tcW w:w="1701" w:type="dxa"/>
          </w:tcPr>
          <w:p w14:paraId="5E7186F6" w14:textId="118FBFD5" w:rsidR="006E6C4B" w:rsidRDefault="006E6C4B" w:rsidP="006E6C4B">
            <w:pPr>
              <w:pStyle w:val="afffff6"/>
              <w:jc w:val="left"/>
            </w:pPr>
            <w:r w:rsidRPr="008D426E">
              <w:t>false</w:t>
            </w:r>
          </w:p>
        </w:tc>
        <w:tc>
          <w:tcPr>
            <w:tcW w:w="2127" w:type="dxa"/>
          </w:tcPr>
          <w:p w14:paraId="44537F6E" w14:textId="52BF0227" w:rsidR="006E6C4B" w:rsidRDefault="006E6C4B" w:rsidP="006E6C4B">
            <w:pPr>
              <w:pStyle w:val="afffff6"/>
              <w:jc w:val="left"/>
            </w:pPr>
            <w:r w:rsidRPr="008D426E">
              <w:t>—</w:t>
            </w:r>
          </w:p>
        </w:tc>
        <w:tc>
          <w:tcPr>
            <w:tcW w:w="1559" w:type="dxa"/>
          </w:tcPr>
          <w:p w14:paraId="524C86A9" w14:textId="64EB30EB" w:rsidR="006E6C4B" w:rsidRPr="00BB4714" w:rsidRDefault="006E6C4B" w:rsidP="006E6C4B">
            <w:pPr>
              <w:pStyle w:val="afffff6"/>
            </w:pPr>
            <w:r w:rsidRPr="006E6C4B">
              <w:t>log.preallocate</w:t>
            </w:r>
          </w:p>
        </w:tc>
        <w:tc>
          <w:tcPr>
            <w:tcW w:w="1559" w:type="dxa"/>
          </w:tcPr>
          <w:p w14:paraId="5CD6EA38" w14:textId="6F66A695" w:rsidR="006E6C4B" w:rsidRPr="00F12BEB" w:rsidRDefault="006E6C4B" w:rsidP="006E6C4B">
            <w:pPr>
              <w:pStyle w:val="aff8"/>
            </w:pPr>
            <w:r w:rsidRPr="006E6C4B">
              <w:rPr>
                <w:lang w:val="ru-RU"/>
              </w:rPr>
              <w:t>medium</w:t>
            </w:r>
          </w:p>
        </w:tc>
        <w:tc>
          <w:tcPr>
            <w:tcW w:w="4784" w:type="dxa"/>
            <w:tcMar>
              <w:top w:w="57" w:type="dxa"/>
              <w:left w:w="85" w:type="dxa"/>
              <w:bottom w:w="57" w:type="dxa"/>
              <w:right w:w="85" w:type="dxa"/>
            </w:tcMar>
          </w:tcPr>
          <w:p w14:paraId="3BE4449B" w14:textId="2BD63817" w:rsidR="006E6C4B" w:rsidRPr="00E859F9" w:rsidRDefault="006E6C4B" w:rsidP="006E6C4B">
            <w:pPr>
              <w:pStyle w:val="aff8"/>
              <w:rPr>
                <w:lang w:val="ru-RU"/>
              </w:rPr>
            </w:pPr>
            <w:r>
              <w:rPr>
                <w:lang w:val="ru-RU"/>
              </w:rPr>
              <w:t xml:space="preserve">Значение </w:t>
            </w:r>
            <w:r w:rsidRPr="006E6C4B">
              <w:rPr>
                <w:rStyle w:val="afffff7"/>
              </w:rPr>
              <w:t>true</w:t>
            </w:r>
            <w:r w:rsidRPr="006E6C4B">
              <w:rPr>
                <w:lang w:val="ru-RU"/>
              </w:rPr>
              <w:t xml:space="preserve">, если </w:t>
            </w:r>
            <w:r>
              <w:rPr>
                <w:lang w:val="ru-RU"/>
              </w:rPr>
              <w:t>файл предварительно размещается</w:t>
            </w:r>
            <w:r w:rsidRPr="006E6C4B">
              <w:rPr>
                <w:lang w:val="ru-RU"/>
              </w:rPr>
              <w:t xml:space="preserve"> на диске при создании нового сегмента </w:t>
            </w:r>
            <w:r>
              <w:rPr>
                <w:lang w:val="ru-RU"/>
              </w:rPr>
              <w:t>лога</w:t>
            </w:r>
            <w:r w:rsidRPr="006E6C4B">
              <w:rPr>
                <w:lang w:val="ru-RU"/>
              </w:rPr>
              <w:t>.</w:t>
            </w:r>
          </w:p>
        </w:tc>
      </w:tr>
      <w:tr w:rsidR="00756164" w:rsidRPr="00D23088" w14:paraId="68235520" w14:textId="77777777" w:rsidTr="0095647B">
        <w:tc>
          <w:tcPr>
            <w:tcW w:w="1696" w:type="dxa"/>
            <w:tcMar>
              <w:top w:w="57" w:type="dxa"/>
              <w:left w:w="85" w:type="dxa"/>
              <w:bottom w:w="57" w:type="dxa"/>
              <w:right w:w="85" w:type="dxa"/>
            </w:tcMar>
          </w:tcPr>
          <w:p w14:paraId="048D3E32" w14:textId="02E44FAE" w:rsidR="00756164" w:rsidRPr="006E6C4B" w:rsidRDefault="00756164" w:rsidP="00756164">
            <w:pPr>
              <w:pStyle w:val="afffff6"/>
              <w:jc w:val="left"/>
              <w:rPr>
                <w:lang w:val="en-US"/>
              </w:rPr>
            </w:pPr>
            <w:r w:rsidRPr="00756164">
              <w:rPr>
                <w:lang w:val="en-US"/>
              </w:rPr>
              <w:t>retention.bytes</w:t>
            </w:r>
          </w:p>
        </w:tc>
        <w:tc>
          <w:tcPr>
            <w:tcW w:w="1134" w:type="dxa"/>
          </w:tcPr>
          <w:p w14:paraId="3997A715" w14:textId="61902AA0" w:rsidR="00756164" w:rsidRPr="008D426E" w:rsidRDefault="00756164" w:rsidP="00756164">
            <w:pPr>
              <w:pStyle w:val="afffff6"/>
            </w:pPr>
            <w:r w:rsidRPr="00FE2A93">
              <w:t>long</w:t>
            </w:r>
          </w:p>
        </w:tc>
        <w:tc>
          <w:tcPr>
            <w:tcW w:w="1701" w:type="dxa"/>
          </w:tcPr>
          <w:p w14:paraId="09F19CD6" w14:textId="72C02D44" w:rsidR="00756164" w:rsidRPr="008D426E" w:rsidRDefault="00756164" w:rsidP="00756164">
            <w:pPr>
              <w:pStyle w:val="afffff6"/>
              <w:jc w:val="left"/>
            </w:pPr>
            <w:r w:rsidRPr="008D426E">
              <w:t>-1</w:t>
            </w:r>
          </w:p>
        </w:tc>
        <w:tc>
          <w:tcPr>
            <w:tcW w:w="2127" w:type="dxa"/>
          </w:tcPr>
          <w:p w14:paraId="151A66CE" w14:textId="51956E2E" w:rsidR="00756164" w:rsidRPr="008D426E" w:rsidRDefault="00756164" w:rsidP="00756164">
            <w:pPr>
              <w:pStyle w:val="afffff6"/>
              <w:jc w:val="left"/>
            </w:pPr>
            <w:r w:rsidRPr="008D426E">
              <w:t>—</w:t>
            </w:r>
          </w:p>
        </w:tc>
        <w:tc>
          <w:tcPr>
            <w:tcW w:w="1559" w:type="dxa"/>
          </w:tcPr>
          <w:p w14:paraId="30E6B4FE" w14:textId="44F5AAB1" w:rsidR="00756164" w:rsidRPr="006E6C4B" w:rsidRDefault="004D2D10" w:rsidP="00756164">
            <w:pPr>
              <w:pStyle w:val="afffff6"/>
            </w:pPr>
            <w:r w:rsidRPr="004D2D10">
              <w:t>log.retention.bytes</w:t>
            </w:r>
          </w:p>
        </w:tc>
        <w:tc>
          <w:tcPr>
            <w:tcW w:w="1559" w:type="dxa"/>
          </w:tcPr>
          <w:p w14:paraId="1DBA4B0B" w14:textId="46A7F939" w:rsidR="00756164" w:rsidRPr="006E6C4B" w:rsidRDefault="004D2D10" w:rsidP="00756164">
            <w:pPr>
              <w:pStyle w:val="aff8"/>
              <w:rPr>
                <w:lang w:val="ru-RU"/>
              </w:rPr>
            </w:pPr>
            <w:r w:rsidRPr="006E6C4B">
              <w:rPr>
                <w:lang w:val="ru-RU"/>
              </w:rPr>
              <w:t>medium</w:t>
            </w:r>
          </w:p>
        </w:tc>
        <w:tc>
          <w:tcPr>
            <w:tcW w:w="4784" w:type="dxa"/>
            <w:tcMar>
              <w:top w:w="57" w:type="dxa"/>
              <w:left w:w="85" w:type="dxa"/>
              <w:bottom w:w="57" w:type="dxa"/>
              <w:right w:w="85" w:type="dxa"/>
            </w:tcMar>
          </w:tcPr>
          <w:p w14:paraId="0EDDA583" w14:textId="5CD3A21C" w:rsidR="00756164" w:rsidRDefault="00ED69D6" w:rsidP="00ED69D6">
            <w:pPr>
              <w:pStyle w:val="aff8"/>
              <w:rPr>
                <w:lang w:val="ru-RU"/>
              </w:rPr>
            </w:pPr>
            <w:r>
              <w:rPr>
                <w:lang w:val="ru-RU"/>
              </w:rPr>
              <w:t>М</w:t>
            </w:r>
            <w:r w:rsidR="00756164" w:rsidRPr="00756164">
              <w:rPr>
                <w:lang w:val="ru-RU"/>
              </w:rPr>
              <w:t xml:space="preserve">аксимальный размер, до которого может вырасти </w:t>
            </w:r>
            <w:r>
              <w:rPr>
                <w:lang w:val="ru-RU"/>
              </w:rPr>
              <w:t>партиция (состоящая</w:t>
            </w:r>
            <w:r w:rsidR="00756164" w:rsidRPr="00756164">
              <w:rPr>
                <w:lang w:val="ru-RU"/>
              </w:rPr>
              <w:t xml:space="preserve"> из сегментов </w:t>
            </w:r>
            <w:r>
              <w:rPr>
                <w:lang w:val="ru-RU"/>
              </w:rPr>
              <w:t>лога</w:t>
            </w:r>
            <w:r w:rsidR="00756164" w:rsidRPr="00756164">
              <w:rPr>
                <w:lang w:val="ru-RU"/>
              </w:rPr>
              <w:t xml:space="preserve">), прежде чем </w:t>
            </w:r>
            <w:r>
              <w:rPr>
                <w:lang w:val="ru-RU"/>
              </w:rPr>
              <w:t>будут</w:t>
            </w:r>
            <w:r w:rsidR="00756164" w:rsidRPr="00756164">
              <w:rPr>
                <w:lang w:val="ru-RU"/>
              </w:rPr>
              <w:t xml:space="preserve"> отбрасывать</w:t>
            </w:r>
            <w:r>
              <w:rPr>
                <w:lang w:val="ru-RU"/>
              </w:rPr>
              <w:t>ся</w:t>
            </w:r>
            <w:r w:rsidR="00756164" w:rsidRPr="00756164">
              <w:rPr>
                <w:lang w:val="ru-RU"/>
              </w:rPr>
              <w:t xml:space="preserve"> старые сегменты </w:t>
            </w:r>
            <w:r>
              <w:rPr>
                <w:lang w:val="ru-RU"/>
              </w:rPr>
              <w:t>лога</w:t>
            </w:r>
            <w:r w:rsidR="00756164" w:rsidRPr="00756164">
              <w:rPr>
                <w:lang w:val="ru-RU"/>
              </w:rPr>
              <w:t xml:space="preserve"> </w:t>
            </w:r>
            <w:r w:rsidR="004A0F7A">
              <w:rPr>
                <w:lang w:val="ru-RU"/>
              </w:rPr>
              <w:t>для освобождения места, если используется политика</w:t>
            </w:r>
            <w:r w:rsidR="00756164" w:rsidRPr="00756164">
              <w:rPr>
                <w:lang w:val="ru-RU"/>
              </w:rPr>
              <w:t xml:space="preserve"> хранения </w:t>
            </w:r>
            <w:r w:rsidRPr="00ED69D6">
              <w:rPr>
                <w:rStyle w:val="afffff7"/>
              </w:rPr>
              <w:t>delete</w:t>
            </w:r>
            <w:r w:rsidR="00756164" w:rsidRPr="00756164">
              <w:rPr>
                <w:lang w:val="ru-RU"/>
              </w:rPr>
              <w:t>. По умолчанию ограничений по размеру нет, только ограничение по времени. Поскольку это огр</w:t>
            </w:r>
            <w:r>
              <w:rPr>
                <w:lang w:val="ru-RU"/>
              </w:rPr>
              <w:t>аничение применяется на уровне партиций</w:t>
            </w:r>
            <w:r w:rsidR="00756164" w:rsidRPr="00756164">
              <w:rPr>
                <w:lang w:val="ru-RU"/>
              </w:rPr>
              <w:t xml:space="preserve">, умножьте его на количество </w:t>
            </w:r>
            <w:r>
              <w:rPr>
                <w:lang w:val="ru-RU"/>
              </w:rPr>
              <w:t>партиций, чтобы вычислить хранение топика</w:t>
            </w:r>
            <w:r w:rsidR="00756164" w:rsidRPr="00756164">
              <w:rPr>
                <w:lang w:val="ru-RU"/>
              </w:rPr>
              <w:t xml:space="preserve"> в байтах.</w:t>
            </w:r>
          </w:p>
        </w:tc>
      </w:tr>
      <w:tr w:rsidR="004A0F7A" w:rsidRPr="00D23088" w14:paraId="7C98EF42" w14:textId="77777777" w:rsidTr="0095647B">
        <w:tc>
          <w:tcPr>
            <w:tcW w:w="1696" w:type="dxa"/>
            <w:tcMar>
              <w:top w:w="57" w:type="dxa"/>
              <w:left w:w="85" w:type="dxa"/>
              <w:bottom w:w="57" w:type="dxa"/>
              <w:right w:w="85" w:type="dxa"/>
            </w:tcMar>
          </w:tcPr>
          <w:p w14:paraId="1FB76B65" w14:textId="7D8881B7" w:rsidR="004A0F7A" w:rsidRPr="00756164" w:rsidRDefault="004A0F7A" w:rsidP="004A0F7A">
            <w:pPr>
              <w:pStyle w:val="afffff6"/>
              <w:jc w:val="left"/>
              <w:rPr>
                <w:lang w:val="en-US"/>
              </w:rPr>
            </w:pPr>
            <w:r w:rsidRPr="004A0F7A">
              <w:rPr>
                <w:lang w:val="en-US"/>
              </w:rPr>
              <w:t>retention.ms</w:t>
            </w:r>
          </w:p>
        </w:tc>
        <w:tc>
          <w:tcPr>
            <w:tcW w:w="1134" w:type="dxa"/>
          </w:tcPr>
          <w:p w14:paraId="5A9FD709" w14:textId="348FA57A" w:rsidR="004A0F7A" w:rsidRPr="00FE2A93" w:rsidRDefault="004A0F7A" w:rsidP="004A0F7A">
            <w:pPr>
              <w:pStyle w:val="afffff6"/>
            </w:pPr>
            <w:r w:rsidRPr="00FE2A93">
              <w:t>long</w:t>
            </w:r>
          </w:p>
        </w:tc>
        <w:tc>
          <w:tcPr>
            <w:tcW w:w="1701" w:type="dxa"/>
          </w:tcPr>
          <w:p w14:paraId="410949D7" w14:textId="10605B5F" w:rsidR="004A0F7A" w:rsidRPr="008D426E" w:rsidRDefault="004A0F7A" w:rsidP="004A0F7A">
            <w:pPr>
              <w:pStyle w:val="afffff6"/>
              <w:jc w:val="left"/>
            </w:pPr>
            <w:r w:rsidRPr="004A0F7A">
              <w:t>604800000</w:t>
            </w:r>
            <w:r w:rsidRPr="004A0F7A">
              <w:rPr>
                <w:rStyle w:val="aff9"/>
              </w:rPr>
              <w:t xml:space="preserve"> (7 дней)</w:t>
            </w:r>
          </w:p>
        </w:tc>
        <w:tc>
          <w:tcPr>
            <w:tcW w:w="2127" w:type="dxa"/>
          </w:tcPr>
          <w:p w14:paraId="1C628138" w14:textId="11A32C9B" w:rsidR="004A0F7A" w:rsidRPr="008D426E" w:rsidRDefault="004A0F7A" w:rsidP="004A0F7A">
            <w:pPr>
              <w:pStyle w:val="afffff6"/>
              <w:jc w:val="left"/>
            </w:pPr>
            <w:r>
              <w:t>[-1,…</w:t>
            </w:r>
            <w:r w:rsidRPr="004A0F7A">
              <w:t>]</w:t>
            </w:r>
          </w:p>
        </w:tc>
        <w:tc>
          <w:tcPr>
            <w:tcW w:w="1559" w:type="dxa"/>
          </w:tcPr>
          <w:p w14:paraId="0A03F918" w14:textId="531B75B8" w:rsidR="004A0F7A" w:rsidRPr="004D2D10" w:rsidRDefault="004A0F7A" w:rsidP="004A0F7A">
            <w:pPr>
              <w:pStyle w:val="afffff6"/>
            </w:pPr>
            <w:r w:rsidRPr="004A0F7A">
              <w:t>log.retention.ms</w:t>
            </w:r>
          </w:p>
        </w:tc>
        <w:tc>
          <w:tcPr>
            <w:tcW w:w="1559" w:type="dxa"/>
          </w:tcPr>
          <w:p w14:paraId="5577C697" w14:textId="3B90E56B" w:rsidR="004A0F7A" w:rsidRPr="006E6C4B" w:rsidRDefault="004A0F7A" w:rsidP="004A0F7A">
            <w:pPr>
              <w:pStyle w:val="aff8"/>
              <w:rPr>
                <w:lang w:val="ru-RU"/>
              </w:rPr>
            </w:pPr>
            <w:r w:rsidRPr="006E6C4B">
              <w:rPr>
                <w:lang w:val="ru-RU"/>
              </w:rPr>
              <w:t>medium</w:t>
            </w:r>
          </w:p>
        </w:tc>
        <w:tc>
          <w:tcPr>
            <w:tcW w:w="4784" w:type="dxa"/>
            <w:tcMar>
              <w:top w:w="57" w:type="dxa"/>
              <w:left w:w="85" w:type="dxa"/>
              <w:bottom w:w="57" w:type="dxa"/>
              <w:right w:w="85" w:type="dxa"/>
            </w:tcMar>
          </w:tcPr>
          <w:p w14:paraId="6F0A6386" w14:textId="30D2D92C" w:rsidR="004A0F7A" w:rsidRDefault="004A0F7A" w:rsidP="004A0F7A">
            <w:pPr>
              <w:pStyle w:val="aff8"/>
              <w:rPr>
                <w:lang w:val="ru-RU"/>
              </w:rPr>
            </w:pPr>
            <w:r>
              <w:rPr>
                <w:lang w:val="ru-RU"/>
              </w:rPr>
              <w:t>М</w:t>
            </w:r>
            <w:r w:rsidRPr="004A0F7A">
              <w:rPr>
                <w:lang w:val="ru-RU"/>
              </w:rPr>
              <w:t xml:space="preserve">аксимальное время, в течение которого </w:t>
            </w:r>
            <w:r>
              <w:rPr>
                <w:lang w:val="ru-RU"/>
              </w:rPr>
              <w:t>хранится лог, прежде чем будут отброшены</w:t>
            </w:r>
            <w:r w:rsidRPr="004A0F7A">
              <w:rPr>
                <w:lang w:val="ru-RU"/>
              </w:rPr>
              <w:t xml:space="preserve"> старые сегменты </w:t>
            </w:r>
            <w:r>
              <w:rPr>
                <w:lang w:val="ru-RU"/>
              </w:rPr>
              <w:t>лога</w:t>
            </w:r>
            <w:r w:rsidRPr="004A0F7A">
              <w:rPr>
                <w:lang w:val="ru-RU"/>
              </w:rPr>
              <w:t>,</w:t>
            </w:r>
            <w:r>
              <w:rPr>
                <w:lang w:val="ru-RU"/>
              </w:rPr>
              <w:t xml:space="preserve"> чтобы освободить </w:t>
            </w:r>
            <w:r>
              <w:rPr>
                <w:lang w:val="ru-RU"/>
              </w:rPr>
              <w:lastRenderedPageBreak/>
              <w:t xml:space="preserve">место, если используется политика хранения </w:t>
            </w:r>
            <w:r w:rsidRPr="00ED69D6">
              <w:rPr>
                <w:rStyle w:val="afffff7"/>
              </w:rPr>
              <w:t>delete</w:t>
            </w:r>
            <w:r w:rsidRPr="004A0F7A">
              <w:rPr>
                <w:lang w:val="ru-RU"/>
              </w:rPr>
              <w:t xml:space="preserve">. </w:t>
            </w:r>
            <w:r>
              <w:rPr>
                <w:lang w:val="ru-RU"/>
              </w:rPr>
              <w:t>Значение</w:t>
            </w:r>
            <w:r w:rsidRPr="004A0F7A">
              <w:rPr>
                <w:lang w:val="ru-RU"/>
              </w:rPr>
              <w:t xml:space="preserve"> представляет собой SLA о том, как </w:t>
            </w:r>
            <w:r>
              <w:rPr>
                <w:lang w:val="ru-RU"/>
              </w:rPr>
              <w:t>быстро</w:t>
            </w:r>
            <w:r w:rsidRPr="004A0F7A">
              <w:rPr>
                <w:lang w:val="ru-RU"/>
              </w:rPr>
              <w:t xml:space="preserve"> потребители должны прочитать свои данные. Если установлено значение </w:t>
            </w:r>
            <w:r w:rsidRPr="004A0F7A">
              <w:rPr>
                <w:rStyle w:val="afffff7"/>
                <w:lang w:val="ru-RU"/>
              </w:rPr>
              <w:t>-1</w:t>
            </w:r>
            <w:r w:rsidRPr="004A0F7A">
              <w:rPr>
                <w:lang w:val="ru-RU"/>
              </w:rPr>
              <w:t>, ограничение по времени не применяется.</w:t>
            </w:r>
          </w:p>
        </w:tc>
      </w:tr>
      <w:tr w:rsidR="0015294A" w:rsidRPr="00D23088" w14:paraId="66A707E9" w14:textId="77777777" w:rsidTr="0095647B">
        <w:tc>
          <w:tcPr>
            <w:tcW w:w="1696" w:type="dxa"/>
            <w:tcMar>
              <w:top w:w="57" w:type="dxa"/>
              <w:left w:w="85" w:type="dxa"/>
              <w:bottom w:w="57" w:type="dxa"/>
              <w:right w:w="85" w:type="dxa"/>
            </w:tcMar>
          </w:tcPr>
          <w:p w14:paraId="44C8640B" w14:textId="39053103" w:rsidR="0015294A" w:rsidRPr="004A0F7A" w:rsidRDefault="0015294A" w:rsidP="0015294A">
            <w:pPr>
              <w:pStyle w:val="afffff6"/>
              <w:jc w:val="left"/>
              <w:rPr>
                <w:lang w:val="en-US"/>
              </w:rPr>
            </w:pPr>
            <w:r w:rsidRPr="0015294A">
              <w:rPr>
                <w:lang w:val="en-US"/>
              </w:rPr>
              <w:lastRenderedPageBreak/>
              <w:t>segment.bytes</w:t>
            </w:r>
          </w:p>
        </w:tc>
        <w:tc>
          <w:tcPr>
            <w:tcW w:w="1134" w:type="dxa"/>
          </w:tcPr>
          <w:p w14:paraId="56B2CDC4" w14:textId="0E6D4F14" w:rsidR="0015294A" w:rsidRPr="00FE2A93" w:rsidRDefault="0015294A" w:rsidP="0015294A">
            <w:pPr>
              <w:pStyle w:val="afffff6"/>
            </w:pPr>
            <w:r w:rsidRPr="00FA3545">
              <w:t>int</w:t>
            </w:r>
          </w:p>
        </w:tc>
        <w:tc>
          <w:tcPr>
            <w:tcW w:w="1701" w:type="dxa"/>
          </w:tcPr>
          <w:p w14:paraId="248CCBE5" w14:textId="127F6E23" w:rsidR="0015294A" w:rsidRPr="004A0F7A" w:rsidRDefault="0015294A" w:rsidP="0015294A">
            <w:pPr>
              <w:pStyle w:val="afffff6"/>
              <w:jc w:val="left"/>
            </w:pPr>
            <w:r w:rsidRPr="00B55C16">
              <w:rPr>
                <w:rStyle w:val="afffff7"/>
              </w:rPr>
              <w:t>1073741824</w:t>
            </w:r>
            <w:r w:rsidRPr="00FA3545">
              <w:t xml:space="preserve"> (1 </w:t>
            </w:r>
            <w:r>
              <w:t>ГиБ</w:t>
            </w:r>
            <w:r w:rsidRPr="00FA3545">
              <w:t>)</w:t>
            </w:r>
          </w:p>
        </w:tc>
        <w:tc>
          <w:tcPr>
            <w:tcW w:w="2127" w:type="dxa"/>
          </w:tcPr>
          <w:p w14:paraId="4876D50D" w14:textId="3DB0ED36" w:rsidR="0015294A" w:rsidRDefault="0015294A" w:rsidP="0015294A">
            <w:pPr>
              <w:pStyle w:val="afffff6"/>
              <w:jc w:val="left"/>
            </w:pPr>
            <w:r>
              <w:t>[14,…</w:t>
            </w:r>
            <w:r w:rsidRPr="00FA3545">
              <w:t>]</w:t>
            </w:r>
          </w:p>
        </w:tc>
        <w:tc>
          <w:tcPr>
            <w:tcW w:w="1559" w:type="dxa"/>
          </w:tcPr>
          <w:p w14:paraId="11D82ACB" w14:textId="27C3415B" w:rsidR="0015294A" w:rsidRPr="004A0F7A" w:rsidRDefault="0015294A" w:rsidP="0015294A">
            <w:pPr>
              <w:pStyle w:val="afffff6"/>
            </w:pPr>
            <w:r w:rsidRPr="0015294A">
              <w:t>log.segment.bytes</w:t>
            </w:r>
          </w:p>
        </w:tc>
        <w:tc>
          <w:tcPr>
            <w:tcW w:w="1559" w:type="dxa"/>
          </w:tcPr>
          <w:p w14:paraId="2CEE63C5" w14:textId="6690C30A" w:rsidR="0015294A" w:rsidRPr="006E6C4B" w:rsidRDefault="0015294A" w:rsidP="0015294A">
            <w:pPr>
              <w:pStyle w:val="aff8"/>
              <w:rPr>
                <w:lang w:val="ru-RU"/>
              </w:rPr>
            </w:pPr>
            <w:r w:rsidRPr="006E6C4B">
              <w:rPr>
                <w:lang w:val="ru-RU"/>
              </w:rPr>
              <w:t>medium</w:t>
            </w:r>
          </w:p>
        </w:tc>
        <w:tc>
          <w:tcPr>
            <w:tcW w:w="4784" w:type="dxa"/>
            <w:tcMar>
              <w:top w:w="57" w:type="dxa"/>
              <w:left w:w="85" w:type="dxa"/>
              <w:bottom w:w="57" w:type="dxa"/>
              <w:right w:w="85" w:type="dxa"/>
            </w:tcMar>
          </w:tcPr>
          <w:p w14:paraId="507654FB" w14:textId="38911730" w:rsidR="0015294A" w:rsidRDefault="0015294A" w:rsidP="0015294A">
            <w:pPr>
              <w:pStyle w:val="aff8"/>
              <w:rPr>
                <w:lang w:val="ru-RU"/>
              </w:rPr>
            </w:pPr>
            <w:r>
              <w:rPr>
                <w:lang w:val="ru-RU"/>
              </w:rPr>
              <w:t>Р</w:t>
            </w:r>
            <w:r w:rsidRPr="0015294A">
              <w:rPr>
                <w:lang w:val="ru-RU"/>
              </w:rPr>
              <w:t xml:space="preserve">азмер файла сегмента для </w:t>
            </w:r>
            <w:r>
              <w:rPr>
                <w:lang w:val="ru-RU"/>
              </w:rPr>
              <w:t>лога</w:t>
            </w:r>
            <w:r w:rsidRPr="0015294A">
              <w:rPr>
                <w:lang w:val="ru-RU"/>
              </w:rPr>
              <w:t>. Хранение и очистка всегда выполняются по одному файлу, поэтому больший размер сегмента означает меньшее количество файлов, но меньший контроль над хранением.</w:t>
            </w:r>
          </w:p>
        </w:tc>
      </w:tr>
      <w:tr w:rsidR="009A4573" w:rsidRPr="00D23088" w14:paraId="60DFAD03" w14:textId="77777777" w:rsidTr="0095647B">
        <w:tc>
          <w:tcPr>
            <w:tcW w:w="1696" w:type="dxa"/>
            <w:tcMar>
              <w:top w:w="57" w:type="dxa"/>
              <w:left w:w="85" w:type="dxa"/>
              <w:bottom w:w="57" w:type="dxa"/>
              <w:right w:w="85" w:type="dxa"/>
            </w:tcMar>
          </w:tcPr>
          <w:p w14:paraId="66084DBC" w14:textId="5CFDB9EA" w:rsidR="009A4573" w:rsidRPr="0015294A" w:rsidRDefault="009A4573" w:rsidP="009A4573">
            <w:pPr>
              <w:pStyle w:val="afffff6"/>
              <w:jc w:val="left"/>
              <w:rPr>
                <w:lang w:val="en-US"/>
              </w:rPr>
            </w:pPr>
            <w:r w:rsidRPr="009A4573">
              <w:rPr>
                <w:lang w:val="en-US"/>
              </w:rPr>
              <w:t>segment.index.bytes</w:t>
            </w:r>
          </w:p>
        </w:tc>
        <w:tc>
          <w:tcPr>
            <w:tcW w:w="1134" w:type="dxa"/>
          </w:tcPr>
          <w:p w14:paraId="679B0427" w14:textId="013AA5C6" w:rsidR="009A4573" w:rsidRPr="00FA3545" w:rsidRDefault="009A4573" w:rsidP="009A4573">
            <w:pPr>
              <w:pStyle w:val="afffff6"/>
            </w:pPr>
            <w:r w:rsidRPr="00D149A7">
              <w:t>int</w:t>
            </w:r>
          </w:p>
        </w:tc>
        <w:tc>
          <w:tcPr>
            <w:tcW w:w="1701" w:type="dxa"/>
          </w:tcPr>
          <w:p w14:paraId="40FB4AB9" w14:textId="41F63C7A" w:rsidR="009A4573" w:rsidRPr="00B55C16" w:rsidRDefault="009A4573" w:rsidP="009A4573">
            <w:pPr>
              <w:pStyle w:val="afffff6"/>
              <w:jc w:val="left"/>
              <w:rPr>
                <w:rStyle w:val="afffff7"/>
              </w:rPr>
            </w:pPr>
            <w:r w:rsidRPr="00AD1864">
              <w:rPr>
                <w:rStyle w:val="afffff7"/>
              </w:rPr>
              <w:t>10485760</w:t>
            </w:r>
            <w:r w:rsidRPr="00D149A7">
              <w:t xml:space="preserve"> (10 </w:t>
            </w:r>
            <w:r>
              <w:t>МиБ</w:t>
            </w:r>
            <w:r w:rsidRPr="00D149A7">
              <w:t>)</w:t>
            </w:r>
          </w:p>
        </w:tc>
        <w:tc>
          <w:tcPr>
            <w:tcW w:w="2127" w:type="dxa"/>
          </w:tcPr>
          <w:p w14:paraId="036E6D08" w14:textId="7B9A0F55" w:rsidR="009A4573" w:rsidRDefault="009A4573" w:rsidP="009A4573">
            <w:pPr>
              <w:pStyle w:val="afffff6"/>
              <w:jc w:val="left"/>
            </w:pPr>
            <w:r>
              <w:t>[0,…</w:t>
            </w:r>
            <w:r w:rsidRPr="00D149A7">
              <w:t>]</w:t>
            </w:r>
          </w:p>
        </w:tc>
        <w:tc>
          <w:tcPr>
            <w:tcW w:w="1559" w:type="dxa"/>
          </w:tcPr>
          <w:p w14:paraId="3E598CDF" w14:textId="3B618688" w:rsidR="009A4573" w:rsidRPr="009A4573" w:rsidRDefault="009A4573" w:rsidP="009A4573">
            <w:pPr>
              <w:pStyle w:val="afffff6"/>
              <w:rPr>
                <w:lang w:val="en-US"/>
              </w:rPr>
            </w:pPr>
            <w:r w:rsidRPr="009A4573">
              <w:rPr>
                <w:lang w:val="en-US"/>
              </w:rPr>
              <w:t>log.index.size.max.bytes</w:t>
            </w:r>
          </w:p>
        </w:tc>
        <w:tc>
          <w:tcPr>
            <w:tcW w:w="1559" w:type="dxa"/>
          </w:tcPr>
          <w:p w14:paraId="0C7E0D00" w14:textId="4A13B58B" w:rsidR="009A4573" w:rsidRPr="006E6C4B" w:rsidRDefault="009A4573" w:rsidP="009A4573">
            <w:pPr>
              <w:pStyle w:val="aff8"/>
              <w:rPr>
                <w:lang w:val="ru-RU"/>
              </w:rPr>
            </w:pPr>
            <w:r w:rsidRPr="006E6C4B">
              <w:rPr>
                <w:lang w:val="ru-RU"/>
              </w:rPr>
              <w:t>medium</w:t>
            </w:r>
          </w:p>
        </w:tc>
        <w:tc>
          <w:tcPr>
            <w:tcW w:w="4784" w:type="dxa"/>
            <w:tcMar>
              <w:top w:w="57" w:type="dxa"/>
              <w:left w:w="85" w:type="dxa"/>
              <w:bottom w:w="57" w:type="dxa"/>
              <w:right w:w="85" w:type="dxa"/>
            </w:tcMar>
          </w:tcPr>
          <w:p w14:paraId="5AC55F23" w14:textId="28C3C1C4" w:rsidR="009A4573" w:rsidRDefault="009A4573" w:rsidP="004E5B2D">
            <w:pPr>
              <w:pStyle w:val="aff8"/>
              <w:rPr>
                <w:lang w:val="ru-RU"/>
              </w:rPr>
            </w:pPr>
            <w:r>
              <w:rPr>
                <w:lang w:val="ru-RU"/>
              </w:rPr>
              <w:t>Р</w:t>
            </w:r>
            <w:r w:rsidRPr="009A4573">
              <w:rPr>
                <w:lang w:val="ru-RU"/>
              </w:rPr>
              <w:t xml:space="preserve">азмер индекса, который </w:t>
            </w:r>
            <w:r>
              <w:rPr>
                <w:lang w:val="ru-RU"/>
              </w:rPr>
              <w:t>маппит</w:t>
            </w:r>
            <w:r w:rsidRPr="009A4573">
              <w:rPr>
                <w:lang w:val="ru-RU"/>
              </w:rPr>
              <w:t xml:space="preserve"> смещения </w:t>
            </w:r>
            <w:r>
              <w:rPr>
                <w:lang w:val="ru-RU"/>
              </w:rPr>
              <w:t>на позиции</w:t>
            </w:r>
            <w:r w:rsidRPr="009A4573">
              <w:rPr>
                <w:lang w:val="ru-RU"/>
              </w:rPr>
              <w:t xml:space="preserve"> в файлах. </w:t>
            </w:r>
            <w:r>
              <w:rPr>
                <w:lang w:val="ru-RU"/>
              </w:rPr>
              <w:t>Данный индексный файл выделяется з</w:t>
            </w:r>
            <w:r w:rsidRPr="009A4573">
              <w:rPr>
                <w:lang w:val="ru-RU"/>
              </w:rPr>
              <w:t xml:space="preserve">аранее </w:t>
            </w:r>
            <w:r>
              <w:rPr>
                <w:lang w:val="ru-RU"/>
              </w:rPr>
              <w:t xml:space="preserve">и сжимается </w:t>
            </w:r>
            <w:r w:rsidRPr="009A4573">
              <w:rPr>
                <w:lang w:val="ru-RU"/>
              </w:rPr>
              <w:t xml:space="preserve">только после просмотра </w:t>
            </w:r>
            <w:r>
              <w:rPr>
                <w:lang w:val="ru-RU"/>
              </w:rPr>
              <w:t>лога</w:t>
            </w:r>
            <w:r w:rsidRPr="009A4573">
              <w:rPr>
                <w:lang w:val="ru-RU"/>
              </w:rPr>
              <w:t xml:space="preserve">. Обычно изменять </w:t>
            </w:r>
            <w:r w:rsidR="004E5B2D">
              <w:rPr>
                <w:lang w:val="ru-RU"/>
              </w:rPr>
              <w:t>установленное значение не требуется</w:t>
            </w:r>
            <w:r w:rsidRPr="009A4573">
              <w:rPr>
                <w:lang w:val="ru-RU"/>
              </w:rPr>
              <w:t>.</w:t>
            </w:r>
          </w:p>
        </w:tc>
      </w:tr>
      <w:tr w:rsidR="004E5B2D" w:rsidRPr="00D23088" w14:paraId="7D9EC191" w14:textId="77777777" w:rsidTr="0095647B">
        <w:tc>
          <w:tcPr>
            <w:tcW w:w="1696" w:type="dxa"/>
            <w:tcMar>
              <w:top w:w="57" w:type="dxa"/>
              <w:left w:w="85" w:type="dxa"/>
              <w:bottom w:w="57" w:type="dxa"/>
              <w:right w:w="85" w:type="dxa"/>
            </w:tcMar>
          </w:tcPr>
          <w:p w14:paraId="1AFABBC2" w14:textId="705FB26D" w:rsidR="004E5B2D" w:rsidRPr="009A4573" w:rsidRDefault="004E5B2D" w:rsidP="004E5B2D">
            <w:pPr>
              <w:pStyle w:val="afffff6"/>
              <w:jc w:val="left"/>
              <w:rPr>
                <w:lang w:val="en-US"/>
              </w:rPr>
            </w:pPr>
            <w:r w:rsidRPr="004E5B2D">
              <w:rPr>
                <w:lang w:val="en-US"/>
              </w:rPr>
              <w:t>segment.jitter.ms</w:t>
            </w:r>
          </w:p>
        </w:tc>
        <w:tc>
          <w:tcPr>
            <w:tcW w:w="1134" w:type="dxa"/>
          </w:tcPr>
          <w:p w14:paraId="2001B39B" w14:textId="12E4B84E" w:rsidR="004E5B2D" w:rsidRPr="00D149A7" w:rsidRDefault="004E5B2D" w:rsidP="004E5B2D">
            <w:pPr>
              <w:pStyle w:val="afffff6"/>
            </w:pPr>
            <w:r w:rsidRPr="00FA3545">
              <w:t>long</w:t>
            </w:r>
          </w:p>
        </w:tc>
        <w:tc>
          <w:tcPr>
            <w:tcW w:w="1701" w:type="dxa"/>
          </w:tcPr>
          <w:p w14:paraId="7C5408A3" w14:textId="5EC866CD" w:rsidR="004E5B2D" w:rsidRPr="00AD1864" w:rsidRDefault="004E5B2D" w:rsidP="004E5B2D">
            <w:pPr>
              <w:pStyle w:val="afffff6"/>
              <w:jc w:val="left"/>
              <w:rPr>
                <w:rStyle w:val="afffff7"/>
              </w:rPr>
            </w:pPr>
            <w:r>
              <w:t>0</w:t>
            </w:r>
          </w:p>
        </w:tc>
        <w:tc>
          <w:tcPr>
            <w:tcW w:w="2127" w:type="dxa"/>
          </w:tcPr>
          <w:p w14:paraId="3EDC526C" w14:textId="4982B248" w:rsidR="004E5B2D" w:rsidRDefault="004E5B2D" w:rsidP="004E5B2D">
            <w:pPr>
              <w:pStyle w:val="afffff6"/>
              <w:jc w:val="left"/>
            </w:pPr>
            <w:r>
              <w:t>[0,…</w:t>
            </w:r>
            <w:r w:rsidRPr="00D149A7">
              <w:t>]</w:t>
            </w:r>
          </w:p>
        </w:tc>
        <w:tc>
          <w:tcPr>
            <w:tcW w:w="1559" w:type="dxa"/>
          </w:tcPr>
          <w:p w14:paraId="2552C0CB" w14:textId="7F2132A5" w:rsidR="004E5B2D" w:rsidRPr="009A4573" w:rsidRDefault="004E5B2D" w:rsidP="004E5B2D">
            <w:pPr>
              <w:pStyle w:val="afffff6"/>
              <w:rPr>
                <w:lang w:val="en-US"/>
              </w:rPr>
            </w:pPr>
            <w:r w:rsidRPr="004E5B2D">
              <w:t>log.roll.jitter.ms</w:t>
            </w:r>
          </w:p>
        </w:tc>
        <w:tc>
          <w:tcPr>
            <w:tcW w:w="1559" w:type="dxa"/>
          </w:tcPr>
          <w:p w14:paraId="72BAF120" w14:textId="11B982E7" w:rsidR="004E5B2D" w:rsidRPr="006E6C4B" w:rsidRDefault="004E5B2D" w:rsidP="004E5B2D">
            <w:pPr>
              <w:pStyle w:val="aff8"/>
              <w:rPr>
                <w:lang w:val="ru-RU"/>
              </w:rPr>
            </w:pPr>
            <w:r w:rsidRPr="006E6C4B">
              <w:rPr>
                <w:lang w:val="ru-RU"/>
              </w:rPr>
              <w:t>medium</w:t>
            </w:r>
          </w:p>
        </w:tc>
        <w:tc>
          <w:tcPr>
            <w:tcW w:w="4784" w:type="dxa"/>
            <w:tcMar>
              <w:top w:w="57" w:type="dxa"/>
              <w:left w:w="85" w:type="dxa"/>
              <w:bottom w:w="57" w:type="dxa"/>
              <w:right w:w="85" w:type="dxa"/>
            </w:tcMar>
          </w:tcPr>
          <w:p w14:paraId="08C16079" w14:textId="2F2B9F46" w:rsidR="004E5B2D" w:rsidRDefault="004E5B2D" w:rsidP="004E5B2D">
            <w:pPr>
              <w:pStyle w:val="aff8"/>
              <w:rPr>
                <w:lang w:val="ru-RU"/>
              </w:rPr>
            </w:pPr>
            <w:r w:rsidRPr="004E5B2D">
              <w:rPr>
                <w:lang w:val="ru-RU"/>
              </w:rPr>
              <w:t xml:space="preserve">Максимальный случайный джиттер, вычитаемый из запланированного времени прокрутки сегмента, чтобы избежать </w:t>
            </w:r>
            <w:r>
              <w:rPr>
                <w:lang w:val="ru-RU"/>
              </w:rPr>
              <w:t>проблемы</w:t>
            </w:r>
            <w:r w:rsidRPr="004E5B2D">
              <w:rPr>
                <w:lang w:val="ru-RU"/>
              </w:rPr>
              <w:t xml:space="preserve"> сегментов</w:t>
            </w:r>
            <w:r>
              <w:rPr>
                <w:lang w:val="ru-RU"/>
              </w:rPr>
              <w:t xml:space="preserve"> </w:t>
            </w:r>
            <w:r w:rsidRPr="004E5B2D">
              <w:rPr>
                <w:lang w:val="ru-RU"/>
              </w:rPr>
              <w:t>thundering herds</w:t>
            </w:r>
            <w:r>
              <w:rPr>
                <w:lang w:val="ru-RU"/>
              </w:rPr>
              <w:t>.</w:t>
            </w:r>
          </w:p>
        </w:tc>
      </w:tr>
      <w:tr w:rsidR="004E5B2D" w:rsidRPr="00D23088" w14:paraId="583BA16D" w14:textId="77777777" w:rsidTr="0095647B">
        <w:tc>
          <w:tcPr>
            <w:tcW w:w="1696" w:type="dxa"/>
            <w:tcMar>
              <w:top w:w="57" w:type="dxa"/>
              <w:left w:w="85" w:type="dxa"/>
              <w:bottom w:w="57" w:type="dxa"/>
              <w:right w:w="85" w:type="dxa"/>
            </w:tcMar>
          </w:tcPr>
          <w:p w14:paraId="49999BEB" w14:textId="7B792555" w:rsidR="004E5B2D" w:rsidRPr="004E5B2D" w:rsidRDefault="004E5B2D" w:rsidP="004E5B2D">
            <w:pPr>
              <w:pStyle w:val="afffff6"/>
              <w:jc w:val="left"/>
              <w:rPr>
                <w:lang w:val="en-US"/>
              </w:rPr>
            </w:pPr>
            <w:r w:rsidRPr="004E5B2D">
              <w:rPr>
                <w:lang w:val="en-US"/>
              </w:rPr>
              <w:t>segment.ms</w:t>
            </w:r>
          </w:p>
        </w:tc>
        <w:tc>
          <w:tcPr>
            <w:tcW w:w="1134" w:type="dxa"/>
          </w:tcPr>
          <w:p w14:paraId="24FF6203" w14:textId="29FD0AE3" w:rsidR="004E5B2D" w:rsidRPr="00FA3545" w:rsidRDefault="004E5B2D" w:rsidP="004E5B2D">
            <w:pPr>
              <w:pStyle w:val="afffff6"/>
            </w:pPr>
            <w:r w:rsidRPr="00FA3545">
              <w:t>long</w:t>
            </w:r>
          </w:p>
        </w:tc>
        <w:tc>
          <w:tcPr>
            <w:tcW w:w="1701" w:type="dxa"/>
          </w:tcPr>
          <w:p w14:paraId="745FC62F" w14:textId="46B5B7C8" w:rsidR="004E5B2D" w:rsidRDefault="004E5B2D" w:rsidP="004E5B2D">
            <w:pPr>
              <w:pStyle w:val="afffff6"/>
              <w:jc w:val="left"/>
            </w:pPr>
            <w:r>
              <w:t>604800000</w:t>
            </w:r>
            <w:r w:rsidRPr="004E5B2D">
              <w:rPr>
                <w:rStyle w:val="aff9"/>
              </w:rPr>
              <w:t xml:space="preserve"> (7 дней)</w:t>
            </w:r>
          </w:p>
        </w:tc>
        <w:tc>
          <w:tcPr>
            <w:tcW w:w="2127" w:type="dxa"/>
          </w:tcPr>
          <w:p w14:paraId="1942E2A7" w14:textId="034E2A20" w:rsidR="004E5B2D" w:rsidRDefault="004E5B2D" w:rsidP="004E5B2D">
            <w:pPr>
              <w:pStyle w:val="afffff6"/>
              <w:jc w:val="left"/>
            </w:pPr>
            <w:r>
              <w:t>[1,…</w:t>
            </w:r>
            <w:r w:rsidRPr="00D149A7">
              <w:t>]</w:t>
            </w:r>
          </w:p>
        </w:tc>
        <w:tc>
          <w:tcPr>
            <w:tcW w:w="1559" w:type="dxa"/>
          </w:tcPr>
          <w:p w14:paraId="35FDD199" w14:textId="3823FB1F" w:rsidR="004E5B2D" w:rsidRPr="004E5B2D" w:rsidRDefault="004E5B2D" w:rsidP="004E5B2D">
            <w:pPr>
              <w:pStyle w:val="afffff6"/>
            </w:pPr>
            <w:r w:rsidRPr="004E5B2D">
              <w:t>log.roll.ms</w:t>
            </w:r>
          </w:p>
        </w:tc>
        <w:tc>
          <w:tcPr>
            <w:tcW w:w="1559" w:type="dxa"/>
          </w:tcPr>
          <w:p w14:paraId="655EA582" w14:textId="43E9667F" w:rsidR="004E5B2D" w:rsidRPr="006E6C4B" w:rsidRDefault="004E5B2D" w:rsidP="004E5B2D">
            <w:pPr>
              <w:pStyle w:val="aff8"/>
              <w:rPr>
                <w:lang w:val="ru-RU"/>
              </w:rPr>
            </w:pPr>
            <w:r w:rsidRPr="006E6C4B">
              <w:rPr>
                <w:lang w:val="ru-RU"/>
              </w:rPr>
              <w:t>medium</w:t>
            </w:r>
          </w:p>
        </w:tc>
        <w:tc>
          <w:tcPr>
            <w:tcW w:w="4784" w:type="dxa"/>
            <w:tcMar>
              <w:top w:w="57" w:type="dxa"/>
              <w:left w:w="85" w:type="dxa"/>
              <w:bottom w:w="57" w:type="dxa"/>
              <w:right w:w="85" w:type="dxa"/>
            </w:tcMar>
          </w:tcPr>
          <w:p w14:paraId="7B005EA4" w14:textId="568F4552" w:rsidR="004E5B2D" w:rsidRPr="004E5B2D" w:rsidRDefault="004E5B2D" w:rsidP="004E5B2D">
            <w:pPr>
              <w:pStyle w:val="aff8"/>
              <w:rPr>
                <w:lang w:val="ru-RU"/>
              </w:rPr>
            </w:pPr>
            <w:r>
              <w:rPr>
                <w:lang w:val="ru-RU"/>
              </w:rPr>
              <w:t>Период</w:t>
            </w:r>
            <w:r w:rsidRPr="004E5B2D">
              <w:rPr>
                <w:lang w:val="ru-RU"/>
              </w:rPr>
              <w:t xml:space="preserve"> времени, по истечении которого Kafka будет принудительно запускать</w:t>
            </w:r>
            <w:r>
              <w:rPr>
                <w:lang w:val="ru-RU"/>
              </w:rPr>
              <w:t xml:space="preserve"> сжатие</w:t>
            </w:r>
            <w:r w:rsidRPr="004E5B2D">
              <w:rPr>
                <w:lang w:val="ru-RU"/>
              </w:rPr>
              <w:t xml:space="preserve"> </w:t>
            </w:r>
            <w:r>
              <w:rPr>
                <w:lang w:val="ru-RU"/>
              </w:rPr>
              <w:t>лога</w:t>
            </w:r>
            <w:r w:rsidRPr="004E5B2D">
              <w:rPr>
                <w:lang w:val="ru-RU"/>
              </w:rPr>
              <w:t>, даже если файл сегмента не</w:t>
            </w:r>
            <w:r>
              <w:rPr>
                <w:lang w:val="ru-RU"/>
              </w:rPr>
              <w:t xml:space="preserve"> заполнен, чтобы гарантировать </w:t>
            </w:r>
            <w:r w:rsidRPr="004E5B2D">
              <w:rPr>
                <w:lang w:val="ru-RU"/>
              </w:rPr>
              <w:t xml:space="preserve">сохранение </w:t>
            </w:r>
            <w:r>
              <w:rPr>
                <w:lang w:val="ru-RU"/>
              </w:rPr>
              <w:t>и сжатие</w:t>
            </w:r>
            <w:r w:rsidRPr="004E5B2D">
              <w:rPr>
                <w:lang w:val="ru-RU"/>
              </w:rPr>
              <w:t xml:space="preserve"> </w:t>
            </w:r>
            <w:r>
              <w:rPr>
                <w:lang w:val="ru-RU"/>
              </w:rPr>
              <w:t>устаревших данных</w:t>
            </w:r>
            <w:r w:rsidRPr="004E5B2D">
              <w:rPr>
                <w:lang w:val="ru-RU"/>
              </w:rPr>
              <w:t>.</w:t>
            </w:r>
          </w:p>
        </w:tc>
      </w:tr>
      <w:tr w:rsidR="00D81A39" w:rsidRPr="00D23088" w14:paraId="40FBAD3D" w14:textId="77777777" w:rsidTr="0095647B">
        <w:tc>
          <w:tcPr>
            <w:tcW w:w="1696" w:type="dxa"/>
            <w:tcMar>
              <w:top w:w="57" w:type="dxa"/>
              <w:left w:w="85" w:type="dxa"/>
              <w:bottom w:w="57" w:type="dxa"/>
              <w:right w:w="85" w:type="dxa"/>
            </w:tcMar>
          </w:tcPr>
          <w:p w14:paraId="762F4A82" w14:textId="26B72F5B" w:rsidR="00D81A39" w:rsidRPr="004E5B2D" w:rsidRDefault="00D81A39" w:rsidP="00D81A39">
            <w:pPr>
              <w:pStyle w:val="afffff6"/>
              <w:jc w:val="left"/>
              <w:rPr>
                <w:lang w:val="en-US"/>
              </w:rPr>
            </w:pPr>
            <w:r w:rsidRPr="00D81A39">
              <w:rPr>
                <w:lang w:val="en-US"/>
              </w:rPr>
              <w:lastRenderedPageBreak/>
              <w:t>unclean.leader.election.enable</w:t>
            </w:r>
          </w:p>
        </w:tc>
        <w:tc>
          <w:tcPr>
            <w:tcW w:w="1134" w:type="dxa"/>
          </w:tcPr>
          <w:p w14:paraId="0F4A4F0C" w14:textId="56B1DC90" w:rsidR="00D81A39" w:rsidRPr="00FA3545" w:rsidRDefault="00D81A39" w:rsidP="00D81A39">
            <w:pPr>
              <w:pStyle w:val="afffff6"/>
            </w:pPr>
            <w:r w:rsidRPr="003B2DB0">
              <w:t>boolean</w:t>
            </w:r>
          </w:p>
        </w:tc>
        <w:tc>
          <w:tcPr>
            <w:tcW w:w="1701" w:type="dxa"/>
          </w:tcPr>
          <w:p w14:paraId="30C72F8A" w14:textId="00675536" w:rsidR="00D81A39" w:rsidRDefault="00D81A39" w:rsidP="00D81A39">
            <w:pPr>
              <w:pStyle w:val="afffff6"/>
              <w:jc w:val="left"/>
            </w:pPr>
            <w:r w:rsidRPr="003B2DB0">
              <w:t>false</w:t>
            </w:r>
          </w:p>
        </w:tc>
        <w:tc>
          <w:tcPr>
            <w:tcW w:w="2127" w:type="dxa"/>
          </w:tcPr>
          <w:p w14:paraId="6477931A" w14:textId="173CA461" w:rsidR="00D81A39" w:rsidRDefault="00D81A39" w:rsidP="00D81A39">
            <w:pPr>
              <w:pStyle w:val="afffff6"/>
              <w:jc w:val="left"/>
            </w:pPr>
            <w:r>
              <w:t>—</w:t>
            </w:r>
          </w:p>
        </w:tc>
        <w:tc>
          <w:tcPr>
            <w:tcW w:w="1559" w:type="dxa"/>
          </w:tcPr>
          <w:p w14:paraId="5A5341B5" w14:textId="1095C066" w:rsidR="00D81A39" w:rsidRPr="004E5B2D" w:rsidRDefault="0067520C" w:rsidP="00D81A39">
            <w:pPr>
              <w:pStyle w:val="afffff6"/>
            </w:pPr>
            <w:r w:rsidRPr="0067520C">
              <w:t>unclean.leader.election.enable</w:t>
            </w:r>
          </w:p>
        </w:tc>
        <w:tc>
          <w:tcPr>
            <w:tcW w:w="1559" w:type="dxa"/>
          </w:tcPr>
          <w:p w14:paraId="470CA0DC" w14:textId="71574E14" w:rsidR="00D81A39" w:rsidRPr="006E6C4B" w:rsidRDefault="0067520C" w:rsidP="00D81A39">
            <w:pPr>
              <w:pStyle w:val="aff8"/>
              <w:rPr>
                <w:lang w:val="ru-RU"/>
              </w:rPr>
            </w:pPr>
            <w:r w:rsidRPr="006E6C4B">
              <w:rPr>
                <w:lang w:val="ru-RU"/>
              </w:rPr>
              <w:t>medium</w:t>
            </w:r>
          </w:p>
        </w:tc>
        <w:tc>
          <w:tcPr>
            <w:tcW w:w="4784" w:type="dxa"/>
            <w:tcMar>
              <w:top w:w="57" w:type="dxa"/>
              <w:left w:w="85" w:type="dxa"/>
              <w:bottom w:w="57" w:type="dxa"/>
              <w:right w:w="85" w:type="dxa"/>
            </w:tcMar>
          </w:tcPr>
          <w:p w14:paraId="4A83E52C" w14:textId="570A4262" w:rsidR="00D81A39" w:rsidRDefault="00D81A39" w:rsidP="00D81A39">
            <w:pPr>
              <w:pStyle w:val="aff8"/>
              <w:rPr>
                <w:lang w:val="ru-RU"/>
              </w:rPr>
            </w:pPr>
            <w:r w:rsidRPr="003B2DB0">
              <w:rPr>
                <w:lang w:val="ru-RU"/>
              </w:rPr>
              <w:t>Указывает, следует ли включать реплики, не входящие в набор ISR, для выбора лидером в крайнем случае, даже если это может привести к потере данных.</w:t>
            </w:r>
          </w:p>
        </w:tc>
      </w:tr>
    </w:tbl>
    <w:p w14:paraId="6E00816A" w14:textId="0179C950" w:rsidR="0060112B" w:rsidRDefault="00BB1E0B" w:rsidP="00C10706">
      <w:pPr>
        <w:pStyle w:val="2b"/>
      </w:pPr>
      <w:bookmarkStart w:id="13" w:name="_Toc81490009"/>
      <w:r>
        <w:t>Конфигурации</w:t>
      </w:r>
      <w:r w:rsidR="003F0164">
        <w:t xml:space="preserve"> поставщика</w:t>
      </w:r>
      <w:bookmarkEnd w:id="13"/>
    </w:p>
    <w:p w14:paraId="7CA0B4A2" w14:textId="2FBEB888" w:rsidR="00A22498" w:rsidRDefault="00A22498" w:rsidP="00A22498">
      <w:pPr>
        <w:pStyle w:val="afff1"/>
      </w:pPr>
      <w:r w:rsidRPr="00FE0771">
        <w:t xml:space="preserve">Конфигурации </w:t>
      </w:r>
      <w:r>
        <w:rPr>
          <w:lang w:val="en-US"/>
        </w:rPr>
        <w:t>producer</w:t>
      </w:r>
      <w:r w:rsidRPr="00A22498">
        <w:t xml:space="preserve"> </w:t>
      </w:r>
      <w:r>
        <w:t xml:space="preserve">(поставщика) </w:t>
      </w:r>
      <w:r w:rsidRPr="00FE0771">
        <w:t xml:space="preserve">и </w:t>
      </w:r>
      <w:r>
        <w:t xml:space="preserve">их </w:t>
      </w:r>
      <w:r w:rsidRPr="00FE0771">
        <w:t xml:space="preserve">значения по умолчанию </w:t>
      </w:r>
      <w:r>
        <w:t>представлены в таблице ниже в алфавитном порядке по наименованию конфигурации</w:t>
      </w:r>
      <w:r w:rsidRPr="00FE0771">
        <w:t>.</w:t>
      </w:r>
    </w:p>
    <w:p w14:paraId="5E1FD997" w14:textId="5D5B4A5A" w:rsidR="00A22498" w:rsidRPr="00A33E64" w:rsidRDefault="00A22498" w:rsidP="00A22498">
      <w:pPr>
        <w:pStyle w:val="aff6"/>
        <w:rPr>
          <w:lang w:val="en-US"/>
        </w:rPr>
      </w:pPr>
      <w:r w:rsidRPr="00624C80">
        <w:t xml:space="preserve">Таблица </w:t>
      </w:r>
      <w:fldSimple w:instr=" SEQ Таблица \* ARABIC ">
        <w:r w:rsidR="003707D5">
          <w:rPr>
            <w:noProof/>
          </w:rPr>
          <w:t>3</w:t>
        </w:r>
      </w:fldSimple>
      <w:r w:rsidRPr="00624C80">
        <w:t xml:space="preserve"> </w:t>
      </w:r>
      <w:r w:rsidRPr="00624C80">
        <w:rPr>
          <w:rFonts w:cs="Times New Roman"/>
        </w:rPr>
        <w:t>—</w:t>
      </w:r>
      <w:r w:rsidRPr="00624C80">
        <w:t xml:space="preserve"> </w:t>
      </w:r>
      <w:r>
        <w:t>Конфигурации поставщика</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696"/>
        <w:gridCol w:w="1134"/>
        <w:gridCol w:w="1701"/>
        <w:gridCol w:w="2925"/>
        <w:gridCol w:w="1746"/>
        <w:gridCol w:w="5358"/>
      </w:tblGrid>
      <w:tr w:rsidR="00022254" w:rsidRPr="00BB4D23" w14:paraId="2491F28D" w14:textId="77777777" w:rsidTr="00022254">
        <w:trPr>
          <w:trHeight w:val="454"/>
          <w:tblHeader/>
        </w:trPr>
        <w:tc>
          <w:tcPr>
            <w:tcW w:w="1696" w:type="dxa"/>
            <w:shd w:val="clear" w:color="auto" w:fill="7030A0"/>
            <w:tcMar>
              <w:top w:w="57" w:type="dxa"/>
              <w:left w:w="85" w:type="dxa"/>
              <w:bottom w:w="57" w:type="dxa"/>
              <w:right w:w="85" w:type="dxa"/>
            </w:tcMar>
          </w:tcPr>
          <w:p w14:paraId="06EB57F1" w14:textId="77777777" w:rsidR="00022254" w:rsidRPr="00BB4D23" w:rsidRDefault="00022254" w:rsidP="005005E0">
            <w:pPr>
              <w:pStyle w:val="affa"/>
            </w:pPr>
            <w:r>
              <w:t>Конфигурация</w:t>
            </w:r>
          </w:p>
        </w:tc>
        <w:tc>
          <w:tcPr>
            <w:tcW w:w="1134" w:type="dxa"/>
            <w:shd w:val="clear" w:color="auto" w:fill="7030A0"/>
          </w:tcPr>
          <w:p w14:paraId="0D99631D" w14:textId="77777777" w:rsidR="00022254" w:rsidRDefault="00022254" w:rsidP="005005E0">
            <w:pPr>
              <w:pStyle w:val="affa"/>
            </w:pPr>
            <w:r>
              <w:t>Тип</w:t>
            </w:r>
          </w:p>
        </w:tc>
        <w:tc>
          <w:tcPr>
            <w:tcW w:w="1701" w:type="dxa"/>
            <w:shd w:val="clear" w:color="auto" w:fill="7030A0"/>
          </w:tcPr>
          <w:p w14:paraId="507C099B" w14:textId="77777777" w:rsidR="00022254" w:rsidRDefault="00022254" w:rsidP="005005E0">
            <w:pPr>
              <w:pStyle w:val="affa"/>
            </w:pPr>
            <w:r>
              <w:t>Значение по умолчанию</w:t>
            </w:r>
          </w:p>
        </w:tc>
        <w:tc>
          <w:tcPr>
            <w:tcW w:w="2925" w:type="dxa"/>
            <w:shd w:val="clear" w:color="auto" w:fill="7030A0"/>
          </w:tcPr>
          <w:p w14:paraId="41895062" w14:textId="77777777" w:rsidR="00022254" w:rsidRDefault="00022254" w:rsidP="005005E0">
            <w:pPr>
              <w:pStyle w:val="affa"/>
            </w:pPr>
            <w:r>
              <w:t>Действительные значения</w:t>
            </w:r>
          </w:p>
        </w:tc>
        <w:tc>
          <w:tcPr>
            <w:tcW w:w="1746" w:type="dxa"/>
            <w:shd w:val="clear" w:color="auto" w:fill="7030A0"/>
          </w:tcPr>
          <w:p w14:paraId="0CA83481" w14:textId="77777777" w:rsidR="00022254" w:rsidRDefault="00022254" w:rsidP="005005E0">
            <w:pPr>
              <w:pStyle w:val="affa"/>
            </w:pPr>
            <w:r>
              <w:t>Важность</w:t>
            </w:r>
          </w:p>
        </w:tc>
        <w:tc>
          <w:tcPr>
            <w:tcW w:w="5358" w:type="dxa"/>
            <w:shd w:val="clear" w:color="auto" w:fill="7030A0"/>
            <w:tcMar>
              <w:top w:w="57" w:type="dxa"/>
              <w:left w:w="85" w:type="dxa"/>
              <w:bottom w:w="57" w:type="dxa"/>
              <w:right w:w="85" w:type="dxa"/>
            </w:tcMar>
          </w:tcPr>
          <w:p w14:paraId="2BF3019F" w14:textId="77777777" w:rsidR="00022254" w:rsidRPr="00991D67" w:rsidRDefault="00022254" w:rsidP="005005E0">
            <w:pPr>
              <w:pStyle w:val="affa"/>
            </w:pPr>
            <w:r>
              <w:t>Описание</w:t>
            </w:r>
          </w:p>
        </w:tc>
      </w:tr>
      <w:tr w:rsidR="00A53769" w:rsidRPr="00A7250C" w14:paraId="0A0AA364" w14:textId="77777777" w:rsidTr="00022254">
        <w:tc>
          <w:tcPr>
            <w:tcW w:w="1696" w:type="dxa"/>
            <w:tcMar>
              <w:top w:w="57" w:type="dxa"/>
              <w:left w:w="85" w:type="dxa"/>
              <w:bottom w:w="57" w:type="dxa"/>
              <w:right w:w="85" w:type="dxa"/>
            </w:tcMar>
          </w:tcPr>
          <w:p w14:paraId="21054D91" w14:textId="7BEBBDA1" w:rsidR="00A53769" w:rsidRPr="00A53769" w:rsidRDefault="00A53769" w:rsidP="00A53769">
            <w:pPr>
              <w:pStyle w:val="afffff6"/>
              <w:jc w:val="left"/>
            </w:pPr>
            <w:r w:rsidRPr="00A53769">
              <w:t>acks</w:t>
            </w:r>
          </w:p>
        </w:tc>
        <w:tc>
          <w:tcPr>
            <w:tcW w:w="1134" w:type="dxa"/>
          </w:tcPr>
          <w:p w14:paraId="637D7157" w14:textId="06834527" w:rsidR="00A53769" w:rsidRPr="00022254" w:rsidRDefault="006D077F" w:rsidP="00A53769">
            <w:pPr>
              <w:pStyle w:val="afffff6"/>
            </w:pPr>
            <w:r w:rsidRPr="006D077F">
              <w:t>string</w:t>
            </w:r>
          </w:p>
        </w:tc>
        <w:tc>
          <w:tcPr>
            <w:tcW w:w="1701" w:type="dxa"/>
          </w:tcPr>
          <w:p w14:paraId="5E720340" w14:textId="751C4FEE" w:rsidR="00A53769" w:rsidRPr="00E96C0C" w:rsidRDefault="006D077F" w:rsidP="00A53769">
            <w:pPr>
              <w:pStyle w:val="afffff6"/>
            </w:pPr>
            <w:r>
              <w:t>1</w:t>
            </w:r>
          </w:p>
        </w:tc>
        <w:tc>
          <w:tcPr>
            <w:tcW w:w="2925" w:type="dxa"/>
          </w:tcPr>
          <w:p w14:paraId="56F396A0" w14:textId="1E8F4523" w:rsidR="00A53769" w:rsidRPr="00E96C0C" w:rsidRDefault="006D077F" w:rsidP="00A53769">
            <w:pPr>
              <w:pStyle w:val="afffff6"/>
              <w:jc w:val="left"/>
            </w:pPr>
            <w:r w:rsidRPr="006D077F">
              <w:t>[all, -1, 0, 1]</w:t>
            </w:r>
          </w:p>
        </w:tc>
        <w:tc>
          <w:tcPr>
            <w:tcW w:w="1746" w:type="dxa"/>
          </w:tcPr>
          <w:p w14:paraId="59E652F0" w14:textId="3C98C61A" w:rsidR="00A53769" w:rsidRPr="00022254" w:rsidRDefault="006D077F" w:rsidP="00A53769">
            <w:pPr>
              <w:pStyle w:val="aff8"/>
              <w:rPr>
                <w:lang w:val="ru-RU"/>
              </w:rPr>
            </w:pPr>
            <w:r w:rsidRPr="006D077F">
              <w:rPr>
                <w:lang w:val="ru-RU"/>
              </w:rPr>
              <w:t>high</w:t>
            </w:r>
          </w:p>
        </w:tc>
        <w:tc>
          <w:tcPr>
            <w:tcW w:w="5358" w:type="dxa"/>
            <w:tcMar>
              <w:top w:w="57" w:type="dxa"/>
              <w:left w:w="85" w:type="dxa"/>
              <w:bottom w:w="57" w:type="dxa"/>
              <w:right w:w="85" w:type="dxa"/>
            </w:tcMar>
          </w:tcPr>
          <w:p w14:paraId="267CE796" w14:textId="345B0174" w:rsidR="00A53769" w:rsidRPr="00A53769" w:rsidRDefault="00A53769" w:rsidP="00A53769">
            <w:pPr>
              <w:pStyle w:val="aff8"/>
              <w:rPr>
                <w:lang w:val="ru-RU"/>
              </w:rPr>
            </w:pPr>
            <w:r w:rsidRPr="00A53769">
              <w:rPr>
                <w:lang w:val="ru-RU"/>
              </w:rPr>
              <w:t xml:space="preserve">Количество подтверждений, которые </w:t>
            </w:r>
            <w:r>
              <w:rPr>
                <w:lang w:val="ru-RU"/>
              </w:rPr>
              <w:t>поставщик</w:t>
            </w:r>
            <w:r w:rsidRPr="00A53769">
              <w:rPr>
                <w:lang w:val="ru-RU"/>
              </w:rPr>
              <w:t xml:space="preserve"> требует, чтобы лидер получил, п</w:t>
            </w:r>
            <w:r>
              <w:rPr>
                <w:lang w:val="ru-RU"/>
              </w:rPr>
              <w:t>режде чем считать запрос завершё</w:t>
            </w:r>
            <w:r w:rsidRPr="00A53769">
              <w:rPr>
                <w:lang w:val="ru-RU"/>
              </w:rPr>
              <w:t xml:space="preserve">нным. </w:t>
            </w:r>
            <w:r>
              <w:rPr>
                <w:lang w:val="ru-RU"/>
              </w:rPr>
              <w:t>Конфигурация</w:t>
            </w:r>
            <w:r w:rsidRPr="00A53769">
              <w:rPr>
                <w:lang w:val="ru-RU"/>
              </w:rPr>
              <w:t xml:space="preserve"> контролирует </w:t>
            </w:r>
            <w:r>
              <w:rPr>
                <w:lang w:val="ru-RU"/>
              </w:rPr>
              <w:t>устойчивость</w:t>
            </w:r>
            <w:r w:rsidRPr="00A53769">
              <w:rPr>
                <w:lang w:val="ru-RU"/>
              </w:rPr>
              <w:t xml:space="preserve"> отправляемых записей. Допускаются следующие </w:t>
            </w:r>
            <w:r>
              <w:rPr>
                <w:lang w:val="ru-RU"/>
              </w:rPr>
              <w:t>значения:</w:t>
            </w:r>
          </w:p>
          <w:p w14:paraId="20CD3DAF" w14:textId="1A9860AA" w:rsidR="00A53769" w:rsidRPr="00A53769" w:rsidRDefault="00A53769" w:rsidP="00A53769">
            <w:pPr>
              <w:pStyle w:val="affe"/>
            </w:pPr>
            <w:r w:rsidRPr="00A53769">
              <w:rPr>
                <w:rStyle w:val="afffff7"/>
              </w:rPr>
              <w:t>acks=0</w:t>
            </w:r>
            <w:r>
              <w:t xml:space="preserve"> — поставщик</w:t>
            </w:r>
            <w:r w:rsidRPr="00A53769">
              <w:t xml:space="preserve"> не будет ждать подтверждения от сервера. Запись будет немедленно добавлена </w:t>
            </w:r>
            <w:r w:rsidRPr="00A53769">
              <w:rPr>
                <w:rFonts w:ascii="Arial" w:hAnsi="Arial" w:cs="Arial"/>
              </w:rPr>
              <w:t>​​</w:t>
            </w:r>
            <w:r w:rsidRPr="00A53769">
              <w:rPr>
                <w:rFonts w:cs="Rostelecom Basis Light"/>
              </w:rPr>
              <w:t>в</w:t>
            </w:r>
            <w:r w:rsidRPr="00A53769">
              <w:t xml:space="preserve"> </w:t>
            </w:r>
            <w:r w:rsidRPr="00A53769">
              <w:rPr>
                <w:rFonts w:cs="Rostelecom Basis Light"/>
              </w:rPr>
              <w:t>буфер</w:t>
            </w:r>
            <w:r w:rsidRPr="00A53769">
              <w:t xml:space="preserve"> </w:t>
            </w:r>
            <w:r w:rsidRPr="00A53769">
              <w:rPr>
                <w:rFonts w:cs="Rostelecom Basis Light"/>
              </w:rPr>
              <w:t>сокета</w:t>
            </w:r>
            <w:r w:rsidRPr="00A53769">
              <w:t xml:space="preserve"> </w:t>
            </w:r>
            <w:r w:rsidRPr="00A53769">
              <w:rPr>
                <w:rFonts w:cs="Rostelecom Basis Light"/>
              </w:rPr>
              <w:t>и</w:t>
            </w:r>
            <w:r w:rsidRPr="00A53769">
              <w:t xml:space="preserve"> </w:t>
            </w:r>
            <w:r w:rsidRPr="00A53769">
              <w:rPr>
                <w:rFonts w:cs="Rostelecom Basis Light"/>
              </w:rPr>
              <w:t>считаться</w:t>
            </w:r>
            <w:r w:rsidRPr="00A53769">
              <w:t xml:space="preserve"> </w:t>
            </w:r>
            <w:r w:rsidRPr="00A53769">
              <w:rPr>
                <w:rFonts w:cs="Rostelecom Basis Light"/>
              </w:rPr>
              <w:t>отправленной</w:t>
            </w:r>
            <w:r w:rsidRPr="00A53769">
              <w:t xml:space="preserve">. </w:t>
            </w:r>
            <w:r w:rsidRPr="00A53769">
              <w:rPr>
                <w:rFonts w:cs="Rostelecom Basis Light"/>
              </w:rPr>
              <w:t>В</w:t>
            </w:r>
            <w:r w:rsidRPr="00A53769">
              <w:t xml:space="preserve"> </w:t>
            </w:r>
            <w:r w:rsidRPr="00A53769">
              <w:rPr>
                <w:rFonts w:cs="Rostelecom Basis Light"/>
              </w:rPr>
              <w:t>этом</w:t>
            </w:r>
            <w:r w:rsidRPr="00A53769">
              <w:t xml:space="preserve"> </w:t>
            </w:r>
            <w:r w:rsidRPr="00A53769">
              <w:rPr>
                <w:rFonts w:cs="Rostelecom Basis Light"/>
              </w:rPr>
              <w:t>случае</w:t>
            </w:r>
            <w:r w:rsidRPr="00A53769">
              <w:t xml:space="preserve"> </w:t>
            </w:r>
            <w:r w:rsidRPr="00A53769">
              <w:rPr>
                <w:rFonts w:cs="Rostelecom Basis Light"/>
              </w:rPr>
              <w:t>нельзя</w:t>
            </w:r>
            <w:r w:rsidRPr="00A53769">
              <w:t xml:space="preserve"> </w:t>
            </w:r>
            <w:r w:rsidRPr="00A53769">
              <w:rPr>
                <w:rFonts w:cs="Rostelecom Basis Light"/>
              </w:rPr>
              <w:t>гарантировать</w:t>
            </w:r>
            <w:r w:rsidRPr="00A53769">
              <w:t xml:space="preserve">, </w:t>
            </w:r>
            <w:r w:rsidRPr="00A53769">
              <w:rPr>
                <w:rFonts w:cs="Rostelecom Basis Light"/>
              </w:rPr>
              <w:t>что</w:t>
            </w:r>
            <w:r w:rsidRPr="00A53769">
              <w:t xml:space="preserve"> </w:t>
            </w:r>
            <w:r w:rsidRPr="00A53769">
              <w:rPr>
                <w:rFonts w:cs="Rostelecom Basis Light"/>
              </w:rPr>
              <w:t>сервер</w:t>
            </w:r>
            <w:r w:rsidRPr="00A53769">
              <w:t xml:space="preserve"> </w:t>
            </w:r>
            <w:r w:rsidR="007C4195">
              <w:rPr>
                <w:rFonts w:cs="Rostelecom Basis Light"/>
              </w:rPr>
              <w:t>получит</w:t>
            </w:r>
            <w:r w:rsidRPr="00A53769">
              <w:t xml:space="preserve"> </w:t>
            </w:r>
            <w:r w:rsidRPr="00A53769">
              <w:rPr>
                <w:rFonts w:cs="Rostelecom Basis Light"/>
              </w:rPr>
              <w:t>запись</w:t>
            </w:r>
            <w:r w:rsidRPr="00A53769">
              <w:t xml:space="preserve">, </w:t>
            </w:r>
            <w:r w:rsidRPr="00A53769">
              <w:rPr>
                <w:rFonts w:cs="Rostelecom Basis Light"/>
              </w:rPr>
              <w:t>и</w:t>
            </w:r>
            <w:r w:rsidRPr="00A53769">
              <w:t xml:space="preserve"> </w:t>
            </w:r>
            <w:r w:rsidRPr="00A53769">
              <w:rPr>
                <w:rFonts w:cs="Rostelecom Basis Light"/>
              </w:rPr>
              <w:t>конфигурация</w:t>
            </w:r>
            <w:r w:rsidRPr="00A53769">
              <w:t xml:space="preserve"> </w:t>
            </w:r>
            <w:r w:rsidRPr="00A53769">
              <w:rPr>
                <w:rFonts w:cs="Rostelecom Basis Light"/>
              </w:rPr>
              <w:t>повторных</w:t>
            </w:r>
            <w:r w:rsidRPr="00A53769">
              <w:t xml:space="preserve"> </w:t>
            </w:r>
            <w:r w:rsidRPr="00A53769">
              <w:rPr>
                <w:rFonts w:cs="Rostelecom Basis Light"/>
              </w:rPr>
              <w:t>попыток</w:t>
            </w:r>
            <w:r w:rsidRPr="00A53769">
              <w:t xml:space="preserve"> </w:t>
            </w:r>
            <w:r w:rsidRPr="00A53769">
              <w:rPr>
                <w:rFonts w:cs="Rostelecom Basis Light"/>
              </w:rPr>
              <w:t>не</w:t>
            </w:r>
            <w:r w:rsidRPr="00A53769">
              <w:t xml:space="preserve"> </w:t>
            </w:r>
            <w:r w:rsidRPr="00A53769">
              <w:rPr>
                <w:rFonts w:cs="Rostelecom Basis Light"/>
              </w:rPr>
              <w:t>вступит</w:t>
            </w:r>
            <w:r w:rsidRPr="00A53769">
              <w:t xml:space="preserve"> </w:t>
            </w:r>
            <w:r w:rsidRPr="00A53769">
              <w:rPr>
                <w:rFonts w:cs="Rostelecom Basis Light"/>
              </w:rPr>
              <w:t>в</w:t>
            </w:r>
            <w:r w:rsidRPr="00A53769">
              <w:t xml:space="preserve"> </w:t>
            </w:r>
            <w:r w:rsidRPr="00A53769">
              <w:rPr>
                <w:rFonts w:cs="Rostelecom Basis Light"/>
              </w:rPr>
              <w:t>силу</w:t>
            </w:r>
            <w:r w:rsidRPr="00A53769">
              <w:t xml:space="preserve"> (</w:t>
            </w:r>
            <w:r w:rsidRPr="00A53769">
              <w:rPr>
                <w:rFonts w:cs="Rostelecom Basis Light"/>
              </w:rPr>
              <w:t>поскольку</w:t>
            </w:r>
            <w:r w:rsidRPr="00A53769">
              <w:t xml:space="preserve"> </w:t>
            </w:r>
            <w:r w:rsidRPr="00A53769">
              <w:rPr>
                <w:rFonts w:cs="Rostelecom Basis Light"/>
              </w:rPr>
              <w:t>клиент</w:t>
            </w:r>
            <w:r w:rsidRPr="00A53769">
              <w:t xml:space="preserve"> обычно не узнает о каких-либо сбоях). Смещение, возвращаемое для каждой записи, всегда будет равно </w:t>
            </w:r>
            <w:r w:rsidRPr="007C4195">
              <w:rPr>
                <w:rStyle w:val="afffff7"/>
              </w:rPr>
              <w:t>-1</w:t>
            </w:r>
            <w:r w:rsidRPr="00A53769">
              <w:t>.</w:t>
            </w:r>
          </w:p>
          <w:p w14:paraId="7CC43464" w14:textId="2456169E" w:rsidR="00A53769" w:rsidRPr="00A53769" w:rsidRDefault="007C4195" w:rsidP="007C4195">
            <w:pPr>
              <w:pStyle w:val="affe"/>
            </w:pPr>
            <w:r w:rsidRPr="007C4195">
              <w:rPr>
                <w:rStyle w:val="afffff7"/>
              </w:rPr>
              <w:lastRenderedPageBreak/>
              <w:t>acks=</w:t>
            </w:r>
            <w:r w:rsidR="00A53769" w:rsidRPr="007C4195">
              <w:rPr>
                <w:rStyle w:val="afffff7"/>
              </w:rPr>
              <w:t>1</w:t>
            </w:r>
            <w:r w:rsidR="00A53769" w:rsidRPr="00A53769">
              <w:t xml:space="preserve"> </w:t>
            </w:r>
            <w:r>
              <w:t xml:space="preserve">— </w:t>
            </w:r>
            <w:r w:rsidR="00A53769" w:rsidRPr="00A53769">
              <w:t xml:space="preserve">лидер будет записывать запись в свой локальный журнал, но будет отвечать, не дожидаясь полного подтверждения от всех </w:t>
            </w:r>
            <w:r>
              <w:t>подписчиков</w:t>
            </w:r>
            <w:r w:rsidR="00A53769" w:rsidRPr="00A53769">
              <w:t xml:space="preserve">. В этом случае, если лидер выйдет из строя сразу после подтверждения записи, но до того, как </w:t>
            </w:r>
            <w:r>
              <w:t>подписчики</w:t>
            </w:r>
            <w:r w:rsidR="00A53769" w:rsidRPr="00A53769">
              <w:t xml:space="preserve"> </w:t>
            </w:r>
            <w:r>
              <w:t>реплицируют</w:t>
            </w:r>
            <w:r w:rsidR="00A94A23">
              <w:t xml:space="preserve"> её</w:t>
            </w:r>
            <w:r w:rsidR="00A53769" w:rsidRPr="00A53769">
              <w:t>, запись будет потеряна.</w:t>
            </w:r>
          </w:p>
          <w:p w14:paraId="7408A0B8" w14:textId="0DC5D7A7" w:rsidR="00A53769" w:rsidRPr="00022254" w:rsidRDefault="00A94A23" w:rsidP="00A94A23">
            <w:pPr>
              <w:pStyle w:val="affe"/>
            </w:pPr>
            <w:r w:rsidRPr="00A94A23">
              <w:rPr>
                <w:rStyle w:val="afffff7"/>
              </w:rPr>
              <w:t>acks=</w:t>
            </w:r>
            <w:r w:rsidR="00A53769" w:rsidRPr="00A94A23">
              <w:rPr>
                <w:rStyle w:val="afffff7"/>
              </w:rPr>
              <w:t>all</w:t>
            </w:r>
            <w:r w:rsidR="00A53769" w:rsidRPr="00A53769">
              <w:t xml:space="preserve"> </w:t>
            </w:r>
            <w:r>
              <w:t xml:space="preserve">— </w:t>
            </w:r>
            <w:r w:rsidR="00A53769" w:rsidRPr="00A53769">
              <w:t>лидер будет ждать, пока полный набор синхронизированных реплик подтвердит запись. Это гарантирует, что запись не будет потеряна, пока остается жива хотя бы одна синхронизированная реплика. Это самая над</w:t>
            </w:r>
            <w:r>
              <w:t>ё</w:t>
            </w:r>
            <w:r w:rsidR="00A53769" w:rsidRPr="00A53769">
              <w:t xml:space="preserve">жная доступная гарантия. </w:t>
            </w:r>
            <w:r>
              <w:t xml:space="preserve">Данное значение эквивалентно настройке </w:t>
            </w:r>
            <w:r w:rsidRPr="00A94A23">
              <w:rPr>
                <w:rStyle w:val="afffff7"/>
              </w:rPr>
              <w:t>acks=</w:t>
            </w:r>
            <w:r w:rsidR="00A53769" w:rsidRPr="00A94A23">
              <w:rPr>
                <w:rStyle w:val="afffff7"/>
              </w:rPr>
              <w:t>-1</w:t>
            </w:r>
            <w:r w:rsidR="00A53769" w:rsidRPr="00A53769">
              <w:t>.</w:t>
            </w:r>
          </w:p>
        </w:tc>
      </w:tr>
      <w:tr w:rsidR="00B05580" w:rsidRPr="00A7250C" w14:paraId="1B8C943C" w14:textId="77777777" w:rsidTr="00022254">
        <w:tc>
          <w:tcPr>
            <w:tcW w:w="1696" w:type="dxa"/>
            <w:tcMar>
              <w:top w:w="57" w:type="dxa"/>
              <w:left w:w="85" w:type="dxa"/>
              <w:bottom w:w="57" w:type="dxa"/>
              <w:right w:w="85" w:type="dxa"/>
            </w:tcMar>
          </w:tcPr>
          <w:p w14:paraId="2F81DB63" w14:textId="75CD4ED8" w:rsidR="00B05580" w:rsidRPr="00A53769" w:rsidRDefault="00B05580" w:rsidP="00A53769">
            <w:pPr>
              <w:pStyle w:val="afffff6"/>
              <w:jc w:val="left"/>
            </w:pPr>
            <w:r w:rsidRPr="00B05580">
              <w:lastRenderedPageBreak/>
              <w:t>batch.size</w:t>
            </w:r>
          </w:p>
        </w:tc>
        <w:tc>
          <w:tcPr>
            <w:tcW w:w="1134" w:type="dxa"/>
          </w:tcPr>
          <w:p w14:paraId="23CA20C2" w14:textId="52173F03" w:rsidR="00B05580" w:rsidRPr="006D077F" w:rsidRDefault="00301D2D" w:rsidP="00A53769">
            <w:pPr>
              <w:pStyle w:val="afffff6"/>
            </w:pPr>
            <w:r w:rsidRPr="00301D2D">
              <w:t>int</w:t>
            </w:r>
          </w:p>
        </w:tc>
        <w:tc>
          <w:tcPr>
            <w:tcW w:w="1701" w:type="dxa"/>
          </w:tcPr>
          <w:p w14:paraId="1C578A5F" w14:textId="26D2F75C" w:rsidR="00B05580" w:rsidRDefault="00301D2D" w:rsidP="00A53769">
            <w:pPr>
              <w:pStyle w:val="afffff6"/>
            </w:pPr>
            <w:r w:rsidRPr="00301D2D">
              <w:t>16384</w:t>
            </w:r>
          </w:p>
        </w:tc>
        <w:tc>
          <w:tcPr>
            <w:tcW w:w="2925" w:type="dxa"/>
          </w:tcPr>
          <w:p w14:paraId="65641475" w14:textId="6A9BBB9B" w:rsidR="00B05580" w:rsidRPr="006D077F" w:rsidRDefault="00301D2D" w:rsidP="00A53769">
            <w:pPr>
              <w:pStyle w:val="afffff6"/>
              <w:jc w:val="left"/>
            </w:pPr>
            <w:r>
              <w:t>[0,…</w:t>
            </w:r>
            <w:r w:rsidRPr="00301D2D">
              <w:t>]</w:t>
            </w:r>
          </w:p>
        </w:tc>
        <w:tc>
          <w:tcPr>
            <w:tcW w:w="1746" w:type="dxa"/>
          </w:tcPr>
          <w:p w14:paraId="4B71C450" w14:textId="3B108EF3" w:rsidR="00B05580" w:rsidRPr="006D077F" w:rsidRDefault="00301D2D" w:rsidP="00A53769">
            <w:pPr>
              <w:pStyle w:val="aff8"/>
              <w:rPr>
                <w:lang w:val="ru-RU"/>
              </w:rPr>
            </w:pPr>
            <w:r w:rsidRPr="00301D2D">
              <w:rPr>
                <w:lang w:val="ru-RU"/>
              </w:rPr>
              <w:t>medium</w:t>
            </w:r>
          </w:p>
        </w:tc>
        <w:tc>
          <w:tcPr>
            <w:tcW w:w="5358" w:type="dxa"/>
            <w:tcMar>
              <w:top w:w="57" w:type="dxa"/>
              <w:left w:w="85" w:type="dxa"/>
              <w:bottom w:w="57" w:type="dxa"/>
              <w:right w:w="85" w:type="dxa"/>
            </w:tcMar>
          </w:tcPr>
          <w:p w14:paraId="50E1792F" w14:textId="2781B0E6" w:rsidR="00B05580" w:rsidRPr="00B05580" w:rsidRDefault="00B05580" w:rsidP="00B05580">
            <w:pPr>
              <w:pStyle w:val="aff8"/>
              <w:rPr>
                <w:lang w:val="ru-RU"/>
              </w:rPr>
            </w:pPr>
            <w:r>
              <w:rPr>
                <w:lang w:val="ru-RU"/>
              </w:rPr>
              <w:t>Поставщик</w:t>
            </w:r>
            <w:r w:rsidRPr="00B05580">
              <w:rPr>
                <w:lang w:val="ru-RU"/>
              </w:rPr>
              <w:t xml:space="preserve"> будет пытаться объединить </w:t>
            </w:r>
            <w:r>
              <w:rPr>
                <w:lang w:val="ru-RU"/>
              </w:rPr>
              <w:t>пакеты</w:t>
            </w:r>
            <w:r w:rsidRPr="00B05580">
              <w:rPr>
                <w:lang w:val="ru-RU"/>
              </w:rPr>
              <w:t xml:space="preserve"> в меньшее количество запросов всякий раз, когда несколько </w:t>
            </w:r>
            <w:r>
              <w:rPr>
                <w:lang w:val="ru-RU"/>
              </w:rPr>
              <w:t>пакетов отправляются в одну и ту</w:t>
            </w:r>
            <w:r w:rsidRPr="00B05580">
              <w:rPr>
                <w:lang w:val="ru-RU"/>
              </w:rPr>
              <w:t xml:space="preserve"> же </w:t>
            </w:r>
            <w:r>
              <w:rPr>
                <w:lang w:val="ru-RU"/>
              </w:rPr>
              <w:t>партицию</w:t>
            </w:r>
            <w:r w:rsidRPr="00B05580">
              <w:rPr>
                <w:lang w:val="ru-RU"/>
              </w:rPr>
              <w:t xml:space="preserve">. </w:t>
            </w:r>
            <w:r w:rsidR="00301D2D">
              <w:rPr>
                <w:lang w:val="ru-RU"/>
              </w:rPr>
              <w:t>Такое объединение</w:t>
            </w:r>
            <w:r w:rsidRPr="00B05580">
              <w:rPr>
                <w:lang w:val="ru-RU"/>
              </w:rPr>
              <w:t xml:space="preserve"> помогает повысить производительность как на клиенте, так и на сервере. </w:t>
            </w:r>
            <w:r w:rsidR="00301D2D">
              <w:rPr>
                <w:lang w:val="ru-RU"/>
              </w:rPr>
              <w:t>Данная</w:t>
            </w:r>
            <w:r w:rsidRPr="00B05580">
              <w:rPr>
                <w:lang w:val="ru-RU"/>
              </w:rPr>
              <w:t xml:space="preserve"> конфигурация управляет размеро</w:t>
            </w:r>
            <w:r w:rsidR="00301D2D">
              <w:rPr>
                <w:lang w:val="ru-RU"/>
              </w:rPr>
              <w:t>м пакета по умолчанию в байтах.</w:t>
            </w:r>
          </w:p>
          <w:p w14:paraId="26703739" w14:textId="14850FCD" w:rsidR="00B05580" w:rsidRPr="00B05580" w:rsidRDefault="00B05580" w:rsidP="00B05580">
            <w:pPr>
              <w:pStyle w:val="aff8"/>
              <w:rPr>
                <w:lang w:val="ru-RU"/>
              </w:rPr>
            </w:pPr>
            <w:r w:rsidRPr="00B05580">
              <w:rPr>
                <w:lang w:val="ru-RU"/>
              </w:rPr>
              <w:t xml:space="preserve">Попытки пакетирования записей больше </w:t>
            </w:r>
            <w:r w:rsidR="00301D2D">
              <w:rPr>
                <w:lang w:val="ru-RU"/>
              </w:rPr>
              <w:t>установленного</w:t>
            </w:r>
            <w:r w:rsidRPr="00B05580">
              <w:rPr>
                <w:lang w:val="ru-RU"/>
              </w:rPr>
              <w:t xml:space="preserve"> ра</w:t>
            </w:r>
            <w:r w:rsidR="00301D2D">
              <w:rPr>
                <w:lang w:val="ru-RU"/>
              </w:rPr>
              <w:t>змера предприниматься не будут.</w:t>
            </w:r>
          </w:p>
          <w:p w14:paraId="28DDCFF0" w14:textId="75097F4F" w:rsidR="00B05580" w:rsidRPr="00B05580" w:rsidRDefault="00B05580" w:rsidP="00B05580">
            <w:pPr>
              <w:pStyle w:val="aff8"/>
              <w:rPr>
                <w:lang w:val="ru-RU"/>
              </w:rPr>
            </w:pPr>
            <w:r w:rsidRPr="00B05580">
              <w:rPr>
                <w:lang w:val="ru-RU"/>
              </w:rPr>
              <w:t>Запросы, отправленные брокерам, будут содержать нескольк</w:t>
            </w:r>
            <w:r w:rsidR="00301D2D">
              <w:rPr>
                <w:lang w:val="ru-RU"/>
              </w:rPr>
              <w:t>о пакетов, по одному для каждой</w:t>
            </w:r>
            <w:r w:rsidRPr="00B05580">
              <w:rPr>
                <w:lang w:val="ru-RU"/>
              </w:rPr>
              <w:t xml:space="preserve"> </w:t>
            </w:r>
            <w:r w:rsidR="00301D2D">
              <w:rPr>
                <w:lang w:val="ru-RU"/>
              </w:rPr>
              <w:t>партиции,</w:t>
            </w:r>
            <w:r w:rsidRPr="00B05580">
              <w:rPr>
                <w:lang w:val="ru-RU"/>
              </w:rPr>
              <w:t xml:space="preserve"> с да</w:t>
            </w:r>
            <w:r w:rsidR="00301D2D">
              <w:rPr>
                <w:lang w:val="ru-RU"/>
              </w:rPr>
              <w:t>нными, доступными для отправки.</w:t>
            </w:r>
          </w:p>
          <w:p w14:paraId="66851BE9" w14:textId="0847C3A3" w:rsidR="00B05580" w:rsidRPr="00A53769" w:rsidRDefault="00301D2D" w:rsidP="00301D2D">
            <w:pPr>
              <w:pStyle w:val="aff8"/>
              <w:rPr>
                <w:lang w:val="ru-RU"/>
              </w:rPr>
            </w:pPr>
            <w:r>
              <w:rPr>
                <w:lang w:val="ru-RU"/>
              </w:rPr>
              <w:lastRenderedPageBreak/>
              <w:t xml:space="preserve">Маленький размер пакета </w:t>
            </w:r>
            <w:r w:rsidR="00B05580" w:rsidRPr="00B05580">
              <w:rPr>
                <w:lang w:val="ru-RU"/>
              </w:rPr>
              <w:t xml:space="preserve">делает пакетирование менее </w:t>
            </w:r>
            <w:r>
              <w:rPr>
                <w:lang w:val="ru-RU"/>
              </w:rPr>
              <w:t>общим</w:t>
            </w:r>
            <w:r w:rsidR="00B05580" w:rsidRPr="00B05580">
              <w:rPr>
                <w:lang w:val="ru-RU"/>
              </w:rPr>
              <w:t xml:space="preserve"> и может снизить пропускную способность (нулевой размер пакета полностью отключит пакетирование). Очень большой размер пакета может использовать память немного более расточительно, поскольку вс</w:t>
            </w:r>
            <w:r>
              <w:rPr>
                <w:lang w:val="ru-RU"/>
              </w:rPr>
              <w:t>егда будет</w:t>
            </w:r>
            <w:r w:rsidR="00B05580" w:rsidRPr="00B05580">
              <w:rPr>
                <w:lang w:val="ru-RU"/>
              </w:rPr>
              <w:t xml:space="preserve"> выделять</w:t>
            </w:r>
            <w:r>
              <w:rPr>
                <w:lang w:val="ru-RU"/>
              </w:rPr>
              <w:t>ся</w:t>
            </w:r>
            <w:r w:rsidR="00B05580" w:rsidRPr="00B05580">
              <w:rPr>
                <w:lang w:val="ru-RU"/>
              </w:rPr>
              <w:t xml:space="preserve"> буфер указанного размера пакета в ожидании дополнительных записей.</w:t>
            </w:r>
          </w:p>
        </w:tc>
      </w:tr>
      <w:tr w:rsidR="006D077F" w:rsidRPr="00A7250C" w14:paraId="748BE31C" w14:textId="77777777" w:rsidTr="00022254">
        <w:tc>
          <w:tcPr>
            <w:tcW w:w="1696" w:type="dxa"/>
            <w:tcMar>
              <w:top w:w="57" w:type="dxa"/>
              <w:left w:w="85" w:type="dxa"/>
              <w:bottom w:w="57" w:type="dxa"/>
              <w:right w:w="85" w:type="dxa"/>
            </w:tcMar>
          </w:tcPr>
          <w:p w14:paraId="2D221BC2" w14:textId="601FCE29" w:rsidR="006D077F" w:rsidRPr="00A53769" w:rsidRDefault="00B80D60" w:rsidP="00A53769">
            <w:pPr>
              <w:pStyle w:val="afffff6"/>
              <w:jc w:val="left"/>
            </w:pPr>
            <w:r w:rsidRPr="00B80D60">
              <w:lastRenderedPageBreak/>
              <w:t>bootstrap.servers</w:t>
            </w:r>
          </w:p>
        </w:tc>
        <w:tc>
          <w:tcPr>
            <w:tcW w:w="1134" w:type="dxa"/>
          </w:tcPr>
          <w:p w14:paraId="108F9B1A" w14:textId="58400A2C" w:rsidR="006D077F" w:rsidRPr="006D077F" w:rsidRDefault="00B80D60" w:rsidP="00A53769">
            <w:pPr>
              <w:pStyle w:val="afffff6"/>
            </w:pPr>
            <w:r w:rsidRPr="00B80D60">
              <w:t>list</w:t>
            </w:r>
          </w:p>
        </w:tc>
        <w:tc>
          <w:tcPr>
            <w:tcW w:w="1701" w:type="dxa"/>
          </w:tcPr>
          <w:p w14:paraId="703DDBB5" w14:textId="7933D4A5" w:rsidR="006D077F" w:rsidRDefault="00B80D60" w:rsidP="00A53769">
            <w:pPr>
              <w:pStyle w:val="afffff6"/>
            </w:pPr>
            <w:r w:rsidRPr="00B80D60">
              <w:t>""</w:t>
            </w:r>
          </w:p>
        </w:tc>
        <w:tc>
          <w:tcPr>
            <w:tcW w:w="2925" w:type="dxa"/>
          </w:tcPr>
          <w:p w14:paraId="10228F7D" w14:textId="2E0ADF5D" w:rsidR="006D077F" w:rsidRPr="006D077F" w:rsidRDefault="00B80D60" w:rsidP="00A53769">
            <w:pPr>
              <w:pStyle w:val="afffff6"/>
              <w:jc w:val="left"/>
            </w:pPr>
            <w:r w:rsidRPr="00B80D60">
              <w:t>non-null string</w:t>
            </w:r>
          </w:p>
        </w:tc>
        <w:tc>
          <w:tcPr>
            <w:tcW w:w="1746" w:type="dxa"/>
          </w:tcPr>
          <w:p w14:paraId="18E77512" w14:textId="4970FCB4" w:rsidR="006D077F" w:rsidRPr="006D077F" w:rsidRDefault="00B80D60" w:rsidP="00A53769">
            <w:pPr>
              <w:pStyle w:val="aff8"/>
              <w:rPr>
                <w:lang w:val="ru-RU"/>
              </w:rPr>
            </w:pPr>
            <w:r w:rsidRPr="00B80D60">
              <w:rPr>
                <w:lang w:val="ru-RU"/>
              </w:rPr>
              <w:t>high</w:t>
            </w:r>
          </w:p>
        </w:tc>
        <w:tc>
          <w:tcPr>
            <w:tcW w:w="5358" w:type="dxa"/>
            <w:tcMar>
              <w:top w:w="57" w:type="dxa"/>
              <w:left w:w="85" w:type="dxa"/>
              <w:bottom w:w="57" w:type="dxa"/>
              <w:right w:w="85" w:type="dxa"/>
            </w:tcMar>
          </w:tcPr>
          <w:p w14:paraId="0282F209" w14:textId="70B73C5D" w:rsidR="006D077F" w:rsidRPr="00A53769" w:rsidRDefault="00B80D60" w:rsidP="00B80D60">
            <w:pPr>
              <w:pStyle w:val="aff8"/>
              <w:rPr>
                <w:lang w:val="ru-RU"/>
              </w:rPr>
            </w:pPr>
            <w:r>
              <w:rPr>
                <w:lang w:val="ru-RU"/>
              </w:rPr>
              <w:t>Перечень</w:t>
            </w:r>
            <w:r w:rsidRPr="00B80D60">
              <w:rPr>
                <w:lang w:val="ru-RU"/>
              </w:rPr>
              <w:t xml:space="preserve"> пар хост</w:t>
            </w:r>
            <w:r>
              <w:rPr>
                <w:lang w:val="ru-RU"/>
              </w:rPr>
              <w:t>/</w:t>
            </w:r>
            <w:r w:rsidRPr="00B80D60">
              <w:rPr>
                <w:lang w:val="ru-RU"/>
              </w:rPr>
              <w:t>порт, используемых для установления начального подключения к кластеру Kafka. Клиент будет использовать все серверы независимо от того, какие серверы указан</w:t>
            </w:r>
            <w:r>
              <w:rPr>
                <w:lang w:val="ru-RU"/>
              </w:rPr>
              <w:t>ы здесь для начальной подключения —</w:t>
            </w:r>
            <w:r w:rsidRPr="00B80D60">
              <w:rPr>
                <w:lang w:val="ru-RU"/>
              </w:rPr>
              <w:t xml:space="preserve"> </w:t>
            </w:r>
            <w:r>
              <w:rPr>
                <w:lang w:val="ru-RU"/>
              </w:rPr>
              <w:t>данный перечень</w:t>
            </w:r>
            <w:r w:rsidRPr="00B80D60">
              <w:rPr>
                <w:lang w:val="ru-RU"/>
              </w:rPr>
              <w:t xml:space="preserve"> влияет только на </w:t>
            </w:r>
            <w:r>
              <w:rPr>
                <w:lang w:val="ru-RU"/>
              </w:rPr>
              <w:t>инициирующие</w:t>
            </w:r>
            <w:r w:rsidRPr="00B80D60">
              <w:rPr>
                <w:lang w:val="ru-RU"/>
              </w:rPr>
              <w:t xml:space="preserve"> хосты, используемые для обнаружения полного набора серверов. </w:t>
            </w:r>
            <w:r>
              <w:rPr>
                <w:lang w:val="ru-RU"/>
              </w:rPr>
              <w:t xml:space="preserve">Данный перечень должен быть в формате: </w:t>
            </w:r>
            <w:r w:rsidRPr="00B80D60">
              <w:rPr>
                <w:rStyle w:val="afffff7"/>
              </w:rPr>
              <w:t>host</w:t>
            </w:r>
            <w:r w:rsidRPr="00B80D60">
              <w:rPr>
                <w:rStyle w:val="afffff7"/>
                <w:lang w:val="ru-RU"/>
              </w:rPr>
              <w:t>1:</w:t>
            </w:r>
            <w:r w:rsidRPr="00B80D60">
              <w:rPr>
                <w:rStyle w:val="afffff7"/>
              </w:rPr>
              <w:t>port</w:t>
            </w:r>
            <w:r w:rsidRPr="00B80D60">
              <w:rPr>
                <w:rStyle w:val="afffff7"/>
                <w:lang w:val="ru-RU"/>
              </w:rPr>
              <w:t>1,</w:t>
            </w:r>
            <w:r w:rsidRPr="00B80D60">
              <w:rPr>
                <w:rStyle w:val="afffff7"/>
              </w:rPr>
              <w:t>host</w:t>
            </w:r>
            <w:r w:rsidRPr="00B80D60">
              <w:rPr>
                <w:rStyle w:val="afffff7"/>
                <w:lang w:val="ru-RU"/>
              </w:rPr>
              <w:t>2:</w:t>
            </w:r>
            <w:r w:rsidRPr="00B80D60">
              <w:rPr>
                <w:rStyle w:val="afffff7"/>
              </w:rPr>
              <w:t>port</w:t>
            </w:r>
            <w:r w:rsidRPr="00B80D60">
              <w:rPr>
                <w:rStyle w:val="afffff7"/>
                <w:lang w:val="ru-RU"/>
              </w:rPr>
              <w:t>2,</w:t>
            </w:r>
            <w:r>
              <w:rPr>
                <w:rStyle w:val="afffff7"/>
                <w:lang w:val="ru-RU"/>
              </w:rPr>
              <w:t>…</w:t>
            </w:r>
            <w:r w:rsidRPr="00CC18C6">
              <w:rPr>
                <w:lang w:val="ru-RU"/>
              </w:rPr>
              <w:t>.</w:t>
            </w:r>
            <w:r w:rsidRPr="00B80D60">
              <w:rPr>
                <w:lang w:val="ru-RU"/>
              </w:rPr>
              <w:t xml:space="preserve"> Поскольку эти серверы используются только для начального соединения, чтобы обнаружить полное членство в кластере (которое может динамически меняться), </w:t>
            </w:r>
            <w:r>
              <w:rPr>
                <w:lang w:val="ru-RU"/>
              </w:rPr>
              <w:t>данный перечень</w:t>
            </w:r>
            <w:r w:rsidRPr="00B80D60">
              <w:rPr>
                <w:lang w:val="ru-RU"/>
              </w:rPr>
              <w:t xml:space="preserve"> не обязательно должен с</w:t>
            </w:r>
            <w:r>
              <w:rPr>
                <w:lang w:val="ru-RU"/>
              </w:rPr>
              <w:t>одержать полный набор серверов</w:t>
            </w:r>
            <w:r w:rsidRPr="00B80D60">
              <w:rPr>
                <w:lang w:val="ru-RU"/>
              </w:rPr>
              <w:t>.</w:t>
            </w:r>
          </w:p>
        </w:tc>
      </w:tr>
      <w:tr w:rsidR="00B80D60" w:rsidRPr="00A7250C" w14:paraId="0E3A11F1" w14:textId="77777777" w:rsidTr="00022254">
        <w:tc>
          <w:tcPr>
            <w:tcW w:w="1696" w:type="dxa"/>
            <w:tcMar>
              <w:top w:w="57" w:type="dxa"/>
              <w:left w:w="85" w:type="dxa"/>
              <w:bottom w:w="57" w:type="dxa"/>
              <w:right w:w="85" w:type="dxa"/>
            </w:tcMar>
          </w:tcPr>
          <w:p w14:paraId="4DFD3DC5" w14:textId="68468FAF" w:rsidR="00B80D60" w:rsidRPr="00696C0B" w:rsidRDefault="00C93FFC" w:rsidP="00A53769">
            <w:pPr>
              <w:pStyle w:val="afffff6"/>
              <w:jc w:val="left"/>
              <w:rPr>
                <w:lang w:val="en-US"/>
              </w:rPr>
            </w:pPr>
            <w:r w:rsidRPr="00C93FFC">
              <w:rPr>
                <w:lang w:val="en-US"/>
              </w:rPr>
              <w:t>buffer.memory</w:t>
            </w:r>
          </w:p>
        </w:tc>
        <w:tc>
          <w:tcPr>
            <w:tcW w:w="1134" w:type="dxa"/>
          </w:tcPr>
          <w:p w14:paraId="07379085" w14:textId="5E53BFBA" w:rsidR="00B80D60" w:rsidRPr="00B80D60" w:rsidRDefault="00C93FFC" w:rsidP="00A53769">
            <w:pPr>
              <w:pStyle w:val="afffff6"/>
            </w:pPr>
            <w:r w:rsidRPr="00C93FFC">
              <w:t>long</w:t>
            </w:r>
          </w:p>
        </w:tc>
        <w:tc>
          <w:tcPr>
            <w:tcW w:w="1701" w:type="dxa"/>
          </w:tcPr>
          <w:p w14:paraId="79AFF96E" w14:textId="351E0E5C" w:rsidR="00B80D60" w:rsidRPr="00B80D60" w:rsidRDefault="00C93FFC" w:rsidP="00A53769">
            <w:pPr>
              <w:pStyle w:val="afffff6"/>
            </w:pPr>
            <w:r w:rsidRPr="00C93FFC">
              <w:t>33554432</w:t>
            </w:r>
          </w:p>
        </w:tc>
        <w:tc>
          <w:tcPr>
            <w:tcW w:w="2925" w:type="dxa"/>
          </w:tcPr>
          <w:p w14:paraId="6F00FD39" w14:textId="10E296BA" w:rsidR="00B80D60" w:rsidRPr="00B80D60" w:rsidRDefault="00C93FFC" w:rsidP="00A53769">
            <w:pPr>
              <w:pStyle w:val="afffff6"/>
              <w:jc w:val="left"/>
            </w:pPr>
            <w:r>
              <w:t>[0,…</w:t>
            </w:r>
            <w:r w:rsidRPr="00C93FFC">
              <w:t>]</w:t>
            </w:r>
          </w:p>
        </w:tc>
        <w:tc>
          <w:tcPr>
            <w:tcW w:w="1746" w:type="dxa"/>
          </w:tcPr>
          <w:p w14:paraId="13FF751C" w14:textId="7FC4F151" w:rsidR="00B80D60" w:rsidRPr="00B80D60" w:rsidRDefault="00C93FFC" w:rsidP="00A53769">
            <w:pPr>
              <w:pStyle w:val="aff8"/>
              <w:rPr>
                <w:lang w:val="ru-RU"/>
              </w:rPr>
            </w:pPr>
            <w:r w:rsidRPr="00C93FFC">
              <w:rPr>
                <w:lang w:val="ru-RU"/>
              </w:rPr>
              <w:t>high</w:t>
            </w:r>
          </w:p>
        </w:tc>
        <w:tc>
          <w:tcPr>
            <w:tcW w:w="5358" w:type="dxa"/>
            <w:tcMar>
              <w:top w:w="57" w:type="dxa"/>
              <w:left w:w="85" w:type="dxa"/>
              <w:bottom w:w="57" w:type="dxa"/>
              <w:right w:w="85" w:type="dxa"/>
            </w:tcMar>
          </w:tcPr>
          <w:p w14:paraId="6786AE01" w14:textId="34E6E244" w:rsidR="00C93FFC" w:rsidRPr="00C93FFC" w:rsidRDefault="00C93FFC" w:rsidP="00C93FFC">
            <w:pPr>
              <w:pStyle w:val="aff8"/>
              <w:rPr>
                <w:lang w:val="ru-RU"/>
              </w:rPr>
            </w:pPr>
            <w:r>
              <w:rPr>
                <w:lang w:val="ru-RU"/>
              </w:rPr>
              <w:t>Общий объё</w:t>
            </w:r>
            <w:r w:rsidRPr="00C93FFC">
              <w:rPr>
                <w:lang w:val="ru-RU"/>
              </w:rPr>
              <w:t>м памяти в байтах, который п</w:t>
            </w:r>
            <w:r>
              <w:rPr>
                <w:lang w:val="ru-RU"/>
              </w:rPr>
              <w:t>оставщик</w:t>
            </w:r>
            <w:r w:rsidRPr="00C93FFC">
              <w:rPr>
                <w:lang w:val="ru-RU"/>
              </w:rPr>
              <w:t xml:space="preserve"> может использовать для буферизации записей, ожидающих отправки на сервер. Если записи отправляются быстрее, чем они могут быть доставлены на сервер, </w:t>
            </w:r>
            <w:r>
              <w:rPr>
                <w:lang w:val="ru-RU"/>
              </w:rPr>
              <w:t>поставщик</w:t>
            </w:r>
            <w:r w:rsidRPr="00C93FFC">
              <w:rPr>
                <w:lang w:val="ru-RU"/>
              </w:rPr>
              <w:t xml:space="preserve"> блокирует</w:t>
            </w:r>
            <w:r>
              <w:rPr>
                <w:lang w:val="ru-RU"/>
              </w:rPr>
              <w:t xml:space="preserve"> </w:t>
            </w:r>
            <w:r>
              <w:rPr>
                <w:lang w:val="ru-RU"/>
              </w:rPr>
              <w:lastRenderedPageBreak/>
              <w:t>свойство</w:t>
            </w:r>
            <w:r w:rsidRPr="00C93FFC">
              <w:rPr>
                <w:lang w:val="ru-RU"/>
              </w:rPr>
              <w:t xml:space="preserve"> </w:t>
            </w:r>
            <w:r w:rsidRPr="00C93FFC">
              <w:rPr>
                <w:rStyle w:val="afffff7"/>
                <w:lang w:val="ru-RU"/>
              </w:rPr>
              <w:t>max.block.ms</w:t>
            </w:r>
            <w:r w:rsidRPr="00C93FFC">
              <w:rPr>
                <w:lang w:val="ru-RU"/>
              </w:rPr>
              <w:t>, по</w:t>
            </w:r>
            <w:r>
              <w:rPr>
                <w:lang w:val="ru-RU"/>
              </w:rPr>
              <w:t>сле чего генерирует исключение.</w:t>
            </w:r>
          </w:p>
          <w:p w14:paraId="4A3C8152" w14:textId="2C4ED8E5" w:rsidR="00B80D60" w:rsidRDefault="00C93FFC" w:rsidP="00C93FFC">
            <w:pPr>
              <w:pStyle w:val="aff8"/>
              <w:rPr>
                <w:lang w:val="ru-RU"/>
              </w:rPr>
            </w:pPr>
            <w:r>
              <w:rPr>
                <w:lang w:val="ru-RU"/>
              </w:rPr>
              <w:t xml:space="preserve">Данный </w:t>
            </w:r>
            <w:r w:rsidRPr="00C93FFC">
              <w:rPr>
                <w:lang w:val="ru-RU"/>
              </w:rPr>
              <w:t xml:space="preserve">параметр должен примерно соответствовать общей памяти, которую будет использовать </w:t>
            </w:r>
            <w:r>
              <w:rPr>
                <w:lang w:val="ru-RU"/>
              </w:rPr>
              <w:t>поставщик</w:t>
            </w:r>
            <w:r w:rsidRPr="00C93FFC">
              <w:rPr>
                <w:lang w:val="ru-RU"/>
              </w:rPr>
              <w:t>, но не является ж</w:t>
            </w:r>
            <w:r>
              <w:rPr>
                <w:lang w:val="ru-RU"/>
              </w:rPr>
              <w:t>ё</w:t>
            </w:r>
            <w:r w:rsidRPr="00C93FFC">
              <w:rPr>
                <w:lang w:val="ru-RU"/>
              </w:rPr>
              <w:t xml:space="preserve">сткой границей, поскольку не вся память, которую использует </w:t>
            </w:r>
            <w:r>
              <w:rPr>
                <w:lang w:val="ru-RU"/>
              </w:rPr>
              <w:t>поставщик</w:t>
            </w:r>
            <w:r w:rsidRPr="00C93FFC">
              <w:rPr>
                <w:lang w:val="ru-RU"/>
              </w:rPr>
              <w:t xml:space="preserve">, используется для буферизации. Некоторая дополнительная память будет использоваться для сжатия (если сжатие включено), а также для поддержки запросов </w:t>
            </w:r>
            <w:r>
              <w:t>in</w:t>
            </w:r>
            <w:r w:rsidRPr="00C93FFC">
              <w:rPr>
                <w:lang w:val="ru-RU"/>
              </w:rPr>
              <w:t>-</w:t>
            </w:r>
            <w:r>
              <w:t>flight</w:t>
            </w:r>
            <w:r w:rsidRPr="00C93FFC">
              <w:rPr>
                <w:lang w:val="ru-RU"/>
              </w:rPr>
              <w:t>.</w:t>
            </w:r>
          </w:p>
        </w:tc>
      </w:tr>
      <w:tr w:rsidR="004C23E2" w:rsidRPr="00A7250C" w14:paraId="78855BF2" w14:textId="77777777" w:rsidTr="00022254">
        <w:tc>
          <w:tcPr>
            <w:tcW w:w="1696" w:type="dxa"/>
            <w:tcMar>
              <w:top w:w="57" w:type="dxa"/>
              <w:left w:w="85" w:type="dxa"/>
              <w:bottom w:w="57" w:type="dxa"/>
              <w:right w:w="85" w:type="dxa"/>
            </w:tcMar>
          </w:tcPr>
          <w:p w14:paraId="434D933C" w14:textId="64A0DA2E" w:rsidR="004C23E2" w:rsidRPr="00C93FFC" w:rsidRDefault="004C23E2" w:rsidP="00A53769">
            <w:pPr>
              <w:pStyle w:val="afffff6"/>
              <w:jc w:val="left"/>
              <w:rPr>
                <w:lang w:val="en-US"/>
              </w:rPr>
            </w:pPr>
            <w:r w:rsidRPr="004C23E2">
              <w:rPr>
                <w:lang w:val="en-US"/>
              </w:rPr>
              <w:lastRenderedPageBreak/>
              <w:t>client.dns.lookup</w:t>
            </w:r>
          </w:p>
        </w:tc>
        <w:tc>
          <w:tcPr>
            <w:tcW w:w="1134" w:type="dxa"/>
          </w:tcPr>
          <w:p w14:paraId="1216301A" w14:textId="2E4C85D1" w:rsidR="004C23E2" w:rsidRPr="00C93FFC" w:rsidRDefault="00BB7804" w:rsidP="00A53769">
            <w:pPr>
              <w:pStyle w:val="afffff6"/>
            </w:pPr>
            <w:r w:rsidRPr="00BB7804">
              <w:t>string</w:t>
            </w:r>
          </w:p>
        </w:tc>
        <w:tc>
          <w:tcPr>
            <w:tcW w:w="1701" w:type="dxa"/>
          </w:tcPr>
          <w:p w14:paraId="78401DF9" w14:textId="4DAA2E43" w:rsidR="004C23E2" w:rsidRPr="00C93FFC" w:rsidRDefault="00BB7804" w:rsidP="00A53769">
            <w:pPr>
              <w:pStyle w:val="afffff6"/>
            </w:pPr>
            <w:r w:rsidRPr="00BB7804">
              <w:t>use_all_dns_ips</w:t>
            </w:r>
          </w:p>
        </w:tc>
        <w:tc>
          <w:tcPr>
            <w:tcW w:w="2925" w:type="dxa"/>
          </w:tcPr>
          <w:p w14:paraId="4ECAD311" w14:textId="766CA94B" w:rsidR="004C23E2" w:rsidRPr="00BB7804" w:rsidRDefault="00BB7804" w:rsidP="00A53769">
            <w:pPr>
              <w:pStyle w:val="afffff6"/>
              <w:jc w:val="left"/>
              <w:rPr>
                <w:lang w:val="en-US"/>
              </w:rPr>
            </w:pPr>
            <w:r w:rsidRPr="00BB7804">
              <w:rPr>
                <w:lang w:val="en-US"/>
              </w:rPr>
              <w:t>[default, use_all_dns_ips, resolve_canonical_bootstrap_servers_only</w:t>
            </w:r>
            <w:r>
              <w:rPr>
                <w:lang w:val="en-US"/>
              </w:rPr>
              <w:t>]</w:t>
            </w:r>
          </w:p>
        </w:tc>
        <w:tc>
          <w:tcPr>
            <w:tcW w:w="1746" w:type="dxa"/>
          </w:tcPr>
          <w:p w14:paraId="56100585" w14:textId="79EF80F9" w:rsidR="004C23E2" w:rsidRPr="00BB7804" w:rsidRDefault="00BB7804" w:rsidP="00A53769">
            <w:pPr>
              <w:pStyle w:val="aff8"/>
            </w:pPr>
            <w:r w:rsidRPr="00BB7804">
              <w:t>medium</w:t>
            </w:r>
          </w:p>
        </w:tc>
        <w:tc>
          <w:tcPr>
            <w:tcW w:w="5358" w:type="dxa"/>
            <w:tcMar>
              <w:top w:w="57" w:type="dxa"/>
              <w:left w:w="85" w:type="dxa"/>
              <w:bottom w:w="57" w:type="dxa"/>
              <w:right w:w="85" w:type="dxa"/>
            </w:tcMar>
          </w:tcPr>
          <w:p w14:paraId="60128AE5" w14:textId="77777777" w:rsidR="00B83B78" w:rsidRDefault="004C23E2" w:rsidP="00B83B78">
            <w:pPr>
              <w:pStyle w:val="aff8"/>
              <w:rPr>
                <w:lang w:val="ru-RU"/>
              </w:rPr>
            </w:pPr>
            <w:r>
              <w:rPr>
                <w:lang w:val="ru-RU"/>
              </w:rPr>
              <w:t>Параметр у</w:t>
            </w:r>
            <w:r w:rsidRPr="004C23E2">
              <w:rPr>
                <w:lang w:val="ru-RU"/>
              </w:rPr>
              <w:t xml:space="preserve">правляет тем, как клиент использует поиск DNS. Если установлено значение </w:t>
            </w:r>
            <w:r w:rsidRPr="004C23E2">
              <w:rPr>
                <w:rStyle w:val="afffff7"/>
                <w:lang w:val="ru-RU"/>
              </w:rPr>
              <w:t>use_all_dns_ips</w:t>
            </w:r>
            <w:r w:rsidRPr="004C23E2">
              <w:rPr>
                <w:lang w:val="ru-RU"/>
              </w:rPr>
              <w:t xml:space="preserve">, </w:t>
            </w:r>
            <w:r>
              <w:rPr>
                <w:lang w:val="ru-RU"/>
              </w:rPr>
              <w:t xml:space="preserve">клиент будеет </w:t>
            </w:r>
            <w:r w:rsidRPr="004C23E2">
              <w:rPr>
                <w:lang w:val="ru-RU"/>
              </w:rPr>
              <w:t>последовательно подключаться к каждому возвращ</w:t>
            </w:r>
            <w:r>
              <w:rPr>
                <w:lang w:val="ru-RU"/>
              </w:rPr>
              <w:t>ё</w:t>
            </w:r>
            <w:r w:rsidRPr="004C23E2">
              <w:rPr>
                <w:lang w:val="ru-RU"/>
              </w:rPr>
              <w:t>нному IP-адресу до тех пор, пока не будет установлено успешное соединение. После отключения используется следующий IP</w:t>
            </w:r>
            <w:r>
              <w:rPr>
                <w:lang w:val="ru-RU"/>
              </w:rPr>
              <w:t>-адрес</w:t>
            </w:r>
            <w:r w:rsidRPr="004C23E2">
              <w:rPr>
                <w:lang w:val="ru-RU"/>
              </w:rPr>
              <w:t>. После того, как все IP-адреса были использованы один раз, клиент снова разрешает IP-адреса из имени хоста (поиск DNS-имени как JVM, так и к</w:t>
            </w:r>
            <w:r w:rsidR="00B83B78">
              <w:rPr>
                <w:lang w:val="ru-RU"/>
              </w:rPr>
              <w:t>эша ОС).</w:t>
            </w:r>
          </w:p>
          <w:p w14:paraId="6C19387A" w14:textId="77777777" w:rsidR="00B83B78" w:rsidRDefault="004C23E2" w:rsidP="00B83B78">
            <w:pPr>
              <w:pStyle w:val="aff8"/>
              <w:rPr>
                <w:lang w:val="ru-RU"/>
              </w:rPr>
            </w:pPr>
            <w:r w:rsidRPr="004C23E2">
              <w:rPr>
                <w:lang w:val="ru-RU"/>
              </w:rPr>
              <w:t xml:space="preserve">Если установлено значение </w:t>
            </w:r>
            <w:r w:rsidRPr="00B83B78">
              <w:rPr>
                <w:rStyle w:val="afffff7"/>
                <w:lang w:val="ru-RU"/>
              </w:rPr>
              <w:t>resolve_canonical_bootstrap_servers_only</w:t>
            </w:r>
            <w:r w:rsidR="00B83B78">
              <w:rPr>
                <w:lang w:val="ru-RU"/>
              </w:rPr>
              <w:t>, разрешается</w:t>
            </w:r>
            <w:r w:rsidRPr="004C23E2">
              <w:rPr>
                <w:lang w:val="ru-RU"/>
              </w:rPr>
              <w:t xml:space="preserve"> каждый адрес начально</w:t>
            </w:r>
            <w:r w:rsidR="00B83B78">
              <w:rPr>
                <w:lang w:val="ru-RU"/>
              </w:rPr>
              <w:t>й загрузки в списке канонических имё</w:t>
            </w:r>
            <w:r w:rsidRPr="004C23E2">
              <w:rPr>
                <w:lang w:val="ru-RU"/>
              </w:rPr>
              <w:t xml:space="preserve">н. После фазы начальной загрузки </w:t>
            </w:r>
            <w:r w:rsidR="00B83B78">
              <w:rPr>
                <w:lang w:val="ru-RU"/>
              </w:rPr>
              <w:t xml:space="preserve">поиск </w:t>
            </w:r>
            <w:r w:rsidR="00B83B78">
              <w:t>DNS</w:t>
            </w:r>
            <w:r w:rsidR="00B83B78">
              <w:rPr>
                <w:lang w:val="ru-RU"/>
              </w:rPr>
              <w:t xml:space="preserve"> осуществляется так, как при установленном значении </w:t>
            </w:r>
            <w:r w:rsidRPr="00B83B78">
              <w:rPr>
                <w:rStyle w:val="afffff7"/>
                <w:lang w:val="ru-RU"/>
              </w:rPr>
              <w:t>use_all_dns_ips</w:t>
            </w:r>
            <w:r w:rsidR="00B83B78">
              <w:rPr>
                <w:lang w:val="ru-RU"/>
              </w:rPr>
              <w:t>.</w:t>
            </w:r>
          </w:p>
          <w:p w14:paraId="3FB0B10F" w14:textId="741BAA47" w:rsidR="004C23E2" w:rsidRDefault="004C23E2" w:rsidP="007175FB">
            <w:pPr>
              <w:pStyle w:val="aff8"/>
              <w:rPr>
                <w:lang w:val="ru-RU"/>
              </w:rPr>
            </w:pPr>
            <w:r w:rsidRPr="004C23E2">
              <w:rPr>
                <w:lang w:val="ru-RU"/>
              </w:rPr>
              <w:lastRenderedPageBreak/>
              <w:t xml:space="preserve">Если установлено значение </w:t>
            </w:r>
            <w:r w:rsidR="00B83B78" w:rsidRPr="00B83B78">
              <w:rPr>
                <w:rStyle w:val="afffff7"/>
                <w:lang w:val="ru-RU"/>
              </w:rPr>
              <w:t>default</w:t>
            </w:r>
            <w:r w:rsidR="00B83B78" w:rsidRPr="00B83B78">
              <w:rPr>
                <w:lang w:val="ru-RU"/>
              </w:rPr>
              <w:t xml:space="preserve"> </w:t>
            </w:r>
            <w:r w:rsidRPr="004C23E2">
              <w:rPr>
                <w:lang w:val="ru-RU"/>
              </w:rPr>
              <w:t xml:space="preserve">(не рекомендуется), </w:t>
            </w:r>
            <w:r w:rsidR="007175FB">
              <w:rPr>
                <w:lang w:val="ru-RU"/>
              </w:rPr>
              <w:t>осуществляется попытка</w:t>
            </w:r>
            <w:r w:rsidRPr="004C23E2">
              <w:rPr>
                <w:lang w:val="ru-RU"/>
              </w:rPr>
              <w:t xml:space="preserve"> подключить</w:t>
            </w:r>
            <w:r w:rsidR="007175FB">
              <w:rPr>
                <w:lang w:val="ru-RU"/>
              </w:rPr>
              <w:t>ся к первому IP-адресу, возвращё</w:t>
            </w:r>
            <w:r w:rsidRPr="004C23E2">
              <w:rPr>
                <w:lang w:val="ru-RU"/>
              </w:rPr>
              <w:t>нному поиском, даже если поиск</w:t>
            </w:r>
            <w:r w:rsidR="007175FB">
              <w:rPr>
                <w:lang w:val="ru-RU"/>
              </w:rPr>
              <w:t xml:space="preserve"> вернё</w:t>
            </w:r>
            <w:r w:rsidRPr="004C23E2">
              <w:rPr>
                <w:lang w:val="ru-RU"/>
              </w:rPr>
              <w:t>т несколько IP-адресов.</w:t>
            </w:r>
          </w:p>
        </w:tc>
      </w:tr>
      <w:tr w:rsidR="00BB7804" w:rsidRPr="00A7250C" w14:paraId="62A2500D" w14:textId="77777777" w:rsidTr="00022254">
        <w:tc>
          <w:tcPr>
            <w:tcW w:w="1696" w:type="dxa"/>
            <w:tcMar>
              <w:top w:w="57" w:type="dxa"/>
              <w:left w:w="85" w:type="dxa"/>
              <w:bottom w:w="57" w:type="dxa"/>
              <w:right w:w="85" w:type="dxa"/>
            </w:tcMar>
          </w:tcPr>
          <w:p w14:paraId="320F0784" w14:textId="1815F8C7" w:rsidR="00BB7804" w:rsidRPr="004C23E2" w:rsidRDefault="00BB7804" w:rsidP="00A53769">
            <w:pPr>
              <w:pStyle w:val="afffff6"/>
              <w:jc w:val="left"/>
              <w:rPr>
                <w:lang w:val="en-US"/>
              </w:rPr>
            </w:pPr>
            <w:r w:rsidRPr="00BB7804">
              <w:rPr>
                <w:lang w:val="en-US"/>
              </w:rPr>
              <w:lastRenderedPageBreak/>
              <w:t>client.id</w:t>
            </w:r>
          </w:p>
        </w:tc>
        <w:tc>
          <w:tcPr>
            <w:tcW w:w="1134" w:type="dxa"/>
          </w:tcPr>
          <w:p w14:paraId="05A01CB0" w14:textId="3E51F723" w:rsidR="00BB7804" w:rsidRPr="00BB7804" w:rsidRDefault="00BB7804" w:rsidP="00A53769">
            <w:pPr>
              <w:pStyle w:val="afffff6"/>
            </w:pPr>
            <w:r w:rsidRPr="00BB7804">
              <w:t>string</w:t>
            </w:r>
          </w:p>
        </w:tc>
        <w:tc>
          <w:tcPr>
            <w:tcW w:w="1701" w:type="dxa"/>
          </w:tcPr>
          <w:p w14:paraId="6A793539" w14:textId="2654D4A8" w:rsidR="00BB7804" w:rsidRPr="00BB7804" w:rsidRDefault="00BB7804" w:rsidP="00A53769">
            <w:pPr>
              <w:pStyle w:val="afffff6"/>
            </w:pPr>
            <w:r w:rsidRPr="00BB7804">
              <w:t>""</w:t>
            </w:r>
          </w:p>
        </w:tc>
        <w:tc>
          <w:tcPr>
            <w:tcW w:w="2925" w:type="dxa"/>
          </w:tcPr>
          <w:p w14:paraId="46FBA8C5" w14:textId="1CCB7591" w:rsidR="00BB7804" w:rsidRPr="00BB7804" w:rsidRDefault="00BB7804" w:rsidP="00BB7804">
            <w:pPr>
              <w:pStyle w:val="aff8"/>
            </w:pPr>
            <w:r>
              <w:t>—</w:t>
            </w:r>
          </w:p>
        </w:tc>
        <w:tc>
          <w:tcPr>
            <w:tcW w:w="1746" w:type="dxa"/>
          </w:tcPr>
          <w:p w14:paraId="3F8657F8" w14:textId="2B058E9C" w:rsidR="00BB7804" w:rsidRPr="00BB7804" w:rsidRDefault="00BB7804" w:rsidP="00A53769">
            <w:pPr>
              <w:pStyle w:val="aff8"/>
            </w:pPr>
            <w:r w:rsidRPr="00BB7804">
              <w:t>medium</w:t>
            </w:r>
          </w:p>
        </w:tc>
        <w:tc>
          <w:tcPr>
            <w:tcW w:w="5358" w:type="dxa"/>
            <w:tcMar>
              <w:top w:w="57" w:type="dxa"/>
              <w:left w:w="85" w:type="dxa"/>
              <w:bottom w:w="57" w:type="dxa"/>
              <w:right w:w="85" w:type="dxa"/>
            </w:tcMar>
          </w:tcPr>
          <w:p w14:paraId="1FE9AD19" w14:textId="78A67125" w:rsidR="00BB7804" w:rsidRDefault="00BB7804" w:rsidP="00BB7804">
            <w:pPr>
              <w:pStyle w:val="aff8"/>
              <w:rPr>
                <w:lang w:val="ru-RU"/>
              </w:rPr>
            </w:pPr>
            <w:r w:rsidRPr="00BB7804">
              <w:rPr>
                <w:lang w:val="ru-RU"/>
              </w:rPr>
              <w:t>Строка идентификатора, передаваемая на сервер при выполнении запросов. Это делается для того, чтобы иметь возможность отслеживат</w:t>
            </w:r>
            <w:r>
              <w:rPr>
                <w:lang w:val="ru-RU"/>
              </w:rPr>
              <w:t>ь источник запросов помимо IP-адреса/</w:t>
            </w:r>
            <w:r w:rsidRPr="00BB7804">
              <w:rPr>
                <w:lang w:val="ru-RU"/>
              </w:rPr>
              <w:t xml:space="preserve">порта, позволяя включать логическое имя приложения в </w:t>
            </w:r>
            <w:r>
              <w:rPr>
                <w:lang w:val="ru-RU"/>
              </w:rPr>
              <w:t>лог</w:t>
            </w:r>
            <w:r w:rsidRPr="00BB7804">
              <w:rPr>
                <w:lang w:val="ru-RU"/>
              </w:rPr>
              <w:t xml:space="preserve"> запросов на стороне сервера.</w:t>
            </w:r>
          </w:p>
        </w:tc>
      </w:tr>
      <w:tr w:rsidR="00C93FFC" w:rsidRPr="00A7250C" w14:paraId="29CBEBD9" w14:textId="77777777" w:rsidTr="00022254">
        <w:tc>
          <w:tcPr>
            <w:tcW w:w="1696" w:type="dxa"/>
            <w:tcMar>
              <w:top w:w="57" w:type="dxa"/>
              <w:left w:w="85" w:type="dxa"/>
              <w:bottom w:w="57" w:type="dxa"/>
              <w:right w:w="85" w:type="dxa"/>
            </w:tcMar>
          </w:tcPr>
          <w:p w14:paraId="5AAE1B1B" w14:textId="0D3CB5EB" w:rsidR="00C93FFC" w:rsidRPr="00C93FFC" w:rsidRDefault="005A2E65" w:rsidP="00A53769">
            <w:pPr>
              <w:pStyle w:val="afffff6"/>
              <w:jc w:val="left"/>
              <w:rPr>
                <w:lang w:val="en-US"/>
              </w:rPr>
            </w:pPr>
            <w:r w:rsidRPr="005A2E65">
              <w:rPr>
                <w:lang w:val="en-US"/>
              </w:rPr>
              <w:t>compression.type</w:t>
            </w:r>
          </w:p>
        </w:tc>
        <w:tc>
          <w:tcPr>
            <w:tcW w:w="1134" w:type="dxa"/>
          </w:tcPr>
          <w:p w14:paraId="6452B937" w14:textId="4EAE6C01" w:rsidR="00C93FFC" w:rsidRPr="00C93FFC" w:rsidRDefault="005A2E65" w:rsidP="00A53769">
            <w:pPr>
              <w:pStyle w:val="afffff6"/>
            </w:pPr>
            <w:r w:rsidRPr="005A2E65">
              <w:t>string</w:t>
            </w:r>
          </w:p>
        </w:tc>
        <w:tc>
          <w:tcPr>
            <w:tcW w:w="1701" w:type="dxa"/>
          </w:tcPr>
          <w:p w14:paraId="54986E16" w14:textId="1CBADC9B" w:rsidR="00C93FFC" w:rsidRPr="00C93FFC" w:rsidRDefault="005A2E65" w:rsidP="00A53769">
            <w:pPr>
              <w:pStyle w:val="afffff6"/>
            </w:pPr>
            <w:r w:rsidRPr="005A2E65">
              <w:t>none</w:t>
            </w:r>
          </w:p>
        </w:tc>
        <w:tc>
          <w:tcPr>
            <w:tcW w:w="2925" w:type="dxa"/>
          </w:tcPr>
          <w:p w14:paraId="76C42C8A" w14:textId="564323BE" w:rsidR="00C93FFC" w:rsidRPr="005A2E65" w:rsidRDefault="005A2E65" w:rsidP="00A53769">
            <w:pPr>
              <w:pStyle w:val="afffff6"/>
              <w:jc w:val="left"/>
              <w:rPr>
                <w:lang w:val="en-US"/>
              </w:rPr>
            </w:pPr>
            <w:r>
              <w:rPr>
                <w:lang w:val="en-US"/>
              </w:rPr>
              <w:t>[none, gzip, snappy, lz4,</w:t>
            </w:r>
            <w:r w:rsidRPr="005A2E65">
              <w:rPr>
                <w:lang w:val="en-US"/>
              </w:rPr>
              <w:t xml:space="preserve"> zstd</w:t>
            </w:r>
            <w:r>
              <w:rPr>
                <w:lang w:val="en-US"/>
              </w:rPr>
              <w:t>]</w:t>
            </w:r>
          </w:p>
        </w:tc>
        <w:tc>
          <w:tcPr>
            <w:tcW w:w="1746" w:type="dxa"/>
          </w:tcPr>
          <w:p w14:paraId="5EED8F36" w14:textId="2E414EFA" w:rsidR="00C93FFC" w:rsidRPr="00C93FFC" w:rsidRDefault="005A2E65" w:rsidP="00A53769">
            <w:pPr>
              <w:pStyle w:val="aff8"/>
              <w:rPr>
                <w:lang w:val="ru-RU"/>
              </w:rPr>
            </w:pPr>
            <w:r w:rsidRPr="005A2E65">
              <w:rPr>
                <w:lang w:val="ru-RU"/>
              </w:rPr>
              <w:t>high</w:t>
            </w:r>
          </w:p>
        </w:tc>
        <w:tc>
          <w:tcPr>
            <w:tcW w:w="5358" w:type="dxa"/>
            <w:tcMar>
              <w:top w:w="57" w:type="dxa"/>
              <w:left w:w="85" w:type="dxa"/>
              <w:bottom w:w="57" w:type="dxa"/>
              <w:right w:w="85" w:type="dxa"/>
            </w:tcMar>
          </w:tcPr>
          <w:p w14:paraId="5A9BE5CE" w14:textId="406BCD8F" w:rsidR="00C93FFC" w:rsidRDefault="005A2E65" w:rsidP="005A2E65">
            <w:pPr>
              <w:pStyle w:val="aff8"/>
              <w:rPr>
                <w:lang w:val="ru-RU"/>
              </w:rPr>
            </w:pPr>
            <w:r w:rsidRPr="005A2E65">
              <w:rPr>
                <w:lang w:val="ru-RU"/>
              </w:rPr>
              <w:t xml:space="preserve">Тип сжатия для всех данных, созданных </w:t>
            </w:r>
            <w:r>
              <w:rPr>
                <w:lang w:val="ru-RU"/>
              </w:rPr>
              <w:t>поставщиком</w:t>
            </w:r>
            <w:r w:rsidRPr="005A2E65">
              <w:rPr>
                <w:lang w:val="ru-RU"/>
              </w:rPr>
              <w:t xml:space="preserve">. По умолчанию </w:t>
            </w:r>
            <w:r>
              <w:rPr>
                <w:lang w:val="ru-RU"/>
              </w:rPr>
              <w:t xml:space="preserve">установлено значение </w:t>
            </w:r>
            <w:r w:rsidRPr="005A2E65">
              <w:rPr>
                <w:rStyle w:val="afffff7"/>
              </w:rPr>
              <w:t>none</w:t>
            </w:r>
            <w:r>
              <w:rPr>
                <w:lang w:val="ru-RU"/>
              </w:rPr>
              <w:t xml:space="preserve"> (т.е. б</w:t>
            </w:r>
            <w:r w:rsidRPr="005A2E65">
              <w:rPr>
                <w:lang w:val="ru-RU"/>
              </w:rPr>
              <w:t xml:space="preserve">ез сжатия). Допустимые значения: </w:t>
            </w:r>
            <w:r w:rsidRPr="005A2E65">
              <w:rPr>
                <w:rStyle w:val="afffff7"/>
                <w:lang w:val="ru-RU"/>
              </w:rPr>
              <w:t>none</w:t>
            </w:r>
            <w:r w:rsidRPr="005A2E65">
              <w:rPr>
                <w:lang w:val="ru-RU"/>
              </w:rPr>
              <w:t xml:space="preserve">, </w:t>
            </w:r>
            <w:r w:rsidRPr="005A2E65">
              <w:rPr>
                <w:rStyle w:val="afffff7"/>
                <w:lang w:val="ru-RU"/>
              </w:rPr>
              <w:t>gzip</w:t>
            </w:r>
            <w:r w:rsidRPr="005A2E65">
              <w:rPr>
                <w:lang w:val="ru-RU"/>
              </w:rPr>
              <w:t xml:space="preserve">, </w:t>
            </w:r>
            <w:r w:rsidRPr="005A2E65">
              <w:rPr>
                <w:rStyle w:val="afffff7"/>
                <w:lang w:val="ru-RU"/>
              </w:rPr>
              <w:t>snappy</w:t>
            </w:r>
            <w:r w:rsidRPr="005A2E65">
              <w:rPr>
                <w:lang w:val="ru-RU"/>
              </w:rPr>
              <w:t xml:space="preserve">, </w:t>
            </w:r>
            <w:r w:rsidRPr="005A2E65">
              <w:rPr>
                <w:rStyle w:val="afffff7"/>
                <w:lang w:val="ru-RU"/>
              </w:rPr>
              <w:t>lz4</w:t>
            </w:r>
            <w:r w:rsidRPr="005A2E65">
              <w:rPr>
                <w:lang w:val="ru-RU"/>
              </w:rPr>
              <w:t xml:space="preserve"> или </w:t>
            </w:r>
            <w:r w:rsidRPr="005A2E65">
              <w:rPr>
                <w:rStyle w:val="afffff7"/>
                <w:lang w:val="ru-RU"/>
              </w:rPr>
              <w:t>zstd</w:t>
            </w:r>
            <w:r w:rsidRPr="005A2E65">
              <w:rPr>
                <w:lang w:val="ru-RU"/>
              </w:rPr>
              <w:t xml:space="preserve">. Сжатие </w:t>
            </w:r>
            <w:r>
              <w:rPr>
                <w:lang w:val="ru-RU"/>
              </w:rPr>
              <w:t>производится над полным пакетом</w:t>
            </w:r>
            <w:r w:rsidRPr="005A2E65">
              <w:rPr>
                <w:lang w:val="ru-RU"/>
              </w:rPr>
              <w:t xml:space="preserve"> данных, поэтому эффективность пакетирования также влияет на степень сжатия (большее пакетирование означает лучшее сжатие).</w:t>
            </w:r>
          </w:p>
        </w:tc>
      </w:tr>
      <w:tr w:rsidR="00B90A47" w:rsidRPr="00A7250C" w14:paraId="6F2C3921" w14:textId="77777777" w:rsidTr="00022254">
        <w:tc>
          <w:tcPr>
            <w:tcW w:w="1696" w:type="dxa"/>
            <w:tcMar>
              <w:top w:w="57" w:type="dxa"/>
              <w:left w:w="85" w:type="dxa"/>
              <w:bottom w:w="57" w:type="dxa"/>
              <w:right w:w="85" w:type="dxa"/>
            </w:tcMar>
          </w:tcPr>
          <w:p w14:paraId="1B519B86" w14:textId="7F98011C" w:rsidR="00B90A47" w:rsidRPr="005A2E65" w:rsidRDefault="00B90A47" w:rsidP="00A53769">
            <w:pPr>
              <w:pStyle w:val="afffff6"/>
              <w:jc w:val="left"/>
              <w:rPr>
                <w:lang w:val="en-US"/>
              </w:rPr>
            </w:pPr>
            <w:r w:rsidRPr="00B90A47">
              <w:rPr>
                <w:lang w:val="en-US"/>
              </w:rPr>
              <w:t>connections.max.idle.ms</w:t>
            </w:r>
          </w:p>
        </w:tc>
        <w:tc>
          <w:tcPr>
            <w:tcW w:w="1134" w:type="dxa"/>
          </w:tcPr>
          <w:p w14:paraId="24C819DB" w14:textId="7B5EF724" w:rsidR="00B90A47" w:rsidRPr="005A2E65" w:rsidRDefault="00B90A47" w:rsidP="00A53769">
            <w:pPr>
              <w:pStyle w:val="afffff6"/>
            </w:pPr>
            <w:r w:rsidRPr="00B90A47">
              <w:t>long</w:t>
            </w:r>
          </w:p>
        </w:tc>
        <w:tc>
          <w:tcPr>
            <w:tcW w:w="1701" w:type="dxa"/>
          </w:tcPr>
          <w:p w14:paraId="2B94A68D" w14:textId="45F8E7CC" w:rsidR="00B90A47" w:rsidRPr="005A2E65" w:rsidRDefault="00B90A47" w:rsidP="00B90A47">
            <w:pPr>
              <w:pStyle w:val="afffff6"/>
              <w:jc w:val="left"/>
            </w:pPr>
            <w:r w:rsidRPr="00B90A47">
              <w:t>540000</w:t>
            </w:r>
            <w:r>
              <w:rPr>
                <w:rStyle w:val="aff9"/>
              </w:rPr>
              <w:t xml:space="preserve"> (9 минут</w:t>
            </w:r>
            <w:r w:rsidRPr="00B90A47">
              <w:rPr>
                <w:rStyle w:val="aff9"/>
              </w:rPr>
              <w:t>)</w:t>
            </w:r>
          </w:p>
        </w:tc>
        <w:tc>
          <w:tcPr>
            <w:tcW w:w="2925" w:type="dxa"/>
          </w:tcPr>
          <w:p w14:paraId="00C62759" w14:textId="7A4013CF" w:rsidR="00B90A47" w:rsidRDefault="00B90A47" w:rsidP="00A53769">
            <w:pPr>
              <w:pStyle w:val="afffff6"/>
              <w:jc w:val="left"/>
              <w:rPr>
                <w:lang w:val="en-US"/>
              </w:rPr>
            </w:pPr>
            <w:r w:rsidRPr="00E96C0C">
              <w:t>—</w:t>
            </w:r>
          </w:p>
        </w:tc>
        <w:tc>
          <w:tcPr>
            <w:tcW w:w="1746" w:type="dxa"/>
          </w:tcPr>
          <w:p w14:paraId="4CE036AE" w14:textId="623CC72D" w:rsidR="00B90A47" w:rsidRPr="005A2E65" w:rsidRDefault="00B90A47" w:rsidP="00A53769">
            <w:pPr>
              <w:pStyle w:val="aff8"/>
              <w:rPr>
                <w:lang w:val="ru-RU"/>
              </w:rPr>
            </w:pPr>
            <w:r w:rsidRPr="00B90A47">
              <w:rPr>
                <w:lang w:val="ru-RU"/>
              </w:rPr>
              <w:t>medium</w:t>
            </w:r>
          </w:p>
        </w:tc>
        <w:tc>
          <w:tcPr>
            <w:tcW w:w="5358" w:type="dxa"/>
            <w:tcMar>
              <w:top w:w="57" w:type="dxa"/>
              <w:left w:w="85" w:type="dxa"/>
              <w:bottom w:w="57" w:type="dxa"/>
              <w:right w:w="85" w:type="dxa"/>
            </w:tcMar>
          </w:tcPr>
          <w:p w14:paraId="509E97A3" w14:textId="1E709920" w:rsidR="00B90A47" w:rsidRPr="005A2E65" w:rsidRDefault="00B90A47" w:rsidP="00B90A47">
            <w:pPr>
              <w:pStyle w:val="aff8"/>
              <w:rPr>
                <w:lang w:val="ru-RU"/>
              </w:rPr>
            </w:pPr>
            <w:r>
              <w:rPr>
                <w:lang w:val="ru-RU"/>
              </w:rPr>
              <w:t>Н</w:t>
            </w:r>
            <w:r w:rsidRPr="00B90A47">
              <w:rPr>
                <w:lang w:val="ru-RU"/>
              </w:rPr>
              <w:t xml:space="preserve">еактивные </w:t>
            </w:r>
            <w:r>
              <w:rPr>
                <w:lang w:val="ru-RU"/>
              </w:rPr>
              <w:t>подключения закрываются</w:t>
            </w:r>
            <w:r w:rsidRPr="00B90A47">
              <w:rPr>
                <w:lang w:val="ru-RU"/>
              </w:rPr>
              <w:t xml:space="preserve"> по истечении количества миллисекунд, указанного в </w:t>
            </w:r>
            <w:r>
              <w:rPr>
                <w:lang w:val="ru-RU"/>
              </w:rPr>
              <w:t>данной</w:t>
            </w:r>
            <w:r w:rsidRPr="00B90A47">
              <w:rPr>
                <w:lang w:val="ru-RU"/>
              </w:rPr>
              <w:t xml:space="preserve"> конфигурации.</w:t>
            </w:r>
          </w:p>
        </w:tc>
      </w:tr>
      <w:tr w:rsidR="007A5857" w:rsidRPr="00A7250C" w14:paraId="6B6D3A58" w14:textId="77777777" w:rsidTr="00022254">
        <w:tc>
          <w:tcPr>
            <w:tcW w:w="1696" w:type="dxa"/>
            <w:tcMar>
              <w:top w:w="57" w:type="dxa"/>
              <w:left w:w="85" w:type="dxa"/>
              <w:bottom w:w="57" w:type="dxa"/>
              <w:right w:w="85" w:type="dxa"/>
            </w:tcMar>
          </w:tcPr>
          <w:p w14:paraId="32360E41" w14:textId="2CB638AD" w:rsidR="007A5857" w:rsidRPr="00B90A47" w:rsidRDefault="007A5857" w:rsidP="00A53769">
            <w:pPr>
              <w:pStyle w:val="afffff6"/>
              <w:jc w:val="left"/>
              <w:rPr>
                <w:lang w:val="en-US"/>
              </w:rPr>
            </w:pPr>
            <w:r w:rsidRPr="007A5857">
              <w:rPr>
                <w:lang w:val="en-US"/>
              </w:rPr>
              <w:t>delivery.timeout.ms</w:t>
            </w:r>
          </w:p>
        </w:tc>
        <w:tc>
          <w:tcPr>
            <w:tcW w:w="1134" w:type="dxa"/>
          </w:tcPr>
          <w:p w14:paraId="5ECD8EF4" w14:textId="7834CE52" w:rsidR="007A5857" w:rsidRPr="00B90A47" w:rsidRDefault="00BE121E" w:rsidP="00A53769">
            <w:pPr>
              <w:pStyle w:val="afffff6"/>
            </w:pPr>
            <w:r w:rsidRPr="00BE121E">
              <w:t>int</w:t>
            </w:r>
          </w:p>
        </w:tc>
        <w:tc>
          <w:tcPr>
            <w:tcW w:w="1701" w:type="dxa"/>
          </w:tcPr>
          <w:p w14:paraId="0EF22174" w14:textId="0A7F3762" w:rsidR="007A5857" w:rsidRPr="00B90A47" w:rsidRDefault="00BE121E" w:rsidP="00BE121E">
            <w:pPr>
              <w:pStyle w:val="afffff6"/>
              <w:jc w:val="left"/>
            </w:pPr>
            <w:r w:rsidRPr="00BE121E">
              <w:t>120000</w:t>
            </w:r>
            <w:r w:rsidRPr="00BE121E">
              <w:rPr>
                <w:rStyle w:val="aff9"/>
              </w:rPr>
              <w:t xml:space="preserve"> (2 </w:t>
            </w:r>
            <w:r>
              <w:rPr>
                <w:rStyle w:val="aff9"/>
                <w:lang w:val="ru-RU"/>
              </w:rPr>
              <w:t>минуты</w:t>
            </w:r>
            <w:r w:rsidRPr="00BE121E">
              <w:rPr>
                <w:rStyle w:val="aff9"/>
              </w:rPr>
              <w:t>)</w:t>
            </w:r>
          </w:p>
        </w:tc>
        <w:tc>
          <w:tcPr>
            <w:tcW w:w="2925" w:type="dxa"/>
          </w:tcPr>
          <w:p w14:paraId="79FA0773" w14:textId="6E8F94EF" w:rsidR="007A5857" w:rsidRPr="00E96C0C" w:rsidRDefault="00BE121E" w:rsidP="00A53769">
            <w:pPr>
              <w:pStyle w:val="afffff6"/>
              <w:jc w:val="left"/>
            </w:pPr>
            <w:r>
              <w:t>[0,…</w:t>
            </w:r>
            <w:r w:rsidRPr="00BE121E">
              <w:t>]</w:t>
            </w:r>
          </w:p>
        </w:tc>
        <w:tc>
          <w:tcPr>
            <w:tcW w:w="1746" w:type="dxa"/>
          </w:tcPr>
          <w:p w14:paraId="07FCBC58" w14:textId="09BBE996" w:rsidR="007A5857" w:rsidRPr="00B90A47" w:rsidRDefault="00BE121E" w:rsidP="00A53769">
            <w:pPr>
              <w:pStyle w:val="aff8"/>
              <w:rPr>
                <w:lang w:val="ru-RU"/>
              </w:rPr>
            </w:pPr>
            <w:r w:rsidRPr="00B90A47">
              <w:rPr>
                <w:lang w:val="ru-RU"/>
              </w:rPr>
              <w:t>medium</w:t>
            </w:r>
          </w:p>
        </w:tc>
        <w:tc>
          <w:tcPr>
            <w:tcW w:w="5358" w:type="dxa"/>
            <w:tcMar>
              <w:top w:w="57" w:type="dxa"/>
              <w:left w:w="85" w:type="dxa"/>
              <w:bottom w:w="57" w:type="dxa"/>
              <w:right w:w="85" w:type="dxa"/>
            </w:tcMar>
          </w:tcPr>
          <w:p w14:paraId="05D22F4C" w14:textId="0308C86A" w:rsidR="007A5857" w:rsidRDefault="007A5857" w:rsidP="00BE121E">
            <w:pPr>
              <w:pStyle w:val="aff8"/>
              <w:rPr>
                <w:lang w:val="ru-RU"/>
              </w:rPr>
            </w:pPr>
            <w:r w:rsidRPr="007A5857">
              <w:rPr>
                <w:lang w:val="ru-RU"/>
              </w:rPr>
              <w:t xml:space="preserve">Верхняя граница времени для </w:t>
            </w:r>
            <w:r w:rsidR="00540BFA">
              <w:rPr>
                <w:lang w:val="ru-RU"/>
              </w:rPr>
              <w:t>отчёта</w:t>
            </w:r>
            <w:r w:rsidRPr="007A5857">
              <w:rPr>
                <w:lang w:val="ru-RU"/>
              </w:rPr>
              <w:t xml:space="preserve"> об успехе или неу</w:t>
            </w:r>
            <w:r w:rsidR="00BD6924">
              <w:rPr>
                <w:lang w:val="ru-RU"/>
              </w:rPr>
              <w:t>даче после возврата</w:t>
            </w:r>
            <w:r w:rsidR="00540BFA">
              <w:rPr>
                <w:lang w:val="ru-RU"/>
              </w:rPr>
              <w:t xml:space="preserve"> вызова</w:t>
            </w:r>
            <w:r w:rsidR="00BD6924">
              <w:rPr>
                <w:lang w:val="ru-RU"/>
              </w:rPr>
              <w:t xml:space="preserve"> метода</w:t>
            </w:r>
            <w:r w:rsidR="00540BFA">
              <w:rPr>
                <w:lang w:val="ru-RU"/>
              </w:rPr>
              <w:t xml:space="preserve"> </w:t>
            </w:r>
            <w:r w:rsidR="00540BFA" w:rsidRPr="00540BFA">
              <w:rPr>
                <w:rStyle w:val="afffff7"/>
              </w:rPr>
              <w:t>send</w:t>
            </w:r>
            <w:r w:rsidRPr="00540BFA">
              <w:rPr>
                <w:rStyle w:val="afffff7"/>
                <w:lang w:val="ru-RU"/>
              </w:rPr>
              <w:t>()</w:t>
            </w:r>
            <w:r w:rsidRPr="007A5857">
              <w:rPr>
                <w:lang w:val="ru-RU"/>
              </w:rPr>
              <w:t xml:space="preserve">. </w:t>
            </w:r>
            <w:r w:rsidR="00540BFA">
              <w:rPr>
                <w:lang w:val="ru-RU"/>
              </w:rPr>
              <w:t>Установленный параметр</w:t>
            </w:r>
            <w:r w:rsidRPr="007A5857">
              <w:rPr>
                <w:lang w:val="ru-RU"/>
              </w:rPr>
              <w:t xml:space="preserve"> ограничивает общее время, на которое запись будет отложена перед отправкой, время ожидания подтверждения от брокера (если ожидается) и время, </w:t>
            </w:r>
            <w:r w:rsidR="00540BFA">
              <w:rPr>
                <w:lang w:val="ru-RU"/>
              </w:rPr>
              <w:lastRenderedPageBreak/>
              <w:t>разрешё</w:t>
            </w:r>
            <w:r w:rsidRPr="007A5857">
              <w:rPr>
                <w:lang w:val="ru-RU"/>
              </w:rPr>
              <w:t xml:space="preserve">нное для повторных сбоев отправки. </w:t>
            </w:r>
            <w:r w:rsidR="00540BFA">
              <w:rPr>
                <w:lang w:val="ru-RU"/>
              </w:rPr>
              <w:t>Поставщик</w:t>
            </w:r>
            <w:r w:rsidRPr="007A5857">
              <w:rPr>
                <w:lang w:val="ru-RU"/>
              </w:rPr>
              <w:t xml:space="preserve"> может </w:t>
            </w:r>
            <w:r w:rsidR="009928BD">
              <w:rPr>
                <w:lang w:val="ru-RU"/>
              </w:rPr>
              <w:t>отчитаться о неудаче</w:t>
            </w:r>
            <w:r w:rsidRPr="007A5857">
              <w:rPr>
                <w:lang w:val="ru-RU"/>
              </w:rPr>
              <w:t xml:space="preserve"> отправить запись раньше, чем </w:t>
            </w:r>
            <w:r w:rsidR="009928BD">
              <w:rPr>
                <w:lang w:val="ru-RU"/>
              </w:rPr>
              <w:t>установленное значение конфигурации</w:t>
            </w:r>
            <w:r w:rsidRPr="007A5857">
              <w:rPr>
                <w:lang w:val="ru-RU"/>
              </w:rPr>
              <w:t>, если обнаружена неисправимая ошибка, количес</w:t>
            </w:r>
            <w:r w:rsidR="00BE121E">
              <w:rPr>
                <w:lang w:val="ru-RU"/>
              </w:rPr>
              <w:t>тво повторных попыток исчерпано</w:t>
            </w:r>
            <w:r w:rsidRPr="007A5857">
              <w:rPr>
                <w:lang w:val="ru-RU"/>
              </w:rPr>
              <w:t xml:space="preserve"> или запись добавлена в пакет, который достиг более раннего срока истечения доставки. Значение </w:t>
            </w:r>
            <w:r w:rsidR="00BE121E">
              <w:rPr>
                <w:lang w:val="ru-RU"/>
              </w:rPr>
              <w:t>даноой</w:t>
            </w:r>
            <w:r w:rsidRPr="007A5857">
              <w:rPr>
                <w:lang w:val="ru-RU"/>
              </w:rPr>
              <w:t xml:space="preserve"> конфигурации должно быть больше или равно сумме </w:t>
            </w:r>
            <w:r w:rsidR="00BE121E">
              <w:rPr>
                <w:lang w:val="ru-RU"/>
              </w:rPr>
              <w:t xml:space="preserve">значений свойств </w:t>
            </w:r>
            <w:r w:rsidRPr="00BE121E">
              <w:rPr>
                <w:rStyle w:val="afffff7"/>
                <w:lang w:val="ru-RU"/>
              </w:rPr>
              <w:t>request.timeout.ms</w:t>
            </w:r>
            <w:r w:rsidRPr="007A5857">
              <w:rPr>
                <w:lang w:val="ru-RU"/>
              </w:rPr>
              <w:t xml:space="preserve"> и </w:t>
            </w:r>
            <w:r w:rsidRPr="00BE121E">
              <w:rPr>
                <w:rStyle w:val="afffff7"/>
                <w:lang w:val="ru-RU"/>
              </w:rPr>
              <w:t>linger.ms</w:t>
            </w:r>
            <w:r w:rsidRPr="007A5857">
              <w:rPr>
                <w:lang w:val="ru-RU"/>
              </w:rPr>
              <w:t>.</w:t>
            </w:r>
          </w:p>
        </w:tc>
      </w:tr>
      <w:tr w:rsidR="000D36DF" w:rsidRPr="00A7250C" w14:paraId="3B05658E" w14:textId="77777777" w:rsidTr="00022254">
        <w:tc>
          <w:tcPr>
            <w:tcW w:w="1696" w:type="dxa"/>
            <w:tcMar>
              <w:top w:w="57" w:type="dxa"/>
              <w:left w:w="85" w:type="dxa"/>
              <w:bottom w:w="57" w:type="dxa"/>
              <w:right w:w="85" w:type="dxa"/>
            </w:tcMar>
          </w:tcPr>
          <w:p w14:paraId="4A2F1B0C" w14:textId="60DBC4F9" w:rsidR="000D36DF" w:rsidRPr="007A5857" w:rsidRDefault="000D36DF" w:rsidP="00A53769">
            <w:pPr>
              <w:pStyle w:val="afffff6"/>
              <w:jc w:val="left"/>
              <w:rPr>
                <w:lang w:val="en-US"/>
              </w:rPr>
            </w:pPr>
            <w:r w:rsidRPr="000D36DF">
              <w:rPr>
                <w:lang w:val="en-US"/>
              </w:rPr>
              <w:lastRenderedPageBreak/>
              <w:t>enable.idempotence</w:t>
            </w:r>
          </w:p>
        </w:tc>
        <w:tc>
          <w:tcPr>
            <w:tcW w:w="1134" w:type="dxa"/>
          </w:tcPr>
          <w:p w14:paraId="0C2D8A8E" w14:textId="65CDAC90" w:rsidR="000D36DF" w:rsidRPr="00BE121E" w:rsidRDefault="000D36DF" w:rsidP="00A53769">
            <w:pPr>
              <w:pStyle w:val="afffff6"/>
            </w:pPr>
            <w:r w:rsidRPr="000D36DF">
              <w:t>boolean</w:t>
            </w:r>
          </w:p>
        </w:tc>
        <w:tc>
          <w:tcPr>
            <w:tcW w:w="1701" w:type="dxa"/>
          </w:tcPr>
          <w:p w14:paraId="4A293257" w14:textId="19F4730B" w:rsidR="000D36DF" w:rsidRPr="00BE121E" w:rsidRDefault="000D36DF" w:rsidP="00BE121E">
            <w:pPr>
              <w:pStyle w:val="afffff6"/>
              <w:jc w:val="left"/>
            </w:pPr>
            <w:r w:rsidRPr="000D36DF">
              <w:t>false</w:t>
            </w:r>
          </w:p>
        </w:tc>
        <w:tc>
          <w:tcPr>
            <w:tcW w:w="2925" w:type="dxa"/>
          </w:tcPr>
          <w:p w14:paraId="297D1BC2" w14:textId="2BF00167" w:rsidR="000D36DF" w:rsidRDefault="000D36DF" w:rsidP="00A53769">
            <w:pPr>
              <w:pStyle w:val="afffff6"/>
              <w:jc w:val="left"/>
            </w:pPr>
            <w:r w:rsidRPr="00E96C0C">
              <w:t>—</w:t>
            </w:r>
          </w:p>
        </w:tc>
        <w:tc>
          <w:tcPr>
            <w:tcW w:w="1746" w:type="dxa"/>
          </w:tcPr>
          <w:p w14:paraId="3F9EA763" w14:textId="3D19E105" w:rsidR="000D36DF" w:rsidRPr="000D36DF" w:rsidRDefault="000D36DF" w:rsidP="00A53769">
            <w:pPr>
              <w:pStyle w:val="aff8"/>
              <w:rPr>
                <w:lang w:val="ru-RU"/>
              </w:rPr>
            </w:pPr>
            <w:r>
              <w:t>low</w:t>
            </w:r>
          </w:p>
        </w:tc>
        <w:tc>
          <w:tcPr>
            <w:tcW w:w="5358" w:type="dxa"/>
            <w:tcMar>
              <w:top w:w="57" w:type="dxa"/>
              <w:left w:w="85" w:type="dxa"/>
              <w:bottom w:w="57" w:type="dxa"/>
              <w:right w:w="85" w:type="dxa"/>
            </w:tcMar>
          </w:tcPr>
          <w:p w14:paraId="44884680" w14:textId="75B0AC38" w:rsidR="000D36DF" w:rsidRPr="007A5857" w:rsidRDefault="000D36DF" w:rsidP="000D36DF">
            <w:pPr>
              <w:pStyle w:val="aff8"/>
              <w:rPr>
                <w:lang w:val="ru-RU"/>
              </w:rPr>
            </w:pPr>
            <w:r w:rsidRPr="000D36DF">
              <w:rPr>
                <w:lang w:val="ru-RU"/>
              </w:rPr>
              <w:t xml:space="preserve">Если установлено значение </w:t>
            </w:r>
            <w:r w:rsidRPr="000D36DF">
              <w:rPr>
                <w:rStyle w:val="afffff7"/>
              </w:rPr>
              <w:t>true</w:t>
            </w:r>
            <w:r w:rsidRPr="000D36DF">
              <w:rPr>
                <w:lang w:val="ru-RU"/>
              </w:rPr>
              <w:t xml:space="preserve">, </w:t>
            </w:r>
            <w:r>
              <w:rPr>
                <w:lang w:val="ru-RU"/>
              </w:rPr>
              <w:t>поставщик</w:t>
            </w:r>
            <w:r w:rsidRPr="000D36DF">
              <w:rPr>
                <w:lang w:val="ru-RU"/>
              </w:rPr>
              <w:t xml:space="preserve"> гарантирует, что в поток записывается ровно одна копия</w:t>
            </w:r>
            <w:r>
              <w:rPr>
                <w:lang w:val="ru-RU"/>
              </w:rPr>
              <w:t xml:space="preserve"> каждого сообщения. Если </w:t>
            </w:r>
            <w:r w:rsidRPr="000D36DF">
              <w:rPr>
                <w:rStyle w:val="afffff7"/>
              </w:rPr>
              <w:t>false</w:t>
            </w:r>
            <w:r w:rsidRPr="000D36DF">
              <w:rPr>
                <w:lang w:val="ru-RU"/>
              </w:rPr>
              <w:t xml:space="preserve">, </w:t>
            </w:r>
            <w:r>
              <w:rPr>
                <w:lang w:val="ru-RU"/>
              </w:rPr>
              <w:t>поставщик будет повторять попытки</w:t>
            </w:r>
            <w:r w:rsidRPr="000D36DF">
              <w:rPr>
                <w:lang w:val="ru-RU"/>
              </w:rPr>
              <w:t xml:space="preserve"> из-за сбоев брокера и</w:t>
            </w:r>
            <w:r>
              <w:rPr>
                <w:lang w:val="ru-RU"/>
              </w:rPr>
              <w:t xml:space="preserve"> т.д., поэтому могут быть записаны</w:t>
            </w:r>
            <w:r w:rsidRPr="000D36DF">
              <w:rPr>
                <w:lang w:val="ru-RU"/>
              </w:rPr>
              <w:t xml:space="preserve"> дубликаты повторного сообщения в поток. Обратите внимание, что для включения идемпотентности требуется, чтобы </w:t>
            </w:r>
            <w:r>
              <w:rPr>
                <w:lang w:val="ru-RU"/>
              </w:rPr>
              <w:t xml:space="preserve">значение свойства </w:t>
            </w:r>
            <w:r w:rsidRPr="000D36DF">
              <w:rPr>
                <w:rStyle w:val="afffff7"/>
                <w:lang w:val="ru-RU"/>
              </w:rPr>
              <w:t>max.in.flight.requests.per.connection</w:t>
            </w:r>
            <w:r w:rsidRPr="000D36DF">
              <w:rPr>
                <w:lang w:val="ru-RU"/>
              </w:rPr>
              <w:t xml:space="preserve"> было меньше или равно 5, количество попыток было больше 0</w:t>
            </w:r>
            <w:r>
              <w:rPr>
                <w:lang w:val="ru-RU"/>
              </w:rPr>
              <w:t xml:space="preserve">, а для </w:t>
            </w:r>
            <w:r w:rsidRPr="000D36DF">
              <w:rPr>
                <w:rStyle w:val="afffff7"/>
                <w:lang w:val="ru-RU"/>
              </w:rPr>
              <w:t>acks</w:t>
            </w:r>
            <w:r w:rsidRPr="000D36DF">
              <w:rPr>
                <w:lang w:val="ru-RU"/>
              </w:rPr>
              <w:t xml:space="preserve"> должно быть </w:t>
            </w:r>
            <w:r>
              <w:rPr>
                <w:lang w:val="ru-RU"/>
              </w:rPr>
              <w:t xml:space="preserve">установлено </w:t>
            </w:r>
            <w:r w:rsidRPr="000D36DF">
              <w:rPr>
                <w:rStyle w:val="afffff7"/>
              </w:rPr>
              <w:t>all</w:t>
            </w:r>
            <w:r w:rsidRPr="000D36DF">
              <w:rPr>
                <w:lang w:val="ru-RU"/>
              </w:rPr>
              <w:t xml:space="preserve">. Если эти значения явно не установлены пользователем, будут выбраны подходящие значения. Если установлены несовместимые значения, будет выброшено исключение </w:t>
            </w:r>
            <w:r w:rsidRPr="000D36DF">
              <w:rPr>
                <w:rStyle w:val="afffff7"/>
                <w:lang w:val="ru-RU"/>
              </w:rPr>
              <w:t>ConfigException</w:t>
            </w:r>
            <w:r w:rsidRPr="000D36DF">
              <w:rPr>
                <w:lang w:val="ru-RU"/>
              </w:rPr>
              <w:t>.</w:t>
            </w:r>
          </w:p>
        </w:tc>
      </w:tr>
      <w:tr w:rsidR="00E73DF0" w:rsidRPr="00A7250C" w14:paraId="71A6072B" w14:textId="77777777" w:rsidTr="00022254">
        <w:tc>
          <w:tcPr>
            <w:tcW w:w="1696" w:type="dxa"/>
            <w:tcMar>
              <w:top w:w="57" w:type="dxa"/>
              <w:left w:w="85" w:type="dxa"/>
              <w:bottom w:w="57" w:type="dxa"/>
              <w:right w:w="85" w:type="dxa"/>
            </w:tcMar>
          </w:tcPr>
          <w:p w14:paraId="19C8C4F0" w14:textId="64C62338" w:rsidR="00E73DF0" w:rsidRPr="000D36DF" w:rsidRDefault="00E73DF0" w:rsidP="00A53769">
            <w:pPr>
              <w:pStyle w:val="afffff6"/>
              <w:jc w:val="left"/>
              <w:rPr>
                <w:lang w:val="en-US"/>
              </w:rPr>
            </w:pPr>
            <w:r w:rsidRPr="00E73DF0">
              <w:rPr>
                <w:lang w:val="en-US"/>
              </w:rPr>
              <w:t>interceptor.classes</w:t>
            </w:r>
          </w:p>
        </w:tc>
        <w:tc>
          <w:tcPr>
            <w:tcW w:w="1134" w:type="dxa"/>
          </w:tcPr>
          <w:p w14:paraId="4637EC73" w14:textId="1CE5022C" w:rsidR="00E73DF0" w:rsidRPr="000D36DF" w:rsidRDefault="00BC6082" w:rsidP="00A53769">
            <w:pPr>
              <w:pStyle w:val="afffff6"/>
            </w:pPr>
            <w:r w:rsidRPr="00BC6082">
              <w:t>list</w:t>
            </w:r>
          </w:p>
        </w:tc>
        <w:tc>
          <w:tcPr>
            <w:tcW w:w="1701" w:type="dxa"/>
          </w:tcPr>
          <w:p w14:paraId="6A76D9A2" w14:textId="034D454D" w:rsidR="00E73DF0" w:rsidRPr="000D36DF" w:rsidRDefault="00BC6082" w:rsidP="00BE121E">
            <w:pPr>
              <w:pStyle w:val="afffff6"/>
              <w:jc w:val="left"/>
            </w:pPr>
            <w:r w:rsidRPr="00BC6082">
              <w:t>""</w:t>
            </w:r>
          </w:p>
        </w:tc>
        <w:tc>
          <w:tcPr>
            <w:tcW w:w="2925" w:type="dxa"/>
          </w:tcPr>
          <w:p w14:paraId="6C87FE3B" w14:textId="145E9AE2" w:rsidR="00E73DF0" w:rsidRPr="00E96C0C" w:rsidRDefault="00BC6082" w:rsidP="00A53769">
            <w:pPr>
              <w:pStyle w:val="afffff6"/>
              <w:jc w:val="left"/>
            </w:pPr>
            <w:r w:rsidRPr="00BC6082">
              <w:t>non-null string</w:t>
            </w:r>
          </w:p>
        </w:tc>
        <w:tc>
          <w:tcPr>
            <w:tcW w:w="1746" w:type="dxa"/>
          </w:tcPr>
          <w:p w14:paraId="38310A3B" w14:textId="4D138CF2" w:rsidR="00E73DF0" w:rsidRDefault="00BC6082" w:rsidP="00A53769">
            <w:pPr>
              <w:pStyle w:val="aff8"/>
            </w:pPr>
            <w:r w:rsidRPr="00BC6082">
              <w:t>low</w:t>
            </w:r>
          </w:p>
        </w:tc>
        <w:tc>
          <w:tcPr>
            <w:tcW w:w="5358" w:type="dxa"/>
            <w:tcMar>
              <w:top w:w="57" w:type="dxa"/>
              <w:left w:w="85" w:type="dxa"/>
              <w:bottom w:w="57" w:type="dxa"/>
              <w:right w:w="85" w:type="dxa"/>
            </w:tcMar>
          </w:tcPr>
          <w:p w14:paraId="4C624962" w14:textId="3061F2E1" w:rsidR="00E73DF0" w:rsidRPr="000D36DF" w:rsidRDefault="00E73DF0" w:rsidP="00081703">
            <w:pPr>
              <w:pStyle w:val="aff8"/>
              <w:rPr>
                <w:lang w:val="ru-RU"/>
              </w:rPr>
            </w:pPr>
            <w:r>
              <w:rPr>
                <w:lang w:val="ru-RU"/>
              </w:rPr>
              <w:t>Перечень</w:t>
            </w:r>
            <w:r w:rsidRPr="00E73DF0">
              <w:rPr>
                <w:lang w:val="ru-RU"/>
              </w:rPr>
              <w:t xml:space="preserve"> классов для использования в качестве перехватчиков</w:t>
            </w:r>
            <w:r>
              <w:rPr>
                <w:lang w:val="ru-RU"/>
              </w:rPr>
              <w:t xml:space="preserve"> (</w:t>
            </w:r>
            <w:r w:rsidRPr="00E73DF0">
              <w:rPr>
                <w:lang w:val="ru-RU"/>
              </w:rPr>
              <w:t>interceptors</w:t>
            </w:r>
            <w:r>
              <w:rPr>
                <w:lang w:val="ru-RU"/>
              </w:rPr>
              <w:t>)</w:t>
            </w:r>
            <w:r w:rsidRPr="00E73DF0">
              <w:rPr>
                <w:lang w:val="ru-RU"/>
              </w:rPr>
              <w:t xml:space="preserve">. </w:t>
            </w:r>
            <w:r w:rsidR="00081703">
              <w:rPr>
                <w:lang w:val="ru-RU"/>
              </w:rPr>
              <w:t>Имплементация</w:t>
            </w:r>
            <w:r w:rsidRPr="00E73DF0">
              <w:rPr>
                <w:lang w:val="ru-RU"/>
              </w:rPr>
              <w:t xml:space="preserve"> </w:t>
            </w:r>
            <w:r w:rsidRPr="00E73DF0">
              <w:rPr>
                <w:lang w:val="ru-RU"/>
              </w:rPr>
              <w:lastRenderedPageBreak/>
              <w:t xml:space="preserve">интерфейса </w:t>
            </w:r>
            <w:r w:rsidRPr="00081703">
              <w:rPr>
                <w:rStyle w:val="afffff7"/>
                <w:lang w:val="ru-RU"/>
              </w:rPr>
              <w:t>org.apache.kafka.clients.producer.ProducerInterceptor</w:t>
            </w:r>
            <w:r w:rsidR="00081703">
              <w:rPr>
                <w:lang w:val="ru-RU"/>
              </w:rPr>
              <w:t xml:space="preserve"> позволяет </w:t>
            </w:r>
            <w:r w:rsidRPr="00E73DF0">
              <w:rPr>
                <w:lang w:val="ru-RU"/>
              </w:rPr>
              <w:t xml:space="preserve">перехватывать (и, возможно, изменять) записи, полученные </w:t>
            </w:r>
            <w:r w:rsidR="00081703">
              <w:rPr>
                <w:lang w:val="ru-RU"/>
              </w:rPr>
              <w:t>поставщиком</w:t>
            </w:r>
            <w:r w:rsidRPr="00E73DF0">
              <w:rPr>
                <w:lang w:val="ru-RU"/>
              </w:rPr>
              <w:t xml:space="preserve">, до их публикации в кластере Kafka. По умолчанию </w:t>
            </w:r>
            <w:r w:rsidR="00081703">
              <w:rPr>
                <w:lang w:val="ru-RU"/>
              </w:rPr>
              <w:t>установлено отсутствие перехватчиков</w:t>
            </w:r>
            <w:r w:rsidRPr="00E73DF0">
              <w:rPr>
                <w:lang w:val="ru-RU"/>
              </w:rPr>
              <w:t>.</w:t>
            </w:r>
          </w:p>
        </w:tc>
      </w:tr>
      <w:tr w:rsidR="00362060" w:rsidRPr="00A7250C" w14:paraId="0DF7AE7F" w14:textId="77777777" w:rsidTr="00022254">
        <w:tc>
          <w:tcPr>
            <w:tcW w:w="1696" w:type="dxa"/>
            <w:tcMar>
              <w:top w:w="57" w:type="dxa"/>
              <w:left w:w="85" w:type="dxa"/>
              <w:bottom w:w="57" w:type="dxa"/>
              <w:right w:w="85" w:type="dxa"/>
            </w:tcMar>
          </w:tcPr>
          <w:p w14:paraId="5914269C" w14:textId="2DD2176B" w:rsidR="00362060" w:rsidRPr="005A2E65" w:rsidRDefault="00362060" w:rsidP="00362060">
            <w:pPr>
              <w:pStyle w:val="afffff6"/>
              <w:jc w:val="left"/>
              <w:rPr>
                <w:lang w:val="en-US"/>
              </w:rPr>
            </w:pPr>
            <w:r w:rsidRPr="00022254">
              <w:lastRenderedPageBreak/>
              <w:t>key.serializer</w:t>
            </w:r>
          </w:p>
        </w:tc>
        <w:tc>
          <w:tcPr>
            <w:tcW w:w="1134" w:type="dxa"/>
          </w:tcPr>
          <w:p w14:paraId="751A0C1B" w14:textId="6FD9341E" w:rsidR="00362060" w:rsidRPr="005A2E65" w:rsidRDefault="00362060" w:rsidP="00362060">
            <w:pPr>
              <w:pStyle w:val="afffff6"/>
            </w:pPr>
            <w:r w:rsidRPr="00022254">
              <w:t>class</w:t>
            </w:r>
          </w:p>
        </w:tc>
        <w:tc>
          <w:tcPr>
            <w:tcW w:w="1701" w:type="dxa"/>
          </w:tcPr>
          <w:p w14:paraId="034F550F" w14:textId="7AB15157" w:rsidR="00362060" w:rsidRPr="005A2E65" w:rsidRDefault="00362060" w:rsidP="00362060">
            <w:pPr>
              <w:pStyle w:val="afffff6"/>
            </w:pPr>
            <w:r w:rsidRPr="00E96C0C">
              <w:t>—</w:t>
            </w:r>
          </w:p>
        </w:tc>
        <w:tc>
          <w:tcPr>
            <w:tcW w:w="2925" w:type="dxa"/>
          </w:tcPr>
          <w:p w14:paraId="157ECDA2" w14:textId="7F8A6CEA" w:rsidR="00362060" w:rsidRDefault="00362060" w:rsidP="00362060">
            <w:pPr>
              <w:pStyle w:val="afffff6"/>
              <w:jc w:val="left"/>
              <w:rPr>
                <w:lang w:val="en-US"/>
              </w:rPr>
            </w:pPr>
            <w:r w:rsidRPr="00E96C0C">
              <w:t>—</w:t>
            </w:r>
          </w:p>
        </w:tc>
        <w:tc>
          <w:tcPr>
            <w:tcW w:w="1746" w:type="dxa"/>
          </w:tcPr>
          <w:p w14:paraId="3CA387A3" w14:textId="7C814603" w:rsidR="00362060" w:rsidRPr="005A2E65" w:rsidRDefault="00362060" w:rsidP="00362060">
            <w:pPr>
              <w:pStyle w:val="aff8"/>
              <w:rPr>
                <w:lang w:val="ru-RU"/>
              </w:rPr>
            </w:pPr>
            <w:r w:rsidRPr="00022254">
              <w:rPr>
                <w:lang w:val="ru-RU"/>
              </w:rPr>
              <w:t>high</w:t>
            </w:r>
          </w:p>
        </w:tc>
        <w:tc>
          <w:tcPr>
            <w:tcW w:w="5358" w:type="dxa"/>
            <w:tcMar>
              <w:top w:w="57" w:type="dxa"/>
              <w:left w:w="85" w:type="dxa"/>
              <w:bottom w:w="57" w:type="dxa"/>
              <w:right w:w="85" w:type="dxa"/>
            </w:tcMar>
          </w:tcPr>
          <w:p w14:paraId="68974324" w14:textId="6E5E088D" w:rsidR="00362060" w:rsidRPr="005A2E65" w:rsidRDefault="00362060" w:rsidP="00362060">
            <w:pPr>
              <w:pStyle w:val="aff8"/>
              <w:rPr>
                <w:lang w:val="ru-RU"/>
              </w:rPr>
            </w:pPr>
            <w:r w:rsidRPr="00022254">
              <w:rPr>
                <w:lang w:val="ru-RU"/>
              </w:rPr>
              <w:t xml:space="preserve">Класс </w:t>
            </w:r>
            <w:r w:rsidR="00047B96">
              <w:rPr>
                <w:lang w:val="ru-RU"/>
              </w:rPr>
              <w:t>сериализатора (</w:t>
            </w:r>
            <w:r w:rsidRPr="00A53769">
              <w:rPr>
                <w:lang w:val="ru-RU"/>
              </w:rPr>
              <w:t>Serializer</w:t>
            </w:r>
            <w:r w:rsidR="00047B96">
              <w:rPr>
                <w:lang w:val="ru-RU"/>
              </w:rPr>
              <w:t>)</w:t>
            </w:r>
            <w:r w:rsidRPr="00022254">
              <w:rPr>
                <w:lang w:val="ru-RU"/>
              </w:rPr>
              <w:t xml:space="preserve"> для ключа, который </w:t>
            </w:r>
            <w:r>
              <w:rPr>
                <w:lang w:val="ru-RU"/>
              </w:rPr>
              <w:t xml:space="preserve">имплементирует интерфейс </w:t>
            </w:r>
            <w:r w:rsidRPr="00022254">
              <w:rPr>
                <w:rStyle w:val="afffff7"/>
                <w:lang w:val="ru-RU"/>
              </w:rPr>
              <w:t>org.apache.kafka.common.serialization.Serializer</w:t>
            </w:r>
            <w:r>
              <w:rPr>
                <w:lang w:val="ru-RU"/>
              </w:rPr>
              <w:t>.</w:t>
            </w:r>
          </w:p>
        </w:tc>
      </w:tr>
      <w:tr w:rsidR="00FF18C4" w:rsidRPr="00A7250C" w14:paraId="20DF45D9" w14:textId="77777777" w:rsidTr="00022254">
        <w:tc>
          <w:tcPr>
            <w:tcW w:w="1696" w:type="dxa"/>
            <w:tcMar>
              <w:top w:w="57" w:type="dxa"/>
              <w:left w:w="85" w:type="dxa"/>
              <w:bottom w:w="57" w:type="dxa"/>
              <w:right w:w="85" w:type="dxa"/>
            </w:tcMar>
          </w:tcPr>
          <w:p w14:paraId="7C52B154" w14:textId="7F327AFF" w:rsidR="00FF18C4" w:rsidRPr="00022254" w:rsidRDefault="00FF18C4" w:rsidP="00362060">
            <w:pPr>
              <w:pStyle w:val="afffff6"/>
              <w:jc w:val="left"/>
            </w:pPr>
            <w:r w:rsidRPr="00FF18C4">
              <w:t>linger.ms</w:t>
            </w:r>
          </w:p>
        </w:tc>
        <w:tc>
          <w:tcPr>
            <w:tcW w:w="1134" w:type="dxa"/>
          </w:tcPr>
          <w:p w14:paraId="0B69DFE6" w14:textId="086447AF" w:rsidR="00FF18C4" w:rsidRPr="00022254" w:rsidRDefault="00023F2C" w:rsidP="00362060">
            <w:pPr>
              <w:pStyle w:val="afffff6"/>
            </w:pPr>
            <w:r w:rsidRPr="00023F2C">
              <w:t>long</w:t>
            </w:r>
          </w:p>
        </w:tc>
        <w:tc>
          <w:tcPr>
            <w:tcW w:w="1701" w:type="dxa"/>
          </w:tcPr>
          <w:p w14:paraId="77BF421C" w14:textId="16D3932A" w:rsidR="00FF18C4" w:rsidRPr="00E96C0C" w:rsidRDefault="00023F2C" w:rsidP="00362060">
            <w:pPr>
              <w:pStyle w:val="afffff6"/>
            </w:pPr>
            <w:r>
              <w:t>0</w:t>
            </w:r>
          </w:p>
        </w:tc>
        <w:tc>
          <w:tcPr>
            <w:tcW w:w="2925" w:type="dxa"/>
          </w:tcPr>
          <w:p w14:paraId="7F5817EA" w14:textId="721E2D7E" w:rsidR="00FF18C4" w:rsidRPr="00E96C0C" w:rsidRDefault="00023F2C" w:rsidP="00362060">
            <w:pPr>
              <w:pStyle w:val="afffff6"/>
              <w:jc w:val="left"/>
            </w:pPr>
            <w:r>
              <w:t>[0,…</w:t>
            </w:r>
            <w:r w:rsidRPr="00023F2C">
              <w:t>]</w:t>
            </w:r>
          </w:p>
        </w:tc>
        <w:tc>
          <w:tcPr>
            <w:tcW w:w="1746" w:type="dxa"/>
          </w:tcPr>
          <w:p w14:paraId="719A7400" w14:textId="3EA2533E" w:rsidR="00FF18C4" w:rsidRPr="00022254" w:rsidRDefault="00023F2C" w:rsidP="00362060">
            <w:pPr>
              <w:pStyle w:val="aff8"/>
              <w:rPr>
                <w:lang w:val="ru-RU"/>
              </w:rPr>
            </w:pPr>
            <w:r w:rsidRPr="00023F2C">
              <w:rPr>
                <w:lang w:val="ru-RU"/>
              </w:rPr>
              <w:t>medium</w:t>
            </w:r>
          </w:p>
        </w:tc>
        <w:tc>
          <w:tcPr>
            <w:tcW w:w="5358" w:type="dxa"/>
            <w:tcMar>
              <w:top w:w="57" w:type="dxa"/>
              <w:left w:w="85" w:type="dxa"/>
              <w:bottom w:w="57" w:type="dxa"/>
              <w:right w:w="85" w:type="dxa"/>
            </w:tcMar>
          </w:tcPr>
          <w:p w14:paraId="4D6117EA" w14:textId="7D088503" w:rsidR="00FF18C4" w:rsidRPr="00022254" w:rsidRDefault="00FF18C4" w:rsidP="00575E29">
            <w:pPr>
              <w:pStyle w:val="aff8"/>
              <w:rPr>
                <w:lang w:val="ru-RU"/>
              </w:rPr>
            </w:pPr>
            <w:r>
              <w:rPr>
                <w:lang w:val="ru-RU"/>
              </w:rPr>
              <w:t>Поставщик</w:t>
            </w:r>
            <w:r w:rsidRPr="00FF18C4">
              <w:rPr>
                <w:lang w:val="ru-RU"/>
              </w:rPr>
              <w:t xml:space="preserve"> группирует все записи, поступающие между передачами запроса, в один пакетный запрос. Обычно это происходит только под нагрузкой, когда записи приходят быстрее, чем могут быть отправлены. Однако в некоторых случаях клиент может захотеть уменьшить количество запросов даже при умеренной нагрузке. </w:t>
            </w:r>
            <w:r w:rsidR="00575E29">
              <w:rPr>
                <w:lang w:val="ru-RU"/>
              </w:rPr>
              <w:t>Данный</w:t>
            </w:r>
            <w:r w:rsidRPr="00FF18C4">
              <w:rPr>
                <w:lang w:val="ru-RU"/>
              </w:rPr>
              <w:t xml:space="preserve"> параметр выполняет это пут</w:t>
            </w:r>
            <w:r w:rsidR="00575E29">
              <w:rPr>
                <w:lang w:val="ru-RU"/>
              </w:rPr>
              <w:t>ё</w:t>
            </w:r>
            <w:r w:rsidRPr="00FF18C4">
              <w:rPr>
                <w:lang w:val="ru-RU"/>
              </w:rPr>
              <w:t xml:space="preserve">м добавления небольшого количества искусственной задержки, то есть вместо немедленной отправки записи </w:t>
            </w:r>
            <w:r w:rsidR="00575E29">
              <w:rPr>
                <w:lang w:val="ru-RU"/>
              </w:rPr>
              <w:t>поставщик</w:t>
            </w:r>
            <w:r w:rsidRPr="00FF18C4">
              <w:rPr>
                <w:lang w:val="ru-RU"/>
              </w:rPr>
              <w:t xml:space="preserve"> будет ждать до заданной задержки, чтобы разрешить отправку других записей, чтобы отправки могли быть объединены вместе</w:t>
            </w:r>
            <w:r w:rsidR="00575E29">
              <w:rPr>
                <w:lang w:val="ru-RU"/>
              </w:rPr>
              <w:t xml:space="preserve"> в пакет</w:t>
            </w:r>
            <w:r w:rsidRPr="00FF18C4">
              <w:rPr>
                <w:lang w:val="ru-RU"/>
              </w:rPr>
              <w:t xml:space="preserve">. </w:t>
            </w:r>
            <w:r w:rsidR="00575E29">
              <w:rPr>
                <w:lang w:val="ru-RU"/>
              </w:rPr>
              <w:t>Данную конфигурацию</w:t>
            </w:r>
            <w:r w:rsidRPr="00FF18C4">
              <w:rPr>
                <w:lang w:val="ru-RU"/>
              </w:rPr>
              <w:t xml:space="preserve"> можно рассматривать как аналог алгоритма </w:t>
            </w:r>
            <w:r w:rsidR="00575E29" w:rsidRPr="00575E29">
              <w:rPr>
                <w:lang w:val="ru-RU"/>
              </w:rPr>
              <w:t xml:space="preserve">Nagle </w:t>
            </w:r>
            <w:r w:rsidRPr="00FF18C4">
              <w:rPr>
                <w:lang w:val="ru-RU"/>
              </w:rPr>
              <w:t>в TCP. Этот параметр зада</w:t>
            </w:r>
            <w:r w:rsidR="00575E29">
              <w:rPr>
                <w:lang w:val="ru-RU"/>
              </w:rPr>
              <w:t>ё</w:t>
            </w:r>
            <w:r w:rsidRPr="00FF18C4">
              <w:rPr>
                <w:lang w:val="ru-RU"/>
              </w:rPr>
              <w:t xml:space="preserve">т верхнюю границу задержки для пакетной обработки: как только </w:t>
            </w:r>
            <w:r w:rsidR="00575E29">
              <w:rPr>
                <w:lang w:val="ru-RU"/>
              </w:rPr>
              <w:t xml:space="preserve">будут получены записи для </w:t>
            </w:r>
            <w:r w:rsidR="00575E29">
              <w:rPr>
                <w:lang w:val="ru-RU"/>
              </w:rPr>
              <w:lastRenderedPageBreak/>
              <w:t>партиции</w:t>
            </w:r>
            <w:r w:rsidRPr="00FF18C4">
              <w:rPr>
                <w:lang w:val="ru-RU"/>
              </w:rPr>
              <w:t xml:space="preserve"> размером </w:t>
            </w:r>
            <w:r w:rsidRPr="00575E29">
              <w:rPr>
                <w:rStyle w:val="afffff7"/>
                <w:lang w:val="ru-RU"/>
              </w:rPr>
              <w:t>batch.size</w:t>
            </w:r>
            <w:r w:rsidRPr="00FF18C4">
              <w:rPr>
                <w:lang w:val="ru-RU"/>
              </w:rPr>
              <w:t xml:space="preserve">, они будут отправлены немедленно, независимо от </w:t>
            </w:r>
            <w:r w:rsidR="00575E29">
              <w:rPr>
                <w:lang w:val="ru-RU"/>
              </w:rPr>
              <w:t>установленного значения данного</w:t>
            </w:r>
            <w:r w:rsidRPr="00FF18C4">
              <w:rPr>
                <w:lang w:val="ru-RU"/>
              </w:rPr>
              <w:t xml:space="preserve"> па</w:t>
            </w:r>
            <w:r w:rsidR="00575E29">
              <w:rPr>
                <w:lang w:val="ru-RU"/>
              </w:rPr>
              <w:t xml:space="preserve">раметра, однако, если для партиции  будет </w:t>
            </w:r>
            <w:r w:rsidRPr="00FF18C4">
              <w:rPr>
                <w:lang w:val="ru-RU"/>
              </w:rPr>
              <w:t xml:space="preserve">накоплено меньше </w:t>
            </w:r>
            <w:r w:rsidR="00575E29">
              <w:rPr>
                <w:lang w:val="ru-RU"/>
              </w:rPr>
              <w:t>установленного количества байт, отправка будет</w:t>
            </w:r>
            <w:r w:rsidRPr="00FF18C4">
              <w:rPr>
                <w:lang w:val="ru-RU"/>
              </w:rPr>
              <w:t xml:space="preserve"> задерживаться на указанное время, ожидая появления новых записей. По умолчанию </w:t>
            </w:r>
            <w:r w:rsidR="00575E29">
              <w:rPr>
                <w:lang w:val="ru-RU"/>
              </w:rPr>
              <w:t>значение параметра равно</w:t>
            </w:r>
            <w:r w:rsidRPr="00FF18C4">
              <w:rPr>
                <w:lang w:val="ru-RU"/>
              </w:rPr>
              <w:t xml:space="preserve"> </w:t>
            </w:r>
            <w:r w:rsidRPr="00575E29">
              <w:rPr>
                <w:rStyle w:val="afffff7"/>
                <w:lang w:val="ru-RU"/>
              </w:rPr>
              <w:t>0</w:t>
            </w:r>
            <w:r w:rsidRPr="00FF18C4">
              <w:rPr>
                <w:lang w:val="ru-RU"/>
              </w:rPr>
              <w:t xml:space="preserve"> (т.е. без задержки). </w:t>
            </w:r>
            <w:r w:rsidR="00575E29">
              <w:rPr>
                <w:lang w:val="ru-RU"/>
              </w:rPr>
              <w:t xml:space="preserve">Например, установка </w:t>
            </w:r>
            <w:r w:rsidR="00575E29" w:rsidRPr="00575E29">
              <w:rPr>
                <w:rStyle w:val="afffff7"/>
              </w:rPr>
              <w:t>linger</w:t>
            </w:r>
            <w:r w:rsidR="00575E29" w:rsidRPr="00575E29">
              <w:rPr>
                <w:rStyle w:val="afffff7"/>
                <w:lang w:val="ru-RU"/>
              </w:rPr>
              <w:t>.</w:t>
            </w:r>
            <w:r w:rsidR="00575E29" w:rsidRPr="00575E29">
              <w:rPr>
                <w:rStyle w:val="afffff7"/>
              </w:rPr>
              <w:t>ms</w:t>
            </w:r>
            <w:r w:rsidR="00575E29" w:rsidRPr="00575E29">
              <w:rPr>
                <w:rStyle w:val="afffff7"/>
                <w:lang w:val="ru-RU"/>
              </w:rPr>
              <w:t>=</w:t>
            </w:r>
            <w:r w:rsidRPr="00575E29">
              <w:rPr>
                <w:rStyle w:val="afffff7"/>
                <w:lang w:val="ru-RU"/>
              </w:rPr>
              <w:t>5</w:t>
            </w:r>
            <w:r w:rsidRPr="00FF18C4">
              <w:rPr>
                <w:lang w:val="ru-RU"/>
              </w:rPr>
              <w:t xml:space="preserve"> </w:t>
            </w:r>
            <w:r w:rsidR="00575E29">
              <w:rPr>
                <w:lang w:val="ru-RU"/>
              </w:rPr>
              <w:t>приведё</w:t>
            </w:r>
            <w:r w:rsidRPr="00FF18C4">
              <w:rPr>
                <w:lang w:val="ru-RU"/>
              </w:rPr>
              <w:t>т к уменьшению количества отправленных запросов, но добавит до 5 мс задержки к записям, отправляемым при отсутствии нагрузки.</w:t>
            </w:r>
          </w:p>
        </w:tc>
      </w:tr>
      <w:tr w:rsidR="00BD6924" w:rsidRPr="00A7250C" w14:paraId="1439E184" w14:textId="77777777" w:rsidTr="00022254">
        <w:tc>
          <w:tcPr>
            <w:tcW w:w="1696" w:type="dxa"/>
            <w:tcMar>
              <w:top w:w="57" w:type="dxa"/>
              <w:left w:w="85" w:type="dxa"/>
              <w:bottom w:w="57" w:type="dxa"/>
              <w:right w:w="85" w:type="dxa"/>
            </w:tcMar>
          </w:tcPr>
          <w:p w14:paraId="7D5D756A" w14:textId="19A49326" w:rsidR="00BD6924" w:rsidRPr="00FF18C4" w:rsidRDefault="00BD6924" w:rsidP="00362060">
            <w:pPr>
              <w:pStyle w:val="afffff6"/>
              <w:jc w:val="left"/>
            </w:pPr>
            <w:r w:rsidRPr="00BD6924">
              <w:lastRenderedPageBreak/>
              <w:t>max.block.ms</w:t>
            </w:r>
          </w:p>
        </w:tc>
        <w:tc>
          <w:tcPr>
            <w:tcW w:w="1134" w:type="dxa"/>
          </w:tcPr>
          <w:p w14:paraId="056E53FB" w14:textId="56420E11" w:rsidR="00BD6924" w:rsidRPr="00023F2C" w:rsidRDefault="00953CB5" w:rsidP="00362060">
            <w:pPr>
              <w:pStyle w:val="afffff6"/>
            </w:pPr>
            <w:r w:rsidRPr="00953CB5">
              <w:t>long</w:t>
            </w:r>
          </w:p>
        </w:tc>
        <w:tc>
          <w:tcPr>
            <w:tcW w:w="1701" w:type="dxa"/>
          </w:tcPr>
          <w:p w14:paraId="74986A05" w14:textId="3083C3B1" w:rsidR="00BD6924" w:rsidRDefault="00953CB5" w:rsidP="00953CB5">
            <w:pPr>
              <w:pStyle w:val="afffff6"/>
              <w:jc w:val="left"/>
            </w:pPr>
            <w:r w:rsidRPr="00953CB5">
              <w:t>60000</w:t>
            </w:r>
            <w:r>
              <w:rPr>
                <w:rStyle w:val="aff9"/>
              </w:rPr>
              <w:t xml:space="preserve"> (1 минута</w:t>
            </w:r>
            <w:r w:rsidRPr="00953CB5">
              <w:rPr>
                <w:rStyle w:val="aff9"/>
              </w:rPr>
              <w:t>)</w:t>
            </w:r>
          </w:p>
        </w:tc>
        <w:tc>
          <w:tcPr>
            <w:tcW w:w="2925" w:type="dxa"/>
          </w:tcPr>
          <w:p w14:paraId="1628379B" w14:textId="6C69CC20" w:rsidR="00BD6924" w:rsidRDefault="00953CB5" w:rsidP="00362060">
            <w:pPr>
              <w:pStyle w:val="afffff6"/>
              <w:jc w:val="left"/>
            </w:pPr>
            <w:r>
              <w:t>[0,…</w:t>
            </w:r>
            <w:r w:rsidRPr="00953CB5">
              <w:t>]</w:t>
            </w:r>
          </w:p>
        </w:tc>
        <w:tc>
          <w:tcPr>
            <w:tcW w:w="1746" w:type="dxa"/>
          </w:tcPr>
          <w:p w14:paraId="1FE9FD78" w14:textId="31661A78" w:rsidR="00BD6924" w:rsidRPr="00023F2C" w:rsidRDefault="00953CB5" w:rsidP="00362060">
            <w:pPr>
              <w:pStyle w:val="aff8"/>
              <w:rPr>
                <w:lang w:val="ru-RU"/>
              </w:rPr>
            </w:pPr>
            <w:r w:rsidRPr="00953CB5">
              <w:rPr>
                <w:lang w:val="ru-RU"/>
              </w:rPr>
              <w:t>medium</w:t>
            </w:r>
          </w:p>
        </w:tc>
        <w:tc>
          <w:tcPr>
            <w:tcW w:w="5358" w:type="dxa"/>
            <w:tcMar>
              <w:top w:w="57" w:type="dxa"/>
              <w:left w:w="85" w:type="dxa"/>
              <w:bottom w:w="57" w:type="dxa"/>
              <w:right w:w="85" w:type="dxa"/>
            </w:tcMar>
          </w:tcPr>
          <w:p w14:paraId="6EAD94FF" w14:textId="775D14BC" w:rsidR="00BD6924" w:rsidRDefault="00BD6924" w:rsidP="00BD6924">
            <w:pPr>
              <w:pStyle w:val="aff8"/>
              <w:rPr>
                <w:lang w:val="ru-RU"/>
              </w:rPr>
            </w:pPr>
            <w:r w:rsidRPr="00BD6924">
              <w:rPr>
                <w:lang w:val="ru-RU"/>
              </w:rPr>
              <w:t>Конфигурация оп</w:t>
            </w:r>
            <w:r>
              <w:rPr>
                <w:lang w:val="ru-RU"/>
              </w:rPr>
              <w:t xml:space="preserve">ределяет, как долго методы </w:t>
            </w:r>
            <w:r w:rsidRPr="00BD6924">
              <w:rPr>
                <w:lang w:val="ru-RU"/>
              </w:rPr>
              <w:t xml:space="preserve">KafkaProducer </w:t>
            </w:r>
            <w:r w:rsidRPr="00BD6924">
              <w:rPr>
                <w:rStyle w:val="afffff7"/>
              </w:rPr>
              <w:t>send</w:t>
            </w:r>
            <w:r w:rsidRPr="00BD6924">
              <w:rPr>
                <w:rStyle w:val="afffff7"/>
                <w:lang w:val="ru-RU"/>
              </w:rPr>
              <w:t>()</w:t>
            </w:r>
            <w:r>
              <w:rPr>
                <w:lang w:val="ru-RU"/>
              </w:rPr>
              <w:t xml:space="preserve">, </w:t>
            </w:r>
            <w:r w:rsidRPr="00BD6924">
              <w:rPr>
                <w:rStyle w:val="afffff7"/>
              </w:rPr>
              <w:t>partitionsFor</w:t>
            </w:r>
            <w:r w:rsidRPr="00BD6924">
              <w:rPr>
                <w:rStyle w:val="afffff7"/>
                <w:lang w:val="ru-RU"/>
              </w:rPr>
              <w:t>()</w:t>
            </w:r>
            <w:r>
              <w:rPr>
                <w:lang w:val="ru-RU"/>
              </w:rPr>
              <w:t xml:space="preserve">, </w:t>
            </w:r>
            <w:r w:rsidRPr="00BD6924">
              <w:rPr>
                <w:rStyle w:val="afffff7"/>
              </w:rPr>
              <w:t>initTransactions</w:t>
            </w:r>
            <w:r w:rsidRPr="00BD6924">
              <w:rPr>
                <w:rStyle w:val="afffff7"/>
                <w:lang w:val="ru-RU"/>
              </w:rPr>
              <w:t>()</w:t>
            </w:r>
            <w:r w:rsidRPr="00BD6924">
              <w:rPr>
                <w:lang w:val="ru-RU"/>
              </w:rPr>
              <w:t xml:space="preserve">, </w:t>
            </w:r>
            <w:r w:rsidRPr="00BD6924">
              <w:rPr>
                <w:rStyle w:val="afffff7"/>
              </w:rPr>
              <w:t>sendOffsetsToTransaction</w:t>
            </w:r>
            <w:r w:rsidRPr="00BD6924">
              <w:rPr>
                <w:rStyle w:val="afffff7"/>
                <w:lang w:val="ru-RU"/>
              </w:rPr>
              <w:t>()</w:t>
            </w:r>
            <w:r>
              <w:rPr>
                <w:lang w:val="ru-RU"/>
              </w:rPr>
              <w:t xml:space="preserve">, </w:t>
            </w:r>
            <w:r w:rsidRPr="00BD6924">
              <w:rPr>
                <w:rStyle w:val="afffff7"/>
              </w:rPr>
              <w:t>commitTransaction</w:t>
            </w:r>
            <w:r w:rsidRPr="00BD6924">
              <w:rPr>
                <w:rStyle w:val="afffff7"/>
                <w:lang w:val="ru-RU"/>
              </w:rPr>
              <w:t>()</w:t>
            </w:r>
            <w:r>
              <w:rPr>
                <w:lang w:val="ru-RU"/>
              </w:rPr>
              <w:t xml:space="preserve"> и </w:t>
            </w:r>
            <w:r w:rsidRPr="00BD6924">
              <w:rPr>
                <w:rStyle w:val="afffff7"/>
              </w:rPr>
              <w:t>abortTransaction</w:t>
            </w:r>
            <w:r w:rsidRPr="00BD6924">
              <w:rPr>
                <w:rStyle w:val="afffff7"/>
                <w:lang w:val="ru-RU"/>
              </w:rPr>
              <w:t xml:space="preserve">() </w:t>
            </w:r>
            <w:r>
              <w:rPr>
                <w:lang w:val="ru-RU"/>
              </w:rPr>
              <w:t xml:space="preserve">будут блокироваться. Для </w:t>
            </w:r>
            <w:r w:rsidRPr="00BD6924">
              <w:rPr>
                <w:rStyle w:val="afffff7"/>
              </w:rPr>
              <w:t>send</w:t>
            </w:r>
            <w:r w:rsidRPr="00BD6924">
              <w:rPr>
                <w:rStyle w:val="afffff7"/>
                <w:lang w:val="ru-RU"/>
              </w:rPr>
              <w:t>()</w:t>
            </w:r>
            <w:r w:rsidRPr="00BD6924">
              <w:rPr>
                <w:lang w:val="ru-RU"/>
              </w:rPr>
              <w:t xml:space="preserve"> </w:t>
            </w:r>
            <w:r>
              <w:rPr>
                <w:lang w:val="ru-RU"/>
              </w:rPr>
              <w:t>данный</w:t>
            </w:r>
            <w:r w:rsidRPr="00BD6924">
              <w:rPr>
                <w:lang w:val="ru-RU"/>
              </w:rPr>
              <w:t xml:space="preserve"> тайм-аут ограничивает общее время ожидания как выборки метаданных, так и выделения буфера (блокировка в предоставляемых пользователем сериализаторах или </w:t>
            </w:r>
            <w:r>
              <w:rPr>
                <w:lang w:val="ru-RU"/>
              </w:rPr>
              <w:t xml:space="preserve">партиционерах </w:t>
            </w:r>
            <w:r w:rsidRPr="00BD6924">
              <w:rPr>
                <w:lang w:val="ru-RU"/>
              </w:rPr>
              <w:t xml:space="preserve">не засчитывается в </w:t>
            </w:r>
            <w:r>
              <w:rPr>
                <w:lang w:val="ru-RU"/>
              </w:rPr>
              <w:t xml:space="preserve">данный тайм-аут). Для </w:t>
            </w:r>
            <w:r w:rsidRPr="00BD6924">
              <w:rPr>
                <w:rStyle w:val="afffff7"/>
              </w:rPr>
              <w:t>partitionsFor</w:t>
            </w:r>
            <w:r w:rsidRPr="00BD6924">
              <w:rPr>
                <w:rStyle w:val="afffff7"/>
                <w:lang w:val="ru-RU"/>
              </w:rPr>
              <w:t>()</w:t>
            </w:r>
            <w:r>
              <w:rPr>
                <w:lang w:val="ru-RU"/>
              </w:rPr>
              <w:t xml:space="preserve"> данный</w:t>
            </w:r>
            <w:r w:rsidRPr="00BD6924">
              <w:rPr>
                <w:lang w:val="ru-RU"/>
              </w:rPr>
              <w:t xml:space="preserve"> тайм-аут ограничивает время ожидания метаданных, если они недоступны. Связанные с транзакцией методы всегда блокируются, но могут отключиться по тайм</w:t>
            </w:r>
            <w:r w:rsidR="002B3071">
              <w:rPr>
                <w:lang w:val="ru-RU"/>
              </w:rPr>
              <w:t>-</w:t>
            </w:r>
            <w:r w:rsidRPr="00BD6924">
              <w:rPr>
                <w:lang w:val="ru-RU"/>
              </w:rPr>
              <w:t xml:space="preserve">ауту, если координатор </w:t>
            </w:r>
            <w:r w:rsidRPr="00BD6924">
              <w:rPr>
                <w:lang w:val="ru-RU"/>
              </w:rPr>
              <w:lastRenderedPageBreak/>
              <w:t>транзакции не может быть обнаружен или не ответил в течение тайм-аута.</w:t>
            </w:r>
          </w:p>
        </w:tc>
      </w:tr>
      <w:tr w:rsidR="00854405" w:rsidRPr="00854405" w14:paraId="1689C0E5" w14:textId="77777777" w:rsidTr="00022254">
        <w:tc>
          <w:tcPr>
            <w:tcW w:w="1696" w:type="dxa"/>
            <w:tcMar>
              <w:top w:w="57" w:type="dxa"/>
              <w:left w:w="85" w:type="dxa"/>
              <w:bottom w:w="57" w:type="dxa"/>
              <w:right w:w="85" w:type="dxa"/>
            </w:tcMar>
          </w:tcPr>
          <w:p w14:paraId="68BB856D" w14:textId="797D27C2" w:rsidR="00854405" w:rsidRPr="00854405" w:rsidRDefault="00854405" w:rsidP="00362060">
            <w:pPr>
              <w:pStyle w:val="afffff6"/>
              <w:jc w:val="left"/>
              <w:rPr>
                <w:lang w:val="en-US"/>
              </w:rPr>
            </w:pPr>
            <w:r w:rsidRPr="00854405">
              <w:rPr>
                <w:lang w:val="en-US"/>
              </w:rPr>
              <w:lastRenderedPageBreak/>
              <w:t>max.in.flight.requests.per.connection</w:t>
            </w:r>
          </w:p>
        </w:tc>
        <w:tc>
          <w:tcPr>
            <w:tcW w:w="1134" w:type="dxa"/>
          </w:tcPr>
          <w:p w14:paraId="7CFA8AD9" w14:textId="7732E580" w:rsidR="00854405" w:rsidRPr="00854405" w:rsidRDefault="002B5538" w:rsidP="00362060">
            <w:pPr>
              <w:pStyle w:val="afffff6"/>
              <w:rPr>
                <w:lang w:val="en-US"/>
              </w:rPr>
            </w:pPr>
            <w:r w:rsidRPr="002B5538">
              <w:rPr>
                <w:lang w:val="en-US"/>
              </w:rPr>
              <w:t>int</w:t>
            </w:r>
          </w:p>
        </w:tc>
        <w:tc>
          <w:tcPr>
            <w:tcW w:w="1701" w:type="dxa"/>
          </w:tcPr>
          <w:p w14:paraId="32ADA862" w14:textId="37959E0D" w:rsidR="00854405" w:rsidRPr="002B5538" w:rsidRDefault="002B5538" w:rsidP="00953CB5">
            <w:pPr>
              <w:pStyle w:val="afffff6"/>
              <w:jc w:val="left"/>
            </w:pPr>
            <w:r>
              <w:t>5</w:t>
            </w:r>
          </w:p>
        </w:tc>
        <w:tc>
          <w:tcPr>
            <w:tcW w:w="2925" w:type="dxa"/>
          </w:tcPr>
          <w:p w14:paraId="4B2193B0" w14:textId="449BDA13" w:rsidR="00854405" w:rsidRPr="00854405" w:rsidRDefault="002B5538" w:rsidP="00362060">
            <w:pPr>
              <w:pStyle w:val="afffff6"/>
              <w:jc w:val="left"/>
              <w:rPr>
                <w:lang w:val="en-US"/>
              </w:rPr>
            </w:pPr>
            <w:r>
              <w:rPr>
                <w:lang w:val="en-US"/>
              </w:rPr>
              <w:t>[1,…</w:t>
            </w:r>
            <w:r w:rsidRPr="002B5538">
              <w:rPr>
                <w:lang w:val="en-US"/>
              </w:rPr>
              <w:t>]</w:t>
            </w:r>
          </w:p>
        </w:tc>
        <w:tc>
          <w:tcPr>
            <w:tcW w:w="1746" w:type="dxa"/>
          </w:tcPr>
          <w:p w14:paraId="622BA9D7" w14:textId="1CD9A010" w:rsidR="00854405" w:rsidRPr="00854405" w:rsidRDefault="002B5538" w:rsidP="00362060">
            <w:pPr>
              <w:pStyle w:val="aff8"/>
            </w:pPr>
            <w:r w:rsidRPr="002B5538">
              <w:t>low</w:t>
            </w:r>
          </w:p>
        </w:tc>
        <w:tc>
          <w:tcPr>
            <w:tcW w:w="5358" w:type="dxa"/>
            <w:tcMar>
              <w:top w:w="57" w:type="dxa"/>
              <w:left w:w="85" w:type="dxa"/>
              <w:bottom w:w="57" w:type="dxa"/>
              <w:right w:w="85" w:type="dxa"/>
            </w:tcMar>
          </w:tcPr>
          <w:p w14:paraId="401F9451" w14:textId="64929244" w:rsidR="00854405" w:rsidRPr="00854405" w:rsidRDefault="00854405" w:rsidP="00854405">
            <w:pPr>
              <w:pStyle w:val="aff8"/>
              <w:rPr>
                <w:lang w:val="ru-RU"/>
              </w:rPr>
            </w:pPr>
            <w:r w:rsidRPr="00854405">
              <w:rPr>
                <w:lang w:val="ru-RU"/>
              </w:rPr>
              <w:t>Макс</w:t>
            </w:r>
            <w:r>
              <w:rPr>
                <w:lang w:val="ru-RU"/>
              </w:rPr>
              <w:t>имальное количество неподтверждё</w:t>
            </w:r>
            <w:r w:rsidRPr="00854405">
              <w:rPr>
                <w:lang w:val="ru-RU"/>
              </w:rPr>
              <w:t>нных запросов, к</w:t>
            </w:r>
            <w:r>
              <w:rPr>
                <w:lang w:val="ru-RU"/>
              </w:rPr>
              <w:t>оторые клиент отправит в одном подключении</w:t>
            </w:r>
            <w:r w:rsidRPr="00854405">
              <w:rPr>
                <w:lang w:val="ru-RU"/>
              </w:rPr>
              <w:t xml:space="preserve"> до блокировки. О</w:t>
            </w:r>
            <w:r>
              <w:rPr>
                <w:lang w:val="ru-RU"/>
              </w:rPr>
              <w:t>братите внимание, что если для данного</w:t>
            </w:r>
            <w:r w:rsidRPr="00854405">
              <w:rPr>
                <w:lang w:val="ru-RU"/>
              </w:rPr>
              <w:t xml:space="preserve"> параметра установлено значение больше 1 и есть неудачные отправки, существует риск переупорядочения сообщений </w:t>
            </w:r>
            <w:r>
              <w:rPr>
                <w:lang w:val="ru-RU"/>
              </w:rPr>
              <w:t>из-за повторных попыток (е</w:t>
            </w:r>
            <w:r w:rsidRPr="00854405">
              <w:rPr>
                <w:lang w:val="ru-RU"/>
              </w:rPr>
              <w:t>сли повторные попытки разрешены).</w:t>
            </w:r>
          </w:p>
        </w:tc>
      </w:tr>
      <w:tr w:rsidR="00953CB5" w:rsidRPr="00A7250C" w14:paraId="449CD614" w14:textId="77777777" w:rsidTr="00022254">
        <w:tc>
          <w:tcPr>
            <w:tcW w:w="1696" w:type="dxa"/>
            <w:tcMar>
              <w:top w:w="57" w:type="dxa"/>
              <w:left w:w="85" w:type="dxa"/>
              <w:bottom w:w="57" w:type="dxa"/>
              <w:right w:w="85" w:type="dxa"/>
            </w:tcMar>
          </w:tcPr>
          <w:p w14:paraId="4255EEAD" w14:textId="707E9830" w:rsidR="00953CB5" w:rsidRPr="00BD6924" w:rsidRDefault="00953CB5" w:rsidP="00362060">
            <w:pPr>
              <w:pStyle w:val="afffff6"/>
              <w:jc w:val="left"/>
            </w:pPr>
            <w:r w:rsidRPr="00953CB5">
              <w:t>max.request.size</w:t>
            </w:r>
          </w:p>
        </w:tc>
        <w:tc>
          <w:tcPr>
            <w:tcW w:w="1134" w:type="dxa"/>
          </w:tcPr>
          <w:p w14:paraId="75B234E4" w14:textId="52E7045C" w:rsidR="00953CB5" w:rsidRPr="00953CB5" w:rsidRDefault="00047B96" w:rsidP="00362060">
            <w:pPr>
              <w:pStyle w:val="afffff6"/>
            </w:pPr>
            <w:r w:rsidRPr="00047B96">
              <w:t>int</w:t>
            </w:r>
          </w:p>
        </w:tc>
        <w:tc>
          <w:tcPr>
            <w:tcW w:w="1701" w:type="dxa"/>
          </w:tcPr>
          <w:p w14:paraId="50A40B0F" w14:textId="503AA748" w:rsidR="00953CB5" w:rsidRPr="00953CB5" w:rsidRDefault="00047B96" w:rsidP="00953CB5">
            <w:pPr>
              <w:pStyle w:val="afffff6"/>
              <w:jc w:val="left"/>
            </w:pPr>
            <w:r w:rsidRPr="00047B96">
              <w:t>1048576</w:t>
            </w:r>
          </w:p>
        </w:tc>
        <w:tc>
          <w:tcPr>
            <w:tcW w:w="2925" w:type="dxa"/>
          </w:tcPr>
          <w:p w14:paraId="40491E95" w14:textId="0557AA71" w:rsidR="00953CB5" w:rsidRDefault="00047B96" w:rsidP="00362060">
            <w:pPr>
              <w:pStyle w:val="afffff6"/>
              <w:jc w:val="left"/>
            </w:pPr>
            <w:r>
              <w:t>[0,…</w:t>
            </w:r>
            <w:r w:rsidRPr="00047B96">
              <w:t>]</w:t>
            </w:r>
          </w:p>
        </w:tc>
        <w:tc>
          <w:tcPr>
            <w:tcW w:w="1746" w:type="dxa"/>
          </w:tcPr>
          <w:p w14:paraId="502715B1" w14:textId="73F71BA2" w:rsidR="00953CB5" w:rsidRPr="00953CB5" w:rsidRDefault="00047B96" w:rsidP="00362060">
            <w:pPr>
              <w:pStyle w:val="aff8"/>
              <w:rPr>
                <w:lang w:val="ru-RU"/>
              </w:rPr>
            </w:pPr>
            <w:r w:rsidRPr="00047B96">
              <w:rPr>
                <w:lang w:val="ru-RU"/>
              </w:rPr>
              <w:t>medium</w:t>
            </w:r>
          </w:p>
        </w:tc>
        <w:tc>
          <w:tcPr>
            <w:tcW w:w="5358" w:type="dxa"/>
            <w:tcMar>
              <w:top w:w="57" w:type="dxa"/>
              <w:left w:w="85" w:type="dxa"/>
              <w:bottom w:w="57" w:type="dxa"/>
              <w:right w:w="85" w:type="dxa"/>
            </w:tcMar>
          </w:tcPr>
          <w:p w14:paraId="0677FFCC" w14:textId="4A655664" w:rsidR="00953CB5" w:rsidRPr="00BD6924" w:rsidRDefault="00953CB5" w:rsidP="00047B96">
            <w:pPr>
              <w:pStyle w:val="aff8"/>
              <w:rPr>
                <w:lang w:val="ru-RU"/>
              </w:rPr>
            </w:pPr>
            <w:r w:rsidRPr="00953CB5">
              <w:rPr>
                <w:lang w:val="ru-RU"/>
              </w:rPr>
              <w:t xml:space="preserve">Максимальный размер запроса в байтах. </w:t>
            </w:r>
            <w:r>
              <w:rPr>
                <w:lang w:val="ru-RU"/>
              </w:rPr>
              <w:t>Данный</w:t>
            </w:r>
            <w:r w:rsidRPr="00953CB5">
              <w:rPr>
                <w:lang w:val="ru-RU"/>
              </w:rPr>
              <w:t xml:space="preserve"> параметр ограничивает количество пакетов записей, которые </w:t>
            </w:r>
            <w:r>
              <w:rPr>
                <w:lang w:val="ru-RU"/>
              </w:rPr>
              <w:t>поставщик</w:t>
            </w:r>
            <w:r w:rsidRPr="00953CB5">
              <w:rPr>
                <w:lang w:val="ru-RU"/>
              </w:rPr>
              <w:t xml:space="preserve"> отправляет в одном запросе, чтобы избежать отправки огромных запросов. Это также </w:t>
            </w:r>
            <w:r w:rsidR="00047B96">
              <w:rPr>
                <w:lang w:val="ru-RU"/>
              </w:rPr>
              <w:t>эффективное</w:t>
            </w:r>
            <w:r w:rsidRPr="00953CB5">
              <w:rPr>
                <w:lang w:val="ru-RU"/>
              </w:rPr>
              <w:t xml:space="preserve"> ограничение максимального размера пакета несжатой записи. Обратите внимание, что сервер имеет собственное ограничение на размер пакета записи (после сжатия, если сжатие включено), которое может отличаться от </w:t>
            </w:r>
            <w:r w:rsidR="00047B96">
              <w:rPr>
                <w:lang w:val="ru-RU"/>
              </w:rPr>
              <w:t>данного</w:t>
            </w:r>
            <w:r>
              <w:rPr>
                <w:lang w:val="ru-RU"/>
              </w:rPr>
              <w:t>.</w:t>
            </w:r>
          </w:p>
        </w:tc>
      </w:tr>
      <w:tr w:rsidR="002B5538" w:rsidRPr="00A7250C" w14:paraId="5C113B47" w14:textId="77777777" w:rsidTr="00022254">
        <w:tc>
          <w:tcPr>
            <w:tcW w:w="1696" w:type="dxa"/>
            <w:tcMar>
              <w:top w:w="57" w:type="dxa"/>
              <w:left w:w="85" w:type="dxa"/>
              <w:bottom w:w="57" w:type="dxa"/>
              <w:right w:w="85" w:type="dxa"/>
            </w:tcMar>
          </w:tcPr>
          <w:p w14:paraId="439FA0D0" w14:textId="3CEA353D" w:rsidR="002B5538" w:rsidRPr="00953CB5" w:rsidRDefault="002B5538" w:rsidP="00362060">
            <w:pPr>
              <w:pStyle w:val="afffff6"/>
              <w:jc w:val="left"/>
            </w:pPr>
            <w:r w:rsidRPr="002B5538">
              <w:t>metadata.max.age.ms</w:t>
            </w:r>
          </w:p>
        </w:tc>
        <w:tc>
          <w:tcPr>
            <w:tcW w:w="1134" w:type="dxa"/>
          </w:tcPr>
          <w:p w14:paraId="5DE916E7" w14:textId="5C0C605A" w:rsidR="002B5538" w:rsidRPr="00047B96" w:rsidRDefault="00E50067" w:rsidP="00362060">
            <w:pPr>
              <w:pStyle w:val="afffff6"/>
            </w:pPr>
            <w:r w:rsidRPr="00E50067">
              <w:t>long</w:t>
            </w:r>
          </w:p>
        </w:tc>
        <w:tc>
          <w:tcPr>
            <w:tcW w:w="1701" w:type="dxa"/>
          </w:tcPr>
          <w:p w14:paraId="52207B13" w14:textId="28B89DD5" w:rsidR="002B5538" w:rsidRPr="00047B96" w:rsidRDefault="00E50067" w:rsidP="00953CB5">
            <w:pPr>
              <w:pStyle w:val="afffff6"/>
              <w:jc w:val="left"/>
            </w:pPr>
            <w:r w:rsidRPr="00E50067">
              <w:t xml:space="preserve">300000 </w:t>
            </w:r>
            <w:r>
              <w:rPr>
                <w:rStyle w:val="aff9"/>
              </w:rPr>
              <w:t>(5 минут</w:t>
            </w:r>
            <w:r w:rsidRPr="00E50067">
              <w:rPr>
                <w:rStyle w:val="aff9"/>
              </w:rPr>
              <w:t>)</w:t>
            </w:r>
          </w:p>
        </w:tc>
        <w:tc>
          <w:tcPr>
            <w:tcW w:w="2925" w:type="dxa"/>
          </w:tcPr>
          <w:p w14:paraId="431E7BF7" w14:textId="221826F7" w:rsidR="002B5538" w:rsidRDefault="00E50067" w:rsidP="00362060">
            <w:pPr>
              <w:pStyle w:val="afffff6"/>
              <w:jc w:val="left"/>
            </w:pPr>
            <w:r>
              <w:t>[0,…</w:t>
            </w:r>
            <w:r w:rsidRPr="00E50067">
              <w:t>]</w:t>
            </w:r>
          </w:p>
        </w:tc>
        <w:tc>
          <w:tcPr>
            <w:tcW w:w="1746" w:type="dxa"/>
          </w:tcPr>
          <w:p w14:paraId="03869A6F" w14:textId="0CDBA1F8" w:rsidR="002B5538" w:rsidRPr="00047B96" w:rsidRDefault="00E50067" w:rsidP="00362060">
            <w:pPr>
              <w:pStyle w:val="aff8"/>
              <w:rPr>
                <w:lang w:val="ru-RU"/>
              </w:rPr>
            </w:pPr>
            <w:r w:rsidRPr="00E50067">
              <w:rPr>
                <w:lang w:val="ru-RU"/>
              </w:rPr>
              <w:t>low</w:t>
            </w:r>
          </w:p>
        </w:tc>
        <w:tc>
          <w:tcPr>
            <w:tcW w:w="5358" w:type="dxa"/>
            <w:tcMar>
              <w:top w:w="57" w:type="dxa"/>
              <w:left w:w="85" w:type="dxa"/>
              <w:bottom w:w="57" w:type="dxa"/>
              <w:right w:w="85" w:type="dxa"/>
            </w:tcMar>
          </w:tcPr>
          <w:p w14:paraId="5DDF56C9" w14:textId="7789B5E0" w:rsidR="002B5538" w:rsidRPr="00953CB5" w:rsidRDefault="002B5538" w:rsidP="00E50067">
            <w:pPr>
              <w:pStyle w:val="aff8"/>
              <w:rPr>
                <w:lang w:val="ru-RU"/>
              </w:rPr>
            </w:pPr>
            <w:r w:rsidRPr="002B5538">
              <w:rPr>
                <w:lang w:val="ru-RU"/>
              </w:rPr>
              <w:t xml:space="preserve">Период времени в миллисекундах, по истечении которого </w:t>
            </w:r>
            <w:r w:rsidR="00E50067">
              <w:rPr>
                <w:lang w:val="ru-RU"/>
              </w:rPr>
              <w:t>метаданные будут принудительно обновлены</w:t>
            </w:r>
            <w:r w:rsidRPr="002B5538">
              <w:rPr>
                <w:lang w:val="ru-RU"/>
              </w:rPr>
              <w:t xml:space="preserve">, даже если </w:t>
            </w:r>
            <w:r w:rsidR="00E50067">
              <w:rPr>
                <w:lang w:val="ru-RU"/>
              </w:rPr>
              <w:t>отсутствуют какие-либо изменения в лидере партиции</w:t>
            </w:r>
            <w:r w:rsidRPr="002B5538">
              <w:rPr>
                <w:lang w:val="ru-RU"/>
              </w:rPr>
              <w:t xml:space="preserve">, чтобы упреждающе обнаруживать новых брокеров или </w:t>
            </w:r>
            <w:r w:rsidR="00E50067">
              <w:rPr>
                <w:lang w:val="ru-RU"/>
              </w:rPr>
              <w:t>партиции</w:t>
            </w:r>
            <w:r w:rsidRPr="002B5538">
              <w:rPr>
                <w:lang w:val="ru-RU"/>
              </w:rPr>
              <w:t>.</w:t>
            </w:r>
          </w:p>
        </w:tc>
      </w:tr>
      <w:tr w:rsidR="00D64D4B" w:rsidRPr="00A7250C" w14:paraId="6222E81C" w14:textId="77777777" w:rsidTr="00022254">
        <w:tc>
          <w:tcPr>
            <w:tcW w:w="1696" w:type="dxa"/>
            <w:tcMar>
              <w:top w:w="57" w:type="dxa"/>
              <w:left w:w="85" w:type="dxa"/>
              <w:bottom w:w="57" w:type="dxa"/>
              <w:right w:w="85" w:type="dxa"/>
            </w:tcMar>
          </w:tcPr>
          <w:p w14:paraId="67AAEBF5" w14:textId="0CAE56FA" w:rsidR="00D64D4B" w:rsidRPr="002B5538" w:rsidRDefault="00D64D4B" w:rsidP="00362060">
            <w:pPr>
              <w:pStyle w:val="afffff6"/>
              <w:jc w:val="left"/>
            </w:pPr>
            <w:r w:rsidRPr="00D64D4B">
              <w:t>metadata.max.idle.ms</w:t>
            </w:r>
          </w:p>
        </w:tc>
        <w:tc>
          <w:tcPr>
            <w:tcW w:w="1134" w:type="dxa"/>
          </w:tcPr>
          <w:p w14:paraId="232B008E" w14:textId="30697151" w:rsidR="00D64D4B" w:rsidRPr="00E50067" w:rsidRDefault="00D64D4B" w:rsidP="00362060">
            <w:pPr>
              <w:pStyle w:val="afffff6"/>
            </w:pPr>
            <w:r w:rsidRPr="00D64D4B">
              <w:t>long</w:t>
            </w:r>
          </w:p>
        </w:tc>
        <w:tc>
          <w:tcPr>
            <w:tcW w:w="1701" w:type="dxa"/>
          </w:tcPr>
          <w:p w14:paraId="43C1064D" w14:textId="54C4ABAF" w:rsidR="00D64D4B" w:rsidRPr="00E50067" w:rsidRDefault="00D64D4B" w:rsidP="00953CB5">
            <w:pPr>
              <w:pStyle w:val="afffff6"/>
              <w:jc w:val="left"/>
            </w:pPr>
            <w:r w:rsidRPr="00E50067">
              <w:t xml:space="preserve">300000 </w:t>
            </w:r>
            <w:r>
              <w:rPr>
                <w:rStyle w:val="aff9"/>
              </w:rPr>
              <w:t>(5 минут</w:t>
            </w:r>
            <w:r w:rsidRPr="00E50067">
              <w:rPr>
                <w:rStyle w:val="aff9"/>
              </w:rPr>
              <w:t>)</w:t>
            </w:r>
          </w:p>
        </w:tc>
        <w:tc>
          <w:tcPr>
            <w:tcW w:w="2925" w:type="dxa"/>
          </w:tcPr>
          <w:p w14:paraId="5F1B9315" w14:textId="09B08BD6" w:rsidR="00D64D4B" w:rsidRDefault="00D64D4B" w:rsidP="00362060">
            <w:pPr>
              <w:pStyle w:val="afffff6"/>
              <w:jc w:val="left"/>
            </w:pPr>
            <w:r>
              <w:t>[5000,…</w:t>
            </w:r>
            <w:r w:rsidRPr="00D64D4B">
              <w:t>]</w:t>
            </w:r>
          </w:p>
        </w:tc>
        <w:tc>
          <w:tcPr>
            <w:tcW w:w="1746" w:type="dxa"/>
          </w:tcPr>
          <w:p w14:paraId="3FE68809" w14:textId="062A7BD0" w:rsidR="00D64D4B" w:rsidRPr="00D64D4B" w:rsidRDefault="00D64D4B" w:rsidP="00362060">
            <w:pPr>
              <w:pStyle w:val="aff8"/>
              <w:rPr>
                <w:lang w:val="ru-RU"/>
              </w:rPr>
            </w:pPr>
            <w:r>
              <w:t>low</w:t>
            </w:r>
          </w:p>
        </w:tc>
        <w:tc>
          <w:tcPr>
            <w:tcW w:w="5358" w:type="dxa"/>
            <w:tcMar>
              <w:top w:w="57" w:type="dxa"/>
              <w:left w:w="85" w:type="dxa"/>
              <w:bottom w:w="57" w:type="dxa"/>
              <w:right w:w="85" w:type="dxa"/>
            </w:tcMar>
          </w:tcPr>
          <w:p w14:paraId="09FDA155" w14:textId="1959FBB2" w:rsidR="00D64D4B" w:rsidRPr="002B5538" w:rsidRDefault="00D64D4B" w:rsidP="00D64D4B">
            <w:pPr>
              <w:pStyle w:val="aff8"/>
              <w:rPr>
                <w:lang w:val="ru-RU"/>
              </w:rPr>
            </w:pPr>
            <w:r>
              <w:rPr>
                <w:lang w:val="ru-RU"/>
              </w:rPr>
              <w:t>Параметр о</w:t>
            </w:r>
            <w:r w:rsidRPr="00D64D4B">
              <w:rPr>
                <w:lang w:val="ru-RU"/>
              </w:rPr>
              <w:t xml:space="preserve">пределяет, как долго </w:t>
            </w:r>
            <w:r>
              <w:rPr>
                <w:lang w:val="ru-RU"/>
              </w:rPr>
              <w:t>поставщик</w:t>
            </w:r>
            <w:r w:rsidRPr="00D64D4B">
              <w:rPr>
                <w:lang w:val="ru-RU"/>
              </w:rPr>
              <w:t xml:space="preserve"> будет кэшировать метаданные для </w:t>
            </w:r>
            <w:r>
              <w:rPr>
                <w:lang w:val="ru-RU"/>
              </w:rPr>
              <w:t>пустого топика</w:t>
            </w:r>
            <w:r w:rsidRPr="00D64D4B">
              <w:rPr>
                <w:lang w:val="ru-RU"/>
              </w:rPr>
              <w:t xml:space="preserve">. Если время, прошедшее с момента последнего </w:t>
            </w:r>
            <w:r w:rsidRPr="00D64D4B">
              <w:rPr>
                <w:lang w:val="ru-RU"/>
              </w:rPr>
              <w:lastRenderedPageBreak/>
              <w:t xml:space="preserve">создания </w:t>
            </w:r>
            <w:r>
              <w:rPr>
                <w:lang w:val="ru-RU"/>
              </w:rPr>
              <w:t>топика</w:t>
            </w:r>
            <w:r w:rsidRPr="00D64D4B">
              <w:rPr>
                <w:lang w:val="ru-RU"/>
              </w:rPr>
              <w:t xml:space="preserve">, превышает продолжительность простоя метаданных, то метаданные </w:t>
            </w:r>
            <w:r>
              <w:rPr>
                <w:lang w:val="ru-RU"/>
              </w:rPr>
              <w:t>топика</w:t>
            </w:r>
            <w:r w:rsidRPr="00D64D4B">
              <w:rPr>
                <w:lang w:val="ru-RU"/>
              </w:rPr>
              <w:t xml:space="preserve"> забываются, </w:t>
            </w:r>
            <w:r>
              <w:rPr>
                <w:lang w:val="ru-RU"/>
              </w:rPr>
              <w:t>и следующий доступ к ней приведё</w:t>
            </w:r>
            <w:r w:rsidRPr="00D64D4B">
              <w:rPr>
                <w:lang w:val="ru-RU"/>
              </w:rPr>
              <w:t>т к принудительному запросу на выборку метаданных.</w:t>
            </w:r>
          </w:p>
        </w:tc>
      </w:tr>
      <w:tr w:rsidR="00BF6116" w:rsidRPr="00A7250C" w14:paraId="3DFB5D55" w14:textId="77777777" w:rsidTr="00022254">
        <w:tc>
          <w:tcPr>
            <w:tcW w:w="1696" w:type="dxa"/>
            <w:tcMar>
              <w:top w:w="57" w:type="dxa"/>
              <w:left w:w="85" w:type="dxa"/>
              <w:bottom w:w="57" w:type="dxa"/>
              <w:right w:w="85" w:type="dxa"/>
            </w:tcMar>
          </w:tcPr>
          <w:p w14:paraId="64EBB3CB" w14:textId="74BDA40F" w:rsidR="00BF6116" w:rsidRPr="00D64D4B" w:rsidRDefault="00BF6116" w:rsidP="00362060">
            <w:pPr>
              <w:pStyle w:val="afffff6"/>
              <w:jc w:val="left"/>
            </w:pPr>
            <w:r w:rsidRPr="00BF6116">
              <w:lastRenderedPageBreak/>
              <w:t>metric.reporters</w:t>
            </w:r>
          </w:p>
        </w:tc>
        <w:tc>
          <w:tcPr>
            <w:tcW w:w="1134" w:type="dxa"/>
          </w:tcPr>
          <w:p w14:paraId="415D610A" w14:textId="4F72B886" w:rsidR="00BF6116" w:rsidRPr="00D64D4B" w:rsidRDefault="00BF6116" w:rsidP="00362060">
            <w:pPr>
              <w:pStyle w:val="afffff6"/>
            </w:pPr>
            <w:r w:rsidRPr="00BF6116">
              <w:t>list</w:t>
            </w:r>
          </w:p>
        </w:tc>
        <w:tc>
          <w:tcPr>
            <w:tcW w:w="1701" w:type="dxa"/>
          </w:tcPr>
          <w:p w14:paraId="3660A4DC" w14:textId="7AA61182" w:rsidR="00BF6116" w:rsidRPr="00E50067" w:rsidRDefault="00BF6116" w:rsidP="00953CB5">
            <w:pPr>
              <w:pStyle w:val="afffff6"/>
              <w:jc w:val="left"/>
            </w:pPr>
            <w:r w:rsidRPr="00BF6116">
              <w:t>""</w:t>
            </w:r>
          </w:p>
        </w:tc>
        <w:tc>
          <w:tcPr>
            <w:tcW w:w="2925" w:type="dxa"/>
          </w:tcPr>
          <w:p w14:paraId="34A158CD" w14:textId="28D86D04" w:rsidR="00BF6116" w:rsidRDefault="00BF6116" w:rsidP="00362060">
            <w:pPr>
              <w:pStyle w:val="afffff6"/>
              <w:jc w:val="left"/>
            </w:pPr>
            <w:r w:rsidRPr="00BF6116">
              <w:t>non-null string</w:t>
            </w:r>
          </w:p>
        </w:tc>
        <w:tc>
          <w:tcPr>
            <w:tcW w:w="1746" w:type="dxa"/>
          </w:tcPr>
          <w:p w14:paraId="2CD871E3" w14:textId="5BB2C8AA" w:rsidR="00BF6116" w:rsidRDefault="00BF6116" w:rsidP="00362060">
            <w:pPr>
              <w:pStyle w:val="aff8"/>
            </w:pPr>
            <w:r w:rsidRPr="00BF6116">
              <w:t>low</w:t>
            </w:r>
          </w:p>
        </w:tc>
        <w:tc>
          <w:tcPr>
            <w:tcW w:w="5358" w:type="dxa"/>
            <w:tcMar>
              <w:top w:w="57" w:type="dxa"/>
              <w:left w:w="85" w:type="dxa"/>
              <w:bottom w:w="57" w:type="dxa"/>
              <w:right w:w="85" w:type="dxa"/>
            </w:tcMar>
          </w:tcPr>
          <w:p w14:paraId="0695DAE6" w14:textId="59145070" w:rsidR="00BF6116" w:rsidRDefault="00BF6116" w:rsidP="00BF6116">
            <w:pPr>
              <w:pStyle w:val="aff8"/>
              <w:rPr>
                <w:lang w:val="ru-RU"/>
              </w:rPr>
            </w:pPr>
            <w:r>
              <w:rPr>
                <w:lang w:val="ru-RU"/>
              </w:rPr>
              <w:t>Перечень</w:t>
            </w:r>
            <w:r w:rsidRPr="00BF6116">
              <w:rPr>
                <w:lang w:val="ru-RU"/>
              </w:rPr>
              <w:t xml:space="preserve"> классов для использования в качестве репортеров метрик</w:t>
            </w:r>
            <w:r>
              <w:rPr>
                <w:lang w:val="ru-RU"/>
              </w:rPr>
              <w:t xml:space="preserve"> (</w:t>
            </w:r>
            <w:r w:rsidRPr="00BF6116">
              <w:rPr>
                <w:lang w:val="ru-RU"/>
              </w:rPr>
              <w:t>metrics reporters</w:t>
            </w:r>
            <w:r>
              <w:rPr>
                <w:lang w:val="ru-RU"/>
              </w:rPr>
              <w:t xml:space="preserve">). Имплементация </w:t>
            </w:r>
            <w:r w:rsidRPr="00BF6116">
              <w:rPr>
                <w:lang w:val="ru-RU"/>
              </w:rPr>
              <w:t xml:space="preserve">интерфейса </w:t>
            </w:r>
            <w:r w:rsidRPr="00BF6116">
              <w:rPr>
                <w:rStyle w:val="afffff7"/>
                <w:lang w:val="ru-RU"/>
              </w:rPr>
              <w:t>org.apache.kafka.common.metrics.MetricsReporter</w:t>
            </w:r>
            <w:r w:rsidRPr="00BF6116">
              <w:rPr>
                <w:lang w:val="ru-RU"/>
              </w:rPr>
              <w:t xml:space="preserve"> позволяет подключать классы, которые будут получать уведомления о создании новой ме</w:t>
            </w:r>
            <w:r>
              <w:rPr>
                <w:lang w:val="ru-RU"/>
              </w:rPr>
              <w:t>трики. JmxReporter всегда включё</w:t>
            </w:r>
            <w:r w:rsidRPr="00BF6116">
              <w:rPr>
                <w:lang w:val="ru-RU"/>
              </w:rPr>
              <w:t>н для регистрации статистики JMX.</w:t>
            </w:r>
          </w:p>
        </w:tc>
      </w:tr>
      <w:tr w:rsidR="00BF6116" w:rsidRPr="00A7250C" w14:paraId="5D4E3019" w14:textId="77777777" w:rsidTr="00022254">
        <w:tc>
          <w:tcPr>
            <w:tcW w:w="1696" w:type="dxa"/>
            <w:tcMar>
              <w:top w:w="57" w:type="dxa"/>
              <w:left w:w="85" w:type="dxa"/>
              <w:bottom w:w="57" w:type="dxa"/>
              <w:right w:w="85" w:type="dxa"/>
            </w:tcMar>
          </w:tcPr>
          <w:p w14:paraId="3704B0A7" w14:textId="5135B5BD" w:rsidR="00BF6116" w:rsidRPr="00BF6116" w:rsidRDefault="00BF6116" w:rsidP="00BF6116">
            <w:pPr>
              <w:pStyle w:val="afffff6"/>
              <w:jc w:val="left"/>
            </w:pPr>
            <w:r w:rsidRPr="00BF6116">
              <w:t>metrics.num.samples</w:t>
            </w:r>
          </w:p>
        </w:tc>
        <w:tc>
          <w:tcPr>
            <w:tcW w:w="1134" w:type="dxa"/>
          </w:tcPr>
          <w:p w14:paraId="49F9B947" w14:textId="4F9F1BD1" w:rsidR="00BF6116" w:rsidRPr="00BF6116" w:rsidRDefault="00BF6116" w:rsidP="00BF6116">
            <w:pPr>
              <w:pStyle w:val="afffff6"/>
            </w:pPr>
            <w:r w:rsidRPr="0068135A">
              <w:t>int</w:t>
            </w:r>
          </w:p>
        </w:tc>
        <w:tc>
          <w:tcPr>
            <w:tcW w:w="1701" w:type="dxa"/>
          </w:tcPr>
          <w:p w14:paraId="0C45C4FE" w14:textId="25FAFD3D" w:rsidR="00BF6116" w:rsidRPr="00BF6116" w:rsidRDefault="00BF6116" w:rsidP="00BF6116">
            <w:pPr>
              <w:pStyle w:val="afffff6"/>
              <w:jc w:val="left"/>
            </w:pPr>
            <w:r>
              <w:t>2</w:t>
            </w:r>
          </w:p>
        </w:tc>
        <w:tc>
          <w:tcPr>
            <w:tcW w:w="2925" w:type="dxa"/>
          </w:tcPr>
          <w:p w14:paraId="6BA302D6" w14:textId="28D1DE9C" w:rsidR="00BF6116" w:rsidRPr="00BF6116" w:rsidRDefault="00BF6116" w:rsidP="00BF6116">
            <w:pPr>
              <w:pStyle w:val="afffff6"/>
              <w:jc w:val="left"/>
            </w:pPr>
            <w:r>
              <w:t>[1,…</w:t>
            </w:r>
            <w:r w:rsidRPr="00697972">
              <w:t>]</w:t>
            </w:r>
          </w:p>
        </w:tc>
        <w:tc>
          <w:tcPr>
            <w:tcW w:w="1746" w:type="dxa"/>
          </w:tcPr>
          <w:p w14:paraId="67B0BF48" w14:textId="1655CB29" w:rsidR="00BF6116" w:rsidRPr="00BF6116" w:rsidRDefault="00BF6116" w:rsidP="00BF6116">
            <w:pPr>
              <w:pStyle w:val="aff8"/>
            </w:pPr>
            <w:r w:rsidRPr="0068135A">
              <w:rPr>
                <w:lang w:val="ru-RU"/>
              </w:rPr>
              <w:t>low</w:t>
            </w:r>
          </w:p>
        </w:tc>
        <w:tc>
          <w:tcPr>
            <w:tcW w:w="5358" w:type="dxa"/>
            <w:tcMar>
              <w:top w:w="57" w:type="dxa"/>
              <w:left w:w="85" w:type="dxa"/>
              <w:bottom w:w="57" w:type="dxa"/>
              <w:right w:w="85" w:type="dxa"/>
            </w:tcMar>
          </w:tcPr>
          <w:p w14:paraId="02A70A99" w14:textId="08942926" w:rsidR="00BF6116" w:rsidRDefault="00BF6116" w:rsidP="00BF6116">
            <w:pPr>
              <w:pStyle w:val="aff8"/>
              <w:rPr>
                <w:lang w:val="ru-RU"/>
              </w:rPr>
            </w:pPr>
            <w:r w:rsidRPr="00BF6116">
              <w:rPr>
                <w:lang w:val="ru-RU"/>
              </w:rPr>
              <w:t>Количество образцов, поддержив</w:t>
            </w:r>
            <w:r>
              <w:rPr>
                <w:lang w:val="ru-RU"/>
              </w:rPr>
              <w:t>аемых для вычисления метрик</w:t>
            </w:r>
            <w:r w:rsidRPr="00BF6116">
              <w:rPr>
                <w:lang w:val="ru-RU"/>
              </w:rPr>
              <w:t>.</w:t>
            </w:r>
          </w:p>
        </w:tc>
      </w:tr>
      <w:tr w:rsidR="00BF6116" w:rsidRPr="00A7250C" w14:paraId="108BAA19" w14:textId="77777777" w:rsidTr="00022254">
        <w:tc>
          <w:tcPr>
            <w:tcW w:w="1696" w:type="dxa"/>
            <w:tcMar>
              <w:top w:w="57" w:type="dxa"/>
              <w:left w:w="85" w:type="dxa"/>
              <w:bottom w:w="57" w:type="dxa"/>
              <w:right w:w="85" w:type="dxa"/>
            </w:tcMar>
          </w:tcPr>
          <w:p w14:paraId="14EB996A" w14:textId="4FACDCF1" w:rsidR="00BF6116" w:rsidRPr="00BF6116" w:rsidRDefault="00BF6116" w:rsidP="00BF6116">
            <w:pPr>
              <w:pStyle w:val="afffff6"/>
              <w:jc w:val="left"/>
            </w:pPr>
            <w:r w:rsidRPr="00BF6116">
              <w:t>metrics.recording.level</w:t>
            </w:r>
          </w:p>
        </w:tc>
        <w:tc>
          <w:tcPr>
            <w:tcW w:w="1134" w:type="dxa"/>
          </w:tcPr>
          <w:p w14:paraId="2D692E5B" w14:textId="079280B1" w:rsidR="00BF6116" w:rsidRPr="0068135A" w:rsidRDefault="00BF6116" w:rsidP="00BF6116">
            <w:pPr>
              <w:pStyle w:val="afffff6"/>
            </w:pPr>
            <w:r w:rsidRPr="000F6E70">
              <w:t>string</w:t>
            </w:r>
          </w:p>
        </w:tc>
        <w:tc>
          <w:tcPr>
            <w:tcW w:w="1701" w:type="dxa"/>
          </w:tcPr>
          <w:p w14:paraId="37243166" w14:textId="1A5FBB94" w:rsidR="00BF6116" w:rsidRDefault="00BF6116" w:rsidP="00BF6116">
            <w:pPr>
              <w:pStyle w:val="afffff6"/>
              <w:jc w:val="left"/>
            </w:pPr>
            <w:r w:rsidRPr="000F6E70">
              <w:t>INFO</w:t>
            </w:r>
          </w:p>
        </w:tc>
        <w:tc>
          <w:tcPr>
            <w:tcW w:w="2925" w:type="dxa"/>
          </w:tcPr>
          <w:p w14:paraId="0287F5D1" w14:textId="21B42C1D" w:rsidR="00BF6116" w:rsidRDefault="00BF6116" w:rsidP="00BF6116">
            <w:pPr>
              <w:pStyle w:val="afffff6"/>
              <w:jc w:val="left"/>
            </w:pPr>
            <w:r w:rsidRPr="00BF6116">
              <w:t>[INFO, DEBUG, TRACE]</w:t>
            </w:r>
          </w:p>
        </w:tc>
        <w:tc>
          <w:tcPr>
            <w:tcW w:w="1746" w:type="dxa"/>
          </w:tcPr>
          <w:p w14:paraId="34EE0BA6" w14:textId="0DF17EA6" w:rsidR="00BF6116" w:rsidRPr="0068135A" w:rsidRDefault="00BF6116" w:rsidP="00BF6116">
            <w:pPr>
              <w:pStyle w:val="aff8"/>
              <w:rPr>
                <w:lang w:val="ru-RU"/>
              </w:rPr>
            </w:pPr>
            <w:r w:rsidRPr="0068135A">
              <w:rPr>
                <w:lang w:val="ru-RU"/>
              </w:rPr>
              <w:t>low</w:t>
            </w:r>
          </w:p>
        </w:tc>
        <w:tc>
          <w:tcPr>
            <w:tcW w:w="5358" w:type="dxa"/>
            <w:tcMar>
              <w:top w:w="57" w:type="dxa"/>
              <w:left w:w="85" w:type="dxa"/>
              <w:bottom w:w="57" w:type="dxa"/>
              <w:right w:w="85" w:type="dxa"/>
            </w:tcMar>
          </w:tcPr>
          <w:p w14:paraId="2B41A60A" w14:textId="7C44CEB5" w:rsidR="00BF6116" w:rsidRPr="00BF6116" w:rsidRDefault="00BF6116" w:rsidP="00BF6116">
            <w:pPr>
              <w:pStyle w:val="aff8"/>
              <w:rPr>
                <w:lang w:val="ru-RU"/>
              </w:rPr>
            </w:pPr>
            <w:r w:rsidRPr="00D85044">
              <w:rPr>
                <w:lang w:val="ru-RU"/>
              </w:rPr>
              <w:t>Самый высокий уровень записи метрик.</w:t>
            </w:r>
          </w:p>
        </w:tc>
      </w:tr>
      <w:tr w:rsidR="00781A8D" w:rsidRPr="00A7250C" w14:paraId="3361039B" w14:textId="77777777" w:rsidTr="00022254">
        <w:tc>
          <w:tcPr>
            <w:tcW w:w="1696" w:type="dxa"/>
            <w:tcMar>
              <w:top w:w="57" w:type="dxa"/>
              <w:left w:w="85" w:type="dxa"/>
              <w:bottom w:w="57" w:type="dxa"/>
              <w:right w:w="85" w:type="dxa"/>
            </w:tcMar>
          </w:tcPr>
          <w:p w14:paraId="2A25CDFE" w14:textId="151E8914" w:rsidR="00781A8D" w:rsidRPr="00BF6116" w:rsidRDefault="00781A8D" w:rsidP="00781A8D">
            <w:pPr>
              <w:pStyle w:val="afffff6"/>
              <w:jc w:val="left"/>
            </w:pPr>
            <w:r w:rsidRPr="00781A8D">
              <w:t>metrics.sample.window.ms</w:t>
            </w:r>
          </w:p>
        </w:tc>
        <w:tc>
          <w:tcPr>
            <w:tcW w:w="1134" w:type="dxa"/>
          </w:tcPr>
          <w:p w14:paraId="075C41A0" w14:textId="560C7121" w:rsidR="00781A8D" w:rsidRPr="000F6E70" w:rsidRDefault="00781A8D" w:rsidP="00781A8D">
            <w:pPr>
              <w:pStyle w:val="afffff6"/>
            </w:pPr>
            <w:r w:rsidRPr="007638BA">
              <w:t>long</w:t>
            </w:r>
          </w:p>
        </w:tc>
        <w:tc>
          <w:tcPr>
            <w:tcW w:w="1701" w:type="dxa"/>
          </w:tcPr>
          <w:p w14:paraId="794E3B03" w14:textId="365CE005" w:rsidR="00781A8D" w:rsidRPr="000F6E70" w:rsidRDefault="00781A8D" w:rsidP="00781A8D">
            <w:pPr>
              <w:pStyle w:val="afffff6"/>
              <w:jc w:val="left"/>
            </w:pPr>
            <w:r w:rsidRPr="007638BA">
              <w:t>30000</w:t>
            </w:r>
            <w:r w:rsidRPr="007638BA">
              <w:rPr>
                <w:rStyle w:val="aff9"/>
              </w:rPr>
              <w:t xml:space="preserve"> (30 секунд)</w:t>
            </w:r>
          </w:p>
        </w:tc>
        <w:tc>
          <w:tcPr>
            <w:tcW w:w="2925" w:type="dxa"/>
          </w:tcPr>
          <w:p w14:paraId="493AE284" w14:textId="6FFD5967" w:rsidR="00781A8D" w:rsidRPr="00BF6116" w:rsidRDefault="00781A8D" w:rsidP="00781A8D">
            <w:pPr>
              <w:pStyle w:val="afffff6"/>
              <w:jc w:val="left"/>
            </w:pPr>
            <w:r>
              <w:t>[0,…</w:t>
            </w:r>
            <w:r w:rsidRPr="00697972">
              <w:t>]</w:t>
            </w:r>
          </w:p>
        </w:tc>
        <w:tc>
          <w:tcPr>
            <w:tcW w:w="1746" w:type="dxa"/>
          </w:tcPr>
          <w:p w14:paraId="7310C8AD" w14:textId="556304D4" w:rsidR="00781A8D" w:rsidRPr="0068135A" w:rsidRDefault="00781A8D" w:rsidP="00781A8D">
            <w:pPr>
              <w:pStyle w:val="aff8"/>
              <w:rPr>
                <w:lang w:val="ru-RU"/>
              </w:rPr>
            </w:pPr>
            <w:r w:rsidRPr="0068135A">
              <w:rPr>
                <w:lang w:val="ru-RU"/>
              </w:rPr>
              <w:t>low</w:t>
            </w:r>
          </w:p>
        </w:tc>
        <w:tc>
          <w:tcPr>
            <w:tcW w:w="5358" w:type="dxa"/>
            <w:tcMar>
              <w:top w:w="57" w:type="dxa"/>
              <w:left w:w="85" w:type="dxa"/>
              <w:bottom w:w="57" w:type="dxa"/>
              <w:right w:w="85" w:type="dxa"/>
            </w:tcMar>
          </w:tcPr>
          <w:p w14:paraId="65EF962C" w14:textId="663762B7" w:rsidR="00781A8D" w:rsidRPr="00D85044" w:rsidRDefault="00781A8D" w:rsidP="00781A8D">
            <w:pPr>
              <w:pStyle w:val="aff8"/>
              <w:rPr>
                <w:lang w:val="ru-RU"/>
              </w:rPr>
            </w:pPr>
            <w:r w:rsidRPr="007638BA">
              <w:rPr>
                <w:lang w:val="ru-RU"/>
              </w:rPr>
              <w:t xml:space="preserve">Временной промежуток, </w:t>
            </w:r>
            <w:r>
              <w:rPr>
                <w:lang w:val="ru-RU"/>
              </w:rPr>
              <w:t xml:space="preserve">в течение которого вычисляется образец </w:t>
            </w:r>
            <w:r w:rsidRPr="007638BA">
              <w:rPr>
                <w:lang w:val="ru-RU"/>
              </w:rPr>
              <w:t>метрики.</w:t>
            </w:r>
          </w:p>
        </w:tc>
      </w:tr>
      <w:tr w:rsidR="00047B96" w:rsidRPr="005A12A6" w14:paraId="6AB1CDFC" w14:textId="77777777" w:rsidTr="00022254">
        <w:tc>
          <w:tcPr>
            <w:tcW w:w="1696" w:type="dxa"/>
            <w:tcMar>
              <w:top w:w="57" w:type="dxa"/>
              <w:left w:w="85" w:type="dxa"/>
              <w:bottom w:w="57" w:type="dxa"/>
              <w:right w:w="85" w:type="dxa"/>
            </w:tcMar>
          </w:tcPr>
          <w:p w14:paraId="3443E6AE" w14:textId="398E687A" w:rsidR="00047B96" w:rsidRPr="00953CB5" w:rsidRDefault="00047B96" w:rsidP="00362060">
            <w:pPr>
              <w:pStyle w:val="afffff6"/>
              <w:jc w:val="left"/>
            </w:pPr>
            <w:r w:rsidRPr="00047B96">
              <w:t>partitioner.class</w:t>
            </w:r>
          </w:p>
        </w:tc>
        <w:tc>
          <w:tcPr>
            <w:tcW w:w="1134" w:type="dxa"/>
          </w:tcPr>
          <w:p w14:paraId="2BF56147" w14:textId="4B6E2C9F" w:rsidR="00047B96" w:rsidRPr="00047B96" w:rsidRDefault="00047B96" w:rsidP="00362060">
            <w:pPr>
              <w:pStyle w:val="afffff6"/>
            </w:pPr>
            <w:r w:rsidRPr="00047B96">
              <w:t>class</w:t>
            </w:r>
          </w:p>
        </w:tc>
        <w:tc>
          <w:tcPr>
            <w:tcW w:w="1701" w:type="dxa"/>
          </w:tcPr>
          <w:p w14:paraId="7FA19FE1" w14:textId="542E78EC" w:rsidR="00047B96" w:rsidRPr="00047B96" w:rsidRDefault="00047B96" w:rsidP="00953CB5">
            <w:pPr>
              <w:pStyle w:val="afffff6"/>
              <w:jc w:val="left"/>
              <w:rPr>
                <w:lang w:val="en-US"/>
              </w:rPr>
            </w:pPr>
            <w:r w:rsidRPr="00047B96">
              <w:rPr>
                <w:lang w:val="en-US"/>
              </w:rPr>
              <w:t>org.apache.kafka.clients.producer.internals.DefaultPartitioner</w:t>
            </w:r>
          </w:p>
        </w:tc>
        <w:tc>
          <w:tcPr>
            <w:tcW w:w="2925" w:type="dxa"/>
          </w:tcPr>
          <w:p w14:paraId="767F78B1" w14:textId="47A2B81B" w:rsidR="00047B96" w:rsidRPr="00047B96" w:rsidRDefault="00047B96" w:rsidP="00047B96">
            <w:pPr>
              <w:pStyle w:val="aff8"/>
            </w:pPr>
            <w:r>
              <w:t>—</w:t>
            </w:r>
          </w:p>
        </w:tc>
        <w:tc>
          <w:tcPr>
            <w:tcW w:w="1746" w:type="dxa"/>
          </w:tcPr>
          <w:p w14:paraId="1346052E" w14:textId="6A491545" w:rsidR="00047B96" w:rsidRPr="00047B96" w:rsidRDefault="00047B96" w:rsidP="00362060">
            <w:pPr>
              <w:pStyle w:val="aff8"/>
            </w:pPr>
            <w:r w:rsidRPr="00047B96">
              <w:rPr>
                <w:lang w:val="ru-RU"/>
              </w:rPr>
              <w:t>medium</w:t>
            </w:r>
          </w:p>
        </w:tc>
        <w:tc>
          <w:tcPr>
            <w:tcW w:w="5358" w:type="dxa"/>
            <w:tcMar>
              <w:top w:w="57" w:type="dxa"/>
              <w:left w:w="85" w:type="dxa"/>
              <w:bottom w:w="57" w:type="dxa"/>
              <w:right w:w="85" w:type="dxa"/>
            </w:tcMar>
          </w:tcPr>
          <w:p w14:paraId="00417854" w14:textId="59EA04FE" w:rsidR="00047B96" w:rsidRPr="00CC18C6" w:rsidRDefault="00047B96" w:rsidP="00047B96">
            <w:pPr>
              <w:pStyle w:val="aff8"/>
            </w:pPr>
            <w:r w:rsidRPr="00047B96">
              <w:rPr>
                <w:lang w:val="ru-RU"/>
              </w:rPr>
              <w:t>Класс</w:t>
            </w:r>
            <w:r w:rsidRPr="00CC18C6">
              <w:t xml:space="preserve"> </w:t>
            </w:r>
            <w:r>
              <w:rPr>
                <w:lang w:val="ru-RU"/>
              </w:rPr>
              <w:t>партиционера</w:t>
            </w:r>
            <w:r w:rsidRPr="00CC18C6">
              <w:t xml:space="preserve"> (Partitioner), </w:t>
            </w:r>
            <w:r>
              <w:rPr>
                <w:lang w:val="ru-RU"/>
              </w:rPr>
              <w:t>имплементирующий</w:t>
            </w:r>
            <w:r w:rsidRPr="00CC18C6">
              <w:t xml:space="preserve"> </w:t>
            </w:r>
            <w:r w:rsidRPr="00047B96">
              <w:rPr>
                <w:lang w:val="ru-RU"/>
              </w:rPr>
              <w:t>интерфейс</w:t>
            </w:r>
            <w:r w:rsidRPr="00CC18C6">
              <w:t xml:space="preserve"> </w:t>
            </w:r>
            <w:r w:rsidRPr="00CC18C6">
              <w:rPr>
                <w:rStyle w:val="afffff7"/>
              </w:rPr>
              <w:t>org.apache.kafka.clients.producer.Partitioner</w:t>
            </w:r>
            <w:r w:rsidRPr="00CC18C6">
              <w:t>.</w:t>
            </w:r>
          </w:p>
        </w:tc>
      </w:tr>
      <w:tr w:rsidR="00047B96" w:rsidRPr="00A7250C" w14:paraId="185D7CC6" w14:textId="77777777" w:rsidTr="00022254">
        <w:tc>
          <w:tcPr>
            <w:tcW w:w="1696" w:type="dxa"/>
            <w:tcMar>
              <w:top w:w="57" w:type="dxa"/>
              <w:left w:w="85" w:type="dxa"/>
              <w:bottom w:w="57" w:type="dxa"/>
              <w:right w:w="85" w:type="dxa"/>
            </w:tcMar>
          </w:tcPr>
          <w:p w14:paraId="3943CC04" w14:textId="69A5FC97" w:rsidR="00047B96" w:rsidRPr="00047B96" w:rsidRDefault="00047B96" w:rsidP="00362060">
            <w:pPr>
              <w:pStyle w:val="afffff6"/>
              <w:jc w:val="left"/>
            </w:pPr>
            <w:r w:rsidRPr="00047B96">
              <w:lastRenderedPageBreak/>
              <w:t>receive.buffer.bytes</w:t>
            </w:r>
          </w:p>
        </w:tc>
        <w:tc>
          <w:tcPr>
            <w:tcW w:w="1134" w:type="dxa"/>
          </w:tcPr>
          <w:p w14:paraId="78F697D5" w14:textId="62D6B90C" w:rsidR="00047B96" w:rsidRPr="00047B96" w:rsidRDefault="00047B96" w:rsidP="00362060">
            <w:pPr>
              <w:pStyle w:val="afffff6"/>
            </w:pPr>
            <w:r w:rsidRPr="00047B96">
              <w:t>int</w:t>
            </w:r>
          </w:p>
        </w:tc>
        <w:tc>
          <w:tcPr>
            <w:tcW w:w="1701" w:type="dxa"/>
          </w:tcPr>
          <w:p w14:paraId="272BB32D" w14:textId="0FAC4A9A" w:rsidR="00047B96" w:rsidRPr="00047B96" w:rsidRDefault="00047B96" w:rsidP="00953CB5">
            <w:pPr>
              <w:pStyle w:val="afffff6"/>
              <w:jc w:val="left"/>
              <w:rPr>
                <w:lang w:val="en-US"/>
              </w:rPr>
            </w:pPr>
            <w:r w:rsidRPr="00047B96">
              <w:rPr>
                <w:lang w:val="en-US"/>
              </w:rPr>
              <w:t>32768</w:t>
            </w:r>
            <w:r>
              <w:rPr>
                <w:rStyle w:val="aff9"/>
              </w:rPr>
              <w:t xml:space="preserve"> (32 КиБ</w:t>
            </w:r>
            <w:r w:rsidRPr="00047B96">
              <w:rPr>
                <w:rStyle w:val="aff9"/>
              </w:rPr>
              <w:t>)</w:t>
            </w:r>
          </w:p>
        </w:tc>
        <w:tc>
          <w:tcPr>
            <w:tcW w:w="2925" w:type="dxa"/>
          </w:tcPr>
          <w:p w14:paraId="5285954C" w14:textId="523E38D1" w:rsidR="00047B96" w:rsidRDefault="00047B96" w:rsidP="00047B96">
            <w:pPr>
              <w:pStyle w:val="afffff6"/>
            </w:pPr>
            <w:r>
              <w:t>[-1,…</w:t>
            </w:r>
            <w:r w:rsidRPr="00047B96">
              <w:t>]</w:t>
            </w:r>
          </w:p>
        </w:tc>
        <w:tc>
          <w:tcPr>
            <w:tcW w:w="1746" w:type="dxa"/>
          </w:tcPr>
          <w:p w14:paraId="69BD572E" w14:textId="733894E5" w:rsidR="00047B96" w:rsidRPr="00047B96" w:rsidRDefault="00047B96" w:rsidP="00362060">
            <w:pPr>
              <w:pStyle w:val="aff8"/>
              <w:rPr>
                <w:lang w:val="ru-RU"/>
              </w:rPr>
            </w:pPr>
            <w:r w:rsidRPr="00047B96">
              <w:rPr>
                <w:lang w:val="ru-RU"/>
              </w:rPr>
              <w:t>medium</w:t>
            </w:r>
          </w:p>
        </w:tc>
        <w:tc>
          <w:tcPr>
            <w:tcW w:w="5358" w:type="dxa"/>
            <w:tcMar>
              <w:top w:w="57" w:type="dxa"/>
              <w:left w:w="85" w:type="dxa"/>
              <w:bottom w:w="57" w:type="dxa"/>
              <w:right w:w="85" w:type="dxa"/>
            </w:tcMar>
          </w:tcPr>
          <w:p w14:paraId="1FC65FFF" w14:textId="4DB9F042" w:rsidR="00047B96" w:rsidRPr="00047B96" w:rsidRDefault="00047B96" w:rsidP="00047B96">
            <w:pPr>
              <w:pStyle w:val="aff8"/>
              <w:rPr>
                <w:lang w:val="ru-RU"/>
              </w:rPr>
            </w:pPr>
            <w:r w:rsidRPr="00047B96">
              <w:rPr>
                <w:lang w:val="ru-RU"/>
              </w:rPr>
              <w:t>Размер при</w:t>
            </w:r>
            <w:r>
              <w:rPr>
                <w:lang w:val="ru-RU"/>
              </w:rPr>
              <w:t>ё</w:t>
            </w:r>
            <w:r w:rsidRPr="00047B96">
              <w:rPr>
                <w:lang w:val="ru-RU"/>
              </w:rPr>
              <w:t xml:space="preserve">много буфера TCP (SO_RCVBUF) для </w:t>
            </w:r>
            <w:r>
              <w:rPr>
                <w:lang w:val="ru-RU"/>
              </w:rPr>
              <w:t>использования при чтении данных. Если установлено значение</w:t>
            </w:r>
            <w:r w:rsidRPr="00294AE2">
              <w:rPr>
                <w:lang w:val="ru-RU"/>
              </w:rPr>
              <w:t xml:space="preserve"> </w:t>
            </w:r>
            <w:r w:rsidRPr="00294AE2">
              <w:rPr>
                <w:rStyle w:val="afffff7"/>
                <w:lang w:val="ru-RU"/>
              </w:rPr>
              <w:t>-1</w:t>
            </w:r>
            <w:r>
              <w:rPr>
                <w:lang w:val="ru-RU"/>
              </w:rPr>
              <w:t>, будет использоваться значение</w:t>
            </w:r>
            <w:r w:rsidRPr="00294AE2">
              <w:rPr>
                <w:lang w:val="ru-RU"/>
              </w:rPr>
              <w:t xml:space="preserve"> по умолчанию</w:t>
            </w:r>
            <w:r>
              <w:rPr>
                <w:lang w:val="ru-RU"/>
              </w:rPr>
              <w:t xml:space="preserve"> ОС</w:t>
            </w:r>
            <w:r w:rsidRPr="00294AE2">
              <w:rPr>
                <w:lang w:val="ru-RU"/>
              </w:rPr>
              <w:t>.</w:t>
            </w:r>
          </w:p>
        </w:tc>
      </w:tr>
      <w:tr w:rsidR="00781A8D" w:rsidRPr="00A7250C" w14:paraId="16E3E921" w14:textId="77777777" w:rsidTr="00022254">
        <w:tc>
          <w:tcPr>
            <w:tcW w:w="1696" w:type="dxa"/>
            <w:tcMar>
              <w:top w:w="57" w:type="dxa"/>
              <w:left w:w="85" w:type="dxa"/>
              <w:bottom w:w="57" w:type="dxa"/>
              <w:right w:w="85" w:type="dxa"/>
            </w:tcMar>
          </w:tcPr>
          <w:p w14:paraId="5DE5939A" w14:textId="6B19B58E" w:rsidR="00781A8D" w:rsidRPr="00047B96" w:rsidRDefault="00781A8D" w:rsidP="00362060">
            <w:pPr>
              <w:pStyle w:val="afffff6"/>
              <w:jc w:val="left"/>
            </w:pPr>
            <w:r w:rsidRPr="00781A8D">
              <w:t>reconnect.backoff.max.ms</w:t>
            </w:r>
          </w:p>
        </w:tc>
        <w:tc>
          <w:tcPr>
            <w:tcW w:w="1134" w:type="dxa"/>
          </w:tcPr>
          <w:p w14:paraId="4B5C58C1" w14:textId="3C32ECBC" w:rsidR="00781A8D" w:rsidRPr="00047B96" w:rsidRDefault="00781A8D" w:rsidP="00362060">
            <w:pPr>
              <w:pStyle w:val="afffff6"/>
            </w:pPr>
            <w:r w:rsidRPr="00781A8D">
              <w:t>long</w:t>
            </w:r>
          </w:p>
        </w:tc>
        <w:tc>
          <w:tcPr>
            <w:tcW w:w="1701" w:type="dxa"/>
          </w:tcPr>
          <w:p w14:paraId="30C5CDD7" w14:textId="7FD8C186" w:rsidR="00781A8D" w:rsidRPr="00047B96" w:rsidRDefault="00781A8D" w:rsidP="00953CB5">
            <w:pPr>
              <w:pStyle w:val="afffff6"/>
              <w:jc w:val="left"/>
              <w:rPr>
                <w:lang w:val="en-US"/>
              </w:rPr>
            </w:pPr>
            <w:r w:rsidRPr="00781A8D">
              <w:rPr>
                <w:lang w:val="en-US"/>
              </w:rPr>
              <w:t xml:space="preserve">1000 </w:t>
            </w:r>
            <w:r>
              <w:rPr>
                <w:rStyle w:val="aff9"/>
              </w:rPr>
              <w:t>(1 секунда</w:t>
            </w:r>
            <w:r w:rsidRPr="00781A8D">
              <w:rPr>
                <w:rStyle w:val="aff9"/>
              </w:rPr>
              <w:t>)</w:t>
            </w:r>
          </w:p>
        </w:tc>
        <w:tc>
          <w:tcPr>
            <w:tcW w:w="2925" w:type="dxa"/>
          </w:tcPr>
          <w:p w14:paraId="2F766FE6" w14:textId="49C1CBA9" w:rsidR="00781A8D" w:rsidRDefault="00781A8D" w:rsidP="00047B96">
            <w:pPr>
              <w:pStyle w:val="afffff6"/>
            </w:pPr>
            <w:r>
              <w:t>[0,…</w:t>
            </w:r>
            <w:r w:rsidRPr="00E34748">
              <w:t>]</w:t>
            </w:r>
          </w:p>
        </w:tc>
        <w:tc>
          <w:tcPr>
            <w:tcW w:w="1746" w:type="dxa"/>
          </w:tcPr>
          <w:p w14:paraId="6DAF8645" w14:textId="63CDF9DB" w:rsidR="00781A8D" w:rsidRPr="00781A8D" w:rsidRDefault="00781A8D" w:rsidP="00362060">
            <w:pPr>
              <w:pStyle w:val="aff8"/>
              <w:rPr>
                <w:lang w:val="ru-RU"/>
              </w:rPr>
            </w:pPr>
            <w:r>
              <w:t>low</w:t>
            </w:r>
          </w:p>
        </w:tc>
        <w:tc>
          <w:tcPr>
            <w:tcW w:w="5358" w:type="dxa"/>
            <w:tcMar>
              <w:top w:w="57" w:type="dxa"/>
              <w:left w:w="85" w:type="dxa"/>
              <w:bottom w:w="57" w:type="dxa"/>
              <w:right w:w="85" w:type="dxa"/>
            </w:tcMar>
          </w:tcPr>
          <w:p w14:paraId="01BEFC5B" w14:textId="535574E1" w:rsidR="00781A8D" w:rsidRPr="00047B96" w:rsidRDefault="00781A8D" w:rsidP="00781A8D">
            <w:pPr>
              <w:pStyle w:val="aff8"/>
              <w:rPr>
                <w:lang w:val="ru-RU"/>
              </w:rPr>
            </w:pPr>
            <w:r w:rsidRPr="00781A8D">
              <w:rPr>
                <w:lang w:val="ru-RU"/>
              </w:rPr>
              <w:t xml:space="preserve">Максимальное время ожидания в миллисекундах при повторном подключении к брокеру, </w:t>
            </w:r>
            <w:r>
              <w:rPr>
                <w:lang w:val="ru-RU"/>
              </w:rPr>
              <w:t xml:space="preserve">к </w:t>
            </w:r>
            <w:r w:rsidRPr="00781A8D">
              <w:rPr>
                <w:lang w:val="ru-RU"/>
              </w:rPr>
              <w:t xml:space="preserve">которому неоднократно не удавалось подключиться. Если </w:t>
            </w:r>
            <w:r>
              <w:rPr>
                <w:lang w:val="ru-RU"/>
              </w:rPr>
              <w:t>значение установлено</w:t>
            </w:r>
            <w:r w:rsidRPr="00781A8D">
              <w:rPr>
                <w:lang w:val="ru-RU"/>
              </w:rPr>
              <w:t>, отсрочка для каждого хоста будет экспоненциально увеличиваться при каждом последующем сбое соединения,</w:t>
            </w:r>
            <w:r>
              <w:rPr>
                <w:lang w:val="ru-RU"/>
              </w:rPr>
              <w:t xml:space="preserve"> вплоть до установленного максимума. После расчё</w:t>
            </w:r>
            <w:r w:rsidRPr="00781A8D">
              <w:rPr>
                <w:lang w:val="ru-RU"/>
              </w:rPr>
              <w:t>та увеличения отсрочки добавляется 20% случайного джиттера, чтобы избежать штормов соединения.</w:t>
            </w:r>
          </w:p>
        </w:tc>
      </w:tr>
      <w:tr w:rsidR="00513F00" w:rsidRPr="00A7250C" w14:paraId="3602F9EE" w14:textId="77777777" w:rsidTr="00022254">
        <w:tc>
          <w:tcPr>
            <w:tcW w:w="1696" w:type="dxa"/>
            <w:tcMar>
              <w:top w:w="57" w:type="dxa"/>
              <w:left w:w="85" w:type="dxa"/>
              <w:bottom w:w="57" w:type="dxa"/>
              <w:right w:w="85" w:type="dxa"/>
            </w:tcMar>
          </w:tcPr>
          <w:p w14:paraId="39318D40" w14:textId="5DC7E091" w:rsidR="00513F00" w:rsidRPr="00781A8D" w:rsidRDefault="00513F00" w:rsidP="00513F00">
            <w:pPr>
              <w:pStyle w:val="afffff6"/>
              <w:jc w:val="left"/>
            </w:pPr>
            <w:r w:rsidRPr="00513F00">
              <w:t>reconnect.backoff.ms</w:t>
            </w:r>
          </w:p>
        </w:tc>
        <w:tc>
          <w:tcPr>
            <w:tcW w:w="1134" w:type="dxa"/>
          </w:tcPr>
          <w:p w14:paraId="3D04B5A1" w14:textId="08F96263" w:rsidR="00513F00" w:rsidRPr="00781A8D" w:rsidRDefault="00513F00" w:rsidP="00513F00">
            <w:pPr>
              <w:pStyle w:val="afffff6"/>
            </w:pPr>
            <w:r w:rsidRPr="00513F00">
              <w:t>long</w:t>
            </w:r>
          </w:p>
        </w:tc>
        <w:tc>
          <w:tcPr>
            <w:tcW w:w="1701" w:type="dxa"/>
          </w:tcPr>
          <w:p w14:paraId="78B8B21C" w14:textId="177B1D99" w:rsidR="00513F00" w:rsidRPr="00513F00" w:rsidRDefault="00513F00" w:rsidP="00513F00">
            <w:pPr>
              <w:pStyle w:val="afffff6"/>
              <w:jc w:val="left"/>
            </w:pPr>
            <w:r>
              <w:t>50</w:t>
            </w:r>
          </w:p>
        </w:tc>
        <w:tc>
          <w:tcPr>
            <w:tcW w:w="2925" w:type="dxa"/>
          </w:tcPr>
          <w:p w14:paraId="6095C718" w14:textId="50B88FDF" w:rsidR="00513F00" w:rsidRDefault="00513F00" w:rsidP="00513F00">
            <w:pPr>
              <w:pStyle w:val="afffff6"/>
            </w:pPr>
            <w:r>
              <w:t>[0,…</w:t>
            </w:r>
            <w:r w:rsidRPr="00E34748">
              <w:t>]</w:t>
            </w:r>
          </w:p>
        </w:tc>
        <w:tc>
          <w:tcPr>
            <w:tcW w:w="1746" w:type="dxa"/>
          </w:tcPr>
          <w:p w14:paraId="6D03C559" w14:textId="53742C76" w:rsidR="00513F00" w:rsidRDefault="00513F00" w:rsidP="00513F00">
            <w:pPr>
              <w:pStyle w:val="aff8"/>
            </w:pPr>
            <w:r>
              <w:t>low</w:t>
            </w:r>
          </w:p>
        </w:tc>
        <w:tc>
          <w:tcPr>
            <w:tcW w:w="5358" w:type="dxa"/>
            <w:tcMar>
              <w:top w:w="57" w:type="dxa"/>
              <w:left w:w="85" w:type="dxa"/>
              <w:bottom w:w="57" w:type="dxa"/>
              <w:right w:w="85" w:type="dxa"/>
            </w:tcMar>
          </w:tcPr>
          <w:p w14:paraId="44B6DB2C" w14:textId="41953D64" w:rsidR="00513F00" w:rsidRPr="00781A8D" w:rsidRDefault="00513F00" w:rsidP="00513F00">
            <w:pPr>
              <w:pStyle w:val="aff8"/>
              <w:rPr>
                <w:lang w:val="ru-RU"/>
              </w:rPr>
            </w:pPr>
            <w:r w:rsidRPr="00513F00">
              <w:rPr>
                <w:lang w:val="ru-RU"/>
              </w:rPr>
              <w:t>Базовое время ожидания перед попыткой повто</w:t>
            </w:r>
            <w:r>
              <w:rPr>
                <w:lang w:val="ru-RU"/>
              </w:rPr>
              <w:t>рного подключения к данному хосту</w:t>
            </w:r>
            <w:r w:rsidRPr="00513F00">
              <w:rPr>
                <w:lang w:val="ru-RU"/>
              </w:rPr>
              <w:t xml:space="preserve">. Это позволяет избежать многократного подключения к хосту в замкнутом цикле. </w:t>
            </w:r>
            <w:r>
              <w:rPr>
                <w:lang w:val="ru-RU"/>
              </w:rPr>
              <w:t>Установленная</w:t>
            </w:r>
            <w:r w:rsidRPr="00513F00">
              <w:rPr>
                <w:lang w:val="ru-RU"/>
              </w:rPr>
              <w:t xml:space="preserve"> отсрочка применяется ко всем попыткам подключения клиента к брокеру.</w:t>
            </w:r>
          </w:p>
        </w:tc>
      </w:tr>
      <w:tr w:rsidR="00E34748" w:rsidRPr="00A7250C" w14:paraId="42B2A41A" w14:textId="77777777" w:rsidTr="00022254">
        <w:tc>
          <w:tcPr>
            <w:tcW w:w="1696" w:type="dxa"/>
            <w:tcMar>
              <w:top w:w="57" w:type="dxa"/>
              <w:left w:w="85" w:type="dxa"/>
              <w:bottom w:w="57" w:type="dxa"/>
              <w:right w:w="85" w:type="dxa"/>
            </w:tcMar>
          </w:tcPr>
          <w:p w14:paraId="4FD7619D" w14:textId="174F2497" w:rsidR="00E34748" w:rsidRPr="00047B96" w:rsidRDefault="00E34748" w:rsidP="00362060">
            <w:pPr>
              <w:pStyle w:val="afffff6"/>
              <w:jc w:val="left"/>
            </w:pPr>
            <w:r w:rsidRPr="00E34748">
              <w:t>request.timeout.ms</w:t>
            </w:r>
          </w:p>
        </w:tc>
        <w:tc>
          <w:tcPr>
            <w:tcW w:w="1134" w:type="dxa"/>
          </w:tcPr>
          <w:p w14:paraId="14C8A538" w14:textId="7D05696B" w:rsidR="00E34748" w:rsidRPr="00047B96" w:rsidRDefault="00E34748" w:rsidP="00362060">
            <w:pPr>
              <w:pStyle w:val="afffff6"/>
            </w:pPr>
            <w:r w:rsidRPr="00E34748">
              <w:t>int</w:t>
            </w:r>
          </w:p>
        </w:tc>
        <w:tc>
          <w:tcPr>
            <w:tcW w:w="1701" w:type="dxa"/>
          </w:tcPr>
          <w:p w14:paraId="70771F5F" w14:textId="5ACD7CA7" w:rsidR="00E34748" w:rsidRPr="00047B96" w:rsidRDefault="00E34748" w:rsidP="00E34748">
            <w:pPr>
              <w:pStyle w:val="afffff6"/>
              <w:jc w:val="left"/>
              <w:rPr>
                <w:lang w:val="en-US"/>
              </w:rPr>
            </w:pPr>
            <w:r w:rsidRPr="00E34748">
              <w:rPr>
                <w:lang w:val="en-US"/>
              </w:rPr>
              <w:t xml:space="preserve">30000 </w:t>
            </w:r>
            <w:r>
              <w:rPr>
                <w:rStyle w:val="aff9"/>
              </w:rPr>
              <w:t>(30 секунд</w:t>
            </w:r>
            <w:r w:rsidRPr="00E34748">
              <w:rPr>
                <w:rStyle w:val="aff9"/>
              </w:rPr>
              <w:t>)</w:t>
            </w:r>
          </w:p>
        </w:tc>
        <w:tc>
          <w:tcPr>
            <w:tcW w:w="2925" w:type="dxa"/>
          </w:tcPr>
          <w:p w14:paraId="24FB6B09" w14:textId="06BF9D32" w:rsidR="00E34748" w:rsidRDefault="00E34748" w:rsidP="00047B96">
            <w:pPr>
              <w:pStyle w:val="afffff6"/>
            </w:pPr>
            <w:r>
              <w:t>[0,…</w:t>
            </w:r>
            <w:r w:rsidRPr="00E34748">
              <w:t>]</w:t>
            </w:r>
          </w:p>
        </w:tc>
        <w:tc>
          <w:tcPr>
            <w:tcW w:w="1746" w:type="dxa"/>
          </w:tcPr>
          <w:p w14:paraId="5C4604EB" w14:textId="29871293" w:rsidR="00E34748" w:rsidRPr="00047B96" w:rsidRDefault="00E34748" w:rsidP="00362060">
            <w:pPr>
              <w:pStyle w:val="aff8"/>
              <w:rPr>
                <w:lang w:val="ru-RU"/>
              </w:rPr>
            </w:pPr>
            <w:r w:rsidRPr="00E34748">
              <w:rPr>
                <w:lang w:val="ru-RU"/>
              </w:rPr>
              <w:t>medium</w:t>
            </w:r>
          </w:p>
        </w:tc>
        <w:tc>
          <w:tcPr>
            <w:tcW w:w="5358" w:type="dxa"/>
            <w:tcMar>
              <w:top w:w="57" w:type="dxa"/>
              <w:left w:w="85" w:type="dxa"/>
              <w:bottom w:w="57" w:type="dxa"/>
              <w:right w:w="85" w:type="dxa"/>
            </w:tcMar>
          </w:tcPr>
          <w:p w14:paraId="0537A49C" w14:textId="10555015" w:rsidR="00E34748" w:rsidRPr="00047B96" w:rsidRDefault="00E34748" w:rsidP="00E34748">
            <w:pPr>
              <w:pStyle w:val="aff8"/>
              <w:rPr>
                <w:lang w:val="ru-RU"/>
              </w:rPr>
            </w:pPr>
            <w:r w:rsidRPr="00E34748">
              <w:rPr>
                <w:lang w:val="ru-RU"/>
              </w:rPr>
              <w:t>Конфигурация контролирует максимальное количество времени, в течение которого клиент будет ждать ответа на запрос. Если ответ не будет получен до истечения тайм-аута, клиент повторно отправит запрос, если необходимо, или запрос</w:t>
            </w:r>
            <w:r>
              <w:rPr>
                <w:lang w:val="ru-RU"/>
              </w:rPr>
              <w:t xml:space="preserve"> завершится неудачей</w:t>
            </w:r>
            <w:r w:rsidRPr="00E34748">
              <w:rPr>
                <w:lang w:val="ru-RU"/>
              </w:rPr>
              <w:t xml:space="preserve">, если количество повторных попыток исчерпано. </w:t>
            </w:r>
            <w:r>
              <w:rPr>
                <w:lang w:val="ru-RU"/>
              </w:rPr>
              <w:t>Значение должно</w:t>
            </w:r>
            <w:r w:rsidRPr="00E34748">
              <w:rPr>
                <w:lang w:val="ru-RU"/>
              </w:rPr>
              <w:t xml:space="preserve"> </w:t>
            </w:r>
            <w:r w:rsidRPr="00E34748">
              <w:rPr>
                <w:lang w:val="ru-RU"/>
              </w:rPr>
              <w:lastRenderedPageBreak/>
              <w:t xml:space="preserve">быть больше, чем </w:t>
            </w:r>
            <w:r w:rsidRPr="00E34748">
              <w:rPr>
                <w:rStyle w:val="afffff7"/>
                <w:lang w:val="ru-RU"/>
              </w:rPr>
              <w:t>replica.lag.time.max.ms</w:t>
            </w:r>
            <w:r w:rsidRPr="00E34748">
              <w:rPr>
                <w:lang w:val="ru-RU"/>
              </w:rPr>
              <w:t xml:space="preserve"> (конфигурация брокера), чтобы уменьшить вероятность дублирования сообщений из-за ненужных повторных попыток </w:t>
            </w:r>
            <w:r>
              <w:rPr>
                <w:lang w:val="ru-RU"/>
              </w:rPr>
              <w:t>поставщика</w:t>
            </w:r>
            <w:r w:rsidRPr="00E34748">
              <w:rPr>
                <w:lang w:val="ru-RU"/>
              </w:rPr>
              <w:t>.</w:t>
            </w:r>
          </w:p>
        </w:tc>
      </w:tr>
      <w:tr w:rsidR="00362060" w:rsidRPr="00A7250C" w14:paraId="7CAAB597" w14:textId="77777777" w:rsidTr="00022254">
        <w:tc>
          <w:tcPr>
            <w:tcW w:w="1696" w:type="dxa"/>
            <w:tcMar>
              <w:top w:w="57" w:type="dxa"/>
              <w:left w:w="85" w:type="dxa"/>
              <w:bottom w:w="57" w:type="dxa"/>
              <w:right w:w="85" w:type="dxa"/>
            </w:tcMar>
          </w:tcPr>
          <w:p w14:paraId="0CB80D89" w14:textId="312A99C0" w:rsidR="00362060" w:rsidRPr="005A2E65" w:rsidRDefault="00362060" w:rsidP="00362060">
            <w:pPr>
              <w:pStyle w:val="afffff6"/>
              <w:jc w:val="left"/>
              <w:rPr>
                <w:lang w:val="en-US"/>
              </w:rPr>
            </w:pPr>
            <w:r w:rsidRPr="00C94981">
              <w:rPr>
                <w:lang w:val="en-US"/>
              </w:rPr>
              <w:lastRenderedPageBreak/>
              <w:t>retries</w:t>
            </w:r>
          </w:p>
        </w:tc>
        <w:tc>
          <w:tcPr>
            <w:tcW w:w="1134" w:type="dxa"/>
          </w:tcPr>
          <w:p w14:paraId="0BEBF3F3" w14:textId="0077012A" w:rsidR="00362060" w:rsidRPr="005A2E65" w:rsidRDefault="00362060" w:rsidP="00362060">
            <w:pPr>
              <w:pStyle w:val="afffff6"/>
            </w:pPr>
            <w:r w:rsidRPr="00FC70D4">
              <w:t>int</w:t>
            </w:r>
          </w:p>
        </w:tc>
        <w:tc>
          <w:tcPr>
            <w:tcW w:w="1701" w:type="dxa"/>
          </w:tcPr>
          <w:p w14:paraId="75FA6713" w14:textId="01852CE2" w:rsidR="00362060" w:rsidRPr="005A2E65" w:rsidRDefault="00362060" w:rsidP="00362060">
            <w:pPr>
              <w:pStyle w:val="afffff6"/>
            </w:pPr>
            <w:r w:rsidRPr="00FC70D4">
              <w:t>2147483647</w:t>
            </w:r>
          </w:p>
        </w:tc>
        <w:tc>
          <w:tcPr>
            <w:tcW w:w="2925" w:type="dxa"/>
          </w:tcPr>
          <w:p w14:paraId="22512DC7" w14:textId="4E89C372" w:rsidR="00362060" w:rsidRPr="00FC70D4" w:rsidRDefault="00362060" w:rsidP="00362060">
            <w:pPr>
              <w:pStyle w:val="afffff6"/>
              <w:jc w:val="left"/>
            </w:pPr>
            <w:r w:rsidRPr="00FC70D4">
              <w:t>[0,</w:t>
            </w:r>
            <w:r>
              <w:t>…</w:t>
            </w:r>
            <w:r w:rsidRPr="00FC70D4">
              <w:t>,2147483647]</w:t>
            </w:r>
          </w:p>
        </w:tc>
        <w:tc>
          <w:tcPr>
            <w:tcW w:w="1746" w:type="dxa"/>
          </w:tcPr>
          <w:p w14:paraId="1F55F819" w14:textId="14F95019" w:rsidR="00362060" w:rsidRPr="005A2E65" w:rsidRDefault="00362060" w:rsidP="00362060">
            <w:pPr>
              <w:pStyle w:val="aff8"/>
              <w:rPr>
                <w:lang w:val="ru-RU"/>
              </w:rPr>
            </w:pPr>
            <w:r w:rsidRPr="00FC70D4">
              <w:rPr>
                <w:lang w:val="ru-RU"/>
              </w:rPr>
              <w:t>high</w:t>
            </w:r>
          </w:p>
        </w:tc>
        <w:tc>
          <w:tcPr>
            <w:tcW w:w="5358" w:type="dxa"/>
            <w:tcMar>
              <w:top w:w="57" w:type="dxa"/>
              <w:left w:w="85" w:type="dxa"/>
              <w:bottom w:w="57" w:type="dxa"/>
              <w:right w:w="85" w:type="dxa"/>
            </w:tcMar>
          </w:tcPr>
          <w:p w14:paraId="401B9187" w14:textId="44E77368" w:rsidR="00362060" w:rsidRPr="005A2E65" w:rsidRDefault="00362060" w:rsidP="00362060">
            <w:pPr>
              <w:pStyle w:val="aff8"/>
              <w:rPr>
                <w:lang w:val="ru-RU"/>
              </w:rPr>
            </w:pPr>
            <w:r w:rsidRPr="00C94981">
              <w:rPr>
                <w:lang w:val="ru-RU"/>
              </w:rPr>
              <w:t>Установка значения больше нуля привед</w:t>
            </w:r>
            <w:r>
              <w:rPr>
                <w:lang w:val="ru-RU"/>
              </w:rPr>
              <w:t>ё</w:t>
            </w:r>
            <w:r w:rsidRPr="00C94981">
              <w:rPr>
                <w:lang w:val="ru-RU"/>
              </w:rPr>
              <w:t xml:space="preserve">т к тому, что клиент повторно отправит любую запись, отправка которой не удалась с потенциально временной ошибкой. Обратите внимание, что эта повторная попытка ничем не отличается от повторной отправки записи клиентом после получения ошибки. Разрешение повторных попыток без установки </w:t>
            </w:r>
            <w:r>
              <w:rPr>
                <w:lang w:val="ru-RU"/>
              </w:rPr>
              <w:t xml:space="preserve">значения </w:t>
            </w:r>
            <w:r w:rsidRPr="00C94981">
              <w:rPr>
                <w:rStyle w:val="afffff7"/>
                <w:lang w:val="ru-RU"/>
              </w:rPr>
              <w:t>1</w:t>
            </w:r>
            <w:r>
              <w:rPr>
                <w:lang w:val="ru-RU"/>
              </w:rPr>
              <w:t xml:space="preserve"> свойству </w:t>
            </w:r>
            <w:r w:rsidRPr="00C94981">
              <w:rPr>
                <w:rStyle w:val="afffff7"/>
                <w:lang w:val="ru-RU"/>
              </w:rPr>
              <w:t>max.in.flight.requests.per.connection</w:t>
            </w:r>
            <w:r>
              <w:rPr>
                <w:lang w:val="ru-RU"/>
              </w:rPr>
              <w:t xml:space="preserve"> </w:t>
            </w:r>
            <w:r w:rsidRPr="00C94981">
              <w:rPr>
                <w:lang w:val="ru-RU"/>
              </w:rPr>
              <w:t>потенциально изменит поряд</w:t>
            </w:r>
            <w:r>
              <w:rPr>
                <w:lang w:val="ru-RU"/>
              </w:rPr>
              <w:t>ок записей, потому что, если два пакета отправляются в одну партицию и отправка первого пакета не удастся и повторится, а отправка</w:t>
            </w:r>
            <w:r w:rsidRPr="00C94981">
              <w:rPr>
                <w:lang w:val="ru-RU"/>
              </w:rPr>
              <w:t xml:space="preserve"> </w:t>
            </w:r>
            <w:r>
              <w:rPr>
                <w:lang w:val="ru-RU"/>
              </w:rPr>
              <w:t xml:space="preserve">второго будет </w:t>
            </w:r>
            <w:r w:rsidRPr="00C94981">
              <w:rPr>
                <w:lang w:val="ru-RU"/>
              </w:rPr>
              <w:t xml:space="preserve">успешна, тогда записи </w:t>
            </w:r>
            <w:r>
              <w:rPr>
                <w:lang w:val="ru-RU"/>
              </w:rPr>
              <w:t>второго пакета можут появиться первыми</w:t>
            </w:r>
            <w:r w:rsidRPr="00C94981">
              <w:rPr>
                <w:lang w:val="ru-RU"/>
              </w:rPr>
              <w:t xml:space="preserve">. Кроме того, обратите внимание, что запросы на создание будут неудачными до того, как будет исчерпано количество повторных попыток, если тайм-аут, настроенный в </w:t>
            </w:r>
            <w:r>
              <w:rPr>
                <w:lang w:val="ru-RU"/>
              </w:rPr>
              <w:t xml:space="preserve">свойстве </w:t>
            </w:r>
            <w:r w:rsidRPr="00C174CB">
              <w:rPr>
                <w:rStyle w:val="afffff7"/>
                <w:lang w:val="ru-RU"/>
              </w:rPr>
              <w:t>delivery.timeout.ms</w:t>
            </w:r>
            <w:r w:rsidRPr="00C94981">
              <w:rPr>
                <w:lang w:val="ru-RU"/>
              </w:rPr>
              <w:t xml:space="preserve">, истекает раньше, чем </w:t>
            </w:r>
            <w:r>
              <w:rPr>
                <w:lang w:val="ru-RU"/>
              </w:rPr>
              <w:t xml:space="preserve">будет получено </w:t>
            </w:r>
            <w:r w:rsidRPr="00C94981">
              <w:rPr>
                <w:lang w:val="ru-RU"/>
              </w:rPr>
              <w:t xml:space="preserve">успешное подтверждение. Обычно пользователи предпочитают не задавать </w:t>
            </w:r>
            <w:r>
              <w:rPr>
                <w:lang w:val="ru-RU"/>
              </w:rPr>
              <w:t>данную</w:t>
            </w:r>
            <w:r w:rsidRPr="00C94981">
              <w:rPr>
                <w:lang w:val="ru-RU"/>
              </w:rPr>
              <w:t xml:space="preserve"> конфигурацию и вместо этого использовать </w:t>
            </w:r>
            <w:r>
              <w:rPr>
                <w:lang w:val="ru-RU"/>
              </w:rPr>
              <w:t xml:space="preserve">свойство </w:t>
            </w:r>
            <w:r w:rsidRPr="00C174CB">
              <w:rPr>
                <w:rStyle w:val="afffff7"/>
                <w:lang w:val="ru-RU"/>
              </w:rPr>
              <w:t>delivery.timeout.ms</w:t>
            </w:r>
            <w:r w:rsidRPr="00C94981">
              <w:rPr>
                <w:lang w:val="ru-RU"/>
              </w:rPr>
              <w:t xml:space="preserve"> для управления поведением повторных попыток.</w:t>
            </w:r>
          </w:p>
        </w:tc>
      </w:tr>
      <w:tr w:rsidR="00513F00" w:rsidRPr="00A7250C" w14:paraId="340D9E02" w14:textId="77777777" w:rsidTr="00022254">
        <w:tc>
          <w:tcPr>
            <w:tcW w:w="1696" w:type="dxa"/>
            <w:tcMar>
              <w:top w:w="57" w:type="dxa"/>
              <w:left w:w="85" w:type="dxa"/>
              <w:bottom w:w="57" w:type="dxa"/>
              <w:right w:w="85" w:type="dxa"/>
            </w:tcMar>
          </w:tcPr>
          <w:p w14:paraId="3C87B9BB" w14:textId="2062328F" w:rsidR="00513F00" w:rsidRPr="00C94981" w:rsidRDefault="00513F00" w:rsidP="00362060">
            <w:pPr>
              <w:pStyle w:val="afffff6"/>
              <w:jc w:val="left"/>
              <w:rPr>
                <w:lang w:val="en-US"/>
              </w:rPr>
            </w:pPr>
            <w:r w:rsidRPr="00513F00">
              <w:rPr>
                <w:lang w:val="en-US"/>
              </w:rPr>
              <w:lastRenderedPageBreak/>
              <w:t>retry.backoff.ms</w:t>
            </w:r>
          </w:p>
        </w:tc>
        <w:tc>
          <w:tcPr>
            <w:tcW w:w="1134" w:type="dxa"/>
          </w:tcPr>
          <w:p w14:paraId="3DED1838" w14:textId="4D4EF7A7" w:rsidR="00513F00" w:rsidRPr="00FC70D4" w:rsidRDefault="00CC7852" w:rsidP="00362060">
            <w:pPr>
              <w:pStyle w:val="afffff6"/>
            </w:pPr>
            <w:r w:rsidRPr="00CC7852">
              <w:t>long</w:t>
            </w:r>
          </w:p>
        </w:tc>
        <w:tc>
          <w:tcPr>
            <w:tcW w:w="1701" w:type="dxa"/>
          </w:tcPr>
          <w:p w14:paraId="4BC6FBA7" w14:textId="64DD6BE1" w:rsidR="00513F00" w:rsidRPr="00FC70D4" w:rsidRDefault="00CC7852" w:rsidP="00362060">
            <w:pPr>
              <w:pStyle w:val="afffff6"/>
            </w:pPr>
            <w:r>
              <w:t>100</w:t>
            </w:r>
          </w:p>
        </w:tc>
        <w:tc>
          <w:tcPr>
            <w:tcW w:w="2925" w:type="dxa"/>
          </w:tcPr>
          <w:p w14:paraId="2BB1114F" w14:textId="630FA1A3" w:rsidR="00513F00" w:rsidRPr="00FC70D4" w:rsidRDefault="00CC7852" w:rsidP="00362060">
            <w:pPr>
              <w:pStyle w:val="afffff6"/>
              <w:jc w:val="left"/>
            </w:pPr>
            <w:r>
              <w:t>[0,…</w:t>
            </w:r>
            <w:r w:rsidRPr="00CC7852">
              <w:t>]</w:t>
            </w:r>
          </w:p>
        </w:tc>
        <w:tc>
          <w:tcPr>
            <w:tcW w:w="1746" w:type="dxa"/>
          </w:tcPr>
          <w:p w14:paraId="42F1BCCB" w14:textId="622A3DC1" w:rsidR="00513F00" w:rsidRPr="00CC7852" w:rsidRDefault="00CC7852" w:rsidP="00362060">
            <w:pPr>
              <w:pStyle w:val="aff8"/>
              <w:rPr>
                <w:lang w:val="ru-RU"/>
              </w:rPr>
            </w:pPr>
            <w:r>
              <w:t>low</w:t>
            </w:r>
          </w:p>
        </w:tc>
        <w:tc>
          <w:tcPr>
            <w:tcW w:w="5358" w:type="dxa"/>
            <w:tcMar>
              <w:top w:w="57" w:type="dxa"/>
              <w:left w:w="85" w:type="dxa"/>
              <w:bottom w:w="57" w:type="dxa"/>
              <w:right w:w="85" w:type="dxa"/>
            </w:tcMar>
          </w:tcPr>
          <w:p w14:paraId="4EE4A152" w14:textId="1CDB0991" w:rsidR="00513F00" w:rsidRPr="00C94981" w:rsidRDefault="00513F00" w:rsidP="00513F00">
            <w:pPr>
              <w:pStyle w:val="aff8"/>
              <w:rPr>
                <w:lang w:val="ru-RU"/>
              </w:rPr>
            </w:pPr>
            <w:r w:rsidRPr="00513F00">
              <w:rPr>
                <w:lang w:val="ru-RU"/>
              </w:rPr>
              <w:t>Время ожидания перед попыткой повтор</w:t>
            </w:r>
            <w:r>
              <w:rPr>
                <w:lang w:val="ru-RU"/>
              </w:rPr>
              <w:t>ить неудавшийся запрос к данной партиции топика</w:t>
            </w:r>
            <w:r w:rsidRPr="00513F00">
              <w:rPr>
                <w:lang w:val="ru-RU"/>
              </w:rPr>
              <w:t>. Это позволяет избежать повторной отправки запросов в замкнутом цикле при некоторых сценариях сбоя.</w:t>
            </w:r>
          </w:p>
        </w:tc>
      </w:tr>
      <w:tr w:rsidR="00E34748" w:rsidRPr="007313C4" w14:paraId="5E0734B8" w14:textId="77777777" w:rsidTr="00022254">
        <w:tc>
          <w:tcPr>
            <w:tcW w:w="1696" w:type="dxa"/>
            <w:tcMar>
              <w:top w:w="57" w:type="dxa"/>
              <w:left w:w="85" w:type="dxa"/>
              <w:bottom w:w="57" w:type="dxa"/>
              <w:right w:w="85" w:type="dxa"/>
            </w:tcMar>
          </w:tcPr>
          <w:p w14:paraId="3926543F" w14:textId="6BB80E11" w:rsidR="00E34748" w:rsidRPr="00C94981" w:rsidRDefault="00E34748" w:rsidP="00362060">
            <w:pPr>
              <w:pStyle w:val="afffff6"/>
              <w:jc w:val="left"/>
              <w:rPr>
                <w:lang w:val="en-US"/>
              </w:rPr>
            </w:pPr>
            <w:r w:rsidRPr="00E34748">
              <w:rPr>
                <w:lang w:val="en-US"/>
              </w:rPr>
              <w:t>sasl.client.callback.handler.class</w:t>
            </w:r>
          </w:p>
        </w:tc>
        <w:tc>
          <w:tcPr>
            <w:tcW w:w="1134" w:type="dxa"/>
          </w:tcPr>
          <w:p w14:paraId="0E7AD71F" w14:textId="7C0054BA" w:rsidR="00E34748" w:rsidRPr="00E34748" w:rsidRDefault="007313C4" w:rsidP="00362060">
            <w:pPr>
              <w:pStyle w:val="afffff6"/>
              <w:rPr>
                <w:lang w:val="en-US"/>
              </w:rPr>
            </w:pPr>
            <w:r w:rsidRPr="007313C4">
              <w:rPr>
                <w:lang w:val="en-US"/>
              </w:rPr>
              <w:t>class</w:t>
            </w:r>
          </w:p>
        </w:tc>
        <w:tc>
          <w:tcPr>
            <w:tcW w:w="1701" w:type="dxa"/>
          </w:tcPr>
          <w:p w14:paraId="199B78C3" w14:textId="19F6C787" w:rsidR="00E34748" w:rsidRPr="00E34748" w:rsidRDefault="007313C4" w:rsidP="00362060">
            <w:pPr>
              <w:pStyle w:val="afffff6"/>
              <w:rPr>
                <w:lang w:val="en-US"/>
              </w:rPr>
            </w:pPr>
            <w:r w:rsidRPr="007313C4">
              <w:rPr>
                <w:lang w:val="en-US"/>
              </w:rPr>
              <w:t>null</w:t>
            </w:r>
          </w:p>
        </w:tc>
        <w:tc>
          <w:tcPr>
            <w:tcW w:w="2925" w:type="dxa"/>
          </w:tcPr>
          <w:p w14:paraId="7C7482AA" w14:textId="31CBA3BD" w:rsidR="00E34748" w:rsidRPr="00E34748" w:rsidRDefault="007313C4" w:rsidP="00362060">
            <w:pPr>
              <w:pStyle w:val="afffff6"/>
              <w:jc w:val="left"/>
              <w:rPr>
                <w:lang w:val="en-US"/>
              </w:rPr>
            </w:pPr>
            <w:r>
              <w:t>—</w:t>
            </w:r>
          </w:p>
        </w:tc>
        <w:tc>
          <w:tcPr>
            <w:tcW w:w="1746" w:type="dxa"/>
          </w:tcPr>
          <w:p w14:paraId="1CC5ABF2" w14:textId="0D8CE397" w:rsidR="00E34748" w:rsidRPr="00E34748" w:rsidRDefault="007313C4" w:rsidP="00362060">
            <w:pPr>
              <w:pStyle w:val="aff8"/>
            </w:pPr>
            <w:r w:rsidRPr="007313C4">
              <w:t>medium</w:t>
            </w:r>
          </w:p>
        </w:tc>
        <w:tc>
          <w:tcPr>
            <w:tcW w:w="5358" w:type="dxa"/>
            <w:tcMar>
              <w:top w:w="57" w:type="dxa"/>
              <w:left w:w="85" w:type="dxa"/>
              <w:bottom w:w="57" w:type="dxa"/>
              <w:right w:w="85" w:type="dxa"/>
            </w:tcMar>
          </w:tcPr>
          <w:p w14:paraId="666223E0" w14:textId="69C42ADE" w:rsidR="00E34748" w:rsidRPr="007313C4" w:rsidRDefault="007313C4" w:rsidP="00362060">
            <w:pPr>
              <w:pStyle w:val="aff8"/>
              <w:rPr>
                <w:lang w:val="ru-RU"/>
              </w:rPr>
            </w:pPr>
            <w:r w:rsidRPr="00924620">
              <w:rPr>
                <w:lang w:val="ru-RU"/>
              </w:rPr>
              <w:t xml:space="preserve">Полное имя класса обработчика обратного вызова </w:t>
            </w:r>
            <w:r w:rsidRPr="00924620">
              <w:t>SASL</w:t>
            </w:r>
            <w:r>
              <w:rPr>
                <w:lang w:val="ru-RU"/>
              </w:rPr>
              <w:t>-</w:t>
            </w:r>
            <w:r w:rsidRPr="00924620">
              <w:rPr>
                <w:lang w:val="ru-RU"/>
              </w:rPr>
              <w:t xml:space="preserve">клиента, </w:t>
            </w:r>
            <w:r>
              <w:rPr>
                <w:lang w:val="ru-RU"/>
              </w:rPr>
              <w:t>имплементирующего</w:t>
            </w:r>
            <w:r w:rsidRPr="00924620">
              <w:rPr>
                <w:lang w:val="ru-RU"/>
              </w:rPr>
              <w:t xml:space="preserve"> интерфейс </w:t>
            </w:r>
            <w:r w:rsidRPr="00924620">
              <w:rPr>
                <w:rStyle w:val="afffff7"/>
              </w:rPr>
              <w:t>AuthenticateCallbackHandler</w:t>
            </w:r>
            <w:r w:rsidRPr="00924620">
              <w:rPr>
                <w:lang w:val="ru-RU"/>
              </w:rPr>
              <w:t>.</w:t>
            </w:r>
          </w:p>
        </w:tc>
      </w:tr>
      <w:tr w:rsidR="007313C4" w:rsidRPr="005A12A6" w14:paraId="1F8BFE41" w14:textId="77777777" w:rsidTr="00022254">
        <w:tc>
          <w:tcPr>
            <w:tcW w:w="1696" w:type="dxa"/>
            <w:tcMar>
              <w:top w:w="57" w:type="dxa"/>
              <w:left w:w="85" w:type="dxa"/>
              <w:bottom w:w="57" w:type="dxa"/>
              <w:right w:w="85" w:type="dxa"/>
            </w:tcMar>
          </w:tcPr>
          <w:p w14:paraId="05EFD45E" w14:textId="2DAC6C29" w:rsidR="007313C4" w:rsidRPr="00E34748" w:rsidRDefault="007313C4" w:rsidP="007313C4">
            <w:pPr>
              <w:pStyle w:val="afffff6"/>
              <w:jc w:val="left"/>
              <w:rPr>
                <w:lang w:val="en-US"/>
              </w:rPr>
            </w:pPr>
            <w:r w:rsidRPr="007313C4">
              <w:rPr>
                <w:lang w:val="en-US"/>
              </w:rPr>
              <w:t>sasl.jaas.config</w:t>
            </w:r>
          </w:p>
        </w:tc>
        <w:tc>
          <w:tcPr>
            <w:tcW w:w="1134" w:type="dxa"/>
          </w:tcPr>
          <w:p w14:paraId="5CB2BFE9" w14:textId="5B1988C8" w:rsidR="007313C4" w:rsidRPr="007313C4" w:rsidRDefault="007313C4" w:rsidP="007313C4">
            <w:pPr>
              <w:pStyle w:val="afffff6"/>
              <w:rPr>
                <w:lang w:val="en-US"/>
              </w:rPr>
            </w:pPr>
            <w:r w:rsidRPr="00D83F2A">
              <w:t>password</w:t>
            </w:r>
          </w:p>
        </w:tc>
        <w:tc>
          <w:tcPr>
            <w:tcW w:w="1701" w:type="dxa"/>
          </w:tcPr>
          <w:p w14:paraId="50793C76" w14:textId="2916D98E" w:rsidR="007313C4" w:rsidRPr="007313C4" w:rsidRDefault="007313C4" w:rsidP="007313C4">
            <w:pPr>
              <w:pStyle w:val="afffff6"/>
              <w:rPr>
                <w:lang w:val="en-US"/>
              </w:rPr>
            </w:pPr>
            <w:r w:rsidRPr="007313C4">
              <w:rPr>
                <w:lang w:val="en-US"/>
              </w:rPr>
              <w:t>null</w:t>
            </w:r>
          </w:p>
        </w:tc>
        <w:tc>
          <w:tcPr>
            <w:tcW w:w="2925" w:type="dxa"/>
          </w:tcPr>
          <w:p w14:paraId="56116D82" w14:textId="6CA4DF0C" w:rsidR="007313C4" w:rsidRDefault="007313C4" w:rsidP="007313C4">
            <w:pPr>
              <w:pStyle w:val="afffff6"/>
              <w:jc w:val="left"/>
            </w:pPr>
            <w:r>
              <w:t>—</w:t>
            </w:r>
          </w:p>
        </w:tc>
        <w:tc>
          <w:tcPr>
            <w:tcW w:w="1746" w:type="dxa"/>
          </w:tcPr>
          <w:p w14:paraId="75A2EA9E" w14:textId="0C0DAD9F" w:rsidR="007313C4" w:rsidRPr="007313C4" w:rsidRDefault="007313C4" w:rsidP="007313C4">
            <w:pPr>
              <w:pStyle w:val="aff8"/>
            </w:pPr>
            <w:r w:rsidRPr="007313C4">
              <w:t>medium</w:t>
            </w:r>
          </w:p>
        </w:tc>
        <w:tc>
          <w:tcPr>
            <w:tcW w:w="5358" w:type="dxa"/>
            <w:tcMar>
              <w:top w:w="57" w:type="dxa"/>
              <w:left w:w="85" w:type="dxa"/>
              <w:bottom w:w="57" w:type="dxa"/>
              <w:right w:w="85" w:type="dxa"/>
            </w:tcMar>
          </w:tcPr>
          <w:p w14:paraId="060F99CD" w14:textId="12403E88" w:rsidR="007313C4" w:rsidRPr="007313C4" w:rsidRDefault="007313C4" w:rsidP="007313C4">
            <w:pPr>
              <w:pStyle w:val="aff8"/>
            </w:pPr>
            <w:r w:rsidRPr="004D7A25">
              <w:rPr>
                <w:lang w:val="ru-RU"/>
              </w:rPr>
              <w:t>Параметры контекста входа JAAS для SASL</w:t>
            </w:r>
            <w:r>
              <w:rPr>
                <w:lang w:val="ru-RU"/>
              </w:rPr>
              <w:t>-</w:t>
            </w:r>
            <w:r w:rsidRPr="004D7A25">
              <w:rPr>
                <w:lang w:val="ru-RU"/>
              </w:rPr>
              <w:t xml:space="preserve">соединений в формате, используемом файлами конфигурации JAAS. </w:t>
            </w:r>
            <w:hyperlink r:id="rId11" w:history="1">
              <w:r w:rsidRPr="00E70A5D">
                <w:rPr>
                  <w:rStyle w:val="af5"/>
                  <w:sz w:val="22"/>
                  <w:lang w:val="ru-RU"/>
                </w:rPr>
                <w:t>Здесь</w:t>
              </w:r>
            </w:hyperlink>
            <w:r w:rsidRPr="00F06C60">
              <w:t xml:space="preserve"> </w:t>
            </w:r>
            <w:r w:rsidRPr="004D7A25">
              <w:rPr>
                <w:lang w:val="ru-RU"/>
              </w:rPr>
              <w:t>описан</w:t>
            </w:r>
            <w:r w:rsidRPr="00F06C60">
              <w:t xml:space="preserve"> </w:t>
            </w:r>
            <w:r w:rsidRPr="004D7A25">
              <w:rPr>
                <w:lang w:val="ru-RU"/>
              </w:rPr>
              <w:t>формат</w:t>
            </w:r>
            <w:r w:rsidRPr="00F06C60">
              <w:t xml:space="preserve"> </w:t>
            </w:r>
            <w:r w:rsidRPr="004D7A25">
              <w:rPr>
                <w:lang w:val="ru-RU"/>
              </w:rPr>
              <w:t>файла</w:t>
            </w:r>
            <w:r w:rsidRPr="00F06C60">
              <w:t xml:space="preserve"> </w:t>
            </w:r>
            <w:r w:rsidRPr="004D7A25">
              <w:rPr>
                <w:lang w:val="ru-RU"/>
              </w:rPr>
              <w:t>конфигурации</w:t>
            </w:r>
            <w:r w:rsidRPr="00F06C60">
              <w:t xml:space="preserve"> JAAS. </w:t>
            </w:r>
            <w:r w:rsidRPr="004D7A25">
              <w:rPr>
                <w:lang w:val="ru-RU"/>
              </w:rPr>
              <w:t>Формат</w:t>
            </w:r>
            <w:r w:rsidRPr="00F06C60">
              <w:t xml:space="preserve"> </w:t>
            </w:r>
            <w:r>
              <w:rPr>
                <w:lang w:val="ru-RU"/>
              </w:rPr>
              <w:t>для</w:t>
            </w:r>
            <w:r w:rsidRPr="00F06C60">
              <w:t xml:space="preserve"> </w:t>
            </w:r>
            <w:r w:rsidRPr="004D7A25">
              <w:rPr>
                <w:lang w:val="ru-RU"/>
              </w:rPr>
              <w:t>значения</w:t>
            </w:r>
            <w:r w:rsidRPr="00F06C60">
              <w:t xml:space="preserve">: </w:t>
            </w:r>
            <w:r w:rsidRPr="00F06C60">
              <w:rPr>
                <w:rStyle w:val="afffff7"/>
              </w:rPr>
              <w:t>loginModuleClass controlFlag (optionName=optionValue)*;</w:t>
            </w:r>
            <w:r w:rsidRPr="00F06C60">
              <w:t xml:space="preserve">. </w:t>
            </w:r>
            <w:r w:rsidRPr="004D7A25">
              <w:rPr>
                <w:lang w:val="ru-RU"/>
              </w:rPr>
              <w:t>Для брокеров конфигурация должна начинаться с префикса слушателя и имени SASL</w:t>
            </w:r>
            <w:r>
              <w:rPr>
                <w:lang w:val="ru-RU"/>
              </w:rPr>
              <w:t>-</w:t>
            </w:r>
            <w:r w:rsidRPr="004D7A25">
              <w:rPr>
                <w:lang w:val="ru-RU"/>
              </w:rPr>
              <w:t>механизма в нижнем регистре. Например</w:t>
            </w:r>
            <w:r w:rsidRPr="004D7A25">
              <w:t xml:space="preserve">, </w:t>
            </w:r>
            <w:r w:rsidRPr="004D7A25">
              <w:rPr>
                <w:rStyle w:val="afffff7"/>
              </w:rPr>
              <w:t>listener.name.sasl_ssl.scram-sha-256.sasl.jaas.config=com.example.ScramLoginModule required;</w:t>
            </w:r>
          </w:p>
        </w:tc>
      </w:tr>
      <w:tr w:rsidR="00382D45" w:rsidRPr="007313C4" w14:paraId="297C28C1" w14:textId="77777777" w:rsidTr="00022254">
        <w:tc>
          <w:tcPr>
            <w:tcW w:w="1696" w:type="dxa"/>
            <w:tcMar>
              <w:top w:w="57" w:type="dxa"/>
              <w:left w:w="85" w:type="dxa"/>
              <w:bottom w:w="57" w:type="dxa"/>
              <w:right w:w="85" w:type="dxa"/>
            </w:tcMar>
          </w:tcPr>
          <w:p w14:paraId="53207A2F" w14:textId="2C7D6681" w:rsidR="00382D45" w:rsidRPr="007313C4" w:rsidRDefault="00382D45" w:rsidP="00382D45">
            <w:pPr>
              <w:pStyle w:val="afffff6"/>
              <w:jc w:val="left"/>
              <w:rPr>
                <w:lang w:val="en-US"/>
              </w:rPr>
            </w:pPr>
            <w:r w:rsidRPr="00382D45">
              <w:rPr>
                <w:lang w:val="en-US"/>
              </w:rPr>
              <w:t>sasl.kerberos.kinit.cmd</w:t>
            </w:r>
          </w:p>
        </w:tc>
        <w:tc>
          <w:tcPr>
            <w:tcW w:w="1134" w:type="dxa"/>
          </w:tcPr>
          <w:p w14:paraId="1FFC4AD9" w14:textId="5D2852C6" w:rsidR="00382D45" w:rsidRPr="00D83F2A" w:rsidRDefault="00382D45" w:rsidP="00382D45">
            <w:pPr>
              <w:pStyle w:val="afffff6"/>
            </w:pPr>
            <w:r w:rsidRPr="00DE5271">
              <w:t>string</w:t>
            </w:r>
          </w:p>
        </w:tc>
        <w:tc>
          <w:tcPr>
            <w:tcW w:w="1701" w:type="dxa"/>
          </w:tcPr>
          <w:p w14:paraId="2CD01E48" w14:textId="6EFC5D1A" w:rsidR="00382D45" w:rsidRPr="007313C4" w:rsidRDefault="00382D45" w:rsidP="00382D45">
            <w:pPr>
              <w:pStyle w:val="afffff6"/>
              <w:rPr>
                <w:lang w:val="en-US"/>
              </w:rPr>
            </w:pPr>
            <w:r w:rsidRPr="00DE5271">
              <w:t>/usr/bin/kinit</w:t>
            </w:r>
          </w:p>
        </w:tc>
        <w:tc>
          <w:tcPr>
            <w:tcW w:w="2925" w:type="dxa"/>
          </w:tcPr>
          <w:p w14:paraId="47267384" w14:textId="628CB337" w:rsidR="00382D45" w:rsidRDefault="00382D45" w:rsidP="00382D45">
            <w:pPr>
              <w:pStyle w:val="afffff6"/>
              <w:jc w:val="left"/>
            </w:pPr>
            <w:r>
              <w:t>—</w:t>
            </w:r>
          </w:p>
        </w:tc>
        <w:tc>
          <w:tcPr>
            <w:tcW w:w="1746" w:type="dxa"/>
          </w:tcPr>
          <w:p w14:paraId="292A741C" w14:textId="36CE7881" w:rsidR="00382D45" w:rsidRPr="007313C4" w:rsidRDefault="00382D45" w:rsidP="00382D45">
            <w:pPr>
              <w:pStyle w:val="aff8"/>
            </w:pPr>
            <w:r w:rsidRPr="00382D45">
              <w:t>low</w:t>
            </w:r>
          </w:p>
        </w:tc>
        <w:tc>
          <w:tcPr>
            <w:tcW w:w="5358" w:type="dxa"/>
            <w:tcMar>
              <w:top w:w="57" w:type="dxa"/>
              <w:left w:w="85" w:type="dxa"/>
              <w:bottom w:w="57" w:type="dxa"/>
              <w:right w:w="85" w:type="dxa"/>
            </w:tcMar>
          </w:tcPr>
          <w:p w14:paraId="5CB511E3" w14:textId="7288A02A" w:rsidR="00382D45" w:rsidRPr="004D7A25" w:rsidRDefault="00382D45" w:rsidP="00382D45">
            <w:pPr>
              <w:pStyle w:val="aff8"/>
              <w:rPr>
                <w:lang w:val="ru-RU"/>
              </w:rPr>
            </w:pPr>
            <w:r w:rsidRPr="00DE5271">
              <w:rPr>
                <w:lang w:val="ru-RU"/>
              </w:rPr>
              <w:t xml:space="preserve">Путь к команде Kerberos </w:t>
            </w:r>
            <w:r w:rsidRPr="00DE5271">
              <w:rPr>
                <w:rStyle w:val="afffff7"/>
                <w:lang w:val="ru-RU"/>
              </w:rPr>
              <w:t>kinit</w:t>
            </w:r>
            <w:r w:rsidRPr="00DE5271">
              <w:rPr>
                <w:lang w:val="ru-RU"/>
              </w:rPr>
              <w:t>.</w:t>
            </w:r>
          </w:p>
        </w:tc>
      </w:tr>
      <w:tr w:rsidR="00382D45" w:rsidRPr="00382D45" w14:paraId="47F6422F" w14:textId="77777777" w:rsidTr="00022254">
        <w:tc>
          <w:tcPr>
            <w:tcW w:w="1696" w:type="dxa"/>
            <w:tcMar>
              <w:top w:w="57" w:type="dxa"/>
              <w:left w:w="85" w:type="dxa"/>
              <w:bottom w:w="57" w:type="dxa"/>
              <w:right w:w="85" w:type="dxa"/>
            </w:tcMar>
          </w:tcPr>
          <w:p w14:paraId="0EC84657" w14:textId="62E8A1A8" w:rsidR="00382D45" w:rsidRPr="00382D45" w:rsidRDefault="00382D45" w:rsidP="00382D45">
            <w:pPr>
              <w:pStyle w:val="afffff6"/>
              <w:jc w:val="left"/>
              <w:rPr>
                <w:lang w:val="en-US"/>
              </w:rPr>
            </w:pPr>
            <w:r w:rsidRPr="00382D45">
              <w:rPr>
                <w:lang w:val="en-US"/>
              </w:rPr>
              <w:t>sasl.kerberos.min.time.before.relogin</w:t>
            </w:r>
          </w:p>
        </w:tc>
        <w:tc>
          <w:tcPr>
            <w:tcW w:w="1134" w:type="dxa"/>
          </w:tcPr>
          <w:p w14:paraId="343F3E57" w14:textId="23D6D7D4" w:rsidR="00382D45" w:rsidRPr="00382D45" w:rsidRDefault="00382D45" w:rsidP="00382D45">
            <w:pPr>
              <w:pStyle w:val="afffff6"/>
              <w:rPr>
                <w:lang w:val="en-US"/>
              </w:rPr>
            </w:pPr>
            <w:r w:rsidRPr="00953ADF">
              <w:t>long</w:t>
            </w:r>
          </w:p>
        </w:tc>
        <w:tc>
          <w:tcPr>
            <w:tcW w:w="1701" w:type="dxa"/>
          </w:tcPr>
          <w:p w14:paraId="79475510" w14:textId="0422973E" w:rsidR="00382D45" w:rsidRPr="00382D45" w:rsidRDefault="00382D45" w:rsidP="00382D45">
            <w:pPr>
              <w:pStyle w:val="afffff6"/>
              <w:rPr>
                <w:lang w:val="en-US"/>
              </w:rPr>
            </w:pPr>
            <w:r w:rsidRPr="00953ADF">
              <w:t>60000</w:t>
            </w:r>
          </w:p>
        </w:tc>
        <w:tc>
          <w:tcPr>
            <w:tcW w:w="2925" w:type="dxa"/>
          </w:tcPr>
          <w:p w14:paraId="40972F43" w14:textId="3E10D3FB" w:rsidR="00382D45" w:rsidRPr="00382D45" w:rsidRDefault="00382D45" w:rsidP="00382D45">
            <w:pPr>
              <w:pStyle w:val="afffff6"/>
              <w:jc w:val="left"/>
              <w:rPr>
                <w:lang w:val="en-US"/>
              </w:rPr>
            </w:pPr>
            <w:r>
              <w:t>—</w:t>
            </w:r>
          </w:p>
        </w:tc>
        <w:tc>
          <w:tcPr>
            <w:tcW w:w="1746" w:type="dxa"/>
          </w:tcPr>
          <w:p w14:paraId="02FCFF46" w14:textId="15CB2529" w:rsidR="00382D45" w:rsidRPr="00382D45" w:rsidRDefault="00382D45" w:rsidP="00382D45">
            <w:pPr>
              <w:pStyle w:val="aff8"/>
            </w:pPr>
            <w:r w:rsidRPr="00382D45">
              <w:t>low</w:t>
            </w:r>
          </w:p>
        </w:tc>
        <w:tc>
          <w:tcPr>
            <w:tcW w:w="5358" w:type="dxa"/>
            <w:tcMar>
              <w:top w:w="57" w:type="dxa"/>
              <w:left w:w="85" w:type="dxa"/>
              <w:bottom w:w="57" w:type="dxa"/>
              <w:right w:w="85" w:type="dxa"/>
            </w:tcMar>
          </w:tcPr>
          <w:p w14:paraId="3ED9E36A" w14:textId="777D4FF5" w:rsidR="00382D45" w:rsidRPr="00382D45" w:rsidRDefault="00382D45" w:rsidP="00382D45">
            <w:pPr>
              <w:pStyle w:val="aff8"/>
              <w:rPr>
                <w:lang w:val="ru-RU"/>
              </w:rPr>
            </w:pPr>
            <w:r w:rsidRPr="00DE5271">
              <w:rPr>
                <w:lang w:val="ru-RU"/>
              </w:rPr>
              <w:t xml:space="preserve">Время ожидания </w:t>
            </w:r>
            <w:r>
              <w:rPr>
                <w:lang w:val="ru-RU"/>
              </w:rPr>
              <w:t>авторизации потока</w:t>
            </w:r>
            <w:r w:rsidRPr="00DE5271">
              <w:rPr>
                <w:lang w:val="ru-RU"/>
              </w:rPr>
              <w:t xml:space="preserve"> между попытками обновления.</w:t>
            </w:r>
          </w:p>
        </w:tc>
      </w:tr>
      <w:tr w:rsidR="00382D45" w:rsidRPr="007313C4" w14:paraId="6B4A3999" w14:textId="77777777" w:rsidTr="00022254">
        <w:tc>
          <w:tcPr>
            <w:tcW w:w="1696" w:type="dxa"/>
            <w:tcMar>
              <w:top w:w="57" w:type="dxa"/>
              <w:left w:w="85" w:type="dxa"/>
              <w:bottom w:w="57" w:type="dxa"/>
              <w:right w:w="85" w:type="dxa"/>
            </w:tcMar>
          </w:tcPr>
          <w:p w14:paraId="0E876210" w14:textId="7FEA1D19" w:rsidR="00382D45" w:rsidRPr="007313C4" w:rsidRDefault="00382D45" w:rsidP="00382D45">
            <w:pPr>
              <w:pStyle w:val="afffff6"/>
              <w:jc w:val="left"/>
              <w:rPr>
                <w:lang w:val="en-US"/>
              </w:rPr>
            </w:pPr>
            <w:r w:rsidRPr="00A12D07">
              <w:rPr>
                <w:lang w:val="en-US"/>
              </w:rPr>
              <w:lastRenderedPageBreak/>
              <w:t>sasl.kerberos.service.name</w:t>
            </w:r>
          </w:p>
        </w:tc>
        <w:tc>
          <w:tcPr>
            <w:tcW w:w="1134" w:type="dxa"/>
          </w:tcPr>
          <w:p w14:paraId="7AC9C92A" w14:textId="203FE29B" w:rsidR="00382D45" w:rsidRPr="00D83F2A" w:rsidRDefault="00382D45" w:rsidP="00382D45">
            <w:pPr>
              <w:pStyle w:val="afffff6"/>
            </w:pPr>
            <w:r w:rsidRPr="00A12D07">
              <w:t>string</w:t>
            </w:r>
          </w:p>
        </w:tc>
        <w:tc>
          <w:tcPr>
            <w:tcW w:w="1701" w:type="dxa"/>
          </w:tcPr>
          <w:p w14:paraId="2A3749CB" w14:textId="1215585F" w:rsidR="00382D45" w:rsidRPr="007313C4" w:rsidRDefault="00382D45" w:rsidP="00382D45">
            <w:pPr>
              <w:pStyle w:val="afffff6"/>
              <w:rPr>
                <w:lang w:val="en-US"/>
              </w:rPr>
            </w:pPr>
            <w:r w:rsidRPr="007313C4">
              <w:rPr>
                <w:lang w:val="en-US"/>
              </w:rPr>
              <w:t>null</w:t>
            </w:r>
          </w:p>
        </w:tc>
        <w:tc>
          <w:tcPr>
            <w:tcW w:w="2925" w:type="dxa"/>
          </w:tcPr>
          <w:p w14:paraId="2616BC33" w14:textId="57EBE464" w:rsidR="00382D45" w:rsidRDefault="00382D45" w:rsidP="00382D45">
            <w:pPr>
              <w:pStyle w:val="afffff6"/>
              <w:jc w:val="left"/>
            </w:pPr>
            <w:r>
              <w:t>—</w:t>
            </w:r>
          </w:p>
        </w:tc>
        <w:tc>
          <w:tcPr>
            <w:tcW w:w="1746" w:type="dxa"/>
          </w:tcPr>
          <w:p w14:paraId="513EC6FE" w14:textId="0FA5ACCB" w:rsidR="00382D45" w:rsidRPr="007313C4" w:rsidRDefault="00382D45" w:rsidP="00382D45">
            <w:pPr>
              <w:pStyle w:val="aff8"/>
            </w:pPr>
            <w:r w:rsidRPr="007313C4">
              <w:t>medium</w:t>
            </w:r>
          </w:p>
        </w:tc>
        <w:tc>
          <w:tcPr>
            <w:tcW w:w="5358" w:type="dxa"/>
            <w:tcMar>
              <w:top w:w="57" w:type="dxa"/>
              <w:left w:w="85" w:type="dxa"/>
              <w:bottom w:w="57" w:type="dxa"/>
              <w:right w:w="85" w:type="dxa"/>
            </w:tcMar>
          </w:tcPr>
          <w:p w14:paraId="7064EFA3" w14:textId="77EB1DE3" w:rsidR="00382D45" w:rsidRPr="004D7A25" w:rsidRDefault="00382D45" w:rsidP="00382D45">
            <w:pPr>
              <w:pStyle w:val="aff8"/>
              <w:rPr>
                <w:lang w:val="ru-RU"/>
              </w:rPr>
            </w:pPr>
            <w:r>
              <w:rPr>
                <w:lang w:val="ru-RU"/>
              </w:rPr>
              <w:t>И</w:t>
            </w:r>
            <w:r w:rsidRPr="001D692D">
              <w:rPr>
                <w:lang w:val="ru-RU"/>
              </w:rPr>
              <w:t xml:space="preserve">мя </w:t>
            </w:r>
            <w:r>
              <w:rPr>
                <w:lang w:val="ru-RU"/>
              </w:rPr>
              <w:t xml:space="preserve">принципала </w:t>
            </w:r>
            <w:r w:rsidRPr="001D692D">
              <w:rPr>
                <w:lang w:val="ru-RU"/>
              </w:rPr>
              <w:t xml:space="preserve">Kerberos, под которым работает Kafka. </w:t>
            </w:r>
            <w:r>
              <w:rPr>
                <w:lang w:val="ru-RU"/>
              </w:rPr>
              <w:t>Имя</w:t>
            </w:r>
            <w:r w:rsidRPr="001D692D">
              <w:rPr>
                <w:lang w:val="ru-RU"/>
              </w:rPr>
              <w:t xml:space="preserve"> можно определить либо в конфигурации Kafka JAAS, либо в конфигурации Kafka.</w:t>
            </w:r>
          </w:p>
        </w:tc>
      </w:tr>
      <w:tr w:rsidR="005C3D95" w:rsidRPr="005C3D95" w14:paraId="54A40E9C" w14:textId="77777777" w:rsidTr="00022254">
        <w:tc>
          <w:tcPr>
            <w:tcW w:w="1696" w:type="dxa"/>
            <w:tcMar>
              <w:top w:w="57" w:type="dxa"/>
              <w:left w:w="85" w:type="dxa"/>
              <w:bottom w:w="57" w:type="dxa"/>
              <w:right w:w="85" w:type="dxa"/>
            </w:tcMar>
          </w:tcPr>
          <w:p w14:paraId="0792BE22" w14:textId="3D24BF99" w:rsidR="005C3D95" w:rsidRPr="00A12D07" w:rsidRDefault="005C3D95" w:rsidP="005C3D95">
            <w:pPr>
              <w:pStyle w:val="afffff6"/>
              <w:jc w:val="left"/>
              <w:rPr>
                <w:lang w:val="en-US"/>
              </w:rPr>
            </w:pPr>
            <w:r w:rsidRPr="005C3D95">
              <w:rPr>
                <w:lang w:val="en-US"/>
              </w:rPr>
              <w:t>sasl.kerberos.ticket.renew.jitter</w:t>
            </w:r>
          </w:p>
        </w:tc>
        <w:tc>
          <w:tcPr>
            <w:tcW w:w="1134" w:type="dxa"/>
          </w:tcPr>
          <w:p w14:paraId="2394DCC5" w14:textId="28DF2C46" w:rsidR="005C3D95" w:rsidRPr="005C3D95" w:rsidRDefault="005C3D95" w:rsidP="005C3D95">
            <w:pPr>
              <w:pStyle w:val="afffff6"/>
              <w:rPr>
                <w:lang w:val="en-US"/>
              </w:rPr>
            </w:pPr>
            <w:r w:rsidRPr="00ED5E2A">
              <w:t>double</w:t>
            </w:r>
          </w:p>
        </w:tc>
        <w:tc>
          <w:tcPr>
            <w:tcW w:w="1701" w:type="dxa"/>
          </w:tcPr>
          <w:p w14:paraId="20E630CF" w14:textId="14B22F3B" w:rsidR="005C3D95" w:rsidRPr="007313C4" w:rsidRDefault="005C3D95" w:rsidP="005C3D95">
            <w:pPr>
              <w:pStyle w:val="afffff6"/>
              <w:rPr>
                <w:lang w:val="en-US"/>
              </w:rPr>
            </w:pPr>
            <w:r w:rsidRPr="00ED5E2A">
              <w:t>0.05</w:t>
            </w:r>
          </w:p>
        </w:tc>
        <w:tc>
          <w:tcPr>
            <w:tcW w:w="2925" w:type="dxa"/>
          </w:tcPr>
          <w:p w14:paraId="39EB345D" w14:textId="12CAADF2" w:rsidR="005C3D95" w:rsidRPr="005C3D95" w:rsidRDefault="005C3D95" w:rsidP="005C3D95">
            <w:pPr>
              <w:pStyle w:val="afffff6"/>
              <w:jc w:val="left"/>
              <w:rPr>
                <w:lang w:val="en-US"/>
              </w:rPr>
            </w:pPr>
            <w:r>
              <w:t>—</w:t>
            </w:r>
          </w:p>
        </w:tc>
        <w:tc>
          <w:tcPr>
            <w:tcW w:w="1746" w:type="dxa"/>
          </w:tcPr>
          <w:p w14:paraId="0F44B259" w14:textId="3763CF21" w:rsidR="005C3D95" w:rsidRPr="005C3D95" w:rsidRDefault="005C3D95" w:rsidP="005C3D95">
            <w:pPr>
              <w:pStyle w:val="aff8"/>
              <w:rPr>
                <w:lang w:val="ru-RU"/>
              </w:rPr>
            </w:pPr>
            <w:r>
              <w:t>low</w:t>
            </w:r>
          </w:p>
        </w:tc>
        <w:tc>
          <w:tcPr>
            <w:tcW w:w="5358" w:type="dxa"/>
            <w:tcMar>
              <w:top w:w="57" w:type="dxa"/>
              <w:left w:w="85" w:type="dxa"/>
              <w:bottom w:w="57" w:type="dxa"/>
              <w:right w:w="85" w:type="dxa"/>
            </w:tcMar>
          </w:tcPr>
          <w:p w14:paraId="597ABCA6" w14:textId="68ED8FB6" w:rsidR="005C3D95" w:rsidRPr="005C3D95" w:rsidRDefault="005C3D95" w:rsidP="005C3D95">
            <w:pPr>
              <w:pStyle w:val="aff8"/>
              <w:rPr>
                <w:lang w:val="ru-RU"/>
              </w:rPr>
            </w:pPr>
            <w:r w:rsidRPr="00ED5E2A">
              <w:rPr>
                <w:lang w:val="ru-RU"/>
              </w:rPr>
              <w:t xml:space="preserve">Процент случайного </w:t>
            </w:r>
            <w:r>
              <w:rPr>
                <w:lang w:val="ru-RU"/>
              </w:rPr>
              <w:t>джиттера</w:t>
            </w:r>
            <w:r w:rsidRPr="00ED5E2A">
              <w:rPr>
                <w:lang w:val="ru-RU"/>
              </w:rPr>
              <w:t xml:space="preserve">, добавленный ко времени </w:t>
            </w:r>
            <w:r>
              <w:rPr>
                <w:lang w:val="ru-RU"/>
              </w:rPr>
              <w:t>воз</w:t>
            </w:r>
            <w:r w:rsidRPr="00ED5E2A">
              <w:rPr>
                <w:lang w:val="ru-RU"/>
              </w:rPr>
              <w:t>обновления.</w:t>
            </w:r>
          </w:p>
        </w:tc>
      </w:tr>
      <w:tr w:rsidR="005C3D95" w:rsidRPr="005C3D95" w14:paraId="1C71C35D" w14:textId="77777777" w:rsidTr="00022254">
        <w:tc>
          <w:tcPr>
            <w:tcW w:w="1696" w:type="dxa"/>
            <w:tcMar>
              <w:top w:w="57" w:type="dxa"/>
              <w:left w:w="85" w:type="dxa"/>
              <w:bottom w:w="57" w:type="dxa"/>
              <w:right w:w="85" w:type="dxa"/>
            </w:tcMar>
          </w:tcPr>
          <w:p w14:paraId="75891C11" w14:textId="7EA93D54" w:rsidR="005C3D95" w:rsidRPr="005C3D95" w:rsidRDefault="005C3D95" w:rsidP="005C3D95">
            <w:pPr>
              <w:pStyle w:val="afffff6"/>
              <w:jc w:val="left"/>
              <w:rPr>
                <w:lang w:val="en-US"/>
              </w:rPr>
            </w:pPr>
            <w:r w:rsidRPr="005C3D95">
              <w:rPr>
                <w:lang w:val="en-US"/>
              </w:rPr>
              <w:t>sasl.kerberos.ticket.renew.window.factor</w:t>
            </w:r>
          </w:p>
        </w:tc>
        <w:tc>
          <w:tcPr>
            <w:tcW w:w="1134" w:type="dxa"/>
          </w:tcPr>
          <w:p w14:paraId="2806AE1D" w14:textId="2712B664" w:rsidR="005C3D95" w:rsidRPr="005C3D95" w:rsidRDefault="005C3D95" w:rsidP="005C3D95">
            <w:pPr>
              <w:pStyle w:val="afffff6"/>
              <w:rPr>
                <w:lang w:val="en-US"/>
              </w:rPr>
            </w:pPr>
            <w:r w:rsidRPr="0024034E">
              <w:t>double</w:t>
            </w:r>
          </w:p>
        </w:tc>
        <w:tc>
          <w:tcPr>
            <w:tcW w:w="1701" w:type="dxa"/>
          </w:tcPr>
          <w:p w14:paraId="235264C8" w14:textId="13EBF286" w:rsidR="005C3D95" w:rsidRPr="005C3D95" w:rsidRDefault="005C3D95" w:rsidP="005C3D95">
            <w:pPr>
              <w:pStyle w:val="afffff6"/>
              <w:rPr>
                <w:lang w:val="en-US"/>
              </w:rPr>
            </w:pPr>
            <w:r w:rsidRPr="0024034E">
              <w:t>0.8</w:t>
            </w:r>
          </w:p>
        </w:tc>
        <w:tc>
          <w:tcPr>
            <w:tcW w:w="2925" w:type="dxa"/>
          </w:tcPr>
          <w:p w14:paraId="2AF102C2" w14:textId="5DC3AA23" w:rsidR="005C3D95" w:rsidRPr="005C3D95" w:rsidRDefault="005C3D95" w:rsidP="005C3D95">
            <w:pPr>
              <w:pStyle w:val="afffff6"/>
              <w:jc w:val="left"/>
              <w:rPr>
                <w:lang w:val="en-US"/>
              </w:rPr>
            </w:pPr>
            <w:r>
              <w:t>—</w:t>
            </w:r>
          </w:p>
        </w:tc>
        <w:tc>
          <w:tcPr>
            <w:tcW w:w="1746" w:type="dxa"/>
          </w:tcPr>
          <w:p w14:paraId="7B03857E" w14:textId="4BAB5063" w:rsidR="005C3D95" w:rsidRDefault="005C3D95" w:rsidP="005C3D95">
            <w:pPr>
              <w:pStyle w:val="aff8"/>
            </w:pPr>
            <w:r>
              <w:t>low</w:t>
            </w:r>
          </w:p>
        </w:tc>
        <w:tc>
          <w:tcPr>
            <w:tcW w:w="5358" w:type="dxa"/>
            <w:tcMar>
              <w:top w:w="57" w:type="dxa"/>
              <w:left w:w="85" w:type="dxa"/>
              <w:bottom w:w="57" w:type="dxa"/>
              <w:right w:w="85" w:type="dxa"/>
            </w:tcMar>
          </w:tcPr>
          <w:p w14:paraId="51253BBE" w14:textId="3AAD9253" w:rsidR="005C3D95" w:rsidRPr="005C3D95" w:rsidRDefault="005C3D95" w:rsidP="005C3D95">
            <w:pPr>
              <w:pStyle w:val="aff8"/>
              <w:rPr>
                <w:lang w:val="ru-RU"/>
              </w:rPr>
            </w:pPr>
            <w:r w:rsidRPr="0024034E">
              <w:rPr>
                <w:lang w:val="ru-RU"/>
              </w:rPr>
              <w:t>Поток входа в систему будет находиться в спящем режиме до тех пор, пока не будет достигнут у</w:t>
            </w:r>
            <w:r>
              <w:rPr>
                <w:lang w:val="ru-RU"/>
              </w:rPr>
              <w:t>становленны</w:t>
            </w:r>
            <w:r w:rsidRPr="0024034E">
              <w:rPr>
                <w:lang w:val="ru-RU"/>
              </w:rPr>
              <w:t xml:space="preserve">й коэффициент окна времени </w:t>
            </w:r>
            <w:r>
              <w:rPr>
                <w:lang w:val="ru-RU"/>
              </w:rPr>
              <w:t>с момента</w:t>
            </w:r>
            <w:r w:rsidRPr="0024034E">
              <w:rPr>
                <w:lang w:val="ru-RU"/>
              </w:rPr>
              <w:t xml:space="preserve"> последнего обновления до истечения срока действия </w:t>
            </w:r>
            <w:r>
              <w:rPr>
                <w:lang w:val="ru-RU"/>
              </w:rPr>
              <w:t>тикета</w:t>
            </w:r>
            <w:r w:rsidRPr="0024034E">
              <w:rPr>
                <w:lang w:val="ru-RU"/>
              </w:rPr>
              <w:t xml:space="preserve">, после чего он попытается обновить </w:t>
            </w:r>
            <w:r>
              <w:rPr>
                <w:lang w:val="ru-RU"/>
              </w:rPr>
              <w:t>тикет</w:t>
            </w:r>
            <w:r w:rsidRPr="0024034E">
              <w:rPr>
                <w:lang w:val="ru-RU"/>
              </w:rPr>
              <w:t>.</w:t>
            </w:r>
          </w:p>
        </w:tc>
      </w:tr>
      <w:tr w:rsidR="00382D45" w:rsidRPr="00297393" w14:paraId="065CF230" w14:textId="77777777" w:rsidTr="00022254">
        <w:tc>
          <w:tcPr>
            <w:tcW w:w="1696" w:type="dxa"/>
            <w:tcMar>
              <w:top w:w="57" w:type="dxa"/>
              <w:left w:w="85" w:type="dxa"/>
              <w:bottom w:w="57" w:type="dxa"/>
              <w:right w:w="85" w:type="dxa"/>
            </w:tcMar>
          </w:tcPr>
          <w:p w14:paraId="2B27BB15" w14:textId="2A78A22D" w:rsidR="00382D45" w:rsidRPr="00A12D07" w:rsidRDefault="00382D45" w:rsidP="00382D45">
            <w:pPr>
              <w:pStyle w:val="afffff6"/>
              <w:jc w:val="left"/>
              <w:rPr>
                <w:lang w:val="en-US"/>
              </w:rPr>
            </w:pPr>
            <w:r w:rsidRPr="00297393">
              <w:rPr>
                <w:lang w:val="en-US"/>
              </w:rPr>
              <w:t>sasl.login.callback.handler.class</w:t>
            </w:r>
          </w:p>
        </w:tc>
        <w:tc>
          <w:tcPr>
            <w:tcW w:w="1134" w:type="dxa"/>
          </w:tcPr>
          <w:p w14:paraId="2E40D3DF" w14:textId="6CA164E2" w:rsidR="00382D45" w:rsidRPr="00297393" w:rsidRDefault="00382D45" w:rsidP="00382D45">
            <w:pPr>
              <w:pStyle w:val="afffff6"/>
              <w:rPr>
                <w:lang w:val="en-US"/>
              </w:rPr>
            </w:pPr>
            <w:r w:rsidRPr="007313C4">
              <w:rPr>
                <w:lang w:val="en-US"/>
              </w:rPr>
              <w:t>class</w:t>
            </w:r>
          </w:p>
        </w:tc>
        <w:tc>
          <w:tcPr>
            <w:tcW w:w="1701" w:type="dxa"/>
          </w:tcPr>
          <w:p w14:paraId="080CD12E" w14:textId="06A81AB5" w:rsidR="00382D45" w:rsidRPr="007313C4" w:rsidRDefault="00382D45" w:rsidP="00382D45">
            <w:pPr>
              <w:pStyle w:val="afffff6"/>
              <w:rPr>
                <w:lang w:val="en-US"/>
              </w:rPr>
            </w:pPr>
            <w:r w:rsidRPr="007313C4">
              <w:rPr>
                <w:lang w:val="en-US"/>
              </w:rPr>
              <w:t>null</w:t>
            </w:r>
          </w:p>
        </w:tc>
        <w:tc>
          <w:tcPr>
            <w:tcW w:w="2925" w:type="dxa"/>
          </w:tcPr>
          <w:p w14:paraId="6EC189E8" w14:textId="7A1534BE" w:rsidR="00382D45" w:rsidRPr="00297393" w:rsidRDefault="00382D45" w:rsidP="00382D45">
            <w:pPr>
              <w:pStyle w:val="afffff6"/>
              <w:jc w:val="left"/>
              <w:rPr>
                <w:lang w:val="en-US"/>
              </w:rPr>
            </w:pPr>
            <w:r>
              <w:t>—</w:t>
            </w:r>
          </w:p>
        </w:tc>
        <w:tc>
          <w:tcPr>
            <w:tcW w:w="1746" w:type="dxa"/>
          </w:tcPr>
          <w:p w14:paraId="11D46BF7" w14:textId="1A95568F" w:rsidR="00382D45" w:rsidRPr="007313C4" w:rsidRDefault="00382D45" w:rsidP="00382D45">
            <w:pPr>
              <w:pStyle w:val="aff8"/>
            </w:pPr>
            <w:r w:rsidRPr="007313C4">
              <w:t>medium</w:t>
            </w:r>
          </w:p>
        </w:tc>
        <w:tc>
          <w:tcPr>
            <w:tcW w:w="5358" w:type="dxa"/>
            <w:tcMar>
              <w:top w:w="57" w:type="dxa"/>
              <w:left w:w="85" w:type="dxa"/>
              <w:bottom w:w="57" w:type="dxa"/>
              <w:right w:w="85" w:type="dxa"/>
            </w:tcMar>
          </w:tcPr>
          <w:p w14:paraId="1D3E9EC0" w14:textId="00FEB551" w:rsidR="00382D45" w:rsidRPr="00297393" w:rsidRDefault="00382D45" w:rsidP="00382D45">
            <w:pPr>
              <w:pStyle w:val="aff8"/>
              <w:rPr>
                <w:lang w:val="ru-RU"/>
              </w:rPr>
            </w:pPr>
            <w:r w:rsidRPr="006201DB">
              <w:rPr>
                <w:lang w:val="ru-RU"/>
              </w:rPr>
              <w:t xml:space="preserve">Полное имя класса обработчика обратного вызова входа </w:t>
            </w:r>
            <w:r w:rsidRPr="006201DB">
              <w:t>SASL</w:t>
            </w:r>
            <w:r w:rsidRPr="006201DB">
              <w:rPr>
                <w:lang w:val="ru-RU"/>
              </w:rPr>
              <w:t xml:space="preserve">, </w:t>
            </w:r>
            <w:r>
              <w:rPr>
                <w:lang w:val="ru-RU"/>
              </w:rPr>
              <w:t>имплементирующего</w:t>
            </w:r>
            <w:r w:rsidRPr="006201DB">
              <w:rPr>
                <w:lang w:val="ru-RU"/>
              </w:rPr>
              <w:t xml:space="preserve"> интерфейс </w:t>
            </w:r>
            <w:r w:rsidRPr="006201DB">
              <w:rPr>
                <w:rStyle w:val="afffff7"/>
              </w:rPr>
              <w:t>AuthenticateCallbackHandler</w:t>
            </w:r>
            <w:r w:rsidRPr="006201DB">
              <w:rPr>
                <w:lang w:val="ru-RU"/>
              </w:rPr>
              <w:t xml:space="preserve">. Для брокеров конфигурация обработчика обратного вызова при входе в систему должна иметь префикс с префиксом слушателя и именем </w:t>
            </w:r>
            <w:r w:rsidRPr="004125E6">
              <w:t>SASL</w:t>
            </w:r>
            <w:r>
              <w:rPr>
                <w:lang w:val="ru-RU"/>
              </w:rPr>
              <w:t>-</w:t>
            </w:r>
            <w:r w:rsidRPr="004125E6">
              <w:rPr>
                <w:lang w:val="ru-RU"/>
              </w:rPr>
              <w:t xml:space="preserve">механизма </w:t>
            </w:r>
            <w:r w:rsidRPr="006201DB">
              <w:rPr>
                <w:lang w:val="ru-RU"/>
              </w:rPr>
              <w:t xml:space="preserve">в нижнем регистре. Например, </w:t>
            </w:r>
            <w:r w:rsidRPr="006201DB">
              <w:rPr>
                <w:rStyle w:val="afffff7"/>
              </w:rPr>
              <w:t>listener</w:t>
            </w:r>
            <w:r w:rsidRPr="006201DB">
              <w:rPr>
                <w:rStyle w:val="afffff7"/>
                <w:lang w:val="ru-RU"/>
              </w:rPr>
              <w:t>.</w:t>
            </w:r>
            <w:r w:rsidRPr="006201DB">
              <w:rPr>
                <w:rStyle w:val="afffff7"/>
              </w:rPr>
              <w:t>name</w:t>
            </w:r>
            <w:r w:rsidRPr="006201DB">
              <w:rPr>
                <w:rStyle w:val="afffff7"/>
                <w:lang w:val="ru-RU"/>
              </w:rPr>
              <w:t>.</w:t>
            </w:r>
            <w:r w:rsidRPr="006201DB">
              <w:rPr>
                <w:rStyle w:val="afffff7"/>
              </w:rPr>
              <w:t>sasl</w:t>
            </w:r>
            <w:r w:rsidRPr="006201DB">
              <w:rPr>
                <w:rStyle w:val="afffff7"/>
                <w:lang w:val="ru-RU"/>
              </w:rPr>
              <w:t>_</w:t>
            </w:r>
            <w:r w:rsidRPr="006201DB">
              <w:rPr>
                <w:rStyle w:val="afffff7"/>
              </w:rPr>
              <w:t>ssl</w:t>
            </w:r>
            <w:r w:rsidRPr="006201DB">
              <w:rPr>
                <w:rStyle w:val="afffff7"/>
                <w:lang w:val="ru-RU"/>
              </w:rPr>
              <w:t>.</w:t>
            </w:r>
            <w:r w:rsidRPr="006201DB">
              <w:rPr>
                <w:rStyle w:val="afffff7"/>
              </w:rPr>
              <w:t>scram</w:t>
            </w:r>
            <w:r w:rsidRPr="006201DB">
              <w:rPr>
                <w:rStyle w:val="afffff7"/>
                <w:lang w:val="ru-RU"/>
              </w:rPr>
              <w:t>-</w:t>
            </w:r>
            <w:r w:rsidRPr="006201DB">
              <w:rPr>
                <w:rStyle w:val="afffff7"/>
              </w:rPr>
              <w:t>sha</w:t>
            </w:r>
            <w:r w:rsidRPr="006201DB">
              <w:rPr>
                <w:rStyle w:val="afffff7"/>
                <w:lang w:val="ru-RU"/>
              </w:rPr>
              <w:t>-256.</w:t>
            </w:r>
            <w:r w:rsidRPr="006201DB">
              <w:rPr>
                <w:rStyle w:val="afffff7"/>
              </w:rPr>
              <w:t>sasl</w:t>
            </w:r>
            <w:r w:rsidRPr="006201DB">
              <w:rPr>
                <w:rStyle w:val="afffff7"/>
                <w:lang w:val="ru-RU"/>
              </w:rPr>
              <w:t>.</w:t>
            </w:r>
            <w:r w:rsidRPr="006201DB">
              <w:rPr>
                <w:rStyle w:val="afffff7"/>
              </w:rPr>
              <w:t>login</w:t>
            </w:r>
            <w:r w:rsidRPr="006201DB">
              <w:rPr>
                <w:rStyle w:val="afffff7"/>
                <w:lang w:val="ru-RU"/>
              </w:rPr>
              <w:t>.</w:t>
            </w:r>
            <w:r w:rsidRPr="006201DB">
              <w:rPr>
                <w:rStyle w:val="afffff7"/>
              </w:rPr>
              <w:t>callback</w:t>
            </w:r>
            <w:r w:rsidRPr="006201DB">
              <w:rPr>
                <w:rStyle w:val="afffff7"/>
                <w:lang w:val="ru-RU"/>
              </w:rPr>
              <w:t>.</w:t>
            </w:r>
            <w:r w:rsidRPr="006201DB">
              <w:rPr>
                <w:rStyle w:val="afffff7"/>
              </w:rPr>
              <w:t>handler</w:t>
            </w:r>
            <w:r w:rsidRPr="006201DB">
              <w:rPr>
                <w:rStyle w:val="afffff7"/>
                <w:lang w:val="ru-RU"/>
              </w:rPr>
              <w:t>.</w:t>
            </w:r>
            <w:r w:rsidRPr="006201DB">
              <w:rPr>
                <w:rStyle w:val="afffff7"/>
              </w:rPr>
              <w:t>class</w:t>
            </w:r>
            <w:r w:rsidRPr="006201DB">
              <w:rPr>
                <w:rStyle w:val="afffff7"/>
                <w:lang w:val="ru-RU"/>
              </w:rPr>
              <w:t xml:space="preserve"> = </w:t>
            </w:r>
            <w:r w:rsidRPr="006201DB">
              <w:rPr>
                <w:rStyle w:val="afffff7"/>
              </w:rPr>
              <w:t>com</w:t>
            </w:r>
            <w:r w:rsidRPr="006201DB">
              <w:rPr>
                <w:rStyle w:val="afffff7"/>
                <w:lang w:val="ru-RU"/>
              </w:rPr>
              <w:t>.</w:t>
            </w:r>
            <w:r w:rsidRPr="006201DB">
              <w:rPr>
                <w:rStyle w:val="afffff7"/>
              </w:rPr>
              <w:t>example</w:t>
            </w:r>
            <w:r w:rsidRPr="006201DB">
              <w:rPr>
                <w:rStyle w:val="afffff7"/>
                <w:lang w:val="ru-RU"/>
              </w:rPr>
              <w:t>.</w:t>
            </w:r>
            <w:r w:rsidRPr="006201DB">
              <w:rPr>
                <w:rStyle w:val="afffff7"/>
              </w:rPr>
              <w:t>CustomScramLoginCallbackHandler</w:t>
            </w:r>
            <w:r w:rsidRPr="006201DB">
              <w:rPr>
                <w:lang w:val="ru-RU"/>
              </w:rPr>
              <w:t>.</w:t>
            </w:r>
          </w:p>
        </w:tc>
      </w:tr>
      <w:tr w:rsidR="00B85AF3" w:rsidRPr="00B85AF3" w14:paraId="113A5430" w14:textId="77777777" w:rsidTr="00022254">
        <w:tc>
          <w:tcPr>
            <w:tcW w:w="1696" w:type="dxa"/>
            <w:tcMar>
              <w:top w:w="57" w:type="dxa"/>
              <w:left w:w="85" w:type="dxa"/>
              <w:bottom w:w="57" w:type="dxa"/>
              <w:right w:w="85" w:type="dxa"/>
            </w:tcMar>
          </w:tcPr>
          <w:p w14:paraId="109CF962" w14:textId="65FD4751" w:rsidR="00B85AF3" w:rsidRPr="00297393" w:rsidRDefault="00B85AF3" w:rsidP="00B85AF3">
            <w:pPr>
              <w:pStyle w:val="afffff6"/>
              <w:jc w:val="left"/>
              <w:rPr>
                <w:lang w:val="en-US"/>
              </w:rPr>
            </w:pPr>
            <w:r w:rsidRPr="00B85AF3">
              <w:rPr>
                <w:lang w:val="en-US"/>
              </w:rPr>
              <w:t>sasl.login.refresh.buffer.seconds</w:t>
            </w:r>
          </w:p>
        </w:tc>
        <w:tc>
          <w:tcPr>
            <w:tcW w:w="1134" w:type="dxa"/>
          </w:tcPr>
          <w:p w14:paraId="7117D54D" w14:textId="4FB83F62" w:rsidR="00B85AF3" w:rsidRPr="007313C4" w:rsidRDefault="00B85AF3" w:rsidP="00B85AF3">
            <w:pPr>
              <w:pStyle w:val="afffff6"/>
              <w:rPr>
                <w:lang w:val="en-US"/>
              </w:rPr>
            </w:pPr>
            <w:r w:rsidRPr="00DC00F9">
              <w:t>short</w:t>
            </w:r>
          </w:p>
        </w:tc>
        <w:tc>
          <w:tcPr>
            <w:tcW w:w="1701" w:type="dxa"/>
          </w:tcPr>
          <w:p w14:paraId="3A5EEDB9" w14:textId="6A647BF3" w:rsidR="00B85AF3" w:rsidRPr="007313C4" w:rsidRDefault="00B85AF3" w:rsidP="00B85AF3">
            <w:pPr>
              <w:pStyle w:val="afffff6"/>
              <w:rPr>
                <w:lang w:val="en-US"/>
              </w:rPr>
            </w:pPr>
            <w:r>
              <w:t>300</w:t>
            </w:r>
          </w:p>
        </w:tc>
        <w:tc>
          <w:tcPr>
            <w:tcW w:w="2925" w:type="dxa"/>
          </w:tcPr>
          <w:p w14:paraId="66D2AAB2" w14:textId="6C3CC19A" w:rsidR="00B85AF3" w:rsidRPr="00B85AF3" w:rsidRDefault="00B85AF3" w:rsidP="00B85AF3">
            <w:pPr>
              <w:pStyle w:val="afffff6"/>
              <w:jc w:val="left"/>
            </w:pPr>
            <w:r w:rsidRPr="00B85AF3">
              <w:t>[0,</w:t>
            </w:r>
            <w:r>
              <w:t>…</w:t>
            </w:r>
            <w:r w:rsidRPr="00B85AF3">
              <w:t>,3600]</w:t>
            </w:r>
          </w:p>
        </w:tc>
        <w:tc>
          <w:tcPr>
            <w:tcW w:w="1746" w:type="dxa"/>
          </w:tcPr>
          <w:p w14:paraId="3AEB5C5C" w14:textId="02826A09" w:rsidR="00B85AF3" w:rsidRPr="00B85AF3" w:rsidRDefault="00B85AF3" w:rsidP="00B85AF3">
            <w:pPr>
              <w:pStyle w:val="aff8"/>
              <w:rPr>
                <w:lang w:val="ru-RU"/>
              </w:rPr>
            </w:pPr>
            <w:r>
              <w:t>low</w:t>
            </w:r>
          </w:p>
        </w:tc>
        <w:tc>
          <w:tcPr>
            <w:tcW w:w="5358" w:type="dxa"/>
            <w:tcMar>
              <w:top w:w="57" w:type="dxa"/>
              <w:left w:w="85" w:type="dxa"/>
              <w:bottom w:w="57" w:type="dxa"/>
              <w:right w:w="85" w:type="dxa"/>
            </w:tcMar>
          </w:tcPr>
          <w:p w14:paraId="72430C43" w14:textId="39B9D0B3" w:rsidR="00B85AF3" w:rsidRPr="00B85AF3" w:rsidRDefault="00B85AF3" w:rsidP="00B85AF3">
            <w:pPr>
              <w:pStyle w:val="aff8"/>
            </w:pPr>
            <w:r w:rsidRPr="00B46608">
              <w:rPr>
                <w:lang w:val="ru-RU"/>
              </w:rPr>
              <w:t>Время буферизации до истечения срока действия уч</w:t>
            </w:r>
            <w:r>
              <w:rPr>
                <w:lang w:val="ru-RU"/>
              </w:rPr>
              <w:t>ё</w:t>
            </w:r>
            <w:r w:rsidRPr="00B46608">
              <w:rPr>
                <w:lang w:val="ru-RU"/>
              </w:rPr>
              <w:t>тных данных, которое необходимо поддерживать при обновлении уч</w:t>
            </w:r>
            <w:r>
              <w:rPr>
                <w:lang w:val="ru-RU"/>
              </w:rPr>
              <w:t>ё</w:t>
            </w:r>
            <w:r w:rsidRPr="00B46608">
              <w:rPr>
                <w:lang w:val="ru-RU"/>
              </w:rPr>
              <w:t xml:space="preserve">тных данных, в секундах. Если в противном случае обновление произошло бы ближе к истечению срока </w:t>
            </w:r>
            <w:r w:rsidRPr="00B46608">
              <w:rPr>
                <w:lang w:val="ru-RU"/>
              </w:rPr>
              <w:lastRenderedPageBreak/>
              <w:t>действия, чем количество секунд буфера, то обновление будет перемещено вверх, чтобы сохранить как можно большую часть времени буфера. Допустимы</w:t>
            </w:r>
            <w:r>
              <w:rPr>
                <w:lang w:val="ru-RU"/>
              </w:rPr>
              <w:t xml:space="preserve">е значения от </w:t>
            </w:r>
            <w:r w:rsidRPr="00B46608">
              <w:rPr>
                <w:rStyle w:val="afffff7"/>
                <w:lang w:val="ru-RU"/>
              </w:rPr>
              <w:t>0</w:t>
            </w:r>
            <w:r>
              <w:rPr>
                <w:lang w:val="ru-RU"/>
              </w:rPr>
              <w:t xml:space="preserve"> до </w:t>
            </w:r>
            <w:r w:rsidRPr="00B46608">
              <w:rPr>
                <w:rStyle w:val="afffff7"/>
                <w:lang w:val="ru-RU"/>
              </w:rPr>
              <w:t>3600</w:t>
            </w:r>
            <w:r>
              <w:rPr>
                <w:lang w:val="ru-RU"/>
              </w:rPr>
              <w:t xml:space="preserve"> (1 час). Е</w:t>
            </w:r>
            <w:r w:rsidRPr="00B46608">
              <w:rPr>
                <w:lang w:val="ru-RU"/>
              </w:rPr>
              <w:t xml:space="preserve">сли значение не указано, используется значение по умолчанию </w:t>
            </w:r>
            <w:r w:rsidRPr="00B46608">
              <w:rPr>
                <w:rStyle w:val="afffff7"/>
                <w:lang w:val="ru-RU"/>
              </w:rPr>
              <w:t>300</w:t>
            </w:r>
            <w:r w:rsidRPr="00B46608">
              <w:rPr>
                <w:lang w:val="ru-RU"/>
              </w:rPr>
              <w:t xml:space="preserve"> (5 минут). </w:t>
            </w:r>
            <w:r>
              <w:rPr>
                <w:lang w:val="ru-RU"/>
              </w:rPr>
              <w:t>Установленное</w:t>
            </w:r>
            <w:r w:rsidRPr="00B46608">
              <w:rPr>
                <w:lang w:val="ru-RU"/>
              </w:rPr>
              <w:t xml:space="preserve"> значение и </w:t>
            </w:r>
            <w:r>
              <w:rPr>
                <w:lang w:val="ru-RU"/>
              </w:rPr>
              <w:t xml:space="preserve">значение </w:t>
            </w:r>
            <w:r w:rsidRPr="00B46608">
              <w:rPr>
                <w:rStyle w:val="afffff7"/>
              </w:rPr>
              <w:t>sasl</w:t>
            </w:r>
            <w:r w:rsidRPr="00B46608">
              <w:rPr>
                <w:rStyle w:val="afffff7"/>
                <w:lang w:val="ru-RU"/>
              </w:rPr>
              <w:t>.</w:t>
            </w:r>
            <w:r w:rsidRPr="00B46608">
              <w:rPr>
                <w:rStyle w:val="afffff7"/>
              </w:rPr>
              <w:t>login</w:t>
            </w:r>
            <w:r w:rsidRPr="00B46608">
              <w:rPr>
                <w:rStyle w:val="afffff7"/>
                <w:lang w:val="ru-RU"/>
              </w:rPr>
              <w:t>.</w:t>
            </w:r>
            <w:r w:rsidRPr="00B46608">
              <w:rPr>
                <w:rStyle w:val="afffff7"/>
              </w:rPr>
              <w:t>refresh</w:t>
            </w:r>
            <w:r w:rsidRPr="00B46608">
              <w:rPr>
                <w:rStyle w:val="afffff7"/>
                <w:lang w:val="ru-RU"/>
              </w:rPr>
              <w:t>.</w:t>
            </w:r>
            <w:r w:rsidRPr="00B46608">
              <w:rPr>
                <w:rStyle w:val="afffff7"/>
              </w:rPr>
              <w:t>min</w:t>
            </w:r>
            <w:r w:rsidRPr="00B46608">
              <w:rPr>
                <w:rStyle w:val="afffff7"/>
                <w:lang w:val="ru-RU"/>
              </w:rPr>
              <w:t>.</w:t>
            </w:r>
            <w:r w:rsidRPr="00B46608">
              <w:rPr>
                <w:rStyle w:val="afffff7"/>
              </w:rPr>
              <w:t>period</w:t>
            </w:r>
            <w:r w:rsidRPr="00B46608">
              <w:rPr>
                <w:rStyle w:val="afffff7"/>
                <w:lang w:val="ru-RU"/>
              </w:rPr>
              <w:t>.</w:t>
            </w:r>
            <w:r w:rsidRPr="00B46608">
              <w:rPr>
                <w:rStyle w:val="afffff7"/>
              </w:rPr>
              <w:t>seconds</w:t>
            </w:r>
            <w:r w:rsidRPr="00B46608">
              <w:rPr>
                <w:lang w:val="ru-RU"/>
              </w:rPr>
              <w:t xml:space="preserve"> игнорируются, если их сумма превышает оставшееся время жизни уч</w:t>
            </w:r>
            <w:r>
              <w:rPr>
                <w:lang w:val="ru-RU"/>
              </w:rPr>
              <w:t>ё</w:t>
            </w:r>
            <w:r w:rsidRPr="00B46608">
              <w:rPr>
                <w:lang w:val="ru-RU"/>
              </w:rPr>
              <w:t xml:space="preserve">тных данных. В настоящее время относится только к </w:t>
            </w:r>
            <w:r w:rsidRPr="00B46608">
              <w:rPr>
                <w:rStyle w:val="afffff7"/>
              </w:rPr>
              <w:t>OAUTHBEARER</w:t>
            </w:r>
            <w:r w:rsidRPr="00B46608">
              <w:rPr>
                <w:lang w:val="ru-RU"/>
              </w:rPr>
              <w:t>.</w:t>
            </w:r>
          </w:p>
        </w:tc>
      </w:tr>
      <w:tr w:rsidR="00582D38" w:rsidRPr="00582D38" w14:paraId="6EF2807C" w14:textId="77777777" w:rsidTr="00022254">
        <w:tc>
          <w:tcPr>
            <w:tcW w:w="1696" w:type="dxa"/>
            <w:tcMar>
              <w:top w:w="57" w:type="dxa"/>
              <w:left w:w="85" w:type="dxa"/>
              <w:bottom w:w="57" w:type="dxa"/>
              <w:right w:w="85" w:type="dxa"/>
            </w:tcMar>
          </w:tcPr>
          <w:p w14:paraId="6A4F6D0D" w14:textId="7F291541" w:rsidR="00582D38" w:rsidRPr="00B85AF3" w:rsidRDefault="00582D38" w:rsidP="00582D38">
            <w:pPr>
              <w:pStyle w:val="afffff6"/>
              <w:jc w:val="left"/>
              <w:rPr>
                <w:lang w:val="en-US"/>
              </w:rPr>
            </w:pPr>
            <w:r w:rsidRPr="00582D38">
              <w:rPr>
                <w:lang w:val="en-US"/>
              </w:rPr>
              <w:lastRenderedPageBreak/>
              <w:t>sasl.login.refresh.min.period.seconds</w:t>
            </w:r>
          </w:p>
        </w:tc>
        <w:tc>
          <w:tcPr>
            <w:tcW w:w="1134" w:type="dxa"/>
          </w:tcPr>
          <w:p w14:paraId="041777D9" w14:textId="310D26A9" w:rsidR="00582D38" w:rsidRPr="00582D38" w:rsidRDefault="00582D38" w:rsidP="00582D38">
            <w:pPr>
              <w:pStyle w:val="afffff6"/>
              <w:rPr>
                <w:lang w:val="en-US"/>
              </w:rPr>
            </w:pPr>
            <w:r w:rsidRPr="00DC00F9">
              <w:t>short</w:t>
            </w:r>
          </w:p>
        </w:tc>
        <w:tc>
          <w:tcPr>
            <w:tcW w:w="1701" w:type="dxa"/>
          </w:tcPr>
          <w:p w14:paraId="135D776F" w14:textId="0E9420E3" w:rsidR="00582D38" w:rsidRPr="00582D38" w:rsidRDefault="00582D38" w:rsidP="00582D38">
            <w:pPr>
              <w:pStyle w:val="afffff6"/>
              <w:rPr>
                <w:lang w:val="en-US"/>
              </w:rPr>
            </w:pPr>
            <w:r>
              <w:t>60</w:t>
            </w:r>
          </w:p>
        </w:tc>
        <w:tc>
          <w:tcPr>
            <w:tcW w:w="2925" w:type="dxa"/>
          </w:tcPr>
          <w:p w14:paraId="03BB8843" w14:textId="7D581612" w:rsidR="00582D38" w:rsidRPr="00582D38" w:rsidRDefault="00582D38" w:rsidP="00582D38">
            <w:pPr>
              <w:pStyle w:val="afffff6"/>
              <w:jc w:val="left"/>
              <w:rPr>
                <w:lang w:val="en-US"/>
              </w:rPr>
            </w:pPr>
            <w:r w:rsidRPr="00B85AF3">
              <w:t>[0,</w:t>
            </w:r>
            <w:r>
              <w:t>…,9</w:t>
            </w:r>
            <w:r w:rsidRPr="00B85AF3">
              <w:t>00]</w:t>
            </w:r>
          </w:p>
        </w:tc>
        <w:tc>
          <w:tcPr>
            <w:tcW w:w="1746" w:type="dxa"/>
          </w:tcPr>
          <w:p w14:paraId="4C6728E3" w14:textId="03F6C035" w:rsidR="00582D38" w:rsidRDefault="00582D38" w:rsidP="00582D38">
            <w:pPr>
              <w:pStyle w:val="aff8"/>
            </w:pPr>
            <w:r>
              <w:t>low</w:t>
            </w:r>
          </w:p>
        </w:tc>
        <w:tc>
          <w:tcPr>
            <w:tcW w:w="5358" w:type="dxa"/>
            <w:tcMar>
              <w:top w:w="57" w:type="dxa"/>
              <w:left w:w="85" w:type="dxa"/>
              <w:bottom w:w="57" w:type="dxa"/>
              <w:right w:w="85" w:type="dxa"/>
            </w:tcMar>
          </w:tcPr>
          <w:p w14:paraId="2C986F4C" w14:textId="3BC07CEC" w:rsidR="00582D38" w:rsidRPr="00582D38" w:rsidRDefault="00582D38" w:rsidP="00582D38">
            <w:pPr>
              <w:pStyle w:val="aff8"/>
            </w:pPr>
            <w:r w:rsidRPr="00960CFF">
              <w:rPr>
                <w:lang w:val="ru-RU"/>
              </w:rPr>
              <w:t>Желаемое минимальное время ожидания потока обновления входа в систему перед обновлением уч</w:t>
            </w:r>
            <w:r>
              <w:rPr>
                <w:lang w:val="ru-RU"/>
              </w:rPr>
              <w:t>ё</w:t>
            </w:r>
            <w:r w:rsidRPr="00960CFF">
              <w:rPr>
                <w:lang w:val="ru-RU"/>
              </w:rPr>
              <w:t>тных данных</w:t>
            </w:r>
            <w:r>
              <w:rPr>
                <w:lang w:val="ru-RU"/>
              </w:rPr>
              <w:t>,</w:t>
            </w:r>
            <w:r w:rsidRPr="00960CFF">
              <w:rPr>
                <w:lang w:val="ru-RU"/>
              </w:rPr>
              <w:t xml:space="preserve"> в секундах. Допустимые значения от </w:t>
            </w:r>
            <w:r w:rsidRPr="00960CFF">
              <w:rPr>
                <w:rStyle w:val="afffff7"/>
                <w:lang w:val="ru-RU"/>
              </w:rPr>
              <w:t>0</w:t>
            </w:r>
            <w:r w:rsidRPr="00960CFF">
              <w:rPr>
                <w:lang w:val="ru-RU"/>
              </w:rPr>
              <w:t xml:space="preserve"> до </w:t>
            </w:r>
            <w:r w:rsidRPr="00960CFF">
              <w:rPr>
                <w:rStyle w:val="afffff7"/>
                <w:lang w:val="ru-RU"/>
              </w:rPr>
              <w:t>900</w:t>
            </w:r>
            <w:r>
              <w:rPr>
                <w:lang w:val="ru-RU"/>
              </w:rPr>
              <w:t xml:space="preserve"> (15 минут). Е</w:t>
            </w:r>
            <w:r w:rsidRPr="00960CFF">
              <w:rPr>
                <w:lang w:val="ru-RU"/>
              </w:rPr>
              <w:t xml:space="preserve">сли значение не указано, используется значение по умолчанию </w:t>
            </w:r>
            <w:r w:rsidRPr="00960CFF">
              <w:rPr>
                <w:rStyle w:val="afffff7"/>
                <w:lang w:val="ru-RU"/>
              </w:rPr>
              <w:t>60</w:t>
            </w:r>
            <w:r w:rsidRPr="00960CFF">
              <w:rPr>
                <w:lang w:val="ru-RU"/>
              </w:rPr>
              <w:t xml:space="preserve"> (1 минута). </w:t>
            </w:r>
            <w:r>
              <w:rPr>
                <w:lang w:val="ru-RU"/>
              </w:rPr>
              <w:t>Установленное</w:t>
            </w:r>
            <w:r w:rsidRPr="00960CFF">
              <w:rPr>
                <w:lang w:val="ru-RU"/>
              </w:rPr>
              <w:t xml:space="preserve"> значение и </w:t>
            </w:r>
            <w:r>
              <w:rPr>
                <w:lang w:val="ru-RU"/>
              </w:rPr>
              <w:t xml:space="preserve">значение </w:t>
            </w:r>
            <w:r w:rsidRPr="00960CFF">
              <w:rPr>
                <w:rStyle w:val="afffff7"/>
              </w:rPr>
              <w:t>sasl</w:t>
            </w:r>
            <w:r w:rsidRPr="00960CFF">
              <w:rPr>
                <w:rStyle w:val="afffff7"/>
                <w:lang w:val="ru-RU"/>
              </w:rPr>
              <w:t>.</w:t>
            </w:r>
            <w:r w:rsidRPr="00960CFF">
              <w:rPr>
                <w:rStyle w:val="afffff7"/>
              </w:rPr>
              <w:t>login</w:t>
            </w:r>
            <w:r w:rsidRPr="00960CFF">
              <w:rPr>
                <w:rStyle w:val="afffff7"/>
                <w:lang w:val="ru-RU"/>
              </w:rPr>
              <w:t>.</w:t>
            </w:r>
            <w:r w:rsidRPr="00960CFF">
              <w:rPr>
                <w:rStyle w:val="afffff7"/>
              </w:rPr>
              <w:t>refresh</w:t>
            </w:r>
            <w:r w:rsidRPr="00960CFF">
              <w:rPr>
                <w:rStyle w:val="afffff7"/>
                <w:lang w:val="ru-RU"/>
              </w:rPr>
              <w:t>.</w:t>
            </w:r>
            <w:r w:rsidRPr="00960CFF">
              <w:rPr>
                <w:rStyle w:val="afffff7"/>
              </w:rPr>
              <w:t>buffer</w:t>
            </w:r>
            <w:r w:rsidRPr="00960CFF">
              <w:rPr>
                <w:rStyle w:val="afffff7"/>
                <w:lang w:val="ru-RU"/>
              </w:rPr>
              <w:t>.</w:t>
            </w:r>
            <w:r w:rsidRPr="00960CFF">
              <w:rPr>
                <w:rStyle w:val="afffff7"/>
              </w:rPr>
              <w:t>seconds</w:t>
            </w:r>
            <w:r w:rsidRPr="00960CFF">
              <w:rPr>
                <w:lang w:val="ru-RU"/>
              </w:rPr>
              <w:t xml:space="preserve"> игнорируются, если их сумма превышает оставшееся время жизни уч</w:t>
            </w:r>
            <w:r>
              <w:rPr>
                <w:lang w:val="ru-RU"/>
              </w:rPr>
              <w:t>ё</w:t>
            </w:r>
            <w:r w:rsidRPr="00960CFF">
              <w:rPr>
                <w:lang w:val="ru-RU"/>
              </w:rPr>
              <w:t xml:space="preserve">тных данных. В настоящее время относится только к </w:t>
            </w:r>
            <w:r w:rsidRPr="00960CFF">
              <w:rPr>
                <w:rStyle w:val="afffff7"/>
              </w:rPr>
              <w:t>OAUTHBEARER</w:t>
            </w:r>
            <w:r w:rsidRPr="00960CFF">
              <w:rPr>
                <w:lang w:val="ru-RU"/>
              </w:rPr>
              <w:t>.</w:t>
            </w:r>
          </w:p>
        </w:tc>
      </w:tr>
      <w:tr w:rsidR="00D02E69" w:rsidRPr="00D02E69" w14:paraId="7B084E00" w14:textId="77777777" w:rsidTr="00022254">
        <w:tc>
          <w:tcPr>
            <w:tcW w:w="1696" w:type="dxa"/>
            <w:tcMar>
              <w:top w:w="57" w:type="dxa"/>
              <w:left w:w="85" w:type="dxa"/>
              <w:bottom w:w="57" w:type="dxa"/>
              <w:right w:w="85" w:type="dxa"/>
            </w:tcMar>
          </w:tcPr>
          <w:p w14:paraId="5DBAF0B5" w14:textId="3E7D2F8E" w:rsidR="00D02E69" w:rsidRPr="00582D38" w:rsidRDefault="00D02E69" w:rsidP="00582D38">
            <w:pPr>
              <w:pStyle w:val="afffff6"/>
              <w:jc w:val="left"/>
              <w:rPr>
                <w:lang w:val="en-US"/>
              </w:rPr>
            </w:pPr>
            <w:r w:rsidRPr="00D02E69">
              <w:rPr>
                <w:lang w:val="en-US"/>
              </w:rPr>
              <w:t>sasl.login.refresh.window.factor</w:t>
            </w:r>
          </w:p>
        </w:tc>
        <w:tc>
          <w:tcPr>
            <w:tcW w:w="1134" w:type="dxa"/>
          </w:tcPr>
          <w:p w14:paraId="67B1295E" w14:textId="31A896C5" w:rsidR="00D02E69" w:rsidRPr="00D02E69" w:rsidRDefault="00D02E69" w:rsidP="00582D38">
            <w:pPr>
              <w:pStyle w:val="afffff6"/>
              <w:rPr>
                <w:lang w:val="en-US"/>
              </w:rPr>
            </w:pPr>
            <w:r w:rsidRPr="00D02E69">
              <w:rPr>
                <w:lang w:val="en-US"/>
              </w:rPr>
              <w:t>double</w:t>
            </w:r>
          </w:p>
        </w:tc>
        <w:tc>
          <w:tcPr>
            <w:tcW w:w="1701" w:type="dxa"/>
          </w:tcPr>
          <w:p w14:paraId="128CDE48" w14:textId="14B4E62D" w:rsidR="00D02E69" w:rsidRPr="00D02E69" w:rsidRDefault="00D02E69" w:rsidP="00582D38">
            <w:pPr>
              <w:pStyle w:val="afffff6"/>
              <w:rPr>
                <w:lang w:val="en-US"/>
              </w:rPr>
            </w:pPr>
            <w:r w:rsidRPr="00D02E69">
              <w:rPr>
                <w:lang w:val="en-US"/>
              </w:rPr>
              <w:t>0.8</w:t>
            </w:r>
          </w:p>
        </w:tc>
        <w:tc>
          <w:tcPr>
            <w:tcW w:w="2925" w:type="dxa"/>
          </w:tcPr>
          <w:p w14:paraId="41382F8C" w14:textId="140C0B16" w:rsidR="00D02E69" w:rsidRPr="00D02E69" w:rsidRDefault="00D02E69" w:rsidP="00582D38">
            <w:pPr>
              <w:pStyle w:val="afffff6"/>
              <w:jc w:val="left"/>
            </w:pPr>
            <w:r w:rsidRPr="00D02E69">
              <w:t>[0.5,</w:t>
            </w:r>
            <w:r>
              <w:t>…</w:t>
            </w:r>
            <w:r w:rsidRPr="00D02E69">
              <w:t>,1.0]</w:t>
            </w:r>
          </w:p>
        </w:tc>
        <w:tc>
          <w:tcPr>
            <w:tcW w:w="1746" w:type="dxa"/>
          </w:tcPr>
          <w:p w14:paraId="2384DAF6" w14:textId="67E3EF69" w:rsidR="00D02E69" w:rsidRPr="00D02E69" w:rsidRDefault="00D02E69" w:rsidP="00582D38">
            <w:pPr>
              <w:pStyle w:val="aff8"/>
              <w:rPr>
                <w:lang w:val="ru-RU"/>
              </w:rPr>
            </w:pPr>
            <w:r>
              <w:t>low</w:t>
            </w:r>
          </w:p>
        </w:tc>
        <w:tc>
          <w:tcPr>
            <w:tcW w:w="5358" w:type="dxa"/>
            <w:tcMar>
              <w:top w:w="57" w:type="dxa"/>
              <w:left w:w="85" w:type="dxa"/>
              <w:bottom w:w="57" w:type="dxa"/>
              <w:right w:w="85" w:type="dxa"/>
            </w:tcMar>
          </w:tcPr>
          <w:p w14:paraId="3AD0E5AF" w14:textId="56BD5820" w:rsidR="00D02E69" w:rsidRPr="00D02E69" w:rsidRDefault="00D02E69" w:rsidP="00582D38">
            <w:pPr>
              <w:pStyle w:val="aff8"/>
            </w:pPr>
            <w:r w:rsidRPr="00960CFF">
              <w:rPr>
                <w:lang w:val="ru-RU"/>
              </w:rPr>
              <w:t xml:space="preserve">Поток обновления входа в систему будет находиться в спящем режиме до тех пор, пока не будет достигнут </w:t>
            </w:r>
            <w:r>
              <w:rPr>
                <w:lang w:val="ru-RU"/>
              </w:rPr>
              <w:t>установленный</w:t>
            </w:r>
            <w:r w:rsidRPr="00960CFF">
              <w:rPr>
                <w:lang w:val="ru-RU"/>
              </w:rPr>
              <w:t xml:space="preserve"> коэффициент окна относительно времени жизни уч</w:t>
            </w:r>
            <w:r>
              <w:rPr>
                <w:lang w:val="ru-RU"/>
              </w:rPr>
              <w:t>ё</w:t>
            </w:r>
            <w:r w:rsidRPr="00960CFF">
              <w:rPr>
                <w:lang w:val="ru-RU"/>
              </w:rPr>
              <w:t>тных данных, после чего он попытается обновить уч</w:t>
            </w:r>
            <w:r>
              <w:rPr>
                <w:lang w:val="ru-RU"/>
              </w:rPr>
              <w:t>ё</w:t>
            </w:r>
            <w:r w:rsidRPr="00960CFF">
              <w:rPr>
                <w:lang w:val="ru-RU"/>
              </w:rPr>
              <w:t xml:space="preserve">тные данные. Допустимые значения от </w:t>
            </w:r>
            <w:r>
              <w:rPr>
                <w:rStyle w:val="afffff7"/>
                <w:lang w:val="ru-RU"/>
              </w:rPr>
              <w:t>0.</w:t>
            </w:r>
            <w:r w:rsidRPr="00960CFF">
              <w:rPr>
                <w:rStyle w:val="afffff7"/>
                <w:lang w:val="ru-RU"/>
              </w:rPr>
              <w:t>5</w:t>
            </w:r>
            <w:r w:rsidRPr="00960CFF">
              <w:rPr>
                <w:lang w:val="ru-RU"/>
              </w:rPr>
              <w:t xml:space="preserve"> </w:t>
            </w:r>
            <w:r w:rsidRPr="00960CFF">
              <w:rPr>
                <w:lang w:val="ru-RU"/>
              </w:rPr>
              <w:lastRenderedPageBreak/>
              <w:t xml:space="preserve">(50%) до </w:t>
            </w:r>
            <w:r>
              <w:rPr>
                <w:rStyle w:val="afffff7"/>
                <w:lang w:val="ru-RU"/>
              </w:rPr>
              <w:t>1.</w:t>
            </w:r>
            <w:r w:rsidRPr="00960CFF">
              <w:rPr>
                <w:rStyle w:val="afffff7"/>
                <w:lang w:val="ru-RU"/>
              </w:rPr>
              <w:t>0</w:t>
            </w:r>
            <w:r>
              <w:rPr>
                <w:lang w:val="ru-RU"/>
              </w:rPr>
              <w:t xml:space="preserve"> (100%) включительно. Е</w:t>
            </w:r>
            <w:r w:rsidRPr="00960CFF">
              <w:rPr>
                <w:lang w:val="ru-RU"/>
              </w:rPr>
              <w:t>сли значение не указано, используется зна</w:t>
            </w:r>
            <w:r>
              <w:rPr>
                <w:lang w:val="ru-RU"/>
              </w:rPr>
              <w:t xml:space="preserve">чение по умолчанию </w:t>
            </w:r>
            <w:r w:rsidRPr="00960CFF">
              <w:rPr>
                <w:rStyle w:val="afffff7"/>
              </w:rPr>
              <w:t>0.</w:t>
            </w:r>
            <w:r w:rsidRPr="00960CFF">
              <w:rPr>
                <w:rStyle w:val="afffff7"/>
                <w:lang w:val="ru-RU"/>
              </w:rPr>
              <w:t>8</w:t>
            </w:r>
            <w:r w:rsidRPr="00960CFF">
              <w:rPr>
                <w:lang w:val="ru-RU"/>
              </w:rPr>
              <w:t xml:space="preserve"> (80%). В настоящее время относится только к </w:t>
            </w:r>
            <w:r w:rsidRPr="00960CFF">
              <w:rPr>
                <w:rStyle w:val="afffff7"/>
              </w:rPr>
              <w:t>OAUTHBEARER</w:t>
            </w:r>
            <w:r w:rsidRPr="00960CFF">
              <w:rPr>
                <w:lang w:val="ru-RU"/>
              </w:rPr>
              <w:t>.</w:t>
            </w:r>
          </w:p>
        </w:tc>
      </w:tr>
      <w:tr w:rsidR="00567540" w:rsidRPr="00567540" w14:paraId="527E666E" w14:textId="77777777" w:rsidTr="00022254">
        <w:tc>
          <w:tcPr>
            <w:tcW w:w="1696" w:type="dxa"/>
            <w:tcMar>
              <w:top w:w="57" w:type="dxa"/>
              <w:left w:w="85" w:type="dxa"/>
              <w:bottom w:w="57" w:type="dxa"/>
              <w:right w:w="85" w:type="dxa"/>
            </w:tcMar>
          </w:tcPr>
          <w:p w14:paraId="2521452C" w14:textId="053EB60B" w:rsidR="00567540" w:rsidRPr="00D02E69" w:rsidRDefault="00567540" w:rsidP="00567540">
            <w:pPr>
              <w:pStyle w:val="afffff6"/>
              <w:jc w:val="left"/>
              <w:rPr>
                <w:lang w:val="en-US"/>
              </w:rPr>
            </w:pPr>
            <w:r w:rsidRPr="00567540">
              <w:rPr>
                <w:lang w:val="en-US"/>
              </w:rPr>
              <w:lastRenderedPageBreak/>
              <w:t>sasl.login.refresh.window.jitter</w:t>
            </w:r>
          </w:p>
        </w:tc>
        <w:tc>
          <w:tcPr>
            <w:tcW w:w="1134" w:type="dxa"/>
          </w:tcPr>
          <w:p w14:paraId="0867805B" w14:textId="09C5ADC2" w:rsidR="00567540" w:rsidRPr="00D02E69" w:rsidRDefault="00567540" w:rsidP="00567540">
            <w:pPr>
              <w:pStyle w:val="afffff6"/>
              <w:rPr>
                <w:lang w:val="en-US"/>
              </w:rPr>
            </w:pPr>
            <w:r w:rsidRPr="00D02E69">
              <w:rPr>
                <w:lang w:val="en-US"/>
              </w:rPr>
              <w:t>double</w:t>
            </w:r>
          </w:p>
        </w:tc>
        <w:tc>
          <w:tcPr>
            <w:tcW w:w="1701" w:type="dxa"/>
          </w:tcPr>
          <w:p w14:paraId="05B3CE99" w14:textId="75F31EC4" w:rsidR="00567540" w:rsidRPr="00D02E69" w:rsidRDefault="00567540" w:rsidP="00567540">
            <w:pPr>
              <w:pStyle w:val="afffff6"/>
              <w:rPr>
                <w:lang w:val="en-US"/>
              </w:rPr>
            </w:pPr>
            <w:r>
              <w:rPr>
                <w:lang w:val="en-US"/>
              </w:rPr>
              <w:t>0.05</w:t>
            </w:r>
          </w:p>
        </w:tc>
        <w:tc>
          <w:tcPr>
            <w:tcW w:w="2925" w:type="dxa"/>
          </w:tcPr>
          <w:p w14:paraId="5E096526" w14:textId="4EAA96EC" w:rsidR="00567540" w:rsidRPr="00567540" w:rsidRDefault="00567540" w:rsidP="00567540">
            <w:pPr>
              <w:pStyle w:val="afffff6"/>
              <w:jc w:val="left"/>
            </w:pPr>
            <w:r>
              <w:t>[0.0</w:t>
            </w:r>
            <w:r w:rsidRPr="00D02E69">
              <w:t>,</w:t>
            </w:r>
            <w:r>
              <w:t>…,0.25</w:t>
            </w:r>
            <w:r w:rsidRPr="00D02E69">
              <w:t>]</w:t>
            </w:r>
          </w:p>
        </w:tc>
        <w:tc>
          <w:tcPr>
            <w:tcW w:w="1746" w:type="dxa"/>
          </w:tcPr>
          <w:p w14:paraId="297A4B08" w14:textId="47F36BEC" w:rsidR="00567540" w:rsidRPr="00567540" w:rsidRDefault="00567540" w:rsidP="00567540">
            <w:pPr>
              <w:pStyle w:val="aff8"/>
              <w:rPr>
                <w:lang w:val="ru-RU"/>
              </w:rPr>
            </w:pPr>
            <w:r>
              <w:t>low</w:t>
            </w:r>
          </w:p>
        </w:tc>
        <w:tc>
          <w:tcPr>
            <w:tcW w:w="5358" w:type="dxa"/>
            <w:tcMar>
              <w:top w:w="57" w:type="dxa"/>
              <w:left w:w="85" w:type="dxa"/>
              <w:bottom w:w="57" w:type="dxa"/>
              <w:right w:w="85" w:type="dxa"/>
            </w:tcMar>
          </w:tcPr>
          <w:p w14:paraId="539D3EC8" w14:textId="2A604D33" w:rsidR="00567540" w:rsidRPr="00567540" w:rsidRDefault="00567540" w:rsidP="00567540">
            <w:pPr>
              <w:pStyle w:val="aff8"/>
            </w:pPr>
            <w:r w:rsidRPr="00AF04AB">
              <w:rPr>
                <w:lang w:val="ru-RU"/>
              </w:rPr>
              <w:t>Макс</w:t>
            </w:r>
            <w:r>
              <w:rPr>
                <w:lang w:val="ru-RU"/>
              </w:rPr>
              <w:t>имальное количество случайного джиттера</w:t>
            </w:r>
            <w:r w:rsidRPr="00AF04AB">
              <w:rPr>
                <w:lang w:val="ru-RU"/>
              </w:rPr>
              <w:t xml:space="preserve"> относительно времени жизни уч</w:t>
            </w:r>
            <w:r>
              <w:rPr>
                <w:lang w:val="ru-RU"/>
              </w:rPr>
              <w:t>ё</w:t>
            </w:r>
            <w:r w:rsidRPr="00AF04AB">
              <w:rPr>
                <w:lang w:val="ru-RU"/>
              </w:rPr>
              <w:t xml:space="preserve">тных данных, которое добавляется ко времени ожидания потока обновления входа в систему. Допустимые значения от </w:t>
            </w:r>
            <w:r w:rsidRPr="00AF04AB">
              <w:rPr>
                <w:rStyle w:val="afffff7"/>
                <w:lang w:val="ru-RU"/>
              </w:rPr>
              <w:t>0</w:t>
            </w:r>
            <w:r>
              <w:rPr>
                <w:lang w:val="ru-RU"/>
              </w:rPr>
              <w:t xml:space="preserve"> до </w:t>
            </w:r>
            <w:r w:rsidRPr="00AF04AB">
              <w:rPr>
                <w:rStyle w:val="afffff7"/>
                <w:lang w:val="ru-RU"/>
              </w:rPr>
              <w:t>0.25</w:t>
            </w:r>
            <w:r>
              <w:rPr>
                <w:lang w:val="ru-RU"/>
              </w:rPr>
              <w:t xml:space="preserve"> (25%) включительно. Е</w:t>
            </w:r>
            <w:r w:rsidRPr="00AF04AB">
              <w:rPr>
                <w:lang w:val="ru-RU"/>
              </w:rPr>
              <w:t xml:space="preserve">сли значение не указано, используется значение по умолчанию </w:t>
            </w:r>
            <w:r w:rsidRPr="00AF04AB">
              <w:rPr>
                <w:rStyle w:val="afffff7"/>
              </w:rPr>
              <w:t>0,05</w:t>
            </w:r>
            <w:r w:rsidRPr="00AF04AB">
              <w:t xml:space="preserve"> (5%). В настоящее время относится только к </w:t>
            </w:r>
            <w:r w:rsidRPr="00AF04AB">
              <w:rPr>
                <w:rStyle w:val="afffff7"/>
              </w:rPr>
              <w:t>OAUTHBEARER</w:t>
            </w:r>
            <w:r w:rsidRPr="00AF04AB">
              <w:t>.</w:t>
            </w:r>
          </w:p>
        </w:tc>
      </w:tr>
      <w:tr w:rsidR="00382D45" w:rsidRPr="00297393" w14:paraId="53DD2639" w14:textId="77777777" w:rsidTr="00022254">
        <w:tc>
          <w:tcPr>
            <w:tcW w:w="1696" w:type="dxa"/>
            <w:tcMar>
              <w:top w:w="57" w:type="dxa"/>
              <w:left w:w="85" w:type="dxa"/>
              <w:bottom w:w="57" w:type="dxa"/>
              <w:right w:w="85" w:type="dxa"/>
            </w:tcMar>
          </w:tcPr>
          <w:p w14:paraId="0DE7B6DA" w14:textId="160095BA" w:rsidR="00382D45" w:rsidRPr="00297393" w:rsidRDefault="00382D45" w:rsidP="00382D45">
            <w:pPr>
              <w:pStyle w:val="afffff6"/>
              <w:jc w:val="left"/>
              <w:rPr>
                <w:lang w:val="en-US"/>
              </w:rPr>
            </w:pPr>
            <w:r w:rsidRPr="00E9476C">
              <w:rPr>
                <w:lang w:val="en-US"/>
              </w:rPr>
              <w:t>sasl.mechanism</w:t>
            </w:r>
          </w:p>
        </w:tc>
        <w:tc>
          <w:tcPr>
            <w:tcW w:w="1134" w:type="dxa"/>
          </w:tcPr>
          <w:p w14:paraId="0D5E6FC9" w14:textId="221C9D23" w:rsidR="00382D45" w:rsidRPr="007313C4" w:rsidRDefault="00382D45" w:rsidP="00382D45">
            <w:pPr>
              <w:pStyle w:val="afffff6"/>
              <w:rPr>
                <w:lang w:val="en-US"/>
              </w:rPr>
            </w:pPr>
            <w:r w:rsidRPr="00E9476C">
              <w:rPr>
                <w:lang w:val="en-US"/>
              </w:rPr>
              <w:t>string</w:t>
            </w:r>
          </w:p>
        </w:tc>
        <w:tc>
          <w:tcPr>
            <w:tcW w:w="1701" w:type="dxa"/>
          </w:tcPr>
          <w:p w14:paraId="7AF33A66" w14:textId="28433624" w:rsidR="00382D45" w:rsidRPr="007313C4" w:rsidRDefault="00382D45" w:rsidP="00382D45">
            <w:pPr>
              <w:pStyle w:val="afffff6"/>
              <w:rPr>
                <w:lang w:val="en-US"/>
              </w:rPr>
            </w:pPr>
            <w:r w:rsidRPr="00E9476C">
              <w:rPr>
                <w:rStyle w:val="afffff7"/>
              </w:rPr>
              <w:t>GSSAPI</w:t>
            </w:r>
          </w:p>
        </w:tc>
        <w:tc>
          <w:tcPr>
            <w:tcW w:w="2925" w:type="dxa"/>
          </w:tcPr>
          <w:p w14:paraId="601446BA" w14:textId="00095031" w:rsidR="00382D45" w:rsidRDefault="00382D45" w:rsidP="00382D45">
            <w:pPr>
              <w:pStyle w:val="afffff6"/>
              <w:jc w:val="left"/>
            </w:pPr>
            <w:r>
              <w:t>—</w:t>
            </w:r>
          </w:p>
        </w:tc>
        <w:tc>
          <w:tcPr>
            <w:tcW w:w="1746" w:type="dxa"/>
          </w:tcPr>
          <w:p w14:paraId="04EA282A" w14:textId="09300E0E" w:rsidR="00382D45" w:rsidRPr="007313C4" w:rsidRDefault="00382D45" w:rsidP="00382D45">
            <w:pPr>
              <w:pStyle w:val="aff8"/>
            </w:pPr>
            <w:r w:rsidRPr="007313C4">
              <w:t>medium</w:t>
            </w:r>
          </w:p>
        </w:tc>
        <w:tc>
          <w:tcPr>
            <w:tcW w:w="5358" w:type="dxa"/>
            <w:tcMar>
              <w:top w:w="57" w:type="dxa"/>
              <w:left w:w="85" w:type="dxa"/>
              <w:bottom w:w="57" w:type="dxa"/>
              <w:right w:w="85" w:type="dxa"/>
            </w:tcMar>
          </w:tcPr>
          <w:p w14:paraId="26137786" w14:textId="0F86B6E6" w:rsidR="00382D45" w:rsidRPr="006201DB" w:rsidRDefault="00382D45" w:rsidP="00382D45">
            <w:pPr>
              <w:pStyle w:val="aff8"/>
              <w:rPr>
                <w:lang w:val="ru-RU"/>
              </w:rPr>
            </w:pPr>
            <w:r w:rsidRPr="00E9476C">
              <w:rPr>
                <w:lang w:val="ru-RU"/>
              </w:rPr>
              <w:t>SASL</w:t>
            </w:r>
            <w:r>
              <w:rPr>
                <w:lang w:val="ru-RU"/>
              </w:rPr>
              <w:t>-м</w:t>
            </w:r>
            <w:r w:rsidRPr="00E9476C">
              <w:rPr>
                <w:lang w:val="ru-RU"/>
              </w:rPr>
              <w:t xml:space="preserve">еханизм, используемый для клиентских подключений. Это может быть любой механизм, для которого доступен </w:t>
            </w:r>
            <w:r>
              <w:rPr>
                <w:lang w:val="ru-RU"/>
              </w:rPr>
              <w:t xml:space="preserve">поставщик безопасности. </w:t>
            </w:r>
            <w:r w:rsidRPr="00E9476C">
              <w:rPr>
                <w:rStyle w:val="afffff7"/>
              </w:rPr>
              <w:t>GSSAPI</w:t>
            </w:r>
            <w:r>
              <w:rPr>
                <w:lang w:val="ru-RU"/>
              </w:rPr>
              <w:t xml:space="preserve"> — значение</w:t>
            </w:r>
            <w:r w:rsidRPr="00E9476C">
              <w:rPr>
                <w:lang w:val="ru-RU"/>
              </w:rPr>
              <w:t xml:space="preserve"> по умолчанию.</w:t>
            </w:r>
          </w:p>
        </w:tc>
      </w:tr>
      <w:tr w:rsidR="00382D45" w:rsidRPr="005A12A6" w14:paraId="1ABD118E" w14:textId="77777777" w:rsidTr="00022254">
        <w:tc>
          <w:tcPr>
            <w:tcW w:w="1696" w:type="dxa"/>
            <w:tcMar>
              <w:top w:w="57" w:type="dxa"/>
              <w:left w:w="85" w:type="dxa"/>
              <w:bottom w:w="57" w:type="dxa"/>
              <w:right w:w="85" w:type="dxa"/>
            </w:tcMar>
          </w:tcPr>
          <w:p w14:paraId="3550E1BD" w14:textId="28852F58" w:rsidR="00382D45" w:rsidRPr="00E9476C" w:rsidRDefault="00382D45" w:rsidP="00382D45">
            <w:pPr>
              <w:pStyle w:val="afffff6"/>
              <w:jc w:val="left"/>
              <w:rPr>
                <w:lang w:val="en-US"/>
              </w:rPr>
            </w:pPr>
            <w:r w:rsidRPr="00412C94">
              <w:rPr>
                <w:lang w:val="en-US"/>
              </w:rPr>
              <w:t>security.protocol</w:t>
            </w:r>
          </w:p>
        </w:tc>
        <w:tc>
          <w:tcPr>
            <w:tcW w:w="1134" w:type="dxa"/>
          </w:tcPr>
          <w:p w14:paraId="7AF0D198" w14:textId="3A1DF090" w:rsidR="00382D45" w:rsidRPr="00E9476C" w:rsidRDefault="00382D45" w:rsidP="00382D45">
            <w:pPr>
              <w:pStyle w:val="afffff6"/>
              <w:rPr>
                <w:lang w:val="en-US"/>
              </w:rPr>
            </w:pPr>
            <w:r w:rsidRPr="00E9476C">
              <w:rPr>
                <w:lang w:val="en-US"/>
              </w:rPr>
              <w:t>string</w:t>
            </w:r>
          </w:p>
        </w:tc>
        <w:tc>
          <w:tcPr>
            <w:tcW w:w="1701" w:type="dxa"/>
          </w:tcPr>
          <w:p w14:paraId="03A5AE6E" w14:textId="78972B5A" w:rsidR="00382D45" w:rsidRPr="00E9476C" w:rsidRDefault="00382D45" w:rsidP="00382D45">
            <w:pPr>
              <w:pStyle w:val="afffff6"/>
              <w:rPr>
                <w:rStyle w:val="afffff7"/>
              </w:rPr>
            </w:pPr>
            <w:r w:rsidRPr="00412C94">
              <w:rPr>
                <w:rStyle w:val="afffff7"/>
                <w:lang w:val="en-US"/>
              </w:rPr>
              <w:t>PLAINTEXT</w:t>
            </w:r>
          </w:p>
        </w:tc>
        <w:tc>
          <w:tcPr>
            <w:tcW w:w="2925" w:type="dxa"/>
          </w:tcPr>
          <w:p w14:paraId="06216F55" w14:textId="5F018B2F" w:rsidR="00382D45" w:rsidRDefault="00382D45" w:rsidP="00382D45">
            <w:pPr>
              <w:pStyle w:val="afffff6"/>
              <w:jc w:val="left"/>
            </w:pPr>
            <w:r>
              <w:t>—</w:t>
            </w:r>
          </w:p>
        </w:tc>
        <w:tc>
          <w:tcPr>
            <w:tcW w:w="1746" w:type="dxa"/>
          </w:tcPr>
          <w:p w14:paraId="4BB8BA4A" w14:textId="5945688F" w:rsidR="00382D45" w:rsidRPr="007313C4" w:rsidRDefault="00382D45" w:rsidP="00382D45">
            <w:pPr>
              <w:pStyle w:val="aff8"/>
            </w:pPr>
            <w:r w:rsidRPr="007313C4">
              <w:t>medium</w:t>
            </w:r>
          </w:p>
        </w:tc>
        <w:tc>
          <w:tcPr>
            <w:tcW w:w="5358" w:type="dxa"/>
            <w:tcMar>
              <w:top w:w="57" w:type="dxa"/>
              <w:left w:w="85" w:type="dxa"/>
              <w:bottom w:w="57" w:type="dxa"/>
              <w:right w:w="85" w:type="dxa"/>
            </w:tcMar>
          </w:tcPr>
          <w:p w14:paraId="08CF7B62" w14:textId="256711C8" w:rsidR="00382D45" w:rsidRPr="00412C94" w:rsidRDefault="00382D45" w:rsidP="00382D45">
            <w:pPr>
              <w:pStyle w:val="aff8"/>
            </w:pPr>
            <w:r w:rsidRPr="00412C94">
              <w:rPr>
                <w:lang w:val="ru-RU"/>
              </w:rPr>
              <w:t xml:space="preserve">Протокол, используемый для </w:t>
            </w:r>
            <w:r>
              <w:rPr>
                <w:lang w:val="ru-RU"/>
              </w:rPr>
              <w:t>взаимодействия</w:t>
            </w:r>
            <w:r w:rsidRPr="00412C94">
              <w:rPr>
                <w:lang w:val="ru-RU"/>
              </w:rPr>
              <w:t xml:space="preserve"> с брокерами. Допустимые</w:t>
            </w:r>
            <w:r w:rsidRPr="00412C94">
              <w:t xml:space="preserve"> </w:t>
            </w:r>
            <w:r w:rsidRPr="00412C94">
              <w:rPr>
                <w:lang w:val="ru-RU"/>
              </w:rPr>
              <w:t>значения</w:t>
            </w:r>
            <w:r w:rsidRPr="00412C94">
              <w:t xml:space="preserve">: </w:t>
            </w:r>
            <w:r w:rsidRPr="00412C94">
              <w:rPr>
                <w:rStyle w:val="afffff7"/>
              </w:rPr>
              <w:t>PLAINTEXT</w:t>
            </w:r>
            <w:r w:rsidRPr="00412C94">
              <w:t xml:space="preserve">, </w:t>
            </w:r>
            <w:r w:rsidRPr="00412C94">
              <w:rPr>
                <w:rStyle w:val="afffff7"/>
              </w:rPr>
              <w:t>SSL</w:t>
            </w:r>
            <w:r w:rsidRPr="00412C94">
              <w:t xml:space="preserve">, </w:t>
            </w:r>
            <w:r w:rsidRPr="00412C94">
              <w:rPr>
                <w:rStyle w:val="afffff7"/>
              </w:rPr>
              <w:t>SASL_PLAINTEXT</w:t>
            </w:r>
            <w:r w:rsidRPr="00412C94">
              <w:t xml:space="preserve">, </w:t>
            </w:r>
            <w:r w:rsidRPr="00412C94">
              <w:rPr>
                <w:rStyle w:val="afffff7"/>
              </w:rPr>
              <w:t>SASL_SSL</w:t>
            </w:r>
            <w:r w:rsidRPr="00412C94">
              <w:t>.</w:t>
            </w:r>
          </w:p>
        </w:tc>
      </w:tr>
      <w:tr w:rsidR="0095176E" w:rsidRPr="00412C94" w14:paraId="3241D828" w14:textId="77777777" w:rsidTr="00022254">
        <w:tc>
          <w:tcPr>
            <w:tcW w:w="1696" w:type="dxa"/>
            <w:tcMar>
              <w:top w:w="57" w:type="dxa"/>
              <w:left w:w="85" w:type="dxa"/>
              <w:bottom w:w="57" w:type="dxa"/>
              <w:right w:w="85" w:type="dxa"/>
            </w:tcMar>
          </w:tcPr>
          <w:p w14:paraId="096F0B7E" w14:textId="4EEF34D5" w:rsidR="0095176E" w:rsidRPr="00412C94" w:rsidRDefault="0095176E" w:rsidP="00382D45">
            <w:pPr>
              <w:pStyle w:val="afffff6"/>
              <w:jc w:val="left"/>
              <w:rPr>
                <w:lang w:val="en-US"/>
              </w:rPr>
            </w:pPr>
            <w:r w:rsidRPr="0095176E">
              <w:rPr>
                <w:lang w:val="en-US"/>
              </w:rPr>
              <w:t>security.providers</w:t>
            </w:r>
          </w:p>
        </w:tc>
        <w:tc>
          <w:tcPr>
            <w:tcW w:w="1134" w:type="dxa"/>
          </w:tcPr>
          <w:p w14:paraId="04189D9F" w14:textId="3058576B" w:rsidR="0095176E" w:rsidRPr="00E9476C" w:rsidRDefault="0095176E" w:rsidP="00382D45">
            <w:pPr>
              <w:pStyle w:val="afffff6"/>
              <w:rPr>
                <w:lang w:val="en-US"/>
              </w:rPr>
            </w:pPr>
            <w:r w:rsidRPr="0095176E">
              <w:rPr>
                <w:lang w:val="en-US"/>
              </w:rPr>
              <w:t>string</w:t>
            </w:r>
          </w:p>
        </w:tc>
        <w:tc>
          <w:tcPr>
            <w:tcW w:w="1701" w:type="dxa"/>
          </w:tcPr>
          <w:p w14:paraId="3F6393C0" w14:textId="239C034B" w:rsidR="0095176E" w:rsidRPr="00412C94" w:rsidRDefault="0095176E" w:rsidP="00382D45">
            <w:pPr>
              <w:pStyle w:val="afffff6"/>
              <w:rPr>
                <w:rStyle w:val="afffff7"/>
                <w:lang w:val="en-US"/>
              </w:rPr>
            </w:pPr>
            <w:r>
              <w:rPr>
                <w:rStyle w:val="afffff7"/>
                <w:lang w:val="en-US"/>
              </w:rPr>
              <w:t>null</w:t>
            </w:r>
          </w:p>
        </w:tc>
        <w:tc>
          <w:tcPr>
            <w:tcW w:w="2925" w:type="dxa"/>
          </w:tcPr>
          <w:p w14:paraId="6A2803C5" w14:textId="02644594" w:rsidR="0095176E" w:rsidRDefault="0095176E" w:rsidP="00382D45">
            <w:pPr>
              <w:pStyle w:val="afffff6"/>
              <w:jc w:val="left"/>
            </w:pPr>
            <w:r>
              <w:t>—</w:t>
            </w:r>
          </w:p>
        </w:tc>
        <w:tc>
          <w:tcPr>
            <w:tcW w:w="1746" w:type="dxa"/>
          </w:tcPr>
          <w:p w14:paraId="1C257968" w14:textId="77D4B243" w:rsidR="0095176E" w:rsidRPr="007313C4" w:rsidRDefault="0095176E" w:rsidP="00382D45">
            <w:pPr>
              <w:pStyle w:val="aff8"/>
            </w:pPr>
            <w:r>
              <w:t>low</w:t>
            </w:r>
          </w:p>
        </w:tc>
        <w:tc>
          <w:tcPr>
            <w:tcW w:w="5358" w:type="dxa"/>
            <w:tcMar>
              <w:top w:w="57" w:type="dxa"/>
              <w:left w:w="85" w:type="dxa"/>
              <w:bottom w:w="57" w:type="dxa"/>
              <w:right w:w="85" w:type="dxa"/>
            </w:tcMar>
          </w:tcPr>
          <w:p w14:paraId="64AF4047" w14:textId="58AF192B" w:rsidR="0095176E" w:rsidRPr="00412C94" w:rsidRDefault="0095176E" w:rsidP="00382D45">
            <w:pPr>
              <w:pStyle w:val="aff8"/>
              <w:rPr>
                <w:lang w:val="ru-RU"/>
              </w:rPr>
            </w:pPr>
            <w:r>
              <w:rPr>
                <w:lang w:val="ru-RU"/>
              </w:rPr>
              <w:t xml:space="preserve">Перечень настраиваемых классов </w:t>
            </w:r>
            <w:r w:rsidRPr="006E76A4">
              <w:rPr>
                <w:lang w:val="ru-RU"/>
              </w:rPr>
              <w:t xml:space="preserve">создателей, каждый из которых возвращает поставщика, </w:t>
            </w:r>
            <w:r>
              <w:rPr>
                <w:lang w:val="ru-RU"/>
              </w:rPr>
              <w:t>имплементирующего</w:t>
            </w:r>
            <w:r w:rsidRPr="006E76A4">
              <w:rPr>
                <w:lang w:val="ru-RU"/>
              </w:rPr>
              <w:t xml:space="preserve"> алгоритмы безопасности. </w:t>
            </w:r>
            <w:r>
              <w:rPr>
                <w:lang w:val="ru-RU"/>
              </w:rPr>
              <w:t>Установленный</w:t>
            </w:r>
            <w:r w:rsidRPr="006E76A4">
              <w:rPr>
                <w:lang w:val="ru-RU"/>
              </w:rPr>
              <w:t xml:space="preserve"> классы должны </w:t>
            </w:r>
            <w:r>
              <w:rPr>
                <w:lang w:val="ru-RU"/>
              </w:rPr>
              <w:t>имплементировать</w:t>
            </w:r>
            <w:r w:rsidRPr="006E76A4">
              <w:rPr>
                <w:lang w:val="ru-RU"/>
              </w:rPr>
              <w:t xml:space="preserve"> интерфейс </w:t>
            </w:r>
            <w:r w:rsidRPr="006E76A4">
              <w:rPr>
                <w:rStyle w:val="afffff7"/>
                <w:lang w:val="ru-RU"/>
              </w:rPr>
              <w:t>org.apache.kafka.common.security.auth.SecurityProviderCreator</w:t>
            </w:r>
            <w:r w:rsidRPr="006E76A4">
              <w:rPr>
                <w:lang w:val="ru-RU"/>
              </w:rPr>
              <w:t>.</w:t>
            </w:r>
          </w:p>
        </w:tc>
      </w:tr>
      <w:tr w:rsidR="00382D45" w:rsidRPr="00412C94" w14:paraId="62655CC8" w14:textId="77777777" w:rsidTr="00022254">
        <w:tc>
          <w:tcPr>
            <w:tcW w:w="1696" w:type="dxa"/>
            <w:tcMar>
              <w:top w:w="57" w:type="dxa"/>
              <w:left w:w="85" w:type="dxa"/>
              <w:bottom w:w="57" w:type="dxa"/>
              <w:right w:w="85" w:type="dxa"/>
            </w:tcMar>
          </w:tcPr>
          <w:p w14:paraId="04656AF7" w14:textId="241BDB1A" w:rsidR="00382D45" w:rsidRPr="00412C94" w:rsidRDefault="00382D45" w:rsidP="00382D45">
            <w:pPr>
              <w:pStyle w:val="afffff6"/>
              <w:jc w:val="left"/>
              <w:rPr>
                <w:lang w:val="en-US"/>
              </w:rPr>
            </w:pPr>
            <w:r w:rsidRPr="009572F5">
              <w:rPr>
                <w:lang w:val="en-US"/>
              </w:rPr>
              <w:lastRenderedPageBreak/>
              <w:t>send.buffer.bytes</w:t>
            </w:r>
          </w:p>
        </w:tc>
        <w:tc>
          <w:tcPr>
            <w:tcW w:w="1134" w:type="dxa"/>
          </w:tcPr>
          <w:p w14:paraId="41C53888" w14:textId="1398E95A" w:rsidR="00382D45" w:rsidRPr="00E9476C" w:rsidRDefault="00382D45" w:rsidP="00382D45">
            <w:pPr>
              <w:pStyle w:val="afffff6"/>
              <w:rPr>
                <w:lang w:val="en-US"/>
              </w:rPr>
            </w:pPr>
            <w:r w:rsidRPr="00AE5247">
              <w:rPr>
                <w:lang w:val="en-US"/>
              </w:rPr>
              <w:t>int</w:t>
            </w:r>
          </w:p>
        </w:tc>
        <w:tc>
          <w:tcPr>
            <w:tcW w:w="1701" w:type="dxa"/>
          </w:tcPr>
          <w:p w14:paraId="46169917" w14:textId="2B683861" w:rsidR="00382D45" w:rsidRPr="00412C94" w:rsidRDefault="00382D45" w:rsidP="00382D45">
            <w:pPr>
              <w:pStyle w:val="afffff6"/>
              <w:jc w:val="left"/>
              <w:rPr>
                <w:rStyle w:val="afffff7"/>
                <w:lang w:val="en-US"/>
              </w:rPr>
            </w:pPr>
            <w:r w:rsidRPr="00AE5247">
              <w:rPr>
                <w:rStyle w:val="afffff7"/>
                <w:lang w:val="en-US"/>
              </w:rPr>
              <w:t xml:space="preserve">131072 </w:t>
            </w:r>
            <w:r>
              <w:rPr>
                <w:rStyle w:val="aff9"/>
              </w:rPr>
              <w:t>(128 КиБ</w:t>
            </w:r>
            <w:r w:rsidRPr="00AE5247">
              <w:rPr>
                <w:rStyle w:val="aff9"/>
              </w:rPr>
              <w:t>)</w:t>
            </w:r>
          </w:p>
        </w:tc>
        <w:tc>
          <w:tcPr>
            <w:tcW w:w="2925" w:type="dxa"/>
          </w:tcPr>
          <w:p w14:paraId="6BFBDF78" w14:textId="66E4A702" w:rsidR="00382D45" w:rsidRDefault="00382D45" w:rsidP="00382D45">
            <w:pPr>
              <w:pStyle w:val="afffff6"/>
              <w:jc w:val="left"/>
            </w:pPr>
            <w:r>
              <w:t>[-1,…</w:t>
            </w:r>
            <w:r w:rsidRPr="00AE5247">
              <w:t>]</w:t>
            </w:r>
          </w:p>
        </w:tc>
        <w:tc>
          <w:tcPr>
            <w:tcW w:w="1746" w:type="dxa"/>
          </w:tcPr>
          <w:p w14:paraId="38B8EFD0" w14:textId="44635501" w:rsidR="00382D45" w:rsidRPr="007313C4" w:rsidRDefault="00382D45" w:rsidP="00382D45">
            <w:pPr>
              <w:pStyle w:val="aff8"/>
            </w:pPr>
            <w:r w:rsidRPr="007313C4">
              <w:t>medium</w:t>
            </w:r>
          </w:p>
        </w:tc>
        <w:tc>
          <w:tcPr>
            <w:tcW w:w="5358" w:type="dxa"/>
            <w:tcMar>
              <w:top w:w="57" w:type="dxa"/>
              <w:left w:w="85" w:type="dxa"/>
              <w:bottom w:w="57" w:type="dxa"/>
              <w:right w:w="85" w:type="dxa"/>
            </w:tcMar>
          </w:tcPr>
          <w:p w14:paraId="29D4C3B9" w14:textId="507A7967" w:rsidR="00382D45" w:rsidRPr="00412C94" w:rsidRDefault="00382D45" w:rsidP="00382D45">
            <w:pPr>
              <w:pStyle w:val="aff8"/>
              <w:rPr>
                <w:lang w:val="ru-RU"/>
              </w:rPr>
            </w:pPr>
            <w:r w:rsidRPr="009572F5">
              <w:rPr>
                <w:lang w:val="ru-RU"/>
              </w:rPr>
              <w:t>Размер буфера отправки TCP (SO_SNDBUF), используемого при</w:t>
            </w:r>
            <w:r>
              <w:rPr>
                <w:lang w:val="ru-RU"/>
              </w:rPr>
              <w:t xml:space="preserve"> отправке данных. Если установлено значение </w:t>
            </w:r>
            <w:r w:rsidRPr="009572F5">
              <w:rPr>
                <w:rStyle w:val="afffff7"/>
                <w:lang w:val="ru-RU"/>
              </w:rPr>
              <w:t>-1</w:t>
            </w:r>
            <w:r w:rsidRPr="009572F5">
              <w:rPr>
                <w:lang w:val="ru-RU"/>
              </w:rPr>
              <w:t xml:space="preserve">, будет использоваться </w:t>
            </w:r>
            <w:r>
              <w:rPr>
                <w:lang w:val="ru-RU"/>
              </w:rPr>
              <w:t xml:space="preserve">значение </w:t>
            </w:r>
            <w:r w:rsidRPr="009572F5">
              <w:rPr>
                <w:lang w:val="ru-RU"/>
              </w:rPr>
              <w:t>по умолчанию ОС.</w:t>
            </w:r>
          </w:p>
        </w:tc>
      </w:tr>
      <w:tr w:rsidR="00382D45" w:rsidRPr="00F42779" w14:paraId="5538C63E" w14:textId="77777777" w:rsidTr="00022254">
        <w:tc>
          <w:tcPr>
            <w:tcW w:w="1696" w:type="dxa"/>
            <w:tcMar>
              <w:top w:w="57" w:type="dxa"/>
              <w:left w:w="85" w:type="dxa"/>
              <w:bottom w:w="57" w:type="dxa"/>
              <w:right w:w="85" w:type="dxa"/>
            </w:tcMar>
          </w:tcPr>
          <w:p w14:paraId="3645219D" w14:textId="0A6BED7B" w:rsidR="00382D45" w:rsidRPr="009572F5" w:rsidRDefault="00382D45" w:rsidP="00382D45">
            <w:pPr>
              <w:pStyle w:val="afffff6"/>
              <w:jc w:val="left"/>
              <w:rPr>
                <w:lang w:val="en-US"/>
              </w:rPr>
            </w:pPr>
            <w:r w:rsidRPr="00F42779">
              <w:rPr>
                <w:lang w:val="en-US"/>
              </w:rPr>
              <w:t>socket.connection.setup.timeout.max.ms</w:t>
            </w:r>
          </w:p>
        </w:tc>
        <w:tc>
          <w:tcPr>
            <w:tcW w:w="1134" w:type="dxa"/>
          </w:tcPr>
          <w:p w14:paraId="152759FB" w14:textId="1B15CC00" w:rsidR="00382D45" w:rsidRPr="00AE5247" w:rsidRDefault="00382D45" w:rsidP="00382D45">
            <w:pPr>
              <w:pStyle w:val="afffff6"/>
              <w:rPr>
                <w:lang w:val="en-US"/>
              </w:rPr>
            </w:pPr>
            <w:r w:rsidRPr="00F42779">
              <w:rPr>
                <w:lang w:val="en-US"/>
              </w:rPr>
              <w:t>long</w:t>
            </w:r>
          </w:p>
        </w:tc>
        <w:tc>
          <w:tcPr>
            <w:tcW w:w="1701" w:type="dxa"/>
          </w:tcPr>
          <w:p w14:paraId="21B3B2C6" w14:textId="28E47BDF" w:rsidR="00382D45" w:rsidRPr="00AE5247" w:rsidRDefault="00382D45" w:rsidP="00382D45">
            <w:pPr>
              <w:pStyle w:val="afffff6"/>
              <w:jc w:val="left"/>
              <w:rPr>
                <w:rStyle w:val="afffff7"/>
                <w:lang w:val="en-US"/>
              </w:rPr>
            </w:pPr>
            <w:r w:rsidRPr="00F42779">
              <w:rPr>
                <w:rStyle w:val="afffff7"/>
                <w:lang w:val="en-US"/>
              </w:rPr>
              <w:t xml:space="preserve">30000 </w:t>
            </w:r>
            <w:r>
              <w:rPr>
                <w:rStyle w:val="aff9"/>
              </w:rPr>
              <w:t>(30 секунд</w:t>
            </w:r>
            <w:r w:rsidRPr="00F42779">
              <w:rPr>
                <w:rStyle w:val="aff9"/>
              </w:rPr>
              <w:t>)</w:t>
            </w:r>
          </w:p>
        </w:tc>
        <w:tc>
          <w:tcPr>
            <w:tcW w:w="2925" w:type="dxa"/>
          </w:tcPr>
          <w:p w14:paraId="05DE1F70" w14:textId="2A18E60F" w:rsidR="00382D45" w:rsidRPr="00F42779" w:rsidRDefault="00382D45" w:rsidP="00382D45">
            <w:pPr>
              <w:pStyle w:val="afffff6"/>
              <w:jc w:val="left"/>
              <w:rPr>
                <w:lang w:val="en-US"/>
              </w:rPr>
            </w:pPr>
            <w:r>
              <w:t>—</w:t>
            </w:r>
          </w:p>
        </w:tc>
        <w:tc>
          <w:tcPr>
            <w:tcW w:w="1746" w:type="dxa"/>
          </w:tcPr>
          <w:p w14:paraId="3568C66F" w14:textId="183E9588" w:rsidR="00382D45" w:rsidRPr="007313C4" w:rsidRDefault="00382D45" w:rsidP="00382D45">
            <w:pPr>
              <w:pStyle w:val="aff8"/>
            </w:pPr>
            <w:r w:rsidRPr="007313C4">
              <w:t>medium</w:t>
            </w:r>
          </w:p>
        </w:tc>
        <w:tc>
          <w:tcPr>
            <w:tcW w:w="5358" w:type="dxa"/>
            <w:tcMar>
              <w:top w:w="57" w:type="dxa"/>
              <w:left w:w="85" w:type="dxa"/>
              <w:bottom w:w="57" w:type="dxa"/>
              <w:right w:w="85" w:type="dxa"/>
            </w:tcMar>
          </w:tcPr>
          <w:p w14:paraId="0F915363" w14:textId="20BEBCD3" w:rsidR="00382D45" w:rsidRPr="00F42779" w:rsidRDefault="00382D45" w:rsidP="00382D45">
            <w:pPr>
              <w:pStyle w:val="aff8"/>
              <w:rPr>
                <w:lang w:val="ru-RU"/>
              </w:rPr>
            </w:pPr>
            <w:r w:rsidRPr="00335E9C">
              <w:rPr>
                <w:lang w:val="ru-RU"/>
              </w:rPr>
              <w:t xml:space="preserve">Максимальное время, в течение которого клиент будет ожидать установления соединения с сокетом. Тайм-аут установки соединения будет экспоненциально увеличиваться при каждом </w:t>
            </w:r>
            <w:r>
              <w:rPr>
                <w:lang w:val="ru-RU"/>
              </w:rPr>
              <w:t>последующем сбое соединения до установленного</w:t>
            </w:r>
            <w:r w:rsidRPr="00335E9C">
              <w:rPr>
                <w:lang w:val="ru-RU"/>
              </w:rPr>
              <w:t xml:space="preserve"> максимума. Чтобы избежать штормов соединений, к тайм</w:t>
            </w:r>
            <w:r>
              <w:rPr>
                <w:lang w:val="ru-RU"/>
              </w:rPr>
              <w:t>-</w:t>
            </w:r>
            <w:r w:rsidRPr="00335E9C">
              <w:rPr>
                <w:lang w:val="ru-RU"/>
              </w:rPr>
              <w:t>ауту будет примен</w:t>
            </w:r>
            <w:r>
              <w:rPr>
                <w:lang w:val="ru-RU"/>
              </w:rPr>
              <w:t>ён коэффициент рандомизации 0.</w:t>
            </w:r>
            <w:r w:rsidRPr="00335E9C">
              <w:rPr>
                <w:lang w:val="ru-RU"/>
              </w:rPr>
              <w:t>2, в результате чего получится случайный диапазон от 20% ниже до 20% выше вычисленного значения.</w:t>
            </w:r>
          </w:p>
        </w:tc>
      </w:tr>
      <w:tr w:rsidR="00382D45" w:rsidRPr="00194905" w14:paraId="7ADBBBB3" w14:textId="77777777" w:rsidTr="00022254">
        <w:tc>
          <w:tcPr>
            <w:tcW w:w="1696" w:type="dxa"/>
            <w:tcMar>
              <w:top w:w="57" w:type="dxa"/>
              <w:left w:w="85" w:type="dxa"/>
              <w:bottom w:w="57" w:type="dxa"/>
              <w:right w:w="85" w:type="dxa"/>
            </w:tcMar>
          </w:tcPr>
          <w:p w14:paraId="2D330280" w14:textId="175AED29" w:rsidR="00382D45" w:rsidRPr="00F42779" w:rsidRDefault="00382D45" w:rsidP="00382D45">
            <w:pPr>
              <w:pStyle w:val="afffff6"/>
              <w:jc w:val="left"/>
              <w:rPr>
                <w:lang w:val="en-US"/>
              </w:rPr>
            </w:pPr>
            <w:r w:rsidRPr="00194905">
              <w:rPr>
                <w:lang w:val="en-US"/>
              </w:rPr>
              <w:t>socket.connection.setup.timeout.ms</w:t>
            </w:r>
          </w:p>
        </w:tc>
        <w:tc>
          <w:tcPr>
            <w:tcW w:w="1134" w:type="dxa"/>
          </w:tcPr>
          <w:p w14:paraId="18F3A964" w14:textId="1BD17E61" w:rsidR="00382D45" w:rsidRPr="00F42779" w:rsidRDefault="00382D45" w:rsidP="00382D45">
            <w:pPr>
              <w:pStyle w:val="afffff6"/>
              <w:rPr>
                <w:lang w:val="en-US"/>
              </w:rPr>
            </w:pPr>
            <w:r w:rsidRPr="00335E9C">
              <w:rPr>
                <w:lang w:val="en-US"/>
              </w:rPr>
              <w:t>long</w:t>
            </w:r>
          </w:p>
        </w:tc>
        <w:tc>
          <w:tcPr>
            <w:tcW w:w="1701" w:type="dxa"/>
          </w:tcPr>
          <w:p w14:paraId="56B62057" w14:textId="4EEA2209" w:rsidR="00382D45" w:rsidRPr="00F42779" w:rsidRDefault="00382D45" w:rsidP="00382D45">
            <w:pPr>
              <w:pStyle w:val="afffff6"/>
              <w:jc w:val="left"/>
              <w:rPr>
                <w:rStyle w:val="afffff7"/>
                <w:lang w:val="en-US"/>
              </w:rPr>
            </w:pPr>
            <w:r>
              <w:rPr>
                <w:rStyle w:val="afffff7"/>
                <w:lang w:val="en-US"/>
              </w:rPr>
              <w:t>1</w:t>
            </w:r>
            <w:r w:rsidRPr="00335E9C">
              <w:rPr>
                <w:rStyle w:val="afffff7"/>
                <w:lang w:val="en-US"/>
              </w:rPr>
              <w:t xml:space="preserve">0000 </w:t>
            </w:r>
            <w:r>
              <w:rPr>
                <w:rStyle w:val="aff9"/>
              </w:rPr>
              <w:t>(1</w:t>
            </w:r>
            <w:r w:rsidRPr="00335E9C">
              <w:rPr>
                <w:rStyle w:val="aff9"/>
              </w:rPr>
              <w:t>0 секунд)</w:t>
            </w:r>
          </w:p>
        </w:tc>
        <w:tc>
          <w:tcPr>
            <w:tcW w:w="2925" w:type="dxa"/>
          </w:tcPr>
          <w:p w14:paraId="2403A098" w14:textId="07288219" w:rsidR="00382D45" w:rsidRPr="00194905" w:rsidRDefault="00382D45" w:rsidP="00382D45">
            <w:pPr>
              <w:pStyle w:val="afffff6"/>
              <w:jc w:val="left"/>
              <w:rPr>
                <w:lang w:val="en-US"/>
              </w:rPr>
            </w:pPr>
            <w:r>
              <w:t>—</w:t>
            </w:r>
          </w:p>
        </w:tc>
        <w:tc>
          <w:tcPr>
            <w:tcW w:w="1746" w:type="dxa"/>
          </w:tcPr>
          <w:p w14:paraId="3A34ABC7" w14:textId="3813AFDB" w:rsidR="00382D45" w:rsidRPr="007313C4" w:rsidRDefault="00382D45" w:rsidP="00382D45">
            <w:pPr>
              <w:pStyle w:val="aff8"/>
            </w:pPr>
            <w:r w:rsidRPr="001E0196">
              <w:t>medium</w:t>
            </w:r>
          </w:p>
        </w:tc>
        <w:tc>
          <w:tcPr>
            <w:tcW w:w="5358" w:type="dxa"/>
            <w:tcMar>
              <w:top w:w="57" w:type="dxa"/>
              <w:left w:w="85" w:type="dxa"/>
              <w:bottom w:w="57" w:type="dxa"/>
              <w:right w:w="85" w:type="dxa"/>
            </w:tcMar>
          </w:tcPr>
          <w:p w14:paraId="11AED2DA" w14:textId="36D5C689" w:rsidR="00382D45" w:rsidRPr="00194905" w:rsidRDefault="00382D45" w:rsidP="00382D45">
            <w:pPr>
              <w:pStyle w:val="aff8"/>
              <w:rPr>
                <w:lang w:val="ru-RU"/>
              </w:rPr>
            </w:pPr>
            <w:r w:rsidRPr="00335E9C">
              <w:rPr>
                <w:lang w:val="ru-RU"/>
              </w:rPr>
              <w:t>Время, в течение которого клиент будет ожидать установления соединения с сокетом. Если соединение не будет установлено до истечения тайм-аута, клиенты закроют канал сокета.</w:t>
            </w:r>
          </w:p>
        </w:tc>
      </w:tr>
      <w:tr w:rsidR="00E46EB4" w:rsidRPr="00194905" w14:paraId="4FBAD8CE" w14:textId="77777777" w:rsidTr="00022254">
        <w:tc>
          <w:tcPr>
            <w:tcW w:w="1696" w:type="dxa"/>
            <w:tcMar>
              <w:top w:w="57" w:type="dxa"/>
              <w:left w:w="85" w:type="dxa"/>
              <w:bottom w:w="57" w:type="dxa"/>
              <w:right w:w="85" w:type="dxa"/>
            </w:tcMar>
          </w:tcPr>
          <w:p w14:paraId="48ED2034" w14:textId="0CCC7AD6" w:rsidR="00E46EB4" w:rsidRPr="00194905" w:rsidRDefault="00E46EB4" w:rsidP="00382D45">
            <w:pPr>
              <w:pStyle w:val="afffff6"/>
              <w:jc w:val="left"/>
              <w:rPr>
                <w:lang w:val="en-US"/>
              </w:rPr>
            </w:pPr>
            <w:r w:rsidRPr="00E46EB4">
              <w:rPr>
                <w:lang w:val="en-US"/>
              </w:rPr>
              <w:t>ssl.cipher.suites</w:t>
            </w:r>
          </w:p>
        </w:tc>
        <w:tc>
          <w:tcPr>
            <w:tcW w:w="1134" w:type="dxa"/>
          </w:tcPr>
          <w:p w14:paraId="4BF940FC" w14:textId="5AE2B055" w:rsidR="00E46EB4" w:rsidRPr="00335E9C" w:rsidRDefault="00E46EB4" w:rsidP="00382D45">
            <w:pPr>
              <w:pStyle w:val="afffff6"/>
              <w:rPr>
                <w:lang w:val="en-US"/>
              </w:rPr>
            </w:pPr>
            <w:r>
              <w:rPr>
                <w:lang w:val="en-US"/>
              </w:rPr>
              <w:t>list</w:t>
            </w:r>
          </w:p>
        </w:tc>
        <w:tc>
          <w:tcPr>
            <w:tcW w:w="1701" w:type="dxa"/>
          </w:tcPr>
          <w:p w14:paraId="343ED213" w14:textId="1D0A659F" w:rsidR="00E46EB4" w:rsidRDefault="00E46EB4" w:rsidP="00382D45">
            <w:pPr>
              <w:pStyle w:val="afffff6"/>
              <w:jc w:val="left"/>
              <w:rPr>
                <w:rStyle w:val="afffff7"/>
                <w:lang w:val="en-US"/>
              </w:rPr>
            </w:pPr>
            <w:r>
              <w:rPr>
                <w:rStyle w:val="afffff7"/>
                <w:lang w:val="en-US"/>
              </w:rPr>
              <w:t>null</w:t>
            </w:r>
          </w:p>
        </w:tc>
        <w:tc>
          <w:tcPr>
            <w:tcW w:w="2925" w:type="dxa"/>
          </w:tcPr>
          <w:p w14:paraId="690DE42A" w14:textId="4C7E2A1D" w:rsidR="00E46EB4" w:rsidRDefault="00E46EB4" w:rsidP="00382D45">
            <w:pPr>
              <w:pStyle w:val="afffff6"/>
              <w:jc w:val="left"/>
            </w:pPr>
            <w:r>
              <w:t>—</w:t>
            </w:r>
          </w:p>
        </w:tc>
        <w:tc>
          <w:tcPr>
            <w:tcW w:w="1746" w:type="dxa"/>
          </w:tcPr>
          <w:p w14:paraId="54F7011D" w14:textId="7E51DE9B" w:rsidR="00E46EB4" w:rsidRPr="00E46EB4" w:rsidRDefault="00E46EB4" w:rsidP="00382D45">
            <w:pPr>
              <w:pStyle w:val="aff8"/>
              <w:rPr>
                <w:lang w:val="ru-RU"/>
              </w:rPr>
            </w:pPr>
            <w:r>
              <w:t>low</w:t>
            </w:r>
          </w:p>
        </w:tc>
        <w:tc>
          <w:tcPr>
            <w:tcW w:w="5358" w:type="dxa"/>
            <w:tcMar>
              <w:top w:w="57" w:type="dxa"/>
              <w:left w:w="85" w:type="dxa"/>
              <w:bottom w:w="57" w:type="dxa"/>
              <w:right w:w="85" w:type="dxa"/>
            </w:tcMar>
          </w:tcPr>
          <w:p w14:paraId="22F297EB" w14:textId="6CE3CD21" w:rsidR="00E46EB4" w:rsidRPr="00335E9C" w:rsidRDefault="00E46EB4" w:rsidP="00382D45">
            <w:pPr>
              <w:pStyle w:val="aff8"/>
              <w:rPr>
                <w:lang w:val="ru-RU"/>
              </w:rPr>
            </w:pPr>
            <w:r>
              <w:rPr>
                <w:lang w:val="ru-RU"/>
              </w:rPr>
              <w:t>Перечень</w:t>
            </w:r>
            <w:r w:rsidRPr="00335E9C">
              <w:rPr>
                <w:lang w:val="ru-RU"/>
              </w:rPr>
              <w:t xml:space="preserve"> комплектов шифров. Это именованная комбинация алгоритма аутентификации, шифрования, MAC и обмена ключами, используемая для согласования настроек безопасности для сетевого подключения с использованием сетевого протокола TLS или SSL. По умолчанию поддерживаются все доступные наборы шифров.</w:t>
            </w:r>
          </w:p>
        </w:tc>
      </w:tr>
      <w:tr w:rsidR="00382D45" w:rsidRPr="00194905" w14:paraId="583EECDC" w14:textId="77777777" w:rsidTr="00022254">
        <w:tc>
          <w:tcPr>
            <w:tcW w:w="1696" w:type="dxa"/>
            <w:tcMar>
              <w:top w:w="57" w:type="dxa"/>
              <w:left w:w="85" w:type="dxa"/>
              <w:bottom w:w="57" w:type="dxa"/>
              <w:right w:w="85" w:type="dxa"/>
            </w:tcMar>
          </w:tcPr>
          <w:p w14:paraId="10A0B947" w14:textId="616D9E57" w:rsidR="00382D45" w:rsidRPr="00194905" w:rsidRDefault="00382D45" w:rsidP="00382D45">
            <w:pPr>
              <w:pStyle w:val="afffff6"/>
              <w:jc w:val="left"/>
              <w:rPr>
                <w:lang w:val="en-US"/>
              </w:rPr>
            </w:pPr>
            <w:r w:rsidRPr="00194905">
              <w:rPr>
                <w:lang w:val="en-US"/>
              </w:rPr>
              <w:t>ssl.enabled.protocols</w:t>
            </w:r>
          </w:p>
        </w:tc>
        <w:tc>
          <w:tcPr>
            <w:tcW w:w="1134" w:type="dxa"/>
          </w:tcPr>
          <w:p w14:paraId="00F083A8" w14:textId="1BF1669B" w:rsidR="00382D45" w:rsidRPr="00335E9C" w:rsidRDefault="00382D45" w:rsidP="00382D45">
            <w:pPr>
              <w:pStyle w:val="afffff6"/>
              <w:rPr>
                <w:lang w:val="en-US"/>
              </w:rPr>
            </w:pPr>
            <w:r w:rsidRPr="0032623B">
              <w:t>list</w:t>
            </w:r>
          </w:p>
        </w:tc>
        <w:tc>
          <w:tcPr>
            <w:tcW w:w="1701" w:type="dxa"/>
          </w:tcPr>
          <w:p w14:paraId="25F7739D" w14:textId="16FA0647" w:rsidR="00382D45" w:rsidRDefault="00382D45" w:rsidP="00382D45">
            <w:pPr>
              <w:pStyle w:val="afffff6"/>
              <w:jc w:val="left"/>
              <w:rPr>
                <w:rStyle w:val="afffff7"/>
                <w:lang w:val="en-US"/>
              </w:rPr>
            </w:pPr>
            <w:r w:rsidRPr="0032623B">
              <w:rPr>
                <w:rStyle w:val="afffff7"/>
              </w:rPr>
              <w:t>TLSv1.2</w:t>
            </w:r>
          </w:p>
        </w:tc>
        <w:tc>
          <w:tcPr>
            <w:tcW w:w="2925" w:type="dxa"/>
          </w:tcPr>
          <w:p w14:paraId="211B0EA0" w14:textId="10CF8D97" w:rsidR="00382D45" w:rsidRDefault="00382D45" w:rsidP="00382D45">
            <w:pPr>
              <w:pStyle w:val="afffff6"/>
              <w:jc w:val="left"/>
            </w:pPr>
            <w:r>
              <w:t>—</w:t>
            </w:r>
          </w:p>
        </w:tc>
        <w:tc>
          <w:tcPr>
            <w:tcW w:w="1746" w:type="dxa"/>
          </w:tcPr>
          <w:p w14:paraId="260CE522" w14:textId="05778B63" w:rsidR="00382D45" w:rsidRPr="001E0196" w:rsidRDefault="00382D45" w:rsidP="00382D45">
            <w:pPr>
              <w:pStyle w:val="aff8"/>
            </w:pPr>
            <w:r w:rsidRPr="001E0196">
              <w:t>medium</w:t>
            </w:r>
          </w:p>
        </w:tc>
        <w:tc>
          <w:tcPr>
            <w:tcW w:w="5358" w:type="dxa"/>
            <w:tcMar>
              <w:top w:w="57" w:type="dxa"/>
              <w:left w:w="85" w:type="dxa"/>
              <w:bottom w:w="57" w:type="dxa"/>
              <w:right w:w="85" w:type="dxa"/>
            </w:tcMar>
          </w:tcPr>
          <w:p w14:paraId="57BF12BE" w14:textId="42E4799A" w:rsidR="00382D45" w:rsidRPr="00335E9C" w:rsidRDefault="00382D45" w:rsidP="00382D45">
            <w:pPr>
              <w:pStyle w:val="aff8"/>
              <w:rPr>
                <w:lang w:val="ru-RU"/>
              </w:rPr>
            </w:pPr>
            <w:r>
              <w:rPr>
                <w:lang w:val="ru-RU"/>
              </w:rPr>
              <w:t>Перечень</w:t>
            </w:r>
            <w:r w:rsidRPr="0032623B">
              <w:rPr>
                <w:lang w:val="ru-RU"/>
              </w:rPr>
              <w:t xml:space="preserve"> п</w:t>
            </w:r>
            <w:r>
              <w:rPr>
                <w:lang w:val="ru-RU"/>
              </w:rPr>
              <w:t>ротоколов, разрешё</w:t>
            </w:r>
            <w:r w:rsidRPr="0032623B">
              <w:rPr>
                <w:lang w:val="ru-RU"/>
              </w:rPr>
              <w:t>нных для SSL-соедине</w:t>
            </w:r>
            <w:r>
              <w:rPr>
                <w:lang w:val="ru-RU"/>
              </w:rPr>
              <w:t xml:space="preserve">ний. По умолчанию используется </w:t>
            </w:r>
            <w:r w:rsidRPr="0032623B">
              <w:rPr>
                <w:rStyle w:val="afffff7"/>
              </w:rPr>
              <w:lastRenderedPageBreak/>
              <w:t>TLSv</w:t>
            </w:r>
            <w:r w:rsidRPr="0032623B">
              <w:rPr>
                <w:rStyle w:val="afffff7"/>
                <w:lang w:val="ru-RU"/>
              </w:rPr>
              <w:t xml:space="preserve">1.2, </w:t>
            </w:r>
            <w:r w:rsidRPr="0032623B">
              <w:rPr>
                <w:rStyle w:val="afffff7"/>
              </w:rPr>
              <w:t>TLSv</w:t>
            </w:r>
            <w:r w:rsidRPr="0032623B">
              <w:rPr>
                <w:rStyle w:val="afffff7"/>
                <w:lang w:val="ru-RU"/>
              </w:rPr>
              <w:t>1.3</w:t>
            </w:r>
            <w:r w:rsidRPr="0032623B">
              <w:rPr>
                <w:lang w:val="ru-RU"/>
              </w:rPr>
              <w:t xml:space="preserve"> при работе с Java 11 или новее, в противном </w:t>
            </w:r>
            <w:r>
              <w:rPr>
                <w:lang w:val="ru-RU"/>
              </w:rPr>
              <w:t xml:space="preserve">случае — </w:t>
            </w:r>
            <w:r w:rsidRPr="0032623B">
              <w:rPr>
                <w:rStyle w:val="afffff7"/>
              </w:rPr>
              <w:t>TLSv</w:t>
            </w:r>
            <w:r w:rsidRPr="00305CDD">
              <w:rPr>
                <w:rStyle w:val="afffff7"/>
                <w:lang w:val="ru-RU"/>
              </w:rPr>
              <w:t>1.2</w:t>
            </w:r>
            <w:r w:rsidRPr="0032623B">
              <w:rPr>
                <w:lang w:val="ru-RU"/>
              </w:rPr>
              <w:t xml:space="preserve">. Со значением по умолчанию для Java 11 клиенты и серверы предпочтут </w:t>
            </w:r>
            <w:r w:rsidRPr="0032623B">
              <w:rPr>
                <w:rStyle w:val="afffff7"/>
                <w:lang w:val="ru-RU"/>
              </w:rPr>
              <w:t>TLSv1.3</w:t>
            </w:r>
            <w:r w:rsidRPr="0032623B">
              <w:rPr>
                <w:lang w:val="ru-RU"/>
              </w:rPr>
              <w:t xml:space="preserve">, если оба поддерживают его, и откатятся к </w:t>
            </w:r>
            <w:r w:rsidRPr="0032623B">
              <w:rPr>
                <w:rStyle w:val="afffff7"/>
                <w:lang w:val="ru-RU"/>
              </w:rPr>
              <w:t>TLSv1.2</w:t>
            </w:r>
            <w:r w:rsidRPr="0032623B">
              <w:rPr>
                <w:lang w:val="ru-RU"/>
              </w:rPr>
              <w:t xml:space="preserve"> в противном случае (при условии, что оба поддерживают как минимум </w:t>
            </w:r>
            <w:r w:rsidRPr="0032623B">
              <w:rPr>
                <w:rStyle w:val="afffff7"/>
                <w:lang w:val="ru-RU"/>
              </w:rPr>
              <w:t>TLSv1.2</w:t>
            </w:r>
            <w:r w:rsidRPr="0032623B">
              <w:rPr>
                <w:lang w:val="ru-RU"/>
              </w:rPr>
              <w:t>). Это значение по умолчанию по</w:t>
            </w:r>
            <w:r>
              <w:rPr>
                <w:lang w:val="ru-RU"/>
              </w:rPr>
              <w:t xml:space="preserve">дходит для большинства случаев. См. также информацию по конфигурации </w:t>
            </w:r>
            <w:r w:rsidRPr="00194905">
              <w:rPr>
                <w:rStyle w:val="afffff7"/>
                <w:lang w:val="ru-RU"/>
              </w:rPr>
              <w:t>ssl.protocol</w:t>
            </w:r>
            <w:r>
              <w:rPr>
                <w:lang w:val="ru-RU"/>
              </w:rPr>
              <w:t>.</w:t>
            </w:r>
          </w:p>
        </w:tc>
      </w:tr>
      <w:tr w:rsidR="008067AC" w:rsidRPr="00194905" w14:paraId="5590A49C" w14:textId="77777777" w:rsidTr="00022254">
        <w:tc>
          <w:tcPr>
            <w:tcW w:w="1696" w:type="dxa"/>
            <w:tcMar>
              <w:top w:w="57" w:type="dxa"/>
              <w:left w:w="85" w:type="dxa"/>
              <w:bottom w:w="57" w:type="dxa"/>
              <w:right w:w="85" w:type="dxa"/>
            </w:tcMar>
          </w:tcPr>
          <w:p w14:paraId="0A9529E4" w14:textId="25AD91C8" w:rsidR="008067AC" w:rsidRPr="00194905" w:rsidRDefault="008067AC" w:rsidP="00382D45">
            <w:pPr>
              <w:pStyle w:val="afffff6"/>
              <w:jc w:val="left"/>
              <w:rPr>
                <w:lang w:val="en-US"/>
              </w:rPr>
            </w:pPr>
            <w:r w:rsidRPr="008067AC">
              <w:rPr>
                <w:lang w:val="en-US"/>
              </w:rPr>
              <w:lastRenderedPageBreak/>
              <w:t>ssl.endpoint.identification.algorithm</w:t>
            </w:r>
          </w:p>
        </w:tc>
        <w:tc>
          <w:tcPr>
            <w:tcW w:w="1134" w:type="dxa"/>
          </w:tcPr>
          <w:p w14:paraId="1774C481" w14:textId="7F3CE282" w:rsidR="008067AC" w:rsidRPr="0032623B" w:rsidRDefault="00BA761B" w:rsidP="00382D45">
            <w:pPr>
              <w:pStyle w:val="afffff6"/>
            </w:pPr>
            <w:r w:rsidRPr="00BA761B">
              <w:t>string</w:t>
            </w:r>
          </w:p>
        </w:tc>
        <w:tc>
          <w:tcPr>
            <w:tcW w:w="1701" w:type="dxa"/>
          </w:tcPr>
          <w:p w14:paraId="75A356F0" w14:textId="7DD5F31A" w:rsidR="008067AC" w:rsidRPr="0032623B" w:rsidRDefault="00BA761B" w:rsidP="00382D45">
            <w:pPr>
              <w:pStyle w:val="afffff6"/>
              <w:jc w:val="left"/>
              <w:rPr>
                <w:rStyle w:val="afffff7"/>
              </w:rPr>
            </w:pPr>
            <w:r w:rsidRPr="00BA761B">
              <w:rPr>
                <w:rStyle w:val="afffff7"/>
              </w:rPr>
              <w:t>https</w:t>
            </w:r>
          </w:p>
        </w:tc>
        <w:tc>
          <w:tcPr>
            <w:tcW w:w="2925" w:type="dxa"/>
          </w:tcPr>
          <w:p w14:paraId="164B195F" w14:textId="5A1B42C3" w:rsidR="008067AC" w:rsidRDefault="00BA761B" w:rsidP="00382D45">
            <w:pPr>
              <w:pStyle w:val="afffff6"/>
              <w:jc w:val="left"/>
            </w:pPr>
            <w:r w:rsidRPr="00194905">
              <w:t>—</w:t>
            </w:r>
          </w:p>
        </w:tc>
        <w:tc>
          <w:tcPr>
            <w:tcW w:w="1746" w:type="dxa"/>
          </w:tcPr>
          <w:p w14:paraId="5A18FF71" w14:textId="74A9F4A9" w:rsidR="008067AC" w:rsidRPr="00BA761B" w:rsidRDefault="00BA761B" w:rsidP="00382D45">
            <w:pPr>
              <w:pStyle w:val="aff8"/>
              <w:rPr>
                <w:lang w:val="ru-RU"/>
              </w:rPr>
            </w:pPr>
            <w:r>
              <w:t>low</w:t>
            </w:r>
          </w:p>
        </w:tc>
        <w:tc>
          <w:tcPr>
            <w:tcW w:w="5358" w:type="dxa"/>
            <w:tcMar>
              <w:top w:w="57" w:type="dxa"/>
              <w:left w:w="85" w:type="dxa"/>
              <w:bottom w:w="57" w:type="dxa"/>
              <w:right w:w="85" w:type="dxa"/>
            </w:tcMar>
          </w:tcPr>
          <w:p w14:paraId="0C0C7928" w14:textId="2DE86804" w:rsidR="008067AC" w:rsidRDefault="008067AC" w:rsidP="00382D45">
            <w:pPr>
              <w:pStyle w:val="aff8"/>
              <w:rPr>
                <w:lang w:val="ru-RU"/>
              </w:rPr>
            </w:pPr>
            <w:r w:rsidRPr="00921F58">
              <w:rPr>
                <w:lang w:val="ru-RU"/>
              </w:rPr>
              <w:t xml:space="preserve">Алгоритм идентификации конечной точки для </w:t>
            </w:r>
            <w:r>
              <w:rPr>
                <w:lang w:val="ru-RU"/>
              </w:rPr>
              <w:t>валидации</w:t>
            </w:r>
            <w:r w:rsidRPr="00921F58">
              <w:rPr>
                <w:lang w:val="ru-RU"/>
              </w:rPr>
              <w:t xml:space="preserve"> имени хоста сервера с помощью сертификата сервера.</w:t>
            </w:r>
          </w:p>
        </w:tc>
      </w:tr>
      <w:tr w:rsidR="00C47EFD" w:rsidRPr="005A12A6" w14:paraId="69B93322" w14:textId="77777777" w:rsidTr="00022254">
        <w:tc>
          <w:tcPr>
            <w:tcW w:w="1696" w:type="dxa"/>
            <w:tcMar>
              <w:top w:w="57" w:type="dxa"/>
              <w:left w:w="85" w:type="dxa"/>
              <w:bottom w:w="57" w:type="dxa"/>
              <w:right w:w="85" w:type="dxa"/>
            </w:tcMar>
          </w:tcPr>
          <w:p w14:paraId="756D0D29" w14:textId="1A70B7D7" w:rsidR="00C47EFD" w:rsidRPr="008067AC" w:rsidRDefault="00C47EFD" w:rsidP="00C47EFD">
            <w:pPr>
              <w:pStyle w:val="afffff6"/>
              <w:jc w:val="left"/>
              <w:rPr>
                <w:lang w:val="en-US"/>
              </w:rPr>
            </w:pPr>
            <w:r w:rsidRPr="00C47EFD">
              <w:rPr>
                <w:lang w:val="en-US"/>
              </w:rPr>
              <w:t>ssl.engine.factory.class</w:t>
            </w:r>
          </w:p>
        </w:tc>
        <w:tc>
          <w:tcPr>
            <w:tcW w:w="1134" w:type="dxa"/>
          </w:tcPr>
          <w:p w14:paraId="739ED4F4" w14:textId="51877BE8" w:rsidR="00C47EFD" w:rsidRPr="00BA761B" w:rsidRDefault="00C47EFD" w:rsidP="00C47EFD">
            <w:pPr>
              <w:pStyle w:val="afffff6"/>
            </w:pPr>
            <w:r w:rsidRPr="006E3EFE">
              <w:t>class</w:t>
            </w:r>
          </w:p>
        </w:tc>
        <w:tc>
          <w:tcPr>
            <w:tcW w:w="1701" w:type="dxa"/>
          </w:tcPr>
          <w:p w14:paraId="2F5C869C" w14:textId="55A95164" w:rsidR="00C47EFD" w:rsidRPr="00BA761B" w:rsidRDefault="00C47EFD" w:rsidP="00C47EFD">
            <w:pPr>
              <w:pStyle w:val="afffff6"/>
              <w:jc w:val="left"/>
              <w:rPr>
                <w:rStyle w:val="afffff7"/>
              </w:rPr>
            </w:pPr>
            <w:r w:rsidRPr="006E3EFE">
              <w:rPr>
                <w:rStyle w:val="afffff7"/>
              </w:rPr>
              <w:t>null</w:t>
            </w:r>
          </w:p>
        </w:tc>
        <w:tc>
          <w:tcPr>
            <w:tcW w:w="2925" w:type="dxa"/>
          </w:tcPr>
          <w:p w14:paraId="0BA4CCCA" w14:textId="5BA44890" w:rsidR="00C47EFD" w:rsidRPr="00194905" w:rsidRDefault="00C47EFD" w:rsidP="00C47EFD">
            <w:pPr>
              <w:pStyle w:val="afffff6"/>
              <w:jc w:val="left"/>
            </w:pPr>
            <w:r w:rsidRPr="005E55DB">
              <w:t>—</w:t>
            </w:r>
          </w:p>
        </w:tc>
        <w:tc>
          <w:tcPr>
            <w:tcW w:w="1746" w:type="dxa"/>
          </w:tcPr>
          <w:p w14:paraId="4C512B1D" w14:textId="488090FB" w:rsidR="00C47EFD" w:rsidRDefault="00C47EFD" w:rsidP="00C47EFD">
            <w:pPr>
              <w:pStyle w:val="aff8"/>
            </w:pPr>
            <w:r w:rsidRPr="005E55DB">
              <w:t>low</w:t>
            </w:r>
          </w:p>
        </w:tc>
        <w:tc>
          <w:tcPr>
            <w:tcW w:w="5358" w:type="dxa"/>
            <w:tcMar>
              <w:top w:w="57" w:type="dxa"/>
              <w:left w:w="85" w:type="dxa"/>
              <w:bottom w:w="57" w:type="dxa"/>
              <w:right w:w="85" w:type="dxa"/>
            </w:tcMar>
          </w:tcPr>
          <w:p w14:paraId="60EFC72F" w14:textId="01179A12" w:rsidR="00C47EFD" w:rsidRPr="00C47EFD" w:rsidRDefault="00C47EFD" w:rsidP="00C47EFD">
            <w:pPr>
              <w:pStyle w:val="aff8"/>
            </w:pPr>
            <w:r w:rsidRPr="006E3EFE">
              <w:rPr>
                <w:lang w:val="ru-RU"/>
              </w:rPr>
              <w:t>Класс</w:t>
            </w:r>
            <w:r w:rsidRPr="006E3EFE">
              <w:t xml:space="preserve"> </w:t>
            </w:r>
            <w:r w:rsidRPr="006E3EFE">
              <w:rPr>
                <w:lang w:val="ru-RU"/>
              </w:rPr>
              <w:t>типа</w:t>
            </w:r>
            <w:r w:rsidRPr="006E3EFE">
              <w:t xml:space="preserve"> </w:t>
            </w:r>
            <w:r w:rsidRPr="006E3EFE">
              <w:rPr>
                <w:rStyle w:val="afffff7"/>
              </w:rPr>
              <w:t>org.apache.kafka.common.security.auth.SslEngineFactory</w:t>
            </w:r>
            <w:r w:rsidRPr="006E3EFE">
              <w:t xml:space="preserve"> </w:t>
            </w:r>
            <w:r w:rsidRPr="006E3EFE">
              <w:rPr>
                <w:lang w:val="ru-RU"/>
              </w:rPr>
              <w:t>для</w:t>
            </w:r>
            <w:r w:rsidRPr="006E3EFE">
              <w:t xml:space="preserve"> </w:t>
            </w:r>
            <w:r w:rsidRPr="006E3EFE">
              <w:rPr>
                <w:lang w:val="ru-RU"/>
              </w:rPr>
              <w:t>предоставления</w:t>
            </w:r>
            <w:r w:rsidRPr="006E3EFE">
              <w:t xml:space="preserve"> </w:t>
            </w:r>
            <w:r w:rsidRPr="006E3EFE">
              <w:rPr>
                <w:lang w:val="ru-RU"/>
              </w:rPr>
              <w:t>объектов</w:t>
            </w:r>
            <w:r w:rsidRPr="006E3EFE">
              <w:t xml:space="preserve"> SSLEngine. </w:t>
            </w:r>
            <w:r w:rsidRPr="006E3EFE">
              <w:rPr>
                <w:lang w:val="ru-RU"/>
              </w:rPr>
              <w:t>Значение</w:t>
            </w:r>
            <w:r w:rsidRPr="006E3EFE">
              <w:t xml:space="preserve"> </w:t>
            </w:r>
            <w:r w:rsidRPr="006E3EFE">
              <w:rPr>
                <w:lang w:val="ru-RU"/>
              </w:rPr>
              <w:t>по</w:t>
            </w:r>
            <w:r w:rsidRPr="006E3EFE">
              <w:t xml:space="preserve"> </w:t>
            </w:r>
            <w:r w:rsidRPr="006E3EFE">
              <w:rPr>
                <w:lang w:val="ru-RU"/>
              </w:rPr>
              <w:t>умолчанию</w:t>
            </w:r>
            <w:r w:rsidRPr="006E3EFE">
              <w:t xml:space="preserve"> </w:t>
            </w:r>
            <w:r w:rsidRPr="006E3EFE">
              <w:rPr>
                <w:rStyle w:val="afffff7"/>
              </w:rPr>
              <w:t>org.apache.kafka.common.security.ssl.DefaultSslEngineFactory</w:t>
            </w:r>
            <w:r w:rsidRPr="006E3EFE">
              <w:t>.</w:t>
            </w:r>
          </w:p>
        </w:tc>
      </w:tr>
      <w:tr w:rsidR="00382D45" w:rsidRPr="00A7250C" w14:paraId="5943E267" w14:textId="77777777" w:rsidTr="00022254">
        <w:tc>
          <w:tcPr>
            <w:tcW w:w="1696" w:type="dxa"/>
            <w:tcMar>
              <w:top w:w="57" w:type="dxa"/>
              <w:left w:w="85" w:type="dxa"/>
              <w:bottom w:w="57" w:type="dxa"/>
              <w:right w:w="85" w:type="dxa"/>
            </w:tcMar>
          </w:tcPr>
          <w:p w14:paraId="4CC894CF" w14:textId="309A86B4" w:rsidR="00382D45" w:rsidRPr="00194905" w:rsidRDefault="00382D45" w:rsidP="00382D45">
            <w:pPr>
              <w:pStyle w:val="afffff6"/>
              <w:jc w:val="left"/>
            </w:pPr>
            <w:r w:rsidRPr="00D83F2A">
              <w:rPr>
                <w:lang w:val="en-US"/>
              </w:rPr>
              <w:t>ssl</w:t>
            </w:r>
            <w:r w:rsidRPr="00194905">
              <w:t>.</w:t>
            </w:r>
            <w:r w:rsidRPr="00D83F2A">
              <w:rPr>
                <w:lang w:val="en-US"/>
              </w:rPr>
              <w:t>key</w:t>
            </w:r>
            <w:r w:rsidRPr="00194905">
              <w:t>.</w:t>
            </w:r>
            <w:r w:rsidRPr="00D83F2A">
              <w:rPr>
                <w:lang w:val="en-US"/>
              </w:rPr>
              <w:t>password</w:t>
            </w:r>
          </w:p>
        </w:tc>
        <w:tc>
          <w:tcPr>
            <w:tcW w:w="1134" w:type="dxa"/>
          </w:tcPr>
          <w:p w14:paraId="4601B625" w14:textId="20BEF526" w:rsidR="00382D45" w:rsidRPr="00FC70D4" w:rsidRDefault="00382D45" w:rsidP="00382D45">
            <w:pPr>
              <w:pStyle w:val="afffff6"/>
            </w:pPr>
            <w:r w:rsidRPr="00D83F2A">
              <w:t>password</w:t>
            </w:r>
          </w:p>
        </w:tc>
        <w:tc>
          <w:tcPr>
            <w:tcW w:w="1701" w:type="dxa"/>
          </w:tcPr>
          <w:p w14:paraId="4AB58754" w14:textId="3DDECB7C" w:rsidR="00382D45" w:rsidRPr="00FC70D4" w:rsidRDefault="00382D45" w:rsidP="00382D45">
            <w:pPr>
              <w:pStyle w:val="afffff6"/>
            </w:pPr>
            <w:r w:rsidRPr="00D83F2A">
              <w:t>null</w:t>
            </w:r>
          </w:p>
        </w:tc>
        <w:tc>
          <w:tcPr>
            <w:tcW w:w="2925" w:type="dxa"/>
          </w:tcPr>
          <w:p w14:paraId="31156BD9" w14:textId="13901A59" w:rsidR="00382D45" w:rsidRPr="00194905" w:rsidRDefault="00382D45" w:rsidP="00382D45">
            <w:pPr>
              <w:pStyle w:val="aff8"/>
              <w:rPr>
                <w:lang w:val="ru-RU"/>
              </w:rPr>
            </w:pPr>
            <w:r w:rsidRPr="00194905">
              <w:rPr>
                <w:lang w:val="ru-RU"/>
              </w:rPr>
              <w:t>—</w:t>
            </w:r>
          </w:p>
        </w:tc>
        <w:tc>
          <w:tcPr>
            <w:tcW w:w="1746" w:type="dxa"/>
          </w:tcPr>
          <w:p w14:paraId="1DD71E81" w14:textId="0F8CCDD6" w:rsidR="00382D45" w:rsidRPr="00FC70D4" w:rsidRDefault="00382D45" w:rsidP="00382D45">
            <w:pPr>
              <w:pStyle w:val="aff8"/>
              <w:rPr>
                <w:lang w:val="ru-RU"/>
              </w:rPr>
            </w:pPr>
            <w:r w:rsidRPr="00D83F2A">
              <w:rPr>
                <w:lang w:val="ru-RU"/>
              </w:rPr>
              <w:t>high</w:t>
            </w:r>
          </w:p>
        </w:tc>
        <w:tc>
          <w:tcPr>
            <w:tcW w:w="5358" w:type="dxa"/>
            <w:tcMar>
              <w:top w:w="57" w:type="dxa"/>
              <w:left w:w="85" w:type="dxa"/>
              <w:bottom w:w="57" w:type="dxa"/>
              <w:right w:w="85" w:type="dxa"/>
            </w:tcMar>
          </w:tcPr>
          <w:p w14:paraId="60B9F6F4" w14:textId="3DEA1843" w:rsidR="00382D45" w:rsidRPr="00C94981" w:rsidRDefault="00382D45" w:rsidP="00382D45">
            <w:pPr>
              <w:pStyle w:val="aff8"/>
              <w:rPr>
                <w:lang w:val="ru-RU"/>
              </w:rPr>
            </w:pPr>
            <w:r w:rsidRPr="00921F58">
              <w:rPr>
                <w:lang w:val="ru-RU"/>
              </w:rPr>
              <w:t xml:space="preserve">Алгоритм идентификации конечной точки для </w:t>
            </w:r>
            <w:r>
              <w:rPr>
                <w:lang w:val="ru-RU"/>
              </w:rPr>
              <w:t>валидации</w:t>
            </w:r>
            <w:r w:rsidRPr="00921F58">
              <w:rPr>
                <w:lang w:val="ru-RU"/>
              </w:rPr>
              <w:t xml:space="preserve"> имени хоста сервера с помощью сертификата сервера.</w:t>
            </w:r>
          </w:p>
        </w:tc>
      </w:tr>
      <w:tr w:rsidR="00C47EFD" w:rsidRPr="00A7250C" w14:paraId="7CA1EC97" w14:textId="77777777" w:rsidTr="00022254">
        <w:tc>
          <w:tcPr>
            <w:tcW w:w="1696" w:type="dxa"/>
            <w:tcMar>
              <w:top w:w="57" w:type="dxa"/>
              <w:left w:w="85" w:type="dxa"/>
              <w:bottom w:w="57" w:type="dxa"/>
              <w:right w:w="85" w:type="dxa"/>
            </w:tcMar>
          </w:tcPr>
          <w:p w14:paraId="1C0A5B87" w14:textId="5EE918A7" w:rsidR="00C47EFD" w:rsidRPr="00D83F2A" w:rsidRDefault="00C47EFD" w:rsidP="00C47EFD">
            <w:pPr>
              <w:pStyle w:val="afffff6"/>
              <w:jc w:val="left"/>
              <w:rPr>
                <w:lang w:val="en-US"/>
              </w:rPr>
            </w:pPr>
            <w:r w:rsidRPr="00C47EFD">
              <w:rPr>
                <w:lang w:val="en-US"/>
              </w:rPr>
              <w:t>ssl.keymanager.algorithm</w:t>
            </w:r>
          </w:p>
        </w:tc>
        <w:tc>
          <w:tcPr>
            <w:tcW w:w="1134" w:type="dxa"/>
          </w:tcPr>
          <w:p w14:paraId="54661917" w14:textId="6D73CD53" w:rsidR="00C47EFD" w:rsidRPr="00D83F2A" w:rsidRDefault="00C47EFD" w:rsidP="00C47EFD">
            <w:pPr>
              <w:pStyle w:val="afffff6"/>
            </w:pPr>
            <w:r w:rsidRPr="00B745F3">
              <w:t>string</w:t>
            </w:r>
          </w:p>
        </w:tc>
        <w:tc>
          <w:tcPr>
            <w:tcW w:w="1701" w:type="dxa"/>
          </w:tcPr>
          <w:p w14:paraId="6BDD7965" w14:textId="0E98D341" w:rsidR="00C47EFD" w:rsidRPr="00D83F2A" w:rsidRDefault="00C47EFD" w:rsidP="00C47EFD">
            <w:pPr>
              <w:pStyle w:val="afffff6"/>
            </w:pPr>
            <w:r w:rsidRPr="00B745F3">
              <w:rPr>
                <w:rStyle w:val="afffff7"/>
              </w:rPr>
              <w:t>SunX509</w:t>
            </w:r>
          </w:p>
        </w:tc>
        <w:tc>
          <w:tcPr>
            <w:tcW w:w="2925" w:type="dxa"/>
          </w:tcPr>
          <w:p w14:paraId="2A870311" w14:textId="17ED1FE2" w:rsidR="00C47EFD" w:rsidRPr="00194905" w:rsidRDefault="00C47EFD" w:rsidP="00C47EFD">
            <w:pPr>
              <w:pStyle w:val="aff8"/>
              <w:rPr>
                <w:lang w:val="ru-RU"/>
              </w:rPr>
            </w:pPr>
            <w:r>
              <w:t>—</w:t>
            </w:r>
          </w:p>
        </w:tc>
        <w:tc>
          <w:tcPr>
            <w:tcW w:w="1746" w:type="dxa"/>
          </w:tcPr>
          <w:p w14:paraId="188D61E5" w14:textId="3B78F34F" w:rsidR="00C47EFD" w:rsidRPr="00C47EFD" w:rsidRDefault="00C47EFD" w:rsidP="00C47EFD">
            <w:pPr>
              <w:pStyle w:val="aff8"/>
              <w:rPr>
                <w:lang w:val="ru-RU"/>
              </w:rPr>
            </w:pPr>
            <w:r>
              <w:t>low</w:t>
            </w:r>
          </w:p>
        </w:tc>
        <w:tc>
          <w:tcPr>
            <w:tcW w:w="5358" w:type="dxa"/>
            <w:tcMar>
              <w:top w:w="57" w:type="dxa"/>
              <w:left w:w="85" w:type="dxa"/>
              <w:bottom w:w="57" w:type="dxa"/>
              <w:right w:w="85" w:type="dxa"/>
            </w:tcMar>
          </w:tcPr>
          <w:p w14:paraId="02F142F2" w14:textId="462C0927" w:rsidR="00C47EFD" w:rsidRPr="00921F58" w:rsidRDefault="00C47EFD" w:rsidP="00C47EFD">
            <w:pPr>
              <w:pStyle w:val="aff8"/>
              <w:rPr>
                <w:lang w:val="ru-RU"/>
              </w:rPr>
            </w:pPr>
            <w:r w:rsidRPr="00EF5E8B">
              <w:rPr>
                <w:lang w:val="ru-RU"/>
              </w:rPr>
              <w:t xml:space="preserve">Алгоритм, используемый </w:t>
            </w:r>
            <w:r>
              <w:rPr>
                <w:lang w:val="ru-RU"/>
              </w:rPr>
              <w:t>службой управления ключами</w:t>
            </w:r>
            <w:r w:rsidRPr="00EF5E8B">
              <w:rPr>
                <w:lang w:val="ru-RU"/>
              </w:rPr>
              <w:t xml:space="preserve"> для SSL</w:t>
            </w:r>
            <w:r>
              <w:rPr>
                <w:lang w:val="ru-RU"/>
              </w:rPr>
              <w:t>-</w:t>
            </w:r>
            <w:r w:rsidRPr="00EF5E8B">
              <w:rPr>
                <w:lang w:val="ru-RU"/>
              </w:rPr>
              <w:t xml:space="preserve">соединений. Значение по умолчанию </w:t>
            </w:r>
            <w:r>
              <w:rPr>
                <w:lang w:val="ru-RU"/>
              </w:rPr>
              <w:t>—</w:t>
            </w:r>
            <w:r w:rsidRPr="00EF5E8B">
              <w:rPr>
                <w:lang w:val="ru-RU"/>
              </w:rPr>
              <w:t xml:space="preserve"> это алгоритм </w:t>
            </w:r>
            <w:r>
              <w:rPr>
                <w:lang w:val="ru-RU"/>
              </w:rPr>
              <w:t>службы</w:t>
            </w:r>
            <w:r w:rsidRPr="00EF5E8B">
              <w:rPr>
                <w:lang w:val="ru-RU"/>
              </w:rPr>
              <w:t xml:space="preserve">, настроенный </w:t>
            </w:r>
            <w:r w:rsidRPr="00B745F3">
              <w:rPr>
                <w:lang w:val="ru-RU"/>
              </w:rPr>
              <w:t>Java Virtual Machine</w:t>
            </w:r>
            <w:r w:rsidRPr="00EF5E8B">
              <w:rPr>
                <w:lang w:val="ru-RU"/>
              </w:rPr>
              <w:t>.</w:t>
            </w:r>
          </w:p>
        </w:tc>
      </w:tr>
      <w:tr w:rsidR="00382D45" w:rsidRPr="00A7250C" w14:paraId="02F8D11E" w14:textId="77777777" w:rsidTr="00022254">
        <w:tc>
          <w:tcPr>
            <w:tcW w:w="1696" w:type="dxa"/>
            <w:tcMar>
              <w:top w:w="57" w:type="dxa"/>
              <w:left w:w="85" w:type="dxa"/>
              <w:bottom w:w="57" w:type="dxa"/>
              <w:right w:w="85" w:type="dxa"/>
            </w:tcMar>
          </w:tcPr>
          <w:p w14:paraId="5866E9EF" w14:textId="5B765DAD" w:rsidR="00382D45" w:rsidRPr="00D83F2A" w:rsidRDefault="00382D45" w:rsidP="00382D45">
            <w:pPr>
              <w:pStyle w:val="afffff6"/>
              <w:jc w:val="left"/>
              <w:rPr>
                <w:lang w:val="en-US"/>
              </w:rPr>
            </w:pPr>
            <w:r w:rsidRPr="006875FB">
              <w:rPr>
                <w:lang w:val="en-US"/>
              </w:rPr>
              <w:lastRenderedPageBreak/>
              <w:t>ssl.keystore.certificate.chain</w:t>
            </w:r>
          </w:p>
        </w:tc>
        <w:tc>
          <w:tcPr>
            <w:tcW w:w="1134" w:type="dxa"/>
          </w:tcPr>
          <w:p w14:paraId="7F2964F0" w14:textId="22C8197B" w:rsidR="00382D45" w:rsidRPr="00D83F2A" w:rsidRDefault="00382D45" w:rsidP="00382D45">
            <w:pPr>
              <w:pStyle w:val="afffff6"/>
            </w:pPr>
            <w:r w:rsidRPr="00D83F2A">
              <w:t>password</w:t>
            </w:r>
          </w:p>
        </w:tc>
        <w:tc>
          <w:tcPr>
            <w:tcW w:w="1701" w:type="dxa"/>
          </w:tcPr>
          <w:p w14:paraId="721259B3" w14:textId="71863FEC" w:rsidR="00382D45" w:rsidRPr="00D83F2A" w:rsidRDefault="00382D45" w:rsidP="00382D45">
            <w:pPr>
              <w:pStyle w:val="afffff6"/>
            </w:pPr>
            <w:r w:rsidRPr="00D83F2A">
              <w:t>null</w:t>
            </w:r>
          </w:p>
        </w:tc>
        <w:tc>
          <w:tcPr>
            <w:tcW w:w="2925" w:type="dxa"/>
          </w:tcPr>
          <w:p w14:paraId="45081473" w14:textId="464F426F" w:rsidR="00382D45" w:rsidRDefault="00382D45" w:rsidP="00382D45">
            <w:pPr>
              <w:pStyle w:val="aff8"/>
            </w:pPr>
            <w:r>
              <w:t>—</w:t>
            </w:r>
          </w:p>
        </w:tc>
        <w:tc>
          <w:tcPr>
            <w:tcW w:w="1746" w:type="dxa"/>
          </w:tcPr>
          <w:p w14:paraId="62055352" w14:textId="69B48658" w:rsidR="00382D45" w:rsidRPr="00D83F2A" w:rsidRDefault="00382D45" w:rsidP="00382D45">
            <w:pPr>
              <w:pStyle w:val="aff8"/>
              <w:rPr>
                <w:lang w:val="ru-RU"/>
              </w:rPr>
            </w:pPr>
            <w:r w:rsidRPr="00D83F2A">
              <w:rPr>
                <w:lang w:val="ru-RU"/>
              </w:rPr>
              <w:t>high</w:t>
            </w:r>
          </w:p>
        </w:tc>
        <w:tc>
          <w:tcPr>
            <w:tcW w:w="5358" w:type="dxa"/>
            <w:tcMar>
              <w:top w:w="57" w:type="dxa"/>
              <w:left w:w="85" w:type="dxa"/>
              <w:bottom w:w="57" w:type="dxa"/>
              <w:right w:w="85" w:type="dxa"/>
            </w:tcMar>
          </w:tcPr>
          <w:p w14:paraId="015A5EF0" w14:textId="4CDA6DD7" w:rsidR="00382D45" w:rsidRPr="00D83F2A" w:rsidRDefault="00382D45" w:rsidP="00382D45">
            <w:pPr>
              <w:pStyle w:val="aff8"/>
              <w:rPr>
                <w:lang w:val="ru-RU"/>
              </w:rPr>
            </w:pPr>
            <w:r w:rsidRPr="002A7779">
              <w:rPr>
                <w:lang w:val="ru-RU"/>
              </w:rPr>
              <w:t xml:space="preserve">Цепочка сертификатов в формате, указанном </w:t>
            </w:r>
            <w:r>
              <w:rPr>
                <w:lang w:val="ru-RU"/>
              </w:rPr>
              <w:t>свойством</w:t>
            </w:r>
            <w:r w:rsidRPr="002A7779">
              <w:rPr>
                <w:lang w:val="ru-RU"/>
              </w:rPr>
              <w:t xml:space="preserve"> </w:t>
            </w:r>
            <w:r w:rsidRPr="002A7779">
              <w:rPr>
                <w:rStyle w:val="afffff7"/>
              </w:rPr>
              <w:t>ssl</w:t>
            </w:r>
            <w:r w:rsidRPr="002A7779">
              <w:rPr>
                <w:rStyle w:val="afffff7"/>
                <w:lang w:val="ru-RU"/>
              </w:rPr>
              <w:t>.</w:t>
            </w:r>
            <w:r w:rsidRPr="002A7779">
              <w:rPr>
                <w:rStyle w:val="afffff7"/>
              </w:rPr>
              <w:t>keystore</w:t>
            </w:r>
            <w:r w:rsidRPr="002A7779">
              <w:rPr>
                <w:rStyle w:val="afffff7"/>
                <w:lang w:val="ru-RU"/>
              </w:rPr>
              <w:t>.</w:t>
            </w:r>
            <w:r w:rsidRPr="002A7779">
              <w:rPr>
                <w:rStyle w:val="afffff7"/>
              </w:rPr>
              <w:t>type</w:t>
            </w:r>
            <w:r w:rsidRPr="002A7779">
              <w:rPr>
                <w:lang w:val="ru-RU"/>
              </w:rPr>
              <w:t xml:space="preserve">. </w:t>
            </w:r>
            <w:r>
              <w:rPr>
                <w:lang w:val="ru-RU"/>
              </w:rPr>
              <w:t>П</w:t>
            </w:r>
            <w:r w:rsidRPr="002A7779">
              <w:rPr>
                <w:lang w:val="ru-RU"/>
              </w:rPr>
              <w:t xml:space="preserve">о умолчанию </w:t>
            </w:r>
            <w:r>
              <w:rPr>
                <w:lang w:val="ru-RU"/>
              </w:rPr>
              <w:t xml:space="preserve">служба </w:t>
            </w:r>
            <w:r>
              <w:t>SSL</w:t>
            </w:r>
            <w:r w:rsidRPr="002A7779">
              <w:rPr>
                <w:lang w:val="ru-RU"/>
              </w:rPr>
              <w:t>-</w:t>
            </w:r>
            <w:r>
              <w:rPr>
                <w:lang w:val="ru-RU"/>
              </w:rPr>
              <w:t>механизма</w:t>
            </w:r>
            <w:r w:rsidRPr="002A7779">
              <w:rPr>
                <w:lang w:val="ru-RU"/>
              </w:rPr>
              <w:t xml:space="preserve"> поддерживает только формат </w:t>
            </w:r>
            <w:r w:rsidRPr="002A7779">
              <w:t>PEM</w:t>
            </w:r>
            <w:r>
              <w:rPr>
                <w:lang w:val="ru-RU"/>
              </w:rPr>
              <w:t xml:space="preserve"> с перечнем </w:t>
            </w:r>
            <w:r w:rsidRPr="002A7779">
              <w:rPr>
                <w:lang w:val="ru-RU"/>
              </w:rPr>
              <w:t xml:space="preserve">сертификатов </w:t>
            </w:r>
            <w:r w:rsidRPr="002A7779">
              <w:t>X</w:t>
            </w:r>
            <w:r w:rsidRPr="002A7779">
              <w:rPr>
                <w:lang w:val="ru-RU"/>
              </w:rPr>
              <w:t>.509.</w:t>
            </w:r>
          </w:p>
        </w:tc>
      </w:tr>
      <w:tr w:rsidR="00382D45" w:rsidRPr="00A7250C" w14:paraId="336DE149" w14:textId="77777777" w:rsidTr="00022254">
        <w:tc>
          <w:tcPr>
            <w:tcW w:w="1696" w:type="dxa"/>
            <w:tcMar>
              <w:top w:w="57" w:type="dxa"/>
              <w:left w:w="85" w:type="dxa"/>
              <w:bottom w:w="57" w:type="dxa"/>
              <w:right w:w="85" w:type="dxa"/>
            </w:tcMar>
          </w:tcPr>
          <w:p w14:paraId="6E24114D" w14:textId="07881CFF" w:rsidR="00382D45" w:rsidRPr="006875FB" w:rsidRDefault="00382D45" w:rsidP="00382D45">
            <w:pPr>
              <w:pStyle w:val="afffff6"/>
              <w:jc w:val="left"/>
              <w:rPr>
                <w:lang w:val="en-US"/>
              </w:rPr>
            </w:pPr>
            <w:r w:rsidRPr="006875FB">
              <w:rPr>
                <w:lang w:val="en-US"/>
              </w:rPr>
              <w:t>ssl.keystore.key</w:t>
            </w:r>
          </w:p>
        </w:tc>
        <w:tc>
          <w:tcPr>
            <w:tcW w:w="1134" w:type="dxa"/>
          </w:tcPr>
          <w:p w14:paraId="78B8971A" w14:textId="65E6C728" w:rsidR="00382D45" w:rsidRPr="00D83F2A" w:rsidRDefault="00382D45" w:rsidP="00382D45">
            <w:pPr>
              <w:pStyle w:val="afffff6"/>
            </w:pPr>
            <w:r w:rsidRPr="00D83F2A">
              <w:t>password</w:t>
            </w:r>
          </w:p>
        </w:tc>
        <w:tc>
          <w:tcPr>
            <w:tcW w:w="1701" w:type="dxa"/>
          </w:tcPr>
          <w:p w14:paraId="5C89C272" w14:textId="617347EF" w:rsidR="00382D45" w:rsidRPr="00D83F2A" w:rsidRDefault="00382D45" w:rsidP="00382D45">
            <w:pPr>
              <w:pStyle w:val="afffff6"/>
            </w:pPr>
            <w:r w:rsidRPr="00D83F2A">
              <w:t>null</w:t>
            </w:r>
          </w:p>
        </w:tc>
        <w:tc>
          <w:tcPr>
            <w:tcW w:w="2925" w:type="dxa"/>
          </w:tcPr>
          <w:p w14:paraId="2BF56EF3" w14:textId="1E9B8613" w:rsidR="00382D45" w:rsidRDefault="00382D45" w:rsidP="00382D45">
            <w:pPr>
              <w:pStyle w:val="aff8"/>
            </w:pPr>
            <w:r>
              <w:t>—</w:t>
            </w:r>
          </w:p>
        </w:tc>
        <w:tc>
          <w:tcPr>
            <w:tcW w:w="1746" w:type="dxa"/>
          </w:tcPr>
          <w:p w14:paraId="01AE2A76" w14:textId="4F73501B" w:rsidR="00382D45" w:rsidRPr="00D83F2A" w:rsidRDefault="00382D45" w:rsidP="00382D45">
            <w:pPr>
              <w:pStyle w:val="aff8"/>
              <w:rPr>
                <w:lang w:val="ru-RU"/>
              </w:rPr>
            </w:pPr>
            <w:r w:rsidRPr="00D83F2A">
              <w:rPr>
                <w:lang w:val="ru-RU"/>
              </w:rPr>
              <w:t>high</w:t>
            </w:r>
          </w:p>
        </w:tc>
        <w:tc>
          <w:tcPr>
            <w:tcW w:w="5358" w:type="dxa"/>
            <w:tcMar>
              <w:top w:w="57" w:type="dxa"/>
              <w:left w:w="85" w:type="dxa"/>
              <w:bottom w:w="57" w:type="dxa"/>
              <w:right w:w="85" w:type="dxa"/>
            </w:tcMar>
          </w:tcPr>
          <w:p w14:paraId="119F9D9A" w14:textId="387FD53C" w:rsidR="00382D45" w:rsidRPr="002A7779" w:rsidRDefault="00382D45" w:rsidP="00382D45">
            <w:pPr>
              <w:pStyle w:val="aff8"/>
              <w:rPr>
                <w:lang w:val="ru-RU"/>
              </w:rPr>
            </w:pPr>
            <w:r w:rsidRPr="00C32A80">
              <w:rPr>
                <w:lang w:val="ru-RU"/>
              </w:rPr>
              <w:t xml:space="preserve">Закрытый ключ в формате, указанном </w:t>
            </w:r>
            <w:r>
              <w:rPr>
                <w:lang w:val="ru-RU"/>
              </w:rPr>
              <w:t>свойством</w:t>
            </w:r>
            <w:r w:rsidRPr="00C32A80">
              <w:rPr>
                <w:lang w:val="ru-RU"/>
              </w:rPr>
              <w:t xml:space="preserve"> </w:t>
            </w:r>
            <w:r w:rsidRPr="00C32A80">
              <w:rPr>
                <w:rStyle w:val="afffff7"/>
              </w:rPr>
              <w:t>ssl</w:t>
            </w:r>
            <w:r w:rsidRPr="00C32A80">
              <w:rPr>
                <w:rStyle w:val="afffff7"/>
                <w:lang w:val="ru-RU"/>
              </w:rPr>
              <w:t>.</w:t>
            </w:r>
            <w:r w:rsidRPr="00C32A80">
              <w:rPr>
                <w:rStyle w:val="afffff7"/>
              </w:rPr>
              <w:t>keystore</w:t>
            </w:r>
            <w:r w:rsidRPr="00C32A80">
              <w:rPr>
                <w:rStyle w:val="afffff7"/>
                <w:lang w:val="ru-RU"/>
              </w:rPr>
              <w:t>.</w:t>
            </w:r>
            <w:r w:rsidRPr="00C32A80">
              <w:rPr>
                <w:rStyle w:val="afffff7"/>
              </w:rPr>
              <w:t>type</w:t>
            </w:r>
            <w:r w:rsidRPr="00C32A80">
              <w:rPr>
                <w:lang w:val="ru-RU"/>
              </w:rPr>
              <w:t xml:space="preserve">. </w:t>
            </w:r>
            <w:r>
              <w:rPr>
                <w:lang w:val="ru-RU"/>
              </w:rPr>
              <w:t>По умолчанию служба</w:t>
            </w:r>
            <w:r w:rsidRPr="00C32A80">
              <w:rPr>
                <w:lang w:val="ru-RU"/>
              </w:rPr>
              <w:t xml:space="preserve"> </w:t>
            </w:r>
            <w:r w:rsidRPr="00C32A80">
              <w:t>SSL</w:t>
            </w:r>
            <w:r>
              <w:rPr>
                <w:lang w:val="ru-RU"/>
              </w:rPr>
              <w:t>-</w:t>
            </w:r>
            <w:r w:rsidRPr="00C32A80">
              <w:rPr>
                <w:lang w:val="ru-RU"/>
              </w:rPr>
              <w:t xml:space="preserve">механизма поддерживает только формат </w:t>
            </w:r>
            <w:r w:rsidRPr="00C32A80">
              <w:t>PEM</w:t>
            </w:r>
            <w:r w:rsidRPr="00C32A80">
              <w:rPr>
                <w:lang w:val="ru-RU"/>
              </w:rPr>
              <w:t xml:space="preserve"> с ключами </w:t>
            </w:r>
            <w:r w:rsidRPr="00C32A80">
              <w:t>PKCS</w:t>
            </w:r>
            <w:r>
              <w:rPr>
                <w:lang w:val="ru-RU"/>
              </w:rPr>
              <w:t>#</w:t>
            </w:r>
            <w:r w:rsidRPr="00C32A80">
              <w:rPr>
                <w:lang w:val="ru-RU"/>
              </w:rPr>
              <w:t>8. Если</w:t>
            </w:r>
            <w:r w:rsidRPr="00305CDD">
              <w:rPr>
                <w:lang w:val="ru-RU"/>
              </w:rPr>
              <w:t xml:space="preserve"> </w:t>
            </w:r>
            <w:r w:rsidRPr="00C32A80">
              <w:rPr>
                <w:lang w:val="ru-RU"/>
              </w:rPr>
              <w:t>ключ</w:t>
            </w:r>
            <w:r w:rsidRPr="00305CDD">
              <w:rPr>
                <w:lang w:val="ru-RU"/>
              </w:rPr>
              <w:t xml:space="preserve"> </w:t>
            </w:r>
            <w:r w:rsidRPr="00C32A80">
              <w:rPr>
                <w:lang w:val="ru-RU"/>
              </w:rPr>
              <w:t>зашифрован</w:t>
            </w:r>
            <w:r w:rsidRPr="00305CDD">
              <w:rPr>
                <w:lang w:val="ru-RU"/>
              </w:rPr>
              <w:t xml:space="preserve">, </w:t>
            </w:r>
            <w:r w:rsidRPr="00C32A80">
              <w:rPr>
                <w:lang w:val="ru-RU"/>
              </w:rPr>
              <w:t>пароль</w:t>
            </w:r>
            <w:r w:rsidRPr="00305CDD">
              <w:rPr>
                <w:lang w:val="ru-RU"/>
              </w:rPr>
              <w:t xml:space="preserve"> </w:t>
            </w:r>
            <w:r w:rsidRPr="00C32A80">
              <w:rPr>
                <w:lang w:val="ru-RU"/>
              </w:rPr>
              <w:t>ключа</w:t>
            </w:r>
            <w:r w:rsidRPr="00305CDD">
              <w:rPr>
                <w:lang w:val="ru-RU"/>
              </w:rPr>
              <w:t xml:space="preserve"> </w:t>
            </w:r>
            <w:r w:rsidRPr="00C32A80">
              <w:rPr>
                <w:lang w:val="ru-RU"/>
              </w:rPr>
              <w:t>должен</w:t>
            </w:r>
            <w:r w:rsidRPr="00305CDD">
              <w:rPr>
                <w:lang w:val="ru-RU"/>
              </w:rPr>
              <w:t xml:space="preserve"> </w:t>
            </w:r>
            <w:r w:rsidRPr="00C32A80">
              <w:rPr>
                <w:lang w:val="ru-RU"/>
              </w:rPr>
              <w:t>быть</w:t>
            </w:r>
            <w:r w:rsidRPr="00305CDD">
              <w:rPr>
                <w:lang w:val="ru-RU"/>
              </w:rPr>
              <w:t xml:space="preserve"> </w:t>
            </w:r>
            <w:r w:rsidRPr="00C32A80">
              <w:rPr>
                <w:lang w:val="ru-RU"/>
              </w:rPr>
              <w:t>указан</w:t>
            </w:r>
            <w:r w:rsidRPr="00305CDD">
              <w:rPr>
                <w:lang w:val="ru-RU"/>
              </w:rPr>
              <w:t xml:space="preserve"> </w:t>
            </w:r>
            <w:r w:rsidRPr="00C32A80">
              <w:rPr>
                <w:lang w:val="ru-RU"/>
              </w:rPr>
              <w:t>с</w:t>
            </w:r>
            <w:r w:rsidRPr="00305CDD">
              <w:rPr>
                <w:lang w:val="ru-RU"/>
              </w:rPr>
              <w:t xml:space="preserve"> </w:t>
            </w:r>
            <w:r w:rsidRPr="00C32A80">
              <w:rPr>
                <w:lang w:val="ru-RU"/>
              </w:rPr>
              <w:t>помощью</w:t>
            </w:r>
            <w:r w:rsidRPr="00305CDD">
              <w:rPr>
                <w:lang w:val="ru-RU"/>
              </w:rPr>
              <w:t xml:space="preserve"> </w:t>
            </w:r>
            <w:r w:rsidRPr="00C32A80">
              <w:rPr>
                <w:rStyle w:val="afffff7"/>
              </w:rPr>
              <w:t>ssl</w:t>
            </w:r>
            <w:r w:rsidRPr="00305CDD">
              <w:rPr>
                <w:rStyle w:val="afffff7"/>
                <w:lang w:val="ru-RU"/>
              </w:rPr>
              <w:t>.</w:t>
            </w:r>
            <w:r w:rsidRPr="00C32A80">
              <w:rPr>
                <w:rStyle w:val="afffff7"/>
              </w:rPr>
              <w:t>key</w:t>
            </w:r>
            <w:r w:rsidRPr="00305CDD">
              <w:rPr>
                <w:rStyle w:val="afffff7"/>
                <w:lang w:val="ru-RU"/>
              </w:rPr>
              <w:t>.</w:t>
            </w:r>
            <w:r w:rsidRPr="00C32A80">
              <w:rPr>
                <w:rStyle w:val="afffff7"/>
              </w:rPr>
              <w:t>password</w:t>
            </w:r>
            <w:r w:rsidRPr="00305CDD">
              <w:rPr>
                <w:lang w:val="ru-RU"/>
              </w:rPr>
              <w:t>.</w:t>
            </w:r>
          </w:p>
        </w:tc>
      </w:tr>
      <w:tr w:rsidR="00382D45" w:rsidRPr="00A7250C" w14:paraId="3F772022" w14:textId="77777777" w:rsidTr="00022254">
        <w:tc>
          <w:tcPr>
            <w:tcW w:w="1696" w:type="dxa"/>
            <w:tcMar>
              <w:top w:w="57" w:type="dxa"/>
              <w:left w:w="85" w:type="dxa"/>
              <w:bottom w:w="57" w:type="dxa"/>
              <w:right w:w="85" w:type="dxa"/>
            </w:tcMar>
          </w:tcPr>
          <w:p w14:paraId="411223B2" w14:textId="6D4D6FED" w:rsidR="00382D45" w:rsidRPr="006875FB" w:rsidRDefault="00382D45" w:rsidP="00382D45">
            <w:pPr>
              <w:pStyle w:val="afffff6"/>
              <w:jc w:val="left"/>
              <w:rPr>
                <w:lang w:val="en-US"/>
              </w:rPr>
            </w:pPr>
            <w:r w:rsidRPr="00D121B9">
              <w:rPr>
                <w:lang w:val="en-US"/>
              </w:rPr>
              <w:t>ssl.keystore.location</w:t>
            </w:r>
          </w:p>
        </w:tc>
        <w:tc>
          <w:tcPr>
            <w:tcW w:w="1134" w:type="dxa"/>
          </w:tcPr>
          <w:p w14:paraId="6FF0407F" w14:textId="75BEAE00" w:rsidR="00382D45" w:rsidRPr="00D83F2A" w:rsidRDefault="00382D45" w:rsidP="00382D45">
            <w:pPr>
              <w:pStyle w:val="afffff6"/>
            </w:pPr>
            <w:r w:rsidRPr="00D121B9">
              <w:t>string</w:t>
            </w:r>
          </w:p>
        </w:tc>
        <w:tc>
          <w:tcPr>
            <w:tcW w:w="1701" w:type="dxa"/>
          </w:tcPr>
          <w:p w14:paraId="6EE74A5C" w14:textId="09AE3263" w:rsidR="00382D45" w:rsidRPr="00D83F2A" w:rsidRDefault="00382D45" w:rsidP="00382D45">
            <w:pPr>
              <w:pStyle w:val="afffff6"/>
            </w:pPr>
            <w:r w:rsidRPr="00D83F2A">
              <w:t>null</w:t>
            </w:r>
          </w:p>
        </w:tc>
        <w:tc>
          <w:tcPr>
            <w:tcW w:w="2925" w:type="dxa"/>
          </w:tcPr>
          <w:p w14:paraId="3A1C9FF0" w14:textId="7ACFC259" w:rsidR="00382D45" w:rsidRDefault="00382D45" w:rsidP="00382D45">
            <w:pPr>
              <w:pStyle w:val="aff8"/>
            </w:pPr>
            <w:r>
              <w:t>—</w:t>
            </w:r>
          </w:p>
        </w:tc>
        <w:tc>
          <w:tcPr>
            <w:tcW w:w="1746" w:type="dxa"/>
          </w:tcPr>
          <w:p w14:paraId="77307F0B" w14:textId="0F5FCDFD" w:rsidR="00382D45" w:rsidRPr="00D83F2A" w:rsidRDefault="00382D45" w:rsidP="00382D45">
            <w:pPr>
              <w:pStyle w:val="aff8"/>
              <w:rPr>
                <w:lang w:val="ru-RU"/>
              </w:rPr>
            </w:pPr>
            <w:r w:rsidRPr="00D83F2A">
              <w:rPr>
                <w:lang w:val="ru-RU"/>
              </w:rPr>
              <w:t>high</w:t>
            </w:r>
          </w:p>
        </w:tc>
        <w:tc>
          <w:tcPr>
            <w:tcW w:w="5358" w:type="dxa"/>
            <w:tcMar>
              <w:top w:w="57" w:type="dxa"/>
              <w:left w:w="85" w:type="dxa"/>
              <w:bottom w:w="57" w:type="dxa"/>
              <w:right w:w="85" w:type="dxa"/>
            </w:tcMar>
          </w:tcPr>
          <w:p w14:paraId="1A86C66E" w14:textId="5EC7D5B1" w:rsidR="00382D45" w:rsidRPr="00C32A80" w:rsidRDefault="00382D45" w:rsidP="00382D45">
            <w:pPr>
              <w:pStyle w:val="aff8"/>
              <w:rPr>
                <w:lang w:val="ru-RU"/>
              </w:rPr>
            </w:pPr>
            <w:r w:rsidRPr="00E02E0B">
              <w:rPr>
                <w:lang w:val="ru-RU"/>
              </w:rPr>
              <w:t xml:space="preserve">Расположение файла хранилища ключей. </w:t>
            </w:r>
            <w:r>
              <w:rPr>
                <w:lang w:val="ru-RU"/>
              </w:rPr>
              <w:t>Свойство опционально</w:t>
            </w:r>
            <w:r w:rsidRPr="00E02E0B">
              <w:rPr>
                <w:lang w:val="ru-RU"/>
              </w:rPr>
              <w:t xml:space="preserve"> для клиента</w:t>
            </w:r>
            <w:r>
              <w:rPr>
                <w:lang w:val="ru-RU"/>
              </w:rPr>
              <w:t>,</w:t>
            </w:r>
            <w:r w:rsidRPr="00E02E0B">
              <w:rPr>
                <w:lang w:val="ru-RU"/>
              </w:rPr>
              <w:t xml:space="preserve"> и может использоваться для двусторонней аутентификации клиента.</w:t>
            </w:r>
          </w:p>
        </w:tc>
      </w:tr>
      <w:tr w:rsidR="00382D45" w:rsidRPr="00A7250C" w14:paraId="112A2811" w14:textId="77777777" w:rsidTr="00022254">
        <w:tc>
          <w:tcPr>
            <w:tcW w:w="1696" w:type="dxa"/>
            <w:tcMar>
              <w:top w:w="57" w:type="dxa"/>
              <w:left w:w="85" w:type="dxa"/>
              <w:bottom w:w="57" w:type="dxa"/>
              <w:right w:w="85" w:type="dxa"/>
            </w:tcMar>
          </w:tcPr>
          <w:p w14:paraId="0D191366" w14:textId="28CBA822" w:rsidR="00382D45" w:rsidRPr="00D121B9" w:rsidRDefault="00382D45" w:rsidP="00382D45">
            <w:pPr>
              <w:pStyle w:val="afffff6"/>
              <w:jc w:val="left"/>
              <w:rPr>
                <w:lang w:val="en-US"/>
              </w:rPr>
            </w:pPr>
            <w:r w:rsidRPr="00D121B9">
              <w:rPr>
                <w:lang w:val="en-US"/>
              </w:rPr>
              <w:t>ssl.keystore.password</w:t>
            </w:r>
          </w:p>
        </w:tc>
        <w:tc>
          <w:tcPr>
            <w:tcW w:w="1134" w:type="dxa"/>
          </w:tcPr>
          <w:p w14:paraId="1609EE9F" w14:textId="38A66DFF" w:rsidR="00382D45" w:rsidRPr="00D121B9" w:rsidRDefault="00382D45" w:rsidP="00382D45">
            <w:pPr>
              <w:pStyle w:val="afffff6"/>
            </w:pPr>
            <w:r w:rsidRPr="00D83F2A">
              <w:t>password</w:t>
            </w:r>
          </w:p>
        </w:tc>
        <w:tc>
          <w:tcPr>
            <w:tcW w:w="1701" w:type="dxa"/>
          </w:tcPr>
          <w:p w14:paraId="161416F1" w14:textId="63D6A38E" w:rsidR="00382D45" w:rsidRPr="00D83F2A" w:rsidRDefault="00382D45" w:rsidP="00382D45">
            <w:pPr>
              <w:pStyle w:val="afffff6"/>
            </w:pPr>
            <w:r w:rsidRPr="00D83F2A">
              <w:t>null</w:t>
            </w:r>
          </w:p>
        </w:tc>
        <w:tc>
          <w:tcPr>
            <w:tcW w:w="2925" w:type="dxa"/>
          </w:tcPr>
          <w:p w14:paraId="1BC0D27A" w14:textId="3C4D6936" w:rsidR="00382D45" w:rsidRDefault="00382D45" w:rsidP="00382D45">
            <w:pPr>
              <w:pStyle w:val="aff8"/>
            </w:pPr>
            <w:r>
              <w:t>—</w:t>
            </w:r>
          </w:p>
        </w:tc>
        <w:tc>
          <w:tcPr>
            <w:tcW w:w="1746" w:type="dxa"/>
          </w:tcPr>
          <w:p w14:paraId="4F574B44" w14:textId="00CA024E" w:rsidR="00382D45" w:rsidRPr="00D83F2A" w:rsidRDefault="00382D45" w:rsidP="00382D45">
            <w:pPr>
              <w:pStyle w:val="aff8"/>
              <w:rPr>
                <w:lang w:val="ru-RU"/>
              </w:rPr>
            </w:pPr>
            <w:r w:rsidRPr="00D83F2A">
              <w:rPr>
                <w:lang w:val="ru-RU"/>
              </w:rPr>
              <w:t>high</w:t>
            </w:r>
          </w:p>
        </w:tc>
        <w:tc>
          <w:tcPr>
            <w:tcW w:w="5358" w:type="dxa"/>
            <w:tcMar>
              <w:top w:w="57" w:type="dxa"/>
              <w:left w:w="85" w:type="dxa"/>
              <w:bottom w:w="57" w:type="dxa"/>
              <w:right w:w="85" w:type="dxa"/>
            </w:tcMar>
          </w:tcPr>
          <w:p w14:paraId="62EF4B57" w14:textId="19D8BB1A" w:rsidR="00382D45" w:rsidRPr="00E02E0B" w:rsidRDefault="00382D45" w:rsidP="00382D45">
            <w:pPr>
              <w:pStyle w:val="aff8"/>
              <w:rPr>
                <w:lang w:val="ru-RU"/>
              </w:rPr>
            </w:pPr>
            <w:r w:rsidRPr="00E02E0B">
              <w:rPr>
                <w:lang w:val="ru-RU"/>
              </w:rPr>
              <w:t xml:space="preserve">Пароль хранилища для файла хранилища ключей. </w:t>
            </w:r>
            <w:r>
              <w:rPr>
                <w:lang w:val="ru-RU"/>
              </w:rPr>
              <w:t>Свойство опционально</w:t>
            </w:r>
            <w:r w:rsidRPr="00E02E0B">
              <w:rPr>
                <w:lang w:val="ru-RU"/>
              </w:rPr>
              <w:t xml:space="preserve"> для клиента</w:t>
            </w:r>
            <w:r>
              <w:rPr>
                <w:lang w:val="ru-RU"/>
              </w:rPr>
              <w:t>,</w:t>
            </w:r>
            <w:r w:rsidRPr="00E02E0B">
              <w:rPr>
                <w:lang w:val="ru-RU"/>
              </w:rPr>
              <w:t xml:space="preserve"> и требуется только в том случае, если настроен</w:t>
            </w:r>
            <w:r>
              <w:rPr>
                <w:lang w:val="ru-RU"/>
              </w:rPr>
              <w:t>о свойство</w:t>
            </w:r>
            <w:r w:rsidRPr="00E02E0B">
              <w:rPr>
                <w:lang w:val="ru-RU"/>
              </w:rPr>
              <w:t xml:space="preserve"> </w:t>
            </w:r>
            <w:r w:rsidRPr="00FD7AE0">
              <w:rPr>
                <w:rStyle w:val="afffff7"/>
                <w:lang w:val="ru-RU"/>
              </w:rPr>
              <w:t>ssl.keystore.location</w:t>
            </w:r>
            <w:r w:rsidRPr="00E02E0B">
              <w:rPr>
                <w:lang w:val="ru-RU"/>
              </w:rPr>
              <w:t>. Пароль хранилища ключей не поддерживается для формата PEM.</w:t>
            </w:r>
          </w:p>
        </w:tc>
      </w:tr>
      <w:tr w:rsidR="00382D45" w:rsidRPr="00A7250C" w14:paraId="692B2B1E" w14:textId="77777777" w:rsidTr="00022254">
        <w:tc>
          <w:tcPr>
            <w:tcW w:w="1696" w:type="dxa"/>
            <w:tcMar>
              <w:top w:w="57" w:type="dxa"/>
              <w:left w:w="85" w:type="dxa"/>
              <w:bottom w:w="57" w:type="dxa"/>
              <w:right w:w="85" w:type="dxa"/>
            </w:tcMar>
          </w:tcPr>
          <w:p w14:paraId="5107B852" w14:textId="672A2012" w:rsidR="00382D45" w:rsidRPr="00D121B9" w:rsidRDefault="00382D45" w:rsidP="00382D45">
            <w:pPr>
              <w:pStyle w:val="afffff6"/>
              <w:jc w:val="left"/>
              <w:rPr>
                <w:lang w:val="en-US"/>
              </w:rPr>
            </w:pPr>
            <w:r w:rsidRPr="00194905">
              <w:rPr>
                <w:lang w:val="en-US"/>
              </w:rPr>
              <w:t>ssl.keystore.type</w:t>
            </w:r>
          </w:p>
        </w:tc>
        <w:tc>
          <w:tcPr>
            <w:tcW w:w="1134" w:type="dxa"/>
          </w:tcPr>
          <w:p w14:paraId="3036F111" w14:textId="0C41F5DB" w:rsidR="00382D45" w:rsidRPr="00D83F2A" w:rsidRDefault="00382D45" w:rsidP="00382D45">
            <w:pPr>
              <w:pStyle w:val="afffff6"/>
            </w:pPr>
            <w:r w:rsidRPr="00FD7AE0">
              <w:t>string</w:t>
            </w:r>
          </w:p>
        </w:tc>
        <w:tc>
          <w:tcPr>
            <w:tcW w:w="1701" w:type="dxa"/>
          </w:tcPr>
          <w:p w14:paraId="46CAD365" w14:textId="59817BD8" w:rsidR="00382D45" w:rsidRPr="00D83F2A" w:rsidRDefault="00382D45" w:rsidP="00382D45">
            <w:pPr>
              <w:pStyle w:val="afffff6"/>
            </w:pPr>
            <w:r w:rsidRPr="00FD7AE0">
              <w:rPr>
                <w:rStyle w:val="afffff7"/>
              </w:rPr>
              <w:t>JKS</w:t>
            </w:r>
          </w:p>
        </w:tc>
        <w:tc>
          <w:tcPr>
            <w:tcW w:w="2925" w:type="dxa"/>
          </w:tcPr>
          <w:p w14:paraId="6E1CA8B3" w14:textId="5778EA87" w:rsidR="00382D45" w:rsidRDefault="00382D45" w:rsidP="00382D45">
            <w:pPr>
              <w:pStyle w:val="aff8"/>
            </w:pPr>
            <w:r>
              <w:t>—</w:t>
            </w:r>
          </w:p>
        </w:tc>
        <w:tc>
          <w:tcPr>
            <w:tcW w:w="1746" w:type="dxa"/>
          </w:tcPr>
          <w:p w14:paraId="5C80C127" w14:textId="54CA2DCF" w:rsidR="00382D45" w:rsidRPr="00D83F2A" w:rsidRDefault="00382D45" w:rsidP="00382D45">
            <w:pPr>
              <w:pStyle w:val="aff8"/>
              <w:rPr>
                <w:lang w:val="ru-RU"/>
              </w:rPr>
            </w:pPr>
            <w:r w:rsidRPr="001E0196">
              <w:t>medium</w:t>
            </w:r>
          </w:p>
        </w:tc>
        <w:tc>
          <w:tcPr>
            <w:tcW w:w="5358" w:type="dxa"/>
            <w:tcMar>
              <w:top w:w="57" w:type="dxa"/>
              <w:left w:w="85" w:type="dxa"/>
              <w:bottom w:w="57" w:type="dxa"/>
              <w:right w:w="85" w:type="dxa"/>
            </w:tcMar>
          </w:tcPr>
          <w:p w14:paraId="527EE52F" w14:textId="1447C79F" w:rsidR="00382D45" w:rsidRPr="00E02E0B" w:rsidRDefault="00382D45" w:rsidP="00382D45">
            <w:pPr>
              <w:pStyle w:val="aff8"/>
              <w:rPr>
                <w:lang w:val="ru-RU"/>
              </w:rPr>
            </w:pPr>
            <w:r w:rsidRPr="00FD7AE0">
              <w:rPr>
                <w:lang w:val="ru-RU"/>
              </w:rPr>
              <w:t xml:space="preserve">Формат файла хранилища ключей. </w:t>
            </w:r>
            <w:r>
              <w:rPr>
                <w:lang w:val="ru-RU"/>
              </w:rPr>
              <w:t>Свойство опционально</w:t>
            </w:r>
            <w:r w:rsidRPr="00E02E0B">
              <w:rPr>
                <w:lang w:val="ru-RU"/>
              </w:rPr>
              <w:t xml:space="preserve"> </w:t>
            </w:r>
            <w:r w:rsidRPr="00FD7AE0">
              <w:rPr>
                <w:lang w:val="ru-RU"/>
              </w:rPr>
              <w:t>для клиента.</w:t>
            </w:r>
          </w:p>
        </w:tc>
      </w:tr>
      <w:tr w:rsidR="00382D45" w:rsidRPr="00A7250C" w14:paraId="6B7E5B73" w14:textId="77777777" w:rsidTr="00022254">
        <w:tc>
          <w:tcPr>
            <w:tcW w:w="1696" w:type="dxa"/>
            <w:tcMar>
              <w:top w:w="57" w:type="dxa"/>
              <w:left w:w="85" w:type="dxa"/>
              <w:bottom w:w="57" w:type="dxa"/>
              <w:right w:w="85" w:type="dxa"/>
            </w:tcMar>
          </w:tcPr>
          <w:p w14:paraId="4A58A67A" w14:textId="2B576051" w:rsidR="00382D45" w:rsidRPr="00194905" w:rsidRDefault="00382D45" w:rsidP="00382D45">
            <w:pPr>
              <w:pStyle w:val="afffff6"/>
              <w:jc w:val="left"/>
              <w:rPr>
                <w:lang w:val="en-US"/>
              </w:rPr>
            </w:pPr>
            <w:r w:rsidRPr="00194905">
              <w:rPr>
                <w:lang w:val="en-US"/>
              </w:rPr>
              <w:t>ssl.protocol</w:t>
            </w:r>
          </w:p>
        </w:tc>
        <w:tc>
          <w:tcPr>
            <w:tcW w:w="1134" w:type="dxa"/>
          </w:tcPr>
          <w:p w14:paraId="45F76C90" w14:textId="1A29A0B0" w:rsidR="00382D45" w:rsidRPr="00FD7AE0" w:rsidRDefault="00382D45" w:rsidP="00382D45">
            <w:pPr>
              <w:pStyle w:val="afffff6"/>
            </w:pPr>
            <w:r w:rsidRPr="00E8728D">
              <w:t>string</w:t>
            </w:r>
          </w:p>
        </w:tc>
        <w:tc>
          <w:tcPr>
            <w:tcW w:w="1701" w:type="dxa"/>
          </w:tcPr>
          <w:p w14:paraId="400CACC6" w14:textId="4A0631FD" w:rsidR="00382D45" w:rsidRPr="00FD7AE0" w:rsidRDefault="00382D45" w:rsidP="00382D45">
            <w:pPr>
              <w:pStyle w:val="afffff6"/>
              <w:rPr>
                <w:rStyle w:val="afffff7"/>
              </w:rPr>
            </w:pPr>
            <w:r w:rsidRPr="00E8728D">
              <w:rPr>
                <w:rStyle w:val="afffff7"/>
              </w:rPr>
              <w:t>TLSv1.2</w:t>
            </w:r>
          </w:p>
        </w:tc>
        <w:tc>
          <w:tcPr>
            <w:tcW w:w="2925" w:type="dxa"/>
          </w:tcPr>
          <w:p w14:paraId="414D0750" w14:textId="6AB89DA2" w:rsidR="00382D45" w:rsidRDefault="00382D45" w:rsidP="00382D45">
            <w:pPr>
              <w:pStyle w:val="aff8"/>
            </w:pPr>
            <w:r>
              <w:t>—</w:t>
            </w:r>
          </w:p>
        </w:tc>
        <w:tc>
          <w:tcPr>
            <w:tcW w:w="1746" w:type="dxa"/>
          </w:tcPr>
          <w:p w14:paraId="431E6AAB" w14:textId="4784512D" w:rsidR="00382D45" w:rsidRPr="001E0196" w:rsidRDefault="00382D45" w:rsidP="00382D45">
            <w:pPr>
              <w:pStyle w:val="aff8"/>
            </w:pPr>
            <w:r w:rsidRPr="001E0196">
              <w:t>medium</w:t>
            </w:r>
          </w:p>
        </w:tc>
        <w:tc>
          <w:tcPr>
            <w:tcW w:w="5358" w:type="dxa"/>
            <w:tcMar>
              <w:top w:w="57" w:type="dxa"/>
              <w:left w:w="85" w:type="dxa"/>
              <w:bottom w:w="57" w:type="dxa"/>
              <w:right w:w="85" w:type="dxa"/>
            </w:tcMar>
          </w:tcPr>
          <w:p w14:paraId="00EEFD76" w14:textId="0478325D" w:rsidR="00382D45" w:rsidRPr="00FD7AE0" w:rsidRDefault="00382D45" w:rsidP="00382D45">
            <w:pPr>
              <w:pStyle w:val="aff8"/>
              <w:rPr>
                <w:lang w:val="ru-RU"/>
              </w:rPr>
            </w:pPr>
            <w:r w:rsidRPr="00660B04">
              <w:rPr>
                <w:lang w:val="ru-RU"/>
              </w:rPr>
              <w:t>SSL</w:t>
            </w:r>
            <w:r>
              <w:rPr>
                <w:lang w:val="ru-RU"/>
              </w:rPr>
              <w:t>-п</w:t>
            </w:r>
            <w:r w:rsidRPr="00660B04">
              <w:rPr>
                <w:lang w:val="ru-RU"/>
              </w:rPr>
              <w:t>ротокол, используемый для генерации SSLCont</w:t>
            </w:r>
            <w:r>
              <w:rPr>
                <w:lang w:val="ru-RU"/>
              </w:rPr>
              <w:t xml:space="preserve">ext. По умолчанию используется значение </w:t>
            </w:r>
            <w:r w:rsidRPr="00660B04">
              <w:rPr>
                <w:rStyle w:val="afffff7"/>
              </w:rPr>
              <w:t>TLSv</w:t>
            </w:r>
            <w:r w:rsidRPr="00660B04">
              <w:rPr>
                <w:rStyle w:val="afffff7"/>
                <w:lang w:val="ru-RU"/>
              </w:rPr>
              <w:t>1.3</w:t>
            </w:r>
            <w:r w:rsidRPr="00660B04">
              <w:rPr>
                <w:lang w:val="ru-RU"/>
              </w:rPr>
              <w:t xml:space="preserve"> при работе с Java 11</w:t>
            </w:r>
            <w:r>
              <w:rPr>
                <w:lang w:val="ru-RU"/>
              </w:rPr>
              <w:t xml:space="preserve"> или новее, в противном случае — </w:t>
            </w:r>
            <w:r w:rsidRPr="00660B04">
              <w:rPr>
                <w:rStyle w:val="afffff7"/>
              </w:rPr>
              <w:t>TLSv</w:t>
            </w:r>
            <w:r w:rsidRPr="0094663D">
              <w:rPr>
                <w:rStyle w:val="afffff7"/>
                <w:lang w:val="ru-RU"/>
              </w:rPr>
              <w:t>1.2</w:t>
            </w:r>
            <w:r w:rsidRPr="00660B04">
              <w:rPr>
                <w:lang w:val="ru-RU"/>
              </w:rPr>
              <w:t xml:space="preserve">. </w:t>
            </w:r>
            <w:r>
              <w:rPr>
                <w:lang w:val="ru-RU"/>
              </w:rPr>
              <w:t>Данное</w:t>
            </w:r>
            <w:r w:rsidRPr="00660B04">
              <w:rPr>
                <w:lang w:val="ru-RU"/>
              </w:rPr>
              <w:t xml:space="preserve"> значение подходит для большинства случаев использования. Допустимые значения в последних </w:t>
            </w:r>
            <w:r w:rsidRPr="00660B04">
              <w:rPr>
                <w:lang w:val="ru-RU"/>
              </w:rPr>
              <w:lastRenderedPageBreak/>
              <w:t xml:space="preserve">JVM: </w:t>
            </w:r>
            <w:r w:rsidRPr="00660B04">
              <w:rPr>
                <w:rStyle w:val="afffff7"/>
                <w:lang w:val="ru-RU"/>
              </w:rPr>
              <w:t>TLSv1.2</w:t>
            </w:r>
            <w:r w:rsidRPr="00660B04">
              <w:rPr>
                <w:lang w:val="ru-RU"/>
              </w:rPr>
              <w:t xml:space="preserve"> и </w:t>
            </w:r>
            <w:r w:rsidRPr="00660B04">
              <w:rPr>
                <w:rStyle w:val="afffff7"/>
                <w:lang w:val="ru-RU"/>
              </w:rPr>
              <w:t>TLSv1.3</w:t>
            </w:r>
            <w:r w:rsidRPr="00660B04">
              <w:rPr>
                <w:lang w:val="ru-RU"/>
              </w:rPr>
              <w:t xml:space="preserve">. </w:t>
            </w:r>
            <w:r w:rsidRPr="00660B04">
              <w:rPr>
                <w:rStyle w:val="afffff7"/>
                <w:lang w:val="ru-RU"/>
              </w:rPr>
              <w:t>TLS</w:t>
            </w:r>
            <w:r w:rsidRPr="00660B04">
              <w:rPr>
                <w:lang w:val="ru-RU"/>
              </w:rPr>
              <w:t xml:space="preserve">, </w:t>
            </w:r>
            <w:r w:rsidRPr="00660B04">
              <w:rPr>
                <w:rStyle w:val="afffff7"/>
                <w:lang w:val="ru-RU"/>
              </w:rPr>
              <w:t>TLSv1.1</w:t>
            </w:r>
            <w:r w:rsidRPr="00660B04">
              <w:rPr>
                <w:lang w:val="ru-RU"/>
              </w:rPr>
              <w:t xml:space="preserve">, </w:t>
            </w:r>
            <w:r w:rsidRPr="00660B04">
              <w:rPr>
                <w:rStyle w:val="afffff7"/>
                <w:lang w:val="ru-RU"/>
              </w:rPr>
              <w:t>SSL</w:t>
            </w:r>
            <w:r w:rsidRPr="00660B04">
              <w:rPr>
                <w:lang w:val="ru-RU"/>
              </w:rPr>
              <w:t xml:space="preserve">, </w:t>
            </w:r>
            <w:r w:rsidRPr="00660B04">
              <w:rPr>
                <w:rStyle w:val="afffff7"/>
                <w:lang w:val="ru-RU"/>
              </w:rPr>
              <w:t>SSLv2</w:t>
            </w:r>
            <w:r w:rsidRPr="00660B04">
              <w:rPr>
                <w:lang w:val="ru-RU"/>
              </w:rPr>
              <w:t xml:space="preserve"> и </w:t>
            </w:r>
            <w:r w:rsidRPr="00660B04">
              <w:rPr>
                <w:rStyle w:val="afffff7"/>
                <w:lang w:val="ru-RU"/>
              </w:rPr>
              <w:t>SSLv3</w:t>
            </w:r>
            <w:r w:rsidRPr="00660B04">
              <w:rPr>
                <w:lang w:val="ru-RU"/>
              </w:rPr>
              <w:t xml:space="preserve"> могут поддерживаться в старых JVM, но их использование не рекомендуется из-за известных уязвимостей безопасности. Со значением по умолчанию для </w:t>
            </w:r>
            <w:r>
              <w:rPr>
                <w:lang w:val="ru-RU"/>
              </w:rPr>
              <w:t xml:space="preserve">данной конфигурации и свойства </w:t>
            </w:r>
            <w:r w:rsidRPr="00E8728D">
              <w:rPr>
                <w:rStyle w:val="afffff7"/>
              </w:rPr>
              <w:t>ssl</w:t>
            </w:r>
            <w:r w:rsidRPr="00E8728D">
              <w:rPr>
                <w:rStyle w:val="afffff7"/>
                <w:lang w:val="ru-RU"/>
              </w:rPr>
              <w:t>.</w:t>
            </w:r>
            <w:r w:rsidRPr="00E8728D">
              <w:rPr>
                <w:rStyle w:val="afffff7"/>
              </w:rPr>
              <w:t>enabled</w:t>
            </w:r>
            <w:r w:rsidRPr="00E8728D">
              <w:rPr>
                <w:rStyle w:val="afffff7"/>
                <w:lang w:val="ru-RU"/>
              </w:rPr>
              <w:t>.</w:t>
            </w:r>
            <w:r w:rsidRPr="00E8728D">
              <w:rPr>
                <w:rStyle w:val="afffff7"/>
              </w:rPr>
              <w:t>protocols</w:t>
            </w:r>
            <w:r w:rsidRPr="00660B04">
              <w:rPr>
                <w:lang w:val="ru-RU"/>
              </w:rPr>
              <w:t xml:space="preserve"> клиенты будут переход</w:t>
            </w:r>
            <w:r>
              <w:rPr>
                <w:lang w:val="ru-RU"/>
              </w:rPr>
              <w:t xml:space="preserve">ить на </w:t>
            </w:r>
            <w:r w:rsidRPr="00E8728D">
              <w:rPr>
                <w:rStyle w:val="afffff7"/>
              </w:rPr>
              <w:t>TLSv</w:t>
            </w:r>
            <w:r w:rsidRPr="00E8728D">
              <w:rPr>
                <w:rStyle w:val="afffff7"/>
                <w:lang w:val="ru-RU"/>
              </w:rPr>
              <w:t>1.2</w:t>
            </w:r>
            <w:r>
              <w:rPr>
                <w:lang w:val="ru-RU"/>
              </w:rPr>
              <w:t xml:space="preserve">, если сервер не поддерживает </w:t>
            </w:r>
            <w:r w:rsidRPr="00E8728D">
              <w:rPr>
                <w:rStyle w:val="afffff7"/>
              </w:rPr>
              <w:t>TLSv</w:t>
            </w:r>
            <w:r w:rsidRPr="0094663D">
              <w:rPr>
                <w:rStyle w:val="afffff7"/>
                <w:lang w:val="ru-RU"/>
              </w:rPr>
              <w:t>1.3</w:t>
            </w:r>
            <w:r w:rsidRPr="00660B04">
              <w:rPr>
                <w:lang w:val="ru-RU"/>
              </w:rPr>
              <w:t xml:space="preserve">. Если для </w:t>
            </w:r>
            <w:r>
              <w:rPr>
                <w:lang w:val="ru-RU"/>
              </w:rPr>
              <w:t>данной</w:t>
            </w:r>
            <w:r w:rsidRPr="00660B04">
              <w:rPr>
                <w:lang w:val="ru-RU"/>
              </w:rPr>
              <w:t xml:space="preserve"> кон</w:t>
            </w:r>
            <w:r>
              <w:rPr>
                <w:lang w:val="ru-RU"/>
              </w:rPr>
              <w:t xml:space="preserve">фигурации установлено значение </w:t>
            </w:r>
            <w:r w:rsidRPr="00E8728D">
              <w:rPr>
                <w:rStyle w:val="afffff7"/>
              </w:rPr>
              <w:t>TLSv</w:t>
            </w:r>
            <w:r w:rsidRPr="00E8728D">
              <w:rPr>
                <w:rStyle w:val="afffff7"/>
                <w:lang w:val="ru-RU"/>
              </w:rPr>
              <w:t>1.2</w:t>
            </w:r>
            <w:r w:rsidRPr="00660B04">
              <w:rPr>
                <w:lang w:val="ru-RU"/>
              </w:rPr>
              <w:t>,</w:t>
            </w:r>
            <w:r>
              <w:rPr>
                <w:lang w:val="ru-RU"/>
              </w:rPr>
              <w:t xml:space="preserve"> клиенты не будут использовать </w:t>
            </w:r>
            <w:r w:rsidRPr="00E8728D">
              <w:rPr>
                <w:rStyle w:val="afffff7"/>
              </w:rPr>
              <w:t>TLSv</w:t>
            </w:r>
            <w:r w:rsidRPr="00E8728D">
              <w:rPr>
                <w:rStyle w:val="afffff7"/>
                <w:lang w:val="ru-RU"/>
              </w:rPr>
              <w:t>1.3</w:t>
            </w:r>
            <w:r w:rsidRPr="00660B04">
              <w:rPr>
                <w:lang w:val="ru-RU"/>
              </w:rPr>
              <w:t xml:space="preserve">, даже если </w:t>
            </w:r>
            <w:r>
              <w:rPr>
                <w:lang w:val="ru-RU"/>
              </w:rPr>
              <w:t>оно</w:t>
            </w:r>
            <w:r w:rsidRPr="00660B04">
              <w:rPr>
                <w:lang w:val="ru-RU"/>
              </w:rPr>
              <w:t xml:space="preserve"> одно из значений в </w:t>
            </w:r>
            <w:r>
              <w:rPr>
                <w:lang w:val="ru-RU"/>
              </w:rPr>
              <w:t xml:space="preserve">свойстве </w:t>
            </w:r>
            <w:r w:rsidRPr="00E8728D">
              <w:rPr>
                <w:rStyle w:val="afffff7"/>
                <w:lang w:val="ru-RU"/>
              </w:rPr>
              <w:t>ssl.enabled.protocols</w:t>
            </w:r>
            <w:r>
              <w:rPr>
                <w:lang w:val="ru-RU"/>
              </w:rPr>
              <w:t xml:space="preserve">, а сервер поддерживает только </w:t>
            </w:r>
            <w:r w:rsidRPr="00E8728D">
              <w:rPr>
                <w:rStyle w:val="afffff7"/>
              </w:rPr>
              <w:t>TLSv</w:t>
            </w:r>
            <w:r w:rsidRPr="00305CDD">
              <w:rPr>
                <w:rStyle w:val="afffff7"/>
                <w:lang w:val="ru-RU"/>
              </w:rPr>
              <w:t>1.3</w:t>
            </w:r>
            <w:r w:rsidRPr="00660B04">
              <w:rPr>
                <w:lang w:val="ru-RU"/>
              </w:rPr>
              <w:t>.</w:t>
            </w:r>
          </w:p>
        </w:tc>
      </w:tr>
      <w:tr w:rsidR="00382D45" w:rsidRPr="00A7250C" w14:paraId="6CF8F2A9" w14:textId="77777777" w:rsidTr="00022254">
        <w:tc>
          <w:tcPr>
            <w:tcW w:w="1696" w:type="dxa"/>
            <w:tcMar>
              <w:top w:w="57" w:type="dxa"/>
              <w:left w:w="85" w:type="dxa"/>
              <w:bottom w:w="57" w:type="dxa"/>
              <w:right w:w="85" w:type="dxa"/>
            </w:tcMar>
          </w:tcPr>
          <w:p w14:paraId="64342162" w14:textId="47499567" w:rsidR="00382D45" w:rsidRPr="00194905" w:rsidRDefault="00382D45" w:rsidP="00382D45">
            <w:pPr>
              <w:pStyle w:val="afffff6"/>
              <w:jc w:val="left"/>
              <w:rPr>
                <w:lang w:val="en-US"/>
              </w:rPr>
            </w:pPr>
            <w:r w:rsidRPr="00194905">
              <w:rPr>
                <w:lang w:val="en-US"/>
              </w:rPr>
              <w:lastRenderedPageBreak/>
              <w:t>ssl.provider</w:t>
            </w:r>
          </w:p>
        </w:tc>
        <w:tc>
          <w:tcPr>
            <w:tcW w:w="1134" w:type="dxa"/>
          </w:tcPr>
          <w:p w14:paraId="3EF1973A" w14:textId="64AA4C6F" w:rsidR="00382D45" w:rsidRPr="00E8728D" w:rsidRDefault="00382D45" w:rsidP="00382D45">
            <w:pPr>
              <w:pStyle w:val="afffff6"/>
            </w:pPr>
            <w:r w:rsidRPr="00E02E0B">
              <w:t>string</w:t>
            </w:r>
          </w:p>
        </w:tc>
        <w:tc>
          <w:tcPr>
            <w:tcW w:w="1701" w:type="dxa"/>
          </w:tcPr>
          <w:p w14:paraId="554351C1" w14:textId="7443365B" w:rsidR="00382D45" w:rsidRPr="00E8728D" w:rsidRDefault="00382D45" w:rsidP="00382D45">
            <w:pPr>
              <w:pStyle w:val="afffff6"/>
              <w:rPr>
                <w:rStyle w:val="afffff7"/>
              </w:rPr>
            </w:pPr>
            <w:r w:rsidRPr="00D30B96">
              <w:rPr>
                <w:rStyle w:val="afffff7"/>
              </w:rPr>
              <w:t>null</w:t>
            </w:r>
          </w:p>
        </w:tc>
        <w:tc>
          <w:tcPr>
            <w:tcW w:w="2925" w:type="dxa"/>
          </w:tcPr>
          <w:p w14:paraId="12A4301C" w14:textId="518940D0" w:rsidR="00382D45" w:rsidRDefault="00382D45" w:rsidP="00382D45">
            <w:pPr>
              <w:pStyle w:val="aff8"/>
            </w:pPr>
            <w:r>
              <w:t>—</w:t>
            </w:r>
          </w:p>
        </w:tc>
        <w:tc>
          <w:tcPr>
            <w:tcW w:w="1746" w:type="dxa"/>
          </w:tcPr>
          <w:p w14:paraId="3FD6513A" w14:textId="198839DE" w:rsidR="00382D45" w:rsidRPr="001E0196" w:rsidRDefault="00382D45" w:rsidP="00382D45">
            <w:pPr>
              <w:pStyle w:val="aff8"/>
            </w:pPr>
            <w:r w:rsidRPr="001E0196">
              <w:t>medium</w:t>
            </w:r>
          </w:p>
        </w:tc>
        <w:tc>
          <w:tcPr>
            <w:tcW w:w="5358" w:type="dxa"/>
            <w:tcMar>
              <w:top w:w="57" w:type="dxa"/>
              <w:left w:w="85" w:type="dxa"/>
              <w:bottom w:w="57" w:type="dxa"/>
              <w:right w:w="85" w:type="dxa"/>
            </w:tcMar>
          </w:tcPr>
          <w:p w14:paraId="1BF6FA9C" w14:textId="6566ADD2" w:rsidR="00382D45" w:rsidRPr="00660B04" w:rsidRDefault="00382D45" w:rsidP="00382D45">
            <w:pPr>
              <w:pStyle w:val="aff8"/>
              <w:rPr>
                <w:lang w:val="ru-RU"/>
              </w:rPr>
            </w:pPr>
            <w:r w:rsidRPr="00E8728D">
              <w:rPr>
                <w:lang w:val="ru-RU"/>
              </w:rPr>
              <w:t xml:space="preserve">Имя поставщика безопасности, используемого для SSL-соединений. Значение по умолчанию </w:t>
            </w:r>
            <w:r>
              <w:rPr>
                <w:lang w:val="ru-RU"/>
              </w:rPr>
              <w:t>—</w:t>
            </w:r>
            <w:r w:rsidRPr="00E8728D">
              <w:rPr>
                <w:lang w:val="ru-RU"/>
              </w:rPr>
              <w:t xml:space="preserve"> это </w:t>
            </w:r>
            <w:r>
              <w:rPr>
                <w:lang w:val="ru-RU"/>
              </w:rPr>
              <w:t>поставщик</w:t>
            </w:r>
            <w:r w:rsidRPr="00E8728D">
              <w:rPr>
                <w:lang w:val="ru-RU"/>
              </w:rPr>
              <w:t xml:space="preserve"> безопасности </w:t>
            </w:r>
            <w:r>
              <w:rPr>
                <w:lang w:val="ru-RU"/>
              </w:rPr>
              <w:t xml:space="preserve">для </w:t>
            </w:r>
            <w:r w:rsidRPr="00E8728D">
              <w:rPr>
                <w:lang w:val="ru-RU"/>
              </w:rPr>
              <w:t>JVM по умолчанию.</w:t>
            </w:r>
          </w:p>
        </w:tc>
      </w:tr>
      <w:tr w:rsidR="00882615" w:rsidRPr="00A7250C" w14:paraId="01EF5E6F" w14:textId="77777777" w:rsidTr="00022254">
        <w:tc>
          <w:tcPr>
            <w:tcW w:w="1696" w:type="dxa"/>
            <w:tcMar>
              <w:top w:w="57" w:type="dxa"/>
              <w:left w:w="85" w:type="dxa"/>
              <w:bottom w:w="57" w:type="dxa"/>
              <w:right w:w="85" w:type="dxa"/>
            </w:tcMar>
          </w:tcPr>
          <w:p w14:paraId="27BB9E77" w14:textId="789CFC1F" w:rsidR="00882615" w:rsidRPr="00194905" w:rsidRDefault="00882615" w:rsidP="00882615">
            <w:pPr>
              <w:pStyle w:val="afffff6"/>
              <w:jc w:val="left"/>
              <w:rPr>
                <w:lang w:val="en-US"/>
              </w:rPr>
            </w:pPr>
            <w:r w:rsidRPr="00882615">
              <w:rPr>
                <w:lang w:val="en-US"/>
              </w:rPr>
              <w:t>ssl.secure.random.implementation</w:t>
            </w:r>
          </w:p>
        </w:tc>
        <w:tc>
          <w:tcPr>
            <w:tcW w:w="1134" w:type="dxa"/>
          </w:tcPr>
          <w:p w14:paraId="63BAF12D" w14:textId="2857CC94" w:rsidR="00882615" w:rsidRPr="00E02E0B" w:rsidRDefault="00882615" w:rsidP="00882615">
            <w:pPr>
              <w:pStyle w:val="afffff6"/>
            </w:pPr>
            <w:r w:rsidRPr="00127C83">
              <w:t>string</w:t>
            </w:r>
          </w:p>
        </w:tc>
        <w:tc>
          <w:tcPr>
            <w:tcW w:w="1701" w:type="dxa"/>
          </w:tcPr>
          <w:p w14:paraId="15C34329" w14:textId="4B5008C8" w:rsidR="00882615" w:rsidRPr="00D30B96" w:rsidRDefault="00882615" w:rsidP="00882615">
            <w:pPr>
              <w:pStyle w:val="afffff6"/>
              <w:rPr>
                <w:rStyle w:val="afffff7"/>
              </w:rPr>
            </w:pPr>
            <w:r w:rsidRPr="00127C83">
              <w:rPr>
                <w:rStyle w:val="afffff7"/>
              </w:rPr>
              <w:t>null</w:t>
            </w:r>
          </w:p>
        </w:tc>
        <w:tc>
          <w:tcPr>
            <w:tcW w:w="2925" w:type="dxa"/>
          </w:tcPr>
          <w:p w14:paraId="7EF44060" w14:textId="586DB147" w:rsidR="00882615" w:rsidRDefault="00882615" w:rsidP="00882615">
            <w:pPr>
              <w:pStyle w:val="aff8"/>
            </w:pPr>
            <w:r>
              <w:t>—</w:t>
            </w:r>
          </w:p>
        </w:tc>
        <w:tc>
          <w:tcPr>
            <w:tcW w:w="1746" w:type="dxa"/>
          </w:tcPr>
          <w:p w14:paraId="7B56A3D3" w14:textId="0336DBB8" w:rsidR="00882615" w:rsidRPr="001E0196" w:rsidRDefault="00882615" w:rsidP="00882615">
            <w:pPr>
              <w:pStyle w:val="aff8"/>
            </w:pPr>
            <w:r w:rsidRPr="00127C83">
              <w:t>low</w:t>
            </w:r>
          </w:p>
        </w:tc>
        <w:tc>
          <w:tcPr>
            <w:tcW w:w="5358" w:type="dxa"/>
            <w:tcMar>
              <w:top w:w="57" w:type="dxa"/>
              <w:left w:w="85" w:type="dxa"/>
              <w:bottom w:w="57" w:type="dxa"/>
              <w:right w:w="85" w:type="dxa"/>
            </w:tcMar>
          </w:tcPr>
          <w:p w14:paraId="45D7C6B8" w14:textId="0A608F99" w:rsidR="00882615" w:rsidRPr="00E8728D" w:rsidRDefault="00882615" w:rsidP="00882615">
            <w:pPr>
              <w:pStyle w:val="aff8"/>
              <w:rPr>
                <w:lang w:val="ru-RU"/>
              </w:rPr>
            </w:pPr>
            <w:r>
              <w:rPr>
                <w:lang w:val="ru-RU"/>
              </w:rPr>
              <w:t>Имплементация</w:t>
            </w:r>
            <w:r w:rsidRPr="00127C83">
              <w:rPr>
                <w:lang w:val="ru-RU"/>
              </w:rPr>
              <w:t xml:space="preserve"> SecureRandom PRNG, используемая для операций шифрования SSL.</w:t>
            </w:r>
          </w:p>
        </w:tc>
      </w:tr>
      <w:tr w:rsidR="00882615" w:rsidRPr="00A7250C" w14:paraId="34C41533" w14:textId="77777777" w:rsidTr="00022254">
        <w:tc>
          <w:tcPr>
            <w:tcW w:w="1696" w:type="dxa"/>
            <w:tcMar>
              <w:top w:w="57" w:type="dxa"/>
              <w:left w:w="85" w:type="dxa"/>
              <w:bottom w:w="57" w:type="dxa"/>
              <w:right w:w="85" w:type="dxa"/>
            </w:tcMar>
          </w:tcPr>
          <w:p w14:paraId="50D79609" w14:textId="15439528" w:rsidR="00882615" w:rsidRPr="00882615" w:rsidRDefault="00882615" w:rsidP="00882615">
            <w:pPr>
              <w:pStyle w:val="afffff6"/>
              <w:jc w:val="left"/>
              <w:rPr>
                <w:lang w:val="en-US"/>
              </w:rPr>
            </w:pPr>
            <w:r w:rsidRPr="00882615">
              <w:rPr>
                <w:lang w:val="en-US"/>
              </w:rPr>
              <w:t>ssl.trustmanager.algorithm</w:t>
            </w:r>
          </w:p>
        </w:tc>
        <w:tc>
          <w:tcPr>
            <w:tcW w:w="1134" w:type="dxa"/>
          </w:tcPr>
          <w:p w14:paraId="79A3A771" w14:textId="0045D089" w:rsidR="00882615" w:rsidRPr="00127C83" w:rsidRDefault="00882615" w:rsidP="00882615">
            <w:pPr>
              <w:pStyle w:val="afffff6"/>
            </w:pPr>
            <w:r w:rsidRPr="000F6466">
              <w:t>string</w:t>
            </w:r>
          </w:p>
        </w:tc>
        <w:tc>
          <w:tcPr>
            <w:tcW w:w="1701" w:type="dxa"/>
          </w:tcPr>
          <w:p w14:paraId="165B8188" w14:textId="115DB9DD" w:rsidR="00882615" w:rsidRPr="00127C83" w:rsidRDefault="00882615" w:rsidP="00882615">
            <w:pPr>
              <w:pStyle w:val="afffff6"/>
              <w:rPr>
                <w:rStyle w:val="afffff7"/>
              </w:rPr>
            </w:pPr>
            <w:r w:rsidRPr="000F6466">
              <w:rPr>
                <w:rStyle w:val="afffff7"/>
              </w:rPr>
              <w:t>PKIX</w:t>
            </w:r>
          </w:p>
        </w:tc>
        <w:tc>
          <w:tcPr>
            <w:tcW w:w="2925" w:type="dxa"/>
          </w:tcPr>
          <w:p w14:paraId="4F84EC09" w14:textId="53B01F90" w:rsidR="00882615" w:rsidRDefault="00882615" w:rsidP="00882615">
            <w:pPr>
              <w:pStyle w:val="aff8"/>
            </w:pPr>
            <w:r>
              <w:t>—</w:t>
            </w:r>
          </w:p>
        </w:tc>
        <w:tc>
          <w:tcPr>
            <w:tcW w:w="1746" w:type="dxa"/>
          </w:tcPr>
          <w:p w14:paraId="396006DD" w14:textId="1B069FE7" w:rsidR="00882615" w:rsidRPr="00127C83" w:rsidRDefault="00882615" w:rsidP="00882615">
            <w:pPr>
              <w:pStyle w:val="aff8"/>
            </w:pPr>
            <w:r w:rsidRPr="00127C83">
              <w:t>low</w:t>
            </w:r>
          </w:p>
        </w:tc>
        <w:tc>
          <w:tcPr>
            <w:tcW w:w="5358" w:type="dxa"/>
            <w:tcMar>
              <w:top w:w="57" w:type="dxa"/>
              <w:left w:w="85" w:type="dxa"/>
              <w:bottom w:w="57" w:type="dxa"/>
              <w:right w:w="85" w:type="dxa"/>
            </w:tcMar>
          </w:tcPr>
          <w:p w14:paraId="33F40DD9" w14:textId="6E0BC5A4" w:rsidR="00882615" w:rsidRDefault="00882615" w:rsidP="00882615">
            <w:pPr>
              <w:pStyle w:val="aff8"/>
              <w:rPr>
                <w:lang w:val="ru-RU"/>
              </w:rPr>
            </w:pPr>
            <w:r w:rsidRPr="000F6466">
              <w:rPr>
                <w:lang w:val="ru-RU"/>
              </w:rPr>
              <w:t>Алгоритм</w:t>
            </w:r>
            <w:r w:rsidRPr="00305CDD">
              <w:rPr>
                <w:lang w:val="ru-RU"/>
              </w:rPr>
              <w:t xml:space="preserve"> </w:t>
            </w:r>
            <w:r w:rsidRPr="000F6466">
              <w:rPr>
                <w:lang w:val="ru-RU"/>
              </w:rPr>
              <w:t>доверенной</w:t>
            </w:r>
            <w:r w:rsidRPr="00305CDD">
              <w:rPr>
                <w:lang w:val="ru-RU"/>
              </w:rPr>
              <w:t xml:space="preserve"> </w:t>
            </w:r>
            <w:r w:rsidRPr="000F6466">
              <w:rPr>
                <w:lang w:val="ru-RU"/>
              </w:rPr>
              <w:t>службы</w:t>
            </w:r>
            <w:r w:rsidRPr="00305CDD">
              <w:rPr>
                <w:lang w:val="ru-RU"/>
              </w:rPr>
              <w:t xml:space="preserve"> </w:t>
            </w:r>
            <w:r w:rsidRPr="000F6466">
              <w:rPr>
                <w:lang w:val="ru-RU"/>
              </w:rPr>
              <w:t>управления</w:t>
            </w:r>
            <w:r w:rsidRPr="00305CDD">
              <w:rPr>
                <w:lang w:val="ru-RU"/>
              </w:rPr>
              <w:t xml:space="preserve"> </w:t>
            </w:r>
            <w:r w:rsidRPr="000F6466">
              <w:rPr>
                <w:lang w:val="ru-RU"/>
              </w:rPr>
              <w:t>ключами</w:t>
            </w:r>
            <w:r w:rsidRPr="00305CDD">
              <w:rPr>
                <w:lang w:val="ru-RU"/>
              </w:rPr>
              <w:t xml:space="preserve"> </w:t>
            </w:r>
            <w:r w:rsidRPr="000F6466">
              <w:rPr>
                <w:lang w:val="ru-RU"/>
              </w:rPr>
              <w:t>для</w:t>
            </w:r>
            <w:r w:rsidRPr="00305CDD">
              <w:rPr>
                <w:lang w:val="ru-RU"/>
              </w:rPr>
              <w:t xml:space="preserve"> </w:t>
            </w:r>
            <w:r w:rsidRPr="000F6466">
              <w:t>SSL</w:t>
            </w:r>
            <w:r w:rsidRPr="00305CDD">
              <w:rPr>
                <w:lang w:val="ru-RU"/>
              </w:rPr>
              <w:t>-</w:t>
            </w:r>
            <w:r w:rsidRPr="000F6466">
              <w:rPr>
                <w:lang w:val="ru-RU"/>
              </w:rPr>
              <w:t>соединений</w:t>
            </w:r>
            <w:r w:rsidRPr="00305CDD">
              <w:rPr>
                <w:lang w:val="ru-RU"/>
              </w:rPr>
              <w:t xml:space="preserve">. </w:t>
            </w:r>
            <w:r w:rsidRPr="000F6466">
              <w:rPr>
                <w:lang w:val="ru-RU"/>
              </w:rPr>
              <w:t xml:space="preserve">Значение по умолчанию </w:t>
            </w:r>
            <w:r>
              <w:rPr>
                <w:lang w:val="ru-RU"/>
              </w:rPr>
              <w:t xml:space="preserve">— </w:t>
            </w:r>
            <w:r w:rsidRPr="000F6466">
              <w:rPr>
                <w:lang w:val="ru-RU"/>
              </w:rPr>
              <w:t xml:space="preserve">это алгоритм </w:t>
            </w:r>
            <w:r>
              <w:rPr>
                <w:lang w:val="ru-RU"/>
              </w:rPr>
              <w:t>службы</w:t>
            </w:r>
            <w:r w:rsidRPr="000F6466">
              <w:rPr>
                <w:lang w:val="ru-RU"/>
              </w:rPr>
              <w:t>, настроенный для Java Virtual Machine.</w:t>
            </w:r>
          </w:p>
        </w:tc>
      </w:tr>
      <w:tr w:rsidR="00382D45" w:rsidRPr="00A7250C" w14:paraId="74812194" w14:textId="77777777" w:rsidTr="00022254">
        <w:tc>
          <w:tcPr>
            <w:tcW w:w="1696" w:type="dxa"/>
            <w:tcMar>
              <w:top w:w="57" w:type="dxa"/>
              <w:left w:w="85" w:type="dxa"/>
              <w:bottom w:w="57" w:type="dxa"/>
              <w:right w:w="85" w:type="dxa"/>
            </w:tcMar>
          </w:tcPr>
          <w:p w14:paraId="4D8F3520" w14:textId="5E4375D7" w:rsidR="00382D45" w:rsidRPr="00D121B9" w:rsidRDefault="00382D45" w:rsidP="00382D45">
            <w:pPr>
              <w:pStyle w:val="afffff6"/>
              <w:jc w:val="left"/>
              <w:rPr>
                <w:lang w:val="en-US"/>
              </w:rPr>
            </w:pPr>
            <w:r w:rsidRPr="000B341C">
              <w:rPr>
                <w:lang w:val="en-US"/>
              </w:rPr>
              <w:t>ssl.truststore.certificates</w:t>
            </w:r>
          </w:p>
        </w:tc>
        <w:tc>
          <w:tcPr>
            <w:tcW w:w="1134" w:type="dxa"/>
          </w:tcPr>
          <w:p w14:paraId="09F5FB1C" w14:textId="4B4FD248" w:rsidR="00382D45" w:rsidRPr="00D83F2A" w:rsidRDefault="00382D45" w:rsidP="00382D45">
            <w:pPr>
              <w:pStyle w:val="afffff6"/>
            </w:pPr>
            <w:r w:rsidRPr="00D83F2A">
              <w:t>password</w:t>
            </w:r>
          </w:p>
        </w:tc>
        <w:tc>
          <w:tcPr>
            <w:tcW w:w="1701" w:type="dxa"/>
          </w:tcPr>
          <w:p w14:paraId="3CAF2150" w14:textId="5042F869" w:rsidR="00382D45" w:rsidRPr="00D83F2A" w:rsidRDefault="00382D45" w:rsidP="00382D45">
            <w:pPr>
              <w:pStyle w:val="afffff6"/>
            </w:pPr>
            <w:r w:rsidRPr="00D83F2A">
              <w:t>null</w:t>
            </w:r>
          </w:p>
        </w:tc>
        <w:tc>
          <w:tcPr>
            <w:tcW w:w="2925" w:type="dxa"/>
          </w:tcPr>
          <w:p w14:paraId="259DC01F" w14:textId="3440AF55" w:rsidR="00382D45" w:rsidRDefault="00382D45" w:rsidP="00382D45">
            <w:pPr>
              <w:pStyle w:val="aff8"/>
            </w:pPr>
            <w:r>
              <w:t>—</w:t>
            </w:r>
          </w:p>
        </w:tc>
        <w:tc>
          <w:tcPr>
            <w:tcW w:w="1746" w:type="dxa"/>
          </w:tcPr>
          <w:p w14:paraId="2FE038BC" w14:textId="30932BE4" w:rsidR="00382D45" w:rsidRPr="00D83F2A" w:rsidRDefault="00382D45" w:rsidP="00382D45">
            <w:pPr>
              <w:pStyle w:val="aff8"/>
              <w:rPr>
                <w:lang w:val="ru-RU"/>
              </w:rPr>
            </w:pPr>
            <w:r w:rsidRPr="00D83F2A">
              <w:rPr>
                <w:lang w:val="ru-RU"/>
              </w:rPr>
              <w:t>high</w:t>
            </w:r>
          </w:p>
        </w:tc>
        <w:tc>
          <w:tcPr>
            <w:tcW w:w="5358" w:type="dxa"/>
            <w:tcMar>
              <w:top w:w="57" w:type="dxa"/>
              <w:left w:w="85" w:type="dxa"/>
              <w:bottom w:w="57" w:type="dxa"/>
              <w:right w:w="85" w:type="dxa"/>
            </w:tcMar>
          </w:tcPr>
          <w:p w14:paraId="47ED451C" w14:textId="6A71187C" w:rsidR="00382D45" w:rsidRPr="00E02E0B" w:rsidRDefault="00382D45" w:rsidP="00382D45">
            <w:pPr>
              <w:pStyle w:val="aff8"/>
              <w:rPr>
                <w:lang w:val="ru-RU"/>
              </w:rPr>
            </w:pPr>
            <w:r>
              <w:rPr>
                <w:lang w:val="ru-RU"/>
              </w:rPr>
              <w:t>Доверенные</w:t>
            </w:r>
            <w:r w:rsidRPr="0050288E">
              <w:rPr>
                <w:lang w:val="ru-RU"/>
              </w:rPr>
              <w:t xml:space="preserve"> сертификаты в формате, указанном</w:t>
            </w:r>
            <w:r>
              <w:rPr>
                <w:lang w:val="ru-RU"/>
              </w:rPr>
              <w:t xml:space="preserve"> свойством</w:t>
            </w:r>
            <w:r w:rsidRPr="0050288E">
              <w:rPr>
                <w:lang w:val="ru-RU"/>
              </w:rPr>
              <w:t xml:space="preserve"> </w:t>
            </w:r>
            <w:r w:rsidRPr="0050288E">
              <w:rPr>
                <w:rStyle w:val="afffff7"/>
                <w:lang w:val="ru-RU"/>
              </w:rPr>
              <w:t>ssl.truststore.type</w:t>
            </w:r>
            <w:r w:rsidRPr="0050288E">
              <w:rPr>
                <w:lang w:val="ru-RU"/>
              </w:rPr>
              <w:t xml:space="preserve">. </w:t>
            </w:r>
            <w:r>
              <w:rPr>
                <w:lang w:val="ru-RU"/>
              </w:rPr>
              <w:t>Служба</w:t>
            </w:r>
            <w:r w:rsidRPr="0050288E">
              <w:rPr>
                <w:lang w:val="ru-RU"/>
              </w:rPr>
              <w:t xml:space="preserve"> SSL</w:t>
            </w:r>
            <w:r>
              <w:rPr>
                <w:lang w:val="ru-RU"/>
              </w:rPr>
              <w:t>-</w:t>
            </w:r>
            <w:r w:rsidRPr="0050288E">
              <w:rPr>
                <w:lang w:val="ru-RU"/>
              </w:rPr>
              <w:lastRenderedPageBreak/>
              <w:t>механизма по умолчанию поддерживает только формат PEM с сертификатами X.509.</w:t>
            </w:r>
          </w:p>
        </w:tc>
      </w:tr>
      <w:tr w:rsidR="00382D45" w:rsidRPr="00A7250C" w14:paraId="51856185" w14:textId="77777777" w:rsidTr="00022254">
        <w:tc>
          <w:tcPr>
            <w:tcW w:w="1696" w:type="dxa"/>
            <w:tcMar>
              <w:top w:w="57" w:type="dxa"/>
              <w:left w:w="85" w:type="dxa"/>
              <w:bottom w:w="57" w:type="dxa"/>
              <w:right w:w="85" w:type="dxa"/>
            </w:tcMar>
          </w:tcPr>
          <w:p w14:paraId="7D842F77" w14:textId="19416CF0" w:rsidR="00382D45" w:rsidRPr="000B341C" w:rsidRDefault="00382D45" w:rsidP="00382D45">
            <w:pPr>
              <w:pStyle w:val="afffff6"/>
              <w:jc w:val="left"/>
              <w:rPr>
                <w:lang w:val="en-US"/>
              </w:rPr>
            </w:pPr>
            <w:r w:rsidRPr="005005E0">
              <w:rPr>
                <w:lang w:val="en-US"/>
              </w:rPr>
              <w:lastRenderedPageBreak/>
              <w:t>ssl.truststore.location</w:t>
            </w:r>
          </w:p>
        </w:tc>
        <w:tc>
          <w:tcPr>
            <w:tcW w:w="1134" w:type="dxa"/>
          </w:tcPr>
          <w:p w14:paraId="531DF2FF" w14:textId="51C8C540" w:rsidR="00382D45" w:rsidRPr="00D83F2A" w:rsidRDefault="00382D45" w:rsidP="00382D45">
            <w:pPr>
              <w:pStyle w:val="afffff6"/>
            </w:pPr>
            <w:r w:rsidRPr="00D121B9">
              <w:t>string</w:t>
            </w:r>
          </w:p>
        </w:tc>
        <w:tc>
          <w:tcPr>
            <w:tcW w:w="1701" w:type="dxa"/>
          </w:tcPr>
          <w:p w14:paraId="3F0009C3" w14:textId="1E43F880" w:rsidR="00382D45" w:rsidRPr="00D83F2A" w:rsidRDefault="00382D45" w:rsidP="00382D45">
            <w:pPr>
              <w:pStyle w:val="afffff6"/>
            </w:pPr>
            <w:r w:rsidRPr="00D83F2A">
              <w:t>null</w:t>
            </w:r>
          </w:p>
        </w:tc>
        <w:tc>
          <w:tcPr>
            <w:tcW w:w="2925" w:type="dxa"/>
          </w:tcPr>
          <w:p w14:paraId="7F83519B" w14:textId="30A10E95" w:rsidR="00382D45" w:rsidRDefault="00382D45" w:rsidP="00382D45">
            <w:pPr>
              <w:pStyle w:val="aff8"/>
            </w:pPr>
            <w:r>
              <w:t>—</w:t>
            </w:r>
          </w:p>
        </w:tc>
        <w:tc>
          <w:tcPr>
            <w:tcW w:w="1746" w:type="dxa"/>
          </w:tcPr>
          <w:p w14:paraId="6BDEAA5B" w14:textId="2DB939EE" w:rsidR="00382D45" w:rsidRPr="00D83F2A" w:rsidRDefault="00382D45" w:rsidP="00382D45">
            <w:pPr>
              <w:pStyle w:val="aff8"/>
              <w:rPr>
                <w:lang w:val="ru-RU"/>
              </w:rPr>
            </w:pPr>
            <w:r w:rsidRPr="00D83F2A">
              <w:rPr>
                <w:lang w:val="ru-RU"/>
              </w:rPr>
              <w:t>high</w:t>
            </w:r>
          </w:p>
        </w:tc>
        <w:tc>
          <w:tcPr>
            <w:tcW w:w="5358" w:type="dxa"/>
            <w:tcMar>
              <w:top w:w="57" w:type="dxa"/>
              <w:left w:w="85" w:type="dxa"/>
              <w:bottom w:w="57" w:type="dxa"/>
              <w:right w:w="85" w:type="dxa"/>
            </w:tcMar>
          </w:tcPr>
          <w:p w14:paraId="583A596C" w14:textId="6BA314C9" w:rsidR="00382D45" w:rsidRDefault="00382D45" w:rsidP="00382D45">
            <w:pPr>
              <w:pStyle w:val="aff8"/>
              <w:rPr>
                <w:lang w:val="ru-RU"/>
              </w:rPr>
            </w:pPr>
            <w:r w:rsidRPr="00804D2D">
              <w:rPr>
                <w:lang w:val="ru-RU"/>
              </w:rPr>
              <w:t>Расположение файла хранилища доверенных сертификатов.</w:t>
            </w:r>
          </w:p>
        </w:tc>
      </w:tr>
      <w:tr w:rsidR="00382D45" w:rsidRPr="00A7250C" w14:paraId="786FFFF4" w14:textId="77777777" w:rsidTr="00022254">
        <w:tc>
          <w:tcPr>
            <w:tcW w:w="1696" w:type="dxa"/>
            <w:tcMar>
              <w:top w:w="57" w:type="dxa"/>
              <w:left w:w="85" w:type="dxa"/>
              <w:bottom w:w="57" w:type="dxa"/>
              <w:right w:w="85" w:type="dxa"/>
            </w:tcMar>
          </w:tcPr>
          <w:p w14:paraId="1A9DB5D3" w14:textId="5F976241" w:rsidR="00382D45" w:rsidRPr="005005E0" w:rsidRDefault="00382D45" w:rsidP="00382D45">
            <w:pPr>
              <w:pStyle w:val="afffff6"/>
              <w:jc w:val="left"/>
              <w:rPr>
                <w:lang w:val="en-US"/>
              </w:rPr>
            </w:pPr>
            <w:r w:rsidRPr="005005E0">
              <w:rPr>
                <w:lang w:val="en-US"/>
              </w:rPr>
              <w:t>ssl.truststore.password</w:t>
            </w:r>
          </w:p>
        </w:tc>
        <w:tc>
          <w:tcPr>
            <w:tcW w:w="1134" w:type="dxa"/>
          </w:tcPr>
          <w:p w14:paraId="2F55293C" w14:textId="7FA9AA21" w:rsidR="00382D45" w:rsidRPr="00D121B9" w:rsidRDefault="00382D45" w:rsidP="00382D45">
            <w:pPr>
              <w:pStyle w:val="afffff6"/>
            </w:pPr>
            <w:r w:rsidRPr="00D83F2A">
              <w:t>password</w:t>
            </w:r>
          </w:p>
        </w:tc>
        <w:tc>
          <w:tcPr>
            <w:tcW w:w="1701" w:type="dxa"/>
          </w:tcPr>
          <w:p w14:paraId="711BA482" w14:textId="2AF09E2A" w:rsidR="00382D45" w:rsidRPr="00D83F2A" w:rsidRDefault="00382D45" w:rsidP="00382D45">
            <w:pPr>
              <w:pStyle w:val="afffff6"/>
            </w:pPr>
            <w:r w:rsidRPr="00D83F2A">
              <w:t>null</w:t>
            </w:r>
          </w:p>
        </w:tc>
        <w:tc>
          <w:tcPr>
            <w:tcW w:w="2925" w:type="dxa"/>
          </w:tcPr>
          <w:p w14:paraId="4C82F487" w14:textId="6BF07391" w:rsidR="00382D45" w:rsidRDefault="00382D45" w:rsidP="00382D45">
            <w:pPr>
              <w:pStyle w:val="aff8"/>
            </w:pPr>
            <w:r>
              <w:t>—</w:t>
            </w:r>
          </w:p>
        </w:tc>
        <w:tc>
          <w:tcPr>
            <w:tcW w:w="1746" w:type="dxa"/>
          </w:tcPr>
          <w:p w14:paraId="56EBCF0F" w14:textId="028E785E" w:rsidR="00382D45" w:rsidRPr="00D83F2A" w:rsidRDefault="00382D45" w:rsidP="00382D45">
            <w:pPr>
              <w:pStyle w:val="aff8"/>
              <w:rPr>
                <w:lang w:val="ru-RU"/>
              </w:rPr>
            </w:pPr>
            <w:r w:rsidRPr="00D83F2A">
              <w:rPr>
                <w:lang w:val="ru-RU"/>
              </w:rPr>
              <w:t>high</w:t>
            </w:r>
          </w:p>
        </w:tc>
        <w:tc>
          <w:tcPr>
            <w:tcW w:w="5358" w:type="dxa"/>
            <w:tcMar>
              <w:top w:w="57" w:type="dxa"/>
              <w:left w:w="85" w:type="dxa"/>
              <w:bottom w:w="57" w:type="dxa"/>
              <w:right w:w="85" w:type="dxa"/>
            </w:tcMar>
          </w:tcPr>
          <w:p w14:paraId="2F73617F" w14:textId="77D2BF96" w:rsidR="00382D45" w:rsidRPr="00804D2D" w:rsidRDefault="00382D45" w:rsidP="00382D45">
            <w:pPr>
              <w:pStyle w:val="aff8"/>
              <w:rPr>
                <w:lang w:val="ru-RU"/>
              </w:rPr>
            </w:pPr>
            <w:r w:rsidRPr="00A27B83">
              <w:rPr>
                <w:lang w:val="ru-RU"/>
              </w:rPr>
              <w:t xml:space="preserve">Пароль для файла доверенного хранилища. Если пароль не установлен, настроенный файл хранилища доверенных сертификатов по-прежнему будет использоваться, но проверка целостности </w:t>
            </w:r>
            <w:r>
              <w:rPr>
                <w:lang w:val="ru-RU"/>
              </w:rPr>
              <w:t xml:space="preserve">будет </w:t>
            </w:r>
            <w:r w:rsidRPr="00A27B83">
              <w:rPr>
                <w:lang w:val="ru-RU"/>
              </w:rPr>
              <w:t>отключена. Пароль доверенного хранилища не поддерживается для формата PEM.</w:t>
            </w:r>
          </w:p>
        </w:tc>
      </w:tr>
      <w:tr w:rsidR="00382D45" w:rsidRPr="00A7250C" w14:paraId="3315F598" w14:textId="77777777" w:rsidTr="00022254">
        <w:tc>
          <w:tcPr>
            <w:tcW w:w="1696" w:type="dxa"/>
            <w:tcMar>
              <w:top w:w="57" w:type="dxa"/>
              <w:left w:w="85" w:type="dxa"/>
              <w:bottom w:w="57" w:type="dxa"/>
              <w:right w:w="85" w:type="dxa"/>
            </w:tcMar>
          </w:tcPr>
          <w:p w14:paraId="0791639B" w14:textId="623D4DA5" w:rsidR="00382D45" w:rsidRPr="005005E0" w:rsidRDefault="00382D45" w:rsidP="00382D45">
            <w:pPr>
              <w:pStyle w:val="afffff6"/>
              <w:jc w:val="left"/>
              <w:rPr>
                <w:lang w:val="en-US"/>
              </w:rPr>
            </w:pPr>
            <w:r w:rsidRPr="00C27AEE">
              <w:rPr>
                <w:lang w:val="en-US"/>
              </w:rPr>
              <w:t>ssl.truststore.type</w:t>
            </w:r>
          </w:p>
        </w:tc>
        <w:tc>
          <w:tcPr>
            <w:tcW w:w="1134" w:type="dxa"/>
          </w:tcPr>
          <w:p w14:paraId="6FA6D499" w14:textId="58EA490E" w:rsidR="00382D45" w:rsidRPr="00D83F2A" w:rsidRDefault="00382D45" w:rsidP="00382D45">
            <w:pPr>
              <w:pStyle w:val="afffff6"/>
            </w:pPr>
            <w:r w:rsidRPr="00E02E0B">
              <w:t>string</w:t>
            </w:r>
          </w:p>
        </w:tc>
        <w:tc>
          <w:tcPr>
            <w:tcW w:w="1701" w:type="dxa"/>
          </w:tcPr>
          <w:p w14:paraId="6E36E0A0" w14:textId="2F01748E" w:rsidR="00382D45" w:rsidRPr="00D83F2A" w:rsidRDefault="00382D45" w:rsidP="00382D45">
            <w:pPr>
              <w:pStyle w:val="afffff6"/>
            </w:pPr>
            <w:r w:rsidRPr="00B17F65">
              <w:rPr>
                <w:rStyle w:val="afffff7"/>
              </w:rPr>
              <w:t>JKS</w:t>
            </w:r>
          </w:p>
        </w:tc>
        <w:tc>
          <w:tcPr>
            <w:tcW w:w="2925" w:type="dxa"/>
          </w:tcPr>
          <w:p w14:paraId="4A543B75" w14:textId="65E13696" w:rsidR="00382D45" w:rsidRDefault="00382D45" w:rsidP="00382D45">
            <w:pPr>
              <w:pStyle w:val="aff8"/>
            </w:pPr>
            <w:r>
              <w:t>—</w:t>
            </w:r>
          </w:p>
        </w:tc>
        <w:tc>
          <w:tcPr>
            <w:tcW w:w="1746" w:type="dxa"/>
          </w:tcPr>
          <w:p w14:paraId="1C79CF8C" w14:textId="0BF811E1" w:rsidR="00382D45" w:rsidRPr="00D83F2A" w:rsidRDefault="00382D45" w:rsidP="00382D45">
            <w:pPr>
              <w:pStyle w:val="aff8"/>
              <w:rPr>
                <w:lang w:val="ru-RU"/>
              </w:rPr>
            </w:pPr>
            <w:r w:rsidRPr="001E0196">
              <w:t>medium</w:t>
            </w:r>
          </w:p>
        </w:tc>
        <w:tc>
          <w:tcPr>
            <w:tcW w:w="5358" w:type="dxa"/>
            <w:tcMar>
              <w:top w:w="57" w:type="dxa"/>
              <w:left w:w="85" w:type="dxa"/>
              <w:bottom w:w="57" w:type="dxa"/>
              <w:right w:w="85" w:type="dxa"/>
            </w:tcMar>
          </w:tcPr>
          <w:p w14:paraId="081BF1C0" w14:textId="762F6151" w:rsidR="00382D45" w:rsidRPr="00A27B83" w:rsidRDefault="00382D45" w:rsidP="00382D45">
            <w:pPr>
              <w:pStyle w:val="aff8"/>
              <w:rPr>
                <w:lang w:val="ru-RU"/>
              </w:rPr>
            </w:pPr>
            <w:r w:rsidRPr="00B17F65">
              <w:rPr>
                <w:lang w:val="ru-RU"/>
              </w:rPr>
              <w:t>Формат файла хранилища доверенных сертификатов.</w:t>
            </w:r>
          </w:p>
        </w:tc>
      </w:tr>
      <w:tr w:rsidR="00AB56EC" w:rsidRPr="00A7250C" w14:paraId="5CF8945B" w14:textId="77777777" w:rsidTr="00022254">
        <w:tc>
          <w:tcPr>
            <w:tcW w:w="1696" w:type="dxa"/>
            <w:tcMar>
              <w:top w:w="57" w:type="dxa"/>
              <w:left w:w="85" w:type="dxa"/>
              <w:bottom w:w="57" w:type="dxa"/>
              <w:right w:w="85" w:type="dxa"/>
            </w:tcMar>
          </w:tcPr>
          <w:p w14:paraId="2DD92783" w14:textId="2B736E9B" w:rsidR="00AB56EC" w:rsidRPr="00C27AEE" w:rsidRDefault="00AB56EC" w:rsidP="00382D45">
            <w:pPr>
              <w:pStyle w:val="afffff6"/>
              <w:jc w:val="left"/>
              <w:rPr>
                <w:lang w:val="en-US"/>
              </w:rPr>
            </w:pPr>
            <w:r w:rsidRPr="00AB56EC">
              <w:rPr>
                <w:lang w:val="en-US"/>
              </w:rPr>
              <w:t>transaction.timeout.ms</w:t>
            </w:r>
          </w:p>
        </w:tc>
        <w:tc>
          <w:tcPr>
            <w:tcW w:w="1134" w:type="dxa"/>
          </w:tcPr>
          <w:p w14:paraId="7ECDA0BB" w14:textId="617A5887" w:rsidR="00AB56EC" w:rsidRPr="00E02E0B" w:rsidRDefault="00BF3636" w:rsidP="00382D45">
            <w:pPr>
              <w:pStyle w:val="afffff6"/>
            </w:pPr>
            <w:r w:rsidRPr="00BF3636">
              <w:t>int</w:t>
            </w:r>
          </w:p>
        </w:tc>
        <w:tc>
          <w:tcPr>
            <w:tcW w:w="1701" w:type="dxa"/>
          </w:tcPr>
          <w:p w14:paraId="319C2576" w14:textId="5B9C12E7" w:rsidR="00AB56EC" w:rsidRPr="00B17F65" w:rsidRDefault="00BF3636" w:rsidP="00BF3636">
            <w:pPr>
              <w:pStyle w:val="afffff6"/>
              <w:jc w:val="left"/>
              <w:rPr>
                <w:rStyle w:val="afffff7"/>
              </w:rPr>
            </w:pPr>
            <w:r w:rsidRPr="00BF3636">
              <w:rPr>
                <w:rStyle w:val="afffff7"/>
              </w:rPr>
              <w:t>60000</w:t>
            </w:r>
            <w:r>
              <w:rPr>
                <w:rStyle w:val="aff9"/>
              </w:rPr>
              <w:t xml:space="preserve"> (1 минута</w:t>
            </w:r>
            <w:r w:rsidRPr="00BF3636">
              <w:rPr>
                <w:rStyle w:val="aff9"/>
              </w:rPr>
              <w:t>)</w:t>
            </w:r>
          </w:p>
        </w:tc>
        <w:tc>
          <w:tcPr>
            <w:tcW w:w="2925" w:type="dxa"/>
          </w:tcPr>
          <w:p w14:paraId="4E55FFB3" w14:textId="2488A3ED" w:rsidR="00AB56EC" w:rsidRDefault="00BF3636" w:rsidP="00382D45">
            <w:pPr>
              <w:pStyle w:val="aff8"/>
            </w:pPr>
            <w:r>
              <w:t>—</w:t>
            </w:r>
          </w:p>
        </w:tc>
        <w:tc>
          <w:tcPr>
            <w:tcW w:w="1746" w:type="dxa"/>
          </w:tcPr>
          <w:p w14:paraId="543F5C14" w14:textId="1D11A92D" w:rsidR="00AB56EC" w:rsidRPr="00BF3636" w:rsidRDefault="00BF3636" w:rsidP="00382D45">
            <w:pPr>
              <w:pStyle w:val="aff8"/>
              <w:rPr>
                <w:lang w:val="ru-RU"/>
              </w:rPr>
            </w:pPr>
            <w:r>
              <w:t>low</w:t>
            </w:r>
          </w:p>
        </w:tc>
        <w:tc>
          <w:tcPr>
            <w:tcW w:w="5358" w:type="dxa"/>
            <w:tcMar>
              <w:top w:w="57" w:type="dxa"/>
              <w:left w:w="85" w:type="dxa"/>
              <w:bottom w:w="57" w:type="dxa"/>
              <w:right w:w="85" w:type="dxa"/>
            </w:tcMar>
          </w:tcPr>
          <w:p w14:paraId="1DBC543E" w14:textId="790F5BDF" w:rsidR="00AB56EC" w:rsidRPr="00B17F65" w:rsidRDefault="009C13E1" w:rsidP="009C13E1">
            <w:pPr>
              <w:pStyle w:val="aff8"/>
              <w:rPr>
                <w:lang w:val="ru-RU"/>
              </w:rPr>
            </w:pPr>
            <w:r w:rsidRPr="009C13E1">
              <w:rPr>
                <w:lang w:val="ru-RU"/>
              </w:rPr>
              <w:t xml:space="preserve">Максимальное время в мс, в течение которого координатор транзакции будет ожидать обновления статуса транзакции от </w:t>
            </w:r>
            <w:r>
              <w:rPr>
                <w:lang w:val="ru-RU"/>
              </w:rPr>
              <w:t>поставщика</w:t>
            </w:r>
            <w:r w:rsidRPr="009C13E1">
              <w:rPr>
                <w:lang w:val="ru-RU"/>
              </w:rPr>
              <w:t xml:space="preserve"> перед тем, как упреждающе прервать текущую транзакцию. Если это значение больше, чем параметр </w:t>
            </w:r>
            <w:r w:rsidRPr="009C13E1">
              <w:rPr>
                <w:rStyle w:val="afffff7"/>
                <w:lang w:val="ru-RU"/>
              </w:rPr>
              <w:t>transaction.max.timeout.ms</w:t>
            </w:r>
            <w:r w:rsidRPr="009C13E1">
              <w:rPr>
                <w:lang w:val="ru-RU"/>
              </w:rPr>
              <w:t xml:space="preserve"> в брокере, запрос </w:t>
            </w:r>
            <w:r>
              <w:rPr>
                <w:lang w:val="ru-RU"/>
              </w:rPr>
              <w:t>упадёт</w:t>
            </w:r>
            <w:r w:rsidRPr="009C13E1">
              <w:rPr>
                <w:lang w:val="ru-RU"/>
              </w:rPr>
              <w:t xml:space="preserve"> с ошибкой </w:t>
            </w:r>
            <w:r w:rsidRPr="009C13E1">
              <w:rPr>
                <w:rStyle w:val="afffff7"/>
                <w:lang w:val="ru-RU"/>
              </w:rPr>
              <w:t>InvalidTxnTimeoutException.</w:t>
            </w:r>
          </w:p>
        </w:tc>
      </w:tr>
      <w:tr w:rsidR="00BF3636" w:rsidRPr="00A7250C" w14:paraId="0C40917E" w14:textId="77777777" w:rsidTr="00022254">
        <w:tc>
          <w:tcPr>
            <w:tcW w:w="1696" w:type="dxa"/>
            <w:tcMar>
              <w:top w:w="57" w:type="dxa"/>
              <w:left w:w="85" w:type="dxa"/>
              <w:bottom w:w="57" w:type="dxa"/>
              <w:right w:w="85" w:type="dxa"/>
            </w:tcMar>
          </w:tcPr>
          <w:p w14:paraId="1B816E25" w14:textId="0F3D1EB8" w:rsidR="00BF3636" w:rsidRPr="00AB56EC" w:rsidRDefault="000964B7" w:rsidP="00382D45">
            <w:pPr>
              <w:pStyle w:val="afffff6"/>
              <w:jc w:val="left"/>
              <w:rPr>
                <w:lang w:val="en-US"/>
              </w:rPr>
            </w:pPr>
            <w:r w:rsidRPr="000964B7">
              <w:rPr>
                <w:lang w:val="en-US"/>
              </w:rPr>
              <w:t>transactional.id</w:t>
            </w:r>
          </w:p>
        </w:tc>
        <w:tc>
          <w:tcPr>
            <w:tcW w:w="1134" w:type="dxa"/>
          </w:tcPr>
          <w:p w14:paraId="4F6B48FF" w14:textId="0CDA727C" w:rsidR="00BF3636" w:rsidRPr="00BF3636" w:rsidRDefault="000964B7" w:rsidP="00382D45">
            <w:pPr>
              <w:pStyle w:val="afffff6"/>
            </w:pPr>
            <w:r w:rsidRPr="000964B7">
              <w:t>string</w:t>
            </w:r>
          </w:p>
        </w:tc>
        <w:tc>
          <w:tcPr>
            <w:tcW w:w="1701" w:type="dxa"/>
          </w:tcPr>
          <w:p w14:paraId="61DC4A62" w14:textId="341558AF" w:rsidR="00BF3636" w:rsidRPr="00BF3636" w:rsidRDefault="000964B7" w:rsidP="00BF3636">
            <w:pPr>
              <w:pStyle w:val="afffff6"/>
              <w:jc w:val="left"/>
              <w:rPr>
                <w:rStyle w:val="afffff7"/>
              </w:rPr>
            </w:pPr>
            <w:r w:rsidRPr="000964B7">
              <w:rPr>
                <w:rStyle w:val="afffff7"/>
              </w:rPr>
              <w:t>null</w:t>
            </w:r>
          </w:p>
        </w:tc>
        <w:tc>
          <w:tcPr>
            <w:tcW w:w="2925" w:type="dxa"/>
          </w:tcPr>
          <w:p w14:paraId="5B1E7315" w14:textId="7BD39B40" w:rsidR="00BF3636" w:rsidRDefault="000964B7" w:rsidP="00382D45">
            <w:pPr>
              <w:pStyle w:val="aff8"/>
            </w:pPr>
            <w:r w:rsidRPr="000964B7">
              <w:t>non-empty string</w:t>
            </w:r>
          </w:p>
        </w:tc>
        <w:tc>
          <w:tcPr>
            <w:tcW w:w="1746" w:type="dxa"/>
          </w:tcPr>
          <w:p w14:paraId="3A31D288" w14:textId="6969473A" w:rsidR="00BF3636" w:rsidRPr="00842DF9" w:rsidRDefault="000964B7" w:rsidP="00382D45">
            <w:pPr>
              <w:pStyle w:val="aff8"/>
              <w:rPr>
                <w:lang w:val="ru-RU"/>
              </w:rPr>
            </w:pPr>
            <w:r>
              <w:t>low</w:t>
            </w:r>
          </w:p>
        </w:tc>
        <w:tc>
          <w:tcPr>
            <w:tcW w:w="5358" w:type="dxa"/>
            <w:tcMar>
              <w:top w:w="57" w:type="dxa"/>
              <w:left w:w="85" w:type="dxa"/>
              <w:bottom w:w="57" w:type="dxa"/>
              <w:right w:w="85" w:type="dxa"/>
            </w:tcMar>
          </w:tcPr>
          <w:p w14:paraId="24668672" w14:textId="26EDCBF1" w:rsidR="00BF3636" w:rsidRPr="009C13E1" w:rsidRDefault="000964B7" w:rsidP="000964B7">
            <w:pPr>
              <w:pStyle w:val="aff8"/>
              <w:rPr>
                <w:lang w:val="ru-RU"/>
              </w:rPr>
            </w:pPr>
            <w:r w:rsidRPr="000964B7">
              <w:rPr>
                <w:rStyle w:val="afffff7"/>
                <w:lang w:val="ru-RU"/>
              </w:rPr>
              <w:t>TransactionalId</w:t>
            </w:r>
            <w:r w:rsidRPr="000964B7">
              <w:rPr>
                <w:lang w:val="ru-RU"/>
              </w:rPr>
              <w:t xml:space="preserve">, используемый для транзакционной доставки. Это обеспечивает семантику надежности, которая охватывает несколько сеансов </w:t>
            </w:r>
            <w:r>
              <w:rPr>
                <w:lang w:val="ru-RU"/>
              </w:rPr>
              <w:t>поставщиков</w:t>
            </w:r>
            <w:r w:rsidRPr="000964B7">
              <w:rPr>
                <w:lang w:val="ru-RU"/>
              </w:rPr>
              <w:t xml:space="preserve">, поскольку позволяет клиенту гарантировать, что транзакции, использующие один и тот же </w:t>
            </w:r>
            <w:r w:rsidRPr="000964B7">
              <w:rPr>
                <w:rStyle w:val="afffff7"/>
                <w:lang w:val="ru-RU"/>
              </w:rPr>
              <w:t>TransactionalId</w:t>
            </w:r>
            <w:r w:rsidRPr="000964B7">
              <w:rPr>
                <w:lang w:val="ru-RU"/>
              </w:rPr>
              <w:t xml:space="preserve">, </w:t>
            </w:r>
            <w:r w:rsidRPr="000964B7">
              <w:rPr>
                <w:lang w:val="ru-RU"/>
              </w:rPr>
              <w:lastRenderedPageBreak/>
              <w:t xml:space="preserve">были завершены до начала любых новых транзакций. Если </w:t>
            </w:r>
            <w:r w:rsidRPr="000964B7">
              <w:rPr>
                <w:rStyle w:val="afffff7"/>
                <w:lang w:val="ru-RU"/>
              </w:rPr>
              <w:t>TransactionalId</w:t>
            </w:r>
            <w:r w:rsidRPr="000964B7">
              <w:rPr>
                <w:lang w:val="ru-RU"/>
              </w:rPr>
              <w:t xml:space="preserve"> не указан, то </w:t>
            </w:r>
            <w:r>
              <w:rPr>
                <w:lang w:val="ru-RU"/>
              </w:rPr>
              <w:t>поставщик</w:t>
            </w:r>
            <w:r w:rsidRPr="000964B7">
              <w:rPr>
                <w:lang w:val="ru-RU"/>
              </w:rPr>
              <w:t xml:space="preserve"> ограничен идемпотентной доставкой. Если TransactionalId настроен, подразумевается </w:t>
            </w:r>
            <w:r>
              <w:rPr>
                <w:lang w:val="ru-RU"/>
              </w:rPr>
              <w:t xml:space="preserve">установка значения для </w:t>
            </w:r>
            <w:r w:rsidRPr="000964B7">
              <w:rPr>
                <w:rStyle w:val="afffff7"/>
                <w:lang w:val="ru-RU"/>
              </w:rPr>
              <w:t>enable.idempotence</w:t>
            </w:r>
            <w:r w:rsidRPr="000964B7">
              <w:rPr>
                <w:lang w:val="ru-RU"/>
              </w:rPr>
              <w:t xml:space="preserve">. По умолчанию </w:t>
            </w:r>
            <w:r w:rsidRPr="000964B7">
              <w:rPr>
                <w:rStyle w:val="afffff7"/>
                <w:lang w:val="ru-RU"/>
              </w:rPr>
              <w:t>TransactionId</w:t>
            </w:r>
            <w:r w:rsidRPr="000964B7">
              <w:rPr>
                <w:lang w:val="ru-RU"/>
              </w:rPr>
              <w:t xml:space="preserve"> не настроен, что означает, что транзакции использовать нельзя. Обратите внимание, что по умолчанию для транзакций требуется кластер как минимум из трех брокеров, что является рекомендуемой настройкой для производственной среды; для разработки вы можете изменить это, настроив </w:t>
            </w:r>
            <w:r>
              <w:rPr>
                <w:lang w:val="ru-RU"/>
              </w:rPr>
              <w:t>конфигурацию</w:t>
            </w:r>
            <w:r w:rsidRPr="000964B7">
              <w:rPr>
                <w:lang w:val="ru-RU"/>
              </w:rPr>
              <w:t xml:space="preserve"> брокера </w:t>
            </w:r>
            <w:r w:rsidRPr="000964B7">
              <w:rPr>
                <w:rStyle w:val="afffff7"/>
                <w:lang w:val="ru-RU"/>
              </w:rPr>
              <w:t>transaction.state.log.replication.factor</w:t>
            </w:r>
            <w:r w:rsidRPr="000964B7">
              <w:rPr>
                <w:lang w:val="ru-RU"/>
              </w:rPr>
              <w:t>.</w:t>
            </w:r>
          </w:p>
        </w:tc>
      </w:tr>
      <w:tr w:rsidR="00382D45" w:rsidRPr="00A7250C" w14:paraId="64015F4D" w14:textId="77777777" w:rsidTr="00022254">
        <w:tc>
          <w:tcPr>
            <w:tcW w:w="1696" w:type="dxa"/>
            <w:tcMar>
              <w:top w:w="57" w:type="dxa"/>
              <w:left w:w="85" w:type="dxa"/>
              <w:bottom w:w="57" w:type="dxa"/>
              <w:right w:w="85" w:type="dxa"/>
            </w:tcMar>
          </w:tcPr>
          <w:p w14:paraId="44637275" w14:textId="50C7B0F6" w:rsidR="00382D45" w:rsidRPr="005005E0" w:rsidRDefault="00382D45" w:rsidP="00382D45">
            <w:pPr>
              <w:pStyle w:val="afffff6"/>
              <w:jc w:val="left"/>
              <w:rPr>
                <w:lang w:val="en-US"/>
              </w:rPr>
            </w:pPr>
            <w:r w:rsidRPr="00A53769">
              <w:lastRenderedPageBreak/>
              <w:t>value.serializer</w:t>
            </w:r>
          </w:p>
        </w:tc>
        <w:tc>
          <w:tcPr>
            <w:tcW w:w="1134" w:type="dxa"/>
          </w:tcPr>
          <w:p w14:paraId="362AD3B0" w14:textId="17DC9F44" w:rsidR="00382D45" w:rsidRPr="00D83F2A" w:rsidRDefault="00382D45" w:rsidP="00382D45">
            <w:pPr>
              <w:pStyle w:val="afffff6"/>
            </w:pPr>
            <w:r w:rsidRPr="00022254">
              <w:t>class</w:t>
            </w:r>
          </w:p>
        </w:tc>
        <w:tc>
          <w:tcPr>
            <w:tcW w:w="1701" w:type="dxa"/>
          </w:tcPr>
          <w:p w14:paraId="2407D0F8" w14:textId="05D6BBA3" w:rsidR="00382D45" w:rsidRPr="00D83F2A" w:rsidRDefault="00382D45" w:rsidP="00382D45">
            <w:pPr>
              <w:pStyle w:val="afffff6"/>
            </w:pPr>
            <w:r w:rsidRPr="00E96C0C">
              <w:t>—</w:t>
            </w:r>
          </w:p>
        </w:tc>
        <w:tc>
          <w:tcPr>
            <w:tcW w:w="2925" w:type="dxa"/>
          </w:tcPr>
          <w:p w14:paraId="5AE87F40" w14:textId="19E91E14" w:rsidR="00382D45" w:rsidRDefault="00382D45" w:rsidP="00382D45">
            <w:pPr>
              <w:pStyle w:val="aff8"/>
            </w:pPr>
            <w:r w:rsidRPr="00E96C0C">
              <w:t>—</w:t>
            </w:r>
          </w:p>
        </w:tc>
        <w:tc>
          <w:tcPr>
            <w:tcW w:w="1746" w:type="dxa"/>
          </w:tcPr>
          <w:p w14:paraId="2466AD31" w14:textId="1F33B225" w:rsidR="00382D45" w:rsidRPr="00D83F2A" w:rsidRDefault="00382D45" w:rsidP="00382D45">
            <w:pPr>
              <w:pStyle w:val="aff8"/>
              <w:rPr>
                <w:lang w:val="ru-RU"/>
              </w:rPr>
            </w:pPr>
            <w:r w:rsidRPr="00022254">
              <w:rPr>
                <w:lang w:val="ru-RU"/>
              </w:rPr>
              <w:t>high</w:t>
            </w:r>
          </w:p>
        </w:tc>
        <w:tc>
          <w:tcPr>
            <w:tcW w:w="5358" w:type="dxa"/>
            <w:tcMar>
              <w:top w:w="57" w:type="dxa"/>
              <w:left w:w="85" w:type="dxa"/>
              <w:bottom w:w="57" w:type="dxa"/>
              <w:right w:w="85" w:type="dxa"/>
            </w:tcMar>
          </w:tcPr>
          <w:p w14:paraId="120EFCB5" w14:textId="18D44781" w:rsidR="00382D45" w:rsidRPr="00A27B83" w:rsidRDefault="00382D45" w:rsidP="00382D45">
            <w:pPr>
              <w:pStyle w:val="aff8"/>
              <w:rPr>
                <w:lang w:val="ru-RU"/>
              </w:rPr>
            </w:pPr>
            <w:r w:rsidRPr="00022254">
              <w:rPr>
                <w:lang w:val="ru-RU"/>
              </w:rPr>
              <w:t xml:space="preserve">Класс </w:t>
            </w:r>
            <w:r>
              <w:rPr>
                <w:lang w:val="ru-RU"/>
              </w:rPr>
              <w:t>сериализатора (</w:t>
            </w:r>
            <w:r w:rsidRPr="00A53769">
              <w:rPr>
                <w:lang w:val="ru-RU"/>
              </w:rPr>
              <w:t>Serializer</w:t>
            </w:r>
            <w:r>
              <w:rPr>
                <w:lang w:val="ru-RU"/>
              </w:rPr>
              <w:t>) для значения</w:t>
            </w:r>
            <w:r w:rsidRPr="00022254">
              <w:rPr>
                <w:lang w:val="ru-RU"/>
              </w:rPr>
              <w:t xml:space="preserve">, который </w:t>
            </w:r>
            <w:r>
              <w:rPr>
                <w:lang w:val="ru-RU"/>
              </w:rPr>
              <w:t xml:space="preserve">имплементирует интерфейс </w:t>
            </w:r>
            <w:r w:rsidRPr="00022254">
              <w:rPr>
                <w:rStyle w:val="afffff7"/>
                <w:lang w:val="ru-RU"/>
              </w:rPr>
              <w:t>org.apache.kafka.common.serialization.Serializer</w:t>
            </w:r>
            <w:r>
              <w:rPr>
                <w:lang w:val="ru-RU"/>
              </w:rPr>
              <w:t>.</w:t>
            </w:r>
          </w:p>
        </w:tc>
      </w:tr>
    </w:tbl>
    <w:p w14:paraId="5A4AEDBD" w14:textId="08C2E8C7" w:rsidR="003F0164" w:rsidRDefault="00BB1E0B" w:rsidP="00C10706">
      <w:pPr>
        <w:pStyle w:val="2b"/>
      </w:pPr>
      <w:bookmarkStart w:id="14" w:name="_Toc81490010"/>
      <w:r>
        <w:t>Конфигурации</w:t>
      </w:r>
      <w:r w:rsidR="00770029">
        <w:t xml:space="preserve"> потребителя</w:t>
      </w:r>
      <w:bookmarkEnd w:id="14"/>
    </w:p>
    <w:p w14:paraId="46506D10" w14:textId="5707B5C6" w:rsidR="00770029" w:rsidRDefault="00770029" w:rsidP="00770029">
      <w:pPr>
        <w:pStyle w:val="afff1"/>
      </w:pPr>
      <w:r w:rsidRPr="00FE0771">
        <w:t xml:space="preserve">Конфигурации </w:t>
      </w:r>
      <w:r>
        <w:rPr>
          <w:lang w:val="en-US"/>
        </w:rPr>
        <w:t>consumer</w:t>
      </w:r>
      <w:r w:rsidRPr="00A22498">
        <w:t xml:space="preserve"> </w:t>
      </w:r>
      <w:r>
        <w:t xml:space="preserve">(потребителя) </w:t>
      </w:r>
      <w:r w:rsidRPr="00FE0771">
        <w:t xml:space="preserve">и </w:t>
      </w:r>
      <w:r>
        <w:t xml:space="preserve">их </w:t>
      </w:r>
      <w:r w:rsidRPr="00FE0771">
        <w:t xml:space="preserve">значения по умолчанию </w:t>
      </w:r>
      <w:r>
        <w:t>представлены в таблице ниже в алфавитном порядке по наименованию конфигурации</w:t>
      </w:r>
      <w:r w:rsidRPr="00FE0771">
        <w:t>.</w:t>
      </w:r>
    </w:p>
    <w:p w14:paraId="1674DDE6" w14:textId="1D64E311" w:rsidR="00770029" w:rsidRPr="00A33E64" w:rsidRDefault="00770029" w:rsidP="00770029">
      <w:pPr>
        <w:pStyle w:val="aff6"/>
        <w:rPr>
          <w:lang w:val="en-US"/>
        </w:rPr>
      </w:pPr>
      <w:r w:rsidRPr="00624C80">
        <w:lastRenderedPageBreak/>
        <w:t xml:space="preserve">Таблица </w:t>
      </w:r>
      <w:fldSimple w:instr=" SEQ Таблица \* ARABIC ">
        <w:r w:rsidR="003707D5">
          <w:rPr>
            <w:noProof/>
          </w:rPr>
          <w:t>4</w:t>
        </w:r>
      </w:fldSimple>
      <w:r w:rsidRPr="00624C80">
        <w:t xml:space="preserve"> </w:t>
      </w:r>
      <w:r w:rsidRPr="00624C80">
        <w:rPr>
          <w:rFonts w:cs="Times New Roman"/>
        </w:rPr>
        <w:t>—</w:t>
      </w:r>
      <w:r w:rsidRPr="00624C80">
        <w:t xml:space="preserve"> </w:t>
      </w:r>
      <w:r>
        <w:t>Конфигурации потребителя</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696"/>
        <w:gridCol w:w="1134"/>
        <w:gridCol w:w="1701"/>
        <w:gridCol w:w="2925"/>
        <w:gridCol w:w="1746"/>
        <w:gridCol w:w="5358"/>
      </w:tblGrid>
      <w:tr w:rsidR="00770029" w:rsidRPr="00BB4D23" w14:paraId="592AC4CC" w14:textId="77777777" w:rsidTr="00E332F3">
        <w:trPr>
          <w:trHeight w:val="454"/>
          <w:tblHeader/>
        </w:trPr>
        <w:tc>
          <w:tcPr>
            <w:tcW w:w="1696" w:type="dxa"/>
            <w:shd w:val="clear" w:color="auto" w:fill="7030A0"/>
            <w:tcMar>
              <w:top w:w="57" w:type="dxa"/>
              <w:left w:w="85" w:type="dxa"/>
              <w:bottom w:w="57" w:type="dxa"/>
              <w:right w:w="85" w:type="dxa"/>
            </w:tcMar>
          </w:tcPr>
          <w:p w14:paraId="1C71874A" w14:textId="77777777" w:rsidR="00770029" w:rsidRPr="00BB4D23" w:rsidRDefault="00770029" w:rsidP="00E332F3">
            <w:pPr>
              <w:pStyle w:val="affa"/>
            </w:pPr>
            <w:r>
              <w:t>Конфигурация</w:t>
            </w:r>
          </w:p>
        </w:tc>
        <w:tc>
          <w:tcPr>
            <w:tcW w:w="1134" w:type="dxa"/>
            <w:shd w:val="clear" w:color="auto" w:fill="7030A0"/>
          </w:tcPr>
          <w:p w14:paraId="4A5FE757" w14:textId="77777777" w:rsidR="00770029" w:rsidRDefault="00770029" w:rsidP="00E332F3">
            <w:pPr>
              <w:pStyle w:val="affa"/>
            </w:pPr>
            <w:r>
              <w:t>Тип</w:t>
            </w:r>
          </w:p>
        </w:tc>
        <w:tc>
          <w:tcPr>
            <w:tcW w:w="1701" w:type="dxa"/>
            <w:shd w:val="clear" w:color="auto" w:fill="7030A0"/>
          </w:tcPr>
          <w:p w14:paraId="5C3ADD0E" w14:textId="77777777" w:rsidR="00770029" w:rsidRDefault="00770029" w:rsidP="00E332F3">
            <w:pPr>
              <w:pStyle w:val="affa"/>
            </w:pPr>
            <w:r>
              <w:t>Значение по умолчанию</w:t>
            </w:r>
          </w:p>
        </w:tc>
        <w:tc>
          <w:tcPr>
            <w:tcW w:w="2925" w:type="dxa"/>
            <w:shd w:val="clear" w:color="auto" w:fill="7030A0"/>
          </w:tcPr>
          <w:p w14:paraId="593F43DE" w14:textId="77777777" w:rsidR="00770029" w:rsidRDefault="00770029" w:rsidP="00E332F3">
            <w:pPr>
              <w:pStyle w:val="affa"/>
            </w:pPr>
            <w:r>
              <w:t>Действительные значения</w:t>
            </w:r>
          </w:p>
        </w:tc>
        <w:tc>
          <w:tcPr>
            <w:tcW w:w="1746" w:type="dxa"/>
            <w:shd w:val="clear" w:color="auto" w:fill="7030A0"/>
          </w:tcPr>
          <w:p w14:paraId="6B1B770F" w14:textId="77777777" w:rsidR="00770029" w:rsidRDefault="00770029" w:rsidP="00E332F3">
            <w:pPr>
              <w:pStyle w:val="affa"/>
            </w:pPr>
            <w:r>
              <w:t>Важность</w:t>
            </w:r>
          </w:p>
        </w:tc>
        <w:tc>
          <w:tcPr>
            <w:tcW w:w="5358" w:type="dxa"/>
            <w:shd w:val="clear" w:color="auto" w:fill="7030A0"/>
            <w:tcMar>
              <w:top w:w="57" w:type="dxa"/>
              <w:left w:w="85" w:type="dxa"/>
              <w:bottom w:w="57" w:type="dxa"/>
              <w:right w:w="85" w:type="dxa"/>
            </w:tcMar>
          </w:tcPr>
          <w:p w14:paraId="17B36B5E" w14:textId="77777777" w:rsidR="00770029" w:rsidRPr="00991D67" w:rsidRDefault="00770029" w:rsidP="00E332F3">
            <w:pPr>
              <w:pStyle w:val="affa"/>
            </w:pPr>
            <w:r>
              <w:t>Описание</w:t>
            </w:r>
          </w:p>
        </w:tc>
      </w:tr>
      <w:tr w:rsidR="009F2065" w:rsidRPr="00A7250C" w14:paraId="7F9D0EC4" w14:textId="77777777" w:rsidTr="00E332F3">
        <w:tc>
          <w:tcPr>
            <w:tcW w:w="1696" w:type="dxa"/>
            <w:tcMar>
              <w:top w:w="57" w:type="dxa"/>
              <w:left w:w="85" w:type="dxa"/>
              <w:bottom w:w="57" w:type="dxa"/>
              <w:right w:w="85" w:type="dxa"/>
            </w:tcMar>
          </w:tcPr>
          <w:p w14:paraId="58CCA32B" w14:textId="462CCFF3" w:rsidR="009F2065" w:rsidRPr="00A53769" w:rsidRDefault="009F2065" w:rsidP="009F2065">
            <w:pPr>
              <w:pStyle w:val="afffff6"/>
              <w:jc w:val="left"/>
            </w:pPr>
            <w:r w:rsidRPr="007449C9">
              <w:t>allow.auto.create.topics</w:t>
            </w:r>
          </w:p>
        </w:tc>
        <w:tc>
          <w:tcPr>
            <w:tcW w:w="1134" w:type="dxa"/>
          </w:tcPr>
          <w:p w14:paraId="3D9C9963" w14:textId="65B0CA71" w:rsidR="009F2065" w:rsidRPr="00022254" w:rsidRDefault="009F2065" w:rsidP="009F2065">
            <w:pPr>
              <w:pStyle w:val="afffff6"/>
            </w:pPr>
            <w:r w:rsidRPr="009F2065">
              <w:t>boolean</w:t>
            </w:r>
          </w:p>
        </w:tc>
        <w:tc>
          <w:tcPr>
            <w:tcW w:w="1701" w:type="dxa"/>
          </w:tcPr>
          <w:p w14:paraId="3BB552F7" w14:textId="6D325C9D" w:rsidR="009F2065" w:rsidRPr="00E96C0C" w:rsidRDefault="009F2065" w:rsidP="009F2065">
            <w:pPr>
              <w:pStyle w:val="afffff6"/>
            </w:pPr>
            <w:r w:rsidRPr="009F2065">
              <w:t>true</w:t>
            </w:r>
          </w:p>
        </w:tc>
        <w:tc>
          <w:tcPr>
            <w:tcW w:w="2925" w:type="dxa"/>
          </w:tcPr>
          <w:p w14:paraId="363CAC11" w14:textId="63929E27" w:rsidR="009F2065" w:rsidRPr="00E96C0C" w:rsidRDefault="009F2065" w:rsidP="009F2065">
            <w:pPr>
              <w:pStyle w:val="afffff6"/>
            </w:pPr>
            <w:r w:rsidRPr="00E96C0C">
              <w:t>—</w:t>
            </w:r>
          </w:p>
        </w:tc>
        <w:tc>
          <w:tcPr>
            <w:tcW w:w="1746" w:type="dxa"/>
          </w:tcPr>
          <w:p w14:paraId="50A1D5F3" w14:textId="0ACA1F34" w:rsidR="009F2065" w:rsidRPr="00022254" w:rsidRDefault="009F2065" w:rsidP="009F2065">
            <w:pPr>
              <w:pStyle w:val="aff8"/>
              <w:rPr>
                <w:lang w:val="ru-RU"/>
              </w:rPr>
            </w:pPr>
            <w:r w:rsidRPr="00022254">
              <w:rPr>
                <w:lang w:val="ru-RU"/>
              </w:rPr>
              <w:t>high</w:t>
            </w:r>
          </w:p>
        </w:tc>
        <w:tc>
          <w:tcPr>
            <w:tcW w:w="5358" w:type="dxa"/>
            <w:tcMar>
              <w:top w:w="57" w:type="dxa"/>
              <w:left w:w="85" w:type="dxa"/>
              <w:bottom w:w="57" w:type="dxa"/>
              <w:right w:w="85" w:type="dxa"/>
            </w:tcMar>
          </w:tcPr>
          <w:p w14:paraId="0DC5FD8F" w14:textId="4470D88B" w:rsidR="009F2065" w:rsidRPr="00D0563D" w:rsidRDefault="009F2065" w:rsidP="009F2065">
            <w:pPr>
              <w:pStyle w:val="aff8"/>
              <w:rPr>
                <w:lang w:val="ru-RU"/>
              </w:rPr>
            </w:pPr>
            <w:r>
              <w:rPr>
                <w:lang w:val="ru-RU"/>
              </w:rPr>
              <w:t>Разрешает автоматическое создание топика</w:t>
            </w:r>
            <w:r w:rsidRPr="007449C9">
              <w:rPr>
                <w:lang w:val="ru-RU"/>
              </w:rPr>
              <w:t xml:space="preserve"> на брокере </w:t>
            </w:r>
            <w:r>
              <w:rPr>
                <w:lang w:val="ru-RU"/>
              </w:rPr>
              <w:t>при подписке или назначении топика. Топик, на который</w:t>
            </w:r>
            <w:r w:rsidRPr="007449C9">
              <w:rPr>
                <w:lang w:val="ru-RU"/>
              </w:rPr>
              <w:t xml:space="preserve"> подписывае</w:t>
            </w:r>
            <w:r>
              <w:rPr>
                <w:lang w:val="ru-RU"/>
              </w:rPr>
              <w:t>тся, будет автоматически создан</w:t>
            </w:r>
            <w:r w:rsidRPr="007449C9">
              <w:rPr>
                <w:lang w:val="ru-RU"/>
              </w:rPr>
              <w:t xml:space="preserve">, только если брокер разрешит это, </w:t>
            </w:r>
            <w:r>
              <w:rPr>
                <w:lang w:val="ru-RU"/>
              </w:rPr>
              <w:t xml:space="preserve">используя конфигурацию брокера </w:t>
            </w:r>
            <w:r w:rsidRPr="009F2065">
              <w:rPr>
                <w:rStyle w:val="afffff7"/>
              </w:rPr>
              <w:t>auto</w:t>
            </w:r>
            <w:r w:rsidRPr="009F2065">
              <w:rPr>
                <w:rStyle w:val="afffff7"/>
                <w:lang w:val="ru-RU"/>
              </w:rPr>
              <w:t>.</w:t>
            </w:r>
            <w:r w:rsidRPr="009F2065">
              <w:rPr>
                <w:rStyle w:val="afffff7"/>
              </w:rPr>
              <w:t>create</w:t>
            </w:r>
            <w:r w:rsidRPr="009F2065">
              <w:rPr>
                <w:rStyle w:val="afffff7"/>
                <w:lang w:val="ru-RU"/>
              </w:rPr>
              <w:t>.</w:t>
            </w:r>
            <w:r w:rsidRPr="009F2065">
              <w:rPr>
                <w:rStyle w:val="afffff7"/>
              </w:rPr>
              <w:t>topics</w:t>
            </w:r>
            <w:r w:rsidRPr="009F2065">
              <w:rPr>
                <w:rStyle w:val="afffff7"/>
                <w:lang w:val="ru-RU"/>
              </w:rPr>
              <w:t>.</w:t>
            </w:r>
            <w:r w:rsidRPr="009F2065">
              <w:rPr>
                <w:rStyle w:val="afffff7"/>
              </w:rPr>
              <w:t>enable</w:t>
            </w:r>
            <w:r>
              <w:rPr>
                <w:lang w:val="ru-RU"/>
              </w:rPr>
              <w:t>. Для данной</w:t>
            </w:r>
            <w:r w:rsidRPr="007449C9">
              <w:rPr>
                <w:lang w:val="ru-RU"/>
              </w:rPr>
              <w:t xml:space="preserve"> конфигурации необходимо установить значение </w:t>
            </w:r>
            <w:r w:rsidRPr="009F2065">
              <w:rPr>
                <w:rStyle w:val="afffff7"/>
                <w:lang w:val="ru-RU"/>
              </w:rPr>
              <w:t>false</w:t>
            </w:r>
            <w:r w:rsidRPr="007449C9">
              <w:rPr>
                <w:lang w:val="ru-RU"/>
              </w:rPr>
              <w:t xml:space="preserve"> при использовании брокеров старше 0.11.0.</w:t>
            </w:r>
          </w:p>
        </w:tc>
      </w:tr>
      <w:tr w:rsidR="001C7EB7" w:rsidRPr="00A7250C" w14:paraId="48DBBC9A" w14:textId="77777777" w:rsidTr="00E332F3">
        <w:tc>
          <w:tcPr>
            <w:tcW w:w="1696" w:type="dxa"/>
            <w:tcMar>
              <w:top w:w="57" w:type="dxa"/>
              <w:left w:w="85" w:type="dxa"/>
              <w:bottom w:w="57" w:type="dxa"/>
              <w:right w:w="85" w:type="dxa"/>
            </w:tcMar>
          </w:tcPr>
          <w:p w14:paraId="14878973" w14:textId="2D1D29A5" w:rsidR="001C7EB7" w:rsidRPr="007449C9" w:rsidRDefault="001C7EB7" w:rsidP="009F2065">
            <w:pPr>
              <w:pStyle w:val="afffff6"/>
              <w:jc w:val="left"/>
            </w:pPr>
            <w:r w:rsidRPr="001C7EB7">
              <w:t>auto.commit.interval.ms</w:t>
            </w:r>
          </w:p>
        </w:tc>
        <w:tc>
          <w:tcPr>
            <w:tcW w:w="1134" w:type="dxa"/>
          </w:tcPr>
          <w:p w14:paraId="2EB0BA53" w14:textId="139D4F52" w:rsidR="001C7EB7" w:rsidRPr="009F2065" w:rsidRDefault="001C7EB7" w:rsidP="009F2065">
            <w:pPr>
              <w:pStyle w:val="afffff6"/>
            </w:pPr>
            <w:r w:rsidRPr="001C7EB7">
              <w:t>int</w:t>
            </w:r>
          </w:p>
        </w:tc>
        <w:tc>
          <w:tcPr>
            <w:tcW w:w="1701" w:type="dxa"/>
          </w:tcPr>
          <w:p w14:paraId="4CE8C8CF" w14:textId="776EA6E7" w:rsidR="001C7EB7" w:rsidRPr="009F2065" w:rsidRDefault="001C7EB7" w:rsidP="001C7EB7">
            <w:pPr>
              <w:pStyle w:val="afffff6"/>
              <w:jc w:val="left"/>
            </w:pPr>
            <w:r w:rsidRPr="001C7EB7">
              <w:t xml:space="preserve">5000 </w:t>
            </w:r>
            <w:r>
              <w:rPr>
                <w:rStyle w:val="aff9"/>
              </w:rPr>
              <w:t>(5 секунд</w:t>
            </w:r>
            <w:r w:rsidRPr="001C7EB7">
              <w:rPr>
                <w:rStyle w:val="aff9"/>
              </w:rPr>
              <w:t>)</w:t>
            </w:r>
          </w:p>
        </w:tc>
        <w:tc>
          <w:tcPr>
            <w:tcW w:w="2925" w:type="dxa"/>
          </w:tcPr>
          <w:p w14:paraId="196C920E" w14:textId="65F6D5D9" w:rsidR="001C7EB7" w:rsidRPr="00E96C0C" w:rsidRDefault="001C7EB7" w:rsidP="009F2065">
            <w:pPr>
              <w:pStyle w:val="afffff6"/>
            </w:pPr>
            <w:r>
              <w:t>[0,…</w:t>
            </w:r>
            <w:r w:rsidRPr="001C7EB7">
              <w:t>]</w:t>
            </w:r>
          </w:p>
        </w:tc>
        <w:tc>
          <w:tcPr>
            <w:tcW w:w="1746" w:type="dxa"/>
          </w:tcPr>
          <w:p w14:paraId="752BE94A" w14:textId="2B6DFC72" w:rsidR="001C7EB7" w:rsidRPr="00022254" w:rsidRDefault="001C7EB7" w:rsidP="009F2065">
            <w:pPr>
              <w:pStyle w:val="aff8"/>
              <w:rPr>
                <w:lang w:val="ru-RU"/>
              </w:rPr>
            </w:pPr>
            <w:r w:rsidRPr="001C7EB7">
              <w:rPr>
                <w:lang w:val="ru-RU"/>
              </w:rPr>
              <w:t>low</w:t>
            </w:r>
          </w:p>
        </w:tc>
        <w:tc>
          <w:tcPr>
            <w:tcW w:w="5358" w:type="dxa"/>
            <w:tcMar>
              <w:top w:w="57" w:type="dxa"/>
              <w:left w:w="85" w:type="dxa"/>
              <w:bottom w:w="57" w:type="dxa"/>
              <w:right w:w="85" w:type="dxa"/>
            </w:tcMar>
          </w:tcPr>
          <w:p w14:paraId="30A1C3A7" w14:textId="04B3E7F7" w:rsidR="001C7EB7" w:rsidRDefault="001C7EB7" w:rsidP="00CA6EDE">
            <w:pPr>
              <w:pStyle w:val="aff8"/>
              <w:rPr>
                <w:lang w:val="ru-RU"/>
              </w:rPr>
            </w:pPr>
            <w:r w:rsidRPr="001C7EB7">
              <w:rPr>
                <w:lang w:val="ru-RU"/>
              </w:rPr>
              <w:t xml:space="preserve">Частота в миллисекундах, с которой потребительские смещения автоматически </w:t>
            </w:r>
            <w:r w:rsidR="00CA6EDE">
              <w:rPr>
                <w:lang w:val="ru-RU"/>
              </w:rPr>
              <w:t>коммитятся</w:t>
            </w:r>
            <w:r w:rsidRPr="001C7EB7">
              <w:rPr>
                <w:lang w:val="ru-RU"/>
              </w:rPr>
              <w:t xml:space="preserve"> в Kafka, если для параметра </w:t>
            </w:r>
            <w:r w:rsidRPr="001C7EB7">
              <w:rPr>
                <w:rStyle w:val="afffff7"/>
                <w:lang w:val="ru-RU"/>
              </w:rPr>
              <w:t>enable.auto.commit</w:t>
            </w:r>
            <w:r w:rsidRPr="001C7EB7">
              <w:rPr>
                <w:lang w:val="ru-RU"/>
              </w:rPr>
              <w:t xml:space="preserve"> установлено значение </w:t>
            </w:r>
            <w:r w:rsidRPr="001C7EB7">
              <w:rPr>
                <w:rStyle w:val="afffff7"/>
                <w:lang w:val="ru-RU"/>
              </w:rPr>
              <w:t>true</w:t>
            </w:r>
            <w:r w:rsidRPr="001C7EB7">
              <w:rPr>
                <w:lang w:val="ru-RU"/>
              </w:rPr>
              <w:t>.</w:t>
            </w:r>
          </w:p>
        </w:tc>
      </w:tr>
      <w:tr w:rsidR="009F2065" w:rsidRPr="00A7250C" w14:paraId="2ACA44D9" w14:textId="77777777" w:rsidTr="00E332F3">
        <w:tc>
          <w:tcPr>
            <w:tcW w:w="1696" w:type="dxa"/>
            <w:tcMar>
              <w:top w:w="57" w:type="dxa"/>
              <w:left w:w="85" w:type="dxa"/>
              <w:bottom w:w="57" w:type="dxa"/>
              <w:right w:w="85" w:type="dxa"/>
            </w:tcMar>
          </w:tcPr>
          <w:p w14:paraId="41FC8CCE" w14:textId="2885AE5D" w:rsidR="009F2065" w:rsidRPr="007449C9" w:rsidRDefault="009F2065" w:rsidP="009F2065">
            <w:pPr>
              <w:pStyle w:val="afffff6"/>
              <w:jc w:val="left"/>
            </w:pPr>
            <w:r w:rsidRPr="009F2065">
              <w:t>auto.offset.reset</w:t>
            </w:r>
          </w:p>
        </w:tc>
        <w:tc>
          <w:tcPr>
            <w:tcW w:w="1134" w:type="dxa"/>
          </w:tcPr>
          <w:p w14:paraId="10B29DBF" w14:textId="5A84A700" w:rsidR="009F2065" w:rsidRPr="009F2065" w:rsidRDefault="00891F97" w:rsidP="009F2065">
            <w:pPr>
              <w:pStyle w:val="afffff6"/>
            </w:pPr>
            <w:r w:rsidRPr="00891F97">
              <w:t>string</w:t>
            </w:r>
          </w:p>
        </w:tc>
        <w:tc>
          <w:tcPr>
            <w:tcW w:w="1701" w:type="dxa"/>
          </w:tcPr>
          <w:p w14:paraId="2F5A52DF" w14:textId="372A47FB" w:rsidR="009F2065" w:rsidRPr="009F2065" w:rsidRDefault="00891F97" w:rsidP="009F2065">
            <w:pPr>
              <w:pStyle w:val="afffff6"/>
            </w:pPr>
            <w:r w:rsidRPr="00891F97">
              <w:t>latest</w:t>
            </w:r>
          </w:p>
        </w:tc>
        <w:tc>
          <w:tcPr>
            <w:tcW w:w="2925" w:type="dxa"/>
          </w:tcPr>
          <w:p w14:paraId="372A0E7A" w14:textId="5B7F02CD" w:rsidR="009F2065" w:rsidRPr="00AB01E2" w:rsidRDefault="00891F97" w:rsidP="00891F97">
            <w:pPr>
              <w:pStyle w:val="afffff6"/>
              <w:jc w:val="left"/>
              <w:rPr>
                <w:lang w:val="en-US"/>
              </w:rPr>
            </w:pPr>
            <w:r w:rsidRPr="00891F97">
              <w:t>[latest, earliest, none]</w:t>
            </w:r>
          </w:p>
        </w:tc>
        <w:tc>
          <w:tcPr>
            <w:tcW w:w="1746" w:type="dxa"/>
          </w:tcPr>
          <w:p w14:paraId="637A3383" w14:textId="4EA7C708" w:rsidR="009F2065" w:rsidRPr="00022254" w:rsidRDefault="00891F97" w:rsidP="009F2065">
            <w:pPr>
              <w:pStyle w:val="aff8"/>
              <w:rPr>
                <w:lang w:val="ru-RU"/>
              </w:rPr>
            </w:pPr>
            <w:r w:rsidRPr="00891F97">
              <w:rPr>
                <w:lang w:val="ru-RU"/>
              </w:rPr>
              <w:t>medium</w:t>
            </w:r>
          </w:p>
        </w:tc>
        <w:tc>
          <w:tcPr>
            <w:tcW w:w="5358" w:type="dxa"/>
            <w:tcMar>
              <w:top w:w="57" w:type="dxa"/>
              <w:left w:w="85" w:type="dxa"/>
              <w:bottom w:w="57" w:type="dxa"/>
              <w:right w:w="85" w:type="dxa"/>
            </w:tcMar>
          </w:tcPr>
          <w:p w14:paraId="7E955C9F" w14:textId="54C7E88A" w:rsidR="009F2065" w:rsidRPr="009F2065" w:rsidRDefault="009F2065" w:rsidP="009F2065">
            <w:pPr>
              <w:pStyle w:val="aff8"/>
              <w:rPr>
                <w:lang w:val="ru-RU"/>
              </w:rPr>
            </w:pPr>
            <w:r w:rsidRPr="009F2065">
              <w:rPr>
                <w:lang w:val="ru-RU"/>
              </w:rPr>
              <w:t>Что делать, если в Kafka нет начального смещения или если текущее смещение больше не существует на сервере (например, потом</w:t>
            </w:r>
            <w:r>
              <w:rPr>
                <w:lang w:val="ru-RU"/>
              </w:rPr>
              <w:t>у что эти данные были удалены):</w:t>
            </w:r>
          </w:p>
          <w:p w14:paraId="430F4941" w14:textId="411EF0B9" w:rsidR="009F2065" w:rsidRPr="009F2065" w:rsidRDefault="009F2065" w:rsidP="009F2065">
            <w:pPr>
              <w:pStyle w:val="affe"/>
            </w:pPr>
            <w:r w:rsidRPr="009F2065">
              <w:rPr>
                <w:rStyle w:val="afffff7"/>
              </w:rPr>
              <w:t>earliest</w:t>
            </w:r>
            <w:r>
              <w:t xml:space="preserve"> —</w:t>
            </w:r>
            <w:r w:rsidRPr="009F2065">
              <w:t xml:space="preserve"> автоматически сбрасывает смещение до самого раннего смещения</w:t>
            </w:r>
            <w:r w:rsidR="00B669DC" w:rsidRPr="00B669DC">
              <w:t>;</w:t>
            </w:r>
          </w:p>
          <w:p w14:paraId="3C7A2871" w14:textId="566D2066" w:rsidR="009F2065" w:rsidRPr="009F2065" w:rsidRDefault="00B669DC" w:rsidP="00B669DC">
            <w:pPr>
              <w:pStyle w:val="affe"/>
            </w:pPr>
            <w:r w:rsidRPr="00B669DC">
              <w:rPr>
                <w:rStyle w:val="afffff7"/>
              </w:rPr>
              <w:t>latest</w:t>
            </w:r>
            <w:r>
              <w:t xml:space="preserve"> —</w:t>
            </w:r>
            <w:r w:rsidR="009F2065" w:rsidRPr="009F2065">
              <w:t xml:space="preserve"> автоматически сбрасывает смещение до последнего смещения</w:t>
            </w:r>
            <w:r>
              <w:t>;</w:t>
            </w:r>
          </w:p>
          <w:p w14:paraId="356E4B1F" w14:textId="3ECD54DD" w:rsidR="009F2065" w:rsidRPr="009F2065" w:rsidRDefault="00B669DC" w:rsidP="00B669DC">
            <w:pPr>
              <w:pStyle w:val="affe"/>
            </w:pPr>
            <w:r w:rsidRPr="00B669DC">
              <w:rPr>
                <w:rStyle w:val="afffff7"/>
              </w:rPr>
              <w:t>none</w:t>
            </w:r>
            <w:r>
              <w:t xml:space="preserve"> —</w:t>
            </w:r>
            <w:r w:rsidR="009F2065" w:rsidRPr="009F2065">
              <w:t xml:space="preserve"> генерировать исключение для потребителя, если для группы потребителя не найдено предыдущее смещение</w:t>
            </w:r>
            <w:r w:rsidRPr="00B669DC">
              <w:t>;</w:t>
            </w:r>
          </w:p>
          <w:p w14:paraId="62171695" w14:textId="70E0E61A" w:rsidR="009F2065" w:rsidRDefault="00B669DC" w:rsidP="00B669DC">
            <w:pPr>
              <w:pStyle w:val="affe"/>
            </w:pPr>
            <w:r w:rsidRPr="00B669DC">
              <w:rPr>
                <w:rStyle w:val="afffff7"/>
              </w:rPr>
              <w:t>anything else</w:t>
            </w:r>
            <w:r>
              <w:t xml:space="preserve"> —</w:t>
            </w:r>
            <w:r w:rsidR="009F2065" w:rsidRPr="009F2065">
              <w:t xml:space="preserve"> </w:t>
            </w:r>
            <w:r>
              <w:t>с</w:t>
            </w:r>
            <w:r w:rsidR="009F2065" w:rsidRPr="009F2065">
              <w:t xml:space="preserve">бросить исключение </w:t>
            </w:r>
            <w:r>
              <w:t>для потребителя</w:t>
            </w:r>
            <w:r w:rsidR="009F2065" w:rsidRPr="009F2065">
              <w:t>.</w:t>
            </w:r>
          </w:p>
        </w:tc>
      </w:tr>
      <w:tr w:rsidR="007449C9" w:rsidRPr="00A7250C" w14:paraId="2AE45F22" w14:textId="77777777" w:rsidTr="00E332F3">
        <w:tc>
          <w:tcPr>
            <w:tcW w:w="1696" w:type="dxa"/>
            <w:tcMar>
              <w:top w:w="57" w:type="dxa"/>
              <w:left w:w="85" w:type="dxa"/>
              <w:bottom w:w="57" w:type="dxa"/>
              <w:right w:w="85" w:type="dxa"/>
            </w:tcMar>
          </w:tcPr>
          <w:p w14:paraId="07DB4E87" w14:textId="4875A7F7" w:rsidR="007449C9" w:rsidRPr="00EF2D58" w:rsidRDefault="007449C9" w:rsidP="007449C9">
            <w:pPr>
              <w:pStyle w:val="afffff6"/>
              <w:jc w:val="left"/>
            </w:pPr>
            <w:r w:rsidRPr="00EF2D58">
              <w:lastRenderedPageBreak/>
              <w:t>bootstrap.servers</w:t>
            </w:r>
          </w:p>
        </w:tc>
        <w:tc>
          <w:tcPr>
            <w:tcW w:w="1134" w:type="dxa"/>
          </w:tcPr>
          <w:p w14:paraId="036037B6" w14:textId="64B997B4" w:rsidR="007449C9" w:rsidRPr="00B80D60" w:rsidRDefault="007449C9" w:rsidP="007449C9">
            <w:pPr>
              <w:pStyle w:val="afffff6"/>
            </w:pPr>
            <w:r w:rsidRPr="00B80D60">
              <w:t>list</w:t>
            </w:r>
          </w:p>
        </w:tc>
        <w:tc>
          <w:tcPr>
            <w:tcW w:w="1701" w:type="dxa"/>
          </w:tcPr>
          <w:p w14:paraId="1D45EA1B" w14:textId="3EFDC096" w:rsidR="007449C9" w:rsidRPr="00B80D60" w:rsidRDefault="007449C9" w:rsidP="007449C9">
            <w:pPr>
              <w:pStyle w:val="afffff6"/>
            </w:pPr>
            <w:r w:rsidRPr="00B80D60">
              <w:t>""</w:t>
            </w:r>
          </w:p>
        </w:tc>
        <w:tc>
          <w:tcPr>
            <w:tcW w:w="2925" w:type="dxa"/>
          </w:tcPr>
          <w:p w14:paraId="1E32CF00" w14:textId="27D21F6C" w:rsidR="007449C9" w:rsidRPr="00B80D60" w:rsidRDefault="007449C9" w:rsidP="007449C9">
            <w:pPr>
              <w:pStyle w:val="afffff6"/>
            </w:pPr>
            <w:r w:rsidRPr="00B80D60">
              <w:t>non-null string</w:t>
            </w:r>
          </w:p>
        </w:tc>
        <w:tc>
          <w:tcPr>
            <w:tcW w:w="1746" w:type="dxa"/>
          </w:tcPr>
          <w:p w14:paraId="1E3BE787" w14:textId="430C3F69" w:rsidR="007449C9" w:rsidRPr="00B80D60" w:rsidRDefault="007449C9" w:rsidP="007449C9">
            <w:pPr>
              <w:pStyle w:val="aff8"/>
              <w:rPr>
                <w:lang w:val="ru-RU"/>
              </w:rPr>
            </w:pPr>
            <w:r w:rsidRPr="00B80D60">
              <w:rPr>
                <w:lang w:val="ru-RU"/>
              </w:rPr>
              <w:t>high</w:t>
            </w:r>
          </w:p>
        </w:tc>
        <w:tc>
          <w:tcPr>
            <w:tcW w:w="5358" w:type="dxa"/>
            <w:tcMar>
              <w:top w:w="57" w:type="dxa"/>
              <w:left w:w="85" w:type="dxa"/>
              <w:bottom w:w="57" w:type="dxa"/>
              <w:right w:w="85" w:type="dxa"/>
            </w:tcMar>
          </w:tcPr>
          <w:p w14:paraId="7B2DE62E" w14:textId="7F8136EF" w:rsidR="007449C9" w:rsidRDefault="007449C9" w:rsidP="007449C9">
            <w:pPr>
              <w:pStyle w:val="aff8"/>
              <w:rPr>
                <w:lang w:val="ru-RU"/>
              </w:rPr>
            </w:pPr>
            <w:r>
              <w:rPr>
                <w:lang w:val="ru-RU"/>
              </w:rPr>
              <w:t>Перечень</w:t>
            </w:r>
            <w:r w:rsidRPr="00B80D60">
              <w:rPr>
                <w:lang w:val="ru-RU"/>
              </w:rPr>
              <w:t xml:space="preserve"> пар хост</w:t>
            </w:r>
            <w:r>
              <w:rPr>
                <w:lang w:val="ru-RU"/>
              </w:rPr>
              <w:t>/</w:t>
            </w:r>
            <w:r w:rsidRPr="00B80D60">
              <w:rPr>
                <w:lang w:val="ru-RU"/>
              </w:rPr>
              <w:t>порт, используемых для установления начального подключения к кластеру Kafka. Клиент будет использовать все серверы независимо от того, какие серверы указан</w:t>
            </w:r>
            <w:r>
              <w:rPr>
                <w:lang w:val="ru-RU"/>
              </w:rPr>
              <w:t>ы здесь для начальной подключения</w:t>
            </w:r>
            <w:r w:rsidR="009F2065">
              <w:rPr>
                <w:lang w:val="ru-RU"/>
              </w:rPr>
              <w:t>,</w:t>
            </w:r>
            <w:r>
              <w:rPr>
                <w:lang w:val="ru-RU"/>
              </w:rPr>
              <w:t xml:space="preserve"> —</w:t>
            </w:r>
            <w:r w:rsidRPr="00B80D60">
              <w:rPr>
                <w:lang w:val="ru-RU"/>
              </w:rPr>
              <w:t xml:space="preserve"> </w:t>
            </w:r>
            <w:r>
              <w:rPr>
                <w:lang w:val="ru-RU"/>
              </w:rPr>
              <w:t>данный перечень</w:t>
            </w:r>
            <w:r w:rsidRPr="00B80D60">
              <w:rPr>
                <w:lang w:val="ru-RU"/>
              </w:rPr>
              <w:t xml:space="preserve"> влияет только на </w:t>
            </w:r>
            <w:r>
              <w:rPr>
                <w:lang w:val="ru-RU"/>
              </w:rPr>
              <w:t>инициирующие</w:t>
            </w:r>
            <w:r w:rsidRPr="00B80D60">
              <w:rPr>
                <w:lang w:val="ru-RU"/>
              </w:rPr>
              <w:t xml:space="preserve"> хосты, используемые для обнаружения полного набора серверов. </w:t>
            </w:r>
            <w:r>
              <w:rPr>
                <w:lang w:val="ru-RU"/>
              </w:rPr>
              <w:t xml:space="preserve">Данный перечень должен быть в формате: </w:t>
            </w:r>
            <w:r w:rsidRPr="00B80D60">
              <w:rPr>
                <w:rStyle w:val="afffff7"/>
              </w:rPr>
              <w:t>host</w:t>
            </w:r>
            <w:r w:rsidRPr="00B80D60">
              <w:rPr>
                <w:rStyle w:val="afffff7"/>
                <w:lang w:val="ru-RU"/>
              </w:rPr>
              <w:t>1:</w:t>
            </w:r>
            <w:r w:rsidRPr="00B80D60">
              <w:rPr>
                <w:rStyle w:val="afffff7"/>
              </w:rPr>
              <w:t>port</w:t>
            </w:r>
            <w:r w:rsidRPr="00B80D60">
              <w:rPr>
                <w:rStyle w:val="afffff7"/>
                <w:lang w:val="ru-RU"/>
              </w:rPr>
              <w:t>1,</w:t>
            </w:r>
            <w:r w:rsidRPr="00B80D60">
              <w:rPr>
                <w:rStyle w:val="afffff7"/>
              </w:rPr>
              <w:t>host</w:t>
            </w:r>
            <w:r w:rsidRPr="00B80D60">
              <w:rPr>
                <w:rStyle w:val="afffff7"/>
                <w:lang w:val="ru-RU"/>
              </w:rPr>
              <w:t>2:</w:t>
            </w:r>
            <w:r w:rsidRPr="00B80D60">
              <w:rPr>
                <w:rStyle w:val="afffff7"/>
              </w:rPr>
              <w:t>port</w:t>
            </w:r>
            <w:r w:rsidRPr="00B80D60">
              <w:rPr>
                <w:rStyle w:val="afffff7"/>
                <w:lang w:val="ru-RU"/>
              </w:rPr>
              <w:t>2,</w:t>
            </w:r>
            <w:r>
              <w:rPr>
                <w:rStyle w:val="afffff7"/>
                <w:lang w:val="ru-RU"/>
              </w:rPr>
              <w:t>…</w:t>
            </w:r>
            <w:r w:rsidRPr="00EF2D58">
              <w:rPr>
                <w:lang w:val="ru-RU"/>
              </w:rPr>
              <w:t>.</w:t>
            </w:r>
            <w:r w:rsidRPr="00B80D60">
              <w:rPr>
                <w:lang w:val="ru-RU"/>
              </w:rPr>
              <w:t xml:space="preserve"> Поскольку эти серверы используются только для начального соединения, чтобы обнаружить полное членство в кластере (которое может динамически меняться), </w:t>
            </w:r>
            <w:r>
              <w:rPr>
                <w:lang w:val="ru-RU"/>
              </w:rPr>
              <w:t>данный перечень</w:t>
            </w:r>
            <w:r w:rsidRPr="00B80D60">
              <w:rPr>
                <w:lang w:val="ru-RU"/>
              </w:rPr>
              <w:t xml:space="preserve"> не обязательно должен с</w:t>
            </w:r>
            <w:r>
              <w:rPr>
                <w:lang w:val="ru-RU"/>
              </w:rPr>
              <w:t>одержать полный набор серверов (</w:t>
            </w:r>
            <w:r w:rsidRPr="00EF2D58">
              <w:rPr>
                <w:lang w:val="ru-RU"/>
              </w:rPr>
              <w:t xml:space="preserve">может </w:t>
            </w:r>
            <w:r>
              <w:rPr>
                <w:lang w:val="ru-RU"/>
              </w:rPr>
              <w:t>потребоваться</w:t>
            </w:r>
            <w:r w:rsidRPr="00EF2D58">
              <w:rPr>
                <w:lang w:val="ru-RU"/>
              </w:rPr>
              <w:t xml:space="preserve"> больше одного</w:t>
            </w:r>
            <w:r>
              <w:rPr>
                <w:lang w:val="ru-RU"/>
              </w:rPr>
              <w:t xml:space="preserve"> сервера</w:t>
            </w:r>
            <w:r w:rsidRPr="00EF2D58">
              <w:rPr>
                <w:lang w:val="ru-RU"/>
              </w:rPr>
              <w:t xml:space="preserve">, если </w:t>
            </w:r>
            <w:r>
              <w:rPr>
                <w:lang w:val="ru-RU"/>
              </w:rPr>
              <w:t xml:space="preserve">какой-либо </w:t>
            </w:r>
            <w:r w:rsidRPr="00EF2D58">
              <w:rPr>
                <w:lang w:val="ru-RU"/>
              </w:rPr>
              <w:t xml:space="preserve">сервер </w:t>
            </w:r>
            <w:r>
              <w:rPr>
                <w:lang w:val="ru-RU"/>
              </w:rPr>
              <w:t>выходит из строя)</w:t>
            </w:r>
            <w:r w:rsidRPr="00B80D60">
              <w:rPr>
                <w:lang w:val="ru-RU"/>
              </w:rPr>
              <w:t>.</w:t>
            </w:r>
          </w:p>
        </w:tc>
      </w:tr>
      <w:tr w:rsidR="002E14F5" w:rsidRPr="00A7250C" w14:paraId="78264093" w14:textId="77777777" w:rsidTr="00E332F3">
        <w:tc>
          <w:tcPr>
            <w:tcW w:w="1696" w:type="dxa"/>
            <w:tcMar>
              <w:top w:w="57" w:type="dxa"/>
              <w:left w:w="85" w:type="dxa"/>
              <w:bottom w:w="57" w:type="dxa"/>
              <w:right w:w="85" w:type="dxa"/>
            </w:tcMar>
          </w:tcPr>
          <w:p w14:paraId="1825FDE2" w14:textId="3A46CBE6" w:rsidR="002E14F5" w:rsidRPr="00EF2D58" w:rsidRDefault="002E14F5" w:rsidP="007449C9">
            <w:pPr>
              <w:pStyle w:val="afffff6"/>
              <w:jc w:val="left"/>
            </w:pPr>
            <w:r w:rsidRPr="002E14F5">
              <w:t>check.crcs</w:t>
            </w:r>
          </w:p>
        </w:tc>
        <w:tc>
          <w:tcPr>
            <w:tcW w:w="1134" w:type="dxa"/>
          </w:tcPr>
          <w:p w14:paraId="048977F6" w14:textId="207244FE" w:rsidR="002E14F5" w:rsidRPr="00B80D60" w:rsidRDefault="002E14F5" w:rsidP="007449C9">
            <w:pPr>
              <w:pStyle w:val="afffff6"/>
            </w:pPr>
            <w:r w:rsidRPr="002E14F5">
              <w:t>boolean</w:t>
            </w:r>
          </w:p>
        </w:tc>
        <w:tc>
          <w:tcPr>
            <w:tcW w:w="1701" w:type="dxa"/>
          </w:tcPr>
          <w:p w14:paraId="28CBCCF8" w14:textId="101D1490" w:rsidR="002E14F5" w:rsidRPr="00B80D60" w:rsidRDefault="002E14F5" w:rsidP="007449C9">
            <w:pPr>
              <w:pStyle w:val="afffff6"/>
            </w:pPr>
            <w:r w:rsidRPr="002E14F5">
              <w:t>true</w:t>
            </w:r>
          </w:p>
        </w:tc>
        <w:tc>
          <w:tcPr>
            <w:tcW w:w="2925" w:type="dxa"/>
          </w:tcPr>
          <w:p w14:paraId="2D830D34" w14:textId="34E46480" w:rsidR="002E14F5" w:rsidRPr="00B80D60" w:rsidRDefault="002E14F5" w:rsidP="007449C9">
            <w:pPr>
              <w:pStyle w:val="afffff6"/>
            </w:pPr>
            <w:r w:rsidRPr="00E96C0C">
              <w:t>—</w:t>
            </w:r>
          </w:p>
        </w:tc>
        <w:tc>
          <w:tcPr>
            <w:tcW w:w="1746" w:type="dxa"/>
          </w:tcPr>
          <w:p w14:paraId="179E45D5" w14:textId="34F624A8" w:rsidR="002E14F5" w:rsidRPr="002E14F5" w:rsidRDefault="002E14F5" w:rsidP="007449C9">
            <w:pPr>
              <w:pStyle w:val="aff8"/>
              <w:rPr>
                <w:lang w:val="ru-RU"/>
              </w:rPr>
            </w:pPr>
            <w:r>
              <w:t>low</w:t>
            </w:r>
          </w:p>
        </w:tc>
        <w:tc>
          <w:tcPr>
            <w:tcW w:w="5358" w:type="dxa"/>
            <w:tcMar>
              <w:top w:w="57" w:type="dxa"/>
              <w:left w:w="85" w:type="dxa"/>
              <w:bottom w:w="57" w:type="dxa"/>
              <w:right w:w="85" w:type="dxa"/>
            </w:tcMar>
          </w:tcPr>
          <w:p w14:paraId="2DE9A9DD" w14:textId="56F43608" w:rsidR="002E14F5" w:rsidRDefault="002E14F5" w:rsidP="002E14F5">
            <w:pPr>
              <w:pStyle w:val="aff8"/>
              <w:rPr>
                <w:lang w:val="ru-RU"/>
              </w:rPr>
            </w:pPr>
            <w:r>
              <w:rPr>
                <w:lang w:val="ru-RU"/>
              </w:rPr>
              <w:t>Автоматическая проверка</w:t>
            </w:r>
            <w:r w:rsidRPr="002E14F5">
              <w:rPr>
                <w:lang w:val="ru-RU"/>
              </w:rPr>
              <w:t xml:space="preserve"> CRC32 </w:t>
            </w:r>
            <w:r>
              <w:rPr>
                <w:lang w:val="ru-RU"/>
              </w:rPr>
              <w:t>считываемых записей. Установка параметра</w:t>
            </w:r>
            <w:r w:rsidRPr="002E14F5">
              <w:rPr>
                <w:lang w:val="ru-RU"/>
              </w:rPr>
              <w:t xml:space="preserve"> гарантирует, что сообщения не будут повреждены по сети или на диске. </w:t>
            </w:r>
            <w:r>
              <w:rPr>
                <w:lang w:val="ru-RU"/>
              </w:rPr>
              <w:t>Данная</w:t>
            </w:r>
            <w:r w:rsidRPr="002E14F5">
              <w:rPr>
                <w:lang w:val="ru-RU"/>
              </w:rPr>
              <w:t xml:space="preserve"> проверка добавляет некотор</w:t>
            </w:r>
            <w:r>
              <w:rPr>
                <w:lang w:val="ru-RU"/>
              </w:rPr>
              <w:t>ые накладные расходы, поэтому её</w:t>
            </w:r>
            <w:r w:rsidRPr="002E14F5">
              <w:rPr>
                <w:lang w:val="ru-RU"/>
              </w:rPr>
              <w:t xml:space="preserve"> можно отключить в случаях, когда требуется максимальная производительность.</w:t>
            </w:r>
          </w:p>
        </w:tc>
      </w:tr>
      <w:tr w:rsidR="00AB01E2" w:rsidRPr="00A7250C" w14:paraId="247D5D96" w14:textId="77777777" w:rsidTr="00E332F3">
        <w:tc>
          <w:tcPr>
            <w:tcW w:w="1696" w:type="dxa"/>
            <w:tcMar>
              <w:top w:w="57" w:type="dxa"/>
              <w:left w:w="85" w:type="dxa"/>
              <w:bottom w:w="57" w:type="dxa"/>
              <w:right w:w="85" w:type="dxa"/>
            </w:tcMar>
          </w:tcPr>
          <w:p w14:paraId="03A29E81" w14:textId="057F7A7A" w:rsidR="00AB01E2" w:rsidRPr="00EF2D58" w:rsidRDefault="00AB01E2" w:rsidP="00AB01E2">
            <w:pPr>
              <w:pStyle w:val="afffff6"/>
              <w:jc w:val="left"/>
            </w:pPr>
            <w:r w:rsidRPr="00AB01E2">
              <w:t>client.dns.lookup</w:t>
            </w:r>
          </w:p>
        </w:tc>
        <w:tc>
          <w:tcPr>
            <w:tcW w:w="1134" w:type="dxa"/>
          </w:tcPr>
          <w:p w14:paraId="10A76833" w14:textId="327FE55F" w:rsidR="00AB01E2" w:rsidRPr="00B80D60" w:rsidRDefault="00AB01E2" w:rsidP="00AB01E2">
            <w:pPr>
              <w:pStyle w:val="afffff6"/>
            </w:pPr>
            <w:r w:rsidRPr="00BB7804">
              <w:t>string</w:t>
            </w:r>
          </w:p>
        </w:tc>
        <w:tc>
          <w:tcPr>
            <w:tcW w:w="1701" w:type="dxa"/>
          </w:tcPr>
          <w:p w14:paraId="01551BE3" w14:textId="6F8F2BD9" w:rsidR="00AB01E2" w:rsidRPr="00B80D60" w:rsidRDefault="00AB01E2" w:rsidP="00AB01E2">
            <w:pPr>
              <w:pStyle w:val="afffff6"/>
            </w:pPr>
            <w:r w:rsidRPr="00BB7804">
              <w:t>use_all_dns_ips</w:t>
            </w:r>
          </w:p>
        </w:tc>
        <w:tc>
          <w:tcPr>
            <w:tcW w:w="2925" w:type="dxa"/>
          </w:tcPr>
          <w:p w14:paraId="391B7F26" w14:textId="629228D4" w:rsidR="00AB01E2" w:rsidRPr="00AB01E2" w:rsidRDefault="00AB01E2" w:rsidP="00AB01E2">
            <w:pPr>
              <w:pStyle w:val="afffff6"/>
              <w:rPr>
                <w:lang w:val="en-US"/>
              </w:rPr>
            </w:pPr>
            <w:r w:rsidRPr="00BB7804">
              <w:rPr>
                <w:lang w:val="en-US"/>
              </w:rPr>
              <w:t>[default, use_all_dns_ips, resolve_canonical_bootstrap_servers_only</w:t>
            </w:r>
            <w:r>
              <w:rPr>
                <w:lang w:val="en-US"/>
              </w:rPr>
              <w:t>]</w:t>
            </w:r>
          </w:p>
        </w:tc>
        <w:tc>
          <w:tcPr>
            <w:tcW w:w="1746" w:type="dxa"/>
          </w:tcPr>
          <w:p w14:paraId="6EE9AAAC" w14:textId="1C3536BE" w:rsidR="00AB01E2" w:rsidRPr="00B80D60" w:rsidRDefault="00AB01E2" w:rsidP="00AB01E2">
            <w:pPr>
              <w:pStyle w:val="aff8"/>
              <w:rPr>
                <w:lang w:val="ru-RU"/>
              </w:rPr>
            </w:pPr>
            <w:r w:rsidRPr="00BB7804">
              <w:t>medium</w:t>
            </w:r>
          </w:p>
        </w:tc>
        <w:tc>
          <w:tcPr>
            <w:tcW w:w="5358" w:type="dxa"/>
            <w:tcMar>
              <w:top w:w="57" w:type="dxa"/>
              <w:left w:w="85" w:type="dxa"/>
              <w:bottom w:w="57" w:type="dxa"/>
              <w:right w:w="85" w:type="dxa"/>
            </w:tcMar>
          </w:tcPr>
          <w:p w14:paraId="4081D5D0" w14:textId="77777777" w:rsidR="00AB01E2" w:rsidRDefault="00AB01E2" w:rsidP="00AB01E2">
            <w:pPr>
              <w:pStyle w:val="aff8"/>
              <w:rPr>
                <w:lang w:val="ru-RU"/>
              </w:rPr>
            </w:pPr>
            <w:r>
              <w:rPr>
                <w:lang w:val="ru-RU"/>
              </w:rPr>
              <w:t>Параметр у</w:t>
            </w:r>
            <w:r w:rsidRPr="004C23E2">
              <w:rPr>
                <w:lang w:val="ru-RU"/>
              </w:rPr>
              <w:t xml:space="preserve">правляет тем, как клиент использует поиск DNS. Если установлено значение </w:t>
            </w:r>
            <w:r w:rsidRPr="004C23E2">
              <w:rPr>
                <w:rStyle w:val="afffff7"/>
                <w:lang w:val="ru-RU"/>
              </w:rPr>
              <w:t>use_all_dns_ips</w:t>
            </w:r>
            <w:r w:rsidRPr="004C23E2">
              <w:rPr>
                <w:lang w:val="ru-RU"/>
              </w:rPr>
              <w:t xml:space="preserve">, </w:t>
            </w:r>
            <w:r>
              <w:rPr>
                <w:lang w:val="ru-RU"/>
              </w:rPr>
              <w:t xml:space="preserve">клиент будеет </w:t>
            </w:r>
            <w:r w:rsidRPr="004C23E2">
              <w:rPr>
                <w:lang w:val="ru-RU"/>
              </w:rPr>
              <w:t>последовательно подключаться к каждому возвращ</w:t>
            </w:r>
            <w:r>
              <w:rPr>
                <w:lang w:val="ru-RU"/>
              </w:rPr>
              <w:t>ё</w:t>
            </w:r>
            <w:r w:rsidRPr="004C23E2">
              <w:rPr>
                <w:lang w:val="ru-RU"/>
              </w:rPr>
              <w:t xml:space="preserve">нному IP-адресу до тех пор, пока не </w:t>
            </w:r>
            <w:r w:rsidRPr="004C23E2">
              <w:rPr>
                <w:lang w:val="ru-RU"/>
              </w:rPr>
              <w:lastRenderedPageBreak/>
              <w:t>будет установлено успешное соединение. После отключения используется следующий IP</w:t>
            </w:r>
            <w:r>
              <w:rPr>
                <w:lang w:val="ru-RU"/>
              </w:rPr>
              <w:t>-адрес</w:t>
            </w:r>
            <w:r w:rsidRPr="004C23E2">
              <w:rPr>
                <w:lang w:val="ru-RU"/>
              </w:rPr>
              <w:t>. После того, как все IP-адреса были использованы один раз, клиент снова разрешает IP-адреса из имени хоста (поиск DNS-имени как JVM, так и к</w:t>
            </w:r>
            <w:r>
              <w:rPr>
                <w:lang w:val="ru-RU"/>
              </w:rPr>
              <w:t>эша ОС).</w:t>
            </w:r>
          </w:p>
          <w:p w14:paraId="4FF46EA5" w14:textId="77777777" w:rsidR="00AB01E2" w:rsidRDefault="00AB01E2" w:rsidP="00AB01E2">
            <w:pPr>
              <w:pStyle w:val="aff8"/>
              <w:rPr>
                <w:lang w:val="ru-RU"/>
              </w:rPr>
            </w:pPr>
            <w:r w:rsidRPr="004C23E2">
              <w:rPr>
                <w:lang w:val="ru-RU"/>
              </w:rPr>
              <w:t xml:space="preserve">Если установлено значение </w:t>
            </w:r>
            <w:r w:rsidRPr="00B83B78">
              <w:rPr>
                <w:rStyle w:val="afffff7"/>
                <w:lang w:val="ru-RU"/>
              </w:rPr>
              <w:t>resolve_canonical_bootstrap_servers_only</w:t>
            </w:r>
            <w:r>
              <w:rPr>
                <w:lang w:val="ru-RU"/>
              </w:rPr>
              <w:t>, разрешается</w:t>
            </w:r>
            <w:r w:rsidRPr="004C23E2">
              <w:rPr>
                <w:lang w:val="ru-RU"/>
              </w:rPr>
              <w:t xml:space="preserve"> каждый адрес начально</w:t>
            </w:r>
            <w:r>
              <w:rPr>
                <w:lang w:val="ru-RU"/>
              </w:rPr>
              <w:t>й загрузки в списке канонических имё</w:t>
            </w:r>
            <w:r w:rsidRPr="004C23E2">
              <w:rPr>
                <w:lang w:val="ru-RU"/>
              </w:rPr>
              <w:t xml:space="preserve">н. После фазы начальной загрузки </w:t>
            </w:r>
            <w:r>
              <w:rPr>
                <w:lang w:val="ru-RU"/>
              </w:rPr>
              <w:t xml:space="preserve">поиск </w:t>
            </w:r>
            <w:r>
              <w:t>DNS</w:t>
            </w:r>
            <w:r>
              <w:rPr>
                <w:lang w:val="ru-RU"/>
              </w:rPr>
              <w:t xml:space="preserve"> осуществляется так, как при установленном значении </w:t>
            </w:r>
            <w:r w:rsidRPr="00B83B78">
              <w:rPr>
                <w:rStyle w:val="afffff7"/>
                <w:lang w:val="ru-RU"/>
              </w:rPr>
              <w:t>use_all_dns_ips</w:t>
            </w:r>
            <w:r>
              <w:rPr>
                <w:lang w:val="ru-RU"/>
              </w:rPr>
              <w:t>.</w:t>
            </w:r>
          </w:p>
          <w:p w14:paraId="154573EF" w14:textId="6F4580DD" w:rsidR="00AB01E2" w:rsidRDefault="00AB01E2" w:rsidP="00AB01E2">
            <w:pPr>
              <w:pStyle w:val="aff8"/>
              <w:rPr>
                <w:lang w:val="ru-RU"/>
              </w:rPr>
            </w:pPr>
            <w:r w:rsidRPr="004C23E2">
              <w:rPr>
                <w:lang w:val="ru-RU"/>
              </w:rPr>
              <w:t xml:space="preserve">Если установлено значение </w:t>
            </w:r>
            <w:r w:rsidRPr="00B83B78">
              <w:rPr>
                <w:rStyle w:val="afffff7"/>
                <w:lang w:val="ru-RU"/>
              </w:rPr>
              <w:t>default</w:t>
            </w:r>
            <w:r w:rsidRPr="00B83B78">
              <w:rPr>
                <w:lang w:val="ru-RU"/>
              </w:rPr>
              <w:t xml:space="preserve"> </w:t>
            </w:r>
            <w:r w:rsidRPr="004C23E2">
              <w:rPr>
                <w:lang w:val="ru-RU"/>
              </w:rPr>
              <w:t xml:space="preserve">(не рекомендуется), </w:t>
            </w:r>
            <w:r>
              <w:rPr>
                <w:lang w:val="ru-RU"/>
              </w:rPr>
              <w:t>осуществляется попытка</w:t>
            </w:r>
            <w:r w:rsidRPr="004C23E2">
              <w:rPr>
                <w:lang w:val="ru-RU"/>
              </w:rPr>
              <w:t xml:space="preserve"> подключить</w:t>
            </w:r>
            <w:r>
              <w:rPr>
                <w:lang w:val="ru-RU"/>
              </w:rPr>
              <w:t>ся к первому IP-адресу, возвращё</w:t>
            </w:r>
            <w:r w:rsidRPr="004C23E2">
              <w:rPr>
                <w:lang w:val="ru-RU"/>
              </w:rPr>
              <w:t>нному поиском, даже если поиск</w:t>
            </w:r>
            <w:r>
              <w:rPr>
                <w:lang w:val="ru-RU"/>
              </w:rPr>
              <w:t xml:space="preserve"> вернё</w:t>
            </w:r>
            <w:r w:rsidRPr="004C23E2">
              <w:rPr>
                <w:lang w:val="ru-RU"/>
              </w:rPr>
              <w:t>т несколько IP-адресов.</w:t>
            </w:r>
          </w:p>
        </w:tc>
      </w:tr>
      <w:tr w:rsidR="00896AC8" w:rsidRPr="00A7250C" w14:paraId="5AF7F986" w14:textId="77777777" w:rsidTr="00E332F3">
        <w:tc>
          <w:tcPr>
            <w:tcW w:w="1696" w:type="dxa"/>
            <w:tcMar>
              <w:top w:w="57" w:type="dxa"/>
              <w:left w:w="85" w:type="dxa"/>
              <w:bottom w:w="57" w:type="dxa"/>
              <w:right w:w="85" w:type="dxa"/>
            </w:tcMar>
          </w:tcPr>
          <w:p w14:paraId="0F68E42C" w14:textId="6A05AE55" w:rsidR="00896AC8" w:rsidRPr="00AB01E2" w:rsidRDefault="00896AC8" w:rsidP="00896AC8">
            <w:pPr>
              <w:pStyle w:val="afffff6"/>
              <w:jc w:val="left"/>
            </w:pPr>
            <w:r w:rsidRPr="00896AC8">
              <w:lastRenderedPageBreak/>
              <w:t>client.id</w:t>
            </w:r>
          </w:p>
        </w:tc>
        <w:tc>
          <w:tcPr>
            <w:tcW w:w="1134" w:type="dxa"/>
          </w:tcPr>
          <w:p w14:paraId="46063677" w14:textId="11759869" w:rsidR="00896AC8" w:rsidRPr="00BB7804" w:rsidRDefault="00896AC8" w:rsidP="00896AC8">
            <w:pPr>
              <w:pStyle w:val="afffff6"/>
            </w:pPr>
            <w:r w:rsidRPr="00BB7804">
              <w:t>string</w:t>
            </w:r>
          </w:p>
        </w:tc>
        <w:tc>
          <w:tcPr>
            <w:tcW w:w="1701" w:type="dxa"/>
          </w:tcPr>
          <w:p w14:paraId="77643BD5" w14:textId="6764C13E" w:rsidR="00896AC8" w:rsidRPr="00BB7804" w:rsidRDefault="00896AC8" w:rsidP="00896AC8">
            <w:pPr>
              <w:pStyle w:val="afffff6"/>
            </w:pPr>
            <w:r w:rsidRPr="00BB7804">
              <w:t>""</w:t>
            </w:r>
          </w:p>
        </w:tc>
        <w:tc>
          <w:tcPr>
            <w:tcW w:w="2925" w:type="dxa"/>
          </w:tcPr>
          <w:p w14:paraId="5B585AF4" w14:textId="1F566435" w:rsidR="00896AC8" w:rsidRPr="00BB7804" w:rsidRDefault="00896AC8" w:rsidP="00896AC8">
            <w:pPr>
              <w:pStyle w:val="afffff6"/>
              <w:rPr>
                <w:lang w:val="en-US"/>
              </w:rPr>
            </w:pPr>
            <w:r>
              <w:t>—</w:t>
            </w:r>
          </w:p>
        </w:tc>
        <w:tc>
          <w:tcPr>
            <w:tcW w:w="1746" w:type="dxa"/>
          </w:tcPr>
          <w:p w14:paraId="67A63727" w14:textId="20C7F83F" w:rsidR="00896AC8" w:rsidRPr="00896AC8" w:rsidRDefault="00896AC8" w:rsidP="00896AC8">
            <w:pPr>
              <w:pStyle w:val="aff8"/>
              <w:rPr>
                <w:lang w:val="ru-RU"/>
              </w:rPr>
            </w:pPr>
            <w:r>
              <w:t>low</w:t>
            </w:r>
          </w:p>
        </w:tc>
        <w:tc>
          <w:tcPr>
            <w:tcW w:w="5358" w:type="dxa"/>
            <w:tcMar>
              <w:top w:w="57" w:type="dxa"/>
              <w:left w:w="85" w:type="dxa"/>
              <w:bottom w:w="57" w:type="dxa"/>
              <w:right w:w="85" w:type="dxa"/>
            </w:tcMar>
          </w:tcPr>
          <w:p w14:paraId="6E9EBE50" w14:textId="0218DF0E" w:rsidR="00896AC8" w:rsidRDefault="00896AC8" w:rsidP="00896AC8">
            <w:pPr>
              <w:pStyle w:val="aff8"/>
              <w:rPr>
                <w:lang w:val="ru-RU"/>
              </w:rPr>
            </w:pPr>
            <w:r w:rsidRPr="00BB7804">
              <w:rPr>
                <w:lang w:val="ru-RU"/>
              </w:rPr>
              <w:t>Строка идентификатора, передаваемая на сервер при выполнении запросов. Это делается для того, чтобы иметь возможность отслеживат</w:t>
            </w:r>
            <w:r>
              <w:rPr>
                <w:lang w:val="ru-RU"/>
              </w:rPr>
              <w:t>ь источник запросов помимо IP-адреса/</w:t>
            </w:r>
            <w:r w:rsidRPr="00BB7804">
              <w:rPr>
                <w:lang w:val="ru-RU"/>
              </w:rPr>
              <w:t xml:space="preserve">порта, позволяя включать логическое имя приложения в </w:t>
            </w:r>
            <w:r>
              <w:rPr>
                <w:lang w:val="ru-RU"/>
              </w:rPr>
              <w:t>лог</w:t>
            </w:r>
            <w:r w:rsidRPr="00BB7804">
              <w:rPr>
                <w:lang w:val="ru-RU"/>
              </w:rPr>
              <w:t xml:space="preserve"> запросов на стороне сервера.</w:t>
            </w:r>
          </w:p>
        </w:tc>
      </w:tr>
      <w:tr w:rsidR="00896AC8" w:rsidRPr="00A7250C" w14:paraId="39768327" w14:textId="77777777" w:rsidTr="00E332F3">
        <w:tc>
          <w:tcPr>
            <w:tcW w:w="1696" w:type="dxa"/>
            <w:tcMar>
              <w:top w:w="57" w:type="dxa"/>
              <w:left w:w="85" w:type="dxa"/>
              <w:bottom w:w="57" w:type="dxa"/>
              <w:right w:w="85" w:type="dxa"/>
            </w:tcMar>
          </w:tcPr>
          <w:p w14:paraId="385BEF68" w14:textId="3DCBDDD3" w:rsidR="00896AC8" w:rsidRPr="00896AC8" w:rsidRDefault="00896AC8" w:rsidP="00896AC8">
            <w:pPr>
              <w:pStyle w:val="afffff6"/>
              <w:jc w:val="left"/>
            </w:pPr>
            <w:r w:rsidRPr="00896AC8">
              <w:t>client.rack</w:t>
            </w:r>
          </w:p>
        </w:tc>
        <w:tc>
          <w:tcPr>
            <w:tcW w:w="1134" w:type="dxa"/>
          </w:tcPr>
          <w:p w14:paraId="39FC46AB" w14:textId="4E74E7D0" w:rsidR="00896AC8" w:rsidRPr="00BB7804" w:rsidRDefault="00896AC8" w:rsidP="00896AC8">
            <w:pPr>
              <w:pStyle w:val="afffff6"/>
            </w:pPr>
            <w:r w:rsidRPr="00BB7804">
              <w:t>string</w:t>
            </w:r>
          </w:p>
        </w:tc>
        <w:tc>
          <w:tcPr>
            <w:tcW w:w="1701" w:type="dxa"/>
          </w:tcPr>
          <w:p w14:paraId="1E2FD874" w14:textId="75EDF0FF" w:rsidR="00896AC8" w:rsidRPr="00BB7804" w:rsidRDefault="00896AC8" w:rsidP="00896AC8">
            <w:pPr>
              <w:pStyle w:val="afffff6"/>
            </w:pPr>
            <w:r w:rsidRPr="00BB7804">
              <w:t>""</w:t>
            </w:r>
          </w:p>
        </w:tc>
        <w:tc>
          <w:tcPr>
            <w:tcW w:w="2925" w:type="dxa"/>
          </w:tcPr>
          <w:p w14:paraId="2C8F94D0" w14:textId="4443700E" w:rsidR="00896AC8" w:rsidRDefault="00896AC8" w:rsidP="00896AC8">
            <w:pPr>
              <w:pStyle w:val="afffff6"/>
            </w:pPr>
            <w:r>
              <w:t>—</w:t>
            </w:r>
          </w:p>
        </w:tc>
        <w:tc>
          <w:tcPr>
            <w:tcW w:w="1746" w:type="dxa"/>
          </w:tcPr>
          <w:p w14:paraId="1B4CABA8" w14:textId="6A2EA805" w:rsidR="00896AC8" w:rsidRDefault="00896AC8" w:rsidP="00896AC8">
            <w:pPr>
              <w:pStyle w:val="aff8"/>
            </w:pPr>
            <w:r>
              <w:t>low</w:t>
            </w:r>
          </w:p>
        </w:tc>
        <w:tc>
          <w:tcPr>
            <w:tcW w:w="5358" w:type="dxa"/>
            <w:tcMar>
              <w:top w:w="57" w:type="dxa"/>
              <w:left w:w="85" w:type="dxa"/>
              <w:bottom w:w="57" w:type="dxa"/>
              <w:right w:w="85" w:type="dxa"/>
            </w:tcMar>
          </w:tcPr>
          <w:p w14:paraId="6762196E" w14:textId="29D97E33" w:rsidR="00896AC8" w:rsidRPr="00BB7804" w:rsidRDefault="00896AC8" w:rsidP="00896AC8">
            <w:pPr>
              <w:pStyle w:val="aff8"/>
              <w:rPr>
                <w:lang w:val="ru-RU"/>
              </w:rPr>
            </w:pPr>
            <w:r w:rsidRPr="00896AC8">
              <w:rPr>
                <w:lang w:val="ru-RU"/>
              </w:rPr>
              <w:t>Идентификатор сто</w:t>
            </w:r>
            <w:r>
              <w:rPr>
                <w:lang w:val="ru-RU"/>
              </w:rPr>
              <w:t>йки для установленного клиента. М</w:t>
            </w:r>
            <w:r w:rsidRPr="00896AC8">
              <w:rPr>
                <w:lang w:val="ru-RU"/>
              </w:rPr>
              <w:t xml:space="preserve">ожет быть </w:t>
            </w:r>
            <w:r>
              <w:rPr>
                <w:lang w:val="ru-RU"/>
              </w:rPr>
              <w:t xml:space="preserve">указано </w:t>
            </w:r>
            <w:r w:rsidRPr="00896AC8">
              <w:rPr>
                <w:lang w:val="ru-RU"/>
              </w:rPr>
              <w:t>любое строковое значение, указывающее, где фи</w:t>
            </w:r>
            <w:r>
              <w:rPr>
                <w:lang w:val="ru-RU"/>
              </w:rPr>
              <w:t>зически находится этот клиент. Поддерживается вместе с конфигурацией</w:t>
            </w:r>
            <w:r w:rsidRPr="00896AC8">
              <w:rPr>
                <w:lang w:val="ru-RU"/>
              </w:rPr>
              <w:t xml:space="preserve"> брокера </w:t>
            </w:r>
            <w:r w:rsidRPr="00896AC8">
              <w:rPr>
                <w:rStyle w:val="afffff7"/>
                <w:lang w:val="ru-RU"/>
              </w:rPr>
              <w:t>broker.rack</w:t>
            </w:r>
            <w:r w:rsidRPr="00896AC8">
              <w:rPr>
                <w:lang w:val="ru-RU"/>
              </w:rPr>
              <w:t>.</w:t>
            </w:r>
          </w:p>
        </w:tc>
      </w:tr>
      <w:tr w:rsidR="00AB01E2" w:rsidRPr="00A7250C" w14:paraId="3EAF288B" w14:textId="77777777" w:rsidTr="00E332F3">
        <w:tc>
          <w:tcPr>
            <w:tcW w:w="1696" w:type="dxa"/>
            <w:tcMar>
              <w:top w:w="57" w:type="dxa"/>
              <w:left w:w="85" w:type="dxa"/>
              <w:bottom w:w="57" w:type="dxa"/>
              <w:right w:w="85" w:type="dxa"/>
            </w:tcMar>
          </w:tcPr>
          <w:p w14:paraId="45A5D94C" w14:textId="6171CA0C" w:rsidR="00AB01E2" w:rsidRPr="00AB01E2" w:rsidRDefault="00AB01E2" w:rsidP="00AB01E2">
            <w:pPr>
              <w:pStyle w:val="afffff6"/>
              <w:jc w:val="left"/>
            </w:pPr>
            <w:r w:rsidRPr="00AB01E2">
              <w:lastRenderedPageBreak/>
              <w:t>connections.max.idle.ms</w:t>
            </w:r>
          </w:p>
        </w:tc>
        <w:tc>
          <w:tcPr>
            <w:tcW w:w="1134" w:type="dxa"/>
          </w:tcPr>
          <w:p w14:paraId="068E2269" w14:textId="4D35F9E3" w:rsidR="00AB01E2" w:rsidRPr="00BB7804" w:rsidRDefault="00AB01E2" w:rsidP="00AB01E2">
            <w:pPr>
              <w:pStyle w:val="afffff6"/>
            </w:pPr>
            <w:r w:rsidRPr="00B90A47">
              <w:t>long</w:t>
            </w:r>
          </w:p>
        </w:tc>
        <w:tc>
          <w:tcPr>
            <w:tcW w:w="1701" w:type="dxa"/>
          </w:tcPr>
          <w:p w14:paraId="15CADBE8" w14:textId="2AC067B0" w:rsidR="00AB01E2" w:rsidRPr="00BB7804" w:rsidRDefault="00AB01E2" w:rsidP="002E14F5">
            <w:pPr>
              <w:pStyle w:val="afffff6"/>
              <w:jc w:val="left"/>
            </w:pPr>
            <w:r w:rsidRPr="00B90A47">
              <w:t>540000</w:t>
            </w:r>
            <w:r w:rsidRPr="00896AC8">
              <w:rPr>
                <w:rStyle w:val="aff9"/>
                <w:lang w:val="ru-RU"/>
              </w:rPr>
              <w:t xml:space="preserve"> (9 минут)</w:t>
            </w:r>
          </w:p>
        </w:tc>
        <w:tc>
          <w:tcPr>
            <w:tcW w:w="2925" w:type="dxa"/>
          </w:tcPr>
          <w:p w14:paraId="22630AE1" w14:textId="325685D5" w:rsidR="00AB01E2" w:rsidRPr="00896AC8" w:rsidRDefault="00AB01E2" w:rsidP="00AB01E2">
            <w:pPr>
              <w:pStyle w:val="afffff6"/>
            </w:pPr>
            <w:r w:rsidRPr="00E96C0C">
              <w:t>—</w:t>
            </w:r>
          </w:p>
        </w:tc>
        <w:tc>
          <w:tcPr>
            <w:tcW w:w="1746" w:type="dxa"/>
          </w:tcPr>
          <w:p w14:paraId="4CA52B09" w14:textId="3C590D60" w:rsidR="00AB01E2" w:rsidRPr="00896AC8" w:rsidRDefault="00AB01E2" w:rsidP="00AB01E2">
            <w:pPr>
              <w:pStyle w:val="aff8"/>
              <w:rPr>
                <w:lang w:val="ru-RU"/>
              </w:rPr>
            </w:pPr>
            <w:r w:rsidRPr="00B90A47">
              <w:rPr>
                <w:lang w:val="ru-RU"/>
              </w:rPr>
              <w:t>medium</w:t>
            </w:r>
          </w:p>
        </w:tc>
        <w:tc>
          <w:tcPr>
            <w:tcW w:w="5358" w:type="dxa"/>
            <w:tcMar>
              <w:top w:w="57" w:type="dxa"/>
              <w:left w:w="85" w:type="dxa"/>
              <w:bottom w:w="57" w:type="dxa"/>
              <w:right w:w="85" w:type="dxa"/>
            </w:tcMar>
          </w:tcPr>
          <w:p w14:paraId="7770D52D" w14:textId="3F630347" w:rsidR="00AB01E2" w:rsidRDefault="00AB01E2" w:rsidP="00AB01E2">
            <w:pPr>
              <w:pStyle w:val="aff8"/>
              <w:rPr>
                <w:lang w:val="ru-RU"/>
              </w:rPr>
            </w:pPr>
            <w:r>
              <w:rPr>
                <w:lang w:val="ru-RU"/>
              </w:rPr>
              <w:t>Н</w:t>
            </w:r>
            <w:r w:rsidRPr="00B90A47">
              <w:rPr>
                <w:lang w:val="ru-RU"/>
              </w:rPr>
              <w:t xml:space="preserve">еактивные </w:t>
            </w:r>
            <w:r>
              <w:rPr>
                <w:lang w:val="ru-RU"/>
              </w:rPr>
              <w:t>подключения закрываются</w:t>
            </w:r>
            <w:r w:rsidRPr="00B90A47">
              <w:rPr>
                <w:lang w:val="ru-RU"/>
              </w:rPr>
              <w:t xml:space="preserve"> по истечении количества миллисекунд, указанного в </w:t>
            </w:r>
            <w:r>
              <w:rPr>
                <w:lang w:val="ru-RU"/>
              </w:rPr>
              <w:t>данной</w:t>
            </w:r>
            <w:r w:rsidRPr="00B90A47">
              <w:rPr>
                <w:lang w:val="ru-RU"/>
              </w:rPr>
              <w:t xml:space="preserve"> конфигурации.</w:t>
            </w:r>
          </w:p>
        </w:tc>
      </w:tr>
      <w:tr w:rsidR="00DC2EB3" w:rsidRPr="00A7250C" w14:paraId="7CF92024" w14:textId="77777777" w:rsidTr="00E332F3">
        <w:tc>
          <w:tcPr>
            <w:tcW w:w="1696" w:type="dxa"/>
            <w:tcMar>
              <w:top w:w="57" w:type="dxa"/>
              <w:left w:w="85" w:type="dxa"/>
              <w:bottom w:w="57" w:type="dxa"/>
              <w:right w:w="85" w:type="dxa"/>
            </w:tcMar>
          </w:tcPr>
          <w:p w14:paraId="4AF1933E" w14:textId="3A00EB9E" w:rsidR="00DC2EB3" w:rsidRPr="00AB01E2" w:rsidRDefault="00DC2EB3" w:rsidP="00AB01E2">
            <w:pPr>
              <w:pStyle w:val="afffff6"/>
              <w:jc w:val="left"/>
            </w:pPr>
            <w:r w:rsidRPr="00DC2EB3">
              <w:t>default.api.timeout.ms</w:t>
            </w:r>
          </w:p>
        </w:tc>
        <w:tc>
          <w:tcPr>
            <w:tcW w:w="1134" w:type="dxa"/>
          </w:tcPr>
          <w:p w14:paraId="30AA8F56" w14:textId="2BCE5664" w:rsidR="00DC2EB3" w:rsidRPr="00B90A47" w:rsidRDefault="00DC2EB3" w:rsidP="00AB01E2">
            <w:pPr>
              <w:pStyle w:val="afffff6"/>
            </w:pPr>
            <w:r w:rsidRPr="00DC2EB3">
              <w:t>int</w:t>
            </w:r>
          </w:p>
        </w:tc>
        <w:tc>
          <w:tcPr>
            <w:tcW w:w="1701" w:type="dxa"/>
          </w:tcPr>
          <w:p w14:paraId="1A49999B" w14:textId="0C6BCE85" w:rsidR="00DC2EB3" w:rsidRPr="00B90A47" w:rsidRDefault="00DC2EB3" w:rsidP="00DC2EB3">
            <w:pPr>
              <w:pStyle w:val="afffff6"/>
              <w:jc w:val="left"/>
            </w:pPr>
            <w:r w:rsidRPr="00DC2EB3">
              <w:t>60000</w:t>
            </w:r>
            <w:r>
              <w:rPr>
                <w:rStyle w:val="aff9"/>
              </w:rPr>
              <w:t xml:space="preserve"> (1 минута</w:t>
            </w:r>
            <w:r w:rsidRPr="00DC2EB3">
              <w:rPr>
                <w:rStyle w:val="aff9"/>
              </w:rPr>
              <w:t>)</w:t>
            </w:r>
          </w:p>
        </w:tc>
        <w:tc>
          <w:tcPr>
            <w:tcW w:w="2925" w:type="dxa"/>
          </w:tcPr>
          <w:p w14:paraId="14968E1A" w14:textId="4C9CABB5" w:rsidR="00DC2EB3" w:rsidRPr="00E96C0C" w:rsidRDefault="00FA0AE6" w:rsidP="00AB01E2">
            <w:pPr>
              <w:pStyle w:val="afffff6"/>
            </w:pPr>
            <w:r>
              <w:t>[0,…</w:t>
            </w:r>
            <w:r w:rsidRPr="00FA0AE6">
              <w:t>]</w:t>
            </w:r>
          </w:p>
        </w:tc>
        <w:tc>
          <w:tcPr>
            <w:tcW w:w="1746" w:type="dxa"/>
          </w:tcPr>
          <w:p w14:paraId="6ED63729" w14:textId="360CB911" w:rsidR="00DC2EB3" w:rsidRPr="00B90A47" w:rsidRDefault="00FA0AE6" w:rsidP="00AB01E2">
            <w:pPr>
              <w:pStyle w:val="aff8"/>
              <w:rPr>
                <w:lang w:val="ru-RU"/>
              </w:rPr>
            </w:pPr>
            <w:r w:rsidRPr="00B90A47">
              <w:rPr>
                <w:lang w:val="ru-RU"/>
              </w:rPr>
              <w:t>medium</w:t>
            </w:r>
          </w:p>
        </w:tc>
        <w:tc>
          <w:tcPr>
            <w:tcW w:w="5358" w:type="dxa"/>
            <w:tcMar>
              <w:top w:w="57" w:type="dxa"/>
              <w:left w:w="85" w:type="dxa"/>
              <w:bottom w:w="57" w:type="dxa"/>
              <w:right w:w="85" w:type="dxa"/>
            </w:tcMar>
          </w:tcPr>
          <w:p w14:paraId="2B0F172F" w14:textId="3F4CA81C" w:rsidR="00DC2EB3" w:rsidRDefault="00DC2EB3" w:rsidP="009454A9">
            <w:pPr>
              <w:pStyle w:val="aff8"/>
              <w:rPr>
                <w:lang w:val="ru-RU"/>
              </w:rPr>
            </w:pPr>
            <w:r>
              <w:rPr>
                <w:lang w:val="ru-RU"/>
              </w:rPr>
              <w:t>Параметр задаё</w:t>
            </w:r>
            <w:r w:rsidRPr="00DC2EB3">
              <w:rPr>
                <w:lang w:val="ru-RU"/>
              </w:rPr>
              <w:t>т тайм-аут (в миллис</w:t>
            </w:r>
            <w:r>
              <w:rPr>
                <w:lang w:val="ru-RU"/>
              </w:rPr>
              <w:t>екундах) для клиентских API. Данная</w:t>
            </w:r>
            <w:r w:rsidRPr="00DC2EB3">
              <w:rPr>
                <w:lang w:val="ru-RU"/>
              </w:rPr>
              <w:t xml:space="preserve"> конфигурация используется в качестве тайм-аута по умолчанию для всех клиентских операций, для которых не указан параметр </w:t>
            </w:r>
            <w:r w:rsidR="009454A9" w:rsidRPr="009454A9">
              <w:rPr>
                <w:rStyle w:val="afffff7"/>
              </w:rPr>
              <w:t>timeout</w:t>
            </w:r>
            <w:r w:rsidRPr="00DC2EB3">
              <w:rPr>
                <w:lang w:val="ru-RU"/>
              </w:rPr>
              <w:t>.</w:t>
            </w:r>
          </w:p>
        </w:tc>
      </w:tr>
      <w:tr w:rsidR="004302AD" w:rsidRPr="00A7250C" w14:paraId="683607BF" w14:textId="77777777" w:rsidTr="00E332F3">
        <w:tc>
          <w:tcPr>
            <w:tcW w:w="1696" w:type="dxa"/>
            <w:tcMar>
              <w:top w:w="57" w:type="dxa"/>
              <w:left w:w="85" w:type="dxa"/>
              <w:bottom w:w="57" w:type="dxa"/>
              <w:right w:w="85" w:type="dxa"/>
            </w:tcMar>
          </w:tcPr>
          <w:p w14:paraId="61E43844" w14:textId="693D380E" w:rsidR="004302AD" w:rsidRPr="00DC2EB3" w:rsidRDefault="004302AD" w:rsidP="00AB01E2">
            <w:pPr>
              <w:pStyle w:val="afffff6"/>
              <w:jc w:val="left"/>
            </w:pPr>
            <w:r w:rsidRPr="004302AD">
              <w:t>enable.auto.commit</w:t>
            </w:r>
          </w:p>
        </w:tc>
        <w:tc>
          <w:tcPr>
            <w:tcW w:w="1134" w:type="dxa"/>
          </w:tcPr>
          <w:p w14:paraId="0B4F683E" w14:textId="0C07BC5E" w:rsidR="004302AD" w:rsidRPr="00DC2EB3" w:rsidRDefault="004302AD" w:rsidP="00AB01E2">
            <w:pPr>
              <w:pStyle w:val="afffff6"/>
            </w:pPr>
            <w:r w:rsidRPr="004302AD">
              <w:t>boolean</w:t>
            </w:r>
          </w:p>
        </w:tc>
        <w:tc>
          <w:tcPr>
            <w:tcW w:w="1701" w:type="dxa"/>
          </w:tcPr>
          <w:p w14:paraId="005EB658" w14:textId="07DC61A6" w:rsidR="004302AD" w:rsidRPr="00DC2EB3" w:rsidRDefault="004302AD" w:rsidP="00DC2EB3">
            <w:pPr>
              <w:pStyle w:val="afffff6"/>
              <w:jc w:val="left"/>
            </w:pPr>
            <w:r w:rsidRPr="004302AD">
              <w:t>true</w:t>
            </w:r>
          </w:p>
        </w:tc>
        <w:tc>
          <w:tcPr>
            <w:tcW w:w="2925" w:type="dxa"/>
          </w:tcPr>
          <w:p w14:paraId="4C85FAB3" w14:textId="752D2909" w:rsidR="004302AD" w:rsidRDefault="004302AD" w:rsidP="00AB01E2">
            <w:pPr>
              <w:pStyle w:val="afffff6"/>
            </w:pPr>
            <w:r>
              <w:t>—</w:t>
            </w:r>
          </w:p>
        </w:tc>
        <w:tc>
          <w:tcPr>
            <w:tcW w:w="1746" w:type="dxa"/>
          </w:tcPr>
          <w:p w14:paraId="4AEF8FBA" w14:textId="01FD8681" w:rsidR="004302AD" w:rsidRPr="00B90A47" w:rsidRDefault="004302AD" w:rsidP="00AB01E2">
            <w:pPr>
              <w:pStyle w:val="aff8"/>
              <w:rPr>
                <w:lang w:val="ru-RU"/>
              </w:rPr>
            </w:pPr>
            <w:r w:rsidRPr="00B90A47">
              <w:rPr>
                <w:lang w:val="ru-RU"/>
              </w:rPr>
              <w:t>medium</w:t>
            </w:r>
          </w:p>
        </w:tc>
        <w:tc>
          <w:tcPr>
            <w:tcW w:w="5358" w:type="dxa"/>
            <w:tcMar>
              <w:top w:w="57" w:type="dxa"/>
              <w:left w:w="85" w:type="dxa"/>
              <w:bottom w:w="57" w:type="dxa"/>
              <w:right w:w="85" w:type="dxa"/>
            </w:tcMar>
          </w:tcPr>
          <w:p w14:paraId="6369AD9B" w14:textId="5B2B6564" w:rsidR="004302AD" w:rsidRDefault="004302AD" w:rsidP="00AB01E2">
            <w:pPr>
              <w:pStyle w:val="aff8"/>
              <w:rPr>
                <w:lang w:val="ru-RU"/>
              </w:rPr>
            </w:pPr>
            <w:r w:rsidRPr="004302AD">
              <w:rPr>
                <w:lang w:val="ru-RU"/>
              </w:rPr>
              <w:t xml:space="preserve">Если </w:t>
            </w:r>
            <w:r>
              <w:rPr>
                <w:lang w:val="ru-RU"/>
              </w:rPr>
              <w:t xml:space="preserve">установлено значение </w:t>
            </w:r>
            <w:r w:rsidRPr="004302AD">
              <w:rPr>
                <w:rStyle w:val="afffff7"/>
                <w:lang w:val="ru-RU"/>
              </w:rPr>
              <w:t>true</w:t>
            </w:r>
            <w:r w:rsidRPr="004302AD">
              <w:rPr>
                <w:lang w:val="ru-RU"/>
              </w:rPr>
              <w:t>, смещение потребителя будет периодически фиксироваться в фоновом режиме.</w:t>
            </w:r>
          </w:p>
        </w:tc>
      </w:tr>
      <w:tr w:rsidR="004302AD" w:rsidRPr="00A7250C" w14:paraId="14FC7AC4" w14:textId="77777777" w:rsidTr="00E332F3">
        <w:tc>
          <w:tcPr>
            <w:tcW w:w="1696" w:type="dxa"/>
            <w:tcMar>
              <w:top w:w="57" w:type="dxa"/>
              <w:left w:w="85" w:type="dxa"/>
              <w:bottom w:w="57" w:type="dxa"/>
              <w:right w:w="85" w:type="dxa"/>
            </w:tcMar>
          </w:tcPr>
          <w:p w14:paraId="42CBDFBF" w14:textId="4098C67C" w:rsidR="004302AD" w:rsidRPr="004302AD" w:rsidRDefault="004302AD" w:rsidP="004302AD">
            <w:pPr>
              <w:pStyle w:val="afffff6"/>
              <w:jc w:val="left"/>
            </w:pPr>
            <w:r w:rsidRPr="004302AD">
              <w:t>exclude.internal.topics</w:t>
            </w:r>
          </w:p>
        </w:tc>
        <w:tc>
          <w:tcPr>
            <w:tcW w:w="1134" w:type="dxa"/>
          </w:tcPr>
          <w:p w14:paraId="2253702A" w14:textId="1B04686A" w:rsidR="004302AD" w:rsidRPr="004302AD" w:rsidRDefault="004302AD" w:rsidP="004302AD">
            <w:pPr>
              <w:pStyle w:val="afffff6"/>
            </w:pPr>
            <w:r w:rsidRPr="004302AD">
              <w:t>boolean</w:t>
            </w:r>
          </w:p>
        </w:tc>
        <w:tc>
          <w:tcPr>
            <w:tcW w:w="1701" w:type="dxa"/>
          </w:tcPr>
          <w:p w14:paraId="7602C390" w14:textId="13265D50" w:rsidR="004302AD" w:rsidRPr="004302AD" w:rsidRDefault="004302AD" w:rsidP="004302AD">
            <w:pPr>
              <w:pStyle w:val="afffff6"/>
              <w:jc w:val="left"/>
            </w:pPr>
            <w:r w:rsidRPr="004302AD">
              <w:t>true</w:t>
            </w:r>
          </w:p>
        </w:tc>
        <w:tc>
          <w:tcPr>
            <w:tcW w:w="2925" w:type="dxa"/>
          </w:tcPr>
          <w:p w14:paraId="63155004" w14:textId="41D67F62" w:rsidR="004302AD" w:rsidRDefault="004302AD" w:rsidP="004302AD">
            <w:pPr>
              <w:pStyle w:val="afffff6"/>
            </w:pPr>
            <w:r>
              <w:t>—</w:t>
            </w:r>
          </w:p>
        </w:tc>
        <w:tc>
          <w:tcPr>
            <w:tcW w:w="1746" w:type="dxa"/>
          </w:tcPr>
          <w:p w14:paraId="43AB8816" w14:textId="5CE1AAB7" w:rsidR="004302AD" w:rsidRDefault="004302AD" w:rsidP="004302AD">
            <w:pPr>
              <w:pStyle w:val="aff8"/>
              <w:rPr>
                <w:lang w:val="ru-RU"/>
              </w:rPr>
            </w:pPr>
            <w:r w:rsidRPr="00B90A47">
              <w:rPr>
                <w:lang w:val="ru-RU"/>
              </w:rPr>
              <w:t>medium</w:t>
            </w:r>
          </w:p>
        </w:tc>
        <w:tc>
          <w:tcPr>
            <w:tcW w:w="5358" w:type="dxa"/>
            <w:tcMar>
              <w:top w:w="57" w:type="dxa"/>
              <w:left w:w="85" w:type="dxa"/>
              <w:bottom w:w="57" w:type="dxa"/>
              <w:right w:w="85" w:type="dxa"/>
            </w:tcMar>
          </w:tcPr>
          <w:p w14:paraId="26909DA5" w14:textId="4BD35B6C" w:rsidR="004302AD" w:rsidRPr="004302AD" w:rsidRDefault="004302AD" w:rsidP="004302AD">
            <w:pPr>
              <w:pStyle w:val="aff8"/>
              <w:rPr>
                <w:lang w:val="ru-RU"/>
              </w:rPr>
            </w:pPr>
            <w:r>
              <w:rPr>
                <w:lang w:val="ru-RU"/>
              </w:rPr>
              <w:t>И</w:t>
            </w:r>
            <w:r w:rsidRPr="004302AD">
              <w:rPr>
                <w:lang w:val="ru-RU"/>
              </w:rPr>
              <w:t>склю</w:t>
            </w:r>
            <w:r>
              <w:rPr>
                <w:lang w:val="ru-RU"/>
              </w:rPr>
              <w:t>чение из подписки внутренних топиков</w:t>
            </w:r>
            <w:r w:rsidRPr="004302AD">
              <w:rPr>
                <w:lang w:val="ru-RU"/>
              </w:rPr>
              <w:t>, соответствующ</w:t>
            </w:r>
            <w:r>
              <w:rPr>
                <w:lang w:val="ru-RU"/>
              </w:rPr>
              <w:t>их</w:t>
            </w:r>
            <w:r w:rsidRPr="004302AD">
              <w:rPr>
                <w:lang w:val="ru-RU"/>
              </w:rPr>
              <w:t xml:space="preserve"> шаблону подписки. </w:t>
            </w:r>
            <w:r>
              <w:rPr>
                <w:lang w:val="ru-RU"/>
              </w:rPr>
              <w:t xml:space="preserve">В таком случае необходимо </w:t>
            </w:r>
            <w:r w:rsidRPr="004302AD">
              <w:rPr>
                <w:lang w:val="ru-RU"/>
              </w:rPr>
              <w:t>явн</w:t>
            </w:r>
            <w:r>
              <w:rPr>
                <w:lang w:val="ru-RU"/>
              </w:rPr>
              <w:t>о подписаться на внутренний топик</w:t>
            </w:r>
            <w:r w:rsidRPr="004302AD">
              <w:rPr>
                <w:lang w:val="ru-RU"/>
              </w:rPr>
              <w:t>.</w:t>
            </w:r>
          </w:p>
        </w:tc>
      </w:tr>
      <w:tr w:rsidR="00006435" w:rsidRPr="00A7250C" w14:paraId="439F2CC3" w14:textId="77777777" w:rsidTr="00E332F3">
        <w:tc>
          <w:tcPr>
            <w:tcW w:w="1696" w:type="dxa"/>
            <w:tcMar>
              <w:top w:w="57" w:type="dxa"/>
              <w:left w:w="85" w:type="dxa"/>
              <w:bottom w:w="57" w:type="dxa"/>
              <w:right w:w="85" w:type="dxa"/>
            </w:tcMar>
          </w:tcPr>
          <w:p w14:paraId="70CCF113" w14:textId="6325B3DC" w:rsidR="00006435" w:rsidRPr="004302AD" w:rsidRDefault="00006435" w:rsidP="00006435">
            <w:pPr>
              <w:pStyle w:val="afffff6"/>
              <w:jc w:val="left"/>
            </w:pPr>
            <w:r w:rsidRPr="00006435">
              <w:t>fetch.max.bytes</w:t>
            </w:r>
          </w:p>
        </w:tc>
        <w:tc>
          <w:tcPr>
            <w:tcW w:w="1134" w:type="dxa"/>
          </w:tcPr>
          <w:p w14:paraId="0149515B" w14:textId="2F5E6E95" w:rsidR="00006435" w:rsidRPr="004302AD" w:rsidRDefault="00006435" w:rsidP="00006435">
            <w:pPr>
              <w:pStyle w:val="afffff6"/>
            </w:pPr>
            <w:r w:rsidRPr="00006435">
              <w:t>int</w:t>
            </w:r>
          </w:p>
        </w:tc>
        <w:tc>
          <w:tcPr>
            <w:tcW w:w="1701" w:type="dxa"/>
          </w:tcPr>
          <w:p w14:paraId="74C2AF73" w14:textId="26AEF832" w:rsidR="00006435" w:rsidRPr="004302AD" w:rsidRDefault="00006435" w:rsidP="00006435">
            <w:pPr>
              <w:pStyle w:val="afffff6"/>
              <w:jc w:val="left"/>
            </w:pPr>
            <w:r w:rsidRPr="00006435">
              <w:t xml:space="preserve">52428800 </w:t>
            </w:r>
            <w:r w:rsidRPr="00006435">
              <w:rPr>
                <w:rStyle w:val="aff9"/>
              </w:rPr>
              <w:t xml:space="preserve">(50 </w:t>
            </w:r>
            <w:r>
              <w:rPr>
                <w:rStyle w:val="aff9"/>
                <w:lang w:val="ru-RU"/>
              </w:rPr>
              <w:t>МиБ</w:t>
            </w:r>
            <w:r w:rsidRPr="00006435">
              <w:rPr>
                <w:rStyle w:val="aff9"/>
              </w:rPr>
              <w:t>)</w:t>
            </w:r>
          </w:p>
        </w:tc>
        <w:tc>
          <w:tcPr>
            <w:tcW w:w="2925" w:type="dxa"/>
          </w:tcPr>
          <w:p w14:paraId="6BD1D319" w14:textId="292FB074" w:rsidR="00006435" w:rsidRDefault="00006435" w:rsidP="00006435">
            <w:pPr>
              <w:pStyle w:val="afffff6"/>
            </w:pPr>
            <w:r>
              <w:t>[0,…</w:t>
            </w:r>
            <w:r w:rsidRPr="00FA0AE6">
              <w:t>]</w:t>
            </w:r>
          </w:p>
        </w:tc>
        <w:tc>
          <w:tcPr>
            <w:tcW w:w="1746" w:type="dxa"/>
          </w:tcPr>
          <w:p w14:paraId="6B9C6947" w14:textId="25911787" w:rsidR="00006435" w:rsidRPr="00B90A47" w:rsidRDefault="00006435" w:rsidP="00006435">
            <w:pPr>
              <w:pStyle w:val="aff8"/>
              <w:rPr>
                <w:lang w:val="ru-RU"/>
              </w:rPr>
            </w:pPr>
            <w:r w:rsidRPr="00B90A47">
              <w:rPr>
                <w:lang w:val="ru-RU"/>
              </w:rPr>
              <w:t>medium</w:t>
            </w:r>
          </w:p>
        </w:tc>
        <w:tc>
          <w:tcPr>
            <w:tcW w:w="5358" w:type="dxa"/>
            <w:tcMar>
              <w:top w:w="57" w:type="dxa"/>
              <w:left w:w="85" w:type="dxa"/>
              <w:bottom w:w="57" w:type="dxa"/>
              <w:right w:w="85" w:type="dxa"/>
            </w:tcMar>
          </w:tcPr>
          <w:p w14:paraId="6A7FCB17" w14:textId="45009D68" w:rsidR="00006435" w:rsidRDefault="00006435" w:rsidP="00006435">
            <w:pPr>
              <w:pStyle w:val="aff8"/>
              <w:rPr>
                <w:lang w:val="ru-RU"/>
              </w:rPr>
            </w:pPr>
            <w:r>
              <w:rPr>
                <w:lang w:val="ru-RU"/>
              </w:rPr>
              <w:t>Максимальный объё</w:t>
            </w:r>
            <w:r w:rsidRPr="00006435">
              <w:rPr>
                <w:lang w:val="ru-RU"/>
              </w:rPr>
              <w:t>м данных, который сервер должен вернуть для запроса на выборку. Записи выбираются в пакетах потребителем, и</w:t>
            </w:r>
            <w:r>
              <w:rPr>
                <w:lang w:val="ru-RU"/>
              </w:rPr>
              <w:t>,</w:t>
            </w:r>
            <w:r w:rsidRPr="00006435">
              <w:rPr>
                <w:lang w:val="ru-RU"/>
              </w:rPr>
              <w:t xml:space="preserve"> ес</w:t>
            </w:r>
            <w:r>
              <w:rPr>
                <w:lang w:val="ru-RU"/>
              </w:rPr>
              <w:t>ли первый пакет записей в первой непустой партиции выборки больше, чем установленное</w:t>
            </w:r>
            <w:r w:rsidRPr="00006435">
              <w:rPr>
                <w:lang w:val="ru-RU"/>
              </w:rPr>
              <w:t xml:space="preserve"> </w:t>
            </w:r>
            <w:r>
              <w:rPr>
                <w:lang w:val="ru-RU"/>
              </w:rPr>
              <w:t>значение, пакет записей всё равно будет возвращё</w:t>
            </w:r>
            <w:r w:rsidRPr="00006435">
              <w:rPr>
                <w:lang w:val="ru-RU"/>
              </w:rPr>
              <w:t>н, чтобы гарантировать, что потребитель может п</w:t>
            </w:r>
            <w:r>
              <w:rPr>
                <w:lang w:val="ru-RU"/>
              </w:rPr>
              <w:t>родолжить работу. Таким образом, установленное значение не является абсолютным максимумом</w:t>
            </w:r>
            <w:r w:rsidRPr="00006435">
              <w:rPr>
                <w:lang w:val="ru-RU"/>
              </w:rPr>
              <w:t xml:space="preserve">. Максимальный размер пакета записей, принимаемый брокером, определяется через </w:t>
            </w:r>
            <w:r>
              <w:rPr>
                <w:lang w:val="ru-RU"/>
              </w:rPr>
              <w:t xml:space="preserve">свойства </w:t>
            </w:r>
            <w:r w:rsidRPr="00006435">
              <w:rPr>
                <w:rStyle w:val="afffff7"/>
                <w:lang w:val="ru-RU"/>
              </w:rPr>
              <w:t>message.max.bytes</w:t>
            </w:r>
            <w:r w:rsidRPr="00006435">
              <w:rPr>
                <w:lang w:val="ru-RU"/>
              </w:rPr>
              <w:t xml:space="preserve"> (конфигурация брокера) </w:t>
            </w:r>
            <w:r w:rsidRPr="00006435">
              <w:rPr>
                <w:lang w:val="ru-RU"/>
              </w:rPr>
              <w:lastRenderedPageBreak/>
              <w:t xml:space="preserve">или </w:t>
            </w:r>
            <w:r w:rsidRPr="00006435">
              <w:rPr>
                <w:rStyle w:val="afffff7"/>
                <w:lang w:val="ru-RU"/>
              </w:rPr>
              <w:t>max.message.bytes</w:t>
            </w:r>
            <w:r>
              <w:rPr>
                <w:lang w:val="ru-RU"/>
              </w:rPr>
              <w:t xml:space="preserve"> (конфигурация топика</w:t>
            </w:r>
            <w:r w:rsidRPr="00006435">
              <w:rPr>
                <w:lang w:val="ru-RU"/>
              </w:rPr>
              <w:t>). Обратите внимание, что потребитель выполняет несколько выборок параллельно.</w:t>
            </w:r>
          </w:p>
        </w:tc>
      </w:tr>
      <w:tr w:rsidR="00896AC8" w:rsidRPr="00A7250C" w14:paraId="19C6F567" w14:textId="77777777" w:rsidTr="00E332F3">
        <w:tc>
          <w:tcPr>
            <w:tcW w:w="1696" w:type="dxa"/>
            <w:tcMar>
              <w:top w:w="57" w:type="dxa"/>
              <w:left w:w="85" w:type="dxa"/>
              <w:bottom w:w="57" w:type="dxa"/>
              <w:right w:w="85" w:type="dxa"/>
            </w:tcMar>
          </w:tcPr>
          <w:p w14:paraId="7DCE9EA1" w14:textId="4F130018" w:rsidR="00896AC8" w:rsidRPr="00006435" w:rsidRDefault="00896AC8" w:rsidP="00006435">
            <w:pPr>
              <w:pStyle w:val="afffff6"/>
              <w:jc w:val="left"/>
            </w:pPr>
            <w:r w:rsidRPr="00896AC8">
              <w:lastRenderedPageBreak/>
              <w:t>fetch.max.wait.ms</w:t>
            </w:r>
          </w:p>
        </w:tc>
        <w:tc>
          <w:tcPr>
            <w:tcW w:w="1134" w:type="dxa"/>
          </w:tcPr>
          <w:p w14:paraId="7AA86F59" w14:textId="1DE6E6C7" w:rsidR="00896AC8" w:rsidRPr="00006435" w:rsidRDefault="0014340C" w:rsidP="00006435">
            <w:pPr>
              <w:pStyle w:val="afffff6"/>
            </w:pPr>
            <w:r w:rsidRPr="0014340C">
              <w:t>int</w:t>
            </w:r>
          </w:p>
        </w:tc>
        <w:tc>
          <w:tcPr>
            <w:tcW w:w="1701" w:type="dxa"/>
          </w:tcPr>
          <w:p w14:paraId="2AC49E4C" w14:textId="22421753" w:rsidR="00896AC8" w:rsidRPr="00006435" w:rsidRDefault="0014340C" w:rsidP="00006435">
            <w:pPr>
              <w:pStyle w:val="afffff6"/>
              <w:jc w:val="left"/>
            </w:pPr>
            <w:r w:rsidRPr="0014340C">
              <w:t>500</w:t>
            </w:r>
          </w:p>
        </w:tc>
        <w:tc>
          <w:tcPr>
            <w:tcW w:w="2925" w:type="dxa"/>
          </w:tcPr>
          <w:p w14:paraId="53F991EA" w14:textId="22C54F03" w:rsidR="00896AC8" w:rsidRDefault="0014340C" w:rsidP="00006435">
            <w:pPr>
              <w:pStyle w:val="afffff6"/>
            </w:pPr>
            <w:r>
              <w:t>[0,…</w:t>
            </w:r>
            <w:r w:rsidRPr="0014340C">
              <w:t>]</w:t>
            </w:r>
          </w:p>
        </w:tc>
        <w:tc>
          <w:tcPr>
            <w:tcW w:w="1746" w:type="dxa"/>
          </w:tcPr>
          <w:p w14:paraId="285FA2B7" w14:textId="39A2E691" w:rsidR="00896AC8" w:rsidRPr="0014340C" w:rsidRDefault="0014340C" w:rsidP="00006435">
            <w:pPr>
              <w:pStyle w:val="aff8"/>
              <w:rPr>
                <w:lang w:val="ru-RU"/>
              </w:rPr>
            </w:pPr>
            <w:r>
              <w:t>low</w:t>
            </w:r>
          </w:p>
        </w:tc>
        <w:tc>
          <w:tcPr>
            <w:tcW w:w="5358" w:type="dxa"/>
            <w:tcMar>
              <w:top w:w="57" w:type="dxa"/>
              <w:left w:w="85" w:type="dxa"/>
              <w:bottom w:w="57" w:type="dxa"/>
              <w:right w:w="85" w:type="dxa"/>
            </w:tcMar>
          </w:tcPr>
          <w:p w14:paraId="77F1FEC0" w14:textId="1C8C3B72" w:rsidR="00896AC8" w:rsidRDefault="00896AC8" w:rsidP="00006435">
            <w:pPr>
              <w:pStyle w:val="aff8"/>
              <w:rPr>
                <w:lang w:val="ru-RU"/>
              </w:rPr>
            </w:pPr>
            <w:r>
              <w:rPr>
                <w:lang w:val="ru-RU"/>
              </w:rPr>
              <w:t>Максимальная продолжительность времени, в течение которой</w:t>
            </w:r>
            <w:r w:rsidR="0014340C">
              <w:rPr>
                <w:lang w:val="ru-RU"/>
              </w:rPr>
              <w:t xml:space="preserve"> сервер будет блокировать ответ</w:t>
            </w:r>
            <w:r w:rsidRPr="00896AC8">
              <w:rPr>
                <w:lang w:val="ru-RU"/>
              </w:rPr>
              <w:t xml:space="preserve"> на запрос выборки, если данных недостаточно для немедленного удовлетворения требований, заданных</w:t>
            </w:r>
            <w:r w:rsidR="0014340C">
              <w:rPr>
                <w:lang w:val="ru-RU"/>
              </w:rPr>
              <w:t xml:space="preserve"> свойством</w:t>
            </w:r>
            <w:r w:rsidRPr="00896AC8">
              <w:rPr>
                <w:lang w:val="ru-RU"/>
              </w:rPr>
              <w:t xml:space="preserve"> </w:t>
            </w:r>
            <w:r w:rsidRPr="0014340C">
              <w:rPr>
                <w:rStyle w:val="afffff7"/>
                <w:lang w:val="ru-RU"/>
              </w:rPr>
              <w:t>fetch.min.bytes</w:t>
            </w:r>
            <w:r w:rsidRPr="00896AC8">
              <w:rPr>
                <w:lang w:val="ru-RU"/>
              </w:rPr>
              <w:t>.</w:t>
            </w:r>
          </w:p>
        </w:tc>
      </w:tr>
      <w:tr w:rsidR="007449C9" w:rsidRPr="00A7250C" w14:paraId="0B63EC37" w14:textId="77777777" w:rsidTr="00E332F3">
        <w:tc>
          <w:tcPr>
            <w:tcW w:w="1696" w:type="dxa"/>
            <w:tcMar>
              <w:top w:w="57" w:type="dxa"/>
              <w:left w:w="85" w:type="dxa"/>
              <w:bottom w:w="57" w:type="dxa"/>
              <w:right w:w="85" w:type="dxa"/>
            </w:tcMar>
          </w:tcPr>
          <w:p w14:paraId="5CE445E0" w14:textId="1E10459A" w:rsidR="007449C9" w:rsidRPr="00EF2D58" w:rsidRDefault="007449C9" w:rsidP="007449C9">
            <w:pPr>
              <w:pStyle w:val="afffff6"/>
              <w:jc w:val="left"/>
            </w:pPr>
            <w:r w:rsidRPr="00CA4A7B">
              <w:t>fetch.min.bytes</w:t>
            </w:r>
          </w:p>
        </w:tc>
        <w:tc>
          <w:tcPr>
            <w:tcW w:w="1134" w:type="dxa"/>
          </w:tcPr>
          <w:p w14:paraId="3C597E63" w14:textId="08EDF5BE" w:rsidR="007449C9" w:rsidRPr="00B80D60" w:rsidRDefault="007449C9" w:rsidP="007449C9">
            <w:pPr>
              <w:pStyle w:val="afffff6"/>
            </w:pPr>
            <w:r w:rsidRPr="00CA4A7B">
              <w:t>int</w:t>
            </w:r>
          </w:p>
        </w:tc>
        <w:tc>
          <w:tcPr>
            <w:tcW w:w="1701" w:type="dxa"/>
          </w:tcPr>
          <w:p w14:paraId="505277E7" w14:textId="199CDA17" w:rsidR="007449C9" w:rsidRPr="00B80D60" w:rsidRDefault="007449C9" w:rsidP="007449C9">
            <w:pPr>
              <w:pStyle w:val="afffff6"/>
            </w:pPr>
            <w:r>
              <w:t>1</w:t>
            </w:r>
          </w:p>
        </w:tc>
        <w:tc>
          <w:tcPr>
            <w:tcW w:w="2925" w:type="dxa"/>
          </w:tcPr>
          <w:p w14:paraId="06CEADE4" w14:textId="164F4E8C" w:rsidR="007449C9" w:rsidRPr="00B80D60" w:rsidRDefault="007449C9" w:rsidP="007449C9">
            <w:pPr>
              <w:pStyle w:val="afffff6"/>
            </w:pPr>
            <w:r>
              <w:t>[0,…</w:t>
            </w:r>
            <w:r w:rsidRPr="00CA4A7B">
              <w:t>]</w:t>
            </w:r>
          </w:p>
        </w:tc>
        <w:tc>
          <w:tcPr>
            <w:tcW w:w="1746" w:type="dxa"/>
          </w:tcPr>
          <w:p w14:paraId="41F1B68E" w14:textId="5BEA735F" w:rsidR="007449C9" w:rsidRPr="00B80D60" w:rsidRDefault="007449C9" w:rsidP="007449C9">
            <w:pPr>
              <w:pStyle w:val="aff8"/>
              <w:rPr>
                <w:lang w:val="ru-RU"/>
              </w:rPr>
            </w:pPr>
            <w:r w:rsidRPr="00B80D60">
              <w:rPr>
                <w:lang w:val="ru-RU"/>
              </w:rPr>
              <w:t>high</w:t>
            </w:r>
          </w:p>
        </w:tc>
        <w:tc>
          <w:tcPr>
            <w:tcW w:w="5358" w:type="dxa"/>
            <w:tcMar>
              <w:top w:w="57" w:type="dxa"/>
              <w:left w:w="85" w:type="dxa"/>
              <w:bottom w:w="57" w:type="dxa"/>
              <w:right w:w="85" w:type="dxa"/>
            </w:tcMar>
          </w:tcPr>
          <w:p w14:paraId="70F53E4C" w14:textId="7CBB2813" w:rsidR="007449C9" w:rsidRDefault="007449C9" w:rsidP="007449C9">
            <w:pPr>
              <w:pStyle w:val="aff8"/>
              <w:rPr>
                <w:lang w:val="ru-RU"/>
              </w:rPr>
            </w:pPr>
            <w:r>
              <w:rPr>
                <w:lang w:val="ru-RU"/>
              </w:rPr>
              <w:t>Минимальное количество байт</w:t>
            </w:r>
            <w:r w:rsidRPr="00A33E91">
              <w:rPr>
                <w:lang w:val="ru-RU"/>
              </w:rPr>
              <w:t xml:space="preserve">, ожидаемых для каждого ответа </w:t>
            </w:r>
            <w:r>
              <w:rPr>
                <w:lang w:val="ru-RU"/>
              </w:rPr>
              <w:t xml:space="preserve">на запрос на выборку. </w:t>
            </w:r>
            <w:r w:rsidRPr="00CA4A7B">
              <w:rPr>
                <w:lang w:val="ru-RU"/>
              </w:rPr>
              <w:t xml:space="preserve">Если данных недостаточно, запрос будет ждать накопления </w:t>
            </w:r>
            <w:r>
              <w:rPr>
                <w:lang w:val="ru-RU"/>
              </w:rPr>
              <w:t>достаточного</w:t>
            </w:r>
            <w:r w:rsidRPr="00CA4A7B">
              <w:rPr>
                <w:lang w:val="ru-RU"/>
              </w:rPr>
              <w:t xml:space="preserve"> количества данных, прежде чем ответить на запрос. Значение по умолчанию, равное 1 байту, означает, что на запросы выборки ответят, как только станет доступен единственный байт данных или истеч</w:t>
            </w:r>
            <w:r>
              <w:rPr>
                <w:lang w:val="ru-RU"/>
              </w:rPr>
              <w:t>ё</w:t>
            </w:r>
            <w:r w:rsidRPr="00CA4A7B">
              <w:rPr>
                <w:lang w:val="ru-RU"/>
              </w:rPr>
              <w:t xml:space="preserve">т время ожидания запроса на получение данных. Установка </w:t>
            </w:r>
            <w:r>
              <w:rPr>
                <w:lang w:val="ru-RU"/>
              </w:rPr>
              <w:t>данного</w:t>
            </w:r>
            <w:r w:rsidRPr="00CA4A7B">
              <w:rPr>
                <w:lang w:val="ru-RU"/>
              </w:rPr>
              <w:t xml:space="preserve"> параме</w:t>
            </w:r>
            <w:r>
              <w:rPr>
                <w:lang w:val="ru-RU"/>
              </w:rPr>
              <w:t>тра на значение больше 1 приведё</w:t>
            </w:r>
            <w:r w:rsidRPr="00CA4A7B">
              <w:rPr>
                <w:lang w:val="ru-RU"/>
              </w:rPr>
              <w:t>т к тому, что сервер будет ждать накопления больших объ</w:t>
            </w:r>
            <w:r>
              <w:rPr>
                <w:lang w:val="ru-RU"/>
              </w:rPr>
              <w:t>ё</w:t>
            </w:r>
            <w:r w:rsidRPr="00CA4A7B">
              <w:rPr>
                <w:lang w:val="ru-RU"/>
              </w:rPr>
              <w:t>мов данных, что может немного улучшить пропускную способность сервера за сч</w:t>
            </w:r>
            <w:r>
              <w:rPr>
                <w:lang w:val="ru-RU"/>
              </w:rPr>
              <w:t>ё</w:t>
            </w:r>
            <w:r w:rsidRPr="00CA4A7B">
              <w:rPr>
                <w:lang w:val="ru-RU"/>
              </w:rPr>
              <w:t>т некоторой дополнительной задержки.</w:t>
            </w:r>
          </w:p>
        </w:tc>
      </w:tr>
      <w:tr w:rsidR="007449C9" w:rsidRPr="00A7250C" w14:paraId="422C722D" w14:textId="77777777" w:rsidTr="00E332F3">
        <w:tc>
          <w:tcPr>
            <w:tcW w:w="1696" w:type="dxa"/>
            <w:tcMar>
              <w:top w:w="57" w:type="dxa"/>
              <w:left w:w="85" w:type="dxa"/>
              <w:bottom w:w="57" w:type="dxa"/>
              <w:right w:w="85" w:type="dxa"/>
            </w:tcMar>
          </w:tcPr>
          <w:p w14:paraId="48DBBD0A" w14:textId="3EE47CCC" w:rsidR="007449C9" w:rsidRPr="00CA4A7B" w:rsidRDefault="007449C9" w:rsidP="007449C9">
            <w:pPr>
              <w:pStyle w:val="afffff6"/>
              <w:jc w:val="left"/>
            </w:pPr>
            <w:r w:rsidRPr="006E4064">
              <w:t>group.id</w:t>
            </w:r>
          </w:p>
        </w:tc>
        <w:tc>
          <w:tcPr>
            <w:tcW w:w="1134" w:type="dxa"/>
          </w:tcPr>
          <w:p w14:paraId="30F00805" w14:textId="13A86CD7" w:rsidR="007449C9" w:rsidRPr="00CA4A7B" w:rsidRDefault="007449C9" w:rsidP="007449C9">
            <w:pPr>
              <w:pStyle w:val="afffff6"/>
            </w:pPr>
            <w:r w:rsidRPr="00B42B87">
              <w:t>string</w:t>
            </w:r>
          </w:p>
        </w:tc>
        <w:tc>
          <w:tcPr>
            <w:tcW w:w="1701" w:type="dxa"/>
          </w:tcPr>
          <w:p w14:paraId="03706410" w14:textId="7F838245" w:rsidR="007449C9" w:rsidRDefault="007449C9" w:rsidP="007449C9">
            <w:pPr>
              <w:pStyle w:val="afffff6"/>
            </w:pPr>
            <w:r w:rsidRPr="00B42B87">
              <w:t>null</w:t>
            </w:r>
          </w:p>
        </w:tc>
        <w:tc>
          <w:tcPr>
            <w:tcW w:w="2925" w:type="dxa"/>
          </w:tcPr>
          <w:p w14:paraId="09BB6ECA" w14:textId="5F3A528D" w:rsidR="007449C9" w:rsidRDefault="007449C9" w:rsidP="007449C9">
            <w:pPr>
              <w:pStyle w:val="afffff6"/>
            </w:pPr>
            <w:r>
              <w:t>—</w:t>
            </w:r>
          </w:p>
        </w:tc>
        <w:tc>
          <w:tcPr>
            <w:tcW w:w="1746" w:type="dxa"/>
          </w:tcPr>
          <w:p w14:paraId="7695FEF7" w14:textId="5B7DE701" w:rsidR="007449C9" w:rsidRPr="00B80D60" w:rsidRDefault="007449C9" w:rsidP="007449C9">
            <w:pPr>
              <w:pStyle w:val="aff8"/>
              <w:rPr>
                <w:lang w:val="ru-RU"/>
              </w:rPr>
            </w:pPr>
            <w:r w:rsidRPr="00D0563D">
              <w:rPr>
                <w:lang w:val="ru-RU"/>
              </w:rPr>
              <w:t>high</w:t>
            </w:r>
          </w:p>
        </w:tc>
        <w:tc>
          <w:tcPr>
            <w:tcW w:w="5358" w:type="dxa"/>
            <w:tcMar>
              <w:top w:w="57" w:type="dxa"/>
              <w:left w:w="85" w:type="dxa"/>
              <w:bottom w:w="57" w:type="dxa"/>
              <w:right w:w="85" w:type="dxa"/>
            </w:tcMar>
          </w:tcPr>
          <w:p w14:paraId="736343C9" w14:textId="5AB83008" w:rsidR="007449C9" w:rsidRDefault="007449C9" w:rsidP="007449C9">
            <w:pPr>
              <w:pStyle w:val="aff8"/>
              <w:rPr>
                <w:lang w:val="ru-RU"/>
              </w:rPr>
            </w:pPr>
            <w:r w:rsidRPr="006E4064">
              <w:rPr>
                <w:lang w:val="ru-RU"/>
              </w:rPr>
              <w:t xml:space="preserve">Уникальная строка, которая идентифицирует группу потребителей, к которой принадлежит этот потребитель. </w:t>
            </w:r>
            <w:r>
              <w:rPr>
                <w:lang w:val="ru-RU"/>
              </w:rPr>
              <w:t>Данное</w:t>
            </w:r>
            <w:r w:rsidRPr="006E4064">
              <w:rPr>
                <w:lang w:val="ru-RU"/>
              </w:rPr>
              <w:t xml:space="preserve"> свойство требуется, если потребитель использует либо функцию управления г</w:t>
            </w:r>
            <w:r>
              <w:rPr>
                <w:lang w:val="ru-RU"/>
              </w:rPr>
              <w:t xml:space="preserve">руппами с помощью </w:t>
            </w:r>
            <w:r w:rsidRPr="00B42B87">
              <w:rPr>
                <w:rStyle w:val="afffff7"/>
                <w:lang w:val="ru-RU"/>
              </w:rPr>
              <w:lastRenderedPageBreak/>
              <w:t>subscribe(topic)</w:t>
            </w:r>
            <w:r w:rsidRPr="006E4064">
              <w:rPr>
                <w:lang w:val="ru-RU"/>
              </w:rPr>
              <w:t>, либо стратегию управления смещением на основе Kafka.</w:t>
            </w:r>
          </w:p>
        </w:tc>
      </w:tr>
      <w:tr w:rsidR="00580448" w:rsidRPr="00A7250C" w14:paraId="418415D2" w14:textId="77777777" w:rsidTr="00E332F3">
        <w:tc>
          <w:tcPr>
            <w:tcW w:w="1696" w:type="dxa"/>
            <w:tcMar>
              <w:top w:w="57" w:type="dxa"/>
              <w:left w:w="85" w:type="dxa"/>
              <w:bottom w:w="57" w:type="dxa"/>
              <w:right w:w="85" w:type="dxa"/>
            </w:tcMar>
          </w:tcPr>
          <w:p w14:paraId="2DC919E1" w14:textId="65E5F308" w:rsidR="00580448" w:rsidRPr="006E4064" w:rsidRDefault="00580448" w:rsidP="00580448">
            <w:pPr>
              <w:pStyle w:val="afffff6"/>
              <w:jc w:val="left"/>
            </w:pPr>
            <w:r w:rsidRPr="00580448">
              <w:lastRenderedPageBreak/>
              <w:t>group.instance.id</w:t>
            </w:r>
          </w:p>
        </w:tc>
        <w:tc>
          <w:tcPr>
            <w:tcW w:w="1134" w:type="dxa"/>
          </w:tcPr>
          <w:p w14:paraId="16F2A0F6" w14:textId="71441272" w:rsidR="00580448" w:rsidRPr="00B42B87" w:rsidRDefault="00580448" w:rsidP="00580448">
            <w:pPr>
              <w:pStyle w:val="afffff6"/>
            </w:pPr>
            <w:r w:rsidRPr="00580448">
              <w:t>string</w:t>
            </w:r>
          </w:p>
        </w:tc>
        <w:tc>
          <w:tcPr>
            <w:tcW w:w="1701" w:type="dxa"/>
          </w:tcPr>
          <w:p w14:paraId="7515B722" w14:textId="57B35500" w:rsidR="00580448" w:rsidRPr="00B42B87" w:rsidRDefault="00580448" w:rsidP="00580448">
            <w:pPr>
              <w:pStyle w:val="afffff6"/>
            </w:pPr>
            <w:r w:rsidRPr="00580448">
              <w:t>null</w:t>
            </w:r>
          </w:p>
        </w:tc>
        <w:tc>
          <w:tcPr>
            <w:tcW w:w="2925" w:type="dxa"/>
          </w:tcPr>
          <w:p w14:paraId="5D1F9547" w14:textId="62A99FE8" w:rsidR="00580448" w:rsidRDefault="00580448" w:rsidP="00580448">
            <w:pPr>
              <w:pStyle w:val="afffff6"/>
            </w:pPr>
            <w:r>
              <w:t>—</w:t>
            </w:r>
          </w:p>
        </w:tc>
        <w:tc>
          <w:tcPr>
            <w:tcW w:w="1746" w:type="dxa"/>
          </w:tcPr>
          <w:p w14:paraId="1FAE9D6F" w14:textId="20686A6A" w:rsidR="00580448" w:rsidRPr="00D0563D" w:rsidRDefault="00580448" w:rsidP="00580448">
            <w:pPr>
              <w:pStyle w:val="aff8"/>
              <w:rPr>
                <w:lang w:val="ru-RU"/>
              </w:rPr>
            </w:pPr>
            <w:r w:rsidRPr="00B90A47">
              <w:rPr>
                <w:lang w:val="ru-RU"/>
              </w:rPr>
              <w:t>medium</w:t>
            </w:r>
          </w:p>
        </w:tc>
        <w:tc>
          <w:tcPr>
            <w:tcW w:w="5358" w:type="dxa"/>
            <w:tcMar>
              <w:top w:w="57" w:type="dxa"/>
              <w:left w:w="85" w:type="dxa"/>
              <w:bottom w:w="57" w:type="dxa"/>
              <w:right w:w="85" w:type="dxa"/>
            </w:tcMar>
          </w:tcPr>
          <w:p w14:paraId="08DA8099" w14:textId="157A1644" w:rsidR="00580448" w:rsidRPr="006E4064" w:rsidRDefault="00580448" w:rsidP="00580448">
            <w:pPr>
              <w:pStyle w:val="aff8"/>
              <w:rPr>
                <w:lang w:val="ru-RU"/>
              </w:rPr>
            </w:pPr>
            <w:r w:rsidRPr="00580448">
              <w:rPr>
                <w:lang w:val="ru-RU"/>
              </w:rPr>
              <w:t xml:space="preserve">Уникальный идентификатор </w:t>
            </w:r>
            <w:r>
              <w:rPr>
                <w:lang w:val="ru-RU"/>
              </w:rPr>
              <w:t xml:space="preserve">инстанса </w:t>
            </w:r>
            <w:r w:rsidRPr="00580448">
              <w:rPr>
                <w:lang w:val="ru-RU"/>
              </w:rPr>
              <w:t xml:space="preserve">потребителя, предоставленный конечным пользователем. Разрешены только непустые строки. Если </w:t>
            </w:r>
            <w:r>
              <w:rPr>
                <w:lang w:val="ru-RU"/>
              </w:rPr>
              <w:t xml:space="preserve">значение </w:t>
            </w:r>
            <w:r w:rsidRPr="00580448">
              <w:rPr>
                <w:lang w:val="ru-RU"/>
              </w:rPr>
              <w:t xml:space="preserve">установлено, потребитель рассматривается как статический член, что означает, что только один </w:t>
            </w:r>
            <w:r>
              <w:rPr>
                <w:lang w:val="ru-RU"/>
              </w:rPr>
              <w:t xml:space="preserve">инстанс </w:t>
            </w:r>
            <w:r w:rsidRPr="00580448">
              <w:rPr>
                <w:lang w:val="ru-RU"/>
              </w:rPr>
              <w:t xml:space="preserve">с </w:t>
            </w:r>
            <w:r>
              <w:rPr>
                <w:lang w:val="ru-RU"/>
              </w:rPr>
              <w:t xml:space="preserve">данным </w:t>
            </w:r>
            <w:r w:rsidRPr="00580448">
              <w:rPr>
                <w:lang w:val="ru-RU"/>
              </w:rPr>
              <w:t>идентификатором ра</w:t>
            </w:r>
            <w:r>
              <w:rPr>
                <w:lang w:val="ru-RU"/>
              </w:rPr>
              <w:t>зрешё</w:t>
            </w:r>
            <w:r w:rsidRPr="00580448">
              <w:rPr>
                <w:lang w:val="ru-RU"/>
              </w:rPr>
              <w:t xml:space="preserve">н в группе потребителей в любое время. </w:t>
            </w:r>
            <w:r>
              <w:rPr>
                <w:lang w:val="ru-RU"/>
              </w:rPr>
              <w:t>Данное свойство</w:t>
            </w:r>
            <w:r w:rsidRPr="00580448">
              <w:rPr>
                <w:lang w:val="ru-RU"/>
              </w:rPr>
              <w:t xml:space="preserve"> можно использовать в сочетании с увеличенным тайм</w:t>
            </w:r>
            <w:r>
              <w:rPr>
                <w:lang w:val="ru-RU"/>
              </w:rPr>
              <w:t>-</w:t>
            </w:r>
            <w:r w:rsidRPr="00580448">
              <w:rPr>
                <w:lang w:val="ru-RU"/>
              </w:rPr>
              <w:t xml:space="preserve">аутом сеанса, чтобы избежать перебалансировки групп, вызванной временной недоступностью (например, перезапусками процесса). Если </w:t>
            </w:r>
            <w:r>
              <w:rPr>
                <w:lang w:val="ru-RU"/>
              </w:rPr>
              <w:t xml:space="preserve">значение </w:t>
            </w:r>
            <w:r w:rsidRPr="00580448">
              <w:rPr>
                <w:lang w:val="ru-RU"/>
              </w:rPr>
              <w:t>не установлен</w:t>
            </w:r>
            <w:r>
              <w:rPr>
                <w:lang w:val="ru-RU"/>
              </w:rPr>
              <w:t>о</w:t>
            </w:r>
            <w:r w:rsidRPr="00580448">
              <w:rPr>
                <w:lang w:val="ru-RU"/>
              </w:rPr>
              <w:t>, потребитель присоединится к группе как динамический член, что является традиционным поведением.</w:t>
            </w:r>
          </w:p>
        </w:tc>
      </w:tr>
      <w:tr w:rsidR="007449C9" w:rsidRPr="00A7250C" w14:paraId="55E0A430" w14:textId="77777777" w:rsidTr="00E332F3">
        <w:tc>
          <w:tcPr>
            <w:tcW w:w="1696" w:type="dxa"/>
            <w:tcMar>
              <w:top w:w="57" w:type="dxa"/>
              <w:left w:w="85" w:type="dxa"/>
              <w:bottom w:w="57" w:type="dxa"/>
              <w:right w:w="85" w:type="dxa"/>
            </w:tcMar>
          </w:tcPr>
          <w:p w14:paraId="1E3E89BA" w14:textId="340758E0" w:rsidR="007449C9" w:rsidRPr="006E4064" w:rsidRDefault="007449C9" w:rsidP="007449C9">
            <w:pPr>
              <w:pStyle w:val="afffff6"/>
              <w:jc w:val="left"/>
            </w:pPr>
            <w:r w:rsidRPr="00B42B87">
              <w:t>heartbeat.interval.ms</w:t>
            </w:r>
          </w:p>
        </w:tc>
        <w:tc>
          <w:tcPr>
            <w:tcW w:w="1134" w:type="dxa"/>
          </w:tcPr>
          <w:p w14:paraId="603674D1" w14:textId="0663A9C2" w:rsidR="007449C9" w:rsidRPr="00B42B87" w:rsidRDefault="007449C9" w:rsidP="007449C9">
            <w:pPr>
              <w:pStyle w:val="afffff6"/>
            </w:pPr>
            <w:r w:rsidRPr="00B42B87">
              <w:t>int</w:t>
            </w:r>
          </w:p>
        </w:tc>
        <w:tc>
          <w:tcPr>
            <w:tcW w:w="1701" w:type="dxa"/>
          </w:tcPr>
          <w:p w14:paraId="242C645F" w14:textId="09DAFDE0" w:rsidR="007449C9" w:rsidRPr="00B42B87" w:rsidRDefault="007449C9" w:rsidP="007449C9">
            <w:pPr>
              <w:pStyle w:val="afffff6"/>
              <w:jc w:val="left"/>
            </w:pPr>
            <w:r w:rsidRPr="00B42B87">
              <w:t xml:space="preserve">3000 </w:t>
            </w:r>
            <w:r>
              <w:rPr>
                <w:rStyle w:val="aff9"/>
              </w:rPr>
              <w:t>(3 секунды</w:t>
            </w:r>
            <w:r w:rsidRPr="00B42B87">
              <w:rPr>
                <w:rStyle w:val="aff9"/>
              </w:rPr>
              <w:t>)</w:t>
            </w:r>
          </w:p>
        </w:tc>
        <w:tc>
          <w:tcPr>
            <w:tcW w:w="2925" w:type="dxa"/>
          </w:tcPr>
          <w:p w14:paraId="5613604F" w14:textId="5CDAF2A8" w:rsidR="007449C9" w:rsidRDefault="007449C9" w:rsidP="007449C9">
            <w:pPr>
              <w:pStyle w:val="afffff6"/>
            </w:pPr>
            <w:r>
              <w:t>—</w:t>
            </w:r>
          </w:p>
        </w:tc>
        <w:tc>
          <w:tcPr>
            <w:tcW w:w="1746" w:type="dxa"/>
          </w:tcPr>
          <w:p w14:paraId="4062A1B2" w14:textId="569BFBBC" w:rsidR="007449C9" w:rsidRPr="00D0563D" w:rsidRDefault="007449C9" w:rsidP="007449C9">
            <w:pPr>
              <w:pStyle w:val="aff8"/>
              <w:rPr>
                <w:lang w:val="ru-RU"/>
              </w:rPr>
            </w:pPr>
            <w:r w:rsidRPr="00D0563D">
              <w:rPr>
                <w:lang w:val="ru-RU"/>
              </w:rPr>
              <w:t>high</w:t>
            </w:r>
          </w:p>
        </w:tc>
        <w:tc>
          <w:tcPr>
            <w:tcW w:w="5358" w:type="dxa"/>
            <w:tcMar>
              <w:top w:w="57" w:type="dxa"/>
              <w:left w:w="85" w:type="dxa"/>
              <w:bottom w:w="57" w:type="dxa"/>
              <w:right w:w="85" w:type="dxa"/>
            </w:tcMar>
          </w:tcPr>
          <w:p w14:paraId="22E21231" w14:textId="2F86E437" w:rsidR="007449C9" w:rsidRPr="006E4064" w:rsidRDefault="007449C9" w:rsidP="007449C9">
            <w:pPr>
              <w:pStyle w:val="aff8"/>
              <w:rPr>
                <w:lang w:val="ru-RU"/>
              </w:rPr>
            </w:pPr>
            <w:r w:rsidRPr="00B42B87">
              <w:rPr>
                <w:lang w:val="ru-RU"/>
              </w:rPr>
              <w:t xml:space="preserve">Ожидаемое время между </w:t>
            </w:r>
            <w:r>
              <w:t>heartbeat</w:t>
            </w:r>
            <w:r>
              <w:rPr>
                <w:lang w:val="ru-RU"/>
              </w:rPr>
              <w:t>-сообщениями</w:t>
            </w:r>
            <w:r w:rsidRPr="00B42B87">
              <w:rPr>
                <w:lang w:val="ru-RU"/>
              </w:rPr>
              <w:t xml:space="preserve"> для координатора потребителей при использовании средств управления группами Kafka. </w:t>
            </w:r>
            <w:r>
              <w:t>Heartbeat</w:t>
            </w:r>
            <w:r>
              <w:rPr>
                <w:lang w:val="ru-RU"/>
              </w:rPr>
              <w:t>-сообщения</w:t>
            </w:r>
            <w:r w:rsidRPr="00B42B87">
              <w:rPr>
                <w:lang w:val="ru-RU"/>
              </w:rPr>
              <w:t xml:space="preserve"> используются для обеспечения того, чтобы сеанс потребителя оставался активным, и для облегчения перебалансировки, когда новые потребители присоединяются или покидают группу. Значение должно быть меньше, чем </w:t>
            </w:r>
            <w:r w:rsidRPr="00B42B87">
              <w:rPr>
                <w:rStyle w:val="afffff7"/>
                <w:lang w:val="ru-RU"/>
              </w:rPr>
              <w:t>session.timeout.ms</w:t>
            </w:r>
            <w:r w:rsidRPr="00B42B87">
              <w:rPr>
                <w:lang w:val="ru-RU"/>
              </w:rPr>
              <w:t xml:space="preserve">, но обычно не должно превышать 1/3 </w:t>
            </w:r>
            <w:r>
              <w:rPr>
                <w:lang w:val="ru-RU"/>
              </w:rPr>
              <w:t>установленного для свойства</w:t>
            </w:r>
            <w:r w:rsidRPr="00B42B87">
              <w:rPr>
                <w:lang w:val="ru-RU"/>
              </w:rPr>
              <w:t xml:space="preserve"> значения. Его </w:t>
            </w:r>
            <w:r w:rsidRPr="00B42B87">
              <w:rPr>
                <w:lang w:val="ru-RU"/>
              </w:rPr>
              <w:lastRenderedPageBreak/>
              <w:t>можно настроить еще ниже, чтобы контролировать ожидаемое время для нормальной перебалансировки.</w:t>
            </w:r>
          </w:p>
        </w:tc>
      </w:tr>
      <w:tr w:rsidR="000831A0" w:rsidRPr="00A7250C" w14:paraId="67A80C4B" w14:textId="77777777" w:rsidTr="00E332F3">
        <w:tc>
          <w:tcPr>
            <w:tcW w:w="1696" w:type="dxa"/>
            <w:tcMar>
              <w:top w:w="57" w:type="dxa"/>
              <w:left w:w="85" w:type="dxa"/>
              <w:bottom w:w="57" w:type="dxa"/>
              <w:right w:w="85" w:type="dxa"/>
            </w:tcMar>
          </w:tcPr>
          <w:p w14:paraId="480BCB58" w14:textId="4CCDC7B0" w:rsidR="000831A0" w:rsidRPr="00B42B87" w:rsidRDefault="000831A0" w:rsidP="000831A0">
            <w:pPr>
              <w:pStyle w:val="afffff6"/>
              <w:jc w:val="left"/>
            </w:pPr>
            <w:r w:rsidRPr="000831A0">
              <w:lastRenderedPageBreak/>
              <w:t>interceptor.classes</w:t>
            </w:r>
          </w:p>
        </w:tc>
        <w:tc>
          <w:tcPr>
            <w:tcW w:w="1134" w:type="dxa"/>
          </w:tcPr>
          <w:p w14:paraId="0784C849" w14:textId="1223B7D3" w:rsidR="000831A0" w:rsidRPr="00B42B87" w:rsidRDefault="000831A0" w:rsidP="000831A0">
            <w:pPr>
              <w:pStyle w:val="afffff6"/>
            </w:pPr>
            <w:r w:rsidRPr="00BC6082">
              <w:t>list</w:t>
            </w:r>
          </w:p>
        </w:tc>
        <w:tc>
          <w:tcPr>
            <w:tcW w:w="1701" w:type="dxa"/>
          </w:tcPr>
          <w:p w14:paraId="0C045FC8" w14:textId="7F4FD1D8" w:rsidR="000831A0" w:rsidRPr="00B42B87" w:rsidRDefault="000831A0" w:rsidP="000831A0">
            <w:pPr>
              <w:pStyle w:val="afffff6"/>
              <w:jc w:val="left"/>
            </w:pPr>
            <w:r w:rsidRPr="00BC6082">
              <w:t>""</w:t>
            </w:r>
          </w:p>
        </w:tc>
        <w:tc>
          <w:tcPr>
            <w:tcW w:w="2925" w:type="dxa"/>
          </w:tcPr>
          <w:p w14:paraId="1EDB252B" w14:textId="34325483" w:rsidR="000831A0" w:rsidRDefault="000831A0" w:rsidP="000831A0">
            <w:pPr>
              <w:pStyle w:val="afffff6"/>
            </w:pPr>
            <w:r w:rsidRPr="00BC6082">
              <w:t>non-null string</w:t>
            </w:r>
          </w:p>
        </w:tc>
        <w:tc>
          <w:tcPr>
            <w:tcW w:w="1746" w:type="dxa"/>
          </w:tcPr>
          <w:p w14:paraId="582DAE39" w14:textId="09E107F9" w:rsidR="000831A0" w:rsidRPr="00D0563D" w:rsidRDefault="000831A0" w:rsidP="000831A0">
            <w:pPr>
              <w:pStyle w:val="aff8"/>
              <w:rPr>
                <w:lang w:val="ru-RU"/>
              </w:rPr>
            </w:pPr>
            <w:r w:rsidRPr="00BC6082">
              <w:t>low</w:t>
            </w:r>
          </w:p>
        </w:tc>
        <w:tc>
          <w:tcPr>
            <w:tcW w:w="5358" w:type="dxa"/>
            <w:tcMar>
              <w:top w:w="57" w:type="dxa"/>
              <w:left w:w="85" w:type="dxa"/>
              <w:bottom w:w="57" w:type="dxa"/>
              <w:right w:w="85" w:type="dxa"/>
            </w:tcMar>
          </w:tcPr>
          <w:p w14:paraId="6B81A51C" w14:textId="18FBA1E4" w:rsidR="000831A0" w:rsidRPr="00B42B87" w:rsidRDefault="000831A0" w:rsidP="000831A0">
            <w:pPr>
              <w:pStyle w:val="aff8"/>
              <w:rPr>
                <w:lang w:val="ru-RU"/>
              </w:rPr>
            </w:pPr>
            <w:r>
              <w:rPr>
                <w:lang w:val="ru-RU"/>
              </w:rPr>
              <w:t>Перечень</w:t>
            </w:r>
            <w:r w:rsidRPr="00E73DF0">
              <w:rPr>
                <w:lang w:val="ru-RU"/>
              </w:rPr>
              <w:t xml:space="preserve"> классов для использования в качестве перехватчиков</w:t>
            </w:r>
            <w:r>
              <w:rPr>
                <w:lang w:val="ru-RU"/>
              </w:rPr>
              <w:t xml:space="preserve"> (</w:t>
            </w:r>
            <w:r w:rsidRPr="00E73DF0">
              <w:rPr>
                <w:lang w:val="ru-RU"/>
              </w:rPr>
              <w:t>interceptors</w:t>
            </w:r>
            <w:r>
              <w:rPr>
                <w:lang w:val="ru-RU"/>
              </w:rPr>
              <w:t>)</w:t>
            </w:r>
            <w:r w:rsidRPr="00E73DF0">
              <w:rPr>
                <w:lang w:val="ru-RU"/>
              </w:rPr>
              <w:t xml:space="preserve">. </w:t>
            </w:r>
            <w:r>
              <w:rPr>
                <w:lang w:val="ru-RU"/>
              </w:rPr>
              <w:t>Имплементация</w:t>
            </w:r>
            <w:r w:rsidRPr="00E73DF0">
              <w:rPr>
                <w:lang w:val="ru-RU"/>
              </w:rPr>
              <w:t xml:space="preserve"> интерфейса </w:t>
            </w:r>
            <w:r w:rsidRPr="00081703">
              <w:rPr>
                <w:rStyle w:val="afffff7"/>
                <w:lang w:val="ru-RU"/>
              </w:rPr>
              <w:t>org.apache.kafka.clients.producer.ProducerInterceptor</w:t>
            </w:r>
            <w:r>
              <w:rPr>
                <w:lang w:val="ru-RU"/>
              </w:rPr>
              <w:t xml:space="preserve"> позволяет </w:t>
            </w:r>
            <w:r w:rsidRPr="00E73DF0">
              <w:rPr>
                <w:lang w:val="ru-RU"/>
              </w:rPr>
              <w:t xml:space="preserve">перехватывать (и, возможно, изменять) записи, полученные </w:t>
            </w:r>
            <w:r>
              <w:rPr>
                <w:lang w:val="ru-RU"/>
              </w:rPr>
              <w:t>поставщиком</w:t>
            </w:r>
            <w:r w:rsidRPr="00E73DF0">
              <w:rPr>
                <w:lang w:val="ru-RU"/>
              </w:rPr>
              <w:t xml:space="preserve">, до их публикации в кластере Kafka. По умолчанию </w:t>
            </w:r>
            <w:r>
              <w:rPr>
                <w:lang w:val="ru-RU"/>
              </w:rPr>
              <w:t>установлено отсутствие перехватчиков</w:t>
            </w:r>
            <w:r w:rsidRPr="00E73DF0">
              <w:rPr>
                <w:lang w:val="ru-RU"/>
              </w:rPr>
              <w:t>.</w:t>
            </w:r>
          </w:p>
        </w:tc>
      </w:tr>
      <w:tr w:rsidR="00D877CF" w:rsidRPr="00A7250C" w14:paraId="5BE43CD5" w14:textId="77777777" w:rsidTr="00E332F3">
        <w:tc>
          <w:tcPr>
            <w:tcW w:w="1696" w:type="dxa"/>
            <w:tcMar>
              <w:top w:w="57" w:type="dxa"/>
              <w:left w:w="85" w:type="dxa"/>
              <w:bottom w:w="57" w:type="dxa"/>
              <w:right w:w="85" w:type="dxa"/>
            </w:tcMar>
          </w:tcPr>
          <w:p w14:paraId="721557B5" w14:textId="3A401CE2" w:rsidR="00D877CF" w:rsidRPr="00B42B87" w:rsidRDefault="00D877CF" w:rsidP="007449C9">
            <w:pPr>
              <w:pStyle w:val="afffff6"/>
              <w:jc w:val="left"/>
            </w:pPr>
            <w:r w:rsidRPr="00D877CF">
              <w:t>isolation.level</w:t>
            </w:r>
          </w:p>
        </w:tc>
        <w:tc>
          <w:tcPr>
            <w:tcW w:w="1134" w:type="dxa"/>
          </w:tcPr>
          <w:p w14:paraId="37D2A022" w14:textId="7E95BB84" w:rsidR="00D877CF" w:rsidRPr="00B42B87" w:rsidRDefault="00C22476" w:rsidP="007449C9">
            <w:pPr>
              <w:pStyle w:val="afffff6"/>
            </w:pPr>
            <w:r w:rsidRPr="00C22476">
              <w:t>string</w:t>
            </w:r>
          </w:p>
        </w:tc>
        <w:tc>
          <w:tcPr>
            <w:tcW w:w="1701" w:type="dxa"/>
          </w:tcPr>
          <w:p w14:paraId="2656090D" w14:textId="52350C94" w:rsidR="00D877CF" w:rsidRPr="00B42B87" w:rsidRDefault="00C22476" w:rsidP="007449C9">
            <w:pPr>
              <w:pStyle w:val="afffff6"/>
              <w:jc w:val="left"/>
            </w:pPr>
            <w:r w:rsidRPr="00C22476">
              <w:t>read_uncommitted</w:t>
            </w:r>
          </w:p>
        </w:tc>
        <w:tc>
          <w:tcPr>
            <w:tcW w:w="2925" w:type="dxa"/>
          </w:tcPr>
          <w:p w14:paraId="4DA60340" w14:textId="736A9450" w:rsidR="00D877CF" w:rsidRDefault="00C22476" w:rsidP="007449C9">
            <w:pPr>
              <w:pStyle w:val="afffff6"/>
            </w:pPr>
            <w:r w:rsidRPr="00C22476">
              <w:t>[read_committed, read_uncommitted]</w:t>
            </w:r>
          </w:p>
        </w:tc>
        <w:tc>
          <w:tcPr>
            <w:tcW w:w="1746" w:type="dxa"/>
          </w:tcPr>
          <w:p w14:paraId="74D78BAF" w14:textId="72FACF95" w:rsidR="00D877CF" w:rsidRPr="00D0563D" w:rsidRDefault="00C22476" w:rsidP="007449C9">
            <w:pPr>
              <w:pStyle w:val="aff8"/>
              <w:rPr>
                <w:lang w:val="ru-RU"/>
              </w:rPr>
            </w:pPr>
            <w:r w:rsidRPr="00C22476">
              <w:rPr>
                <w:lang w:val="ru-RU"/>
              </w:rPr>
              <w:t>medium</w:t>
            </w:r>
          </w:p>
        </w:tc>
        <w:tc>
          <w:tcPr>
            <w:tcW w:w="5358" w:type="dxa"/>
            <w:tcMar>
              <w:top w:w="57" w:type="dxa"/>
              <w:left w:w="85" w:type="dxa"/>
              <w:bottom w:w="57" w:type="dxa"/>
              <w:right w:w="85" w:type="dxa"/>
            </w:tcMar>
          </w:tcPr>
          <w:p w14:paraId="103794BE" w14:textId="01E727D3" w:rsidR="00D877CF" w:rsidRPr="00D877CF" w:rsidRDefault="00D877CF" w:rsidP="00D877CF">
            <w:pPr>
              <w:pStyle w:val="aff8"/>
              <w:rPr>
                <w:lang w:val="ru-RU"/>
              </w:rPr>
            </w:pPr>
            <w:r>
              <w:rPr>
                <w:lang w:val="ru-RU"/>
              </w:rPr>
              <w:t>Управляет чтением сообщений, з</w:t>
            </w:r>
            <w:r w:rsidRPr="00D877CF">
              <w:rPr>
                <w:lang w:val="ru-RU"/>
              </w:rPr>
              <w:t xml:space="preserve">аписанных транзакционно. Если установлено значение </w:t>
            </w:r>
            <w:r w:rsidRPr="00D877CF">
              <w:rPr>
                <w:rStyle w:val="afffff7"/>
                <w:lang w:val="ru-RU"/>
              </w:rPr>
              <w:t>read_committed</w:t>
            </w:r>
            <w:r w:rsidRPr="00D877CF">
              <w:rPr>
                <w:lang w:val="ru-RU"/>
              </w:rPr>
              <w:t xml:space="preserve">, </w:t>
            </w:r>
            <w:r>
              <w:rPr>
                <w:lang w:val="ru-RU"/>
              </w:rPr>
              <w:t xml:space="preserve">метод </w:t>
            </w:r>
            <w:r w:rsidRPr="00D877CF">
              <w:rPr>
                <w:rStyle w:val="afffff7"/>
              </w:rPr>
              <w:t>consumer</w:t>
            </w:r>
            <w:r w:rsidRPr="00CC18C6">
              <w:rPr>
                <w:rStyle w:val="afffff7"/>
                <w:lang w:val="ru-RU"/>
              </w:rPr>
              <w:t>.</w:t>
            </w:r>
            <w:r w:rsidRPr="00D877CF">
              <w:rPr>
                <w:rStyle w:val="afffff7"/>
              </w:rPr>
              <w:t>poll</w:t>
            </w:r>
            <w:r w:rsidRPr="00D877CF">
              <w:rPr>
                <w:rStyle w:val="afffff7"/>
                <w:lang w:val="ru-RU"/>
              </w:rPr>
              <w:t>()</w:t>
            </w:r>
            <w:r w:rsidRPr="00D877CF">
              <w:rPr>
                <w:lang w:val="ru-RU"/>
              </w:rPr>
              <w:t xml:space="preserve"> будет возвращать только зафиксированные транзакционные сообщения. Если установлено значение </w:t>
            </w:r>
            <w:r w:rsidRPr="00710ED7">
              <w:rPr>
                <w:rStyle w:val="afffff7"/>
                <w:lang w:val="ru-RU"/>
              </w:rPr>
              <w:t>read_uncommitted</w:t>
            </w:r>
            <w:r w:rsidR="00710ED7">
              <w:rPr>
                <w:lang w:val="ru-RU"/>
              </w:rPr>
              <w:t xml:space="preserve"> (по умолчанию), метод </w:t>
            </w:r>
            <w:r w:rsidR="00710ED7" w:rsidRPr="00710ED7">
              <w:rPr>
                <w:rStyle w:val="afffff7"/>
              </w:rPr>
              <w:t>consumer</w:t>
            </w:r>
            <w:r w:rsidR="00710ED7" w:rsidRPr="00CC18C6">
              <w:rPr>
                <w:rStyle w:val="afffff7"/>
                <w:lang w:val="ru-RU"/>
              </w:rPr>
              <w:t>.</w:t>
            </w:r>
            <w:r w:rsidR="00710ED7" w:rsidRPr="00710ED7">
              <w:rPr>
                <w:rStyle w:val="afffff7"/>
              </w:rPr>
              <w:t>poll</w:t>
            </w:r>
            <w:r w:rsidRPr="00710ED7">
              <w:rPr>
                <w:rStyle w:val="afffff7"/>
                <w:lang w:val="ru-RU"/>
              </w:rPr>
              <w:t>()</w:t>
            </w:r>
            <w:r w:rsidRPr="00D877CF">
              <w:rPr>
                <w:lang w:val="ru-RU"/>
              </w:rPr>
              <w:t xml:space="preserve"> будет возвращать все сообщения, даже транзакционные сообщения, которые были прерваны. Нетранзакционные сообщения будут возвращены безоговорочно в любо</w:t>
            </w:r>
            <w:r w:rsidR="00710ED7">
              <w:rPr>
                <w:lang w:val="ru-RU"/>
              </w:rPr>
              <w:t>м режиме.</w:t>
            </w:r>
          </w:p>
          <w:p w14:paraId="46C621B0" w14:textId="0A8B9817" w:rsidR="00D877CF" w:rsidRPr="00D877CF" w:rsidRDefault="00D877CF" w:rsidP="00D877CF">
            <w:pPr>
              <w:pStyle w:val="aff8"/>
              <w:rPr>
                <w:lang w:val="ru-RU"/>
              </w:rPr>
            </w:pPr>
            <w:r w:rsidRPr="00D877CF">
              <w:rPr>
                <w:lang w:val="ru-RU"/>
              </w:rPr>
              <w:t xml:space="preserve">Сообщения всегда будут возвращаться в порядке смещения. Следовательно, в режиме </w:t>
            </w:r>
            <w:r w:rsidRPr="00710ED7">
              <w:rPr>
                <w:rStyle w:val="afffff7"/>
                <w:lang w:val="ru-RU"/>
              </w:rPr>
              <w:t>read_committed</w:t>
            </w:r>
            <w:r w:rsidR="00710ED7">
              <w:rPr>
                <w:lang w:val="ru-RU"/>
              </w:rPr>
              <w:t xml:space="preserve">, </w:t>
            </w:r>
            <w:r w:rsidR="00710ED7" w:rsidRPr="00710ED7">
              <w:rPr>
                <w:rStyle w:val="afffff7"/>
              </w:rPr>
              <w:t>consumer</w:t>
            </w:r>
            <w:r w:rsidR="00710ED7" w:rsidRPr="00710ED7">
              <w:rPr>
                <w:rStyle w:val="afffff7"/>
                <w:lang w:val="ru-RU"/>
              </w:rPr>
              <w:t>.</w:t>
            </w:r>
            <w:r w:rsidR="00710ED7" w:rsidRPr="00710ED7">
              <w:rPr>
                <w:rStyle w:val="afffff7"/>
              </w:rPr>
              <w:t>poll</w:t>
            </w:r>
            <w:r w:rsidRPr="00710ED7">
              <w:rPr>
                <w:rStyle w:val="afffff7"/>
                <w:lang w:val="ru-RU"/>
              </w:rPr>
              <w:t>()</w:t>
            </w:r>
            <w:r w:rsidRPr="00D877CF">
              <w:rPr>
                <w:lang w:val="ru-RU"/>
              </w:rPr>
              <w:t xml:space="preserve"> будет возвращать сообщения только до последнего стабильного смещения (</w:t>
            </w:r>
            <w:r w:rsidR="00710ED7" w:rsidRPr="00710ED7">
              <w:rPr>
                <w:lang w:val="ru-RU"/>
              </w:rPr>
              <w:t>last stable offset</w:t>
            </w:r>
            <w:r w:rsidR="00710ED7">
              <w:rPr>
                <w:lang w:val="ru-RU"/>
              </w:rPr>
              <w:t xml:space="preserve">, </w:t>
            </w:r>
            <w:r w:rsidRPr="00D877CF">
              <w:rPr>
                <w:lang w:val="ru-RU"/>
              </w:rPr>
              <w:t xml:space="preserve">LSO), которое меньше смещения первой открытой </w:t>
            </w:r>
            <w:r w:rsidRPr="00D877CF">
              <w:rPr>
                <w:lang w:val="ru-RU"/>
              </w:rPr>
              <w:lastRenderedPageBreak/>
              <w:t xml:space="preserve">транзакции. В частности, любые сообщения, появляющиеся после сообщений, относящихся к текущим транзакциям, будут удерживаться до тех пор, пока соответствующая транзакция не будет завершена. В результате потребители </w:t>
            </w:r>
            <w:r w:rsidRPr="00710ED7">
              <w:rPr>
                <w:rStyle w:val="afffff7"/>
                <w:lang w:val="ru-RU"/>
              </w:rPr>
              <w:t>read_committed</w:t>
            </w:r>
            <w:r w:rsidRPr="00D877CF">
              <w:rPr>
                <w:lang w:val="ru-RU"/>
              </w:rPr>
              <w:t xml:space="preserve"> не смогут считывать до верхнего водяного знака, </w:t>
            </w:r>
            <w:r w:rsidR="00710ED7">
              <w:rPr>
                <w:lang w:val="ru-RU"/>
              </w:rPr>
              <w:t xml:space="preserve">когда есть транзакции </w:t>
            </w:r>
            <w:r w:rsidR="00710ED7">
              <w:t>in</w:t>
            </w:r>
            <w:r w:rsidR="00710ED7" w:rsidRPr="00710ED7">
              <w:rPr>
                <w:lang w:val="ru-RU"/>
              </w:rPr>
              <w:t>-</w:t>
            </w:r>
            <w:r w:rsidR="00710ED7">
              <w:t>flight</w:t>
            </w:r>
            <w:r w:rsidR="00710ED7">
              <w:rPr>
                <w:lang w:val="ru-RU"/>
              </w:rPr>
              <w:t>.</w:t>
            </w:r>
          </w:p>
          <w:p w14:paraId="0C16A5D3" w14:textId="28271407" w:rsidR="00D877CF" w:rsidRPr="00B42B87" w:rsidRDefault="00710ED7" w:rsidP="00D877CF">
            <w:pPr>
              <w:pStyle w:val="aff8"/>
              <w:rPr>
                <w:lang w:val="ru-RU"/>
              </w:rPr>
            </w:pPr>
            <w:r>
              <w:rPr>
                <w:lang w:val="ru-RU"/>
              </w:rPr>
              <w:t xml:space="preserve">Кроме того, </w:t>
            </w:r>
            <w:r w:rsidR="00D877CF" w:rsidRPr="00D877CF">
              <w:rPr>
                <w:lang w:val="ru-RU"/>
              </w:rPr>
              <w:t>в</w:t>
            </w:r>
            <w:r>
              <w:rPr>
                <w:lang w:val="ru-RU"/>
              </w:rPr>
              <w:t xml:space="preserve"> режиме</w:t>
            </w:r>
            <w:r w:rsidR="00D877CF" w:rsidRPr="00D877CF">
              <w:rPr>
                <w:lang w:val="ru-RU"/>
              </w:rPr>
              <w:t xml:space="preserve"> </w:t>
            </w:r>
            <w:r w:rsidR="00D877CF" w:rsidRPr="00710ED7">
              <w:rPr>
                <w:rStyle w:val="afffff7"/>
                <w:lang w:val="ru-RU"/>
              </w:rPr>
              <w:t>read</w:t>
            </w:r>
            <w:r w:rsidRPr="00CC18C6">
              <w:rPr>
                <w:rStyle w:val="afffff7"/>
                <w:lang w:val="ru-RU"/>
              </w:rPr>
              <w:t>_</w:t>
            </w:r>
            <w:r w:rsidRPr="00710ED7">
              <w:rPr>
                <w:rStyle w:val="afffff7"/>
              </w:rPr>
              <w:t>committed</w:t>
            </w:r>
            <w:r>
              <w:rPr>
                <w:lang w:val="ru-RU"/>
              </w:rPr>
              <w:t xml:space="preserve"> метод </w:t>
            </w:r>
            <w:r w:rsidRPr="00710ED7">
              <w:rPr>
                <w:rStyle w:val="afffff7"/>
              </w:rPr>
              <w:t>seekToEnd</w:t>
            </w:r>
            <w:r>
              <w:rPr>
                <w:lang w:val="ru-RU"/>
              </w:rPr>
              <w:t xml:space="preserve"> вернё</w:t>
            </w:r>
            <w:r w:rsidR="00D877CF" w:rsidRPr="00D877CF">
              <w:rPr>
                <w:lang w:val="ru-RU"/>
              </w:rPr>
              <w:t>т LSO</w:t>
            </w:r>
            <w:r>
              <w:rPr>
                <w:lang w:val="ru-RU"/>
              </w:rPr>
              <w:t>.</w:t>
            </w:r>
          </w:p>
        </w:tc>
      </w:tr>
      <w:tr w:rsidR="007449C9" w:rsidRPr="00A7250C" w14:paraId="4F0A9B09" w14:textId="77777777" w:rsidTr="00E332F3">
        <w:tc>
          <w:tcPr>
            <w:tcW w:w="1696" w:type="dxa"/>
            <w:tcMar>
              <w:top w:w="57" w:type="dxa"/>
              <w:left w:w="85" w:type="dxa"/>
              <w:bottom w:w="57" w:type="dxa"/>
              <w:right w:w="85" w:type="dxa"/>
            </w:tcMar>
          </w:tcPr>
          <w:p w14:paraId="157D6333" w14:textId="2F9EC19D" w:rsidR="007449C9" w:rsidRPr="00D0563D" w:rsidRDefault="007449C9" w:rsidP="007449C9">
            <w:pPr>
              <w:pStyle w:val="afffff6"/>
              <w:jc w:val="left"/>
            </w:pPr>
            <w:r w:rsidRPr="00D0563D">
              <w:lastRenderedPageBreak/>
              <w:t>key.deserializer</w:t>
            </w:r>
          </w:p>
        </w:tc>
        <w:tc>
          <w:tcPr>
            <w:tcW w:w="1134" w:type="dxa"/>
          </w:tcPr>
          <w:p w14:paraId="065346EA" w14:textId="78766E36" w:rsidR="007449C9" w:rsidRPr="00D0563D" w:rsidRDefault="007449C9" w:rsidP="007449C9">
            <w:pPr>
              <w:pStyle w:val="afffff6"/>
            </w:pPr>
            <w:r w:rsidRPr="00D0563D">
              <w:t>class</w:t>
            </w:r>
          </w:p>
        </w:tc>
        <w:tc>
          <w:tcPr>
            <w:tcW w:w="1701" w:type="dxa"/>
          </w:tcPr>
          <w:p w14:paraId="43D43901" w14:textId="726F0713" w:rsidR="007449C9" w:rsidRDefault="007449C9" w:rsidP="007449C9">
            <w:pPr>
              <w:pStyle w:val="aff8"/>
            </w:pPr>
            <w:r>
              <w:t>—</w:t>
            </w:r>
          </w:p>
        </w:tc>
        <w:tc>
          <w:tcPr>
            <w:tcW w:w="2925" w:type="dxa"/>
          </w:tcPr>
          <w:p w14:paraId="3F9BA578" w14:textId="286F4EAD" w:rsidR="007449C9" w:rsidRDefault="007449C9" w:rsidP="007449C9">
            <w:pPr>
              <w:pStyle w:val="aff8"/>
            </w:pPr>
            <w:r>
              <w:t>—</w:t>
            </w:r>
          </w:p>
        </w:tc>
        <w:tc>
          <w:tcPr>
            <w:tcW w:w="1746" w:type="dxa"/>
          </w:tcPr>
          <w:p w14:paraId="5127B8B8" w14:textId="512A168B" w:rsidR="007449C9" w:rsidRPr="00D0563D" w:rsidRDefault="007449C9" w:rsidP="007449C9">
            <w:pPr>
              <w:pStyle w:val="aff8"/>
              <w:rPr>
                <w:lang w:val="ru-RU"/>
              </w:rPr>
            </w:pPr>
            <w:r w:rsidRPr="00D0563D">
              <w:rPr>
                <w:lang w:val="ru-RU"/>
              </w:rPr>
              <w:t>high</w:t>
            </w:r>
          </w:p>
        </w:tc>
        <w:tc>
          <w:tcPr>
            <w:tcW w:w="5358" w:type="dxa"/>
            <w:tcMar>
              <w:top w:w="57" w:type="dxa"/>
              <w:left w:w="85" w:type="dxa"/>
              <w:bottom w:w="57" w:type="dxa"/>
              <w:right w:w="85" w:type="dxa"/>
            </w:tcMar>
          </w:tcPr>
          <w:p w14:paraId="7BE659A9" w14:textId="56AFA837" w:rsidR="007449C9" w:rsidRPr="00D0563D" w:rsidRDefault="007449C9" w:rsidP="007449C9">
            <w:pPr>
              <w:pStyle w:val="aff8"/>
              <w:rPr>
                <w:lang w:val="ru-RU"/>
              </w:rPr>
            </w:pPr>
            <w:r w:rsidRPr="00D0563D">
              <w:rPr>
                <w:lang w:val="ru-RU"/>
              </w:rPr>
              <w:t xml:space="preserve">Класс </w:t>
            </w:r>
            <w:r>
              <w:rPr>
                <w:lang w:val="ru-RU"/>
              </w:rPr>
              <w:t>десериализатора (</w:t>
            </w:r>
            <w:r w:rsidRPr="00D0563D">
              <w:t>Deserializer</w:t>
            </w:r>
            <w:r>
              <w:rPr>
                <w:lang w:val="ru-RU"/>
              </w:rPr>
              <w:t>)</w:t>
            </w:r>
            <w:r w:rsidRPr="00D0563D">
              <w:rPr>
                <w:lang w:val="ru-RU"/>
              </w:rPr>
              <w:t xml:space="preserve"> для ключа, который </w:t>
            </w:r>
            <w:r>
              <w:rPr>
                <w:lang w:val="ru-RU"/>
              </w:rPr>
              <w:t>имплементирует</w:t>
            </w:r>
            <w:r w:rsidRPr="00D0563D">
              <w:rPr>
                <w:lang w:val="ru-RU"/>
              </w:rPr>
              <w:t xml:space="preserve"> интерфейс </w:t>
            </w:r>
            <w:r w:rsidRPr="00D0563D">
              <w:rPr>
                <w:rStyle w:val="afffff7"/>
              </w:rPr>
              <w:t>org</w:t>
            </w:r>
            <w:r w:rsidRPr="00D0563D">
              <w:rPr>
                <w:rStyle w:val="afffff7"/>
                <w:lang w:val="ru-RU"/>
              </w:rPr>
              <w:t>.</w:t>
            </w:r>
            <w:r w:rsidRPr="00D0563D">
              <w:rPr>
                <w:rStyle w:val="afffff7"/>
              </w:rPr>
              <w:t>apache</w:t>
            </w:r>
            <w:r w:rsidRPr="00D0563D">
              <w:rPr>
                <w:rStyle w:val="afffff7"/>
                <w:lang w:val="ru-RU"/>
              </w:rPr>
              <w:t>.</w:t>
            </w:r>
            <w:r w:rsidRPr="00D0563D">
              <w:rPr>
                <w:rStyle w:val="afffff7"/>
              </w:rPr>
              <w:t>kafka</w:t>
            </w:r>
            <w:r w:rsidRPr="00D0563D">
              <w:rPr>
                <w:rStyle w:val="afffff7"/>
                <w:lang w:val="ru-RU"/>
              </w:rPr>
              <w:t>.</w:t>
            </w:r>
            <w:r w:rsidRPr="00D0563D">
              <w:rPr>
                <w:rStyle w:val="afffff7"/>
              </w:rPr>
              <w:t>common</w:t>
            </w:r>
            <w:r w:rsidRPr="00D0563D">
              <w:rPr>
                <w:rStyle w:val="afffff7"/>
                <w:lang w:val="ru-RU"/>
              </w:rPr>
              <w:t>.</w:t>
            </w:r>
            <w:r w:rsidRPr="00D0563D">
              <w:rPr>
                <w:rStyle w:val="afffff7"/>
              </w:rPr>
              <w:t>serialization</w:t>
            </w:r>
            <w:r w:rsidRPr="00D0563D">
              <w:rPr>
                <w:rStyle w:val="afffff7"/>
                <w:lang w:val="ru-RU"/>
              </w:rPr>
              <w:t>.</w:t>
            </w:r>
            <w:r w:rsidRPr="00D0563D">
              <w:rPr>
                <w:rStyle w:val="afffff7"/>
              </w:rPr>
              <w:t>Deserializer</w:t>
            </w:r>
            <w:r w:rsidRPr="00D0563D">
              <w:rPr>
                <w:lang w:val="ru-RU"/>
              </w:rPr>
              <w:t>.</w:t>
            </w:r>
          </w:p>
        </w:tc>
      </w:tr>
      <w:tr w:rsidR="007449C9" w:rsidRPr="00A7250C" w14:paraId="367034C6" w14:textId="77777777" w:rsidTr="00E332F3">
        <w:tc>
          <w:tcPr>
            <w:tcW w:w="1696" w:type="dxa"/>
            <w:tcMar>
              <w:top w:w="57" w:type="dxa"/>
              <w:left w:w="85" w:type="dxa"/>
              <w:bottom w:w="57" w:type="dxa"/>
              <w:right w:w="85" w:type="dxa"/>
            </w:tcMar>
          </w:tcPr>
          <w:p w14:paraId="0575AA94" w14:textId="0F118DD6" w:rsidR="007449C9" w:rsidRPr="00D0563D" w:rsidRDefault="007449C9" w:rsidP="007449C9">
            <w:pPr>
              <w:pStyle w:val="afffff6"/>
              <w:jc w:val="left"/>
            </w:pPr>
            <w:r w:rsidRPr="00B42B87">
              <w:t>max.partition.fetch.bytes</w:t>
            </w:r>
          </w:p>
        </w:tc>
        <w:tc>
          <w:tcPr>
            <w:tcW w:w="1134" w:type="dxa"/>
          </w:tcPr>
          <w:p w14:paraId="0E1DA08C" w14:textId="7BC4908F" w:rsidR="007449C9" w:rsidRPr="00D0563D" w:rsidRDefault="007449C9" w:rsidP="007449C9">
            <w:pPr>
              <w:pStyle w:val="afffff6"/>
            </w:pPr>
            <w:r w:rsidRPr="00065DE1">
              <w:t>int</w:t>
            </w:r>
          </w:p>
        </w:tc>
        <w:tc>
          <w:tcPr>
            <w:tcW w:w="1701" w:type="dxa"/>
          </w:tcPr>
          <w:p w14:paraId="21A4D7DA" w14:textId="30B27498" w:rsidR="007449C9" w:rsidRDefault="007449C9" w:rsidP="007449C9">
            <w:pPr>
              <w:pStyle w:val="aff8"/>
            </w:pPr>
            <w:r w:rsidRPr="00065DE1">
              <w:rPr>
                <w:rStyle w:val="afffff7"/>
              </w:rPr>
              <w:t>1048576</w:t>
            </w:r>
            <w:r>
              <w:t xml:space="preserve"> (1 МиБ</w:t>
            </w:r>
            <w:r w:rsidRPr="00065DE1">
              <w:t>)</w:t>
            </w:r>
          </w:p>
        </w:tc>
        <w:tc>
          <w:tcPr>
            <w:tcW w:w="2925" w:type="dxa"/>
          </w:tcPr>
          <w:p w14:paraId="4BF99A7D" w14:textId="3A15BBC6" w:rsidR="007449C9" w:rsidRDefault="007449C9" w:rsidP="007449C9">
            <w:pPr>
              <w:pStyle w:val="afffff6"/>
            </w:pPr>
            <w:r>
              <w:t>[0,…</w:t>
            </w:r>
            <w:r w:rsidRPr="00065DE1">
              <w:t>]</w:t>
            </w:r>
          </w:p>
        </w:tc>
        <w:tc>
          <w:tcPr>
            <w:tcW w:w="1746" w:type="dxa"/>
          </w:tcPr>
          <w:p w14:paraId="41A89483" w14:textId="52BDDC70" w:rsidR="007449C9" w:rsidRPr="00D0563D" w:rsidRDefault="007449C9" w:rsidP="007449C9">
            <w:pPr>
              <w:pStyle w:val="aff8"/>
              <w:rPr>
                <w:lang w:val="ru-RU"/>
              </w:rPr>
            </w:pPr>
            <w:r w:rsidRPr="00D0563D">
              <w:rPr>
                <w:lang w:val="ru-RU"/>
              </w:rPr>
              <w:t>high</w:t>
            </w:r>
          </w:p>
        </w:tc>
        <w:tc>
          <w:tcPr>
            <w:tcW w:w="5358" w:type="dxa"/>
            <w:tcMar>
              <w:top w:w="57" w:type="dxa"/>
              <w:left w:w="85" w:type="dxa"/>
              <w:bottom w:w="57" w:type="dxa"/>
              <w:right w:w="85" w:type="dxa"/>
            </w:tcMar>
          </w:tcPr>
          <w:p w14:paraId="7B563D07" w14:textId="283D3EDB" w:rsidR="007449C9" w:rsidRPr="00D0563D" w:rsidRDefault="007449C9" w:rsidP="007449C9">
            <w:pPr>
              <w:pStyle w:val="aff8"/>
              <w:rPr>
                <w:lang w:val="ru-RU"/>
              </w:rPr>
            </w:pPr>
            <w:r>
              <w:rPr>
                <w:lang w:val="ru-RU"/>
              </w:rPr>
              <w:t>Максимальный объём данных для каждой партиции, который вернё</w:t>
            </w:r>
            <w:r w:rsidRPr="00B42B87">
              <w:rPr>
                <w:lang w:val="ru-RU"/>
              </w:rPr>
              <w:t xml:space="preserve">т сервер. Записи загружаются </w:t>
            </w:r>
            <w:r>
              <w:rPr>
                <w:lang w:val="ru-RU"/>
              </w:rPr>
              <w:t>потребителем пакетами</w:t>
            </w:r>
            <w:r w:rsidRPr="00B42B87">
              <w:rPr>
                <w:lang w:val="ru-RU"/>
              </w:rPr>
              <w:t>. Ес</w:t>
            </w:r>
            <w:r>
              <w:rPr>
                <w:lang w:val="ru-RU"/>
              </w:rPr>
              <w:t>ли первый пакет записей в первой непустой партиции выборки превышает установленный предел, пакет всё</w:t>
            </w:r>
            <w:r w:rsidRPr="00B42B87">
              <w:rPr>
                <w:lang w:val="ru-RU"/>
              </w:rPr>
              <w:t xml:space="preserve"> равно </w:t>
            </w:r>
            <w:r>
              <w:rPr>
                <w:lang w:val="ru-RU"/>
              </w:rPr>
              <w:t>будет возвращё</w:t>
            </w:r>
            <w:r w:rsidRPr="00B42B87">
              <w:rPr>
                <w:lang w:val="ru-RU"/>
              </w:rPr>
              <w:t xml:space="preserve">н, чтобы гарантировать, что потребитель может продолжить работу. Максимальный размер пакета записей, принимаемый брокером, определяется через </w:t>
            </w:r>
            <w:r w:rsidRPr="00065DE1">
              <w:rPr>
                <w:rStyle w:val="afffff7"/>
                <w:lang w:val="ru-RU"/>
              </w:rPr>
              <w:t>message.max.bytes</w:t>
            </w:r>
            <w:r w:rsidRPr="00B42B87">
              <w:rPr>
                <w:lang w:val="ru-RU"/>
              </w:rPr>
              <w:t xml:space="preserve"> (конфигурация брокера) или </w:t>
            </w:r>
            <w:r w:rsidRPr="00065DE1">
              <w:rPr>
                <w:rStyle w:val="afffff7"/>
                <w:lang w:val="ru-RU"/>
              </w:rPr>
              <w:t>max.message.bytes</w:t>
            </w:r>
            <w:r>
              <w:rPr>
                <w:lang w:val="ru-RU"/>
              </w:rPr>
              <w:t xml:space="preserve"> (конфигурация топика). См. </w:t>
            </w:r>
            <w:r w:rsidRPr="00065DE1">
              <w:rPr>
                <w:rStyle w:val="afffff7"/>
              </w:rPr>
              <w:t>f</w:t>
            </w:r>
            <w:r w:rsidRPr="00065DE1">
              <w:rPr>
                <w:rStyle w:val="afffff7"/>
                <w:lang w:val="ru-RU"/>
              </w:rPr>
              <w:t>etch.max.bytes</w:t>
            </w:r>
            <w:r w:rsidRPr="00B42B87">
              <w:rPr>
                <w:lang w:val="ru-RU"/>
              </w:rPr>
              <w:t xml:space="preserve"> для ограничения размера запроса потребителя.</w:t>
            </w:r>
          </w:p>
        </w:tc>
      </w:tr>
      <w:tr w:rsidR="00E332F3" w:rsidRPr="00A7250C" w14:paraId="0E9AD726" w14:textId="77777777" w:rsidTr="00E332F3">
        <w:tc>
          <w:tcPr>
            <w:tcW w:w="1696" w:type="dxa"/>
            <w:tcMar>
              <w:top w:w="57" w:type="dxa"/>
              <w:left w:w="85" w:type="dxa"/>
              <w:bottom w:w="57" w:type="dxa"/>
              <w:right w:w="85" w:type="dxa"/>
            </w:tcMar>
          </w:tcPr>
          <w:p w14:paraId="60576BD7" w14:textId="42BC1AB7" w:rsidR="00E332F3" w:rsidRPr="00B42B87" w:rsidRDefault="00E332F3" w:rsidP="007449C9">
            <w:pPr>
              <w:pStyle w:val="afffff6"/>
              <w:jc w:val="left"/>
            </w:pPr>
            <w:r w:rsidRPr="00E332F3">
              <w:lastRenderedPageBreak/>
              <w:t>max.poll.interval.ms</w:t>
            </w:r>
          </w:p>
        </w:tc>
        <w:tc>
          <w:tcPr>
            <w:tcW w:w="1134" w:type="dxa"/>
          </w:tcPr>
          <w:p w14:paraId="14D0F345" w14:textId="7D06F900" w:rsidR="00E332F3" w:rsidRPr="00065DE1" w:rsidRDefault="00E332F3" w:rsidP="007449C9">
            <w:pPr>
              <w:pStyle w:val="afffff6"/>
            </w:pPr>
            <w:r w:rsidRPr="00E332F3">
              <w:t>int</w:t>
            </w:r>
          </w:p>
        </w:tc>
        <w:tc>
          <w:tcPr>
            <w:tcW w:w="1701" w:type="dxa"/>
          </w:tcPr>
          <w:p w14:paraId="2F116194" w14:textId="1F1226FF" w:rsidR="00E332F3" w:rsidRPr="00065DE1" w:rsidRDefault="00E332F3" w:rsidP="007449C9">
            <w:pPr>
              <w:pStyle w:val="aff8"/>
              <w:rPr>
                <w:rStyle w:val="afffff7"/>
              </w:rPr>
            </w:pPr>
            <w:r w:rsidRPr="00E332F3">
              <w:rPr>
                <w:rStyle w:val="afffff7"/>
              </w:rPr>
              <w:t>300000</w:t>
            </w:r>
            <w:r w:rsidR="00D3266B">
              <w:t xml:space="preserve"> (5 минут</w:t>
            </w:r>
            <w:r w:rsidRPr="00E332F3">
              <w:t>)</w:t>
            </w:r>
          </w:p>
        </w:tc>
        <w:tc>
          <w:tcPr>
            <w:tcW w:w="2925" w:type="dxa"/>
          </w:tcPr>
          <w:p w14:paraId="48D9377E" w14:textId="6AE25AC7" w:rsidR="00E332F3" w:rsidRDefault="00D3266B" w:rsidP="007449C9">
            <w:pPr>
              <w:pStyle w:val="afffff6"/>
            </w:pPr>
            <w:r>
              <w:t>[1,…</w:t>
            </w:r>
            <w:r w:rsidRPr="00D3266B">
              <w:t>]</w:t>
            </w:r>
          </w:p>
        </w:tc>
        <w:tc>
          <w:tcPr>
            <w:tcW w:w="1746" w:type="dxa"/>
          </w:tcPr>
          <w:p w14:paraId="5032B69D" w14:textId="22C2EB13" w:rsidR="00E332F3" w:rsidRPr="00D0563D" w:rsidRDefault="00D3266B" w:rsidP="007449C9">
            <w:pPr>
              <w:pStyle w:val="aff8"/>
              <w:rPr>
                <w:lang w:val="ru-RU"/>
              </w:rPr>
            </w:pPr>
            <w:r w:rsidRPr="00D3266B">
              <w:rPr>
                <w:lang w:val="ru-RU"/>
              </w:rPr>
              <w:t>medium</w:t>
            </w:r>
          </w:p>
        </w:tc>
        <w:tc>
          <w:tcPr>
            <w:tcW w:w="5358" w:type="dxa"/>
            <w:tcMar>
              <w:top w:w="57" w:type="dxa"/>
              <w:left w:w="85" w:type="dxa"/>
              <w:bottom w:w="57" w:type="dxa"/>
              <w:right w:w="85" w:type="dxa"/>
            </w:tcMar>
          </w:tcPr>
          <w:p w14:paraId="449476B5" w14:textId="7C31D47D" w:rsidR="00E332F3" w:rsidRDefault="00E332F3" w:rsidP="00E332F3">
            <w:pPr>
              <w:pStyle w:val="aff8"/>
              <w:rPr>
                <w:lang w:val="ru-RU"/>
              </w:rPr>
            </w:pPr>
            <w:r w:rsidRPr="00E332F3">
              <w:rPr>
                <w:lang w:val="ru-RU"/>
              </w:rPr>
              <w:t>Максимальн</w:t>
            </w:r>
            <w:r>
              <w:rPr>
                <w:lang w:val="ru-RU"/>
              </w:rPr>
              <w:t xml:space="preserve">ая задержка между вызовами метода </w:t>
            </w:r>
            <w:r w:rsidRPr="00E332F3">
              <w:rPr>
                <w:rStyle w:val="afffff7"/>
              </w:rPr>
              <w:t>poll</w:t>
            </w:r>
            <w:r w:rsidRPr="00E332F3">
              <w:rPr>
                <w:rStyle w:val="afffff7"/>
                <w:lang w:val="ru-RU"/>
              </w:rPr>
              <w:t>()</w:t>
            </w:r>
            <w:r w:rsidRPr="00E332F3">
              <w:rPr>
                <w:lang w:val="ru-RU"/>
              </w:rPr>
              <w:t xml:space="preserve"> при использовании управ</w:t>
            </w:r>
            <w:r>
              <w:rPr>
                <w:lang w:val="ru-RU"/>
              </w:rPr>
              <w:t>ления группами потребителей. Свойство</w:t>
            </w:r>
            <w:r w:rsidRPr="00E332F3">
              <w:rPr>
                <w:lang w:val="ru-RU"/>
              </w:rPr>
              <w:t xml:space="preserve"> устанавливает верхнюю границу времени, в течение которого потребитель мо</w:t>
            </w:r>
            <w:r>
              <w:rPr>
                <w:lang w:val="ru-RU"/>
              </w:rPr>
              <w:t>жет бездействовать, прежде чем выбрать</w:t>
            </w:r>
            <w:r w:rsidRPr="00E332F3">
              <w:rPr>
                <w:lang w:val="ru-RU"/>
              </w:rPr>
              <w:t xml:space="preserve"> д</w:t>
            </w:r>
            <w:r>
              <w:rPr>
                <w:lang w:val="ru-RU"/>
              </w:rPr>
              <w:t xml:space="preserve">ополнительные записи. Если </w:t>
            </w:r>
            <w:r w:rsidRPr="00E332F3">
              <w:rPr>
                <w:rStyle w:val="afffff7"/>
              </w:rPr>
              <w:t>poll</w:t>
            </w:r>
            <w:r w:rsidRPr="00E332F3">
              <w:rPr>
                <w:rStyle w:val="afffff7"/>
                <w:lang w:val="ru-RU"/>
              </w:rPr>
              <w:t>()</w:t>
            </w:r>
            <w:r w:rsidRPr="00E332F3">
              <w:rPr>
                <w:lang w:val="ru-RU"/>
              </w:rPr>
              <w:t xml:space="preserve"> не вызывается до истечения этого тайм-аута, то потребитель счит</w:t>
            </w:r>
            <w:r>
              <w:rPr>
                <w:lang w:val="ru-RU"/>
              </w:rPr>
              <w:t>ается упавшим</w:t>
            </w:r>
            <w:r w:rsidRPr="00E332F3">
              <w:rPr>
                <w:lang w:val="ru-RU"/>
              </w:rPr>
              <w:t>, и группа будет перебалансиров</w:t>
            </w:r>
            <w:r>
              <w:rPr>
                <w:lang w:val="ru-RU"/>
              </w:rPr>
              <w:t>ана, чтобы переназначить партиции</w:t>
            </w:r>
            <w:r w:rsidRPr="00E332F3">
              <w:rPr>
                <w:lang w:val="ru-RU"/>
              </w:rPr>
              <w:t xml:space="preserve"> другому члену. Для потр</w:t>
            </w:r>
            <w:r>
              <w:rPr>
                <w:lang w:val="ru-RU"/>
              </w:rPr>
              <w:t>ебителей, использующих ненулевое значение свойства</w:t>
            </w:r>
            <w:r w:rsidRPr="00E332F3">
              <w:rPr>
                <w:lang w:val="ru-RU"/>
              </w:rPr>
              <w:t xml:space="preserve"> </w:t>
            </w:r>
            <w:r w:rsidRPr="00E332F3">
              <w:rPr>
                <w:rStyle w:val="afffff7"/>
                <w:lang w:val="ru-RU"/>
              </w:rPr>
              <w:t>group.instance.id</w:t>
            </w:r>
            <w:r w:rsidRPr="00E332F3">
              <w:rPr>
                <w:lang w:val="ru-RU"/>
              </w:rPr>
              <w:t xml:space="preserve">, который достигает </w:t>
            </w:r>
            <w:r>
              <w:rPr>
                <w:lang w:val="ru-RU"/>
              </w:rPr>
              <w:t>данного</w:t>
            </w:r>
            <w:r w:rsidRPr="00E332F3">
              <w:rPr>
                <w:lang w:val="ru-RU"/>
              </w:rPr>
              <w:t xml:space="preserve"> тайм-аута, </w:t>
            </w:r>
            <w:r>
              <w:rPr>
                <w:lang w:val="ru-RU"/>
              </w:rPr>
              <w:t>партиции</w:t>
            </w:r>
            <w:r w:rsidRPr="00E332F3">
              <w:rPr>
                <w:lang w:val="ru-RU"/>
              </w:rPr>
              <w:t xml:space="preserve"> не будут немедленно переназначены. Вместо этого потребитель перестанет отправлять </w:t>
            </w:r>
            <w:r>
              <w:t>heartbeat</w:t>
            </w:r>
            <w:r>
              <w:rPr>
                <w:lang w:val="ru-RU"/>
              </w:rPr>
              <w:t>-сообщения</w:t>
            </w:r>
            <w:r w:rsidRPr="00E332F3">
              <w:rPr>
                <w:lang w:val="ru-RU"/>
              </w:rPr>
              <w:t xml:space="preserve">, и </w:t>
            </w:r>
            <w:r>
              <w:rPr>
                <w:lang w:val="ru-RU"/>
              </w:rPr>
              <w:t>партиции</w:t>
            </w:r>
            <w:r w:rsidRPr="00E332F3">
              <w:rPr>
                <w:lang w:val="ru-RU"/>
              </w:rPr>
              <w:t xml:space="preserve"> будут переназначены после истечения срока</w:t>
            </w:r>
            <w:r>
              <w:rPr>
                <w:lang w:val="ru-RU"/>
              </w:rPr>
              <w:t>, установленного в свойстве</w:t>
            </w:r>
            <w:r w:rsidRPr="00E332F3">
              <w:rPr>
                <w:lang w:val="ru-RU"/>
              </w:rPr>
              <w:t xml:space="preserve"> </w:t>
            </w:r>
            <w:r w:rsidRPr="00E332F3">
              <w:rPr>
                <w:rStyle w:val="afffff7"/>
                <w:lang w:val="ru-RU"/>
              </w:rPr>
              <w:t>session.timeout.ms</w:t>
            </w:r>
            <w:r w:rsidRPr="00E332F3">
              <w:rPr>
                <w:lang w:val="ru-RU"/>
              </w:rPr>
              <w:t xml:space="preserve">. </w:t>
            </w:r>
            <w:r>
              <w:rPr>
                <w:lang w:val="ru-RU"/>
              </w:rPr>
              <w:t>Данная ситуация</w:t>
            </w:r>
            <w:r w:rsidRPr="00E332F3">
              <w:rPr>
                <w:lang w:val="ru-RU"/>
              </w:rPr>
              <w:t xml:space="preserve"> отражает поведение отключ</w:t>
            </w:r>
            <w:r>
              <w:rPr>
                <w:lang w:val="ru-RU"/>
              </w:rPr>
              <w:t>ё</w:t>
            </w:r>
            <w:r w:rsidRPr="00E332F3">
              <w:rPr>
                <w:lang w:val="ru-RU"/>
              </w:rPr>
              <w:t>нного статического потребителя.</w:t>
            </w:r>
          </w:p>
        </w:tc>
      </w:tr>
      <w:tr w:rsidR="00D3266B" w:rsidRPr="00A7250C" w14:paraId="36760C02" w14:textId="77777777" w:rsidTr="00E332F3">
        <w:tc>
          <w:tcPr>
            <w:tcW w:w="1696" w:type="dxa"/>
            <w:tcMar>
              <w:top w:w="57" w:type="dxa"/>
              <w:left w:w="85" w:type="dxa"/>
              <w:bottom w:w="57" w:type="dxa"/>
              <w:right w:w="85" w:type="dxa"/>
            </w:tcMar>
          </w:tcPr>
          <w:p w14:paraId="265E3A9B" w14:textId="077391E6" w:rsidR="00D3266B" w:rsidRPr="00E332F3" w:rsidRDefault="00D3266B" w:rsidP="007449C9">
            <w:pPr>
              <w:pStyle w:val="afffff6"/>
              <w:jc w:val="left"/>
            </w:pPr>
            <w:r w:rsidRPr="00D3266B">
              <w:t>max.poll.records</w:t>
            </w:r>
          </w:p>
        </w:tc>
        <w:tc>
          <w:tcPr>
            <w:tcW w:w="1134" w:type="dxa"/>
          </w:tcPr>
          <w:p w14:paraId="07FB1179" w14:textId="495735B6" w:rsidR="00D3266B" w:rsidRPr="00E332F3" w:rsidRDefault="00D3266B" w:rsidP="007449C9">
            <w:pPr>
              <w:pStyle w:val="afffff6"/>
            </w:pPr>
            <w:r w:rsidRPr="00D3266B">
              <w:t>int</w:t>
            </w:r>
          </w:p>
        </w:tc>
        <w:tc>
          <w:tcPr>
            <w:tcW w:w="1701" w:type="dxa"/>
          </w:tcPr>
          <w:p w14:paraId="45D9F52C" w14:textId="0224BCB3" w:rsidR="00D3266B" w:rsidRPr="00D3266B" w:rsidRDefault="00D3266B" w:rsidP="007449C9">
            <w:pPr>
              <w:pStyle w:val="aff8"/>
              <w:rPr>
                <w:rStyle w:val="afffff7"/>
                <w:lang w:val="ru-RU"/>
              </w:rPr>
            </w:pPr>
            <w:r>
              <w:rPr>
                <w:rStyle w:val="afffff7"/>
                <w:lang w:val="ru-RU"/>
              </w:rPr>
              <w:t>500</w:t>
            </w:r>
          </w:p>
        </w:tc>
        <w:tc>
          <w:tcPr>
            <w:tcW w:w="2925" w:type="dxa"/>
          </w:tcPr>
          <w:p w14:paraId="559F64E3" w14:textId="702F1965" w:rsidR="00D3266B" w:rsidRDefault="00D3266B" w:rsidP="007449C9">
            <w:pPr>
              <w:pStyle w:val="afffff6"/>
            </w:pPr>
            <w:r>
              <w:t>[1,…</w:t>
            </w:r>
            <w:r w:rsidRPr="00D3266B">
              <w:t>]</w:t>
            </w:r>
          </w:p>
        </w:tc>
        <w:tc>
          <w:tcPr>
            <w:tcW w:w="1746" w:type="dxa"/>
          </w:tcPr>
          <w:p w14:paraId="5EEE3261" w14:textId="797632FA" w:rsidR="00D3266B" w:rsidRPr="00D3266B" w:rsidRDefault="00D3266B" w:rsidP="007449C9">
            <w:pPr>
              <w:pStyle w:val="aff8"/>
              <w:rPr>
                <w:lang w:val="ru-RU"/>
              </w:rPr>
            </w:pPr>
            <w:r w:rsidRPr="00D3266B">
              <w:rPr>
                <w:lang w:val="ru-RU"/>
              </w:rPr>
              <w:t>medium</w:t>
            </w:r>
          </w:p>
        </w:tc>
        <w:tc>
          <w:tcPr>
            <w:tcW w:w="5358" w:type="dxa"/>
            <w:tcMar>
              <w:top w:w="57" w:type="dxa"/>
              <w:left w:w="85" w:type="dxa"/>
              <w:bottom w:w="57" w:type="dxa"/>
              <w:right w:w="85" w:type="dxa"/>
            </w:tcMar>
          </w:tcPr>
          <w:p w14:paraId="730F8BE0" w14:textId="120AFEA3" w:rsidR="00D3266B" w:rsidRPr="00E332F3" w:rsidRDefault="00D3266B" w:rsidP="00E332F3">
            <w:pPr>
              <w:pStyle w:val="aff8"/>
              <w:rPr>
                <w:lang w:val="ru-RU"/>
              </w:rPr>
            </w:pPr>
            <w:r w:rsidRPr="00D3266B">
              <w:rPr>
                <w:lang w:val="ru-RU"/>
              </w:rPr>
              <w:t>Максимальное количество записей, возвращаемых за один вызов</w:t>
            </w:r>
            <w:r>
              <w:rPr>
                <w:lang w:val="ru-RU"/>
              </w:rPr>
              <w:t xml:space="preserve"> метода </w:t>
            </w:r>
            <w:r w:rsidRPr="00D3266B">
              <w:rPr>
                <w:rStyle w:val="afffff7"/>
              </w:rPr>
              <w:t>poll</w:t>
            </w:r>
            <w:r w:rsidRPr="00D3266B">
              <w:rPr>
                <w:rStyle w:val="afffff7"/>
                <w:lang w:val="ru-RU"/>
              </w:rPr>
              <w:t>()</w:t>
            </w:r>
            <w:r w:rsidRPr="00D3266B">
              <w:rPr>
                <w:lang w:val="ru-RU"/>
              </w:rPr>
              <w:t xml:space="preserve">. Обратите внимание, что </w:t>
            </w:r>
            <w:r w:rsidRPr="00D3266B">
              <w:rPr>
                <w:rStyle w:val="afffff7"/>
                <w:lang w:val="ru-RU"/>
              </w:rPr>
              <w:t>max.poll.records</w:t>
            </w:r>
            <w:r w:rsidRPr="00D3266B">
              <w:rPr>
                <w:lang w:val="ru-RU"/>
              </w:rPr>
              <w:t xml:space="preserve"> не влияет на базовое поведение выборки. Потребитель будет кэшировать записи из каждого запроса выборки и возвращать их постепенно из каждого опроса.</w:t>
            </w:r>
          </w:p>
        </w:tc>
      </w:tr>
      <w:tr w:rsidR="00634241" w:rsidRPr="00A7250C" w14:paraId="6F136AC1" w14:textId="77777777" w:rsidTr="00E332F3">
        <w:tc>
          <w:tcPr>
            <w:tcW w:w="1696" w:type="dxa"/>
            <w:tcMar>
              <w:top w:w="57" w:type="dxa"/>
              <w:left w:w="85" w:type="dxa"/>
              <w:bottom w:w="57" w:type="dxa"/>
              <w:right w:w="85" w:type="dxa"/>
            </w:tcMar>
          </w:tcPr>
          <w:p w14:paraId="255B1807" w14:textId="57BC9EA5" w:rsidR="00634241" w:rsidRPr="00D3266B" w:rsidRDefault="00634241" w:rsidP="00634241">
            <w:pPr>
              <w:pStyle w:val="afffff6"/>
              <w:jc w:val="left"/>
            </w:pPr>
            <w:r w:rsidRPr="00634241">
              <w:t>metadata.max.age.ms</w:t>
            </w:r>
          </w:p>
        </w:tc>
        <w:tc>
          <w:tcPr>
            <w:tcW w:w="1134" w:type="dxa"/>
          </w:tcPr>
          <w:p w14:paraId="32B58FC6" w14:textId="5947BB18" w:rsidR="00634241" w:rsidRPr="00D3266B" w:rsidRDefault="00634241" w:rsidP="00634241">
            <w:pPr>
              <w:pStyle w:val="afffff6"/>
            </w:pPr>
            <w:r w:rsidRPr="00E50067">
              <w:t>long</w:t>
            </w:r>
          </w:p>
        </w:tc>
        <w:tc>
          <w:tcPr>
            <w:tcW w:w="1701" w:type="dxa"/>
          </w:tcPr>
          <w:p w14:paraId="7A59607D" w14:textId="2FE15D5D" w:rsidR="00634241" w:rsidRDefault="00634241" w:rsidP="00634241">
            <w:pPr>
              <w:pStyle w:val="aff8"/>
              <w:rPr>
                <w:rStyle w:val="afffff7"/>
                <w:lang w:val="ru-RU"/>
              </w:rPr>
            </w:pPr>
            <w:r w:rsidRPr="00634241">
              <w:rPr>
                <w:rStyle w:val="afffff7"/>
              </w:rPr>
              <w:t>300000</w:t>
            </w:r>
            <w:r w:rsidRPr="00E50067">
              <w:t xml:space="preserve"> </w:t>
            </w:r>
            <w:r>
              <w:rPr>
                <w:rStyle w:val="aff9"/>
              </w:rPr>
              <w:t>(5 минут</w:t>
            </w:r>
            <w:r w:rsidRPr="00E50067">
              <w:rPr>
                <w:rStyle w:val="aff9"/>
              </w:rPr>
              <w:t>)</w:t>
            </w:r>
          </w:p>
        </w:tc>
        <w:tc>
          <w:tcPr>
            <w:tcW w:w="2925" w:type="dxa"/>
          </w:tcPr>
          <w:p w14:paraId="51D79924" w14:textId="73C783DC" w:rsidR="00634241" w:rsidRDefault="00634241" w:rsidP="00634241">
            <w:pPr>
              <w:pStyle w:val="afffff6"/>
            </w:pPr>
            <w:r>
              <w:t>[0,…</w:t>
            </w:r>
            <w:r w:rsidRPr="00E50067">
              <w:t>]</w:t>
            </w:r>
          </w:p>
        </w:tc>
        <w:tc>
          <w:tcPr>
            <w:tcW w:w="1746" w:type="dxa"/>
          </w:tcPr>
          <w:p w14:paraId="571ACC20" w14:textId="481A8F46" w:rsidR="00634241" w:rsidRPr="00D3266B" w:rsidRDefault="00634241" w:rsidP="00634241">
            <w:pPr>
              <w:pStyle w:val="aff8"/>
              <w:rPr>
                <w:lang w:val="ru-RU"/>
              </w:rPr>
            </w:pPr>
            <w:r w:rsidRPr="00E50067">
              <w:rPr>
                <w:lang w:val="ru-RU"/>
              </w:rPr>
              <w:t>low</w:t>
            </w:r>
          </w:p>
        </w:tc>
        <w:tc>
          <w:tcPr>
            <w:tcW w:w="5358" w:type="dxa"/>
            <w:tcMar>
              <w:top w:w="57" w:type="dxa"/>
              <w:left w:w="85" w:type="dxa"/>
              <w:bottom w:w="57" w:type="dxa"/>
              <w:right w:w="85" w:type="dxa"/>
            </w:tcMar>
          </w:tcPr>
          <w:p w14:paraId="3A15BD7E" w14:textId="3DF7501D" w:rsidR="00634241" w:rsidRPr="00D3266B" w:rsidRDefault="00634241" w:rsidP="00634241">
            <w:pPr>
              <w:pStyle w:val="aff8"/>
              <w:rPr>
                <w:lang w:val="ru-RU"/>
              </w:rPr>
            </w:pPr>
            <w:r w:rsidRPr="002B5538">
              <w:rPr>
                <w:lang w:val="ru-RU"/>
              </w:rPr>
              <w:t xml:space="preserve">Период времени в миллисекундах, по истечении которого </w:t>
            </w:r>
            <w:r>
              <w:rPr>
                <w:lang w:val="ru-RU"/>
              </w:rPr>
              <w:t xml:space="preserve">метаданные будут принудительно </w:t>
            </w:r>
            <w:r>
              <w:rPr>
                <w:lang w:val="ru-RU"/>
              </w:rPr>
              <w:lastRenderedPageBreak/>
              <w:t>обновлены</w:t>
            </w:r>
            <w:r w:rsidRPr="002B5538">
              <w:rPr>
                <w:lang w:val="ru-RU"/>
              </w:rPr>
              <w:t xml:space="preserve">, даже если </w:t>
            </w:r>
            <w:r>
              <w:rPr>
                <w:lang w:val="ru-RU"/>
              </w:rPr>
              <w:t>отсутствуют какие-либо изменения в лидере партиции</w:t>
            </w:r>
            <w:r w:rsidRPr="002B5538">
              <w:rPr>
                <w:lang w:val="ru-RU"/>
              </w:rPr>
              <w:t xml:space="preserve">, чтобы упреждающе обнаруживать новых брокеров или </w:t>
            </w:r>
            <w:r>
              <w:rPr>
                <w:lang w:val="ru-RU"/>
              </w:rPr>
              <w:t>партиции</w:t>
            </w:r>
            <w:r w:rsidRPr="002B5538">
              <w:rPr>
                <w:lang w:val="ru-RU"/>
              </w:rPr>
              <w:t>.</w:t>
            </w:r>
          </w:p>
        </w:tc>
      </w:tr>
      <w:tr w:rsidR="008D5D23" w:rsidRPr="00A7250C" w14:paraId="5487956C" w14:textId="77777777" w:rsidTr="00E332F3">
        <w:tc>
          <w:tcPr>
            <w:tcW w:w="1696" w:type="dxa"/>
            <w:tcMar>
              <w:top w:w="57" w:type="dxa"/>
              <w:left w:w="85" w:type="dxa"/>
              <w:bottom w:w="57" w:type="dxa"/>
              <w:right w:w="85" w:type="dxa"/>
            </w:tcMar>
          </w:tcPr>
          <w:p w14:paraId="72C0652D" w14:textId="79155FDF" w:rsidR="008D5D23" w:rsidRPr="00634241" w:rsidRDefault="008D5D23" w:rsidP="008D5D23">
            <w:pPr>
              <w:pStyle w:val="afffff6"/>
              <w:jc w:val="left"/>
            </w:pPr>
            <w:r w:rsidRPr="008D5D23">
              <w:lastRenderedPageBreak/>
              <w:t>metric.reporters</w:t>
            </w:r>
          </w:p>
        </w:tc>
        <w:tc>
          <w:tcPr>
            <w:tcW w:w="1134" w:type="dxa"/>
          </w:tcPr>
          <w:p w14:paraId="59F66608" w14:textId="01CA93D3" w:rsidR="008D5D23" w:rsidRPr="00E50067" w:rsidRDefault="008D5D23" w:rsidP="008D5D23">
            <w:pPr>
              <w:pStyle w:val="afffff6"/>
            </w:pPr>
            <w:r w:rsidRPr="00BF6116">
              <w:t>list</w:t>
            </w:r>
          </w:p>
        </w:tc>
        <w:tc>
          <w:tcPr>
            <w:tcW w:w="1701" w:type="dxa"/>
          </w:tcPr>
          <w:p w14:paraId="5CB53651" w14:textId="5395BF6C" w:rsidR="008D5D23" w:rsidRPr="00634241" w:rsidRDefault="008D5D23" w:rsidP="008D5D23">
            <w:pPr>
              <w:pStyle w:val="afffff6"/>
              <w:rPr>
                <w:rStyle w:val="afffff7"/>
              </w:rPr>
            </w:pPr>
            <w:r w:rsidRPr="00BF6116">
              <w:t>""</w:t>
            </w:r>
          </w:p>
        </w:tc>
        <w:tc>
          <w:tcPr>
            <w:tcW w:w="2925" w:type="dxa"/>
          </w:tcPr>
          <w:p w14:paraId="2EF1B378" w14:textId="32DD6DCD" w:rsidR="008D5D23" w:rsidRDefault="008D5D23" w:rsidP="008D5D23">
            <w:pPr>
              <w:pStyle w:val="afffff6"/>
            </w:pPr>
            <w:r w:rsidRPr="00BF6116">
              <w:t>non-null string</w:t>
            </w:r>
          </w:p>
        </w:tc>
        <w:tc>
          <w:tcPr>
            <w:tcW w:w="1746" w:type="dxa"/>
          </w:tcPr>
          <w:p w14:paraId="097EC79B" w14:textId="73CA1A9A" w:rsidR="008D5D23" w:rsidRPr="00E50067" w:rsidRDefault="008D5D23" w:rsidP="008D5D23">
            <w:pPr>
              <w:pStyle w:val="aff8"/>
              <w:rPr>
                <w:lang w:val="ru-RU"/>
              </w:rPr>
            </w:pPr>
            <w:r w:rsidRPr="00BF6116">
              <w:t>low</w:t>
            </w:r>
          </w:p>
        </w:tc>
        <w:tc>
          <w:tcPr>
            <w:tcW w:w="5358" w:type="dxa"/>
            <w:tcMar>
              <w:top w:w="57" w:type="dxa"/>
              <w:left w:w="85" w:type="dxa"/>
              <w:bottom w:w="57" w:type="dxa"/>
              <w:right w:w="85" w:type="dxa"/>
            </w:tcMar>
          </w:tcPr>
          <w:p w14:paraId="5FBC43F2" w14:textId="2B6B6A93" w:rsidR="008D5D23" w:rsidRPr="002B5538" w:rsidRDefault="008D5D23" w:rsidP="008D5D23">
            <w:pPr>
              <w:pStyle w:val="aff8"/>
              <w:rPr>
                <w:lang w:val="ru-RU"/>
              </w:rPr>
            </w:pPr>
            <w:r>
              <w:rPr>
                <w:lang w:val="ru-RU"/>
              </w:rPr>
              <w:t>Перечень</w:t>
            </w:r>
            <w:r w:rsidRPr="00BF6116">
              <w:rPr>
                <w:lang w:val="ru-RU"/>
              </w:rPr>
              <w:t xml:space="preserve"> классов для использования в качестве репортеров метрик</w:t>
            </w:r>
            <w:r>
              <w:rPr>
                <w:lang w:val="ru-RU"/>
              </w:rPr>
              <w:t xml:space="preserve"> (</w:t>
            </w:r>
            <w:r w:rsidRPr="00BF6116">
              <w:rPr>
                <w:lang w:val="ru-RU"/>
              </w:rPr>
              <w:t>metrics reporters</w:t>
            </w:r>
            <w:r>
              <w:rPr>
                <w:lang w:val="ru-RU"/>
              </w:rPr>
              <w:t xml:space="preserve">). Имплементация </w:t>
            </w:r>
            <w:r w:rsidRPr="00BF6116">
              <w:rPr>
                <w:lang w:val="ru-RU"/>
              </w:rPr>
              <w:t xml:space="preserve">интерфейса </w:t>
            </w:r>
            <w:r w:rsidRPr="00BF6116">
              <w:rPr>
                <w:rStyle w:val="afffff7"/>
                <w:lang w:val="ru-RU"/>
              </w:rPr>
              <w:t>org.apache.kafka.common.metrics.MetricsReporter</w:t>
            </w:r>
            <w:r w:rsidRPr="00BF6116">
              <w:rPr>
                <w:lang w:val="ru-RU"/>
              </w:rPr>
              <w:t xml:space="preserve"> позволяет подключать классы, которые будут получать уведомления о создании новой ме</w:t>
            </w:r>
            <w:r>
              <w:rPr>
                <w:lang w:val="ru-RU"/>
              </w:rPr>
              <w:t>трики. JmxReporter всегда включё</w:t>
            </w:r>
            <w:r w:rsidRPr="00BF6116">
              <w:rPr>
                <w:lang w:val="ru-RU"/>
              </w:rPr>
              <w:t>н для регистрации статистики JMX.</w:t>
            </w:r>
          </w:p>
        </w:tc>
      </w:tr>
      <w:tr w:rsidR="008D5D23" w:rsidRPr="00A7250C" w14:paraId="6033A5F3" w14:textId="77777777" w:rsidTr="00E332F3">
        <w:tc>
          <w:tcPr>
            <w:tcW w:w="1696" w:type="dxa"/>
            <w:tcMar>
              <w:top w:w="57" w:type="dxa"/>
              <w:left w:w="85" w:type="dxa"/>
              <w:bottom w:w="57" w:type="dxa"/>
              <w:right w:w="85" w:type="dxa"/>
            </w:tcMar>
          </w:tcPr>
          <w:p w14:paraId="354AA5A0" w14:textId="6D83BCBF" w:rsidR="008D5D23" w:rsidRPr="008D5D23" w:rsidRDefault="008D5D23" w:rsidP="008D5D23">
            <w:pPr>
              <w:pStyle w:val="afffff6"/>
              <w:jc w:val="left"/>
            </w:pPr>
            <w:r w:rsidRPr="008D5D23">
              <w:t>metrics.num.samples</w:t>
            </w:r>
          </w:p>
        </w:tc>
        <w:tc>
          <w:tcPr>
            <w:tcW w:w="1134" w:type="dxa"/>
          </w:tcPr>
          <w:p w14:paraId="0BC0B6F5" w14:textId="05BC4DFC" w:rsidR="008D5D23" w:rsidRPr="00BF6116" w:rsidRDefault="008D5D23" w:rsidP="008D5D23">
            <w:pPr>
              <w:pStyle w:val="afffff6"/>
            </w:pPr>
            <w:r w:rsidRPr="0068135A">
              <w:t>int</w:t>
            </w:r>
          </w:p>
        </w:tc>
        <w:tc>
          <w:tcPr>
            <w:tcW w:w="1701" w:type="dxa"/>
          </w:tcPr>
          <w:p w14:paraId="7B378195" w14:textId="24087C3D" w:rsidR="008D5D23" w:rsidRPr="00BF6116" w:rsidRDefault="008D5D23" w:rsidP="008D5D23">
            <w:pPr>
              <w:pStyle w:val="afffff6"/>
            </w:pPr>
            <w:r>
              <w:t>2</w:t>
            </w:r>
          </w:p>
        </w:tc>
        <w:tc>
          <w:tcPr>
            <w:tcW w:w="2925" w:type="dxa"/>
          </w:tcPr>
          <w:p w14:paraId="1B733442" w14:textId="7492F2C5" w:rsidR="008D5D23" w:rsidRPr="00BF6116" w:rsidRDefault="008D5D23" w:rsidP="008D5D23">
            <w:pPr>
              <w:pStyle w:val="afffff6"/>
            </w:pPr>
            <w:r>
              <w:t>[1,…</w:t>
            </w:r>
            <w:r w:rsidRPr="00697972">
              <w:t>]</w:t>
            </w:r>
          </w:p>
        </w:tc>
        <w:tc>
          <w:tcPr>
            <w:tcW w:w="1746" w:type="dxa"/>
          </w:tcPr>
          <w:p w14:paraId="2DA876A9" w14:textId="44785BC3" w:rsidR="008D5D23" w:rsidRPr="00BF6116" w:rsidRDefault="008D5D23" w:rsidP="008D5D23">
            <w:pPr>
              <w:pStyle w:val="aff8"/>
            </w:pPr>
            <w:r w:rsidRPr="0068135A">
              <w:rPr>
                <w:lang w:val="ru-RU"/>
              </w:rPr>
              <w:t>low</w:t>
            </w:r>
          </w:p>
        </w:tc>
        <w:tc>
          <w:tcPr>
            <w:tcW w:w="5358" w:type="dxa"/>
            <w:tcMar>
              <w:top w:w="57" w:type="dxa"/>
              <w:left w:w="85" w:type="dxa"/>
              <w:bottom w:w="57" w:type="dxa"/>
              <w:right w:w="85" w:type="dxa"/>
            </w:tcMar>
          </w:tcPr>
          <w:p w14:paraId="32DCEB17" w14:textId="58652CC4" w:rsidR="008D5D23" w:rsidRDefault="008D5D23" w:rsidP="008D5D23">
            <w:pPr>
              <w:pStyle w:val="aff8"/>
              <w:rPr>
                <w:lang w:val="ru-RU"/>
              </w:rPr>
            </w:pPr>
            <w:r w:rsidRPr="00BF6116">
              <w:rPr>
                <w:lang w:val="ru-RU"/>
              </w:rPr>
              <w:t>Количество образцов, поддержив</w:t>
            </w:r>
            <w:r>
              <w:rPr>
                <w:lang w:val="ru-RU"/>
              </w:rPr>
              <w:t>аемых для вычисления метрик</w:t>
            </w:r>
            <w:r w:rsidRPr="00BF6116">
              <w:rPr>
                <w:lang w:val="ru-RU"/>
              </w:rPr>
              <w:t>.</w:t>
            </w:r>
          </w:p>
        </w:tc>
      </w:tr>
      <w:tr w:rsidR="008D5D23" w:rsidRPr="00A7250C" w14:paraId="34867CF5" w14:textId="77777777" w:rsidTr="00E332F3">
        <w:tc>
          <w:tcPr>
            <w:tcW w:w="1696" w:type="dxa"/>
            <w:tcMar>
              <w:top w:w="57" w:type="dxa"/>
              <w:left w:w="85" w:type="dxa"/>
              <w:bottom w:w="57" w:type="dxa"/>
              <w:right w:w="85" w:type="dxa"/>
            </w:tcMar>
          </w:tcPr>
          <w:p w14:paraId="327D8E29" w14:textId="5DDB1679" w:rsidR="008D5D23" w:rsidRPr="008D5D23" w:rsidRDefault="008D5D23" w:rsidP="008D5D23">
            <w:pPr>
              <w:pStyle w:val="afffff6"/>
              <w:jc w:val="left"/>
            </w:pPr>
            <w:r w:rsidRPr="008D5D23">
              <w:t>metrics.recording.level</w:t>
            </w:r>
          </w:p>
        </w:tc>
        <w:tc>
          <w:tcPr>
            <w:tcW w:w="1134" w:type="dxa"/>
          </w:tcPr>
          <w:p w14:paraId="15C38AFF" w14:textId="3BB0C38D" w:rsidR="008D5D23" w:rsidRPr="0068135A" w:rsidRDefault="008D5D23" w:rsidP="008D5D23">
            <w:pPr>
              <w:pStyle w:val="afffff6"/>
            </w:pPr>
            <w:r w:rsidRPr="000F6E70">
              <w:t>string</w:t>
            </w:r>
          </w:p>
        </w:tc>
        <w:tc>
          <w:tcPr>
            <w:tcW w:w="1701" w:type="dxa"/>
          </w:tcPr>
          <w:p w14:paraId="09B812C9" w14:textId="074AC22F" w:rsidR="008D5D23" w:rsidRDefault="008D5D23" w:rsidP="008D5D23">
            <w:pPr>
              <w:pStyle w:val="afffff6"/>
            </w:pPr>
            <w:r w:rsidRPr="000F6E70">
              <w:t>INFO</w:t>
            </w:r>
          </w:p>
        </w:tc>
        <w:tc>
          <w:tcPr>
            <w:tcW w:w="2925" w:type="dxa"/>
          </w:tcPr>
          <w:p w14:paraId="75B55AB2" w14:textId="5A0833E7" w:rsidR="008D5D23" w:rsidRDefault="008D5D23" w:rsidP="008D5D23">
            <w:pPr>
              <w:pStyle w:val="afffff6"/>
            </w:pPr>
            <w:r w:rsidRPr="00BF6116">
              <w:t>[INFO, DEBUG, TRACE]</w:t>
            </w:r>
          </w:p>
        </w:tc>
        <w:tc>
          <w:tcPr>
            <w:tcW w:w="1746" w:type="dxa"/>
          </w:tcPr>
          <w:p w14:paraId="496548EA" w14:textId="07BC12EB" w:rsidR="008D5D23" w:rsidRPr="0068135A" w:rsidRDefault="008D5D23" w:rsidP="008D5D23">
            <w:pPr>
              <w:pStyle w:val="aff8"/>
              <w:rPr>
                <w:lang w:val="ru-RU"/>
              </w:rPr>
            </w:pPr>
            <w:r w:rsidRPr="0068135A">
              <w:rPr>
                <w:lang w:val="ru-RU"/>
              </w:rPr>
              <w:t>low</w:t>
            </w:r>
          </w:p>
        </w:tc>
        <w:tc>
          <w:tcPr>
            <w:tcW w:w="5358" w:type="dxa"/>
            <w:tcMar>
              <w:top w:w="57" w:type="dxa"/>
              <w:left w:w="85" w:type="dxa"/>
              <w:bottom w:w="57" w:type="dxa"/>
              <w:right w:w="85" w:type="dxa"/>
            </w:tcMar>
          </w:tcPr>
          <w:p w14:paraId="4DAB025D" w14:textId="552E675C" w:rsidR="008D5D23" w:rsidRPr="00BF6116" w:rsidRDefault="008D5D23" w:rsidP="008D5D23">
            <w:pPr>
              <w:pStyle w:val="aff8"/>
              <w:rPr>
                <w:lang w:val="ru-RU"/>
              </w:rPr>
            </w:pPr>
            <w:r w:rsidRPr="00D85044">
              <w:rPr>
                <w:lang w:val="ru-RU"/>
              </w:rPr>
              <w:t>Самый высокий уровень записи метрик.</w:t>
            </w:r>
          </w:p>
        </w:tc>
      </w:tr>
      <w:tr w:rsidR="008D5D23" w:rsidRPr="00A7250C" w14:paraId="6CABFBC3" w14:textId="77777777" w:rsidTr="00E332F3">
        <w:tc>
          <w:tcPr>
            <w:tcW w:w="1696" w:type="dxa"/>
            <w:tcMar>
              <w:top w:w="57" w:type="dxa"/>
              <w:left w:w="85" w:type="dxa"/>
              <w:bottom w:w="57" w:type="dxa"/>
              <w:right w:w="85" w:type="dxa"/>
            </w:tcMar>
          </w:tcPr>
          <w:p w14:paraId="490D31C5" w14:textId="5F6B68CE" w:rsidR="008D5D23" w:rsidRPr="008D5D23" w:rsidRDefault="008D5D23" w:rsidP="008D5D23">
            <w:pPr>
              <w:pStyle w:val="afffff6"/>
              <w:jc w:val="left"/>
            </w:pPr>
            <w:r w:rsidRPr="008D5D23">
              <w:t>metrics.sample.window.ms</w:t>
            </w:r>
          </w:p>
        </w:tc>
        <w:tc>
          <w:tcPr>
            <w:tcW w:w="1134" w:type="dxa"/>
          </w:tcPr>
          <w:p w14:paraId="1A3B3CAB" w14:textId="31DFF3DA" w:rsidR="008D5D23" w:rsidRPr="000F6E70" w:rsidRDefault="008D5D23" w:rsidP="008D5D23">
            <w:pPr>
              <w:pStyle w:val="afffff6"/>
            </w:pPr>
            <w:r w:rsidRPr="007638BA">
              <w:t>long</w:t>
            </w:r>
          </w:p>
        </w:tc>
        <w:tc>
          <w:tcPr>
            <w:tcW w:w="1701" w:type="dxa"/>
          </w:tcPr>
          <w:p w14:paraId="6D932763" w14:textId="779AD22D" w:rsidR="008D5D23" w:rsidRPr="000F6E70" w:rsidRDefault="008D5D23" w:rsidP="008D5D23">
            <w:pPr>
              <w:pStyle w:val="afffff6"/>
              <w:jc w:val="left"/>
            </w:pPr>
            <w:r w:rsidRPr="007638BA">
              <w:t>30000</w:t>
            </w:r>
            <w:r w:rsidRPr="007638BA">
              <w:rPr>
                <w:rStyle w:val="aff9"/>
              </w:rPr>
              <w:t xml:space="preserve"> (30 секунд)</w:t>
            </w:r>
          </w:p>
        </w:tc>
        <w:tc>
          <w:tcPr>
            <w:tcW w:w="2925" w:type="dxa"/>
          </w:tcPr>
          <w:p w14:paraId="415AF4CE" w14:textId="097DFC57" w:rsidR="008D5D23" w:rsidRPr="00BF6116" w:rsidRDefault="008D5D23" w:rsidP="008D5D23">
            <w:pPr>
              <w:pStyle w:val="afffff6"/>
            </w:pPr>
            <w:r>
              <w:t>[0,…</w:t>
            </w:r>
            <w:r w:rsidRPr="00697972">
              <w:t>]</w:t>
            </w:r>
          </w:p>
        </w:tc>
        <w:tc>
          <w:tcPr>
            <w:tcW w:w="1746" w:type="dxa"/>
          </w:tcPr>
          <w:p w14:paraId="596E55C8" w14:textId="41464FFA" w:rsidR="008D5D23" w:rsidRPr="0068135A" w:rsidRDefault="008D5D23" w:rsidP="008D5D23">
            <w:pPr>
              <w:pStyle w:val="aff8"/>
              <w:rPr>
                <w:lang w:val="ru-RU"/>
              </w:rPr>
            </w:pPr>
            <w:r w:rsidRPr="0068135A">
              <w:rPr>
                <w:lang w:val="ru-RU"/>
              </w:rPr>
              <w:t>low</w:t>
            </w:r>
          </w:p>
        </w:tc>
        <w:tc>
          <w:tcPr>
            <w:tcW w:w="5358" w:type="dxa"/>
            <w:tcMar>
              <w:top w:w="57" w:type="dxa"/>
              <w:left w:w="85" w:type="dxa"/>
              <w:bottom w:w="57" w:type="dxa"/>
              <w:right w:w="85" w:type="dxa"/>
            </w:tcMar>
          </w:tcPr>
          <w:p w14:paraId="78DDB66A" w14:textId="4176F067" w:rsidR="008D5D23" w:rsidRPr="00D85044" w:rsidRDefault="008D5D23" w:rsidP="008D5D23">
            <w:pPr>
              <w:pStyle w:val="aff8"/>
              <w:rPr>
                <w:lang w:val="ru-RU"/>
              </w:rPr>
            </w:pPr>
            <w:r w:rsidRPr="007638BA">
              <w:rPr>
                <w:lang w:val="ru-RU"/>
              </w:rPr>
              <w:t xml:space="preserve">Временной промежуток, </w:t>
            </w:r>
            <w:r>
              <w:rPr>
                <w:lang w:val="ru-RU"/>
              </w:rPr>
              <w:t xml:space="preserve">в течение которого вычисляется образец </w:t>
            </w:r>
            <w:r w:rsidRPr="007638BA">
              <w:rPr>
                <w:lang w:val="ru-RU"/>
              </w:rPr>
              <w:t>метрики.</w:t>
            </w:r>
          </w:p>
        </w:tc>
      </w:tr>
      <w:tr w:rsidR="000C3303" w:rsidRPr="00A7250C" w14:paraId="212B4718" w14:textId="77777777" w:rsidTr="00E332F3">
        <w:tc>
          <w:tcPr>
            <w:tcW w:w="1696" w:type="dxa"/>
            <w:tcMar>
              <w:top w:w="57" w:type="dxa"/>
              <w:left w:w="85" w:type="dxa"/>
              <w:bottom w:w="57" w:type="dxa"/>
              <w:right w:w="85" w:type="dxa"/>
            </w:tcMar>
          </w:tcPr>
          <w:p w14:paraId="707CDD41" w14:textId="708930C0" w:rsidR="000C3303" w:rsidRPr="00D3266B" w:rsidRDefault="000C3303" w:rsidP="007449C9">
            <w:pPr>
              <w:pStyle w:val="afffff6"/>
              <w:jc w:val="left"/>
            </w:pPr>
            <w:r w:rsidRPr="000C3303">
              <w:t>partition.assignment.strategy</w:t>
            </w:r>
          </w:p>
        </w:tc>
        <w:tc>
          <w:tcPr>
            <w:tcW w:w="1134" w:type="dxa"/>
          </w:tcPr>
          <w:p w14:paraId="0141058C" w14:textId="2E7748AA" w:rsidR="000C3303" w:rsidRPr="00D3266B" w:rsidRDefault="00957BF6" w:rsidP="007449C9">
            <w:pPr>
              <w:pStyle w:val="afffff6"/>
            </w:pPr>
            <w:r w:rsidRPr="00957BF6">
              <w:t>list</w:t>
            </w:r>
          </w:p>
        </w:tc>
        <w:tc>
          <w:tcPr>
            <w:tcW w:w="1701" w:type="dxa"/>
          </w:tcPr>
          <w:p w14:paraId="367E73F2" w14:textId="69720DC7" w:rsidR="000C3303" w:rsidRPr="00957BF6" w:rsidRDefault="00957BF6" w:rsidP="007449C9">
            <w:pPr>
              <w:pStyle w:val="aff8"/>
              <w:rPr>
                <w:rStyle w:val="afffff7"/>
              </w:rPr>
            </w:pPr>
            <w:r w:rsidRPr="00957BF6">
              <w:rPr>
                <w:rStyle w:val="afffff7"/>
              </w:rPr>
              <w:t>class org.apache.kafka.clients.consumer.RangeAssignor</w:t>
            </w:r>
          </w:p>
        </w:tc>
        <w:tc>
          <w:tcPr>
            <w:tcW w:w="2925" w:type="dxa"/>
          </w:tcPr>
          <w:p w14:paraId="2C32EB93" w14:textId="32481F35" w:rsidR="000C3303" w:rsidRPr="00957BF6" w:rsidRDefault="00957BF6" w:rsidP="0039068D">
            <w:pPr>
              <w:pStyle w:val="afffff6"/>
            </w:pPr>
            <w:r w:rsidRPr="00957BF6">
              <w:t>non-null string</w:t>
            </w:r>
          </w:p>
        </w:tc>
        <w:tc>
          <w:tcPr>
            <w:tcW w:w="1746" w:type="dxa"/>
          </w:tcPr>
          <w:p w14:paraId="3884317B" w14:textId="0900B89C" w:rsidR="000C3303" w:rsidRPr="00957BF6" w:rsidRDefault="00957BF6" w:rsidP="007449C9">
            <w:pPr>
              <w:pStyle w:val="aff8"/>
            </w:pPr>
            <w:r w:rsidRPr="00957BF6">
              <w:t>medium</w:t>
            </w:r>
          </w:p>
        </w:tc>
        <w:tc>
          <w:tcPr>
            <w:tcW w:w="5358" w:type="dxa"/>
            <w:tcMar>
              <w:top w:w="57" w:type="dxa"/>
              <w:left w:w="85" w:type="dxa"/>
              <w:bottom w:w="57" w:type="dxa"/>
              <w:right w:w="85" w:type="dxa"/>
            </w:tcMar>
          </w:tcPr>
          <w:p w14:paraId="2A2BFADF" w14:textId="77777777" w:rsidR="00EA0DFA" w:rsidRDefault="000C3303" w:rsidP="000C3303">
            <w:pPr>
              <w:pStyle w:val="aff8"/>
              <w:rPr>
                <w:lang w:val="ru-RU"/>
              </w:rPr>
            </w:pPr>
            <w:r>
              <w:rPr>
                <w:lang w:val="ru-RU"/>
              </w:rPr>
              <w:t>Перечень имё</w:t>
            </w:r>
            <w:r w:rsidRPr="000C3303">
              <w:rPr>
                <w:lang w:val="ru-RU"/>
              </w:rPr>
              <w:t xml:space="preserve">н классов или типов классов, упорядоченных по предпочтению, поддерживаемых стратегий назначения </w:t>
            </w:r>
            <w:r>
              <w:rPr>
                <w:lang w:val="ru-RU"/>
              </w:rPr>
              <w:t>партиций</w:t>
            </w:r>
            <w:r w:rsidRPr="000C3303">
              <w:rPr>
                <w:lang w:val="ru-RU"/>
              </w:rPr>
              <w:t xml:space="preserve">, которые клиент будет использовать для распределения владения </w:t>
            </w:r>
            <w:r>
              <w:rPr>
                <w:lang w:val="ru-RU"/>
              </w:rPr>
              <w:t>партициями между инстансами потребителя</w:t>
            </w:r>
            <w:r w:rsidRPr="000C3303">
              <w:rPr>
                <w:lang w:val="ru-RU"/>
              </w:rPr>
              <w:t xml:space="preserve"> при использовании управлени</w:t>
            </w:r>
            <w:r w:rsidR="00EA0DFA">
              <w:rPr>
                <w:lang w:val="ru-RU"/>
              </w:rPr>
              <w:t>я группами.</w:t>
            </w:r>
          </w:p>
          <w:p w14:paraId="189F91FF" w14:textId="04E6ED58" w:rsidR="000C3303" w:rsidRPr="000C3303" w:rsidRDefault="000C3303" w:rsidP="000C3303">
            <w:pPr>
              <w:pStyle w:val="aff8"/>
              <w:rPr>
                <w:lang w:val="ru-RU"/>
              </w:rPr>
            </w:pPr>
            <w:r>
              <w:rPr>
                <w:lang w:val="ru-RU"/>
              </w:rPr>
              <w:t>Доступные варианты:</w:t>
            </w:r>
          </w:p>
          <w:p w14:paraId="3CB0AAF8" w14:textId="5CB96859" w:rsidR="000C3303" w:rsidRPr="000C3303" w:rsidRDefault="000C3303" w:rsidP="000C3303">
            <w:pPr>
              <w:pStyle w:val="affe"/>
            </w:pPr>
            <w:r w:rsidRPr="00EA0DFA">
              <w:rPr>
                <w:rStyle w:val="afffff7"/>
              </w:rPr>
              <w:lastRenderedPageBreak/>
              <w:t>org.apache.kafka.clients.consumer.RangeAssignor</w:t>
            </w:r>
            <w:r>
              <w:t xml:space="preserve"> — распределение</w:t>
            </w:r>
            <w:r w:rsidRPr="000C3303">
              <w:t xml:space="preserve"> по умолчанию, </w:t>
            </w:r>
            <w:r>
              <w:t>который работает на уровне каждого топика</w:t>
            </w:r>
            <w:r w:rsidRPr="000C3303">
              <w:t>;</w:t>
            </w:r>
          </w:p>
          <w:p w14:paraId="609BC2EF" w14:textId="5754019D" w:rsidR="000C3303" w:rsidRPr="000C3303" w:rsidRDefault="000C3303" w:rsidP="000C3303">
            <w:pPr>
              <w:pStyle w:val="affe"/>
            </w:pPr>
            <w:r w:rsidRPr="00EA0DFA">
              <w:rPr>
                <w:rStyle w:val="afffff7"/>
              </w:rPr>
              <w:t>org.apache.kafka.clients.consumer.RoundRobinAssignor</w:t>
            </w:r>
            <w:r>
              <w:t xml:space="preserve"> —</w:t>
            </w:r>
            <w:r w:rsidRPr="000C3303">
              <w:t xml:space="preserve"> назначает </w:t>
            </w:r>
            <w:r>
              <w:t>партиции потребителям циклически</w:t>
            </w:r>
            <w:r w:rsidRPr="000C3303">
              <w:t>;</w:t>
            </w:r>
          </w:p>
          <w:p w14:paraId="529238AB" w14:textId="69702AEA" w:rsidR="000C3303" w:rsidRPr="000C3303" w:rsidRDefault="000C3303" w:rsidP="000C3303">
            <w:pPr>
              <w:pStyle w:val="affe"/>
            </w:pPr>
            <w:r w:rsidRPr="00EA0DFA">
              <w:rPr>
                <w:rStyle w:val="afffff7"/>
              </w:rPr>
              <w:t>org.apache.kafka.clients.consumer.StickyAssignor</w:t>
            </w:r>
            <w:r>
              <w:t xml:space="preserve"> —</w:t>
            </w:r>
            <w:r w:rsidRPr="000C3303">
              <w:t xml:space="preserve"> гарантирует максимально сбалансированное назначение, сохраняя при этом как можно больше существующих назначений </w:t>
            </w:r>
            <w:r>
              <w:t>партиций</w:t>
            </w:r>
            <w:r w:rsidRPr="000C3303">
              <w:t>;</w:t>
            </w:r>
          </w:p>
          <w:p w14:paraId="4E94DCE6" w14:textId="1F6DB2A3" w:rsidR="000C3303" w:rsidRPr="000C3303" w:rsidRDefault="000C3303" w:rsidP="000C3303">
            <w:pPr>
              <w:pStyle w:val="affe"/>
            </w:pPr>
            <w:r w:rsidRPr="00EA0DFA">
              <w:rPr>
                <w:rStyle w:val="afffff7"/>
              </w:rPr>
              <w:t>org.apache.kafka.clients.consumer.CooperativeStickyAssignor</w:t>
            </w:r>
            <w:r>
              <w:t xml:space="preserve"> —</w:t>
            </w:r>
            <w:r w:rsidRPr="000C3303">
              <w:t xml:space="preserve"> следует то</w:t>
            </w:r>
            <w:r>
              <w:t>й же логике StickyAssignor, но разрешает</w:t>
            </w:r>
            <w:r w:rsidRPr="000C3303">
              <w:t xml:space="preserve"> совместную </w:t>
            </w:r>
            <w:r>
              <w:t>перебалансировку</w:t>
            </w:r>
            <w:r w:rsidRPr="000C3303">
              <w:t>;</w:t>
            </w:r>
          </w:p>
          <w:p w14:paraId="426B15AC" w14:textId="6152E26E" w:rsidR="000C3303" w:rsidRPr="00D3266B" w:rsidRDefault="00EA0DFA" w:rsidP="00EA0DFA">
            <w:pPr>
              <w:pStyle w:val="aff8"/>
              <w:rPr>
                <w:lang w:val="ru-RU"/>
              </w:rPr>
            </w:pPr>
            <w:r>
              <w:rPr>
                <w:lang w:val="ru-RU"/>
              </w:rPr>
              <w:t>Имплементацияя</w:t>
            </w:r>
            <w:r w:rsidR="000C3303">
              <w:rPr>
                <w:lang w:val="ru-RU"/>
              </w:rPr>
              <w:t xml:space="preserve"> интерфейс</w:t>
            </w:r>
            <w:r>
              <w:rPr>
                <w:lang w:val="ru-RU"/>
              </w:rPr>
              <w:t>а</w:t>
            </w:r>
            <w:r w:rsidR="000C3303" w:rsidRPr="000C3303">
              <w:rPr>
                <w:lang w:val="ru-RU"/>
              </w:rPr>
              <w:t xml:space="preserve"> </w:t>
            </w:r>
            <w:r w:rsidR="000C3303" w:rsidRPr="000C3303">
              <w:rPr>
                <w:rStyle w:val="afffff7"/>
                <w:lang w:val="ru-RU"/>
              </w:rPr>
              <w:t>org.apache.kafka.clients.consumer.ConsumerPartitionAssignor</w:t>
            </w:r>
            <w:r w:rsidR="000C3303">
              <w:rPr>
                <w:lang w:val="ru-RU"/>
              </w:rPr>
              <w:t xml:space="preserve"> позволяет </w:t>
            </w:r>
            <w:r w:rsidR="000C3303" w:rsidRPr="000C3303">
              <w:rPr>
                <w:lang w:val="ru-RU"/>
              </w:rPr>
              <w:t xml:space="preserve">подключать </w:t>
            </w:r>
            <w:r>
              <w:rPr>
                <w:lang w:val="ru-RU"/>
              </w:rPr>
              <w:t xml:space="preserve">кастомную </w:t>
            </w:r>
            <w:r w:rsidR="000C3303" w:rsidRPr="000C3303">
              <w:rPr>
                <w:lang w:val="ru-RU"/>
              </w:rPr>
              <w:t>стратегию назначения.</w:t>
            </w:r>
          </w:p>
        </w:tc>
      </w:tr>
      <w:tr w:rsidR="00B83C36" w:rsidRPr="00A7250C" w14:paraId="4C86EFA1" w14:textId="77777777" w:rsidTr="00E332F3">
        <w:tc>
          <w:tcPr>
            <w:tcW w:w="1696" w:type="dxa"/>
            <w:tcMar>
              <w:top w:w="57" w:type="dxa"/>
              <w:left w:w="85" w:type="dxa"/>
              <w:bottom w:w="57" w:type="dxa"/>
              <w:right w:w="85" w:type="dxa"/>
            </w:tcMar>
          </w:tcPr>
          <w:p w14:paraId="6F1AC278" w14:textId="2FFB8618" w:rsidR="00B83C36" w:rsidRPr="000C3303" w:rsidRDefault="00B83C36" w:rsidP="00B83C36">
            <w:pPr>
              <w:pStyle w:val="afffff6"/>
              <w:jc w:val="left"/>
            </w:pPr>
            <w:r w:rsidRPr="00B83C36">
              <w:lastRenderedPageBreak/>
              <w:t>receive.buffer.bytes</w:t>
            </w:r>
          </w:p>
        </w:tc>
        <w:tc>
          <w:tcPr>
            <w:tcW w:w="1134" w:type="dxa"/>
          </w:tcPr>
          <w:p w14:paraId="70A368C2" w14:textId="0C37ED6B" w:rsidR="00B83C36" w:rsidRPr="00957BF6" w:rsidRDefault="00B83C36" w:rsidP="00B83C36">
            <w:pPr>
              <w:pStyle w:val="afffff6"/>
            </w:pPr>
            <w:r w:rsidRPr="00047B96">
              <w:t>int</w:t>
            </w:r>
          </w:p>
        </w:tc>
        <w:tc>
          <w:tcPr>
            <w:tcW w:w="1701" w:type="dxa"/>
          </w:tcPr>
          <w:p w14:paraId="47F6D249" w14:textId="1CB75ECA" w:rsidR="00B83C36" w:rsidRPr="00957BF6" w:rsidRDefault="00B83C36" w:rsidP="00B83C36">
            <w:pPr>
              <w:pStyle w:val="aff8"/>
              <w:rPr>
                <w:rStyle w:val="afffff7"/>
              </w:rPr>
            </w:pPr>
            <w:r w:rsidRPr="00B83C36">
              <w:rPr>
                <w:rStyle w:val="afffff7"/>
              </w:rPr>
              <w:t>65536</w:t>
            </w:r>
            <w:r>
              <w:rPr>
                <w:rStyle w:val="aff9"/>
              </w:rPr>
              <w:t xml:space="preserve"> (64 КиБ</w:t>
            </w:r>
            <w:r w:rsidRPr="00047B96">
              <w:rPr>
                <w:rStyle w:val="aff9"/>
              </w:rPr>
              <w:t>)</w:t>
            </w:r>
          </w:p>
        </w:tc>
        <w:tc>
          <w:tcPr>
            <w:tcW w:w="2925" w:type="dxa"/>
          </w:tcPr>
          <w:p w14:paraId="62EE2571" w14:textId="6B1B629C" w:rsidR="00B83C36" w:rsidRPr="00957BF6" w:rsidRDefault="00B83C36" w:rsidP="00B83C36">
            <w:pPr>
              <w:pStyle w:val="afffff6"/>
            </w:pPr>
            <w:r>
              <w:t>[-1,…</w:t>
            </w:r>
            <w:r w:rsidRPr="00047B96">
              <w:t>]</w:t>
            </w:r>
          </w:p>
        </w:tc>
        <w:tc>
          <w:tcPr>
            <w:tcW w:w="1746" w:type="dxa"/>
          </w:tcPr>
          <w:p w14:paraId="651F419B" w14:textId="14A2DE68" w:rsidR="00B83C36" w:rsidRPr="00957BF6" w:rsidRDefault="00B83C36" w:rsidP="00B83C36">
            <w:pPr>
              <w:pStyle w:val="aff8"/>
            </w:pPr>
            <w:r w:rsidRPr="00047B96">
              <w:rPr>
                <w:lang w:val="ru-RU"/>
              </w:rPr>
              <w:t>medium</w:t>
            </w:r>
          </w:p>
        </w:tc>
        <w:tc>
          <w:tcPr>
            <w:tcW w:w="5358" w:type="dxa"/>
            <w:tcMar>
              <w:top w:w="57" w:type="dxa"/>
              <w:left w:w="85" w:type="dxa"/>
              <w:bottom w:w="57" w:type="dxa"/>
              <w:right w:w="85" w:type="dxa"/>
            </w:tcMar>
          </w:tcPr>
          <w:p w14:paraId="7B24C42D" w14:textId="473AE644" w:rsidR="00B83C36" w:rsidRDefault="00B83C36" w:rsidP="00B83C36">
            <w:pPr>
              <w:pStyle w:val="aff8"/>
              <w:rPr>
                <w:lang w:val="ru-RU"/>
              </w:rPr>
            </w:pPr>
            <w:r w:rsidRPr="00047B96">
              <w:rPr>
                <w:lang w:val="ru-RU"/>
              </w:rPr>
              <w:t>Размер при</w:t>
            </w:r>
            <w:r>
              <w:rPr>
                <w:lang w:val="ru-RU"/>
              </w:rPr>
              <w:t>ё</w:t>
            </w:r>
            <w:r w:rsidRPr="00047B96">
              <w:rPr>
                <w:lang w:val="ru-RU"/>
              </w:rPr>
              <w:t xml:space="preserve">много буфера TCP (SO_RCVBUF) для </w:t>
            </w:r>
            <w:r>
              <w:rPr>
                <w:lang w:val="ru-RU"/>
              </w:rPr>
              <w:t>использования при чтении данных. Если установлено значение</w:t>
            </w:r>
            <w:r w:rsidRPr="00294AE2">
              <w:rPr>
                <w:lang w:val="ru-RU"/>
              </w:rPr>
              <w:t xml:space="preserve"> </w:t>
            </w:r>
            <w:r w:rsidRPr="00294AE2">
              <w:rPr>
                <w:rStyle w:val="afffff7"/>
                <w:lang w:val="ru-RU"/>
              </w:rPr>
              <w:t>-1</w:t>
            </w:r>
            <w:r>
              <w:rPr>
                <w:lang w:val="ru-RU"/>
              </w:rPr>
              <w:t>, будет использоваться значение</w:t>
            </w:r>
            <w:r w:rsidRPr="00294AE2">
              <w:rPr>
                <w:lang w:val="ru-RU"/>
              </w:rPr>
              <w:t xml:space="preserve"> по умолчанию</w:t>
            </w:r>
            <w:r>
              <w:rPr>
                <w:lang w:val="ru-RU"/>
              </w:rPr>
              <w:t xml:space="preserve"> ОС</w:t>
            </w:r>
            <w:r w:rsidRPr="00294AE2">
              <w:rPr>
                <w:lang w:val="ru-RU"/>
              </w:rPr>
              <w:t>.</w:t>
            </w:r>
          </w:p>
        </w:tc>
      </w:tr>
      <w:tr w:rsidR="008D5D23" w:rsidRPr="00A7250C" w14:paraId="48901C3D" w14:textId="77777777" w:rsidTr="00E332F3">
        <w:tc>
          <w:tcPr>
            <w:tcW w:w="1696" w:type="dxa"/>
            <w:tcMar>
              <w:top w:w="57" w:type="dxa"/>
              <w:left w:w="85" w:type="dxa"/>
              <w:bottom w:w="57" w:type="dxa"/>
              <w:right w:w="85" w:type="dxa"/>
            </w:tcMar>
          </w:tcPr>
          <w:p w14:paraId="3319CA5B" w14:textId="72D4E253" w:rsidR="008D5D23" w:rsidRPr="00B83C36" w:rsidRDefault="008D5D23" w:rsidP="008D5D23">
            <w:pPr>
              <w:pStyle w:val="afffff6"/>
              <w:jc w:val="left"/>
            </w:pPr>
            <w:r w:rsidRPr="008D5D23">
              <w:t>reconnect.backoff.max.ms</w:t>
            </w:r>
          </w:p>
        </w:tc>
        <w:tc>
          <w:tcPr>
            <w:tcW w:w="1134" w:type="dxa"/>
          </w:tcPr>
          <w:p w14:paraId="7F74CFFC" w14:textId="715E7B27" w:rsidR="008D5D23" w:rsidRPr="00047B96" w:rsidRDefault="008D5D23" w:rsidP="008D5D23">
            <w:pPr>
              <w:pStyle w:val="afffff6"/>
            </w:pPr>
            <w:r w:rsidRPr="00781A8D">
              <w:t>long</w:t>
            </w:r>
          </w:p>
        </w:tc>
        <w:tc>
          <w:tcPr>
            <w:tcW w:w="1701" w:type="dxa"/>
          </w:tcPr>
          <w:p w14:paraId="3F5BFFF7" w14:textId="50A77BC1" w:rsidR="008D5D23" w:rsidRPr="00B83C36" w:rsidRDefault="008D5D23" w:rsidP="008D5D23">
            <w:pPr>
              <w:pStyle w:val="aff8"/>
              <w:rPr>
                <w:rStyle w:val="afffff7"/>
              </w:rPr>
            </w:pPr>
            <w:r w:rsidRPr="008D5D23">
              <w:rPr>
                <w:rStyle w:val="afffff7"/>
              </w:rPr>
              <w:t>1000</w:t>
            </w:r>
            <w:r w:rsidRPr="00781A8D">
              <w:t xml:space="preserve"> </w:t>
            </w:r>
            <w:r>
              <w:rPr>
                <w:rStyle w:val="aff9"/>
              </w:rPr>
              <w:t>(1 секунда</w:t>
            </w:r>
            <w:r w:rsidRPr="00781A8D">
              <w:rPr>
                <w:rStyle w:val="aff9"/>
              </w:rPr>
              <w:t>)</w:t>
            </w:r>
          </w:p>
        </w:tc>
        <w:tc>
          <w:tcPr>
            <w:tcW w:w="2925" w:type="dxa"/>
          </w:tcPr>
          <w:p w14:paraId="477785AA" w14:textId="44438D3B" w:rsidR="008D5D23" w:rsidRDefault="008D5D23" w:rsidP="008D5D23">
            <w:pPr>
              <w:pStyle w:val="afffff6"/>
            </w:pPr>
            <w:r>
              <w:t>[0,…</w:t>
            </w:r>
            <w:r w:rsidRPr="00E34748">
              <w:t>]</w:t>
            </w:r>
          </w:p>
        </w:tc>
        <w:tc>
          <w:tcPr>
            <w:tcW w:w="1746" w:type="dxa"/>
          </w:tcPr>
          <w:p w14:paraId="4F4FA9EB" w14:textId="6E8DDC69" w:rsidR="008D5D23" w:rsidRPr="00047B96" w:rsidRDefault="008D5D23" w:rsidP="008D5D23">
            <w:pPr>
              <w:pStyle w:val="aff8"/>
              <w:rPr>
                <w:lang w:val="ru-RU"/>
              </w:rPr>
            </w:pPr>
            <w:r>
              <w:t>low</w:t>
            </w:r>
          </w:p>
        </w:tc>
        <w:tc>
          <w:tcPr>
            <w:tcW w:w="5358" w:type="dxa"/>
            <w:tcMar>
              <w:top w:w="57" w:type="dxa"/>
              <w:left w:w="85" w:type="dxa"/>
              <w:bottom w:w="57" w:type="dxa"/>
              <w:right w:w="85" w:type="dxa"/>
            </w:tcMar>
          </w:tcPr>
          <w:p w14:paraId="3E366A12" w14:textId="534D8907" w:rsidR="008D5D23" w:rsidRPr="00047B96" w:rsidRDefault="008D5D23" w:rsidP="008D5D23">
            <w:pPr>
              <w:pStyle w:val="aff8"/>
              <w:rPr>
                <w:lang w:val="ru-RU"/>
              </w:rPr>
            </w:pPr>
            <w:r w:rsidRPr="00781A8D">
              <w:rPr>
                <w:lang w:val="ru-RU"/>
              </w:rPr>
              <w:t xml:space="preserve">Максимальное время ожидания в миллисекундах при повторном подключении к брокеру, </w:t>
            </w:r>
            <w:r>
              <w:rPr>
                <w:lang w:val="ru-RU"/>
              </w:rPr>
              <w:t xml:space="preserve">к </w:t>
            </w:r>
            <w:r w:rsidRPr="00781A8D">
              <w:rPr>
                <w:lang w:val="ru-RU"/>
              </w:rPr>
              <w:t xml:space="preserve">которому неоднократно не удавалось подключиться. Если </w:t>
            </w:r>
            <w:r>
              <w:rPr>
                <w:lang w:val="ru-RU"/>
              </w:rPr>
              <w:t>значение установлено</w:t>
            </w:r>
            <w:r w:rsidRPr="00781A8D">
              <w:rPr>
                <w:lang w:val="ru-RU"/>
              </w:rPr>
              <w:t xml:space="preserve">, отсрочка для каждого хоста будет экспоненциально увеличиваться при каждом </w:t>
            </w:r>
            <w:r w:rsidRPr="00781A8D">
              <w:rPr>
                <w:lang w:val="ru-RU"/>
              </w:rPr>
              <w:lastRenderedPageBreak/>
              <w:t>последующем сбое соединения,</w:t>
            </w:r>
            <w:r>
              <w:rPr>
                <w:lang w:val="ru-RU"/>
              </w:rPr>
              <w:t xml:space="preserve"> вплоть до установленного максимума. После расчё</w:t>
            </w:r>
            <w:r w:rsidRPr="00781A8D">
              <w:rPr>
                <w:lang w:val="ru-RU"/>
              </w:rPr>
              <w:t>та увеличения отсрочки добавляется 20% случайного джиттера, чтобы избежать штормов соединения.</w:t>
            </w:r>
          </w:p>
        </w:tc>
      </w:tr>
      <w:tr w:rsidR="008D5D23" w:rsidRPr="00A7250C" w14:paraId="6BE42F75" w14:textId="77777777" w:rsidTr="00E332F3">
        <w:tc>
          <w:tcPr>
            <w:tcW w:w="1696" w:type="dxa"/>
            <w:tcMar>
              <w:top w:w="57" w:type="dxa"/>
              <w:left w:w="85" w:type="dxa"/>
              <w:bottom w:w="57" w:type="dxa"/>
              <w:right w:w="85" w:type="dxa"/>
            </w:tcMar>
          </w:tcPr>
          <w:p w14:paraId="6875DC24" w14:textId="7BFF7D94" w:rsidR="008D5D23" w:rsidRPr="008D5D23" w:rsidRDefault="008D5D23" w:rsidP="008D5D23">
            <w:pPr>
              <w:pStyle w:val="afffff6"/>
              <w:jc w:val="left"/>
            </w:pPr>
            <w:r w:rsidRPr="008D5D23">
              <w:lastRenderedPageBreak/>
              <w:t>reconnect.backoff.ms</w:t>
            </w:r>
          </w:p>
        </w:tc>
        <w:tc>
          <w:tcPr>
            <w:tcW w:w="1134" w:type="dxa"/>
          </w:tcPr>
          <w:p w14:paraId="0C8B3FD3" w14:textId="23CEDAC8" w:rsidR="008D5D23" w:rsidRPr="00781A8D" w:rsidRDefault="008D5D23" w:rsidP="008D5D23">
            <w:pPr>
              <w:pStyle w:val="afffff6"/>
            </w:pPr>
            <w:r w:rsidRPr="00513F00">
              <w:t>long</w:t>
            </w:r>
          </w:p>
        </w:tc>
        <w:tc>
          <w:tcPr>
            <w:tcW w:w="1701" w:type="dxa"/>
          </w:tcPr>
          <w:p w14:paraId="551C46F6" w14:textId="51ABF356" w:rsidR="008D5D23" w:rsidRPr="008D5D23" w:rsidRDefault="008D5D23" w:rsidP="008D5D23">
            <w:pPr>
              <w:pStyle w:val="afffff6"/>
              <w:rPr>
                <w:rStyle w:val="afffff7"/>
              </w:rPr>
            </w:pPr>
            <w:r>
              <w:t>50</w:t>
            </w:r>
          </w:p>
        </w:tc>
        <w:tc>
          <w:tcPr>
            <w:tcW w:w="2925" w:type="dxa"/>
          </w:tcPr>
          <w:p w14:paraId="38DB25E2" w14:textId="4CA30B6C" w:rsidR="008D5D23" w:rsidRDefault="008D5D23" w:rsidP="008D5D23">
            <w:pPr>
              <w:pStyle w:val="afffff6"/>
            </w:pPr>
            <w:r>
              <w:t>[0,…</w:t>
            </w:r>
            <w:r w:rsidRPr="00E34748">
              <w:t>]</w:t>
            </w:r>
          </w:p>
        </w:tc>
        <w:tc>
          <w:tcPr>
            <w:tcW w:w="1746" w:type="dxa"/>
          </w:tcPr>
          <w:p w14:paraId="4A4912C3" w14:textId="25FA1EA1" w:rsidR="008D5D23" w:rsidRDefault="008D5D23" w:rsidP="008D5D23">
            <w:pPr>
              <w:pStyle w:val="aff8"/>
            </w:pPr>
            <w:r>
              <w:t>low</w:t>
            </w:r>
          </w:p>
        </w:tc>
        <w:tc>
          <w:tcPr>
            <w:tcW w:w="5358" w:type="dxa"/>
            <w:tcMar>
              <w:top w:w="57" w:type="dxa"/>
              <w:left w:w="85" w:type="dxa"/>
              <w:bottom w:w="57" w:type="dxa"/>
              <w:right w:w="85" w:type="dxa"/>
            </w:tcMar>
          </w:tcPr>
          <w:p w14:paraId="70619D80" w14:textId="0775CBA7" w:rsidR="008D5D23" w:rsidRPr="00781A8D" w:rsidRDefault="008D5D23" w:rsidP="008D5D23">
            <w:pPr>
              <w:pStyle w:val="aff8"/>
              <w:rPr>
                <w:lang w:val="ru-RU"/>
              </w:rPr>
            </w:pPr>
            <w:r w:rsidRPr="00513F00">
              <w:rPr>
                <w:lang w:val="ru-RU"/>
              </w:rPr>
              <w:t>Базовое время ожидания перед попыткой повто</w:t>
            </w:r>
            <w:r>
              <w:rPr>
                <w:lang w:val="ru-RU"/>
              </w:rPr>
              <w:t>рного подключения к данному хосту</w:t>
            </w:r>
            <w:r w:rsidRPr="00513F00">
              <w:rPr>
                <w:lang w:val="ru-RU"/>
              </w:rPr>
              <w:t xml:space="preserve">. Это позволяет избежать многократного подключения к хосту в замкнутом цикле. </w:t>
            </w:r>
            <w:r>
              <w:rPr>
                <w:lang w:val="ru-RU"/>
              </w:rPr>
              <w:t>Установленная</w:t>
            </w:r>
            <w:r w:rsidRPr="00513F00">
              <w:rPr>
                <w:lang w:val="ru-RU"/>
              </w:rPr>
              <w:t xml:space="preserve"> отсрочка применяется ко всем попыткам подключения клиента к брокеру.</w:t>
            </w:r>
          </w:p>
        </w:tc>
      </w:tr>
      <w:tr w:rsidR="00B83C36" w:rsidRPr="00A7250C" w14:paraId="10AA5DC4" w14:textId="77777777" w:rsidTr="00E332F3">
        <w:tc>
          <w:tcPr>
            <w:tcW w:w="1696" w:type="dxa"/>
            <w:tcMar>
              <w:top w:w="57" w:type="dxa"/>
              <w:left w:w="85" w:type="dxa"/>
              <w:bottom w:w="57" w:type="dxa"/>
              <w:right w:w="85" w:type="dxa"/>
            </w:tcMar>
          </w:tcPr>
          <w:p w14:paraId="464AFE99" w14:textId="2F827527" w:rsidR="00B83C36" w:rsidRPr="00B83C36" w:rsidRDefault="00B83C36" w:rsidP="00B83C36">
            <w:pPr>
              <w:pStyle w:val="afffff6"/>
              <w:jc w:val="left"/>
            </w:pPr>
            <w:r w:rsidRPr="00B83C36">
              <w:t>request.timeout.ms</w:t>
            </w:r>
          </w:p>
        </w:tc>
        <w:tc>
          <w:tcPr>
            <w:tcW w:w="1134" w:type="dxa"/>
          </w:tcPr>
          <w:p w14:paraId="4616099A" w14:textId="66B2EBEF" w:rsidR="00B83C36" w:rsidRPr="00047B96" w:rsidRDefault="00B83C36" w:rsidP="00B83C36">
            <w:pPr>
              <w:pStyle w:val="afffff6"/>
            </w:pPr>
            <w:r w:rsidRPr="00E34748">
              <w:t>int</w:t>
            </w:r>
          </w:p>
        </w:tc>
        <w:tc>
          <w:tcPr>
            <w:tcW w:w="1701" w:type="dxa"/>
          </w:tcPr>
          <w:p w14:paraId="567B2080" w14:textId="79121C64" w:rsidR="00B83C36" w:rsidRDefault="00B83C36" w:rsidP="00B83C36">
            <w:pPr>
              <w:pStyle w:val="aff8"/>
            </w:pPr>
            <w:r w:rsidRPr="00B83C36">
              <w:rPr>
                <w:rStyle w:val="afffff7"/>
              </w:rPr>
              <w:t xml:space="preserve">30000 </w:t>
            </w:r>
            <w:r>
              <w:rPr>
                <w:rStyle w:val="aff9"/>
              </w:rPr>
              <w:t>(30 секунд</w:t>
            </w:r>
            <w:r w:rsidRPr="00E34748">
              <w:rPr>
                <w:rStyle w:val="aff9"/>
              </w:rPr>
              <w:t>)</w:t>
            </w:r>
          </w:p>
        </w:tc>
        <w:tc>
          <w:tcPr>
            <w:tcW w:w="2925" w:type="dxa"/>
          </w:tcPr>
          <w:p w14:paraId="4C9ABA3F" w14:textId="46D83019" w:rsidR="00B83C36" w:rsidRDefault="00B83C36" w:rsidP="00B83C36">
            <w:pPr>
              <w:pStyle w:val="afffff6"/>
            </w:pPr>
            <w:r>
              <w:t>[0,…</w:t>
            </w:r>
            <w:r w:rsidRPr="00E34748">
              <w:t>]</w:t>
            </w:r>
          </w:p>
        </w:tc>
        <w:tc>
          <w:tcPr>
            <w:tcW w:w="1746" w:type="dxa"/>
          </w:tcPr>
          <w:p w14:paraId="66E7E45E" w14:textId="6EBA0E03" w:rsidR="00B83C36" w:rsidRPr="00047B96" w:rsidRDefault="00B83C36" w:rsidP="00B83C36">
            <w:pPr>
              <w:pStyle w:val="aff8"/>
              <w:rPr>
                <w:lang w:val="ru-RU"/>
              </w:rPr>
            </w:pPr>
            <w:r w:rsidRPr="00E34748">
              <w:rPr>
                <w:lang w:val="ru-RU"/>
              </w:rPr>
              <w:t>medium</w:t>
            </w:r>
          </w:p>
        </w:tc>
        <w:tc>
          <w:tcPr>
            <w:tcW w:w="5358" w:type="dxa"/>
            <w:tcMar>
              <w:top w:w="57" w:type="dxa"/>
              <w:left w:w="85" w:type="dxa"/>
              <w:bottom w:w="57" w:type="dxa"/>
              <w:right w:w="85" w:type="dxa"/>
            </w:tcMar>
          </w:tcPr>
          <w:p w14:paraId="6930D00C" w14:textId="23E3A474" w:rsidR="00B83C36" w:rsidRPr="00047B96" w:rsidRDefault="00B83C36" w:rsidP="00B83C36">
            <w:pPr>
              <w:pStyle w:val="aff8"/>
              <w:rPr>
                <w:lang w:val="ru-RU"/>
              </w:rPr>
            </w:pPr>
            <w:r w:rsidRPr="00E34748">
              <w:rPr>
                <w:lang w:val="ru-RU"/>
              </w:rPr>
              <w:t>Конфигурация контролирует максимальное количество времени, в течение которого клиент будет ждать ответа на запрос. Если ответ не будет получен до истечения тайм-аута, клиент повторно отправит запрос, если необходимо, или запрос</w:t>
            </w:r>
            <w:r>
              <w:rPr>
                <w:lang w:val="ru-RU"/>
              </w:rPr>
              <w:t xml:space="preserve"> завершится неудачей</w:t>
            </w:r>
            <w:r w:rsidRPr="00E34748">
              <w:rPr>
                <w:lang w:val="ru-RU"/>
              </w:rPr>
              <w:t>, если количест</w:t>
            </w:r>
            <w:r>
              <w:rPr>
                <w:lang w:val="ru-RU"/>
              </w:rPr>
              <w:t>во повторных попыток исчерпано.</w:t>
            </w:r>
          </w:p>
        </w:tc>
      </w:tr>
      <w:tr w:rsidR="008D5D23" w:rsidRPr="00A7250C" w14:paraId="1221D0DD" w14:textId="77777777" w:rsidTr="00E332F3">
        <w:tc>
          <w:tcPr>
            <w:tcW w:w="1696" w:type="dxa"/>
            <w:tcMar>
              <w:top w:w="57" w:type="dxa"/>
              <w:left w:w="85" w:type="dxa"/>
              <w:bottom w:w="57" w:type="dxa"/>
              <w:right w:w="85" w:type="dxa"/>
            </w:tcMar>
          </w:tcPr>
          <w:p w14:paraId="6BD193E7" w14:textId="0F094BFC" w:rsidR="008D5D23" w:rsidRPr="00B83C36" w:rsidRDefault="008D5D23" w:rsidP="008D5D23">
            <w:pPr>
              <w:pStyle w:val="afffff6"/>
              <w:jc w:val="left"/>
            </w:pPr>
            <w:r w:rsidRPr="008D5D23">
              <w:t>retry.backoff.ms</w:t>
            </w:r>
          </w:p>
        </w:tc>
        <w:tc>
          <w:tcPr>
            <w:tcW w:w="1134" w:type="dxa"/>
          </w:tcPr>
          <w:p w14:paraId="622405CB" w14:textId="106BBCA6" w:rsidR="008D5D23" w:rsidRPr="00E34748" w:rsidRDefault="008D5D23" w:rsidP="008D5D23">
            <w:pPr>
              <w:pStyle w:val="afffff6"/>
            </w:pPr>
            <w:r w:rsidRPr="00CC7852">
              <w:t>long</w:t>
            </w:r>
          </w:p>
        </w:tc>
        <w:tc>
          <w:tcPr>
            <w:tcW w:w="1701" w:type="dxa"/>
          </w:tcPr>
          <w:p w14:paraId="1AFF26C6" w14:textId="1030F79C" w:rsidR="008D5D23" w:rsidRPr="00B83C36" w:rsidRDefault="008D5D23" w:rsidP="008D5D23">
            <w:pPr>
              <w:pStyle w:val="afffff6"/>
              <w:rPr>
                <w:rStyle w:val="afffff7"/>
              </w:rPr>
            </w:pPr>
            <w:r>
              <w:t>100</w:t>
            </w:r>
          </w:p>
        </w:tc>
        <w:tc>
          <w:tcPr>
            <w:tcW w:w="2925" w:type="dxa"/>
          </w:tcPr>
          <w:p w14:paraId="497F2E3B" w14:textId="4197E434" w:rsidR="008D5D23" w:rsidRDefault="008D5D23" w:rsidP="008D5D23">
            <w:pPr>
              <w:pStyle w:val="afffff6"/>
            </w:pPr>
            <w:r>
              <w:t>[0,…</w:t>
            </w:r>
            <w:r w:rsidRPr="00CC7852">
              <w:t>]</w:t>
            </w:r>
          </w:p>
        </w:tc>
        <w:tc>
          <w:tcPr>
            <w:tcW w:w="1746" w:type="dxa"/>
          </w:tcPr>
          <w:p w14:paraId="2F1D5F08" w14:textId="7B1A7222" w:rsidR="008D5D23" w:rsidRPr="00E34748" w:rsidRDefault="008D5D23" w:rsidP="008D5D23">
            <w:pPr>
              <w:pStyle w:val="aff8"/>
              <w:rPr>
                <w:lang w:val="ru-RU"/>
              </w:rPr>
            </w:pPr>
            <w:r>
              <w:t>low</w:t>
            </w:r>
          </w:p>
        </w:tc>
        <w:tc>
          <w:tcPr>
            <w:tcW w:w="5358" w:type="dxa"/>
            <w:tcMar>
              <w:top w:w="57" w:type="dxa"/>
              <w:left w:w="85" w:type="dxa"/>
              <w:bottom w:w="57" w:type="dxa"/>
              <w:right w:w="85" w:type="dxa"/>
            </w:tcMar>
          </w:tcPr>
          <w:p w14:paraId="14D38855" w14:textId="40997AFD" w:rsidR="008D5D23" w:rsidRPr="00E34748" w:rsidRDefault="008D5D23" w:rsidP="008D5D23">
            <w:pPr>
              <w:pStyle w:val="aff8"/>
              <w:rPr>
                <w:lang w:val="ru-RU"/>
              </w:rPr>
            </w:pPr>
            <w:r w:rsidRPr="00513F00">
              <w:rPr>
                <w:lang w:val="ru-RU"/>
              </w:rPr>
              <w:t>Время ожидания перед попыткой повтор</w:t>
            </w:r>
            <w:r>
              <w:rPr>
                <w:lang w:val="ru-RU"/>
              </w:rPr>
              <w:t>ить неудавшийся запрос к данной партиции топика</w:t>
            </w:r>
            <w:r w:rsidRPr="00513F00">
              <w:rPr>
                <w:lang w:val="ru-RU"/>
              </w:rPr>
              <w:t>. Это позволяет избежать повторной отправки запросов в замкнутом цикле при некоторых сценариях сбоя.</w:t>
            </w:r>
          </w:p>
        </w:tc>
      </w:tr>
      <w:tr w:rsidR="002E17E7" w:rsidRPr="002E17E7" w14:paraId="4EB8D7C6" w14:textId="77777777" w:rsidTr="00E332F3">
        <w:tc>
          <w:tcPr>
            <w:tcW w:w="1696" w:type="dxa"/>
            <w:tcMar>
              <w:top w:w="57" w:type="dxa"/>
              <w:left w:w="85" w:type="dxa"/>
              <w:bottom w:w="57" w:type="dxa"/>
              <w:right w:w="85" w:type="dxa"/>
            </w:tcMar>
          </w:tcPr>
          <w:p w14:paraId="58049AE3" w14:textId="3C2C505C" w:rsidR="002E17E7" w:rsidRPr="002E17E7" w:rsidRDefault="002E17E7" w:rsidP="002E17E7">
            <w:pPr>
              <w:pStyle w:val="afffff6"/>
              <w:jc w:val="left"/>
              <w:rPr>
                <w:lang w:val="en-US"/>
              </w:rPr>
            </w:pPr>
            <w:r w:rsidRPr="002E17E7">
              <w:rPr>
                <w:lang w:val="en-US"/>
              </w:rPr>
              <w:t>sasl.client.callback.handler.class</w:t>
            </w:r>
          </w:p>
        </w:tc>
        <w:tc>
          <w:tcPr>
            <w:tcW w:w="1134" w:type="dxa"/>
          </w:tcPr>
          <w:p w14:paraId="43B6DA45" w14:textId="34AD8921" w:rsidR="002E17E7" w:rsidRPr="002E17E7" w:rsidRDefault="002E17E7" w:rsidP="002E17E7">
            <w:pPr>
              <w:pStyle w:val="afffff6"/>
              <w:rPr>
                <w:lang w:val="en-US"/>
              </w:rPr>
            </w:pPr>
            <w:r w:rsidRPr="007313C4">
              <w:rPr>
                <w:lang w:val="en-US"/>
              </w:rPr>
              <w:t>class</w:t>
            </w:r>
          </w:p>
        </w:tc>
        <w:tc>
          <w:tcPr>
            <w:tcW w:w="1701" w:type="dxa"/>
          </w:tcPr>
          <w:p w14:paraId="58E060CE" w14:textId="007285AB" w:rsidR="002E17E7" w:rsidRPr="00B83C36" w:rsidRDefault="002E17E7" w:rsidP="002E17E7">
            <w:pPr>
              <w:pStyle w:val="afffff6"/>
              <w:rPr>
                <w:rStyle w:val="afffff7"/>
              </w:rPr>
            </w:pPr>
            <w:r w:rsidRPr="007313C4">
              <w:t>null</w:t>
            </w:r>
          </w:p>
        </w:tc>
        <w:tc>
          <w:tcPr>
            <w:tcW w:w="2925" w:type="dxa"/>
          </w:tcPr>
          <w:p w14:paraId="32EEB393" w14:textId="447E99F5" w:rsidR="002E17E7" w:rsidRPr="002E17E7" w:rsidRDefault="002E17E7" w:rsidP="002E17E7">
            <w:pPr>
              <w:pStyle w:val="afffff6"/>
              <w:rPr>
                <w:lang w:val="en-US"/>
              </w:rPr>
            </w:pPr>
            <w:r>
              <w:t>—</w:t>
            </w:r>
          </w:p>
        </w:tc>
        <w:tc>
          <w:tcPr>
            <w:tcW w:w="1746" w:type="dxa"/>
          </w:tcPr>
          <w:p w14:paraId="0A6BE818" w14:textId="47E5259F" w:rsidR="002E17E7" w:rsidRPr="002E17E7" w:rsidRDefault="002E17E7" w:rsidP="002E17E7">
            <w:pPr>
              <w:pStyle w:val="aff8"/>
            </w:pPr>
            <w:r w:rsidRPr="007313C4">
              <w:t>medium</w:t>
            </w:r>
          </w:p>
        </w:tc>
        <w:tc>
          <w:tcPr>
            <w:tcW w:w="5358" w:type="dxa"/>
            <w:tcMar>
              <w:top w:w="57" w:type="dxa"/>
              <w:left w:w="85" w:type="dxa"/>
              <w:bottom w:w="57" w:type="dxa"/>
              <w:right w:w="85" w:type="dxa"/>
            </w:tcMar>
          </w:tcPr>
          <w:p w14:paraId="68B3A474" w14:textId="3CE10CFE" w:rsidR="002E17E7" w:rsidRPr="002E17E7" w:rsidRDefault="002E17E7" w:rsidP="002E17E7">
            <w:pPr>
              <w:pStyle w:val="aff8"/>
              <w:rPr>
                <w:lang w:val="ru-RU"/>
              </w:rPr>
            </w:pPr>
            <w:r w:rsidRPr="00924620">
              <w:rPr>
                <w:lang w:val="ru-RU"/>
              </w:rPr>
              <w:t xml:space="preserve">Полное имя класса обработчика обратного вызова </w:t>
            </w:r>
            <w:r w:rsidRPr="00924620">
              <w:t>SASL</w:t>
            </w:r>
            <w:r>
              <w:rPr>
                <w:lang w:val="ru-RU"/>
              </w:rPr>
              <w:t>-</w:t>
            </w:r>
            <w:r w:rsidRPr="00924620">
              <w:rPr>
                <w:lang w:val="ru-RU"/>
              </w:rPr>
              <w:t xml:space="preserve">клиента, </w:t>
            </w:r>
            <w:r>
              <w:rPr>
                <w:lang w:val="ru-RU"/>
              </w:rPr>
              <w:t>имплементирующего</w:t>
            </w:r>
            <w:r w:rsidRPr="00924620">
              <w:rPr>
                <w:lang w:val="ru-RU"/>
              </w:rPr>
              <w:t xml:space="preserve"> интерфейс </w:t>
            </w:r>
            <w:r w:rsidRPr="00924620">
              <w:rPr>
                <w:rStyle w:val="afffff7"/>
              </w:rPr>
              <w:t>AuthenticateCallbackHandler</w:t>
            </w:r>
            <w:r w:rsidRPr="00924620">
              <w:rPr>
                <w:lang w:val="ru-RU"/>
              </w:rPr>
              <w:t>.</w:t>
            </w:r>
          </w:p>
        </w:tc>
      </w:tr>
      <w:tr w:rsidR="0039068D" w:rsidRPr="005A12A6" w14:paraId="4525B06A" w14:textId="77777777" w:rsidTr="00E332F3">
        <w:tc>
          <w:tcPr>
            <w:tcW w:w="1696" w:type="dxa"/>
            <w:tcMar>
              <w:top w:w="57" w:type="dxa"/>
              <w:left w:w="85" w:type="dxa"/>
              <w:bottom w:w="57" w:type="dxa"/>
              <w:right w:w="85" w:type="dxa"/>
            </w:tcMar>
          </w:tcPr>
          <w:p w14:paraId="5D6720DD" w14:textId="0D154537" w:rsidR="0039068D" w:rsidRPr="002E17E7" w:rsidRDefault="0039068D" w:rsidP="0039068D">
            <w:pPr>
              <w:pStyle w:val="afffff6"/>
              <w:jc w:val="left"/>
              <w:rPr>
                <w:lang w:val="en-US"/>
              </w:rPr>
            </w:pPr>
            <w:r w:rsidRPr="0039068D">
              <w:rPr>
                <w:lang w:val="en-US"/>
              </w:rPr>
              <w:lastRenderedPageBreak/>
              <w:t>sasl.jaas.config</w:t>
            </w:r>
          </w:p>
        </w:tc>
        <w:tc>
          <w:tcPr>
            <w:tcW w:w="1134" w:type="dxa"/>
          </w:tcPr>
          <w:p w14:paraId="58649919" w14:textId="6C85B9AC" w:rsidR="0039068D" w:rsidRPr="007313C4" w:rsidRDefault="0039068D" w:rsidP="0039068D">
            <w:pPr>
              <w:pStyle w:val="afffff6"/>
              <w:rPr>
                <w:lang w:val="en-US"/>
              </w:rPr>
            </w:pPr>
            <w:r w:rsidRPr="00D83F2A">
              <w:t>password</w:t>
            </w:r>
          </w:p>
        </w:tc>
        <w:tc>
          <w:tcPr>
            <w:tcW w:w="1701" w:type="dxa"/>
          </w:tcPr>
          <w:p w14:paraId="2652339E" w14:textId="6130E8BA" w:rsidR="0039068D" w:rsidRPr="007313C4" w:rsidRDefault="0039068D" w:rsidP="0039068D">
            <w:pPr>
              <w:pStyle w:val="afffff6"/>
            </w:pPr>
            <w:r w:rsidRPr="007313C4">
              <w:rPr>
                <w:lang w:val="en-US"/>
              </w:rPr>
              <w:t>null</w:t>
            </w:r>
          </w:p>
        </w:tc>
        <w:tc>
          <w:tcPr>
            <w:tcW w:w="2925" w:type="dxa"/>
          </w:tcPr>
          <w:p w14:paraId="3A92FE94" w14:textId="2C5D217B" w:rsidR="0039068D" w:rsidRDefault="0039068D" w:rsidP="0039068D">
            <w:pPr>
              <w:pStyle w:val="afffff6"/>
            </w:pPr>
            <w:r>
              <w:t>—</w:t>
            </w:r>
          </w:p>
        </w:tc>
        <w:tc>
          <w:tcPr>
            <w:tcW w:w="1746" w:type="dxa"/>
          </w:tcPr>
          <w:p w14:paraId="343D46DD" w14:textId="0BDA3378" w:rsidR="0039068D" w:rsidRPr="007313C4" w:rsidRDefault="0039068D" w:rsidP="0039068D">
            <w:pPr>
              <w:pStyle w:val="aff8"/>
            </w:pPr>
            <w:r w:rsidRPr="007313C4">
              <w:t>medium</w:t>
            </w:r>
          </w:p>
        </w:tc>
        <w:tc>
          <w:tcPr>
            <w:tcW w:w="5358" w:type="dxa"/>
            <w:tcMar>
              <w:top w:w="57" w:type="dxa"/>
              <w:left w:w="85" w:type="dxa"/>
              <w:bottom w:w="57" w:type="dxa"/>
              <w:right w:w="85" w:type="dxa"/>
            </w:tcMar>
          </w:tcPr>
          <w:p w14:paraId="2DD4509F" w14:textId="4267D05A" w:rsidR="0039068D" w:rsidRPr="0039068D" w:rsidRDefault="0039068D" w:rsidP="0039068D">
            <w:pPr>
              <w:pStyle w:val="aff8"/>
            </w:pPr>
            <w:r w:rsidRPr="004D7A25">
              <w:rPr>
                <w:lang w:val="ru-RU"/>
              </w:rPr>
              <w:t>Параметры контекста входа JAAS для SASL</w:t>
            </w:r>
            <w:r>
              <w:rPr>
                <w:lang w:val="ru-RU"/>
              </w:rPr>
              <w:t>-</w:t>
            </w:r>
            <w:r w:rsidRPr="004D7A25">
              <w:rPr>
                <w:lang w:val="ru-RU"/>
              </w:rPr>
              <w:t xml:space="preserve">соединений в формате, используемом файлами конфигурации JAAS. </w:t>
            </w:r>
            <w:hyperlink r:id="rId12" w:history="1">
              <w:r w:rsidRPr="00E70A5D">
                <w:rPr>
                  <w:rStyle w:val="af5"/>
                  <w:sz w:val="22"/>
                  <w:lang w:val="ru-RU"/>
                </w:rPr>
                <w:t>Здесь</w:t>
              </w:r>
            </w:hyperlink>
            <w:r w:rsidRPr="00F06C60">
              <w:t xml:space="preserve"> </w:t>
            </w:r>
            <w:r w:rsidRPr="004D7A25">
              <w:rPr>
                <w:lang w:val="ru-RU"/>
              </w:rPr>
              <w:t>описан</w:t>
            </w:r>
            <w:r w:rsidRPr="00F06C60">
              <w:t xml:space="preserve"> </w:t>
            </w:r>
            <w:r w:rsidRPr="004D7A25">
              <w:rPr>
                <w:lang w:val="ru-RU"/>
              </w:rPr>
              <w:t>формат</w:t>
            </w:r>
            <w:r w:rsidRPr="00F06C60">
              <w:t xml:space="preserve"> </w:t>
            </w:r>
            <w:r w:rsidRPr="004D7A25">
              <w:rPr>
                <w:lang w:val="ru-RU"/>
              </w:rPr>
              <w:t>файла</w:t>
            </w:r>
            <w:r w:rsidRPr="00F06C60">
              <w:t xml:space="preserve"> </w:t>
            </w:r>
            <w:r w:rsidRPr="004D7A25">
              <w:rPr>
                <w:lang w:val="ru-RU"/>
              </w:rPr>
              <w:t>конфигурации</w:t>
            </w:r>
            <w:r w:rsidRPr="00F06C60">
              <w:t xml:space="preserve"> JAAS. </w:t>
            </w:r>
            <w:r w:rsidRPr="004D7A25">
              <w:rPr>
                <w:lang w:val="ru-RU"/>
              </w:rPr>
              <w:t>Формат</w:t>
            </w:r>
            <w:r w:rsidRPr="00F06C60">
              <w:t xml:space="preserve"> </w:t>
            </w:r>
            <w:r>
              <w:rPr>
                <w:lang w:val="ru-RU"/>
              </w:rPr>
              <w:t>для</w:t>
            </w:r>
            <w:r w:rsidRPr="00F06C60">
              <w:t xml:space="preserve"> </w:t>
            </w:r>
            <w:r w:rsidRPr="004D7A25">
              <w:rPr>
                <w:lang w:val="ru-RU"/>
              </w:rPr>
              <w:t>значения</w:t>
            </w:r>
            <w:r w:rsidRPr="00F06C60">
              <w:t xml:space="preserve">: </w:t>
            </w:r>
            <w:r w:rsidRPr="00F06C60">
              <w:rPr>
                <w:rStyle w:val="afffff7"/>
              </w:rPr>
              <w:t>loginModuleClass controlFlag (optionName=optionValue)*;</w:t>
            </w:r>
            <w:r w:rsidRPr="00F06C60">
              <w:t xml:space="preserve">. </w:t>
            </w:r>
            <w:r w:rsidRPr="004D7A25">
              <w:rPr>
                <w:lang w:val="ru-RU"/>
              </w:rPr>
              <w:t>Для брокеров конфигурация должна начинаться с префикса слушателя и имени SASL</w:t>
            </w:r>
            <w:r>
              <w:rPr>
                <w:lang w:val="ru-RU"/>
              </w:rPr>
              <w:t>-</w:t>
            </w:r>
            <w:r w:rsidRPr="004D7A25">
              <w:rPr>
                <w:lang w:val="ru-RU"/>
              </w:rPr>
              <w:t>механизма в нижнем регистре. Например</w:t>
            </w:r>
            <w:r w:rsidRPr="004D7A25">
              <w:t xml:space="preserve">, </w:t>
            </w:r>
            <w:r w:rsidRPr="004D7A25">
              <w:rPr>
                <w:rStyle w:val="afffff7"/>
              </w:rPr>
              <w:t>listener.name.sasl_ssl.scram-sha-256.sasl.jaas.config=com.example.ScramLoginModule required;</w:t>
            </w:r>
          </w:p>
        </w:tc>
      </w:tr>
      <w:tr w:rsidR="008D5D23" w:rsidRPr="0039068D" w14:paraId="1812DB50" w14:textId="77777777" w:rsidTr="00E332F3">
        <w:tc>
          <w:tcPr>
            <w:tcW w:w="1696" w:type="dxa"/>
            <w:tcMar>
              <w:top w:w="57" w:type="dxa"/>
              <w:left w:w="85" w:type="dxa"/>
              <w:bottom w:w="57" w:type="dxa"/>
              <w:right w:w="85" w:type="dxa"/>
            </w:tcMar>
          </w:tcPr>
          <w:p w14:paraId="5CBD75FA" w14:textId="2702FA58" w:rsidR="008D5D23" w:rsidRPr="0039068D" w:rsidRDefault="008D5D23" w:rsidP="008D5D23">
            <w:pPr>
              <w:pStyle w:val="afffff6"/>
              <w:jc w:val="left"/>
              <w:rPr>
                <w:lang w:val="en-US"/>
              </w:rPr>
            </w:pPr>
            <w:r w:rsidRPr="008D5D23">
              <w:rPr>
                <w:lang w:val="en-US"/>
              </w:rPr>
              <w:t>sasl.kerberos.kinit.cmd</w:t>
            </w:r>
          </w:p>
        </w:tc>
        <w:tc>
          <w:tcPr>
            <w:tcW w:w="1134" w:type="dxa"/>
          </w:tcPr>
          <w:p w14:paraId="6B63E045" w14:textId="7FFAB032" w:rsidR="008D5D23" w:rsidRPr="00D83F2A" w:rsidRDefault="008D5D23" w:rsidP="008D5D23">
            <w:pPr>
              <w:pStyle w:val="afffff6"/>
            </w:pPr>
            <w:r w:rsidRPr="00DE5271">
              <w:t>string</w:t>
            </w:r>
          </w:p>
        </w:tc>
        <w:tc>
          <w:tcPr>
            <w:tcW w:w="1701" w:type="dxa"/>
          </w:tcPr>
          <w:p w14:paraId="719F98D8" w14:textId="4F467988" w:rsidR="008D5D23" w:rsidRPr="007313C4" w:rsidRDefault="008D5D23" w:rsidP="008D5D23">
            <w:pPr>
              <w:pStyle w:val="afffff6"/>
              <w:rPr>
                <w:lang w:val="en-US"/>
              </w:rPr>
            </w:pPr>
            <w:r w:rsidRPr="00DE5271">
              <w:t>/usr/bin/kinit</w:t>
            </w:r>
          </w:p>
        </w:tc>
        <w:tc>
          <w:tcPr>
            <w:tcW w:w="2925" w:type="dxa"/>
          </w:tcPr>
          <w:p w14:paraId="12B79853" w14:textId="5DB12A8D" w:rsidR="008D5D23" w:rsidRDefault="008D5D23" w:rsidP="008D5D23">
            <w:pPr>
              <w:pStyle w:val="afffff6"/>
            </w:pPr>
            <w:r>
              <w:t>—</w:t>
            </w:r>
          </w:p>
        </w:tc>
        <w:tc>
          <w:tcPr>
            <w:tcW w:w="1746" w:type="dxa"/>
          </w:tcPr>
          <w:p w14:paraId="285B5363" w14:textId="70BA3C62" w:rsidR="008D5D23" w:rsidRPr="007313C4" w:rsidRDefault="008D5D23" w:rsidP="008D5D23">
            <w:pPr>
              <w:pStyle w:val="aff8"/>
            </w:pPr>
            <w:r w:rsidRPr="00382D45">
              <w:t>low</w:t>
            </w:r>
          </w:p>
        </w:tc>
        <w:tc>
          <w:tcPr>
            <w:tcW w:w="5358" w:type="dxa"/>
            <w:tcMar>
              <w:top w:w="57" w:type="dxa"/>
              <w:left w:w="85" w:type="dxa"/>
              <w:bottom w:w="57" w:type="dxa"/>
              <w:right w:w="85" w:type="dxa"/>
            </w:tcMar>
          </w:tcPr>
          <w:p w14:paraId="529ACF63" w14:textId="33AB81A6" w:rsidR="008D5D23" w:rsidRPr="004D7A25" w:rsidRDefault="008D5D23" w:rsidP="008D5D23">
            <w:pPr>
              <w:pStyle w:val="aff8"/>
              <w:rPr>
                <w:lang w:val="ru-RU"/>
              </w:rPr>
            </w:pPr>
            <w:r w:rsidRPr="00DE5271">
              <w:rPr>
                <w:lang w:val="ru-RU"/>
              </w:rPr>
              <w:t xml:space="preserve">Путь к команде Kerberos </w:t>
            </w:r>
            <w:r w:rsidRPr="00DE5271">
              <w:rPr>
                <w:rStyle w:val="afffff7"/>
                <w:lang w:val="ru-RU"/>
              </w:rPr>
              <w:t>kinit</w:t>
            </w:r>
            <w:r w:rsidRPr="00DE5271">
              <w:rPr>
                <w:lang w:val="ru-RU"/>
              </w:rPr>
              <w:t>.</w:t>
            </w:r>
          </w:p>
        </w:tc>
      </w:tr>
      <w:tr w:rsidR="008D5D23" w:rsidRPr="008D5D23" w14:paraId="3DCAB80D" w14:textId="77777777" w:rsidTr="00E332F3">
        <w:tc>
          <w:tcPr>
            <w:tcW w:w="1696" w:type="dxa"/>
            <w:tcMar>
              <w:top w:w="57" w:type="dxa"/>
              <w:left w:w="85" w:type="dxa"/>
              <w:bottom w:w="57" w:type="dxa"/>
              <w:right w:w="85" w:type="dxa"/>
            </w:tcMar>
          </w:tcPr>
          <w:p w14:paraId="70053332" w14:textId="55857F73" w:rsidR="008D5D23" w:rsidRPr="008D5D23" w:rsidRDefault="008D5D23" w:rsidP="008D5D23">
            <w:pPr>
              <w:pStyle w:val="afffff6"/>
              <w:jc w:val="left"/>
              <w:rPr>
                <w:lang w:val="en-US"/>
              </w:rPr>
            </w:pPr>
            <w:r w:rsidRPr="008D5D23">
              <w:rPr>
                <w:lang w:val="en-US"/>
              </w:rPr>
              <w:t>sasl.kerberos.min.time.before.relogin</w:t>
            </w:r>
          </w:p>
        </w:tc>
        <w:tc>
          <w:tcPr>
            <w:tcW w:w="1134" w:type="dxa"/>
          </w:tcPr>
          <w:p w14:paraId="128A0226" w14:textId="55786D1B" w:rsidR="008D5D23" w:rsidRPr="008D5D23" w:rsidRDefault="008D5D23" w:rsidP="008D5D23">
            <w:pPr>
              <w:pStyle w:val="afffff6"/>
              <w:rPr>
                <w:lang w:val="en-US"/>
              </w:rPr>
            </w:pPr>
            <w:r w:rsidRPr="00953ADF">
              <w:t>long</w:t>
            </w:r>
          </w:p>
        </w:tc>
        <w:tc>
          <w:tcPr>
            <w:tcW w:w="1701" w:type="dxa"/>
          </w:tcPr>
          <w:p w14:paraId="53811E61" w14:textId="07FE92A8" w:rsidR="008D5D23" w:rsidRPr="008D5D23" w:rsidRDefault="008D5D23" w:rsidP="008D5D23">
            <w:pPr>
              <w:pStyle w:val="afffff6"/>
              <w:rPr>
                <w:lang w:val="en-US"/>
              </w:rPr>
            </w:pPr>
            <w:r w:rsidRPr="00953ADF">
              <w:t>60000</w:t>
            </w:r>
          </w:p>
        </w:tc>
        <w:tc>
          <w:tcPr>
            <w:tcW w:w="2925" w:type="dxa"/>
          </w:tcPr>
          <w:p w14:paraId="1B776062" w14:textId="4C4CF572" w:rsidR="008D5D23" w:rsidRPr="008D5D23" w:rsidRDefault="008D5D23" w:rsidP="008D5D23">
            <w:pPr>
              <w:pStyle w:val="afffff6"/>
              <w:rPr>
                <w:lang w:val="en-US"/>
              </w:rPr>
            </w:pPr>
            <w:r>
              <w:t>—</w:t>
            </w:r>
          </w:p>
        </w:tc>
        <w:tc>
          <w:tcPr>
            <w:tcW w:w="1746" w:type="dxa"/>
          </w:tcPr>
          <w:p w14:paraId="4DB94DB7" w14:textId="3F70FC04" w:rsidR="008D5D23" w:rsidRPr="00382D45" w:rsidRDefault="008D5D23" w:rsidP="008D5D23">
            <w:pPr>
              <w:pStyle w:val="aff8"/>
            </w:pPr>
            <w:r w:rsidRPr="00382D45">
              <w:t>low</w:t>
            </w:r>
          </w:p>
        </w:tc>
        <w:tc>
          <w:tcPr>
            <w:tcW w:w="5358" w:type="dxa"/>
            <w:tcMar>
              <w:top w:w="57" w:type="dxa"/>
              <w:left w:w="85" w:type="dxa"/>
              <w:bottom w:w="57" w:type="dxa"/>
              <w:right w:w="85" w:type="dxa"/>
            </w:tcMar>
          </w:tcPr>
          <w:p w14:paraId="58E75592" w14:textId="6C810AFB" w:rsidR="008D5D23" w:rsidRPr="008D5D23" w:rsidRDefault="008D5D23" w:rsidP="008D5D23">
            <w:pPr>
              <w:pStyle w:val="aff8"/>
              <w:rPr>
                <w:lang w:val="ru-RU"/>
              </w:rPr>
            </w:pPr>
            <w:r w:rsidRPr="00DE5271">
              <w:rPr>
                <w:lang w:val="ru-RU"/>
              </w:rPr>
              <w:t xml:space="preserve">Время ожидания </w:t>
            </w:r>
            <w:r>
              <w:rPr>
                <w:lang w:val="ru-RU"/>
              </w:rPr>
              <w:t>авторизации потока</w:t>
            </w:r>
            <w:r w:rsidRPr="00DE5271">
              <w:rPr>
                <w:lang w:val="ru-RU"/>
              </w:rPr>
              <w:t xml:space="preserve"> между попытками обновления.</w:t>
            </w:r>
          </w:p>
        </w:tc>
      </w:tr>
      <w:tr w:rsidR="0039068D" w:rsidRPr="0039068D" w14:paraId="4934AD86" w14:textId="77777777" w:rsidTr="00E332F3">
        <w:tc>
          <w:tcPr>
            <w:tcW w:w="1696" w:type="dxa"/>
            <w:tcMar>
              <w:top w:w="57" w:type="dxa"/>
              <w:left w:w="85" w:type="dxa"/>
              <w:bottom w:w="57" w:type="dxa"/>
              <w:right w:w="85" w:type="dxa"/>
            </w:tcMar>
          </w:tcPr>
          <w:p w14:paraId="0881CC25" w14:textId="045FCDAE" w:rsidR="0039068D" w:rsidRPr="0039068D" w:rsidRDefault="0039068D" w:rsidP="0039068D">
            <w:pPr>
              <w:pStyle w:val="afffff6"/>
              <w:jc w:val="left"/>
              <w:rPr>
                <w:lang w:val="en-US"/>
              </w:rPr>
            </w:pPr>
            <w:r w:rsidRPr="0039068D">
              <w:rPr>
                <w:lang w:val="en-US"/>
              </w:rPr>
              <w:t>sasl.kerberos.service.name</w:t>
            </w:r>
          </w:p>
        </w:tc>
        <w:tc>
          <w:tcPr>
            <w:tcW w:w="1134" w:type="dxa"/>
          </w:tcPr>
          <w:p w14:paraId="76816AF3" w14:textId="0989B63B" w:rsidR="0039068D" w:rsidRPr="00D83F2A" w:rsidRDefault="0039068D" w:rsidP="0039068D">
            <w:pPr>
              <w:pStyle w:val="afffff6"/>
            </w:pPr>
            <w:r w:rsidRPr="00A12D07">
              <w:t>string</w:t>
            </w:r>
          </w:p>
        </w:tc>
        <w:tc>
          <w:tcPr>
            <w:tcW w:w="1701" w:type="dxa"/>
          </w:tcPr>
          <w:p w14:paraId="5DF0EADE" w14:textId="0320991A" w:rsidR="0039068D" w:rsidRPr="007313C4" w:rsidRDefault="0039068D" w:rsidP="0039068D">
            <w:pPr>
              <w:pStyle w:val="afffff6"/>
              <w:rPr>
                <w:lang w:val="en-US"/>
              </w:rPr>
            </w:pPr>
            <w:r w:rsidRPr="007313C4">
              <w:rPr>
                <w:lang w:val="en-US"/>
              </w:rPr>
              <w:t>null</w:t>
            </w:r>
          </w:p>
        </w:tc>
        <w:tc>
          <w:tcPr>
            <w:tcW w:w="2925" w:type="dxa"/>
          </w:tcPr>
          <w:p w14:paraId="7E6F2F2B" w14:textId="149E3F9B" w:rsidR="0039068D" w:rsidRDefault="0039068D" w:rsidP="0039068D">
            <w:pPr>
              <w:pStyle w:val="afffff6"/>
            </w:pPr>
            <w:r>
              <w:t>—</w:t>
            </w:r>
          </w:p>
        </w:tc>
        <w:tc>
          <w:tcPr>
            <w:tcW w:w="1746" w:type="dxa"/>
          </w:tcPr>
          <w:p w14:paraId="0A7193BD" w14:textId="15FAE9E4" w:rsidR="0039068D" w:rsidRPr="007313C4" w:rsidRDefault="0039068D" w:rsidP="0039068D">
            <w:pPr>
              <w:pStyle w:val="aff8"/>
            </w:pPr>
            <w:r w:rsidRPr="007313C4">
              <w:t>medium</w:t>
            </w:r>
          </w:p>
        </w:tc>
        <w:tc>
          <w:tcPr>
            <w:tcW w:w="5358" w:type="dxa"/>
            <w:tcMar>
              <w:top w:w="57" w:type="dxa"/>
              <w:left w:w="85" w:type="dxa"/>
              <w:bottom w:w="57" w:type="dxa"/>
              <w:right w:w="85" w:type="dxa"/>
            </w:tcMar>
          </w:tcPr>
          <w:p w14:paraId="423D6ABD" w14:textId="55EB8C5F" w:rsidR="0039068D" w:rsidRPr="004D7A25" w:rsidRDefault="0039068D" w:rsidP="0039068D">
            <w:pPr>
              <w:pStyle w:val="aff8"/>
              <w:rPr>
                <w:lang w:val="ru-RU"/>
              </w:rPr>
            </w:pPr>
            <w:r>
              <w:rPr>
                <w:lang w:val="ru-RU"/>
              </w:rPr>
              <w:t>И</w:t>
            </w:r>
            <w:r w:rsidRPr="001D692D">
              <w:rPr>
                <w:lang w:val="ru-RU"/>
              </w:rPr>
              <w:t xml:space="preserve">мя </w:t>
            </w:r>
            <w:r>
              <w:rPr>
                <w:lang w:val="ru-RU"/>
              </w:rPr>
              <w:t xml:space="preserve">принципала </w:t>
            </w:r>
            <w:r w:rsidRPr="001D692D">
              <w:rPr>
                <w:lang w:val="ru-RU"/>
              </w:rPr>
              <w:t xml:space="preserve">Kerberos, под которым работает Kafka. </w:t>
            </w:r>
            <w:r>
              <w:rPr>
                <w:lang w:val="ru-RU"/>
              </w:rPr>
              <w:t>Имя</w:t>
            </w:r>
            <w:r w:rsidRPr="001D692D">
              <w:rPr>
                <w:lang w:val="ru-RU"/>
              </w:rPr>
              <w:t xml:space="preserve"> можно определить либо в конфигурации Kafka JAAS, либо в конфигурации Kafka.</w:t>
            </w:r>
          </w:p>
        </w:tc>
      </w:tr>
      <w:tr w:rsidR="00F34323" w:rsidRPr="00F34323" w14:paraId="46B861F6" w14:textId="77777777" w:rsidTr="00E332F3">
        <w:tc>
          <w:tcPr>
            <w:tcW w:w="1696" w:type="dxa"/>
            <w:tcMar>
              <w:top w:w="57" w:type="dxa"/>
              <w:left w:w="85" w:type="dxa"/>
              <w:bottom w:w="57" w:type="dxa"/>
              <w:right w:w="85" w:type="dxa"/>
            </w:tcMar>
          </w:tcPr>
          <w:p w14:paraId="3E240B15" w14:textId="5C3E748C" w:rsidR="00F34323" w:rsidRPr="0039068D" w:rsidRDefault="00F34323" w:rsidP="00F34323">
            <w:pPr>
              <w:pStyle w:val="afffff6"/>
              <w:jc w:val="left"/>
              <w:rPr>
                <w:lang w:val="en-US"/>
              </w:rPr>
            </w:pPr>
            <w:r w:rsidRPr="00F34323">
              <w:rPr>
                <w:lang w:val="en-US"/>
              </w:rPr>
              <w:t>sasl.kerberos.ticket.renew.jitter</w:t>
            </w:r>
          </w:p>
        </w:tc>
        <w:tc>
          <w:tcPr>
            <w:tcW w:w="1134" w:type="dxa"/>
          </w:tcPr>
          <w:p w14:paraId="07C9EDC3" w14:textId="1A82C369" w:rsidR="00F34323" w:rsidRPr="00F34323" w:rsidRDefault="00F34323" w:rsidP="00F34323">
            <w:pPr>
              <w:pStyle w:val="afffff6"/>
              <w:rPr>
                <w:lang w:val="en-US"/>
              </w:rPr>
            </w:pPr>
            <w:r w:rsidRPr="00ED5E2A">
              <w:t>double</w:t>
            </w:r>
          </w:p>
        </w:tc>
        <w:tc>
          <w:tcPr>
            <w:tcW w:w="1701" w:type="dxa"/>
          </w:tcPr>
          <w:p w14:paraId="68B3101A" w14:textId="258F5336" w:rsidR="00F34323" w:rsidRPr="007313C4" w:rsidRDefault="00F34323" w:rsidP="00F34323">
            <w:pPr>
              <w:pStyle w:val="afffff6"/>
              <w:rPr>
                <w:lang w:val="en-US"/>
              </w:rPr>
            </w:pPr>
            <w:r w:rsidRPr="00ED5E2A">
              <w:t>0.05</w:t>
            </w:r>
          </w:p>
        </w:tc>
        <w:tc>
          <w:tcPr>
            <w:tcW w:w="2925" w:type="dxa"/>
          </w:tcPr>
          <w:p w14:paraId="387DB37A" w14:textId="0677FDB6" w:rsidR="00F34323" w:rsidRPr="00F34323" w:rsidRDefault="00F34323" w:rsidP="00F34323">
            <w:pPr>
              <w:pStyle w:val="afffff6"/>
              <w:rPr>
                <w:lang w:val="en-US"/>
              </w:rPr>
            </w:pPr>
            <w:r>
              <w:t>—</w:t>
            </w:r>
          </w:p>
        </w:tc>
        <w:tc>
          <w:tcPr>
            <w:tcW w:w="1746" w:type="dxa"/>
          </w:tcPr>
          <w:p w14:paraId="495B16BA" w14:textId="444CE058" w:rsidR="00F34323" w:rsidRPr="007313C4" w:rsidRDefault="00F34323" w:rsidP="00F34323">
            <w:pPr>
              <w:pStyle w:val="aff8"/>
            </w:pPr>
            <w:r>
              <w:t>low</w:t>
            </w:r>
          </w:p>
        </w:tc>
        <w:tc>
          <w:tcPr>
            <w:tcW w:w="5358" w:type="dxa"/>
            <w:tcMar>
              <w:top w:w="57" w:type="dxa"/>
              <w:left w:w="85" w:type="dxa"/>
              <w:bottom w:w="57" w:type="dxa"/>
              <w:right w:w="85" w:type="dxa"/>
            </w:tcMar>
          </w:tcPr>
          <w:p w14:paraId="4683BB61" w14:textId="544776C5" w:rsidR="00F34323" w:rsidRPr="00F34323" w:rsidRDefault="00F34323" w:rsidP="00F34323">
            <w:pPr>
              <w:pStyle w:val="aff8"/>
              <w:rPr>
                <w:lang w:val="ru-RU"/>
              </w:rPr>
            </w:pPr>
            <w:r w:rsidRPr="00ED5E2A">
              <w:rPr>
                <w:lang w:val="ru-RU"/>
              </w:rPr>
              <w:t xml:space="preserve">Процент случайного </w:t>
            </w:r>
            <w:r>
              <w:rPr>
                <w:lang w:val="ru-RU"/>
              </w:rPr>
              <w:t>джиттера</w:t>
            </w:r>
            <w:r w:rsidRPr="00ED5E2A">
              <w:rPr>
                <w:lang w:val="ru-RU"/>
              </w:rPr>
              <w:t xml:space="preserve">, добавленный ко времени </w:t>
            </w:r>
            <w:r>
              <w:rPr>
                <w:lang w:val="ru-RU"/>
              </w:rPr>
              <w:t>воз</w:t>
            </w:r>
            <w:r w:rsidRPr="00ED5E2A">
              <w:rPr>
                <w:lang w:val="ru-RU"/>
              </w:rPr>
              <w:t>обновления.</w:t>
            </w:r>
          </w:p>
        </w:tc>
      </w:tr>
      <w:tr w:rsidR="00C641BD" w:rsidRPr="00C641BD" w14:paraId="35D8D34A" w14:textId="77777777" w:rsidTr="00E332F3">
        <w:tc>
          <w:tcPr>
            <w:tcW w:w="1696" w:type="dxa"/>
            <w:tcMar>
              <w:top w:w="57" w:type="dxa"/>
              <w:left w:w="85" w:type="dxa"/>
              <w:bottom w:w="57" w:type="dxa"/>
              <w:right w:w="85" w:type="dxa"/>
            </w:tcMar>
          </w:tcPr>
          <w:p w14:paraId="789C05A2" w14:textId="7F27B7ED" w:rsidR="00C641BD" w:rsidRPr="00F34323" w:rsidRDefault="00C641BD" w:rsidP="00C641BD">
            <w:pPr>
              <w:pStyle w:val="afffff6"/>
              <w:jc w:val="left"/>
              <w:rPr>
                <w:lang w:val="en-US"/>
              </w:rPr>
            </w:pPr>
            <w:r w:rsidRPr="00C641BD">
              <w:rPr>
                <w:lang w:val="en-US"/>
              </w:rPr>
              <w:t>sasl.kerberos.ticket.renew.window.factor</w:t>
            </w:r>
          </w:p>
        </w:tc>
        <w:tc>
          <w:tcPr>
            <w:tcW w:w="1134" w:type="dxa"/>
          </w:tcPr>
          <w:p w14:paraId="14911E80" w14:textId="5FEDBFCE" w:rsidR="00C641BD" w:rsidRPr="00C641BD" w:rsidRDefault="00C641BD" w:rsidP="00C641BD">
            <w:pPr>
              <w:pStyle w:val="afffff6"/>
              <w:rPr>
                <w:lang w:val="en-US"/>
              </w:rPr>
            </w:pPr>
            <w:r w:rsidRPr="0024034E">
              <w:t>double</w:t>
            </w:r>
          </w:p>
        </w:tc>
        <w:tc>
          <w:tcPr>
            <w:tcW w:w="1701" w:type="dxa"/>
          </w:tcPr>
          <w:p w14:paraId="1E4BD7B7" w14:textId="3EE41CA6" w:rsidR="00C641BD" w:rsidRPr="00C641BD" w:rsidRDefault="00C641BD" w:rsidP="00C641BD">
            <w:pPr>
              <w:pStyle w:val="afffff6"/>
              <w:rPr>
                <w:lang w:val="en-US"/>
              </w:rPr>
            </w:pPr>
            <w:r w:rsidRPr="0024034E">
              <w:t>0.8</w:t>
            </w:r>
          </w:p>
        </w:tc>
        <w:tc>
          <w:tcPr>
            <w:tcW w:w="2925" w:type="dxa"/>
          </w:tcPr>
          <w:p w14:paraId="5E9F3855" w14:textId="502BEBD6" w:rsidR="00C641BD" w:rsidRPr="00C641BD" w:rsidRDefault="00C641BD" w:rsidP="00C641BD">
            <w:pPr>
              <w:pStyle w:val="afffff6"/>
              <w:rPr>
                <w:lang w:val="en-US"/>
              </w:rPr>
            </w:pPr>
            <w:r>
              <w:t>—</w:t>
            </w:r>
          </w:p>
        </w:tc>
        <w:tc>
          <w:tcPr>
            <w:tcW w:w="1746" w:type="dxa"/>
          </w:tcPr>
          <w:p w14:paraId="1D40FF34" w14:textId="40036149" w:rsidR="00C641BD" w:rsidRDefault="00C641BD" w:rsidP="00C641BD">
            <w:pPr>
              <w:pStyle w:val="aff8"/>
            </w:pPr>
            <w:r>
              <w:t>low</w:t>
            </w:r>
          </w:p>
        </w:tc>
        <w:tc>
          <w:tcPr>
            <w:tcW w:w="5358" w:type="dxa"/>
            <w:tcMar>
              <w:top w:w="57" w:type="dxa"/>
              <w:left w:w="85" w:type="dxa"/>
              <w:bottom w:w="57" w:type="dxa"/>
              <w:right w:w="85" w:type="dxa"/>
            </w:tcMar>
          </w:tcPr>
          <w:p w14:paraId="618B3E10" w14:textId="5CB8009D" w:rsidR="00C641BD" w:rsidRPr="00C641BD" w:rsidRDefault="00C641BD" w:rsidP="00C641BD">
            <w:pPr>
              <w:pStyle w:val="aff8"/>
              <w:rPr>
                <w:lang w:val="ru-RU"/>
              </w:rPr>
            </w:pPr>
            <w:r w:rsidRPr="0024034E">
              <w:rPr>
                <w:lang w:val="ru-RU"/>
              </w:rPr>
              <w:t>Поток входа в систему будет находиться в спящем режиме до тех пор, пока не будет достигнут у</w:t>
            </w:r>
            <w:r>
              <w:rPr>
                <w:lang w:val="ru-RU"/>
              </w:rPr>
              <w:t>становленны</w:t>
            </w:r>
            <w:r w:rsidRPr="0024034E">
              <w:rPr>
                <w:lang w:val="ru-RU"/>
              </w:rPr>
              <w:t xml:space="preserve">й коэффициент окна времени </w:t>
            </w:r>
            <w:r>
              <w:rPr>
                <w:lang w:val="ru-RU"/>
              </w:rPr>
              <w:t xml:space="preserve">с </w:t>
            </w:r>
            <w:r>
              <w:rPr>
                <w:lang w:val="ru-RU"/>
              </w:rPr>
              <w:lastRenderedPageBreak/>
              <w:t>момента</w:t>
            </w:r>
            <w:r w:rsidRPr="0024034E">
              <w:rPr>
                <w:lang w:val="ru-RU"/>
              </w:rPr>
              <w:t xml:space="preserve"> последнего обновления до истечения срока действия </w:t>
            </w:r>
            <w:r>
              <w:rPr>
                <w:lang w:val="ru-RU"/>
              </w:rPr>
              <w:t>тикета</w:t>
            </w:r>
            <w:r w:rsidRPr="0024034E">
              <w:rPr>
                <w:lang w:val="ru-RU"/>
              </w:rPr>
              <w:t xml:space="preserve">, после чего он попытается обновить </w:t>
            </w:r>
            <w:r>
              <w:rPr>
                <w:lang w:val="ru-RU"/>
              </w:rPr>
              <w:t>тикет</w:t>
            </w:r>
            <w:r w:rsidRPr="0024034E">
              <w:rPr>
                <w:lang w:val="ru-RU"/>
              </w:rPr>
              <w:t>.</w:t>
            </w:r>
          </w:p>
        </w:tc>
      </w:tr>
      <w:tr w:rsidR="0039068D" w:rsidRPr="0039068D" w14:paraId="26DCF4FF" w14:textId="77777777" w:rsidTr="00E332F3">
        <w:tc>
          <w:tcPr>
            <w:tcW w:w="1696" w:type="dxa"/>
            <w:tcMar>
              <w:top w:w="57" w:type="dxa"/>
              <w:left w:w="85" w:type="dxa"/>
              <w:bottom w:w="57" w:type="dxa"/>
              <w:right w:w="85" w:type="dxa"/>
            </w:tcMar>
          </w:tcPr>
          <w:p w14:paraId="3351A105" w14:textId="0B8FCAE4" w:rsidR="0039068D" w:rsidRPr="0039068D" w:rsidRDefault="0039068D" w:rsidP="0039068D">
            <w:pPr>
              <w:pStyle w:val="afffff6"/>
              <w:jc w:val="left"/>
              <w:rPr>
                <w:lang w:val="en-US"/>
              </w:rPr>
            </w:pPr>
            <w:r w:rsidRPr="0039068D">
              <w:rPr>
                <w:lang w:val="en-US"/>
              </w:rPr>
              <w:lastRenderedPageBreak/>
              <w:t>sasl.login.callback.handler.class</w:t>
            </w:r>
          </w:p>
        </w:tc>
        <w:tc>
          <w:tcPr>
            <w:tcW w:w="1134" w:type="dxa"/>
          </w:tcPr>
          <w:p w14:paraId="5D9B08CB" w14:textId="66716976" w:rsidR="0039068D" w:rsidRPr="0039068D" w:rsidRDefault="0039068D" w:rsidP="0039068D">
            <w:pPr>
              <w:pStyle w:val="afffff6"/>
              <w:rPr>
                <w:lang w:val="en-US"/>
              </w:rPr>
            </w:pPr>
            <w:r w:rsidRPr="007313C4">
              <w:rPr>
                <w:lang w:val="en-US"/>
              </w:rPr>
              <w:t>class</w:t>
            </w:r>
          </w:p>
        </w:tc>
        <w:tc>
          <w:tcPr>
            <w:tcW w:w="1701" w:type="dxa"/>
          </w:tcPr>
          <w:p w14:paraId="1FAD34A1" w14:textId="27E7B893" w:rsidR="0039068D" w:rsidRPr="007313C4" w:rsidRDefault="0039068D" w:rsidP="0039068D">
            <w:pPr>
              <w:pStyle w:val="afffff6"/>
              <w:rPr>
                <w:lang w:val="en-US"/>
              </w:rPr>
            </w:pPr>
            <w:r w:rsidRPr="007313C4">
              <w:rPr>
                <w:lang w:val="en-US"/>
              </w:rPr>
              <w:t>null</w:t>
            </w:r>
          </w:p>
        </w:tc>
        <w:tc>
          <w:tcPr>
            <w:tcW w:w="2925" w:type="dxa"/>
          </w:tcPr>
          <w:p w14:paraId="52C8D902" w14:textId="7FA097AC" w:rsidR="0039068D" w:rsidRPr="0039068D" w:rsidRDefault="0039068D" w:rsidP="0039068D">
            <w:pPr>
              <w:pStyle w:val="afffff6"/>
              <w:rPr>
                <w:lang w:val="en-US"/>
              </w:rPr>
            </w:pPr>
            <w:r>
              <w:t>—</w:t>
            </w:r>
          </w:p>
        </w:tc>
        <w:tc>
          <w:tcPr>
            <w:tcW w:w="1746" w:type="dxa"/>
          </w:tcPr>
          <w:p w14:paraId="7E39F75E" w14:textId="4EE78B22" w:rsidR="0039068D" w:rsidRPr="007313C4" w:rsidRDefault="0039068D" w:rsidP="0039068D">
            <w:pPr>
              <w:pStyle w:val="aff8"/>
            </w:pPr>
            <w:r w:rsidRPr="007313C4">
              <w:t>medium</w:t>
            </w:r>
          </w:p>
        </w:tc>
        <w:tc>
          <w:tcPr>
            <w:tcW w:w="5358" w:type="dxa"/>
            <w:tcMar>
              <w:top w:w="57" w:type="dxa"/>
              <w:left w:w="85" w:type="dxa"/>
              <w:bottom w:w="57" w:type="dxa"/>
              <w:right w:w="85" w:type="dxa"/>
            </w:tcMar>
          </w:tcPr>
          <w:p w14:paraId="10D3C298" w14:textId="23D175B0" w:rsidR="0039068D" w:rsidRPr="0039068D" w:rsidRDefault="0039068D" w:rsidP="0039068D">
            <w:pPr>
              <w:pStyle w:val="aff8"/>
              <w:rPr>
                <w:lang w:val="ru-RU"/>
              </w:rPr>
            </w:pPr>
            <w:r w:rsidRPr="006201DB">
              <w:rPr>
                <w:lang w:val="ru-RU"/>
              </w:rPr>
              <w:t xml:space="preserve">Полное имя класса обработчика обратного вызова входа </w:t>
            </w:r>
            <w:r w:rsidRPr="006201DB">
              <w:t>SASL</w:t>
            </w:r>
            <w:r w:rsidRPr="006201DB">
              <w:rPr>
                <w:lang w:val="ru-RU"/>
              </w:rPr>
              <w:t xml:space="preserve">, </w:t>
            </w:r>
            <w:r>
              <w:rPr>
                <w:lang w:val="ru-RU"/>
              </w:rPr>
              <w:t>имплементирующего</w:t>
            </w:r>
            <w:r w:rsidRPr="006201DB">
              <w:rPr>
                <w:lang w:val="ru-RU"/>
              </w:rPr>
              <w:t xml:space="preserve"> интерфейс </w:t>
            </w:r>
            <w:r w:rsidRPr="006201DB">
              <w:rPr>
                <w:rStyle w:val="afffff7"/>
              </w:rPr>
              <w:t>AuthenticateCallbackHandler</w:t>
            </w:r>
            <w:r w:rsidRPr="006201DB">
              <w:rPr>
                <w:lang w:val="ru-RU"/>
              </w:rPr>
              <w:t xml:space="preserve">. Для брокеров конфигурация обработчика обратного вызова при входе в систему должна иметь префикс с префиксом слушателя и именем </w:t>
            </w:r>
            <w:r w:rsidRPr="004125E6">
              <w:t>SASL</w:t>
            </w:r>
            <w:r>
              <w:rPr>
                <w:lang w:val="ru-RU"/>
              </w:rPr>
              <w:t>-</w:t>
            </w:r>
            <w:r w:rsidRPr="004125E6">
              <w:rPr>
                <w:lang w:val="ru-RU"/>
              </w:rPr>
              <w:t xml:space="preserve">механизма </w:t>
            </w:r>
            <w:r w:rsidRPr="006201DB">
              <w:rPr>
                <w:lang w:val="ru-RU"/>
              </w:rPr>
              <w:t xml:space="preserve">в нижнем регистре. Например, </w:t>
            </w:r>
            <w:r w:rsidRPr="006201DB">
              <w:rPr>
                <w:rStyle w:val="afffff7"/>
              </w:rPr>
              <w:t>listener</w:t>
            </w:r>
            <w:r w:rsidRPr="006201DB">
              <w:rPr>
                <w:rStyle w:val="afffff7"/>
                <w:lang w:val="ru-RU"/>
              </w:rPr>
              <w:t>.</w:t>
            </w:r>
            <w:r w:rsidRPr="006201DB">
              <w:rPr>
                <w:rStyle w:val="afffff7"/>
              </w:rPr>
              <w:t>name</w:t>
            </w:r>
            <w:r w:rsidRPr="006201DB">
              <w:rPr>
                <w:rStyle w:val="afffff7"/>
                <w:lang w:val="ru-RU"/>
              </w:rPr>
              <w:t>.</w:t>
            </w:r>
            <w:r w:rsidRPr="006201DB">
              <w:rPr>
                <w:rStyle w:val="afffff7"/>
              </w:rPr>
              <w:t>sasl</w:t>
            </w:r>
            <w:r w:rsidRPr="006201DB">
              <w:rPr>
                <w:rStyle w:val="afffff7"/>
                <w:lang w:val="ru-RU"/>
              </w:rPr>
              <w:t>_</w:t>
            </w:r>
            <w:r w:rsidRPr="006201DB">
              <w:rPr>
                <w:rStyle w:val="afffff7"/>
              </w:rPr>
              <w:t>ssl</w:t>
            </w:r>
            <w:r w:rsidRPr="006201DB">
              <w:rPr>
                <w:rStyle w:val="afffff7"/>
                <w:lang w:val="ru-RU"/>
              </w:rPr>
              <w:t>.</w:t>
            </w:r>
            <w:r w:rsidRPr="006201DB">
              <w:rPr>
                <w:rStyle w:val="afffff7"/>
              </w:rPr>
              <w:t>scram</w:t>
            </w:r>
            <w:r w:rsidRPr="006201DB">
              <w:rPr>
                <w:rStyle w:val="afffff7"/>
                <w:lang w:val="ru-RU"/>
              </w:rPr>
              <w:t>-</w:t>
            </w:r>
            <w:r w:rsidRPr="006201DB">
              <w:rPr>
                <w:rStyle w:val="afffff7"/>
              </w:rPr>
              <w:t>sha</w:t>
            </w:r>
            <w:r w:rsidRPr="006201DB">
              <w:rPr>
                <w:rStyle w:val="afffff7"/>
                <w:lang w:val="ru-RU"/>
              </w:rPr>
              <w:t>-256.</w:t>
            </w:r>
            <w:r w:rsidRPr="006201DB">
              <w:rPr>
                <w:rStyle w:val="afffff7"/>
              </w:rPr>
              <w:t>sasl</w:t>
            </w:r>
            <w:r w:rsidRPr="006201DB">
              <w:rPr>
                <w:rStyle w:val="afffff7"/>
                <w:lang w:val="ru-RU"/>
              </w:rPr>
              <w:t>.</w:t>
            </w:r>
            <w:r w:rsidRPr="006201DB">
              <w:rPr>
                <w:rStyle w:val="afffff7"/>
              </w:rPr>
              <w:t>login</w:t>
            </w:r>
            <w:r w:rsidRPr="006201DB">
              <w:rPr>
                <w:rStyle w:val="afffff7"/>
                <w:lang w:val="ru-RU"/>
              </w:rPr>
              <w:t>.</w:t>
            </w:r>
            <w:r w:rsidRPr="006201DB">
              <w:rPr>
                <w:rStyle w:val="afffff7"/>
              </w:rPr>
              <w:t>callback</w:t>
            </w:r>
            <w:r w:rsidRPr="006201DB">
              <w:rPr>
                <w:rStyle w:val="afffff7"/>
                <w:lang w:val="ru-RU"/>
              </w:rPr>
              <w:t>.</w:t>
            </w:r>
            <w:r w:rsidRPr="006201DB">
              <w:rPr>
                <w:rStyle w:val="afffff7"/>
              </w:rPr>
              <w:t>handler</w:t>
            </w:r>
            <w:r w:rsidRPr="006201DB">
              <w:rPr>
                <w:rStyle w:val="afffff7"/>
                <w:lang w:val="ru-RU"/>
              </w:rPr>
              <w:t>.</w:t>
            </w:r>
            <w:r w:rsidRPr="006201DB">
              <w:rPr>
                <w:rStyle w:val="afffff7"/>
              </w:rPr>
              <w:t>class</w:t>
            </w:r>
            <w:r w:rsidRPr="006201DB">
              <w:rPr>
                <w:rStyle w:val="afffff7"/>
                <w:lang w:val="ru-RU"/>
              </w:rPr>
              <w:t xml:space="preserve"> = </w:t>
            </w:r>
            <w:r w:rsidRPr="006201DB">
              <w:rPr>
                <w:rStyle w:val="afffff7"/>
              </w:rPr>
              <w:t>com</w:t>
            </w:r>
            <w:r w:rsidRPr="006201DB">
              <w:rPr>
                <w:rStyle w:val="afffff7"/>
                <w:lang w:val="ru-RU"/>
              </w:rPr>
              <w:t>.</w:t>
            </w:r>
            <w:r w:rsidRPr="006201DB">
              <w:rPr>
                <w:rStyle w:val="afffff7"/>
              </w:rPr>
              <w:t>example</w:t>
            </w:r>
            <w:r w:rsidRPr="006201DB">
              <w:rPr>
                <w:rStyle w:val="afffff7"/>
                <w:lang w:val="ru-RU"/>
              </w:rPr>
              <w:t>.</w:t>
            </w:r>
            <w:r w:rsidRPr="006201DB">
              <w:rPr>
                <w:rStyle w:val="afffff7"/>
              </w:rPr>
              <w:t>CustomScramLoginCallbackHandler</w:t>
            </w:r>
            <w:r w:rsidRPr="006201DB">
              <w:rPr>
                <w:lang w:val="ru-RU"/>
              </w:rPr>
              <w:t>.</w:t>
            </w:r>
          </w:p>
        </w:tc>
      </w:tr>
      <w:tr w:rsidR="003A23FD" w:rsidRPr="0039068D" w14:paraId="186FD042" w14:textId="77777777" w:rsidTr="00E332F3">
        <w:tc>
          <w:tcPr>
            <w:tcW w:w="1696" w:type="dxa"/>
            <w:tcMar>
              <w:top w:w="57" w:type="dxa"/>
              <w:left w:w="85" w:type="dxa"/>
              <w:bottom w:w="57" w:type="dxa"/>
              <w:right w:w="85" w:type="dxa"/>
            </w:tcMar>
          </w:tcPr>
          <w:p w14:paraId="67FF0DCB" w14:textId="7AA1D358" w:rsidR="003A23FD" w:rsidRPr="0039068D" w:rsidRDefault="003A23FD" w:rsidP="003A23FD">
            <w:pPr>
              <w:pStyle w:val="afffff6"/>
              <w:jc w:val="left"/>
              <w:rPr>
                <w:lang w:val="en-US"/>
              </w:rPr>
            </w:pPr>
            <w:r w:rsidRPr="003A23FD">
              <w:rPr>
                <w:lang w:val="en-US"/>
              </w:rPr>
              <w:t>sasl.login.class</w:t>
            </w:r>
          </w:p>
        </w:tc>
        <w:tc>
          <w:tcPr>
            <w:tcW w:w="1134" w:type="dxa"/>
          </w:tcPr>
          <w:p w14:paraId="3EC10D7F" w14:textId="19AD5072" w:rsidR="003A23FD" w:rsidRPr="007313C4" w:rsidRDefault="003A23FD" w:rsidP="003A23FD">
            <w:pPr>
              <w:pStyle w:val="afffff6"/>
              <w:rPr>
                <w:lang w:val="en-US"/>
              </w:rPr>
            </w:pPr>
            <w:r w:rsidRPr="007313C4">
              <w:rPr>
                <w:lang w:val="en-US"/>
              </w:rPr>
              <w:t>class</w:t>
            </w:r>
          </w:p>
        </w:tc>
        <w:tc>
          <w:tcPr>
            <w:tcW w:w="1701" w:type="dxa"/>
          </w:tcPr>
          <w:p w14:paraId="0F2F986E" w14:textId="28F3F4C4" w:rsidR="003A23FD" w:rsidRPr="007313C4" w:rsidRDefault="003A23FD" w:rsidP="003A23FD">
            <w:pPr>
              <w:pStyle w:val="afffff6"/>
              <w:rPr>
                <w:lang w:val="en-US"/>
              </w:rPr>
            </w:pPr>
            <w:r w:rsidRPr="007313C4">
              <w:rPr>
                <w:lang w:val="en-US"/>
              </w:rPr>
              <w:t>null</w:t>
            </w:r>
          </w:p>
        </w:tc>
        <w:tc>
          <w:tcPr>
            <w:tcW w:w="2925" w:type="dxa"/>
          </w:tcPr>
          <w:p w14:paraId="2FF77EE4" w14:textId="3201C464" w:rsidR="003A23FD" w:rsidRDefault="003A23FD" w:rsidP="003A23FD">
            <w:pPr>
              <w:pStyle w:val="afffff6"/>
            </w:pPr>
            <w:r>
              <w:t>—</w:t>
            </w:r>
          </w:p>
        </w:tc>
        <w:tc>
          <w:tcPr>
            <w:tcW w:w="1746" w:type="dxa"/>
          </w:tcPr>
          <w:p w14:paraId="44CBBCE1" w14:textId="08D80B38" w:rsidR="003A23FD" w:rsidRPr="007313C4" w:rsidRDefault="003A23FD" w:rsidP="003A23FD">
            <w:pPr>
              <w:pStyle w:val="aff8"/>
            </w:pPr>
            <w:r w:rsidRPr="007313C4">
              <w:t>medium</w:t>
            </w:r>
          </w:p>
        </w:tc>
        <w:tc>
          <w:tcPr>
            <w:tcW w:w="5358" w:type="dxa"/>
            <w:tcMar>
              <w:top w:w="57" w:type="dxa"/>
              <w:left w:w="85" w:type="dxa"/>
              <w:bottom w:w="57" w:type="dxa"/>
              <w:right w:w="85" w:type="dxa"/>
            </w:tcMar>
          </w:tcPr>
          <w:p w14:paraId="5719EB96" w14:textId="019369B5" w:rsidR="003A23FD" w:rsidRPr="006201DB" w:rsidRDefault="003A23FD" w:rsidP="003A23FD">
            <w:pPr>
              <w:pStyle w:val="aff8"/>
              <w:rPr>
                <w:lang w:val="ru-RU"/>
              </w:rPr>
            </w:pPr>
            <w:r>
              <w:rPr>
                <w:lang w:val="ru-RU"/>
              </w:rPr>
              <w:t>Полное имя класса, имплементирующего</w:t>
            </w:r>
            <w:r w:rsidRPr="006201DB">
              <w:rPr>
                <w:lang w:val="ru-RU"/>
              </w:rPr>
              <w:t xml:space="preserve"> интерфейс входа в систему. Для брокеров конфигурация входа в систему должна начинаться с префикса слушателя и имени </w:t>
            </w:r>
            <w:r w:rsidRPr="004125E6">
              <w:t>SASL</w:t>
            </w:r>
            <w:r>
              <w:rPr>
                <w:lang w:val="ru-RU"/>
              </w:rPr>
              <w:t>-</w:t>
            </w:r>
            <w:r w:rsidRPr="004125E6">
              <w:rPr>
                <w:lang w:val="ru-RU"/>
              </w:rPr>
              <w:t xml:space="preserve">механизма </w:t>
            </w:r>
            <w:r w:rsidRPr="006201DB">
              <w:rPr>
                <w:lang w:val="ru-RU"/>
              </w:rPr>
              <w:t xml:space="preserve">в нижнем регистре. Например, </w:t>
            </w:r>
            <w:r w:rsidRPr="006201DB">
              <w:rPr>
                <w:rStyle w:val="afffff7"/>
                <w:lang w:val="ru-RU"/>
              </w:rPr>
              <w:t>listener.name.sasl_ssl.scram-sha-256.sasl.login.class = com.example.CustomScramLogin</w:t>
            </w:r>
            <w:r w:rsidRPr="006201DB">
              <w:rPr>
                <w:lang w:val="ru-RU"/>
              </w:rPr>
              <w:t>.</w:t>
            </w:r>
          </w:p>
        </w:tc>
      </w:tr>
      <w:tr w:rsidR="00C10539" w:rsidRPr="00C10539" w14:paraId="2A27D1D3" w14:textId="77777777" w:rsidTr="00E332F3">
        <w:tc>
          <w:tcPr>
            <w:tcW w:w="1696" w:type="dxa"/>
            <w:tcMar>
              <w:top w:w="57" w:type="dxa"/>
              <w:left w:w="85" w:type="dxa"/>
              <w:bottom w:w="57" w:type="dxa"/>
              <w:right w:w="85" w:type="dxa"/>
            </w:tcMar>
          </w:tcPr>
          <w:p w14:paraId="09114878" w14:textId="02114AEB" w:rsidR="00C10539" w:rsidRPr="003A23FD" w:rsidRDefault="00C10539" w:rsidP="00C10539">
            <w:pPr>
              <w:pStyle w:val="afffff6"/>
              <w:jc w:val="left"/>
              <w:rPr>
                <w:lang w:val="en-US"/>
              </w:rPr>
            </w:pPr>
            <w:r w:rsidRPr="00C10539">
              <w:rPr>
                <w:lang w:val="en-US"/>
              </w:rPr>
              <w:t>sasl.login.refresh.buffer.seconds</w:t>
            </w:r>
          </w:p>
        </w:tc>
        <w:tc>
          <w:tcPr>
            <w:tcW w:w="1134" w:type="dxa"/>
          </w:tcPr>
          <w:p w14:paraId="7715D678" w14:textId="3CAD2BFA" w:rsidR="00C10539" w:rsidRPr="007313C4" w:rsidRDefault="00C10539" w:rsidP="00C10539">
            <w:pPr>
              <w:pStyle w:val="afffff6"/>
              <w:rPr>
                <w:lang w:val="en-US"/>
              </w:rPr>
            </w:pPr>
            <w:r w:rsidRPr="00DC00F9">
              <w:t>short</w:t>
            </w:r>
          </w:p>
        </w:tc>
        <w:tc>
          <w:tcPr>
            <w:tcW w:w="1701" w:type="dxa"/>
          </w:tcPr>
          <w:p w14:paraId="1BD1A040" w14:textId="5A7CF8A6" w:rsidR="00C10539" w:rsidRPr="007313C4" w:rsidRDefault="00C10539" w:rsidP="00C10539">
            <w:pPr>
              <w:pStyle w:val="afffff6"/>
              <w:rPr>
                <w:lang w:val="en-US"/>
              </w:rPr>
            </w:pPr>
            <w:r>
              <w:t>300</w:t>
            </w:r>
          </w:p>
        </w:tc>
        <w:tc>
          <w:tcPr>
            <w:tcW w:w="2925" w:type="dxa"/>
          </w:tcPr>
          <w:p w14:paraId="53FD6508" w14:textId="075BE88D" w:rsidR="00C10539" w:rsidRPr="00C10539" w:rsidRDefault="00C10539" w:rsidP="00C10539">
            <w:pPr>
              <w:pStyle w:val="afffff6"/>
              <w:rPr>
                <w:lang w:val="en-US"/>
              </w:rPr>
            </w:pPr>
            <w:r w:rsidRPr="00B85AF3">
              <w:t>[0,</w:t>
            </w:r>
            <w:r>
              <w:t>…</w:t>
            </w:r>
            <w:r w:rsidRPr="00B85AF3">
              <w:t>,3600]</w:t>
            </w:r>
          </w:p>
        </w:tc>
        <w:tc>
          <w:tcPr>
            <w:tcW w:w="1746" w:type="dxa"/>
          </w:tcPr>
          <w:p w14:paraId="3B19BD12" w14:textId="6BF52071" w:rsidR="00C10539" w:rsidRPr="007313C4" w:rsidRDefault="00C10539" w:rsidP="00C10539">
            <w:pPr>
              <w:pStyle w:val="aff8"/>
            </w:pPr>
            <w:r>
              <w:t>low</w:t>
            </w:r>
          </w:p>
        </w:tc>
        <w:tc>
          <w:tcPr>
            <w:tcW w:w="5358" w:type="dxa"/>
            <w:tcMar>
              <w:top w:w="57" w:type="dxa"/>
              <w:left w:w="85" w:type="dxa"/>
              <w:bottom w:w="57" w:type="dxa"/>
              <w:right w:w="85" w:type="dxa"/>
            </w:tcMar>
          </w:tcPr>
          <w:p w14:paraId="65773B38" w14:textId="35EA8A3C" w:rsidR="00C10539" w:rsidRPr="00C10539" w:rsidRDefault="00C10539" w:rsidP="00C10539">
            <w:pPr>
              <w:pStyle w:val="aff8"/>
            </w:pPr>
            <w:r w:rsidRPr="00B46608">
              <w:rPr>
                <w:lang w:val="ru-RU"/>
              </w:rPr>
              <w:t>Время буферизации до истечения срока действия уч</w:t>
            </w:r>
            <w:r>
              <w:rPr>
                <w:lang w:val="ru-RU"/>
              </w:rPr>
              <w:t>ё</w:t>
            </w:r>
            <w:r w:rsidRPr="00B46608">
              <w:rPr>
                <w:lang w:val="ru-RU"/>
              </w:rPr>
              <w:t>тных данных, которое необходимо поддерживать при обновлении уч</w:t>
            </w:r>
            <w:r>
              <w:rPr>
                <w:lang w:val="ru-RU"/>
              </w:rPr>
              <w:t>ё</w:t>
            </w:r>
            <w:r w:rsidRPr="00B46608">
              <w:rPr>
                <w:lang w:val="ru-RU"/>
              </w:rPr>
              <w:t xml:space="preserve">тных данных, в секундах. Если в противном случае обновление произошло бы ближе к истечению срока действия, чем количество секунд буфера, то обновление будет перемещено вверх, чтобы </w:t>
            </w:r>
            <w:r w:rsidRPr="00B46608">
              <w:rPr>
                <w:lang w:val="ru-RU"/>
              </w:rPr>
              <w:lastRenderedPageBreak/>
              <w:t>сохранить как можно большую часть времени буфера. Допустимы</w:t>
            </w:r>
            <w:r>
              <w:rPr>
                <w:lang w:val="ru-RU"/>
              </w:rPr>
              <w:t xml:space="preserve">е значения от </w:t>
            </w:r>
            <w:r w:rsidRPr="00B46608">
              <w:rPr>
                <w:rStyle w:val="afffff7"/>
                <w:lang w:val="ru-RU"/>
              </w:rPr>
              <w:t>0</w:t>
            </w:r>
            <w:r>
              <w:rPr>
                <w:lang w:val="ru-RU"/>
              </w:rPr>
              <w:t xml:space="preserve"> до </w:t>
            </w:r>
            <w:r w:rsidRPr="00B46608">
              <w:rPr>
                <w:rStyle w:val="afffff7"/>
                <w:lang w:val="ru-RU"/>
              </w:rPr>
              <w:t>3600</w:t>
            </w:r>
            <w:r>
              <w:rPr>
                <w:lang w:val="ru-RU"/>
              </w:rPr>
              <w:t xml:space="preserve"> (1 час). Е</w:t>
            </w:r>
            <w:r w:rsidRPr="00B46608">
              <w:rPr>
                <w:lang w:val="ru-RU"/>
              </w:rPr>
              <w:t xml:space="preserve">сли значение не указано, используется значение по умолчанию </w:t>
            </w:r>
            <w:r w:rsidRPr="00B46608">
              <w:rPr>
                <w:rStyle w:val="afffff7"/>
                <w:lang w:val="ru-RU"/>
              </w:rPr>
              <w:t>300</w:t>
            </w:r>
            <w:r w:rsidRPr="00B46608">
              <w:rPr>
                <w:lang w:val="ru-RU"/>
              </w:rPr>
              <w:t xml:space="preserve"> (5 минут). </w:t>
            </w:r>
            <w:r>
              <w:rPr>
                <w:lang w:val="ru-RU"/>
              </w:rPr>
              <w:t>Установленное</w:t>
            </w:r>
            <w:r w:rsidRPr="00B46608">
              <w:rPr>
                <w:lang w:val="ru-RU"/>
              </w:rPr>
              <w:t xml:space="preserve"> значение и </w:t>
            </w:r>
            <w:r>
              <w:rPr>
                <w:lang w:val="ru-RU"/>
              </w:rPr>
              <w:t xml:space="preserve">значение </w:t>
            </w:r>
            <w:r w:rsidRPr="00B46608">
              <w:rPr>
                <w:rStyle w:val="afffff7"/>
              </w:rPr>
              <w:t>sasl</w:t>
            </w:r>
            <w:r w:rsidRPr="00B46608">
              <w:rPr>
                <w:rStyle w:val="afffff7"/>
                <w:lang w:val="ru-RU"/>
              </w:rPr>
              <w:t>.</w:t>
            </w:r>
            <w:r w:rsidRPr="00B46608">
              <w:rPr>
                <w:rStyle w:val="afffff7"/>
              </w:rPr>
              <w:t>login</w:t>
            </w:r>
            <w:r w:rsidRPr="00B46608">
              <w:rPr>
                <w:rStyle w:val="afffff7"/>
                <w:lang w:val="ru-RU"/>
              </w:rPr>
              <w:t>.</w:t>
            </w:r>
            <w:r w:rsidRPr="00B46608">
              <w:rPr>
                <w:rStyle w:val="afffff7"/>
              </w:rPr>
              <w:t>refresh</w:t>
            </w:r>
            <w:r w:rsidRPr="00B46608">
              <w:rPr>
                <w:rStyle w:val="afffff7"/>
                <w:lang w:val="ru-RU"/>
              </w:rPr>
              <w:t>.</w:t>
            </w:r>
            <w:r w:rsidRPr="00B46608">
              <w:rPr>
                <w:rStyle w:val="afffff7"/>
              </w:rPr>
              <w:t>min</w:t>
            </w:r>
            <w:r w:rsidRPr="00B46608">
              <w:rPr>
                <w:rStyle w:val="afffff7"/>
                <w:lang w:val="ru-RU"/>
              </w:rPr>
              <w:t>.</w:t>
            </w:r>
            <w:r w:rsidRPr="00B46608">
              <w:rPr>
                <w:rStyle w:val="afffff7"/>
              </w:rPr>
              <w:t>period</w:t>
            </w:r>
            <w:r w:rsidRPr="00B46608">
              <w:rPr>
                <w:rStyle w:val="afffff7"/>
                <w:lang w:val="ru-RU"/>
              </w:rPr>
              <w:t>.</w:t>
            </w:r>
            <w:r w:rsidRPr="00B46608">
              <w:rPr>
                <w:rStyle w:val="afffff7"/>
              </w:rPr>
              <w:t>seconds</w:t>
            </w:r>
            <w:r w:rsidRPr="00B46608">
              <w:rPr>
                <w:lang w:val="ru-RU"/>
              </w:rPr>
              <w:t xml:space="preserve"> игнорируются, если их сумма превышает оставшееся время жизни уч</w:t>
            </w:r>
            <w:r>
              <w:rPr>
                <w:lang w:val="ru-RU"/>
              </w:rPr>
              <w:t>ё</w:t>
            </w:r>
            <w:r w:rsidRPr="00B46608">
              <w:rPr>
                <w:lang w:val="ru-RU"/>
              </w:rPr>
              <w:t xml:space="preserve">тных данных. В настоящее время относится только к </w:t>
            </w:r>
            <w:r w:rsidRPr="00B46608">
              <w:rPr>
                <w:rStyle w:val="afffff7"/>
              </w:rPr>
              <w:t>OAUTHBEARER</w:t>
            </w:r>
            <w:r w:rsidRPr="00B46608">
              <w:rPr>
                <w:lang w:val="ru-RU"/>
              </w:rPr>
              <w:t>.</w:t>
            </w:r>
          </w:p>
        </w:tc>
      </w:tr>
      <w:tr w:rsidR="000115B7" w:rsidRPr="000115B7" w14:paraId="109B5CAA" w14:textId="77777777" w:rsidTr="00E332F3">
        <w:tc>
          <w:tcPr>
            <w:tcW w:w="1696" w:type="dxa"/>
            <w:tcMar>
              <w:top w:w="57" w:type="dxa"/>
              <w:left w:w="85" w:type="dxa"/>
              <w:bottom w:w="57" w:type="dxa"/>
              <w:right w:w="85" w:type="dxa"/>
            </w:tcMar>
          </w:tcPr>
          <w:p w14:paraId="5742DED8" w14:textId="7997BD7D" w:rsidR="000115B7" w:rsidRPr="00C10539" w:rsidRDefault="000115B7" w:rsidP="000115B7">
            <w:pPr>
              <w:pStyle w:val="afffff6"/>
              <w:jc w:val="left"/>
              <w:rPr>
                <w:lang w:val="en-US"/>
              </w:rPr>
            </w:pPr>
            <w:r w:rsidRPr="000115B7">
              <w:rPr>
                <w:lang w:val="en-US"/>
              </w:rPr>
              <w:lastRenderedPageBreak/>
              <w:t>sasl.login.refresh.min.period.seconds</w:t>
            </w:r>
          </w:p>
        </w:tc>
        <w:tc>
          <w:tcPr>
            <w:tcW w:w="1134" w:type="dxa"/>
          </w:tcPr>
          <w:p w14:paraId="3B6BD9E3" w14:textId="5610B617" w:rsidR="000115B7" w:rsidRPr="000115B7" w:rsidRDefault="000115B7" w:rsidP="000115B7">
            <w:pPr>
              <w:pStyle w:val="afffff6"/>
              <w:rPr>
                <w:lang w:val="en-US"/>
              </w:rPr>
            </w:pPr>
            <w:r w:rsidRPr="00DC00F9">
              <w:t>short</w:t>
            </w:r>
          </w:p>
        </w:tc>
        <w:tc>
          <w:tcPr>
            <w:tcW w:w="1701" w:type="dxa"/>
          </w:tcPr>
          <w:p w14:paraId="3392B601" w14:textId="5A267848" w:rsidR="000115B7" w:rsidRPr="000115B7" w:rsidRDefault="000115B7" w:rsidP="000115B7">
            <w:pPr>
              <w:pStyle w:val="afffff6"/>
              <w:rPr>
                <w:lang w:val="en-US"/>
              </w:rPr>
            </w:pPr>
            <w:r>
              <w:t>60</w:t>
            </w:r>
          </w:p>
        </w:tc>
        <w:tc>
          <w:tcPr>
            <w:tcW w:w="2925" w:type="dxa"/>
          </w:tcPr>
          <w:p w14:paraId="1E5D045B" w14:textId="10E13987" w:rsidR="000115B7" w:rsidRPr="000115B7" w:rsidRDefault="000115B7" w:rsidP="000115B7">
            <w:pPr>
              <w:pStyle w:val="afffff6"/>
              <w:rPr>
                <w:lang w:val="en-US"/>
              </w:rPr>
            </w:pPr>
            <w:r w:rsidRPr="00B85AF3">
              <w:t>[0,</w:t>
            </w:r>
            <w:r>
              <w:t>…,9</w:t>
            </w:r>
            <w:r w:rsidRPr="00B85AF3">
              <w:t>00]</w:t>
            </w:r>
          </w:p>
        </w:tc>
        <w:tc>
          <w:tcPr>
            <w:tcW w:w="1746" w:type="dxa"/>
          </w:tcPr>
          <w:p w14:paraId="717CCF2D" w14:textId="2B689B94" w:rsidR="000115B7" w:rsidRDefault="000115B7" w:rsidP="000115B7">
            <w:pPr>
              <w:pStyle w:val="aff8"/>
            </w:pPr>
            <w:r>
              <w:t>low</w:t>
            </w:r>
          </w:p>
        </w:tc>
        <w:tc>
          <w:tcPr>
            <w:tcW w:w="5358" w:type="dxa"/>
            <w:tcMar>
              <w:top w:w="57" w:type="dxa"/>
              <w:left w:w="85" w:type="dxa"/>
              <w:bottom w:w="57" w:type="dxa"/>
              <w:right w:w="85" w:type="dxa"/>
            </w:tcMar>
          </w:tcPr>
          <w:p w14:paraId="5C24F36C" w14:textId="672544B2" w:rsidR="000115B7" w:rsidRPr="000115B7" w:rsidRDefault="000115B7" w:rsidP="000115B7">
            <w:pPr>
              <w:pStyle w:val="aff8"/>
            </w:pPr>
            <w:r w:rsidRPr="00960CFF">
              <w:rPr>
                <w:lang w:val="ru-RU"/>
              </w:rPr>
              <w:t>Желаемое минимальное время ожидания потока обновления входа в систему перед обновлением уч</w:t>
            </w:r>
            <w:r>
              <w:rPr>
                <w:lang w:val="ru-RU"/>
              </w:rPr>
              <w:t>ё</w:t>
            </w:r>
            <w:r w:rsidRPr="00960CFF">
              <w:rPr>
                <w:lang w:val="ru-RU"/>
              </w:rPr>
              <w:t>тных данных</w:t>
            </w:r>
            <w:r>
              <w:rPr>
                <w:lang w:val="ru-RU"/>
              </w:rPr>
              <w:t>,</w:t>
            </w:r>
            <w:r w:rsidRPr="00960CFF">
              <w:rPr>
                <w:lang w:val="ru-RU"/>
              </w:rPr>
              <w:t xml:space="preserve"> в секундах. Допустимые значения от </w:t>
            </w:r>
            <w:r w:rsidRPr="00960CFF">
              <w:rPr>
                <w:rStyle w:val="afffff7"/>
                <w:lang w:val="ru-RU"/>
              </w:rPr>
              <w:t>0</w:t>
            </w:r>
            <w:r w:rsidRPr="00960CFF">
              <w:rPr>
                <w:lang w:val="ru-RU"/>
              </w:rPr>
              <w:t xml:space="preserve"> до </w:t>
            </w:r>
            <w:r w:rsidRPr="00960CFF">
              <w:rPr>
                <w:rStyle w:val="afffff7"/>
                <w:lang w:val="ru-RU"/>
              </w:rPr>
              <w:t>900</w:t>
            </w:r>
            <w:r>
              <w:rPr>
                <w:lang w:val="ru-RU"/>
              </w:rPr>
              <w:t xml:space="preserve"> (15 минут). Е</w:t>
            </w:r>
            <w:r w:rsidRPr="00960CFF">
              <w:rPr>
                <w:lang w:val="ru-RU"/>
              </w:rPr>
              <w:t xml:space="preserve">сли значение не указано, используется значение по умолчанию </w:t>
            </w:r>
            <w:r w:rsidRPr="00960CFF">
              <w:rPr>
                <w:rStyle w:val="afffff7"/>
                <w:lang w:val="ru-RU"/>
              </w:rPr>
              <w:t>60</w:t>
            </w:r>
            <w:r w:rsidRPr="00960CFF">
              <w:rPr>
                <w:lang w:val="ru-RU"/>
              </w:rPr>
              <w:t xml:space="preserve"> (1 минута). </w:t>
            </w:r>
            <w:r>
              <w:rPr>
                <w:lang w:val="ru-RU"/>
              </w:rPr>
              <w:t>Установленное</w:t>
            </w:r>
            <w:r w:rsidRPr="00960CFF">
              <w:rPr>
                <w:lang w:val="ru-RU"/>
              </w:rPr>
              <w:t xml:space="preserve"> значение и </w:t>
            </w:r>
            <w:r>
              <w:rPr>
                <w:lang w:val="ru-RU"/>
              </w:rPr>
              <w:t xml:space="preserve">значение </w:t>
            </w:r>
            <w:r w:rsidRPr="00960CFF">
              <w:rPr>
                <w:rStyle w:val="afffff7"/>
              </w:rPr>
              <w:t>sasl</w:t>
            </w:r>
            <w:r w:rsidRPr="00960CFF">
              <w:rPr>
                <w:rStyle w:val="afffff7"/>
                <w:lang w:val="ru-RU"/>
              </w:rPr>
              <w:t>.</w:t>
            </w:r>
            <w:r w:rsidRPr="00960CFF">
              <w:rPr>
                <w:rStyle w:val="afffff7"/>
              </w:rPr>
              <w:t>login</w:t>
            </w:r>
            <w:r w:rsidRPr="00960CFF">
              <w:rPr>
                <w:rStyle w:val="afffff7"/>
                <w:lang w:val="ru-RU"/>
              </w:rPr>
              <w:t>.</w:t>
            </w:r>
            <w:r w:rsidRPr="00960CFF">
              <w:rPr>
                <w:rStyle w:val="afffff7"/>
              </w:rPr>
              <w:t>refresh</w:t>
            </w:r>
            <w:r w:rsidRPr="00960CFF">
              <w:rPr>
                <w:rStyle w:val="afffff7"/>
                <w:lang w:val="ru-RU"/>
              </w:rPr>
              <w:t>.</w:t>
            </w:r>
            <w:r w:rsidRPr="00960CFF">
              <w:rPr>
                <w:rStyle w:val="afffff7"/>
              </w:rPr>
              <w:t>buffer</w:t>
            </w:r>
            <w:r w:rsidRPr="00960CFF">
              <w:rPr>
                <w:rStyle w:val="afffff7"/>
                <w:lang w:val="ru-RU"/>
              </w:rPr>
              <w:t>.</w:t>
            </w:r>
            <w:r w:rsidRPr="00960CFF">
              <w:rPr>
                <w:rStyle w:val="afffff7"/>
              </w:rPr>
              <w:t>seconds</w:t>
            </w:r>
            <w:r w:rsidRPr="00960CFF">
              <w:rPr>
                <w:lang w:val="ru-RU"/>
              </w:rPr>
              <w:t xml:space="preserve"> игнорируются, если их сумма превышает оставшееся время жизни уч</w:t>
            </w:r>
            <w:r>
              <w:rPr>
                <w:lang w:val="ru-RU"/>
              </w:rPr>
              <w:t>ё</w:t>
            </w:r>
            <w:r w:rsidRPr="00960CFF">
              <w:rPr>
                <w:lang w:val="ru-RU"/>
              </w:rPr>
              <w:t xml:space="preserve">тных данных. В настоящее время относится только к </w:t>
            </w:r>
            <w:r w:rsidRPr="00960CFF">
              <w:rPr>
                <w:rStyle w:val="afffff7"/>
              </w:rPr>
              <w:t>OAUTHBEARER</w:t>
            </w:r>
            <w:r w:rsidRPr="00960CFF">
              <w:rPr>
                <w:lang w:val="ru-RU"/>
              </w:rPr>
              <w:t>.</w:t>
            </w:r>
          </w:p>
        </w:tc>
      </w:tr>
      <w:tr w:rsidR="000115B7" w:rsidRPr="000115B7" w14:paraId="002FF4C0" w14:textId="77777777" w:rsidTr="00E332F3">
        <w:tc>
          <w:tcPr>
            <w:tcW w:w="1696" w:type="dxa"/>
            <w:tcMar>
              <w:top w:w="57" w:type="dxa"/>
              <w:left w:w="85" w:type="dxa"/>
              <w:bottom w:w="57" w:type="dxa"/>
              <w:right w:w="85" w:type="dxa"/>
            </w:tcMar>
          </w:tcPr>
          <w:p w14:paraId="3BEC9D60" w14:textId="5E213B5C" w:rsidR="000115B7" w:rsidRPr="000115B7" w:rsidRDefault="000115B7" w:rsidP="000115B7">
            <w:pPr>
              <w:pStyle w:val="afffff6"/>
              <w:jc w:val="left"/>
              <w:rPr>
                <w:lang w:val="en-US"/>
              </w:rPr>
            </w:pPr>
            <w:r w:rsidRPr="000115B7">
              <w:rPr>
                <w:lang w:val="en-US"/>
              </w:rPr>
              <w:t>sasl.login.refresh.window.factor</w:t>
            </w:r>
          </w:p>
        </w:tc>
        <w:tc>
          <w:tcPr>
            <w:tcW w:w="1134" w:type="dxa"/>
          </w:tcPr>
          <w:p w14:paraId="7F5E4975" w14:textId="49A49767" w:rsidR="000115B7" w:rsidRPr="000115B7" w:rsidRDefault="000115B7" w:rsidP="000115B7">
            <w:pPr>
              <w:pStyle w:val="afffff6"/>
              <w:rPr>
                <w:lang w:val="en-US"/>
              </w:rPr>
            </w:pPr>
            <w:r w:rsidRPr="00D02E69">
              <w:rPr>
                <w:lang w:val="en-US"/>
              </w:rPr>
              <w:t>double</w:t>
            </w:r>
          </w:p>
        </w:tc>
        <w:tc>
          <w:tcPr>
            <w:tcW w:w="1701" w:type="dxa"/>
          </w:tcPr>
          <w:p w14:paraId="5F3508AF" w14:textId="4A5126E1" w:rsidR="000115B7" w:rsidRPr="000115B7" w:rsidRDefault="000115B7" w:rsidP="000115B7">
            <w:pPr>
              <w:pStyle w:val="afffff6"/>
              <w:rPr>
                <w:lang w:val="en-US"/>
              </w:rPr>
            </w:pPr>
            <w:r w:rsidRPr="00D02E69">
              <w:rPr>
                <w:lang w:val="en-US"/>
              </w:rPr>
              <w:t>0.8</w:t>
            </w:r>
          </w:p>
        </w:tc>
        <w:tc>
          <w:tcPr>
            <w:tcW w:w="2925" w:type="dxa"/>
          </w:tcPr>
          <w:p w14:paraId="109B1318" w14:textId="264D6520" w:rsidR="000115B7" w:rsidRPr="000115B7" w:rsidRDefault="000115B7" w:rsidP="000115B7">
            <w:pPr>
              <w:pStyle w:val="afffff6"/>
              <w:rPr>
                <w:lang w:val="en-US"/>
              </w:rPr>
            </w:pPr>
            <w:r w:rsidRPr="00D02E69">
              <w:t>[0.5,</w:t>
            </w:r>
            <w:r>
              <w:t>…</w:t>
            </w:r>
            <w:r w:rsidRPr="00D02E69">
              <w:t>,1.0]</w:t>
            </w:r>
          </w:p>
        </w:tc>
        <w:tc>
          <w:tcPr>
            <w:tcW w:w="1746" w:type="dxa"/>
          </w:tcPr>
          <w:p w14:paraId="28383A51" w14:textId="022D38DF" w:rsidR="000115B7" w:rsidRDefault="000115B7" w:rsidP="000115B7">
            <w:pPr>
              <w:pStyle w:val="aff8"/>
            </w:pPr>
            <w:r>
              <w:t>low</w:t>
            </w:r>
          </w:p>
        </w:tc>
        <w:tc>
          <w:tcPr>
            <w:tcW w:w="5358" w:type="dxa"/>
            <w:tcMar>
              <w:top w:w="57" w:type="dxa"/>
              <w:left w:w="85" w:type="dxa"/>
              <w:bottom w:w="57" w:type="dxa"/>
              <w:right w:w="85" w:type="dxa"/>
            </w:tcMar>
          </w:tcPr>
          <w:p w14:paraId="1021EA8E" w14:textId="1BEB77FD" w:rsidR="000115B7" w:rsidRPr="000115B7" w:rsidRDefault="000115B7" w:rsidP="000115B7">
            <w:pPr>
              <w:pStyle w:val="aff8"/>
            </w:pPr>
            <w:r w:rsidRPr="00960CFF">
              <w:rPr>
                <w:lang w:val="ru-RU"/>
              </w:rPr>
              <w:t xml:space="preserve">Поток обновления входа в систему будет находиться в спящем режиме до тех пор, пока не будет достигнут </w:t>
            </w:r>
            <w:r>
              <w:rPr>
                <w:lang w:val="ru-RU"/>
              </w:rPr>
              <w:t>установленный</w:t>
            </w:r>
            <w:r w:rsidRPr="00960CFF">
              <w:rPr>
                <w:lang w:val="ru-RU"/>
              </w:rPr>
              <w:t xml:space="preserve"> коэффициент окна относительно времени жизни уч</w:t>
            </w:r>
            <w:r>
              <w:rPr>
                <w:lang w:val="ru-RU"/>
              </w:rPr>
              <w:t>ё</w:t>
            </w:r>
            <w:r w:rsidRPr="00960CFF">
              <w:rPr>
                <w:lang w:val="ru-RU"/>
              </w:rPr>
              <w:t>тных данных, после чего он попытается обновить уч</w:t>
            </w:r>
            <w:r>
              <w:rPr>
                <w:lang w:val="ru-RU"/>
              </w:rPr>
              <w:t>ё</w:t>
            </w:r>
            <w:r w:rsidRPr="00960CFF">
              <w:rPr>
                <w:lang w:val="ru-RU"/>
              </w:rPr>
              <w:t xml:space="preserve">тные данные. Допустимые значения от </w:t>
            </w:r>
            <w:r>
              <w:rPr>
                <w:rStyle w:val="afffff7"/>
                <w:lang w:val="ru-RU"/>
              </w:rPr>
              <w:t>0.</w:t>
            </w:r>
            <w:r w:rsidRPr="00960CFF">
              <w:rPr>
                <w:rStyle w:val="afffff7"/>
                <w:lang w:val="ru-RU"/>
              </w:rPr>
              <w:t>5</w:t>
            </w:r>
            <w:r w:rsidRPr="00960CFF">
              <w:rPr>
                <w:lang w:val="ru-RU"/>
              </w:rPr>
              <w:t xml:space="preserve"> (50%) до </w:t>
            </w:r>
            <w:r>
              <w:rPr>
                <w:rStyle w:val="afffff7"/>
                <w:lang w:val="ru-RU"/>
              </w:rPr>
              <w:t>1.</w:t>
            </w:r>
            <w:r w:rsidRPr="00960CFF">
              <w:rPr>
                <w:rStyle w:val="afffff7"/>
                <w:lang w:val="ru-RU"/>
              </w:rPr>
              <w:t>0</w:t>
            </w:r>
            <w:r>
              <w:rPr>
                <w:lang w:val="ru-RU"/>
              </w:rPr>
              <w:t xml:space="preserve"> (100%) включительно. Е</w:t>
            </w:r>
            <w:r w:rsidRPr="00960CFF">
              <w:rPr>
                <w:lang w:val="ru-RU"/>
              </w:rPr>
              <w:t>сли значение не указано, используется зна</w:t>
            </w:r>
            <w:r>
              <w:rPr>
                <w:lang w:val="ru-RU"/>
              </w:rPr>
              <w:t xml:space="preserve">чение по </w:t>
            </w:r>
            <w:r>
              <w:rPr>
                <w:lang w:val="ru-RU"/>
              </w:rPr>
              <w:lastRenderedPageBreak/>
              <w:t xml:space="preserve">умолчанию </w:t>
            </w:r>
            <w:r w:rsidRPr="00960CFF">
              <w:rPr>
                <w:rStyle w:val="afffff7"/>
              </w:rPr>
              <w:t>0.</w:t>
            </w:r>
            <w:r w:rsidRPr="00960CFF">
              <w:rPr>
                <w:rStyle w:val="afffff7"/>
                <w:lang w:val="ru-RU"/>
              </w:rPr>
              <w:t>8</w:t>
            </w:r>
            <w:r w:rsidRPr="00960CFF">
              <w:rPr>
                <w:lang w:val="ru-RU"/>
              </w:rPr>
              <w:t xml:space="preserve"> (80%). В настоящее время относится только к </w:t>
            </w:r>
            <w:r w:rsidRPr="00960CFF">
              <w:rPr>
                <w:rStyle w:val="afffff7"/>
              </w:rPr>
              <w:t>OAUTHBEARER</w:t>
            </w:r>
            <w:r w:rsidRPr="00960CFF">
              <w:rPr>
                <w:lang w:val="ru-RU"/>
              </w:rPr>
              <w:t>.</w:t>
            </w:r>
          </w:p>
        </w:tc>
      </w:tr>
      <w:tr w:rsidR="00F7308E" w:rsidRPr="00F7308E" w14:paraId="5C0FDF89" w14:textId="77777777" w:rsidTr="00E332F3">
        <w:tc>
          <w:tcPr>
            <w:tcW w:w="1696" w:type="dxa"/>
            <w:tcMar>
              <w:top w:w="57" w:type="dxa"/>
              <w:left w:w="85" w:type="dxa"/>
              <w:bottom w:w="57" w:type="dxa"/>
              <w:right w:w="85" w:type="dxa"/>
            </w:tcMar>
          </w:tcPr>
          <w:p w14:paraId="60BBB7ED" w14:textId="16253133" w:rsidR="00F7308E" w:rsidRPr="000115B7" w:rsidRDefault="00F7308E" w:rsidP="00F7308E">
            <w:pPr>
              <w:pStyle w:val="afffff6"/>
              <w:jc w:val="left"/>
              <w:rPr>
                <w:lang w:val="en-US"/>
              </w:rPr>
            </w:pPr>
            <w:r w:rsidRPr="00F7308E">
              <w:rPr>
                <w:lang w:val="en-US"/>
              </w:rPr>
              <w:lastRenderedPageBreak/>
              <w:t>sasl.login.refresh.window.jitter</w:t>
            </w:r>
          </w:p>
        </w:tc>
        <w:tc>
          <w:tcPr>
            <w:tcW w:w="1134" w:type="dxa"/>
          </w:tcPr>
          <w:p w14:paraId="1C8BD977" w14:textId="2C8437BD" w:rsidR="00F7308E" w:rsidRPr="00D02E69" w:rsidRDefault="00F7308E" w:rsidP="00F7308E">
            <w:pPr>
              <w:pStyle w:val="afffff6"/>
              <w:rPr>
                <w:lang w:val="en-US"/>
              </w:rPr>
            </w:pPr>
            <w:r w:rsidRPr="00D02E69">
              <w:rPr>
                <w:lang w:val="en-US"/>
              </w:rPr>
              <w:t>double</w:t>
            </w:r>
          </w:p>
        </w:tc>
        <w:tc>
          <w:tcPr>
            <w:tcW w:w="1701" w:type="dxa"/>
          </w:tcPr>
          <w:p w14:paraId="3C225FF4" w14:textId="675B2519" w:rsidR="00F7308E" w:rsidRPr="00D02E69" w:rsidRDefault="00F7308E" w:rsidP="00F7308E">
            <w:pPr>
              <w:pStyle w:val="afffff6"/>
              <w:rPr>
                <w:lang w:val="en-US"/>
              </w:rPr>
            </w:pPr>
            <w:r>
              <w:rPr>
                <w:lang w:val="en-US"/>
              </w:rPr>
              <w:t>0.05</w:t>
            </w:r>
          </w:p>
        </w:tc>
        <w:tc>
          <w:tcPr>
            <w:tcW w:w="2925" w:type="dxa"/>
          </w:tcPr>
          <w:p w14:paraId="0DC7F68D" w14:textId="2EAB2F50" w:rsidR="00F7308E" w:rsidRPr="00F7308E" w:rsidRDefault="00F7308E" w:rsidP="00F7308E">
            <w:pPr>
              <w:pStyle w:val="afffff6"/>
              <w:rPr>
                <w:lang w:val="en-US"/>
              </w:rPr>
            </w:pPr>
            <w:r>
              <w:t>[0.0</w:t>
            </w:r>
            <w:r w:rsidRPr="00D02E69">
              <w:t>,</w:t>
            </w:r>
            <w:r>
              <w:t>…,0.25</w:t>
            </w:r>
            <w:r w:rsidRPr="00D02E69">
              <w:t>]</w:t>
            </w:r>
          </w:p>
        </w:tc>
        <w:tc>
          <w:tcPr>
            <w:tcW w:w="1746" w:type="dxa"/>
          </w:tcPr>
          <w:p w14:paraId="4B4A29B5" w14:textId="7842D3DF" w:rsidR="00F7308E" w:rsidRDefault="00F7308E" w:rsidP="00F7308E">
            <w:pPr>
              <w:pStyle w:val="aff8"/>
            </w:pPr>
            <w:r>
              <w:t>low</w:t>
            </w:r>
          </w:p>
        </w:tc>
        <w:tc>
          <w:tcPr>
            <w:tcW w:w="5358" w:type="dxa"/>
            <w:tcMar>
              <w:top w:w="57" w:type="dxa"/>
              <w:left w:w="85" w:type="dxa"/>
              <w:bottom w:w="57" w:type="dxa"/>
              <w:right w:w="85" w:type="dxa"/>
            </w:tcMar>
          </w:tcPr>
          <w:p w14:paraId="772EDE37" w14:textId="36C6FA9D" w:rsidR="00F7308E" w:rsidRPr="00F7308E" w:rsidRDefault="00F7308E" w:rsidP="00F7308E">
            <w:pPr>
              <w:pStyle w:val="aff8"/>
            </w:pPr>
            <w:r w:rsidRPr="00AF04AB">
              <w:rPr>
                <w:lang w:val="ru-RU"/>
              </w:rPr>
              <w:t>Макс</w:t>
            </w:r>
            <w:r>
              <w:rPr>
                <w:lang w:val="ru-RU"/>
              </w:rPr>
              <w:t>имальное количество случайного джиттера</w:t>
            </w:r>
            <w:r w:rsidRPr="00AF04AB">
              <w:rPr>
                <w:lang w:val="ru-RU"/>
              </w:rPr>
              <w:t xml:space="preserve"> относительно времени жизни уч</w:t>
            </w:r>
            <w:r>
              <w:rPr>
                <w:lang w:val="ru-RU"/>
              </w:rPr>
              <w:t>ё</w:t>
            </w:r>
            <w:r w:rsidRPr="00AF04AB">
              <w:rPr>
                <w:lang w:val="ru-RU"/>
              </w:rPr>
              <w:t xml:space="preserve">тных данных, которое добавляется ко времени ожидания потока обновления входа в систему. Допустимые значения от </w:t>
            </w:r>
            <w:r w:rsidRPr="00AF04AB">
              <w:rPr>
                <w:rStyle w:val="afffff7"/>
                <w:lang w:val="ru-RU"/>
              </w:rPr>
              <w:t>0</w:t>
            </w:r>
            <w:r>
              <w:rPr>
                <w:lang w:val="ru-RU"/>
              </w:rPr>
              <w:t xml:space="preserve"> до </w:t>
            </w:r>
            <w:r w:rsidRPr="00AF04AB">
              <w:rPr>
                <w:rStyle w:val="afffff7"/>
                <w:lang w:val="ru-RU"/>
              </w:rPr>
              <w:t>0.25</w:t>
            </w:r>
            <w:r>
              <w:rPr>
                <w:lang w:val="ru-RU"/>
              </w:rPr>
              <w:t xml:space="preserve"> (25%) включительно. Е</w:t>
            </w:r>
            <w:r w:rsidRPr="00AF04AB">
              <w:rPr>
                <w:lang w:val="ru-RU"/>
              </w:rPr>
              <w:t xml:space="preserve">сли значение не указано, используется значение по умолчанию </w:t>
            </w:r>
            <w:r w:rsidRPr="00AF04AB">
              <w:rPr>
                <w:rStyle w:val="afffff7"/>
              </w:rPr>
              <w:t>0,05</w:t>
            </w:r>
            <w:r w:rsidRPr="00AF04AB">
              <w:t xml:space="preserve"> (5%). В настоящее время относится только к </w:t>
            </w:r>
            <w:r w:rsidRPr="00AF04AB">
              <w:rPr>
                <w:rStyle w:val="afffff7"/>
              </w:rPr>
              <w:t>OAUTHBEARER</w:t>
            </w:r>
            <w:r w:rsidRPr="00AF04AB">
              <w:t>.</w:t>
            </w:r>
          </w:p>
        </w:tc>
      </w:tr>
      <w:tr w:rsidR="003A23FD" w:rsidRPr="0039068D" w14:paraId="5C295F31" w14:textId="77777777" w:rsidTr="00E332F3">
        <w:tc>
          <w:tcPr>
            <w:tcW w:w="1696" w:type="dxa"/>
            <w:tcMar>
              <w:top w:w="57" w:type="dxa"/>
              <w:left w:w="85" w:type="dxa"/>
              <w:bottom w:w="57" w:type="dxa"/>
              <w:right w:w="85" w:type="dxa"/>
            </w:tcMar>
          </w:tcPr>
          <w:p w14:paraId="4D89952E" w14:textId="6CD77E9D" w:rsidR="003A23FD" w:rsidRPr="003A23FD" w:rsidRDefault="003A23FD" w:rsidP="003A23FD">
            <w:pPr>
              <w:pStyle w:val="afffff6"/>
              <w:jc w:val="left"/>
              <w:rPr>
                <w:lang w:val="en-US"/>
              </w:rPr>
            </w:pPr>
            <w:r w:rsidRPr="003A23FD">
              <w:rPr>
                <w:lang w:val="en-US"/>
              </w:rPr>
              <w:t>sasl.mechanism</w:t>
            </w:r>
          </w:p>
        </w:tc>
        <w:tc>
          <w:tcPr>
            <w:tcW w:w="1134" w:type="dxa"/>
          </w:tcPr>
          <w:p w14:paraId="322CD13D" w14:textId="5B939A52" w:rsidR="003A23FD" w:rsidRPr="007313C4" w:rsidRDefault="003A23FD" w:rsidP="003A23FD">
            <w:pPr>
              <w:pStyle w:val="afffff6"/>
              <w:rPr>
                <w:lang w:val="en-US"/>
              </w:rPr>
            </w:pPr>
            <w:r w:rsidRPr="00E9476C">
              <w:rPr>
                <w:lang w:val="en-US"/>
              </w:rPr>
              <w:t>string</w:t>
            </w:r>
          </w:p>
        </w:tc>
        <w:tc>
          <w:tcPr>
            <w:tcW w:w="1701" w:type="dxa"/>
          </w:tcPr>
          <w:p w14:paraId="7C63EE98" w14:textId="48942D3B" w:rsidR="003A23FD" w:rsidRPr="007313C4" w:rsidRDefault="003A23FD" w:rsidP="003A23FD">
            <w:pPr>
              <w:pStyle w:val="afffff6"/>
              <w:rPr>
                <w:lang w:val="en-US"/>
              </w:rPr>
            </w:pPr>
            <w:r w:rsidRPr="00E9476C">
              <w:rPr>
                <w:rStyle w:val="afffff7"/>
              </w:rPr>
              <w:t>GSSAPI</w:t>
            </w:r>
          </w:p>
        </w:tc>
        <w:tc>
          <w:tcPr>
            <w:tcW w:w="2925" w:type="dxa"/>
          </w:tcPr>
          <w:p w14:paraId="20C52A77" w14:textId="77980A6B" w:rsidR="003A23FD" w:rsidRDefault="003A23FD" w:rsidP="003A23FD">
            <w:pPr>
              <w:pStyle w:val="afffff6"/>
            </w:pPr>
            <w:r>
              <w:t>—</w:t>
            </w:r>
          </w:p>
        </w:tc>
        <w:tc>
          <w:tcPr>
            <w:tcW w:w="1746" w:type="dxa"/>
          </w:tcPr>
          <w:p w14:paraId="46FAEAC7" w14:textId="1ED4B0D8" w:rsidR="003A23FD" w:rsidRPr="007313C4" w:rsidRDefault="003A23FD" w:rsidP="003A23FD">
            <w:pPr>
              <w:pStyle w:val="aff8"/>
            </w:pPr>
            <w:r w:rsidRPr="007313C4">
              <w:t>medium</w:t>
            </w:r>
          </w:p>
        </w:tc>
        <w:tc>
          <w:tcPr>
            <w:tcW w:w="5358" w:type="dxa"/>
            <w:tcMar>
              <w:top w:w="57" w:type="dxa"/>
              <w:left w:w="85" w:type="dxa"/>
              <w:bottom w:w="57" w:type="dxa"/>
              <w:right w:w="85" w:type="dxa"/>
            </w:tcMar>
          </w:tcPr>
          <w:p w14:paraId="230D9C14" w14:textId="60911F9D" w:rsidR="003A23FD" w:rsidRDefault="003A23FD" w:rsidP="003A23FD">
            <w:pPr>
              <w:pStyle w:val="aff8"/>
              <w:rPr>
                <w:lang w:val="ru-RU"/>
              </w:rPr>
            </w:pPr>
            <w:r w:rsidRPr="00E9476C">
              <w:rPr>
                <w:lang w:val="ru-RU"/>
              </w:rPr>
              <w:t>SASL</w:t>
            </w:r>
            <w:r>
              <w:rPr>
                <w:lang w:val="ru-RU"/>
              </w:rPr>
              <w:t>-м</w:t>
            </w:r>
            <w:r w:rsidRPr="00E9476C">
              <w:rPr>
                <w:lang w:val="ru-RU"/>
              </w:rPr>
              <w:t xml:space="preserve">еханизм, используемый для клиентских подключений. Это может быть любой механизм, для которого доступен </w:t>
            </w:r>
            <w:r>
              <w:rPr>
                <w:lang w:val="ru-RU"/>
              </w:rPr>
              <w:t xml:space="preserve">поставщик безопасности. </w:t>
            </w:r>
            <w:r w:rsidRPr="00E9476C">
              <w:rPr>
                <w:rStyle w:val="afffff7"/>
              </w:rPr>
              <w:t>GSSAPI</w:t>
            </w:r>
            <w:r>
              <w:rPr>
                <w:lang w:val="ru-RU"/>
              </w:rPr>
              <w:t xml:space="preserve"> — значение</w:t>
            </w:r>
            <w:r w:rsidRPr="00E9476C">
              <w:rPr>
                <w:lang w:val="ru-RU"/>
              </w:rPr>
              <w:t xml:space="preserve"> по умолчанию.</w:t>
            </w:r>
          </w:p>
        </w:tc>
      </w:tr>
      <w:tr w:rsidR="004442C2" w:rsidRPr="005A12A6" w14:paraId="1AF0FDFE" w14:textId="77777777" w:rsidTr="00E332F3">
        <w:tc>
          <w:tcPr>
            <w:tcW w:w="1696" w:type="dxa"/>
            <w:tcMar>
              <w:top w:w="57" w:type="dxa"/>
              <w:left w:w="85" w:type="dxa"/>
              <w:bottom w:w="57" w:type="dxa"/>
              <w:right w:w="85" w:type="dxa"/>
            </w:tcMar>
          </w:tcPr>
          <w:p w14:paraId="1522E7FB" w14:textId="446920E9" w:rsidR="004442C2" w:rsidRPr="003A23FD" w:rsidRDefault="004442C2" w:rsidP="004442C2">
            <w:pPr>
              <w:pStyle w:val="afffff6"/>
              <w:jc w:val="left"/>
              <w:rPr>
                <w:lang w:val="en-US"/>
              </w:rPr>
            </w:pPr>
            <w:r w:rsidRPr="00704A7C">
              <w:rPr>
                <w:lang w:val="en-US"/>
              </w:rPr>
              <w:t>security.protocol</w:t>
            </w:r>
          </w:p>
        </w:tc>
        <w:tc>
          <w:tcPr>
            <w:tcW w:w="1134" w:type="dxa"/>
          </w:tcPr>
          <w:p w14:paraId="772A3DC1" w14:textId="51ED0674" w:rsidR="004442C2" w:rsidRPr="00E9476C" w:rsidRDefault="004442C2" w:rsidP="004442C2">
            <w:pPr>
              <w:pStyle w:val="afffff6"/>
              <w:rPr>
                <w:lang w:val="en-US"/>
              </w:rPr>
            </w:pPr>
            <w:r w:rsidRPr="00E9476C">
              <w:rPr>
                <w:lang w:val="en-US"/>
              </w:rPr>
              <w:t>string</w:t>
            </w:r>
          </w:p>
        </w:tc>
        <w:tc>
          <w:tcPr>
            <w:tcW w:w="1701" w:type="dxa"/>
          </w:tcPr>
          <w:p w14:paraId="2A901072" w14:textId="0D1D76CC" w:rsidR="004442C2" w:rsidRPr="00E9476C" w:rsidRDefault="004442C2" w:rsidP="004442C2">
            <w:pPr>
              <w:pStyle w:val="afffff6"/>
              <w:rPr>
                <w:rStyle w:val="afffff7"/>
              </w:rPr>
            </w:pPr>
            <w:r w:rsidRPr="00412C94">
              <w:rPr>
                <w:rStyle w:val="afffff7"/>
                <w:lang w:val="en-US"/>
              </w:rPr>
              <w:t>PLAINTEXT</w:t>
            </w:r>
          </w:p>
        </w:tc>
        <w:tc>
          <w:tcPr>
            <w:tcW w:w="2925" w:type="dxa"/>
          </w:tcPr>
          <w:p w14:paraId="73D3BEA7" w14:textId="3E631DBE" w:rsidR="004442C2" w:rsidRDefault="004442C2" w:rsidP="004442C2">
            <w:pPr>
              <w:pStyle w:val="afffff6"/>
            </w:pPr>
            <w:r>
              <w:t>—</w:t>
            </w:r>
          </w:p>
        </w:tc>
        <w:tc>
          <w:tcPr>
            <w:tcW w:w="1746" w:type="dxa"/>
          </w:tcPr>
          <w:p w14:paraId="1D45F352" w14:textId="7B78CD40" w:rsidR="004442C2" w:rsidRPr="007313C4" w:rsidRDefault="004442C2" w:rsidP="004442C2">
            <w:pPr>
              <w:pStyle w:val="aff8"/>
            </w:pPr>
            <w:r w:rsidRPr="007313C4">
              <w:t>medium</w:t>
            </w:r>
          </w:p>
        </w:tc>
        <w:tc>
          <w:tcPr>
            <w:tcW w:w="5358" w:type="dxa"/>
            <w:tcMar>
              <w:top w:w="57" w:type="dxa"/>
              <w:left w:w="85" w:type="dxa"/>
              <w:bottom w:w="57" w:type="dxa"/>
              <w:right w:w="85" w:type="dxa"/>
            </w:tcMar>
          </w:tcPr>
          <w:p w14:paraId="1F9464F0" w14:textId="6466F82C" w:rsidR="004442C2" w:rsidRPr="004442C2" w:rsidRDefault="004442C2" w:rsidP="004442C2">
            <w:pPr>
              <w:pStyle w:val="aff8"/>
            </w:pPr>
            <w:r w:rsidRPr="00412C94">
              <w:rPr>
                <w:lang w:val="ru-RU"/>
              </w:rPr>
              <w:t xml:space="preserve">Протокол, используемый для </w:t>
            </w:r>
            <w:r>
              <w:rPr>
                <w:lang w:val="ru-RU"/>
              </w:rPr>
              <w:t>взаимодействия</w:t>
            </w:r>
            <w:r w:rsidRPr="00412C94">
              <w:rPr>
                <w:lang w:val="ru-RU"/>
              </w:rPr>
              <w:t xml:space="preserve"> с брокерами. Допустимые</w:t>
            </w:r>
            <w:r w:rsidRPr="00412C94">
              <w:t xml:space="preserve"> </w:t>
            </w:r>
            <w:r w:rsidRPr="00412C94">
              <w:rPr>
                <w:lang w:val="ru-RU"/>
              </w:rPr>
              <w:t>значения</w:t>
            </w:r>
            <w:r w:rsidRPr="00412C94">
              <w:t xml:space="preserve">: </w:t>
            </w:r>
            <w:r w:rsidRPr="00412C94">
              <w:rPr>
                <w:rStyle w:val="afffff7"/>
              </w:rPr>
              <w:t>PLAINTEXT</w:t>
            </w:r>
            <w:r w:rsidRPr="00412C94">
              <w:t xml:space="preserve">, </w:t>
            </w:r>
            <w:r w:rsidRPr="00412C94">
              <w:rPr>
                <w:rStyle w:val="afffff7"/>
              </w:rPr>
              <w:t>SSL</w:t>
            </w:r>
            <w:r w:rsidRPr="00412C94">
              <w:t xml:space="preserve">, </w:t>
            </w:r>
            <w:r w:rsidRPr="00412C94">
              <w:rPr>
                <w:rStyle w:val="afffff7"/>
              </w:rPr>
              <w:t>SASL_PLAINTEXT</w:t>
            </w:r>
            <w:r w:rsidRPr="00412C94">
              <w:t xml:space="preserve">, </w:t>
            </w:r>
            <w:r w:rsidRPr="00412C94">
              <w:rPr>
                <w:rStyle w:val="afffff7"/>
              </w:rPr>
              <w:t>SASL_SSL</w:t>
            </w:r>
            <w:r w:rsidRPr="00412C94">
              <w:t>.</w:t>
            </w:r>
          </w:p>
        </w:tc>
      </w:tr>
      <w:tr w:rsidR="006A2CB1" w:rsidRPr="004442C2" w14:paraId="687E3B89" w14:textId="77777777" w:rsidTr="00E332F3">
        <w:tc>
          <w:tcPr>
            <w:tcW w:w="1696" w:type="dxa"/>
            <w:tcMar>
              <w:top w:w="57" w:type="dxa"/>
              <w:left w:w="85" w:type="dxa"/>
              <w:bottom w:w="57" w:type="dxa"/>
              <w:right w:w="85" w:type="dxa"/>
            </w:tcMar>
          </w:tcPr>
          <w:p w14:paraId="60F9AAD4" w14:textId="68659523" w:rsidR="006A2CB1" w:rsidRPr="00704A7C" w:rsidRDefault="006A2CB1" w:rsidP="006A2CB1">
            <w:pPr>
              <w:pStyle w:val="afffff6"/>
              <w:jc w:val="left"/>
              <w:rPr>
                <w:lang w:val="en-US"/>
              </w:rPr>
            </w:pPr>
            <w:r w:rsidRPr="006A2CB1">
              <w:rPr>
                <w:lang w:val="en-US"/>
              </w:rPr>
              <w:t>security.providers</w:t>
            </w:r>
          </w:p>
        </w:tc>
        <w:tc>
          <w:tcPr>
            <w:tcW w:w="1134" w:type="dxa"/>
          </w:tcPr>
          <w:p w14:paraId="651B7B74" w14:textId="03A60B6F" w:rsidR="006A2CB1" w:rsidRPr="00E9476C" w:rsidRDefault="006A2CB1" w:rsidP="006A2CB1">
            <w:pPr>
              <w:pStyle w:val="afffff6"/>
              <w:rPr>
                <w:lang w:val="en-US"/>
              </w:rPr>
            </w:pPr>
            <w:r w:rsidRPr="0095176E">
              <w:rPr>
                <w:lang w:val="en-US"/>
              </w:rPr>
              <w:t>string</w:t>
            </w:r>
          </w:p>
        </w:tc>
        <w:tc>
          <w:tcPr>
            <w:tcW w:w="1701" w:type="dxa"/>
          </w:tcPr>
          <w:p w14:paraId="6A5BF551" w14:textId="141141EC" w:rsidR="006A2CB1" w:rsidRPr="00412C94" w:rsidRDefault="006A2CB1" w:rsidP="006A2CB1">
            <w:pPr>
              <w:pStyle w:val="afffff6"/>
              <w:rPr>
                <w:rStyle w:val="afffff7"/>
                <w:lang w:val="en-US"/>
              </w:rPr>
            </w:pPr>
            <w:r>
              <w:rPr>
                <w:rStyle w:val="afffff7"/>
                <w:lang w:val="en-US"/>
              </w:rPr>
              <w:t>null</w:t>
            </w:r>
          </w:p>
        </w:tc>
        <w:tc>
          <w:tcPr>
            <w:tcW w:w="2925" w:type="dxa"/>
          </w:tcPr>
          <w:p w14:paraId="64DF1F02" w14:textId="751AAEBB" w:rsidR="006A2CB1" w:rsidRDefault="006A2CB1" w:rsidP="006A2CB1">
            <w:pPr>
              <w:pStyle w:val="afffff6"/>
            </w:pPr>
            <w:r>
              <w:t>—</w:t>
            </w:r>
          </w:p>
        </w:tc>
        <w:tc>
          <w:tcPr>
            <w:tcW w:w="1746" w:type="dxa"/>
          </w:tcPr>
          <w:p w14:paraId="5EB56FDC" w14:textId="1BAE3E63" w:rsidR="006A2CB1" w:rsidRPr="007313C4" w:rsidRDefault="006A2CB1" w:rsidP="006A2CB1">
            <w:pPr>
              <w:pStyle w:val="aff8"/>
            </w:pPr>
            <w:r>
              <w:t>low</w:t>
            </w:r>
          </w:p>
        </w:tc>
        <w:tc>
          <w:tcPr>
            <w:tcW w:w="5358" w:type="dxa"/>
            <w:tcMar>
              <w:top w:w="57" w:type="dxa"/>
              <w:left w:w="85" w:type="dxa"/>
              <w:bottom w:w="57" w:type="dxa"/>
              <w:right w:w="85" w:type="dxa"/>
            </w:tcMar>
          </w:tcPr>
          <w:p w14:paraId="7191267B" w14:textId="069C1896" w:rsidR="006A2CB1" w:rsidRPr="00412C94" w:rsidRDefault="006A2CB1" w:rsidP="006A2CB1">
            <w:pPr>
              <w:pStyle w:val="aff8"/>
              <w:rPr>
                <w:lang w:val="ru-RU"/>
              </w:rPr>
            </w:pPr>
            <w:r>
              <w:rPr>
                <w:lang w:val="ru-RU"/>
              </w:rPr>
              <w:t xml:space="preserve">Перечень настраиваемых классов </w:t>
            </w:r>
            <w:r w:rsidRPr="006E76A4">
              <w:rPr>
                <w:lang w:val="ru-RU"/>
              </w:rPr>
              <w:t xml:space="preserve">создателей, каждый из которых возвращает поставщика, </w:t>
            </w:r>
            <w:r>
              <w:rPr>
                <w:lang w:val="ru-RU"/>
              </w:rPr>
              <w:t>имплементирующего</w:t>
            </w:r>
            <w:r w:rsidRPr="006E76A4">
              <w:rPr>
                <w:lang w:val="ru-RU"/>
              </w:rPr>
              <w:t xml:space="preserve"> алгоритмы безопасности. </w:t>
            </w:r>
            <w:r>
              <w:rPr>
                <w:lang w:val="ru-RU"/>
              </w:rPr>
              <w:t>Установленный</w:t>
            </w:r>
            <w:r w:rsidRPr="006E76A4">
              <w:rPr>
                <w:lang w:val="ru-RU"/>
              </w:rPr>
              <w:t xml:space="preserve"> классы должны </w:t>
            </w:r>
            <w:r>
              <w:rPr>
                <w:lang w:val="ru-RU"/>
              </w:rPr>
              <w:t>имплементировать</w:t>
            </w:r>
            <w:r w:rsidRPr="006E76A4">
              <w:rPr>
                <w:lang w:val="ru-RU"/>
              </w:rPr>
              <w:t xml:space="preserve"> интерфейс </w:t>
            </w:r>
            <w:r w:rsidRPr="006E76A4">
              <w:rPr>
                <w:rStyle w:val="afffff7"/>
                <w:lang w:val="ru-RU"/>
              </w:rPr>
              <w:t>org.apache.kafka.common.security.auth.SecurityProviderCreator</w:t>
            </w:r>
            <w:r w:rsidRPr="006E76A4">
              <w:rPr>
                <w:lang w:val="ru-RU"/>
              </w:rPr>
              <w:t>.</w:t>
            </w:r>
          </w:p>
        </w:tc>
      </w:tr>
      <w:tr w:rsidR="00526BF1" w:rsidRPr="004442C2" w14:paraId="354DA116" w14:textId="77777777" w:rsidTr="00E332F3">
        <w:tc>
          <w:tcPr>
            <w:tcW w:w="1696" w:type="dxa"/>
            <w:tcMar>
              <w:top w:w="57" w:type="dxa"/>
              <w:left w:w="85" w:type="dxa"/>
              <w:bottom w:w="57" w:type="dxa"/>
              <w:right w:w="85" w:type="dxa"/>
            </w:tcMar>
          </w:tcPr>
          <w:p w14:paraId="43BF6242" w14:textId="3795CEA0" w:rsidR="00526BF1" w:rsidRPr="00704A7C" w:rsidRDefault="00526BF1" w:rsidP="00526BF1">
            <w:pPr>
              <w:pStyle w:val="afffff6"/>
              <w:jc w:val="left"/>
              <w:rPr>
                <w:lang w:val="en-US"/>
              </w:rPr>
            </w:pPr>
            <w:r w:rsidRPr="00526BF1">
              <w:rPr>
                <w:lang w:val="en-US"/>
              </w:rPr>
              <w:t>send.buffer.bytes</w:t>
            </w:r>
          </w:p>
        </w:tc>
        <w:tc>
          <w:tcPr>
            <w:tcW w:w="1134" w:type="dxa"/>
          </w:tcPr>
          <w:p w14:paraId="20294696" w14:textId="71CF8641" w:rsidR="00526BF1" w:rsidRPr="00E9476C" w:rsidRDefault="00526BF1" w:rsidP="00526BF1">
            <w:pPr>
              <w:pStyle w:val="afffff6"/>
              <w:rPr>
                <w:lang w:val="en-US"/>
              </w:rPr>
            </w:pPr>
            <w:r w:rsidRPr="00AE5247">
              <w:rPr>
                <w:lang w:val="en-US"/>
              </w:rPr>
              <w:t>int</w:t>
            </w:r>
          </w:p>
        </w:tc>
        <w:tc>
          <w:tcPr>
            <w:tcW w:w="1701" w:type="dxa"/>
          </w:tcPr>
          <w:p w14:paraId="6A859C57" w14:textId="415E53B0" w:rsidR="00526BF1" w:rsidRPr="00412C94" w:rsidRDefault="00526BF1" w:rsidP="00526BF1">
            <w:pPr>
              <w:pStyle w:val="afffff6"/>
              <w:jc w:val="left"/>
              <w:rPr>
                <w:rStyle w:val="afffff7"/>
                <w:lang w:val="en-US"/>
              </w:rPr>
            </w:pPr>
            <w:r w:rsidRPr="00AE5247">
              <w:rPr>
                <w:rStyle w:val="afffff7"/>
                <w:lang w:val="en-US"/>
              </w:rPr>
              <w:t xml:space="preserve">131072 </w:t>
            </w:r>
            <w:r>
              <w:rPr>
                <w:rStyle w:val="aff9"/>
              </w:rPr>
              <w:t>(128 КиБ</w:t>
            </w:r>
            <w:r w:rsidRPr="00AE5247">
              <w:rPr>
                <w:rStyle w:val="aff9"/>
              </w:rPr>
              <w:t>)</w:t>
            </w:r>
          </w:p>
        </w:tc>
        <w:tc>
          <w:tcPr>
            <w:tcW w:w="2925" w:type="dxa"/>
          </w:tcPr>
          <w:p w14:paraId="22CBAA1F" w14:textId="5ABD6C50" w:rsidR="00526BF1" w:rsidRDefault="00526BF1" w:rsidP="00526BF1">
            <w:pPr>
              <w:pStyle w:val="afffff6"/>
            </w:pPr>
            <w:r>
              <w:t>[-1,…</w:t>
            </w:r>
            <w:r w:rsidRPr="00AE5247">
              <w:t>]</w:t>
            </w:r>
          </w:p>
        </w:tc>
        <w:tc>
          <w:tcPr>
            <w:tcW w:w="1746" w:type="dxa"/>
          </w:tcPr>
          <w:p w14:paraId="7A4A2C0B" w14:textId="2FF1300D" w:rsidR="00526BF1" w:rsidRPr="007313C4" w:rsidRDefault="00526BF1" w:rsidP="00526BF1">
            <w:pPr>
              <w:pStyle w:val="aff8"/>
            </w:pPr>
            <w:r w:rsidRPr="007313C4">
              <w:t>medium</w:t>
            </w:r>
          </w:p>
        </w:tc>
        <w:tc>
          <w:tcPr>
            <w:tcW w:w="5358" w:type="dxa"/>
            <w:tcMar>
              <w:top w:w="57" w:type="dxa"/>
              <w:left w:w="85" w:type="dxa"/>
              <w:bottom w:w="57" w:type="dxa"/>
              <w:right w:w="85" w:type="dxa"/>
            </w:tcMar>
          </w:tcPr>
          <w:p w14:paraId="0A889876" w14:textId="52CD2748" w:rsidR="00526BF1" w:rsidRPr="00412C94" w:rsidRDefault="00526BF1" w:rsidP="00526BF1">
            <w:pPr>
              <w:pStyle w:val="aff8"/>
              <w:rPr>
                <w:lang w:val="ru-RU"/>
              </w:rPr>
            </w:pPr>
            <w:r w:rsidRPr="009572F5">
              <w:rPr>
                <w:lang w:val="ru-RU"/>
              </w:rPr>
              <w:t>Размер буфера отправки TCP (SO_SNDBUF), используемого при</w:t>
            </w:r>
            <w:r>
              <w:rPr>
                <w:lang w:val="ru-RU"/>
              </w:rPr>
              <w:t xml:space="preserve"> отправке данных. Если </w:t>
            </w:r>
            <w:r>
              <w:rPr>
                <w:lang w:val="ru-RU"/>
              </w:rPr>
              <w:lastRenderedPageBreak/>
              <w:t xml:space="preserve">установлено значение </w:t>
            </w:r>
            <w:r w:rsidRPr="009572F5">
              <w:rPr>
                <w:rStyle w:val="afffff7"/>
                <w:lang w:val="ru-RU"/>
              </w:rPr>
              <w:t>-1</w:t>
            </w:r>
            <w:r w:rsidRPr="009572F5">
              <w:rPr>
                <w:lang w:val="ru-RU"/>
              </w:rPr>
              <w:t xml:space="preserve">, будет использоваться </w:t>
            </w:r>
            <w:r>
              <w:rPr>
                <w:lang w:val="ru-RU"/>
              </w:rPr>
              <w:t xml:space="preserve">значение </w:t>
            </w:r>
            <w:r w:rsidRPr="009572F5">
              <w:rPr>
                <w:lang w:val="ru-RU"/>
              </w:rPr>
              <w:t>по умолчанию ОС.</w:t>
            </w:r>
          </w:p>
        </w:tc>
      </w:tr>
      <w:tr w:rsidR="007449C9" w:rsidRPr="00A7250C" w14:paraId="240ED61F" w14:textId="77777777" w:rsidTr="00E332F3">
        <w:tc>
          <w:tcPr>
            <w:tcW w:w="1696" w:type="dxa"/>
            <w:tcMar>
              <w:top w:w="57" w:type="dxa"/>
              <w:left w:w="85" w:type="dxa"/>
              <w:bottom w:w="57" w:type="dxa"/>
              <w:right w:w="85" w:type="dxa"/>
            </w:tcMar>
          </w:tcPr>
          <w:p w14:paraId="7D7BAC51" w14:textId="1114EAEB" w:rsidR="007449C9" w:rsidRPr="00B42B87" w:rsidRDefault="007449C9" w:rsidP="007449C9">
            <w:pPr>
              <w:pStyle w:val="afffff6"/>
              <w:jc w:val="left"/>
            </w:pPr>
            <w:r w:rsidRPr="00EC3CD3">
              <w:lastRenderedPageBreak/>
              <w:t>session.timeout.ms</w:t>
            </w:r>
          </w:p>
        </w:tc>
        <w:tc>
          <w:tcPr>
            <w:tcW w:w="1134" w:type="dxa"/>
          </w:tcPr>
          <w:p w14:paraId="0C8EA314" w14:textId="06E893A9" w:rsidR="007449C9" w:rsidRPr="00065DE1" w:rsidRDefault="007449C9" w:rsidP="007449C9">
            <w:pPr>
              <w:pStyle w:val="afffff6"/>
            </w:pPr>
            <w:r w:rsidRPr="00EC3CD3">
              <w:t>int</w:t>
            </w:r>
          </w:p>
        </w:tc>
        <w:tc>
          <w:tcPr>
            <w:tcW w:w="1701" w:type="dxa"/>
          </w:tcPr>
          <w:p w14:paraId="5712EF49" w14:textId="037FEB6A" w:rsidR="007449C9" w:rsidRPr="00065DE1" w:rsidRDefault="007449C9" w:rsidP="007449C9">
            <w:pPr>
              <w:pStyle w:val="aff8"/>
              <w:rPr>
                <w:rStyle w:val="afffff7"/>
              </w:rPr>
            </w:pPr>
            <w:r w:rsidRPr="00EC3CD3">
              <w:rPr>
                <w:rStyle w:val="afffff7"/>
              </w:rPr>
              <w:t xml:space="preserve">10000 </w:t>
            </w:r>
            <w:r>
              <w:t>(10 секунд</w:t>
            </w:r>
            <w:r w:rsidRPr="00EC3CD3">
              <w:t>)</w:t>
            </w:r>
          </w:p>
        </w:tc>
        <w:tc>
          <w:tcPr>
            <w:tcW w:w="2925" w:type="dxa"/>
          </w:tcPr>
          <w:p w14:paraId="0C72A621" w14:textId="4ADBFDB6" w:rsidR="007449C9" w:rsidRDefault="007449C9" w:rsidP="007449C9">
            <w:pPr>
              <w:pStyle w:val="afffff6"/>
            </w:pPr>
            <w:r>
              <w:t>—</w:t>
            </w:r>
          </w:p>
        </w:tc>
        <w:tc>
          <w:tcPr>
            <w:tcW w:w="1746" w:type="dxa"/>
          </w:tcPr>
          <w:p w14:paraId="255BF4F7" w14:textId="74A0FCE4" w:rsidR="007449C9" w:rsidRPr="00D0563D" w:rsidRDefault="007449C9" w:rsidP="007449C9">
            <w:pPr>
              <w:pStyle w:val="aff8"/>
              <w:rPr>
                <w:lang w:val="ru-RU"/>
              </w:rPr>
            </w:pPr>
            <w:r w:rsidRPr="00D0563D">
              <w:rPr>
                <w:lang w:val="ru-RU"/>
              </w:rPr>
              <w:t>high</w:t>
            </w:r>
          </w:p>
        </w:tc>
        <w:tc>
          <w:tcPr>
            <w:tcW w:w="5358" w:type="dxa"/>
            <w:tcMar>
              <w:top w:w="57" w:type="dxa"/>
              <w:left w:w="85" w:type="dxa"/>
              <w:bottom w:w="57" w:type="dxa"/>
              <w:right w:w="85" w:type="dxa"/>
            </w:tcMar>
          </w:tcPr>
          <w:p w14:paraId="53D16B51" w14:textId="2D4537F2" w:rsidR="007449C9" w:rsidRDefault="007449C9" w:rsidP="007449C9">
            <w:pPr>
              <w:pStyle w:val="aff8"/>
              <w:rPr>
                <w:lang w:val="ru-RU"/>
              </w:rPr>
            </w:pPr>
            <w:r w:rsidRPr="00EC3CD3">
              <w:rPr>
                <w:lang w:val="ru-RU"/>
              </w:rPr>
              <w:t xml:space="preserve">Тайм-аут, используемый для обнаружения сбоев клиентов при использовании средства управления группами Kafka. Клиент отправляет периодические </w:t>
            </w:r>
            <w:r>
              <w:t>heartbeat</w:t>
            </w:r>
            <w:r>
              <w:rPr>
                <w:lang w:val="ru-RU"/>
              </w:rPr>
              <w:t>-сообщения</w:t>
            </w:r>
            <w:r w:rsidRPr="00EC3CD3">
              <w:rPr>
                <w:lang w:val="ru-RU"/>
              </w:rPr>
              <w:t>,</w:t>
            </w:r>
            <w:r>
              <w:rPr>
                <w:lang w:val="ru-RU"/>
              </w:rPr>
              <w:t xml:space="preserve"> чтобы по</w:t>
            </w:r>
            <w:r w:rsidRPr="00EC3CD3">
              <w:rPr>
                <w:lang w:val="ru-RU"/>
              </w:rPr>
              <w:t xml:space="preserve">казать брокеру свою работоспособность. Если до истечения тайм-аута сеанса брокер не получит </w:t>
            </w:r>
            <w:r>
              <w:t>heartbeat</w:t>
            </w:r>
            <w:r>
              <w:rPr>
                <w:lang w:val="ru-RU"/>
              </w:rPr>
              <w:t>-сообщений</w:t>
            </w:r>
            <w:r w:rsidRPr="00EC3CD3">
              <w:rPr>
                <w:lang w:val="ru-RU"/>
              </w:rPr>
              <w:t xml:space="preserve">, он удалит этого клиента из группы и инициирует перебалансировку. Обратите внимание, что значение должно быть в допустимом диапазоне, заданном в конфигурации брокера с помощью </w:t>
            </w:r>
            <w:r>
              <w:rPr>
                <w:lang w:val="ru-RU"/>
              </w:rPr>
              <w:t xml:space="preserve">свойств </w:t>
            </w:r>
            <w:r w:rsidRPr="00EC3CD3">
              <w:rPr>
                <w:rStyle w:val="afffff7"/>
                <w:lang w:val="ru-RU"/>
              </w:rPr>
              <w:t>group.min.session.timeout.ms</w:t>
            </w:r>
            <w:r w:rsidRPr="00EC3CD3">
              <w:rPr>
                <w:lang w:val="ru-RU"/>
              </w:rPr>
              <w:t xml:space="preserve"> и </w:t>
            </w:r>
            <w:r w:rsidRPr="00EC3CD3">
              <w:rPr>
                <w:rStyle w:val="afffff7"/>
                <w:lang w:val="ru-RU"/>
              </w:rPr>
              <w:t>group.max.session.timeout.ms</w:t>
            </w:r>
            <w:r w:rsidRPr="00EC3CD3">
              <w:rPr>
                <w:lang w:val="ru-RU"/>
              </w:rPr>
              <w:t>.</w:t>
            </w:r>
          </w:p>
        </w:tc>
      </w:tr>
      <w:tr w:rsidR="00067F70" w:rsidRPr="00067F70" w14:paraId="134791D2" w14:textId="77777777" w:rsidTr="00E332F3">
        <w:tc>
          <w:tcPr>
            <w:tcW w:w="1696" w:type="dxa"/>
            <w:tcMar>
              <w:top w:w="57" w:type="dxa"/>
              <w:left w:w="85" w:type="dxa"/>
              <w:bottom w:w="57" w:type="dxa"/>
              <w:right w:w="85" w:type="dxa"/>
            </w:tcMar>
          </w:tcPr>
          <w:p w14:paraId="5C9E6B98" w14:textId="36A7BD10" w:rsidR="00067F70" w:rsidRPr="00067F70" w:rsidRDefault="00067F70" w:rsidP="00067F70">
            <w:pPr>
              <w:pStyle w:val="afffff6"/>
              <w:jc w:val="left"/>
              <w:rPr>
                <w:lang w:val="en-US"/>
              </w:rPr>
            </w:pPr>
            <w:r w:rsidRPr="00067F70">
              <w:rPr>
                <w:lang w:val="en-US"/>
              </w:rPr>
              <w:t>socket.connection.setup.timeout.max.ms</w:t>
            </w:r>
          </w:p>
        </w:tc>
        <w:tc>
          <w:tcPr>
            <w:tcW w:w="1134" w:type="dxa"/>
          </w:tcPr>
          <w:p w14:paraId="44929423" w14:textId="0AA7D230" w:rsidR="00067F70" w:rsidRPr="00067F70" w:rsidRDefault="00067F70" w:rsidP="00067F70">
            <w:pPr>
              <w:pStyle w:val="afffff6"/>
              <w:rPr>
                <w:lang w:val="en-US"/>
              </w:rPr>
            </w:pPr>
            <w:r w:rsidRPr="00F42779">
              <w:rPr>
                <w:lang w:val="en-US"/>
              </w:rPr>
              <w:t>long</w:t>
            </w:r>
          </w:p>
        </w:tc>
        <w:tc>
          <w:tcPr>
            <w:tcW w:w="1701" w:type="dxa"/>
          </w:tcPr>
          <w:p w14:paraId="4649EE76" w14:textId="63373368" w:rsidR="00067F70" w:rsidRPr="00EC3CD3" w:rsidRDefault="00067F70" w:rsidP="00067F70">
            <w:pPr>
              <w:pStyle w:val="aff8"/>
              <w:rPr>
                <w:rStyle w:val="afffff7"/>
              </w:rPr>
            </w:pPr>
            <w:r w:rsidRPr="00F42779">
              <w:rPr>
                <w:rStyle w:val="afffff7"/>
              </w:rPr>
              <w:t xml:space="preserve">30000 </w:t>
            </w:r>
            <w:r>
              <w:rPr>
                <w:rStyle w:val="aff9"/>
              </w:rPr>
              <w:t>(30 секунд</w:t>
            </w:r>
            <w:r w:rsidRPr="00F42779">
              <w:rPr>
                <w:rStyle w:val="aff9"/>
              </w:rPr>
              <w:t>)</w:t>
            </w:r>
          </w:p>
        </w:tc>
        <w:tc>
          <w:tcPr>
            <w:tcW w:w="2925" w:type="dxa"/>
          </w:tcPr>
          <w:p w14:paraId="1D4E065A" w14:textId="57BC10EB" w:rsidR="00067F70" w:rsidRPr="00067F70" w:rsidRDefault="00067F70" w:rsidP="00067F70">
            <w:pPr>
              <w:pStyle w:val="afffff6"/>
              <w:rPr>
                <w:lang w:val="en-US"/>
              </w:rPr>
            </w:pPr>
            <w:r>
              <w:t>—</w:t>
            </w:r>
          </w:p>
        </w:tc>
        <w:tc>
          <w:tcPr>
            <w:tcW w:w="1746" w:type="dxa"/>
          </w:tcPr>
          <w:p w14:paraId="55566A3C" w14:textId="64E1F60A" w:rsidR="00067F70" w:rsidRPr="00067F70" w:rsidRDefault="00067F70" w:rsidP="00067F70">
            <w:pPr>
              <w:pStyle w:val="aff8"/>
            </w:pPr>
            <w:r w:rsidRPr="007313C4">
              <w:t>medium</w:t>
            </w:r>
          </w:p>
        </w:tc>
        <w:tc>
          <w:tcPr>
            <w:tcW w:w="5358" w:type="dxa"/>
            <w:tcMar>
              <w:top w:w="57" w:type="dxa"/>
              <w:left w:w="85" w:type="dxa"/>
              <w:bottom w:w="57" w:type="dxa"/>
              <w:right w:w="85" w:type="dxa"/>
            </w:tcMar>
          </w:tcPr>
          <w:p w14:paraId="6F365AD5" w14:textId="4BA8C256" w:rsidR="00067F70" w:rsidRPr="00067F70" w:rsidRDefault="00067F70" w:rsidP="00067F70">
            <w:pPr>
              <w:pStyle w:val="aff8"/>
              <w:rPr>
                <w:lang w:val="ru-RU"/>
              </w:rPr>
            </w:pPr>
            <w:r w:rsidRPr="00335E9C">
              <w:rPr>
                <w:lang w:val="ru-RU"/>
              </w:rPr>
              <w:t xml:space="preserve">Максимальное время, в течение которого клиент будет ожидать установления соединения с сокетом. Тайм-аут установки соединения будет экспоненциально увеличиваться при каждом </w:t>
            </w:r>
            <w:r>
              <w:rPr>
                <w:lang w:val="ru-RU"/>
              </w:rPr>
              <w:t>последующем сбое соединения до установленного</w:t>
            </w:r>
            <w:r w:rsidRPr="00335E9C">
              <w:rPr>
                <w:lang w:val="ru-RU"/>
              </w:rPr>
              <w:t xml:space="preserve"> максимума. Чтобы избежать штормов соединений, к тайм</w:t>
            </w:r>
            <w:r>
              <w:rPr>
                <w:lang w:val="ru-RU"/>
              </w:rPr>
              <w:t>-</w:t>
            </w:r>
            <w:r w:rsidRPr="00335E9C">
              <w:rPr>
                <w:lang w:val="ru-RU"/>
              </w:rPr>
              <w:t>ауту будет примен</w:t>
            </w:r>
            <w:r>
              <w:rPr>
                <w:lang w:val="ru-RU"/>
              </w:rPr>
              <w:t>ён коэффициент рандомизации 0.</w:t>
            </w:r>
            <w:r w:rsidRPr="00335E9C">
              <w:rPr>
                <w:lang w:val="ru-RU"/>
              </w:rPr>
              <w:t>2, в результате чего получится случайный диапазон от 20% ниже до 20% выше вычисленного значения.</w:t>
            </w:r>
          </w:p>
        </w:tc>
      </w:tr>
      <w:tr w:rsidR="00BB035E" w:rsidRPr="00BB035E" w14:paraId="02FB90C7" w14:textId="77777777" w:rsidTr="00E332F3">
        <w:tc>
          <w:tcPr>
            <w:tcW w:w="1696" w:type="dxa"/>
            <w:tcMar>
              <w:top w:w="57" w:type="dxa"/>
              <w:left w:w="85" w:type="dxa"/>
              <w:bottom w:w="57" w:type="dxa"/>
              <w:right w:w="85" w:type="dxa"/>
            </w:tcMar>
          </w:tcPr>
          <w:p w14:paraId="30F29976" w14:textId="3D24ABA2" w:rsidR="00BB035E" w:rsidRPr="00067F70" w:rsidRDefault="00BB035E" w:rsidP="00BB035E">
            <w:pPr>
              <w:pStyle w:val="afffff6"/>
              <w:jc w:val="left"/>
              <w:rPr>
                <w:lang w:val="en-US"/>
              </w:rPr>
            </w:pPr>
            <w:r w:rsidRPr="00BB035E">
              <w:rPr>
                <w:lang w:val="en-US"/>
              </w:rPr>
              <w:t>socket.connection.setup.timeout.ms</w:t>
            </w:r>
          </w:p>
        </w:tc>
        <w:tc>
          <w:tcPr>
            <w:tcW w:w="1134" w:type="dxa"/>
          </w:tcPr>
          <w:p w14:paraId="65F60B1F" w14:textId="63BEF1C2" w:rsidR="00BB035E" w:rsidRPr="00F42779" w:rsidRDefault="00BB035E" w:rsidP="00BB035E">
            <w:pPr>
              <w:pStyle w:val="afffff6"/>
              <w:rPr>
                <w:lang w:val="en-US"/>
              </w:rPr>
            </w:pPr>
            <w:r w:rsidRPr="00335E9C">
              <w:rPr>
                <w:lang w:val="en-US"/>
              </w:rPr>
              <w:t>long</w:t>
            </w:r>
          </w:p>
        </w:tc>
        <w:tc>
          <w:tcPr>
            <w:tcW w:w="1701" w:type="dxa"/>
          </w:tcPr>
          <w:p w14:paraId="2B159A80" w14:textId="2F4D86CE" w:rsidR="00BB035E" w:rsidRPr="00F42779" w:rsidRDefault="00BB035E" w:rsidP="00BB035E">
            <w:pPr>
              <w:pStyle w:val="aff8"/>
              <w:rPr>
                <w:rStyle w:val="afffff7"/>
              </w:rPr>
            </w:pPr>
            <w:r>
              <w:rPr>
                <w:rStyle w:val="afffff7"/>
              </w:rPr>
              <w:t>1</w:t>
            </w:r>
            <w:r w:rsidRPr="00335E9C">
              <w:rPr>
                <w:rStyle w:val="afffff7"/>
              </w:rPr>
              <w:t xml:space="preserve">0000 </w:t>
            </w:r>
            <w:r>
              <w:rPr>
                <w:rStyle w:val="aff9"/>
              </w:rPr>
              <w:t>(1</w:t>
            </w:r>
            <w:r w:rsidRPr="00335E9C">
              <w:rPr>
                <w:rStyle w:val="aff9"/>
              </w:rPr>
              <w:t>0 секунд)</w:t>
            </w:r>
          </w:p>
        </w:tc>
        <w:tc>
          <w:tcPr>
            <w:tcW w:w="2925" w:type="dxa"/>
          </w:tcPr>
          <w:p w14:paraId="76D4EC1A" w14:textId="4C3952D2" w:rsidR="00BB035E" w:rsidRPr="00BB035E" w:rsidRDefault="00BB035E" w:rsidP="00BB035E">
            <w:pPr>
              <w:pStyle w:val="afffff6"/>
              <w:rPr>
                <w:lang w:val="en-US"/>
              </w:rPr>
            </w:pPr>
            <w:r>
              <w:t>—</w:t>
            </w:r>
          </w:p>
        </w:tc>
        <w:tc>
          <w:tcPr>
            <w:tcW w:w="1746" w:type="dxa"/>
          </w:tcPr>
          <w:p w14:paraId="617285D9" w14:textId="4E2B0ECA" w:rsidR="00BB035E" w:rsidRPr="007313C4" w:rsidRDefault="00BB035E" w:rsidP="00BB035E">
            <w:pPr>
              <w:pStyle w:val="aff8"/>
            </w:pPr>
            <w:r w:rsidRPr="001E0196">
              <w:t>medium</w:t>
            </w:r>
          </w:p>
        </w:tc>
        <w:tc>
          <w:tcPr>
            <w:tcW w:w="5358" w:type="dxa"/>
            <w:tcMar>
              <w:top w:w="57" w:type="dxa"/>
              <w:left w:w="85" w:type="dxa"/>
              <w:bottom w:w="57" w:type="dxa"/>
              <w:right w:w="85" w:type="dxa"/>
            </w:tcMar>
          </w:tcPr>
          <w:p w14:paraId="0185BEF6" w14:textId="64E346AE" w:rsidR="00BB035E" w:rsidRPr="00BB035E" w:rsidRDefault="00BB035E" w:rsidP="00BB035E">
            <w:pPr>
              <w:pStyle w:val="aff8"/>
              <w:rPr>
                <w:lang w:val="ru-RU"/>
              </w:rPr>
            </w:pPr>
            <w:r w:rsidRPr="00335E9C">
              <w:rPr>
                <w:lang w:val="ru-RU"/>
              </w:rPr>
              <w:t xml:space="preserve">Время, в течение которого клиент будет ожидать установления соединения с сокетом. Если </w:t>
            </w:r>
            <w:r w:rsidRPr="00335E9C">
              <w:rPr>
                <w:lang w:val="ru-RU"/>
              </w:rPr>
              <w:lastRenderedPageBreak/>
              <w:t>соединение не будет установлено до истечения тайм-аута, клиенты закроют канал сокета.</w:t>
            </w:r>
          </w:p>
        </w:tc>
      </w:tr>
      <w:tr w:rsidR="006A2CB1" w:rsidRPr="00BB035E" w14:paraId="24206E77" w14:textId="77777777" w:rsidTr="00E332F3">
        <w:tc>
          <w:tcPr>
            <w:tcW w:w="1696" w:type="dxa"/>
            <w:tcMar>
              <w:top w:w="57" w:type="dxa"/>
              <w:left w:w="85" w:type="dxa"/>
              <w:bottom w:w="57" w:type="dxa"/>
              <w:right w:w="85" w:type="dxa"/>
            </w:tcMar>
          </w:tcPr>
          <w:p w14:paraId="7FCBF441" w14:textId="53FEFA43" w:rsidR="006A2CB1" w:rsidRPr="00BB035E" w:rsidRDefault="006A2CB1" w:rsidP="006A2CB1">
            <w:pPr>
              <w:pStyle w:val="afffff6"/>
              <w:jc w:val="left"/>
              <w:rPr>
                <w:lang w:val="en-US"/>
              </w:rPr>
            </w:pPr>
            <w:r w:rsidRPr="006A2CB1">
              <w:rPr>
                <w:lang w:val="en-US"/>
              </w:rPr>
              <w:lastRenderedPageBreak/>
              <w:t>ssl.cipher.suites</w:t>
            </w:r>
          </w:p>
        </w:tc>
        <w:tc>
          <w:tcPr>
            <w:tcW w:w="1134" w:type="dxa"/>
          </w:tcPr>
          <w:p w14:paraId="4E665886" w14:textId="35E7FE44" w:rsidR="006A2CB1" w:rsidRPr="00335E9C" w:rsidRDefault="006A2CB1" w:rsidP="006A2CB1">
            <w:pPr>
              <w:pStyle w:val="afffff6"/>
              <w:rPr>
                <w:lang w:val="en-US"/>
              </w:rPr>
            </w:pPr>
            <w:r>
              <w:rPr>
                <w:lang w:val="en-US"/>
              </w:rPr>
              <w:t>list</w:t>
            </w:r>
          </w:p>
        </w:tc>
        <w:tc>
          <w:tcPr>
            <w:tcW w:w="1701" w:type="dxa"/>
          </w:tcPr>
          <w:p w14:paraId="475EF0B5" w14:textId="20124C59" w:rsidR="006A2CB1" w:rsidRDefault="006A2CB1" w:rsidP="006A2CB1">
            <w:pPr>
              <w:pStyle w:val="aff8"/>
              <w:rPr>
                <w:rStyle w:val="afffff7"/>
              </w:rPr>
            </w:pPr>
            <w:r>
              <w:rPr>
                <w:rStyle w:val="afffff7"/>
              </w:rPr>
              <w:t>null</w:t>
            </w:r>
          </w:p>
        </w:tc>
        <w:tc>
          <w:tcPr>
            <w:tcW w:w="2925" w:type="dxa"/>
          </w:tcPr>
          <w:p w14:paraId="20453C67" w14:textId="7907BD68" w:rsidR="006A2CB1" w:rsidRDefault="006A2CB1" w:rsidP="006A2CB1">
            <w:pPr>
              <w:pStyle w:val="afffff6"/>
            </w:pPr>
            <w:r>
              <w:t>—</w:t>
            </w:r>
          </w:p>
        </w:tc>
        <w:tc>
          <w:tcPr>
            <w:tcW w:w="1746" w:type="dxa"/>
          </w:tcPr>
          <w:p w14:paraId="1B2AFD6F" w14:textId="38FA3F22" w:rsidR="006A2CB1" w:rsidRPr="001E0196" w:rsidRDefault="006A2CB1" w:rsidP="006A2CB1">
            <w:pPr>
              <w:pStyle w:val="aff8"/>
            </w:pPr>
            <w:r>
              <w:t>low</w:t>
            </w:r>
          </w:p>
        </w:tc>
        <w:tc>
          <w:tcPr>
            <w:tcW w:w="5358" w:type="dxa"/>
            <w:tcMar>
              <w:top w:w="57" w:type="dxa"/>
              <w:left w:w="85" w:type="dxa"/>
              <w:bottom w:w="57" w:type="dxa"/>
              <w:right w:w="85" w:type="dxa"/>
            </w:tcMar>
          </w:tcPr>
          <w:p w14:paraId="5B493FC6" w14:textId="7354DB08" w:rsidR="006A2CB1" w:rsidRPr="00335E9C" w:rsidRDefault="006A2CB1" w:rsidP="006A2CB1">
            <w:pPr>
              <w:pStyle w:val="aff8"/>
              <w:rPr>
                <w:lang w:val="ru-RU"/>
              </w:rPr>
            </w:pPr>
            <w:r>
              <w:rPr>
                <w:lang w:val="ru-RU"/>
              </w:rPr>
              <w:t>Перечень</w:t>
            </w:r>
            <w:r w:rsidRPr="00335E9C">
              <w:rPr>
                <w:lang w:val="ru-RU"/>
              </w:rPr>
              <w:t xml:space="preserve"> комплектов шифров. Это именованная комбинация алгоритма аутентификации, шифрования, MAC и обмена ключами, используемая для согласования настроек безопасности для сетевого подключения с использованием сетевого протокола TLS или SSL. По умолчанию поддерживаются все доступные наборы шифров.</w:t>
            </w:r>
          </w:p>
        </w:tc>
      </w:tr>
      <w:tr w:rsidR="007629AC" w:rsidRPr="00BB035E" w14:paraId="3B472023" w14:textId="77777777" w:rsidTr="00E332F3">
        <w:tc>
          <w:tcPr>
            <w:tcW w:w="1696" w:type="dxa"/>
            <w:tcMar>
              <w:top w:w="57" w:type="dxa"/>
              <w:left w:w="85" w:type="dxa"/>
              <w:bottom w:w="57" w:type="dxa"/>
              <w:right w:w="85" w:type="dxa"/>
            </w:tcMar>
          </w:tcPr>
          <w:p w14:paraId="20CA8C1C" w14:textId="794EFAC5" w:rsidR="007629AC" w:rsidRPr="00BB035E" w:rsidRDefault="007629AC" w:rsidP="007629AC">
            <w:pPr>
              <w:pStyle w:val="afffff6"/>
              <w:jc w:val="left"/>
              <w:rPr>
                <w:lang w:val="en-US"/>
              </w:rPr>
            </w:pPr>
            <w:r w:rsidRPr="007629AC">
              <w:rPr>
                <w:lang w:val="en-US"/>
              </w:rPr>
              <w:t>ssl.enabled.protocols</w:t>
            </w:r>
          </w:p>
        </w:tc>
        <w:tc>
          <w:tcPr>
            <w:tcW w:w="1134" w:type="dxa"/>
          </w:tcPr>
          <w:p w14:paraId="156DD3B5" w14:textId="5EC683DF" w:rsidR="007629AC" w:rsidRPr="00335E9C" w:rsidRDefault="007629AC" w:rsidP="007629AC">
            <w:pPr>
              <w:pStyle w:val="afffff6"/>
              <w:rPr>
                <w:lang w:val="en-US"/>
              </w:rPr>
            </w:pPr>
            <w:r w:rsidRPr="0032623B">
              <w:t>list</w:t>
            </w:r>
          </w:p>
        </w:tc>
        <w:tc>
          <w:tcPr>
            <w:tcW w:w="1701" w:type="dxa"/>
          </w:tcPr>
          <w:p w14:paraId="315F8FCF" w14:textId="00BDFA20" w:rsidR="007629AC" w:rsidRDefault="007629AC" w:rsidP="007629AC">
            <w:pPr>
              <w:pStyle w:val="aff8"/>
              <w:rPr>
                <w:rStyle w:val="afffff7"/>
              </w:rPr>
            </w:pPr>
            <w:r w:rsidRPr="0032623B">
              <w:rPr>
                <w:rStyle w:val="afffff7"/>
              </w:rPr>
              <w:t>TLSv1.2</w:t>
            </w:r>
          </w:p>
        </w:tc>
        <w:tc>
          <w:tcPr>
            <w:tcW w:w="2925" w:type="dxa"/>
          </w:tcPr>
          <w:p w14:paraId="3A1CD5DC" w14:textId="1331579F" w:rsidR="007629AC" w:rsidRDefault="007629AC" w:rsidP="007629AC">
            <w:pPr>
              <w:pStyle w:val="afffff6"/>
            </w:pPr>
            <w:r>
              <w:t>—</w:t>
            </w:r>
          </w:p>
        </w:tc>
        <w:tc>
          <w:tcPr>
            <w:tcW w:w="1746" w:type="dxa"/>
          </w:tcPr>
          <w:p w14:paraId="7F4534B5" w14:textId="66FB38DD" w:rsidR="007629AC" w:rsidRPr="001E0196" w:rsidRDefault="007629AC" w:rsidP="007629AC">
            <w:pPr>
              <w:pStyle w:val="aff8"/>
            </w:pPr>
            <w:r w:rsidRPr="001E0196">
              <w:t>medium</w:t>
            </w:r>
          </w:p>
        </w:tc>
        <w:tc>
          <w:tcPr>
            <w:tcW w:w="5358" w:type="dxa"/>
            <w:tcMar>
              <w:top w:w="57" w:type="dxa"/>
              <w:left w:w="85" w:type="dxa"/>
              <w:bottom w:w="57" w:type="dxa"/>
              <w:right w:w="85" w:type="dxa"/>
            </w:tcMar>
          </w:tcPr>
          <w:p w14:paraId="1D03F127" w14:textId="4EC17447" w:rsidR="007629AC" w:rsidRPr="00335E9C" w:rsidRDefault="007629AC" w:rsidP="007629AC">
            <w:pPr>
              <w:pStyle w:val="aff8"/>
              <w:rPr>
                <w:lang w:val="ru-RU"/>
              </w:rPr>
            </w:pPr>
            <w:r>
              <w:rPr>
                <w:lang w:val="ru-RU"/>
              </w:rPr>
              <w:t>Перечень</w:t>
            </w:r>
            <w:r w:rsidRPr="0032623B">
              <w:rPr>
                <w:lang w:val="ru-RU"/>
              </w:rPr>
              <w:t xml:space="preserve"> п</w:t>
            </w:r>
            <w:r>
              <w:rPr>
                <w:lang w:val="ru-RU"/>
              </w:rPr>
              <w:t>ротоколов, разрешё</w:t>
            </w:r>
            <w:r w:rsidRPr="0032623B">
              <w:rPr>
                <w:lang w:val="ru-RU"/>
              </w:rPr>
              <w:t>нных для SSL-соедине</w:t>
            </w:r>
            <w:r>
              <w:rPr>
                <w:lang w:val="ru-RU"/>
              </w:rPr>
              <w:t xml:space="preserve">ний. По умолчанию используется </w:t>
            </w:r>
            <w:r w:rsidRPr="0032623B">
              <w:rPr>
                <w:rStyle w:val="afffff7"/>
              </w:rPr>
              <w:t>TLSv</w:t>
            </w:r>
            <w:r w:rsidRPr="0032623B">
              <w:rPr>
                <w:rStyle w:val="afffff7"/>
                <w:lang w:val="ru-RU"/>
              </w:rPr>
              <w:t xml:space="preserve">1.2, </w:t>
            </w:r>
            <w:r w:rsidRPr="0032623B">
              <w:rPr>
                <w:rStyle w:val="afffff7"/>
              </w:rPr>
              <w:t>TLSv</w:t>
            </w:r>
            <w:r w:rsidRPr="0032623B">
              <w:rPr>
                <w:rStyle w:val="afffff7"/>
                <w:lang w:val="ru-RU"/>
              </w:rPr>
              <w:t>1.3</w:t>
            </w:r>
            <w:r w:rsidRPr="0032623B">
              <w:rPr>
                <w:lang w:val="ru-RU"/>
              </w:rPr>
              <w:t xml:space="preserve"> при работе с Java 11 или новее, в противном </w:t>
            </w:r>
            <w:r>
              <w:rPr>
                <w:lang w:val="ru-RU"/>
              </w:rPr>
              <w:t xml:space="preserve">случае — </w:t>
            </w:r>
            <w:r w:rsidRPr="0032623B">
              <w:rPr>
                <w:rStyle w:val="afffff7"/>
              </w:rPr>
              <w:t>TLSv</w:t>
            </w:r>
            <w:r w:rsidRPr="00305CDD">
              <w:rPr>
                <w:rStyle w:val="afffff7"/>
                <w:lang w:val="ru-RU"/>
              </w:rPr>
              <w:t>1.2</w:t>
            </w:r>
            <w:r w:rsidRPr="0032623B">
              <w:rPr>
                <w:lang w:val="ru-RU"/>
              </w:rPr>
              <w:t xml:space="preserve">. Со значением по умолчанию для Java 11 клиенты и серверы предпочтут </w:t>
            </w:r>
            <w:r w:rsidRPr="0032623B">
              <w:rPr>
                <w:rStyle w:val="afffff7"/>
                <w:lang w:val="ru-RU"/>
              </w:rPr>
              <w:t>TLSv1.3</w:t>
            </w:r>
            <w:r w:rsidRPr="0032623B">
              <w:rPr>
                <w:lang w:val="ru-RU"/>
              </w:rPr>
              <w:t xml:space="preserve">, если оба поддерживают его, и откатятся к </w:t>
            </w:r>
            <w:r w:rsidRPr="0032623B">
              <w:rPr>
                <w:rStyle w:val="afffff7"/>
                <w:lang w:val="ru-RU"/>
              </w:rPr>
              <w:t>TLSv1.2</w:t>
            </w:r>
            <w:r w:rsidRPr="0032623B">
              <w:rPr>
                <w:lang w:val="ru-RU"/>
              </w:rPr>
              <w:t xml:space="preserve"> в противном случае (при условии, что оба поддерживают как минимум </w:t>
            </w:r>
            <w:r w:rsidRPr="0032623B">
              <w:rPr>
                <w:rStyle w:val="afffff7"/>
                <w:lang w:val="ru-RU"/>
              </w:rPr>
              <w:t>TLSv1.2</w:t>
            </w:r>
            <w:r w:rsidRPr="0032623B">
              <w:rPr>
                <w:lang w:val="ru-RU"/>
              </w:rPr>
              <w:t>). Это значение по умолчанию по</w:t>
            </w:r>
            <w:r>
              <w:rPr>
                <w:lang w:val="ru-RU"/>
              </w:rPr>
              <w:t xml:space="preserve">дходит для большинства случаев. См. также информацию по конфигурации </w:t>
            </w:r>
            <w:r w:rsidRPr="00194905">
              <w:rPr>
                <w:rStyle w:val="afffff7"/>
                <w:lang w:val="ru-RU"/>
              </w:rPr>
              <w:t>ssl.protocol</w:t>
            </w:r>
            <w:r>
              <w:rPr>
                <w:lang w:val="ru-RU"/>
              </w:rPr>
              <w:t>.</w:t>
            </w:r>
          </w:p>
        </w:tc>
      </w:tr>
      <w:tr w:rsidR="006A2CB1" w:rsidRPr="00BB035E" w14:paraId="29076CB0" w14:textId="77777777" w:rsidTr="00E332F3">
        <w:tc>
          <w:tcPr>
            <w:tcW w:w="1696" w:type="dxa"/>
            <w:tcMar>
              <w:top w:w="57" w:type="dxa"/>
              <w:left w:w="85" w:type="dxa"/>
              <w:bottom w:w="57" w:type="dxa"/>
              <w:right w:w="85" w:type="dxa"/>
            </w:tcMar>
          </w:tcPr>
          <w:p w14:paraId="748C7E1C" w14:textId="49C94DB8" w:rsidR="006A2CB1" w:rsidRPr="007629AC" w:rsidRDefault="006A2CB1" w:rsidP="006A2CB1">
            <w:pPr>
              <w:pStyle w:val="afffff6"/>
              <w:jc w:val="left"/>
              <w:rPr>
                <w:lang w:val="en-US"/>
              </w:rPr>
            </w:pPr>
            <w:r w:rsidRPr="006A2CB1">
              <w:rPr>
                <w:lang w:val="en-US"/>
              </w:rPr>
              <w:t>ssl.endpoint.identification.algorithm</w:t>
            </w:r>
          </w:p>
        </w:tc>
        <w:tc>
          <w:tcPr>
            <w:tcW w:w="1134" w:type="dxa"/>
          </w:tcPr>
          <w:p w14:paraId="4CCEDF33" w14:textId="7E7CF218" w:rsidR="006A2CB1" w:rsidRPr="0032623B" w:rsidRDefault="006A2CB1" w:rsidP="006A2CB1">
            <w:pPr>
              <w:pStyle w:val="afffff6"/>
            </w:pPr>
            <w:r w:rsidRPr="00BA761B">
              <w:t>string</w:t>
            </w:r>
          </w:p>
        </w:tc>
        <w:tc>
          <w:tcPr>
            <w:tcW w:w="1701" w:type="dxa"/>
          </w:tcPr>
          <w:p w14:paraId="37557813" w14:textId="1A606BB2" w:rsidR="006A2CB1" w:rsidRPr="0032623B" w:rsidRDefault="006A2CB1" w:rsidP="006A2CB1">
            <w:pPr>
              <w:pStyle w:val="aff8"/>
              <w:rPr>
                <w:rStyle w:val="afffff7"/>
              </w:rPr>
            </w:pPr>
            <w:r w:rsidRPr="00BA761B">
              <w:rPr>
                <w:rStyle w:val="afffff7"/>
              </w:rPr>
              <w:t>https</w:t>
            </w:r>
          </w:p>
        </w:tc>
        <w:tc>
          <w:tcPr>
            <w:tcW w:w="2925" w:type="dxa"/>
          </w:tcPr>
          <w:p w14:paraId="64EC54DB" w14:textId="00105194" w:rsidR="006A2CB1" w:rsidRDefault="006A2CB1" w:rsidP="006A2CB1">
            <w:pPr>
              <w:pStyle w:val="afffff6"/>
            </w:pPr>
            <w:r w:rsidRPr="00194905">
              <w:t>—</w:t>
            </w:r>
          </w:p>
        </w:tc>
        <w:tc>
          <w:tcPr>
            <w:tcW w:w="1746" w:type="dxa"/>
          </w:tcPr>
          <w:p w14:paraId="59803B3C" w14:textId="0D1639F0" w:rsidR="006A2CB1" w:rsidRPr="001E0196" w:rsidRDefault="006A2CB1" w:rsidP="006A2CB1">
            <w:pPr>
              <w:pStyle w:val="aff8"/>
            </w:pPr>
            <w:r>
              <w:t>low</w:t>
            </w:r>
          </w:p>
        </w:tc>
        <w:tc>
          <w:tcPr>
            <w:tcW w:w="5358" w:type="dxa"/>
            <w:tcMar>
              <w:top w:w="57" w:type="dxa"/>
              <w:left w:w="85" w:type="dxa"/>
              <w:bottom w:w="57" w:type="dxa"/>
              <w:right w:w="85" w:type="dxa"/>
            </w:tcMar>
          </w:tcPr>
          <w:p w14:paraId="276D594B" w14:textId="28B9753F" w:rsidR="006A2CB1" w:rsidRDefault="006A2CB1" w:rsidP="006A2CB1">
            <w:pPr>
              <w:pStyle w:val="aff8"/>
              <w:rPr>
                <w:lang w:val="ru-RU"/>
              </w:rPr>
            </w:pPr>
            <w:r w:rsidRPr="00921F58">
              <w:rPr>
                <w:lang w:val="ru-RU"/>
              </w:rPr>
              <w:t xml:space="preserve">Алгоритм идентификации конечной точки для </w:t>
            </w:r>
            <w:r>
              <w:rPr>
                <w:lang w:val="ru-RU"/>
              </w:rPr>
              <w:t>валидации</w:t>
            </w:r>
            <w:r w:rsidRPr="00921F58">
              <w:rPr>
                <w:lang w:val="ru-RU"/>
              </w:rPr>
              <w:t xml:space="preserve"> имени хоста сервера с помощью сертификата сервера.</w:t>
            </w:r>
          </w:p>
        </w:tc>
      </w:tr>
      <w:tr w:rsidR="00CC22C3" w:rsidRPr="005A12A6" w14:paraId="134CDC78" w14:textId="77777777" w:rsidTr="00E332F3">
        <w:tc>
          <w:tcPr>
            <w:tcW w:w="1696" w:type="dxa"/>
            <w:tcMar>
              <w:top w:w="57" w:type="dxa"/>
              <w:left w:w="85" w:type="dxa"/>
              <w:bottom w:w="57" w:type="dxa"/>
              <w:right w:w="85" w:type="dxa"/>
            </w:tcMar>
          </w:tcPr>
          <w:p w14:paraId="5355527D" w14:textId="71DE2CB0" w:rsidR="00CC22C3" w:rsidRPr="006A2CB1" w:rsidRDefault="00CC22C3" w:rsidP="00CC22C3">
            <w:pPr>
              <w:pStyle w:val="afffff6"/>
              <w:jc w:val="left"/>
              <w:rPr>
                <w:lang w:val="en-US"/>
              </w:rPr>
            </w:pPr>
            <w:r w:rsidRPr="00CC22C3">
              <w:rPr>
                <w:lang w:val="en-US"/>
              </w:rPr>
              <w:t>ssl.engine.factory.class</w:t>
            </w:r>
          </w:p>
        </w:tc>
        <w:tc>
          <w:tcPr>
            <w:tcW w:w="1134" w:type="dxa"/>
          </w:tcPr>
          <w:p w14:paraId="0B4A7701" w14:textId="233FBB2F" w:rsidR="00CC22C3" w:rsidRPr="00BA761B" w:rsidRDefault="00CC22C3" w:rsidP="00CC22C3">
            <w:pPr>
              <w:pStyle w:val="afffff6"/>
            </w:pPr>
            <w:r w:rsidRPr="006E3EFE">
              <w:t>class</w:t>
            </w:r>
          </w:p>
        </w:tc>
        <w:tc>
          <w:tcPr>
            <w:tcW w:w="1701" w:type="dxa"/>
          </w:tcPr>
          <w:p w14:paraId="42C422ED" w14:textId="5EFCC9F2" w:rsidR="00CC22C3" w:rsidRPr="00BA761B" w:rsidRDefault="00CC22C3" w:rsidP="00CC22C3">
            <w:pPr>
              <w:pStyle w:val="aff8"/>
              <w:rPr>
                <w:rStyle w:val="afffff7"/>
              </w:rPr>
            </w:pPr>
            <w:r w:rsidRPr="006E3EFE">
              <w:rPr>
                <w:rStyle w:val="afffff7"/>
              </w:rPr>
              <w:t>null</w:t>
            </w:r>
          </w:p>
        </w:tc>
        <w:tc>
          <w:tcPr>
            <w:tcW w:w="2925" w:type="dxa"/>
          </w:tcPr>
          <w:p w14:paraId="797CB576" w14:textId="22DC3AE2" w:rsidR="00CC22C3" w:rsidRPr="00194905" w:rsidRDefault="00CC22C3" w:rsidP="00CC22C3">
            <w:pPr>
              <w:pStyle w:val="afffff6"/>
            </w:pPr>
            <w:r w:rsidRPr="005E55DB">
              <w:t>—</w:t>
            </w:r>
          </w:p>
        </w:tc>
        <w:tc>
          <w:tcPr>
            <w:tcW w:w="1746" w:type="dxa"/>
          </w:tcPr>
          <w:p w14:paraId="404A6821" w14:textId="75CBAE24" w:rsidR="00CC22C3" w:rsidRDefault="00CC22C3" w:rsidP="00CC22C3">
            <w:pPr>
              <w:pStyle w:val="aff8"/>
            </w:pPr>
            <w:r w:rsidRPr="005E55DB">
              <w:t>low</w:t>
            </w:r>
          </w:p>
        </w:tc>
        <w:tc>
          <w:tcPr>
            <w:tcW w:w="5358" w:type="dxa"/>
            <w:tcMar>
              <w:top w:w="57" w:type="dxa"/>
              <w:left w:w="85" w:type="dxa"/>
              <w:bottom w:w="57" w:type="dxa"/>
              <w:right w:w="85" w:type="dxa"/>
            </w:tcMar>
          </w:tcPr>
          <w:p w14:paraId="01898200" w14:textId="21E48434" w:rsidR="00CC22C3" w:rsidRPr="00CC22C3" w:rsidRDefault="00CC22C3" w:rsidP="00CC22C3">
            <w:pPr>
              <w:pStyle w:val="aff8"/>
            </w:pPr>
            <w:r w:rsidRPr="006E3EFE">
              <w:rPr>
                <w:lang w:val="ru-RU"/>
              </w:rPr>
              <w:t>Класс</w:t>
            </w:r>
            <w:r w:rsidRPr="006E3EFE">
              <w:t xml:space="preserve"> </w:t>
            </w:r>
            <w:r w:rsidRPr="006E3EFE">
              <w:rPr>
                <w:lang w:val="ru-RU"/>
              </w:rPr>
              <w:t>типа</w:t>
            </w:r>
            <w:r w:rsidRPr="006E3EFE">
              <w:t xml:space="preserve"> </w:t>
            </w:r>
            <w:r w:rsidRPr="006E3EFE">
              <w:rPr>
                <w:rStyle w:val="afffff7"/>
              </w:rPr>
              <w:t>org.apache.kafka.common.security.auth.S</w:t>
            </w:r>
            <w:r w:rsidRPr="006E3EFE">
              <w:rPr>
                <w:rStyle w:val="afffff7"/>
              </w:rPr>
              <w:lastRenderedPageBreak/>
              <w:t>slEngineFactory</w:t>
            </w:r>
            <w:r w:rsidRPr="006E3EFE">
              <w:t xml:space="preserve"> </w:t>
            </w:r>
            <w:r w:rsidRPr="006E3EFE">
              <w:rPr>
                <w:lang w:val="ru-RU"/>
              </w:rPr>
              <w:t>для</w:t>
            </w:r>
            <w:r w:rsidRPr="006E3EFE">
              <w:t xml:space="preserve"> </w:t>
            </w:r>
            <w:r w:rsidRPr="006E3EFE">
              <w:rPr>
                <w:lang w:val="ru-RU"/>
              </w:rPr>
              <w:t>предоставления</w:t>
            </w:r>
            <w:r w:rsidRPr="006E3EFE">
              <w:t xml:space="preserve"> </w:t>
            </w:r>
            <w:r w:rsidRPr="006E3EFE">
              <w:rPr>
                <w:lang w:val="ru-RU"/>
              </w:rPr>
              <w:t>объектов</w:t>
            </w:r>
            <w:r w:rsidRPr="006E3EFE">
              <w:t xml:space="preserve"> SSLEngine. </w:t>
            </w:r>
            <w:r w:rsidRPr="006E3EFE">
              <w:rPr>
                <w:lang w:val="ru-RU"/>
              </w:rPr>
              <w:t>Значение</w:t>
            </w:r>
            <w:r w:rsidRPr="006E3EFE">
              <w:t xml:space="preserve"> </w:t>
            </w:r>
            <w:r w:rsidRPr="006E3EFE">
              <w:rPr>
                <w:lang w:val="ru-RU"/>
              </w:rPr>
              <w:t>по</w:t>
            </w:r>
            <w:r w:rsidRPr="006E3EFE">
              <w:t xml:space="preserve"> </w:t>
            </w:r>
            <w:r w:rsidRPr="006E3EFE">
              <w:rPr>
                <w:lang w:val="ru-RU"/>
              </w:rPr>
              <w:t>умолчанию</w:t>
            </w:r>
            <w:r w:rsidRPr="006E3EFE">
              <w:t xml:space="preserve"> </w:t>
            </w:r>
            <w:r w:rsidRPr="006E3EFE">
              <w:rPr>
                <w:rStyle w:val="afffff7"/>
              </w:rPr>
              <w:t>org.apache.kafka.common.security.ssl.DefaultSslEngineFactory</w:t>
            </w:r>
            <w:r w:rsidRPr="006E3EFE">
              <w:t>.</w:t>
            </w:r>
          </w:p>
        </w:tc>
      </w:tr>
      <w:tr w:rsidR="007449C9" w:rsidRPr="00A7250C" w14:paraId="078D12D4" w14:textId="77777777" w:rsidTr="00E332F3">
        <w:tc>
          <w:tcPr>
            <w:tcW w:w="1696" w:type="dxa"/>
            <w:tcMar>
              <w:top w:w="57" w:type="dxa"/>
              <w:left w:w="85" w:type="dxa"/>
              <w:bottom w:w="57" w:type="dxa"/>
              <w:right w:w="85" w:type="dxa"/>
            </w:tcMar>
          </w:tcPr>
          <w:p w14:paraId="7029AC4D" w14:textId="49FFD26C" w:rsidR="007449C9" w:rsidRPr="00EC3CD3" w:rsidRDefault="007449C9" w:rsidP="007449C9">
            <w:pPr>
              <w:pStyle w:val="afffff6"/>
              <w:jc w:val="left"/>
            </w:pPr>
            <w:r w:rsidRPr="006B1A22">
              <w:lastRenderedPageBreak/>
              <w:t>ssl.key.password</w:t>
            </w:r>
          </w:p>
        </w:tc>
        <w:tc>
          <w:tcPr>
            <w:tcW w:w="1134" w:type="dxa"/>
          </w:tcPr>
          <w:p w14:paraId="09C406DA" w14:textId="556C5C11" w:rsidR="007449C9" w:rsidRPr="00EC3CD3" w:rsidRDefault="007449C9" w:rsidP="007449C9">
            <w:pPr>
              <w:pStyle w:val="afffff6"/>
            </w:pPr>
            <w:r w:rsidRPr="00D83F2A">
              <w:t>password</w:t>
            </w:r>
          </w:p>
        </w:tc>
        <w:tc>
          <w:tcPr>
            <w:tcW w:w="1701" w:type="dxa"/>
          </w:tcPr>
          <w:p w14:paraId="40479CDB" w14:textId="3914E905" w:rsidR="007449C9" w:rsidRPr="00EC3CD3" w:rsidRDefault="007449C9" w:rsidP="007449C9">
            <w:pPr>
              <w:pStyle w:val="afffff6"/>
              <w:rPr>
                <w:rStyle w:val="afffff7"/>
              </w:rPr>
            </w:pPr>
            <w:r w:rsidRPr="00D83F2A">
              <w:t>null</w:t>
            </w:r>
          </w:p>
        </w:tc>
        <w:tc>
          <w:tcPr>
            <w:tcW w:w="2925" w:type="dxa"/>
          </w:tcPr>
          <w:p w14:paraId="1659583A" w14:textId="723C2D6B" w:rsidR="007449C9" w:rsidRDefault="007449C9" w:rsidP="007449C9">
            <w:pPr>
              <w:pStyle w:val="afffff6"/>
            </w:pPr>
            <w:r w:rsidRPr="00194905">
              <w:t>—</w:t>
            </w:r>
          </w:p>
        </w:tc>
        <w:tc>
          <w:tcPr>
            <w:tcW w:w="1746" w:type="dxa"/>
          </w:tcPr>
          <w:p w14:paraId="7C9A544D" w14:textId="09A76274" w:rsidR="007449C9" w:rsidRPr="00D0563D" w:rsidRDefault="007449C9" w:rsidP="007449C9">
            <w:pPr>
              <w:pStyle w:val="aff8"/>
              <w:rPr>
                <w:lang w:val="ru-RU"/>
              </w:rPr>
            </w:pPr>
            <w:r w:rsidRPr="00D83F2A">
              <w:rPr>
                <w:lang w:val="ru-RU"/>
              </w:rPr>
              <w:t>high</w:t>
            </w:r>
          </w:p>
        </w:tc>
        <w:tc>
          <w:tcPr>
            <w:tcW w:w="5358" w:type="dxa"/>
            <w:tcMar>
              <w:top w:w="57" w:type="dxa"/>
              <w:left w:w="85" w:type="dxa"/>
              <w:bottom w:w="57" w:type="dxa"/>
              <w:right w:w="85" w:type="dxa"/>
            </w:tcMar>
          </w:tcPr>
          <w:p w14:paraId="47A106C2" w14:textId="7170AB02" w:rsidR="007449C9" w:rsidRPr="00EC3CD3" w:rsidRDefault="007449C9" w:rsidP="007449C9">
            <w:pPr>
              <w:pStyle w:val="aff8"/>
              <w:rPr>
                <w:lang w:val="ru-RU"/>
              </w:rPr>
            </w:pPr>
            <w:r w:rsidRPr="00D30B96">
              <w:rPr>
                <w:lang w:val="ru-RU"/>
              </w:rPr>
              <w:t>Пароль закрытого ключа в файле хранилища кл</w:t>
            </w:r>
            <w:r>
              <w:rPr>
                <w:lang w:val="ru-RU"/>
              </w:rPr>
              <w:t xml:space="preserve">ючей или ключ PEM, указанный в </w:t>
            </w:r>
            <w:r w:rsidRPr="00D30B96">
              <w:rPr>
                <w:rStyle w:val="afffff7"/>
              </w:rPr>
              <w:t>ssl</w:t>
            </w:r>
            <w:r w:rsidRPr="00D30B96">
              <w:rPr>
                <w:rStyle w:val="afffff7"/>
                <w:lang w:val="ru-RU"/>
              </w:rPr>
              <w:t>.</w:t>
            </w:r>
            <w:r w:rsidRPr="00D30B96">
              <w:rPr>
                <w:rStyle w:val="afffff7"/>
              </w:rPr>
              <w:t>keystore</w:t>
            </w:r>
            <w:r w:rsidRPr="00D30B96">
              <w:rPr>
                <w:rStyle w:val="afffff7"/>
                <w:lang w:val="ru-RU"/>
              </w:rPr>
              <w:t>.</w:t>
            </w:r>
            <w:r w:rsidRPr="00D30B96">
              <w:rPr>
                <w:rStyle w:val="afffff7"/>
              </w:rPr>
              <w:t>key</w:t>
            </w:r>
            <w:r w:rsidRPr="00D30B96">
              <w:rPr>
                <w:lang w:val="ru-RU"/>
              </w:rPr>
              <w:t xml:space="preserve">. </w:t>
            </w:r>
            <w:r>
              <w:rPr>
                <w:lang w:val="ru-RU"/>
              </w:rPr>
              <w:t>Свойство</w:t>
            </w:r>
            <w:r w:rsidRPr="00D30B96">
              <w:rPr>
                <w:lang w:val="ru-RU"/>
              </w:rPr>
              <w:t xml:space="preserve"> требуется для клиентов, только если настроена двусторонняя аутентификация.</w:t>
            </w:r>
          </w:p>
        </w:tc>
      </w:tr>
      <w:tr w:rsidR="00CC22C3" w:rsidRPr="00A7250C" w14:paraId="5E0E3BBB" w14:textId="77777777" w:rsidTr="00E332F3">
        <w:tc>
          <w:tcPr>
            <w:tcW w:w="1696" w:type="dxa"/>
            <w:tcMar>
              <w:top w:w="57" w:type="dxa"/>
              <w:left w:w="85" w:type="dxa"/>
              <w:bottom w:w="57" w:type="dxa"/>
              <w:right w:w="85" w:type="dxa"/>
            </w:tcMar>
          </w:tcPr>
          <w:p w14:paraId="0E714438" w14:textId="7C971017" w:rsidR="00CC22C3" w:rsidRPr="006B1A22" w:rsidRDefault="00CC22C3" w:rsidP="00CC22C3">
            <w:pPr>
              <w:pStyle w:val="afffff6"/>
              <w:jc w:val="left"/>
            </w:pPr>
            <w:r w:rsidRPr="00CC22C3">
              <w:t>ssl.keymanager.algorithm</w:t>
            </w:r>
          </w:p>
        </w:tc>
        <w:tc>
          <w:tcPr>
            <w:tcW w:w="1134" w:type="dxa"/>
          </w:tcPr>
          <w:p w14:paraId="2A52C7A0" w14:textId="3BB88D0A" w:rsidR="00CC22C3" w:rsidRPr="00D83F2A" w:rsidRDefault="00CC22C3" w:rsidP="00CC22C3">
            <w:pPr>
              <w:pStyle w:val="afffff6"/>
            </w:pPr>
            <w:r w:rsidRPr="00B745F3">
              <w:t>string</w:t>
            </w:r>
          </w:p>
        </w:tc>
        <w:tc>
          <w:tcPr>
            <w:tcW w:w="1701" w:type="dxa"/>
          </w:tcPr>
          <w:p w14:paraId="44C11034" w14:textId="32077CAB" w:rsidR="00CC22C3" w:rsidRPr="00D83F2A" w:rsidRDefault="00CC22C3" w:rsidP="00CC22C3">
            <w:pPr>
              <w:pStyle w:val="afffff6"/>
            </w:pPr>
            <w:r w:rsidRPr="00B745F3">
              <w:rPr>
                <w:rStyle w:val="afffff7"/>
              </w:rPr>
              <w:t>SunX509</w:t>
            </w:r>
          </w:p>
        </w:tc>
        <w:tc>
          <w:tcPr>
            <w:tcW w:w="2925" w:type="dxa"/>
          </w:tcPr>
          <w:p w14:paraId="3D9774E1" w14:textId="64468343" w:rsidR="00CC22C3" w:rsidRPr="00194905" w:rsidRDefault="00CC22C3" w:rsidP="00CC22C3">
            <w:pPr>
              <w:pStyle w:val="afffff6"/>
            </w:pPr>
            <w:r>
              <w:t>—</w:t>
            </w:r>
          </w:p>
        </w:tc>
        <w:tc>
          <w:tcPr>
            <w:tcW w:w="1746" w:type="dxa"/>
          </w:tcPr>
          <w:p w14:paraId="766BBB58" w14:textId="002684B3" w:rsidR="00CC22C3" w:rsidRPr="00D83F2A" w:rsidRDefault="00CC22C3" w:rsidP="00CC22C3">
            <w:pPr>
              <w:pStyle w:val="aff8"/>
              <w:rPr>
                <w:lang w:val="ru-RU"/>
              </w:rPr>
            </w:pPr>
            <w:r>
              <w:t>low</w:t>
            </w:r>
          </w:p>
        </w:tc>
        <w:tc>
          <w:tcPr>
            <w:tcW w:w="5358" w:type="dxa"/>
            <w:tcMar>
              <w:top w:w="57" w:type="dxa"/>
              <w:left w:w="85" w:type="dxa"/>
              <w:bottom w:w="57" w:type="dxa"/>
              <w:right w:w="85" w:type="dxa"/>
            </w:tcMar>
          </w:tcPr>
          <w:p w14:paraId="1DFF167B" w14:textId="60BD74F5" w:rsidR="00CC22C3" w:rsidRPr="00D30B96" w:rsidRDefault="00CC22C3" w:rsidP="00CC22C3">
            <w:pPr>
              <w:pStyle w:val="aff8"/>
              <w:rPr>
                <w:lang w:val="ru-RU"/>
              </w:rPr>
            </w:pPr>
            <w:r w:rsidRPr="00EF5E8B">
              <w:rPr>
                <w:lang w:val="ru-RU"/>
              </w:rPr>
              <w:t xml:space="preserve">Алгоритм, используемый </w:t>
            </w:r>
            <w:r>
              <w:rPr>
                <w:lang w:val="ru-RU"/>
              </w:rPr>
              <w:t>службой управления ключами</w:t>
            </w:r>
            <w:r w:rsidRPr="00EF5E8B">
              <w:rPr>
                <w:lang w:val="ru-RU"/>
              </w:rPr>
              <w:t xml:space="preserve"> для SSL</w:t>
            </w:r>
            <w:r>
              <w:rPr>
                <w:lang w:val="ru-RU"/>
              </w:rPr>
              <w:t>-</w:t>
            </w:r>
            <w:r w:rsidRPr="00EF5E8B">
              <w:rPr>
                <w:lang w:val="ru-RU"/>
              </w:rPr>
              <w:t xml:space="preserve">соединений. Значение по умолчанию </w:t>
            </w:r>
            <w:r>
              <w:rPr>
                <w:lang w:val="ru-RU"/>
              </w:rPr>
              <w:t>—</w:t>
            </w:r>
            <w:r w:rsidRPr="00EF5E8B">
              <w:rPr>
                <w:lang w:val="ru-RU"/>
              </w:rPr>
              <w:t xml:space="preserve"> это алгоритм </w:t>
            </w:r>
            <w:r>
              <w:rPr>
                <w:lang w:val="ru-RU"/>
              </w:rPr>
              <w:t>службы</w:t>
            </w:r>
            <w:r w:rsidRPr="00EF5E8B">
              <w:rPr>
                <w:lang w:val="ru-RU"/>
              </w:rPr>
              <w:t xml:space="preserve">, настроенный </w:t>
            </w:r>
            <w:r w:rsidRPr="00B745F3">
              <w:rPr>
                <w:lang w:val="ru-RU"/>
              </w:rPr>
              <w:t>Java Virtual Machine</w:t>
            </w:r>
            <w:r w:rsidRPr="00EF5E8B">
              <w:rPr>
                <w:lang w:val="ru-RU"/>
              </w:rPr>
              <w:t>.</w:t>
            </w:r>
          </w:p>
        </w:tc>
      </w:tr>
      <w:tr w:rsidR="007449C9" w:rsidRPr="00A7250C" w14:paraId="5C1B7FF8" w14:textId="77777777" w:rsidTr="00E332F3">
        <w:tc>
          <w:tcPr>
            <w:tcW w:w="1696" w:type="dxa"/>
            <w:tcMar>
              <w:top w:w="57" w:type="dxa"/>
              <w:left w:w="85" w:type="dxa"/>
              <w:bottom w:w="57" w:type="dxa"/>
              <w:right w:w="85" w:type="dxa"/>
            </w:tcMar>
          </w:tcPr>
          <w:p w14:paraId="5BD82BF2" w14:textId="62E28E35" w:rsidR="007449C9" w:rsidRPr="006B1A22" w:rsidRDefault="007449C9" w:rsidP="007449C9">
            <w:pPr>
              <w:pStyle w:val="afffff6"/>
              <w:jc w:val="left"/>
            </w:pPr>
            <w:r w:rsidRPr="006B1A22">
              <w:t>ssl.keystore.certificate.chain</w:t>
            </w:r>
          </w:p>
        </w:tc>
        <w:tc>
          <w:tcPr>
            <w:tcW w:w="1134" w:type="dxa"/>
          </w:tcPr>
          <w:p w14:paraId="0F1ADA0E" w14:textId="78037552" w:rsidR="007449C9" w:rsidRPr="00D83F2A" w:rsidRDefault="007449C9" w:rsidP="007449C9">
            <w:pPr>
              <w:pStyle w:val="afffff6"/>
            </w:pPr>
            <w:r w:rsidRPr="00D83F2A">
              <w:t>password</w:t>
            </w:r>
          </w:p>
        </w:tc>
        <w:tc>
          <w:tcPr>
            <w:tcW w:w="1701" w:type="dxa"/>
          </w:tcPr>
          <w:p w14:paraId="142BF739" w14:textId="37B8CC1E" w:rsidR="007449C9" w:rsidRPr="00D83F2A" w:rsidRDefault="007449C9" w:rsidP="007449C9">
            <w:pPr>
              <w:pStyle w:val="afffff6"/>
            </w:pPr>
            <w:r w:rsidRPr="00D83F2A">
              <w:t>null</w:t>
            </w:r>
          </w:p>
        </w:tc>
        <w:tc>
          <w:tcPr>
            <w:tcW w:w="2925" w:type="dxa"/>
          </w:tcPr>
          <w:p w14:paraId="75B7F8A8" w14:textId="477B6228" w:rsidR="007449C9" w:rsidRPr="00194905" w:rsidRDefault="007449C9" w:rsidP="007449C9">
            <w:pPr>
              <w:pStyle w:val="afffff6"/>
            </w:pPr>
            <w:r w:rsidRPr="00194905">
              <w:t>—</w:t>
            </w:r>
          </w:p>
        </w:tc>
        <w:tc>
          <w:tcPr>
            <w:tcW w:w="1746" w:type="dxa"/>
          </w:tcPr>
          <w:p w14:paraId="2DCB32A7" w14:textId="63716867" w:rsidR="007449C9" w:rsidRPr="00D83F2A" w:rsidRDefault="007449C9" w:rsidP="007449C9">
            <w:pPr>
              <w:pStyle w:val="aff8"/>
              <w:rPr>
                <w:lang w:val="ru-RU"/>
              </w:rPr>
            </w:pPr>
            <w:r w:rsidRPr="00D83F2A">
              <w:rPr>
                <w:lang w:val="ru-RU"/>
              </w:rPr>
              <w:t>high</w:t>
            </w:r>
          </w:p>
        </w:tc>
        <w:tc>
          <w:tcPr>
            <w:tcW w:w="5358" w:type="dxa"/>
            <w:tcMar>
              <w:top w:w="57" w:type="dxa"/>
              <w:left w:w="85" w:type="dxa"/>
              <w:bottom w:w="57" w:type="dxa"/>
              <w:right w:w="85" w:type="dxa"/>
            </w:tcMar>
          </w:tcPr>
          <w:p w14:paraId="6763009D" w14:textId="5C9E1FA9" w:rsidR="007449C9" w:rsidRPr="00D30B96" w:rsidRDefault="007449C9" w:rsidP="007449C9">
            <w:pPr>
              <w:pStyle w:val="aff8"/>
              <w:rPr>
                <w:lang w:val="ru-RU"/>
              </w:rPr>
            </w:pPr>
            <w:r w:rsidRPr="002A7779">
              <w:rPr>
                <w:lang w:val="ru-RU"/>
              </w:rPr>
              <w:t xml:space="preserve">Цепочка сертификатов в формате, указанном </w:t>
            </w:r>
            <w:r>
              <w:rPr>
                <w:lang w:val="ru-RU"/>
              </w:rPr>
              <w:t>свойством</w:t>
            </w:r>
            <w:r w:rsidRPr="002A7779">
              <w:rPr>
                <w:lang w:val="ru-RU"/>
              </w:rPr>
              <w:t xml:space="preserve"> </w:t>
            </w:r>
            <w:r w:rsidRPr="002A7779">
              <w:rPr>
                <w:rStyle w:val="afffff7"/>
              </w:rPr>
              <w:t>ssl</w:t>
            </w:r>
            <w:r w:rsidRPr="002A7779">
              <w:rPr>
                <w:rStyle w:val="afffff7"/>
                <w:lang w:val="ru-RU"/>
              </w:rPr>
              <w:t>.</w:t>
            </w:r>
            <w:r w:rsidRPr="002A7779">
              <w:rPr>
                <w:rStyle w:val="afffff7"/>
              </w:rPr>
              <w:t>keystore</w:t>
            </w:r>
            <w:r w:rsidRPr="002A7779">
              <w:rPr>
                <w:rStyle w:val="afffff7"/>
                <w:lang w:val="ru-RU"/>
              </w:rPr>
              <w:t>.</w:t>
            </w:r>
            <w:r w:rsidRPr="002A7779">
              <w:rPr>
                <w:rStyle w:val="afffff7"/>
              </w:rPr>
              <w:t>type</w:t>
            </w:r>
            <w:r w:rsidRPr="002A7779">
              <w:rPr>
                <w:lang w:val="ru-RU"/>
              </w:rPr>
              <w:t xml:space="preserve">. </w:t>
            </w:r>
            <w:r>
              <w:rPr>
                <w:lang w:val="ru-RU"/>
              </w:rPr>
              <w:t>П</w:t>
            </w:r>
            <w:r w:rsidRPr="002A7779">
              <w:rPr>
                <w:lang w:val="ru-RU"/>
              </w:rPr>
              <w:t xml:space="preserve">о умолчанию </w:t>
            </w:r>
            <w:r>
              <w:rPr>
                <w:lang w:val="ru-RU"/>
              </w:rPr>
              <w:t xml:space="preserve">служба </w:t>
            </w:r>
            <w:r>
              <w:t>SSL</w:t>
            </w:r>
            <w:r w:rsidRPr="002A7779">
              <w:rPr>
                <w:lang w:val="ru-RU"/>
              </w:rPr>
              <w:t>-</w:t>
            </w:r>
            <w:r>
              <w:rPr>
                <w:lang w:val="ru-RU"/>
              </w:rPr>
              <w:t>механизма</w:t>
            </w:r>
            <w:r w:rsidRPr="002A7779">
              <w:rPr>
                <w:lang w:val="ru-RU"/>
              </w:rPr>
              <w:t xml:space="preserve"> поддерживает только формат </w:t>
            </w:r>
            <w:r w:rsidRPr="002A7779">
              <w:t>PEM</w:t>
            </w:r>
            <w:r>
              <w:rPr>
                <w:lang w:val="ru-RU"/>
              </w:rPr>
              <w:t xml:space="preserve"> с перечнем </w:t>
            </w:r>
            <w:r w:rsidRPr="002A7779">
              <w:rPr>
                <w:lang w:val="ru-RU"/>
              </w:rPr>
              <w:t xml:space="preserve">сертификатов </w:t>
            </w:r>
            <w:r w:rsidRPr="002A7779">
              <w:t>X</w:t>
            </w:r>
            <w:r w:rsidRPr="002A7779">
              <w:rPr>
                <w:lang w:val="ru-RU"/>
              </w:rPr>
              <w:t>.509.</w:t>
            </w:r>
          </w:p>
        </w:tc>
      </w:tr>
      <w:tr w:rsidR="007449C9" w:rsidRPr="00A7250C" w14:paraId="4D209D4E" w14:textId="77777777" w:rsidTr="00E332F3">
        <w:tc>
          <w:tcPr>
            <w:tcW w:w="1696" w:type="dxa"/>
            <w:tcMar>
              <w:top w:w="57" w:type="dxa"/>
              <w:left w:w="85" w:type="dxa"/>
              <w:bottom w:w="57" w:type="dxa"/>
              <w:right w:w="85" w:type="dxa"/>
            </w:tcMar>
          </w:tcPr>
          <w:p w14:paraId="7399498E" w14:textId="79D92E28" w:rsidR="007449C9" w:rsidRPr="006B1A22" w:rsidRDefault="007449C9" w:rsidP="007449C9">
            <w:pPr>
              <w:pStyle w:val="afffff6"/>
              <w:jc w:val="left"/>
            </w:pPr>
            <w:r w:rsidRPr="00E83152">
              <w:t>ssl.keystore.key</w:t>
            </w:r>
          </w:p>
        </w:tc>
        <w:tc>
          <w:tcPr>
            <w:tcW w:w="1134" w:type="dxa"/>
          </w:tcPr>
          <w:p w14:paraId="5AA7D494" w14:textId="05956E36" w:rsidR="007449C9" w:rsidRPr="00D83F2A" w:rsidRDefault="007449C9" w:rsidP="007449C9">
            <w:pPr>
              <w:pStyle w:val="afffff6"/>
            </w:pPr>
            <w:r w:rsidRPr="00D83F2A">
              <w:t>password</w:t>
            </w:r>
          </w:p>
        </w:tc>
        <w:tc>
          <w:tcPr>
            <w:tcW w:w="1701" w:type="dxa"/>
          </w:tcPr>
          <w:p w14:paraId="739325AD" w14:textId="50B1B8ED" w:rsidR="007449C9" w:rsidRPr="00D83F2A" w:rsidRDefault="007449C9" w:rsidP="007449C9">
            <w:pPr>
              <w:pStyle w:val="afffff6"/>
            </w:pPr>
            <w:r w:rsidRPr="00D83F2A">
              <w:t>null</w:t>
            </w:r>
          </w:p>
        </w:tc>
        <w:tc>
          <w:tcPr>
            <w:tcW w:w="2925" w:type="dxa"/>
          </w:tcPr>
          <w:p w14:paraId="6F195DF9" w14:textId="4D10357D" w:rsidR="007449C9" w:rsidRPr="00194905" w:rsidRDefault="007449C9" w:rsidP="007449C9">
            <w:pPr>
              <w:pStyle w:val="afffff6"/>
            </w:pPr>
            <w:r w:rsidRPr="00194905">
              <w:t>—</w:t>
            </w:r>
          </w:p>
        </w:tc>
        <w:tc>
          <w:tcPr>
            <w:tcW w:w="1746" w:type="dxa"/>
          </w:tcPr>
          <w:p w14:paraId="3B370AAD" w14:textId="01E0CAA4" w:rsidR="007449C9" w:rsidRPr="00D83F2A" w:rsidRDefault="007449C9" w:rsidP="007449C9">
            <w:pPr>
              <w:pStyle w:val="aff8"/>
              <w:rPr>
                <w:lang w:val="ru-RU"/>
              </w:rPr>
            </w:pPr>
            <w:r w:rsidRPr="00D83F2A">
              <w:rPr>
                <w:lang w:val="ru-RU"/>
              </w:rPr>
              <w:t>high</w:t>
            </w:r>
          </w:p>
        </w:tc>
        <w:tc>
          <w:tcPr>
            <w:tcW w:w="5358" w:type="dxa"/>
            <w:tcMar>
              <w:top w:w="57" w:type="dxa"/>
              <w:left w:w="85" w:type="dxa"/>
              <w:bottom w:w="57" w:type="dxa"/>
              <w:right w:w="85" w:type="dxa"/>
            </w:tcMar>
          </w:tcPr>
          <w:p w14:paraId="49A15402" w14:textId="4BABA1BB" w:rsidR="007449C9" w:rsidRPr="002A7779" w:rsidRDefault="007449C9" w:rsidP="007449C9">
            <w:pPr>
              <w:pStyle w:val="aff8"/>
              <w:rPr>
                <w:lang w:val="ru-RU"/>
              </w:rPr>
            </w:pPr>
            <w:r w:rsidRPr="00C32A80">
              <w:rPr>
                <w:lang w:val="ru-RU"/>
              </w:rPr>
              <w:t xml:space="preserve">Закрытый ключ в формате, указанном </w:t>
            </w:r>
            <w:r>
              <w:rPr>
                <w:lang w:val="ru-RU"/>
              </w:rPr>
              <w:t>свойством</w:t>
            </w:r>
            <w:r w:rsidRPr="00C32A80">
              <w:rPr>
                <w:lang w:val="ru-RU"/>
              </w:rPr>
              <w:t xml:space="preserve"> </w:t>
            </w:r>
            <w:r w:rsidRPr="00C32A80">
              <w:rPr>
                <w:rStyle w:val="afffff7"/>
              </w:rPr>
              <w:t>ssl</w:t>
            </w:r>
            <w:r w:rsidRPr="00C32A80">
              <w:rPr>
                <w:rStyle w:val="afffff7"/>
                <w:lang w:val="ru-RU"/>
              </w:rPr>
              <w:t>.</w:t>
            </w:r>
            <w:r w:rsidRPr="00C32A80">
              <w:rPr>
                <w:rStyle w:val="afffff7"/>
              </w:rPr>
              <w:t>keystore</w:t>
            </w:r>
            <w:r w:rsidRPr="00C32A80">
              <w:rPr>
                <w:rStyle w:val="afffff7"/>
                <w:lang w:val="ru-RU"/>
              </w:rPr>
              <w:t>.</w:t>
            </w:r>
            <w:r w:rsidRPr="00C32A80">
              <w:rPr>
                <w:rStyle w:val="afffff7"/>
              </w:rPr>
              <w:t>type</w:t>
            </w:r>
            <w:r w:rsidRPr="00C32A80">
              <w:rPr>
                <w:lang w:val="ru-RU"/>
              </w:rPr>
              <w:t xml:space="preserve">. </w:t>
            </w:r>
            <w:r>
              <w:rPr>
                <w:lang w:val="ru-RU"/>
              </w:rPr>
              <w:t>По умолчанию служба</w:t>
            </w:r>
            <w:r w:rsidRPr="00C32A80">
              <w:rPr>
                <w:lang w:val="ru-RU"/>
              </w:rPr>
              <w:t xml:space="preserve"> </w:t>
            </w:r>
            <w:r w:rsidRPr="00C32A80">
              <w:t>SSL</w:t>
            </w:r>
            <w:r>
              <w:rPr>
                <w:lang w:val="ru-RU"/>
              </w:rPr>
              <w:t>-</w:t>
            </w:r>
            <w:r w:rsidRPr="00C32A80">
              <w:rPr>
                <w:lang w:val="ru-RU"/>
              </w:rPr>
              <w:t xml:space="preserve">механизма поддерживает только формат </w:t>
            </w:r>
            <w:r w:rsidRPr="00C32A80">
              <w:t>PEM</w:t>
            </w:r>
            <w:r w:rsidRPr="00C32A80">
              <w:rPr>
                <w:lang w:val="ru-RU"/>
              </w:rPr>
              <w:t xml:space="preserve"> с ключами </w:t>
            </w:r>
            <w:r w:rsidRPr="00C32A80">
              <w:t>PKCS</w:t>
            </w:r>
            <w:r>
              <w:rPr>
                <w:lang w:val="ru-RU"/>
              </w:rPr>
              <w:t>#</w:t>
            </w:r>
            <w:r w:rsidRPr="00C32A80">
              <w:rPr>
                <w:lang w:val="ru-RU"/>
              </w:rPr>
              <w:t>8. Если</w:t>
            </w:r>
            <w:r w:rsidRPr="00305CDD">
              <w:rPr>
                <w:lang w:val="ru-RU"/>
              </w:rPr>
              <w:t xml:space="preserve"> </w:t>
            </w:r>
            <w:r w:rsidRPr="00C32A80">
              <w:rPr>
                <w:lang w:val="ru-RU"/>
              </w:rPr>
              <w:t>ключ</w:t>
            </w:r>
            <w:r w:rsidRPr="00305CDD">
              <w:rPr>
                <w:lang w:val="ru-RU"/>
              </w:rPr>
              <w:t xml:space="preserve"> </w:t>
            </w:r>
            <w:r w:rsidRPr="00C32A80">
              <w:rPr>
                <w:lang w:val="ru-RU"/>
              </w:rPr>
              <w:t>зашифрован</w:t>
            </w:r>
            <w:r w:rsidRPr="00305CDD">
              <w:rPr>
                <w:lang w:val="ru-RU"/>
              </w:rPr>
              <w:t xml:space="preserve">, </w:t>
            </w:r>
            <w:r w:rsidRPr="00C32A80">
              <w:rPr>
                <w:lang w:val="ru-RU"/>
              </w:rPr>
              <w:t>пароль</w:t>
            </w:r>
            <w:r w:rsidRPr="00305CDD">
              <w:rPr>
                <w:lang w:val="ru-RU"/>
              </w:rPr>
              <w:t xml:space="preserve"> </w:t>
            </w:r>
            <w:r w:rsidRPr="00C32A80">
              <w:rPr>
                <w:lang w:val="ru-RU"/>
              </w:rPr>
              <w:t>ключа</w:t>
            </w:r>
            <w:r w:rsidRPr="00305CDD">
              <w:rPr>
                <w:lang w:val="ru-RU"/>
              </w:rPr>
              <w:t xml:space="preserve"> </w:t>
            </w:r>
            <w:r w:rsidRPr="00C32A80">
              <w:rPr>
                <w:lang w:val="ru-RU"/>
              </w:rPr>
              <w:t>должен</w:t>
            </w:r>
            <w:r w:rsidRPr="00305CDD">
              <w:rPr>
                <w:lang w:val="ru-RU"/>
              </w:rPr>
              <w:t xml:space="preserve"> </w:t>
            </w:r>
            <w:r w:rsidRPr="00C32A80">
              <w:rPr>
                <w:lang w:val="ru-RU"/>
              </w:rPr>
              <w:t>быть</w:t>
            </w:r>
            <w:r w:rsidRPr="00305CDD">
              <w:rPr>
                <w:lang w:val="ru-RU"/>
              </w:rPr>
              <w:t xml:space="preserve"> </w:t>
            </w:r>
            <w:r w:rsidRPr="00C32A80">
              <w:rPr>
                <w:lang w:val="ru-RU"/>
              </w:rPr>
              <w:t>указан</w:t>
            </w:r>
            <w:r w:rsidRPr="00305CDD">
              <w:rPr>
                <w:lang w:val="ru-RU"/>
              </w:rPr>
              <w:t xml:space="preserve"> </w:t>
            </w:r>
            <w:r w:rsidRPr="00C32A80">
              <w:rPr>
                <w:lang w:val="ru-RU"/>
              </w:rPr>
              <w:t>с</w:t>
            </w:r>
            <w:r w:rsidRPr="00305CDD">
              <w:rPr>
                <w:lang w:val="ru-RU"/>
              </w:rPr>
              <w:t xml:space="preserve"> </w:t>
            </w:r>
            <w:r w:rsidRPr="00C32A80">
              <w:rPr>
                <w:lang w:val="ru-RU"/>
              </w:rPr>
              <w:t>помощью</w:t>
            </w:r>
            <w:r w:rsidRPr="00305CDD">
              <w:rPr>
                <w:lang w:val="ru-RU"/>
              </w:rPr>
              <w:t xml:space="preserve"> </w:t>
            </w:r>
            <w:r w:rsidRPr="00C32A80">
              <w:rPr>
                <w:rStyle w:val="afffff7"/>
              </w:rPr>
              <w:t>ssl</w:t>
            </w:r>
            <w:r w:rsidRPr="00305CDD">
              <w:rPr>
                <w:rStyle w:val="afffff7"/>
                <w:lang w:val="ru-RU"/>
              </w:rPr>
              <w:t>.</w:t>
            </w:r>
            <w:r w:rsidRPr="00C32A80">
              <w:rPr>
                <w:rStyle w:val="afffff7"/>
              </w:rPr>
              <w:t>key</w:t>
            </w:r>
            <w:r w:rsidRPr="00305CDD">
              <w:rPr>
                <w:rStyle w:val="afffff7"/>
                <w:lang w:val="ru-RU"/>
              </w:rPr>
              <w:t>.</w:t>
            </w:r>
            <w:r w:rsidRPr="00C32A80">
              <w:rPr>
                <w:rStyle w:val="afffff7"/>
              </w:rPr>
              <w:t>password</w:t>
            </w:r>
            <w:r w:rsidRPr="00305CDD">
              <w:rPr>
                <w:lang w:val="ru-RU"/>
              </w:rPr>
              <w:t>.</w:t>
            </w:r>
          </w:p>
        </w:tc>
      </w:tr>
      <w:tr w:rsidR="007449C9" w:rsidRPr="00A7250C" w14:paraId="055900E5" w14:textId="77777777" w:rsidTr="00E332F3">
        <w:tc>
          <w:tcPr>
            <w:tcW w:w="1696" w:type="dxa"/>
            <w:tcMar>
              <w:top w:w="57" w:type="dxa"/>
              <w:left w:w="85" w:type="dxa"/>
              <w:bottom w:w="57" w:type="dxa"/>
              <w:right w:w="85" w:type="dxa"/>
            </w:tcMar>
          </w:tcPr>
          <w:p w14:paraId="2BB2CF35" w14:textId="13558C81" w:rsidR="007449C9" w:rsidRPr="00E83152" w:rsidRDefault="007449C9" w:rsidP="007449C9">
            <w:pPr>
              <w:pStyle w:val="afffff6"/>
              <w:jc w:val="left"/>
            </w:pPr>
            <w:r w:rsidRPr="005E4BC9">
              <w:t>ssl.keystore.location</w:t>
            </w:r>
          </w:p>
        </w:tc>
        <w:tc>
          <w:tcPr>
            <w:tcW w:w="1134" w:type="dxa"/>
          </w:tcPr>
          <w:p w14:paraId="05C3DE54" w14:textId="0604951D" w:rsidR="007449C9" w:rsidRPr="00D83F2A" w:rsidRDefault="007449C9" w:rsidP="007449C9">
            <w:pPr>
              <w:pStyle w:val="afffff6"/>
            </w:pPr>
            <w:r w:rsidRPr="005E4BC9">
              <w:t>string</w:t>
            </w:r>
          </w:p>
        </w:tc>
        <w:tc>
          <w:tcPr>
            <w:tcW w:w="1701" w:type="dxa"/>
          </w:tcPr>
          <w:p w14:paraId="4634E73A" w14:textId="2EB8AF47" w:rsidR="007449C9" w:rsidRPr="00D83F2A" w:rsidRDefault="007449C9" w:rsidP="007449C9">
            <w:pPr>
              <w:pStyle w:val="afffff6"/>
            </w:pPr>
            <w:r w:rsidRPr="00D83F2A">
              <w:t>null</w:t>
            </w:r>
          </w:p>
        </w:tc>
        <w:tc>
          <w:tcPr>
            <w:tcW w:w="2925" w:type="dxa"/>
          </w:tcPr>
          <w:p w14:paraId="76976413" w14:textId="7E28FE0C" w:rsidR="007449C9" w:rsidRPr="00194905" w:rsidRDefault="007449C9" w:rsidP="007449C9">
            <w:pPr>
              <w:pStyle w:val="afffff6"/>
            </w:pPr>
            <w:r w:rsidRPr="00194905">
              <w:t>—</w:t>
            </w:r>
          </w:p>
        </w:tc>
        <w:tc>
          <w:tcPr>
            <w:tcW w:w="1746" w:type="dxa"/>
          </w:tcPr>
          <w:p w14:paraId="28E71C19" w14:textId="05A7089A" w:rsidR="007449C9" w:rsidRPr="00D83F2A" w:rsidRDefault="007449C9" w:rsidP="007449C9">
            <w:pPr>
              <w:pStyle w:val="aff8"/>
              <w:rPr>
                <w:lang w:val="ru-RU"/>
              </w:rPr>
            </w:pPr>
            <w:r w:rsidRPr="00D83F2A">
              <w:rPr>
                <w:lang w:val="ru-RU"/>
              </w:rPr>
              <w:t>high</w:t>
            </w:r>
          </w:p>
        </w:tc>
        <w:tc>
          <w:tcPr>
            <w:tcW w:w="5358" w:type="dxa"/>
            <w:tcMar>
              <w:top w:w="57" w:type="dxa"/>
              <w:left w:w="85" w:type="dxa"/>
              <w:bottom w:w="57" w:type="dxa"/>
              <w:right w:w="85" w:type="dxa"/>
            </w:tcMar>
          </w:tcPr>
          <w:p w14:paraId="452DB3D6" w14:textId="62550081" w:rsidR="007449C9" w:rsidRPr="00C32A80" w:rsidRDefault="007449C9" w:rsidP="007449C9">
            <w:pPr>
              <w:pStyle w:val="aff8"/>
              <w:rPr>
                <w:lang w:val="ru-RU"/>
              </w:rPr>
            </w:pPr>
            <w:r w:rsidRPr="00E02E0B">
              <w:rPr>
                <w:lang w:val="ru-RU"/>
              </w:rPr>
              <w:t xml:space="preserve">Расположение файла хранилища ключей. </w:t>
            </w:r>
            <w:r>
              <w:rPr>
                <w:lang w:val="ru-RU"/>
              </w:rPr>
              <w:t>Свойство опционально</w:t>
            </w:r>
            <w:r w:rsidRPr="00E02E0B">
              <w:rPr>
                <w:lang w:val="ru-RU"/>
              </w:rPr>
              <w:t xml:space="preserve"> для клиента</w:t>
            </w:r>
            <w:r>
              <w:rPr>
                <w:lang w:val="ru-RU"/>
              </w:rPr>
              <w:t>,</w:t>
            </w:r>
            <w:r w:rsidRPr="00E02E0B">
              <w:rPr>
                <w:lang w:val="ru-RU"/>
              </w:rPr>
              <w:t xml:space="preserve"> и может использоваться для двусторонней аутентификации клиента.</w:t>
            </w:r>
          </w:p>
        </w:tc>
      </w:tr>
      <w:tr w:rsidR="007449C9" w:rsidRPr="00A7250C" w14:paraId="18934411" w14:textId="77777777" w:rsidTr="00E332F3">
        <w:tc>
          <w:tcPr>
            <w:tcW w:w="1696" w:type="dxa"/>
            <w:tcMar>
              <w:top w:w="57" w:type="dxa"/>
              <w:left w:w="85" w:type="dxa"/>
              <w:bottom w:w="57" w:type="dxa"/>
              <w:right w:w="85" w:type="dxa"/>
            </w:tcMar>
          </w:tcPr>
          <w:p w14:paraId="51D305CC" w14:textId="64723C41" w:rsidR="007449C9" w:rsidRPr="005E4BC9" w:rsidRDefault="007449C9" w:rsidP="007449C9">
            <w:pPr>
              <w:pStyle w:val="afffff6"/>
              <w:jc w:val="left"/>
            </w:pPr>
            <w:r w:rsidRPr="006D374A">
              <w:lastRenderedPageBreak/>
              <w:t>ssl.keystore.password</w:t>
            </w:r>
          </w:p>
        </w:tc>
        <w:tc>
          <w:tcPr>
            <w:tcW w:w="1134" w:type="dxa"/>
          </w:tcPr>
          <w:p w14:paraId="279249B0" w14:textId="26A2B171" w:rsidR="007449C9" w:rsidRPr="005E4BC9" w:rsidRDefault="007449C9" w:rsidP="007449C9">
            <w:pPr>
              <w:pStyle w:val="afffff6"/>
            </w:pPr>
            <w:r w:rsidRPr="00D83F2A">
              <w:t>password</w:t>
            </w:r>
          </w:p>
        </w:tc>
        <w:tc>
          <w:tcPr>
            <w:tcW w:w="1701" w:type="dxa"/>
          </w:tcPr>
          <w:p w14:paraId="3221B1F7" w14:textId="4A7DF7D8" w:rsidR="007449C9" w:rsidRPr="00D83F2A" w:rsidRDefault="007449C9" w:rsidP="007449C9">
            <w:pPr>
              <w:pStyle w:val="afffff6"/>
            </w:pPr>
            <w:r w:rsidRPr="00D83F2A">
              <w:t>null</w:t>
            </w:r>
          </w:p>
        </w:tc>
        <w:tc>
          <w:tcPr>
            <w:tcW w:w="2925" w:type="dxa"/>
          </w:tcPr>
          <w:p w14:paraId="51B52014" w14:textId="5D99F15C" w:rsidR="007449C9" w:rsidRPr="00194905" w:rsidRDefault="007449C9" w:rsidP="007449C9">
            <w:pPr>
              <w:pStyle w:val="afffff6"/>
            </w:pPr>
            <w:r w:rsidRPr="00194905">
              <w:t>—</w:t>
            </w:r>
          </w:p>
        </w:tc>
        <w:tc>
          <w:tcPr>
            <w:tcW w:w="1746" w:type="dxa"/>
          </w:tcPr>
          <w:p w14:paraId="2C9C86D1" w14:textId="75CD32BB" w:rsidR="007449C9" w:rsidRPr="00D83F2A" w:rsidRDefault="007449C9" w:rsidP="007449C9">
            <w:pPr>
              <w:pStyle w:val="aff8"/>
              <w:rPr>
                <w:lang w:val="ru-RU"/>
              </w:rPr>
            </w:pPr>
            <w:r w:rsidRPr="00D83F2A">
              <w:rPr>
                <w:lang w:val="ru-RU"/>
              </w:rPr>
              <w:t>high</w:t>
            </w:r>
          </w:p>
        </w:tc>
        <w:tc>
          <w:tcPr>
            <w:tcW w:w="5358" w:type="dxa"/>
            <w:tcMar>
              <w:top w:w="57" w:type="dxa"/>
              <w:left w:w="85" w:type="dxa"/>
              <w:bottom w:w="57" w:type="dxa"/>
              <w:right w:w="85" w:type="dxa"/>
            </w:tcMar>
          </w:tcPr>
          <w:p w14:paraId="0BECDAD1" w14:textId="729B706B" w:rsidR="007449C9" w:rsidRPr="00E02E0B" w:rsidRDefault="007449C9" w:rsidP="007449C9">
            <w:pPr>
              <w:pStyle w:val="aff8"/>
              <w:rPr>
                <w:lang w:val="ru-RU"/>
              </w:rPr>
            </w:pPr>
            <w:r w:rsidRPr="00E02E0B">
              <w:rPr>
                <w:lang w:val="ru-RU"/>
              </w:rPr>
              <w:t xml:space="preserve">Пароль хранилища для файла хранилища ключей. </w:t>
            </w:r>
            <w:r>
              <w:rPr>
                <w:lang w:val="ru-RU"/>
              </w:rPr>
              <w:t>Свойство опционально</w:t>
            </w:r>
            <w:r w:rsidRPr="00E02E0B">
              <w:rPr>
                <w:lang w:val="ru-RU"/>
              </w:rPr>
              <w:t xml:space="preserve"> для клиента</w:t>
            </w:r>
            <w:r>
              <w:rPr>
                <w:lang w:val="ru-RU"/>
              </w:rPr>
              <w:t>,</w:t>
            </w:r>
            <w:r w:rsidRPr="00E02E0B">
              <w:rPr>
                <w:lang w:val="ru-RU"/>
              </w:rPr>
              <w:t xml:space="preserve"> и требуется только в том случае, если настроен</w:t>
            </w:r>
            <w:r>
              <w:rPr>
                <w:lang w:val="ru-RU"/>
              </w:rPr>
              <w:t>о свойство</w:t>
            </w:r>
            <w:r w:rsidRPr="00E02E0B">
              <w:rPr>
                <w:lang w:val="ru-RU"/>
              </w:rPr>
              <w:t xml:space="preserve"> </w:t>
            </w:r>
            <w:r w:rsidRPr="00FD7AE0">
              <w:rPr>
                <w:rStyle w:val="afffff7"/>
                <w:lang w:val="ru-RU"/>
              </w:rPr>
              <w:t>ssl.keystore.location</w:t>
            </w:r>
            <w:r w:rsidRPr="00E02E0B">
              <w:rPr>
                <w:lang w:val="ru-RU"/>
              </w:rPr>
              <w:t>. Пароль хранилища ключей не поддерживается для формата PEM.</w:t>
            </w:r>
          </w:p>
        </w:tc>
      </w:tr>
      <w:tr w:rsidR="0056436D" w:rsidRPr="00A7250C" w14:paraId="7CE134C9" w14:textId="77777777" w:rsidTr="00E332F3">
        <w:tc>
          <w:tcPr>
            <w:tcW w:w="1696" w:type="dxa"/>
            <w:tcMar>
              <w:top w:w="57" w:type="dxa"/>
              <w:left w:w="85" w:type="dxa"/>
              <w:bottom w:w="57" w:type="dxa"/>
              <w:right w:w="85" w:type="dxa"/>
            </w:tcMar>
          </w:tcPr>
          <w:p w14:paraId="6D129207" w14:textId="6A75065C" w:rsidR="0056436D" w:rsidRPr="006D374A" w:rsidRDefault="0056436D" w:rsidP="0056436D">
            <w:pPr>
              <w:pStyle w:val="afffff6"/>
              <w:jc w:val="left"/>
            </w:pPr>
            <w:r w:rsidRPr="0056436D">
              <w:t>ssl.keystore.type</w:t>
            </w:r>
          </w:p>
        </w:tc>
        <w:tc>
          <w:tcPr>
            <w:tcW w:w="1134" w:type="dxa"/>
          </w:tcPr>
          <w:p w14:paraId="7C791B3D" w14:textId="093691F3" w:rsidR="0056436D" w:rsidRPr="00D83F2A" w:rsidRDefault="0056436D" w:rsidP="0056436D">
            <w:pPr>
              <w:pStyle w:val="afffff6"/>
            </w:pPr>
            <w:r w:rsidRPr="00FD7AE0">
              <w:t>string</w:t>
            </w:r>
          </w:p>
        </w:tc>
        <w:tc>
          <w:tcPr>
            <w:tcW w:w="1701" w:type="dxa"/>
          </w:tcPr>
          <w:p w14:paraId="4D16E760" w14:textId="0D89BEFE" w:rsidR="0056436D" w:rsidRPr="00D83F2A" w:rsidRDefault="0056436D" w:rsidP="0056436D">
            <w:pPr>
              <w:pStyle w:val="afffff6"/>
            </w:pPr>
            <w:r w:rsidRPr="00FD7AE0">
              <w:rPr>
                <w:rStyle w:val="afffff7"/>
              </w:rPr>
              <w:t>JKS</w:t>
            </w:r>
          </w:p>
        </w:tc>
        <w:tc>
          <w:tcPr>
            <w:tcW w:w="2925" w:type="dxa"/>
          </w:tcPr>
          <w:p w14:paraId="02B71D3A" w14:textId="7870D416" w:rsidR="0056436D" w:rsidRPr="00194905" w:rsidRDefault="0056436D" w:rsidP="0056436D">
            <w:pPr>
              <w:pStyle w:val="afffff6"/>
            </w:pPr>
            <w:r>
              <w:t>—</w:t>
            </w:r>
          </w:p>
        </w:tc>
        <w:tc>
          <w:tcPr>
            <w:tcW w:w="1746" w:type="dxa"/>
          </w:tcPr>
          <w:p w14:paraId="45E8FB42" w14:textId="1B854A94" w:rsidR="0056436D" w:rsidRPr="00D83F2A" w:rsidRDefault="0056436D" w:rsidP="0056436D">
            <w:pPr>
              <w:pStyle w:val="aff8"/>
              <w:rPr>
                <w:lang w:val="ru-RU"/>
              </w:rPr>
            </w:pPr>
            <w:r w:rsidRPr="001E0196">
              <w:t>medium</w:t>
            </w:r>
          </w:p>
        </w:tc>
        <w:tc>
          <w:tcPr>
            <w:tcW w:w="5358" w:type="dxa"/>
            <w:tcMar>
              <w:top w:w="57" w:type="dxa"/>
              <w:left w:w="85" w:type="dxa"/>
              <w:bottom w:w="57" w:type="dxa"/>
              <w:right w:w="85" w:type="dxa"/>
            </w:tcMar>
          </w:tcPr>
          <w:p w14:paraId="15FBEDDF" w14:textId="638AC989" w:rsidR="0056436D" w:rsidRPr="00E02E0B" w:rsidRDefault="0056436D" w:rsidP="0056436D">
            <w:pPr>
              <w:pStyle w:val="aff8"/>
              <w:rPr>
                <w:lang w:val="ru-RU"/>
              </w:rPr>
            </w:pPr>
            <w:r w:rsidRPr="00FD7AE0">
              <w:rPr>
                <w:lang w:val="ru-RU"/>
              </w:rPr>
              <w:t xml:space="preserve">Формат файла хранилища ключей. </w:t>
            </w:r>
            <w:r>
              <w:rPr>
                <w:lang w:val="ru-RU"/>
              </w:rPr>
              <w:t>Свойство опционально</w:t>
            </w:r>
            <w:r w:rsidRPr="00E02E0B">
              <w:rPr>
                <w:lang w:val="ru-RU"/>
              </w:rPr>
              <w:t xml:space="preserve"> </w:t>
            </w:r>
            <w:r w:rsidRPr="00FD7AE0">
              <w:rPr>
                <w:lang w:val="ru-RU"/>
              </w:rPr>
              <w:t>для клиента.</w:t>
            </w:r>
          </w:p>
        </w:tc>
      </w:tr>
      <w:tr w:rsidR="0056436D" w:rsidRPr="00A7250C" w14:paraId="0490533A" w14:textId="77777777" w:rsidTr="00E332F3">
        <w:tc>
          <w:tcPr>
            <w:tcW w:w="1696" w:type="dxa"/>
            <w:tcMar>
              <w:top w:w="57" w:type="dxa"/>
              <w:left w:w="85" w:type="dxa"/>
              <w:bottom w:w="57" w:type="dxa"/>
              <w:right w:w="85" w:type="dxa"/>
            </w:tcMar>
          </w:tcPr>
          <w:p w14:paraId="1388FFD8" w14:textId="38AE4FF5" w:rsidR="0056436D" w:rsidRPr="0056436D" w:rsidRDefault="0056436D" w:rsidP="0056436D">
            <w:pPr>
              <w:pStyle w:val="afffff6"/>
              <w:jc w:val="left"/>
            </w:pPr>
            <w:r w:rsidRPr="0056436D">
              <w:t>ssl.protocol</w:t>
            </w:r>
          </w:p>
        </w:tc>
        <w:tc>
          <w:tcPr>
            <w:tcW w:w="1134" w:type="dxa"/>
          </w:tcPr>
          <w:p w14:paraId="09CBC9A1" w14:textId="4EC9616D" w:rsidR="0056436D" w:rsidRPr="00FD7AE0" w:rsidRDefault="0056436D" w:rsidP="0056436D">
            <w:pPr>
              <w:pStyle w:val="afffff6"/>
            </w:pPr>
            <w:r w:rsidRPr="00E8728D">
              <w:t>string</w:t>
            </w:r>
          </w:p>
        </w:tc>
        <w:tc>
          <w:tcPr>
            <w:tcW w:w="1701" w:type="dxa"/>
          </w:tcPr>
          <w:p w14:paraId="6A02D5E4" w14:textId="1EAB7CD9" w:rsidR="0056436D" w:rsidRPr="00FD7AE0" w:rsidRDefault="0056436D" w:rsidP="0056436D">
            <w:pPr>
              <w:pStyle w:val="afffff6"/>
              <w:rPr>
                <w:rStyle w:val="afffff7"/>
              </w:rPr>
            </w:pPr>
            <w:r w:rsidRPr="00E8728D">
              <w:rPr>
                <w:rStyle w:val="afffff7"/>
              </w:rPr>
              <w:t>TLSv1.2</w:t>
            </w:r>
          </w:p>
        </w:tc>
        <w:tc>
          <w:tcPr>
            <w:tcW w:w="2925" w:type="dxa"/>
          </w:tcPr>
          <w:p w14:paraId="09D472B5" w14:textId="33E15A0A" w:rsidR="0056436D" w:rsidRDefault="0056436D" w:rsidP="0056436D">
            <w:pPr>
              <w:pStyle w:val="afffff6"/>
            </w:pPr>
            <w:r>
              <w:t>—</w:t>
            </w:r>
          </w:p>
        </w:tc>
        <w:tc>
          <w:tcPr>
            <w:tcW w:w="1746" w:type="dxa"/>
          </w:tcPr>
          <w:p w14:paraId="36414C4B" w14:textId="6747F6DD" w:rsidR="0056436D" w:rsidRPr="001E0196" w:rsidRDefault="0056436D" w:rsidP="0056436D">
            <w:pPr>
              <w:pStyle w:val="aff8"/>
            </w:pPr>
            <w:r w:rsidRPr="001E0196">
              <w:t>medium</w:t>
            </w:r>
          </w:p>
        </w:tc>
        <w:tc>
          <w:tcPr>
            <w:tcW w:w="5358" w:type="dxa"/>
            <w:tcMar>
              <w:top w:w="57" w:type="dxa"/>
              <w:left w:w="85" w:type="dxa"/>
              <w:bottom w:w="57" w:type="dxa"/>
              <w:right w:w="85" w:type="dxa"/>
            </w:tcMar>
          </w:tcPr>
          <w:p w14:paraId="0218981D" w14:textId="4ED67631" w:rsidR="0056436D" w:rsidRPr="00FD7AE0" w:rsidRDefault="0056436D" w:rsidP="0056436D">
            <w:pPr>
              <w:pStyle w:val="aff8"/>
              <w:rPr>
                <w:lang w:val="ru-RU"/>
              </w:rPr>
            </w:pPr>
            <w:r w:rsidRPr="00660B04">
              <w:rPr>
                <w:lang w:val="ru-RU"/>
              </w:rPr>
              <w:t>SSL</w:t>
            </w:r>
            <w:r>
              <w:rPr>
                <w:lang w:val="ru-RU"/>
              </w:rPr>
              <w:t>-п</w:t>
            </w:r>
            <w:r w:rsidRPr="00660B04">
              <w:rPr>
                <w:lang w:val="ru-RU"/>
              </w:rPr>
              <w:t>ротокол, используемый для генерации SSLCont</w:t>
            </w:r>
            <w:r>
              <w:rPr>
                <w:lang w:val="ru-RU"/>
              </w:rPr>
              <w:t xml:space="preserve">ext. По умолчанию используется значение </w:t>
            </w:r>
            <w:r w:rsidRPr="00660B04">
              <w:rPr>
                <w:rStyle w:val="afffff7"/>
              </w:rPr>
              <w:t>TLSv</w:t>
            </w:r>
            <w:r w:rsidRPr="00660B04">
              <w:rPr>
                <w:rStyle w:val="afffff7"/>
                <w:lang w:val="ru-RU"/>
              </w:rPr>
              <w:t>1.3</w:t>
            </w:r>
            <w:r w:rsidRPr="00660B04">
              <w:rPr>
                <w:lang w:val="ru-RU"/>
              </w:rPr>
              <w:t xml:space="preserve"> при работе с Java 11</w:t>
            </w:r>
            <w:r>
              <w:rPr>
                <w:lang w:val="ru-RU"/>
              </w:rPr>
              <w:t xml:space="preserve"> или новее, в противном случае — </w:t>
            </w:r>
            <w:r w:rsidRPr="00660B04">
              <w:rPr>
                <w:rStyle w:val="afffff7"/>
              </w:rPr>
              <w:t>TLSv</w:t>
            </w:r>
            <w:r w:rsidRPr="0094663D">
              <w:rPr>
                <w:rStyle w:val="afffff7"/>
                <w:lang w:val="ru-RU"/>
              </w:rPr>
              <w:t>1.2</w:t>
            </w:r>
            <w:r w:rsidRPr="00660B04">
              <w:rPr>
                <w:lang w:val="ru-RU"/>
              </w:rPr>
              <w:t xml:space="preserve">. </w:t>
            </w:r>
            <w:r>
              <w:rPr>
                <w:lang w:val="ru-RU"/>
              </w:rPr>
              <w:t>Данное</w:t>
            </w:r>
            <w:r w:rsidRPr="00660B04">
              <w:rPr>
                <w:lang w:val="ru-RU"/>
              </w:rPr>
              <w:t xml:space="preserve"> значение подходит для большинства случаев использования. Допустимые значения в последних JVM: </w:t>
            </w:r>
            <w:r w:rsidRPr="00660B04">
              <w:rPr>
                <w:rStyle w:val="afffff7"/>
                <w:lang w:val="ru-RU"/>
              </w:rPr>
              <w:t>TLSv1.2</w:t>
            </w:r>
            <w:r w:rsidRPr="00660B04">
              <w:rPr>
                <w:lang w:val="ru-RU"/>
              </w:rPr>
              <w:t xml:space="preserve"> и </w:t>
            </w:r>
            <w:r w:rsidRPr="00660B04">
              <w:rPr>
                <w:rStyle w:val="afffff7"/>
                <w:lang w:val="ru-RU"/>
              </w:rPr>
              <w:t>TLSv1.3</w:t>
            </w:r>
            <w:r w:rsidRPr="00660B04">
              <w:rPr>
                <w:lang w:val="ru-RU"/>
              </w:rPr>
              <w:t xml:space="preserve">. </w:t>
            </w:r>
            <w:r w:rsidRPr="00660B04">
              <w:rPr>
                <w:rStyle w:val="afffff7"/>
                <w:lang w:val="ru-RU"/>
              </w:rPr>
              <w:t>TLS</w:t>
            </w:r>
            <w:r w:rsidRPr="00660B04">
              <w:rPr>
                <w:lang w:val="ru-RU"/>
              </w:rPr>
              <w:t xml:space="preserve">, </w:t>
            </w:r>
            <w:r w:rsidRPr="00660B04">
              <w:rPr>
                <w:rStyle w:val="afffff7"/>
                <w:lang w:val="ru-RU"/>
              </w:rPr>
              <w:t>TLSv1.1</w:t>
            </w:r>
            <w:r w:rsidRPr="00660B04">
              <w:rPr>
                <w:lang w:val="ru-RU"/>
              </w:rPr>
              <w:t xml:space="preserve">, </w:t>
            </w:r>
            <w:r w:rsidRPr="00660B04">
              <w:rPr>
                <w:rStyle w:val="afffff7"/>
                <w:lang w:val="ru-RU"/>
              </w:rPr>
              <w:t>SSL</w:t>
            </w:r>
            <w:r w:rsidRPr="00660B04">
              <w:rPr>
                <w:lang w:val="ru-RU"/>
              </w:rPr>
              <w:t xml:space="preserve">, </w:t>
            </w:r>
            <w:r w:rsidRPr="00660B04">
              <w:rPr>
                <w:rStyle w:val="afffff7"/>
                <w:lang w:val="ru-RU"/>
              </w:rPr>
              <w:t>SSLv2</w:t>
            </w:r>
            <w:r w:rsidRPr="00660B04">
              <w:rPr>
                <w:lang w:val="ru-RU"/>
              </w:rPr>
              <w:t xml:space="preserve"> и </w:t>
            </w:r>
            <w:r w:rsidRPr="00660B04">
              <w:rPr>
                <w:rStyle w:val="afffff7"/>
                <w:lang w:val="ru-RU"/>
              </w:rPr>
              <w:t>SSLv3</w:t>
            </w:r>
            <w:r w:rsidRPr="00660B04">
              <w:rPr>
                <w:lang w:val="ru-RU"/>
              </w:rPr>
              <w:t xml:space="preserve"> могут поддерживаться в старых JVM, но их использование не рекомендуется из-за известных уязвимостей безопасности. Со значением по умолчанию для </w:t>
            </w:r>
            <w:r>
              <w:rPr>
                <w:lang w:val="ru-RU"/>
              </w:rPr>
              <w:t xml:space="preserve">данной конфигурации и свойства </w:t>
            </w:r>
            <w:r w:rsidRPr="00E8728D">
              <w:rPr>
                <w:rStyle w:val="afffff7"/>
              </w:rPr>
              <w:t>ssl</w:t>
            </w:r>
            <w:r w:rsidRPr="00E8728D">
              <w:rPr>
                <w:rStyle w:val="afffff7"/>
                <w:lang w:val="ru-RU"/>
              </w:rPr>
              <w:t>.</w:t>
            </w:r>
            <w:r w:rsidRPr="00E8728D">
              <w:rPr>
                <w:rStyle w:val="afffff7"/>
              </w:rPr>
              <w:t>enabled</w:t>
            </w:r>
            <w:r w:rsidRPr="00E8728D">
              <w:rPr>
                <w:rStyle w:val="afffff7"/>
                <w:lang w:val="ru-RU"/>
              </w:rPr>
              <w:t>.</w:t>
            </w:r>
            <w:r w:rsidRPr="00E8728D">
              <w:rPr>
                <w:rStyle w:val="afffff7"/>
              </w:rPr>
              <w:t>protocols</w:t>
            </w:r>
            <w:r w:rsidRPr="00660B04">
              <w:rPr>
                <w:lang w:val="ru-RU"/>
              </w:rPr>
              <w:t xml:space="preserve"> клиенты будут переход</w:t>
            </w:r>
            <w:r>
              <w:rPr>
                <w:lang w:val="ru-RU"/>
              </w:rPr>
              <w:t xml:space="preserve">ить на </w:t>
            </w:r>
            <w:r w:rsidRPr="00E8728D">
              <w:rPr>
                <w:rStyle w:val="afffff7"/>
              </w:rPr>
              <w:t>TLSv</w:t>
            </w:r>
            <w:r w:rsidRPr="00E8728D">
              <w:rPr>
                <w:rStyle w:val="afffff7"/>
                <w:lang w:val="ru-RU"/>
              </w:rPr>
              <w:t>1.2</w:t>
            </w:r>
            <w:r>
              <w:rPr>
                <w:lang w:val="ru-RU"/>
              </w:rPr>
              <w:t xml:space="preserve">, если сервер не поддерживает </w:t>
            </w:r>
            <w:r w:rsidRPr="00E8728D">
              <w:rPr>
                <w:rStyle w:val="afffff7"/>
              </w:rPr>
              <w:t>TLSv</w:t>
            </w:r>
            <w:r w:rsidRPr="0094663D">
              <w:rPr>
                <w:rStyle w:val="afffff7"/>
                <w:lang w:val="ru-RU"/>
              </w:rPr>
              <w:t>1.3</w:t>
            </w:r>
            <w:r w:rsidRPr="00660B04">
              <w:rPr>
                <w:lang w:val="ru-RU"/>
              </w:rPr>
              <w:t xml:space="preserve">. Если для </w:t>
            </w:r>
            <w:r>
              <w:rPr>
                <w:lang w:val="ru-RU"/>
              </w:rPr>
              <w:t>данной</w:t>
            </w:r>
            <w:r w:rsidRPr="00660B04">
              <w:rPr>
                <w:lang w:val="ru-RU"/>
              </w:rPr>
              <w:t xml:space="preserve"> кон</w:t>
            </w:r>
            <w:r>
              <w:rPr>
                <w:lang w:val="ru-RU"/>
              </w:rPr>
              <w:t xml:space="preserve">фигурации установлено значение </w:t>
            </w:r>
            <w:r w:rsidRPr="00E8728D">
              <w:rPr>
                <w:rStyle w:val="afffff7"/>
              </w:rPr>
              <w:t>TLSv</w:t>
            </w:r>
            <w:r w:rsidRPr="00E8728D">
              <w:rPr>
                <w:rStyle w:val="afffff7"/>
                <w:lang w:val="ru-RU"/>
              </w:rPr>
              <w:t>1.2</w:t>
            </w:r>
            <w:r w:rsidRPr="00660B04">
              <w:rPr>
                <w:lang w:val="ru-RU"/>
              </w:rPr>
              <w:t>,</w:t>
            </w:r>
            <w:r>
              <w:rPr>
                <w:lang w:val="ru-RU"/>
              </w:rPr>
              <w:t xml:space="preserve"> клиенты не будут использовать </w:t>
            </w:r>
            <w:r w:rsidRPr="00E8728D">
              <w:rPr>
                <w:rStyle w:val="afffff7"/>
              </w:rPr>
              <w:t>TLSv</w:t>
            </w:r>
            <w:r w:rsidRPr="00E8728D">
              <w:rPr>
                <w:rStyle w:val="afffff7"/>
                <w:lang w:val="ru-RU"/>
              </w:rPr>
              <w:t>1.3</w:t>
            </w:r>
            <w:r w:rsidRPr="00660B04">
              <w:rPr>
                <w:lang w:val="ru-RU"/>
              </w:rPr>
              <w:t xml:space="preserve">, даже если </w:t>
            </w:r>
            <w:r>
              <w:rPr>
                <w:lang w:val="ru-RU"/>
              </w:rPr>
              <w:t>оно</w:t>
            </w:r>
            <w:r w:rsidRPr="00660B04">
              <w:rPr>
                <w:lang w:val="ru-RU"/>
              </w:rPr>
              <w:t xml:space="preserve"> одно из значений в </w:t>
            </w:r>
            <w:r>
              <w:rPr>
                <w:lang w:val="ru-RU"/>
              </w:rPr>
              <w:t xml:space="preserve">свойстве </w:t>
            </w:r>
            <w:r w:rsidRPr="00E8728D">
              <w:rPr>
                <w:rStyle w:val="afffff7"/>
                <w:lang w:val="ru-RU"/>
              </w:rPr>
              <w:t>ssl.enabled.protocols</w:t>
            </w:r>
            <w:r>
              <w:rPr>
                <w:lang w:val="ru-RU"/>
              </w:rPr>
              <w:t xml:space="preserve">, а сервер поддерживает только </w:t>
            </w:r>
            <w:r w:rsidRPr="00E8728D">
              <w:rPr>
                <w:rStyle w:val="afffff7"/>
              </w:rPr>
              <w:t>TLSv</w:t>
            </w:r>
            <w:r w:rsidRPr="00305CDD">
              <w:rPr>
                <w:rStyle w:val="afffff7"/>
                <w:lang w:val="ru-RU"/>
              </w:rPr>
              <w:t>1.3</w:t>
            </w:r>
            <w:r w:rsidRPr="00660B04">
              <w:rPr>
                <w:lang w:val="ru-RU"/>
              </w:rPr>
              <w:t>.</w:t>
            </w:r>
          </w:p>
        </w:tc>
      </w:tr>
      <w:tr w:rsidR="008A02EC" w:rsidRPr="00A7250C" w14:paraId="5531CD88" w14:textId="77777777" w:rsidTr="00E332F3">
        <w:tc>
          <w:tcPr>
            <w:tcW w:w="1696" w:type="dxa"/>
            <w:tcMar>
              <w:top w:w="57" w:type="dxa"/>
              <w:left w:w="85" w:type="dxa"/>
              <w:bottom w:w="57" w:type="dxa"/>
              <w:right w:w="85" w:type="dxa"/>
            </w:tcMar>
          </w:tcPr>
          <w:p w14:paraId="0BDB6D44" w14:textId="65F8B82B" w:rsidR="008A02EC" w:rsidRPr="0056436D" w:rsidRDefault="008A02EC" w:rsidP="008A02EC">
            <w:pPr>
              <w:pStyle w:val="afffff6"/>
              <w:jc w:val="left"/>
            </w:pPr>
            <w:r w:rsidRPr="008A02EC">
              <w:lastRenderedPageBreak/>
              <w:t>ssl.provider</w:t>
            </w:r>
          </w:p>
        </w:tc>
        <w:tc>
          <w:tcPr>
            <w:tcW w:w="1134" w:type="dxa"/>
          </w:tcPr>
          <w:p w14:paraId="7BFB84AB" w14:textId="41BFEDF2" w:rsidR="008A02EC" w:rsidRPr="00E8728D" w:rsidRDefault="008A02EC" w:rsidP="008A02EC">
            <w:pPr>
              <w:pStyle w:val="afffff6"/>
            </w:pPr>
            <w:r w:rsidRPr="00E02E0B">
              <w:t>string</w:t>
            </w:r>
          </w:p>
        </w:tc>
        <w:tc>
          <w:tcPr>
            <w:tcW w:w="1701" w:type="dxa"/>
          </w:tcPr>
          <w:p w14:paraId="7B1D9272" w14:textId="7B183780" w:rsidR="008A02EC" w:rsidRPr="00E8728D" w:rsidRDefault="008A02EC" w:rsidP="008A02EC">
            <w:pPr>
              <w:pStyle w:val="afffff6"/>
              <w:rPr>
                <w:rStyle w:val="afffff7"/>
              </w:rPr>
            </w:pPr>
            <w:r w:rsidRPr="00D30B96">
              <w:rPr>
                <w:rStyle w:val="afffff7"/>
              </w:rPr>
              <w:t>null</w:t>
            </w:r>
          </w:p>
        </w:tc>
        <w:tc>
          <w:tcPr>
            <w:tcW w:w="2925" w:type="dxa"/>
          </w:tcPr>
          <w:p w14:paraId="38882935" w14:textId="6B161A7D" w:rsidR="008A02EC" w:rsidRDefault="008A02EC" w:rsidP="008A02EC">
            <w:pPr>
              <w:pStyle w:val="afffff6"/>
            </w:pPr>
            <w:r>
              <w:t>—</w:t>
            </w:r>
          </w:p>
        </w:tc>
        <w:tc>
          <w:tcPr>
            <w:tcW w:w="1746" w:type="dxa"/>
          </w:tcPr>
          <w:p w14:paraId="5AA1B197" w14:textId="4A032A51" w:rsidR="008A02EC" w:rsidRPr="001E0196" w:rsidRDefault="008A02EC" w:rsidP="008A02EC">
            <w:pPr>
              <w:pStyle w:val="aff8"/>
            </w:pPr>
            <w:r w:rsidRPr="001E0196">
              <w:t>medium</w:t>
            </w:r>
          </w:p>
        </w:tc>
        <w:tc>
          <w:tcPr>
            <w:tcW w:w="5358" w:type="dxa"/>
            <w:tcMar>
              <w:top w:w="57" w:type="dxa"/>
              <w:left w:w="85" w:type="dxa"/>
              <w:bottom w:w="57" w:type="dxa"/>
              <w:right w:w="85" w:type="dxa"/>
            </w:tcMar>
          </w:tcPr>
          <w:p w14:paraId="0826D7CF" w14:textId="767B3778" w:rsidR="008A02EC" w:rsidRPr="00660B04" w:rsidRDefault="008A02EC" w:rsidP="008A02EC">
            <w:pPr>
              <w:pStyle w:val="aff8"/>
              <w:rPr>
                <w:lang w:val="ru-RU"/>
              </w:rPr>
            </w:pPr>
            <w:r w:rsidRPr="00E8728D">
              <w:rPr>
                <w:lang w:val="ru-RU"/>
              </w:rPr>
              <w:t xml:space="preserve">Имя поставщика безопасности, используемого для SSL-соединений. Значение по умолчанию </w:t>
            </w:r>
            <w:r>
              <w:rPr>
                <w:lang w:val="ru-RU"/>
              </w:rPr>
              <w:t>—</w:t>
            </w:r>
            <w:r w:rsidRPr="00E8728D">
              <w:rPr>
                <w:lang w:val="ru-RU"/>
              </w:rPr>
              <w:t xml:space="preserve"> это </w:t>
            </w:r>
            <w:r>
              <w:rPr>
                <w:lang w:val="ru-RU"/>
              </w:rPr>
              <w:t>поставщик</w:t>
            </w:r>
            <w:r w:rsidRPr="00E8728D">
              <w:rPr>
                <w:lang w:val="ru-RU"/>
              </w:rPr>
              <w:t xml:space="preserve"> безопасности </w:t>
            </w:r>
            <w:r>
              <w:rPr>
                <w:lang w:val="ru-RU"/>
              </w:rPr>
              <w:t xml:space="preserve">для </w:t>
            </w:r>
            <w:r w:rsidRPr="00E8728D">
              <w:rPr>
                <w:lang w:val="ru-RU"/>
              </w:rPr>
              <w:t>JVM по умолчанию.</w:t>
            </w:r>
          </w:p>
        </w:tc>
      </w:tr>
      <w:tr w:rsidR="00CC22C3" w:rsidRPr="00A7250C" w14:paraId="650FB236" w14:textId="77777777" w:rsidTr="00E332F3">
        <w:tc>
          <w:tcPr>
            <w:tcW w:w="1696" w:type="dxa"/>
            <w:tcMar>
              <w:top w:w="57" w:type="dxa"/>
              <w:left w:w="85" w:type="dxa"/>
              <w:bottom w:w="57" w:type="dxa"/>
              <w:right w:w="85" w:type="dxa"/>
            </w:tcMar>
          </w:tcPr>
          <w:p w14:paraId="5BCF5BE1" w14:textId="35189B19" w:rsidR="00CC22C3" w:rsidRPr="008A02EC" w:rsidRDefault="00CC22C3" w:rsidP="00CC22C3">
            <w:pPr>
              <w:pStyle w:val="afffff6"/>
              <w:jc w:val="left"/>
            </w:pPr>
            <w:r w:rsidRPr="00CC22C3">
              <w:t>ssl.secure.random.implementation</w:t>
            </w:r>
          </w:p>
        </w:tc>
        <w:tc>
          <w:tcPr>
            <w:tcW w:w="1134" w:type="dxa"/>
          </w:tcPr>
          <w:p w14:paraId="3D049D22" w14:textId="6B651E23" w:rsidR="00CC22C3" w:rsidRPr="00E02E0B" w:rsidRDefault="00CC22C3" w:rsidP="00CC22C3">
            <w:pPr>
              <w:pStyle w:val="afffff6"/>
            </w:pPr>
            <w:r w:rsidRPr="00127C83">
              <w:t>string</w:t>
            </w:r>
          </w:p>
        </w:tc>
        <w:tc>
          <w:tcPr>
            <w:tcW w:w="1701" w:type="dxa"/>
          </w:tcPr>
          <w:p w14:paraId="750CE562" w14:textId="2142231F" w:rsidR="00CC22C3" w:rsidRPr="00D30B96" w:rsidRDefault="00CC22C3" w:rsidP="00CC22C3">
            <w:pPr>
              <w:pStyle w:val="afffff6"/>
              <w:rPr>
                <w:rStyle w:val="afffff7"/>
              </w:rPr>
            </w:pPr>
            <w:r w:rsidRPr="00127C83">
              <w:rPr>
                <w:rStyle w:val="afffff7"/>
              </w:rPr>
              <w:t>null</w:t>
            </w:r>
          </w:p>
        </w:tc>
        <w:tc>
          <w:tcPr>
            <w:tcW w:w="2925" w:type="dxa"/>
          </w:tcPr>
          <w:p w14:paraId="0AC8DE1C" w14:textId="014A203A" w:rsidR="00CC22C3" w:rsidRDefault="00CC22C3" w:rsidP="00CC22C3">
            <w:pPr>
              <w:pStyle w:val="afffff6"/>
            </w:pPr>
            <w:r>
              <w:t>—</w:t>
            </w:r>
          </w:p>
        </w:tc>
        <w:tc>
          <w:tcPr>
            <w:tcW w:w="1746" w:type="dxa"/>
          </w:tcPr>
          <w:p w14:paraId="56FD953D" w14:textId="13C2FAE2" w:rsidR="00CC22C3" w:rsidRPr="001E0196" w:rsidRDefault="00CC22C3" w:rsidP="00CC22C3">
            <w:pPr>
              <w:pStyle w:val="aff8"/>
            </w:pPr>
            <w:r w:rsidRPr="00127C83">
              <w:t>low</w:t>
            </w:r>
          </w:p>
        </w:tc>
        <w:tc>
          <w:tcPr>
            <w:tcW w:w="5358" w:type="dxa"/>
            <w:tcMar>
              <w:top w:w="57" w:type="dxa"/>
              <w:left w:w="85" w:type="dxa"/>
              <w:bottom w:w="57" w:type="dxa"/>
              <w:right w:w="85" w:type="dxa"/>
            </w:tcMar>
          </w:tcPr>
          <w:p w14:paraId="5953206C" w14:textId="3A1F7137" w:rsidR="00CC22C3" w:rsidRPr="00E8728D" w:rsidRDefault="00CC22C3" w:rsidP="00CC22C3">
            <w:pPr>
              <w:pStyle w:val="aff8"/>
              <w:rPr>
                <w:lang w:val="ru-RU"/>
              </w:rPr>
            </w:pPr>
            <w:r>
              <w:rPr>
                <w:lang w:val="ru-RU"/>
              </w:rPr>
              <w:t>Имплементация</w:t>
            </w:r>
            <w:r w:rsidRPr="00127C83">
              <w:rPr>
                <w:lang w:val="ru-RU"/>
              </w:rPr>
              <w:t xml:space="preserve"> SecureRandom PRNG, используемая для операций шифрования SSL.</w:t>
            </w:r>
          </w:p>
        </w:tc>
      </w:tr>
      <w:tr w:rsidR="00460B62" w:rsidRPr="00A7250C" w14:paraId="352E42AC" w14:textId="77777777" w:rsidTr="00E332F3">
        <w:tc>
          <w:tcPr>
            <w:tcW w:w="1696" w:type="dxa"/>
            <w:tcMar>
              <w:top w:w="57" w:type="dxa"/>
              <w:left w:w="85" w:type="dxa"/>
              <w:bottom w:w="57" w:type="dxa"/>
              <w:right w:w="85" w:type="dxa"/>
            </w:tcMar>
          </w:tcPr>
          <w:p w14:paraId="307A57B5" w14:textId="1FC2DBEB" w:rsidR="00460B62" w:rsidRPr="00CC22C3" w:rsidRDefault="00460B62" w:rsidP="00460B62">
            <w:pPr>
              <w:pStyle w:val="afffff6"/>
              <w:jc w:val="left"/>
            </w:pPr>
            <w:r w:rsidRPr="00460B62">
              <w:t>ssl.trustmanager.algorithm</w:t>
            </w:r>
          </w:p>
        </w:tc>
        <w:tc>
          <w:tcPr>
            <w:tcW w:w="1134" w:type="dxa"/>
          </w:tcPr>
          <w:p w14:paraId="608398A3" w14:textId="4035B58D" w:rsidR="00460B62" w:rsidRPr="00127C83" w:rsidRDefault="00460B62" w:rsidP="00460B62">
            <w:pPr>
              <w:pStyle w:val="afffff6"/>
            </w:pPr>
            <w:r w:rsidRPr="000F6466">
              <w:t>string</w:t>
            </w:r>
          </w:p>
        </w:tc>
        <w:tc>
          <w:tcPr>
            <w:tcW w:w="1701" w:type="dxa"/>
          </w:tcPr>
          <w:p w14:paraId="338395E8" w14:textId="6782B10C" w:rsidR="00460B62" w:rsidRPr="00127C83" w:rsidRDefault="00460B62" w:rsidP="00460B62">
            <w:pPr>
              <w:pStyle w:val="afffff6"/>
              <w:rPr>
                <w:rStyle w:val="afffff7"/>
              </w:rPr>
            </w:pPr>
            <w:r w:rsidRPr="000F6466">
              <w:rPr>
                <w:rStyle w:val="afffff7"/>
              </w:rPr>
              <w:t>PKIX</w:t>
            </w:r>
          </w:p>
        </w:tc>
        <w:tc>
          <w:tcPr>
            <w:tcW w:w="2925" w:type="dxa"/>
          </w:tcPr>
          <w:p w14:paraId="5A1AC650" w14:textId="1BCEF67F" w:rsidR="00460B62" w:rsidRDefault="00460B62" w:rsidP="00460B62">
            <w:pPr>
              <w:pStyle w:val="afffff6"/>
            </w:pPr>
            <w:r>
              <w:t>—</w:t>
            </w:r>
          </w:p>
        </w:tc>
        <w:tc>
          <w:tcPr>
            <w:tcW w:w="1746" w:type="dxa"/>
          </w:tcPr>
          <w:p w14:paraId="5036CD85" w14:textId="6DD33782" w:rsidR="00460B62" w:rsidRPr="00127C83" w:rsidRDefault="00460B62" w:rsidP="00460B62">
            <w:pPr>
              <w:pStyle w:val="aff8"/>
            </w:pPr>
            <w:r w:rsidRPr="00127C83">
              <w:t>low</w:t>
            </w:r>
          </w:p>
        </w:tc>
        <w:tc>
          <w:tcPr>
            <w:tcW w:w="5358" w:type="dxa"/>
            <w:tcMar>
              <w:top w:w="57" w:type="dxa"/>
              <w:left w:w="85" w:type="dxa"/>
              <w:bottom w:w="57" w:type="dxa"/>
              <w:right w:w="85" w:type="dxa"/>
            </w:tcMar>
          </w:tcPr>
          <w:p w14:paraId="617734B7" w14:textId="5B055A1B" w:rsidR="00460B62" w:rsidRDefault="00460B62" w:rsidP="00460B62">
            <w:pPr>
              <w:pStyle w:val="aff8"/>
              <w:rPr>
                <w:lang w:val="ru-RU"/>
              </w:rPr>
            </w:pPr>
            <w:r w:rsidRPr="000F6466">
              <w:rPr>
                <w:lang w:val="ru-RU"/>
              </w:rPr>
              <w:t>Алгоритм</w:t>
            </w:r>
            <w:r w:rsidRPr="00305CDD">
              <w:rPr>
                <w:lang w:val="ru-RU"/>
              </w:rPr>
              <w:t xml:space="preserve"> </w:t>
            </w:r>
            <w:r w:rsidRPr="000F6466">
              <w:rPr>
                <w:lang w:val="ru-RU"/>
              </w:rPr>
              <w:t>доверенной</w:t>
            </w:r>
            <w:r w:rsidRPr="00305CDD">
              <w:rPr>
                <w:lang w:val="ru-RU"/>
              </w:rPr>
              <w:t xml:space="preserve"> </w:t>
            </w:r>
            <w:r w:rsidRPr="000F6466">
              <w:rPr>
                <w:lang w:val="ru-RU"/>
              </w:rPr>
              <w:t>службы</w:t>
            </w:r>
            <w:r w:rsidRPr="00305CDD">
              <w:rPr>
                <w:lang w:val="ru-RU"/>
              </w:rPr>
              <w:t xml:space="preserve"> </w:t>
            </w:r>
            <w:r w:rsidRPr="000F6466">
              <w:rPr>
                <w:lang w:val="ru-RU"/>
              </w:rPr>
              <w:t>управления</w:t>
            </w:r>
            <w:r w:rsidRPr="00305CDD">
              <w:rPr>
                <w:lang w:val="ru-RU"/>
              </w:rPr>
              <w:t xml:space="preserve"> </w:t>
            </w:r>
            <w:r w:rsidRPr="000F6466">
              <w:rPr>
                <w:lang w:val="ru-RU"/>
              </w:rPr>
              <w:t>ключами</w:t>
            </w:r>
            <w:r w:rsidRPr="00305CDD">
              <w:rPr>
                <w:lang w:val="ru-RU"/>
              </w:rPr>
              <w:t xml:space="preserve"> </w:t>
            </w:r>
            <w:r w:rsidRPr="000F6466">
              <w:rPr>
                <w:lang w:val="ru-RU"/>
              </w:rPr>
              <w:t>для</w:t>
            </w:r>
            <w:r w:rsidRPr="00305CDD">
              <w:rPr>
                <w:lang w:val="ru-RU"/>
              </w:rPr>
              <w:t xml:space="preserve"> </w:t>
            </w:r>
            <w:r w:rsidRPr="000F6466">
              <w:t>SSL</w:t>
            </w:r>
            <w:r w:rsidRPr="00305CDD">
              <w:rPr>
                <w:lang w:val="ru-RU"/>
              </w:rPr>
              <w:t>-</w:t>
            </w:r>
            <w:r w:rsidRPr="000F6466">
              <w:rPr>
                <w:lang w:val="ru-RU"/>
              </w:rPr>
              <w:t>соединений</w:t>
            </w:r>
            <w:r w:rsidRPr="00305CDD">
              <w:rPr>
                <w:lang w:val="ru-RU"/>
              </w:rPr>
              <w:t xml:space="preserve">. </w:t>
            </w:r>
            <w:r w:rsidRPr="000F6466">
              <w:rPr>
                <w:lang w:val="ru-RU"/>
              </w:rPr>
              <w:t xml:space="preserve">Значение по умолчанию </w:t>
            </w:r>
            <w:r>
              <w:rPr>
                <w:lang w:val="ru-RU"/>
              </w:rPr>
              <w:t xml:space="preserve">— </w:t>
            </w:r>
            <w:r w:rsidRPr="000F6466">
              <w:rPr>
                <w:lang w:val="ru-RU"/>
              </w:rPr>
              <w:t xml:space="preserve">это алгоритм </w:t>
            </w:r>
            <w:r>
              <w:rPr>
                <w:lang w:val="ru-RU"/>
              </w:rPr>
              <w:t>службы</w:t>
            </w:r>
            <w:r w:rsidRPr="000F6466">
              <w:rPr>
                <w:lang w:val="ru-RU"/>
              </w:rPr>
              <w:t>, настроенный для Java Virtual Machine.</w:t>
            </w:r>
          </w:p>
        </w:tc>
      </w:tr>
      <w:tr w:rsidR="007449C9" w:rsidRPr="00A7250C" w14:paraId="3B7C882A" w14:textId="77777777" w:rsidTr="00E332F3">
        <w:tc>
          <w:tcPr>
            <w:tcW w:w="1696" w:type="dxa"/>
            <w:tcMar>
              <w:top w:w="57" w:type="dxa"/>
              <w:left w:w="85" w:type="dxa"/>
              <w:bottom w:w="57" w:type="dxa"/>
              <w:right w:w="85" w:type="dxa"/>
            </w:tcMar>
          </w:tcPr>
          <w:p w14:paraId="4FC67617" w14:textId="156CA3A5" w:rsidR="007449C9" w:rsidRPr="006D374A" w:rsidRDefault="007449C9" w:rsidP="007449C9">
            <w:pPr>
              <w:pStyle w:val="afffff6"/>
              <w:jc w:val="left"/>
            </w:pPr>
            <w:r w:rsidRPr="005C6843">
              <w:t>ssl.truststore.certificates</w:t>
            </w:r>
          </w:p>
        </w:tc>
        <w:tc>
          <w:tcPr>
            <w:tcW w:w="1134" w:type="dxa"/>
          </w:tcPr>
          <w:p w14:paraId="0BAD3FED" w14:textId="2E0B8ACF" w:rsidR="007449C9" w:rsidRPr="00D83F2A" w:rsidRDefault="007449C9" w:rsidP="007449C9">
            <w:pPr>
              <w:pStyle w:val="afffff6"/>
            </w:pPr>
            <w:r w:rsidRPr="00D83F2A">
              <w:t>password</w:t>
            </w:r>
          </w:p>
        </w:tc>
        <w:tc>
          <w:tcPr>
            <w:tcW w:w="1701" w:type="dxa"/>
          </w:tcPr>
          <w:p w14:paraId="107A2C56" w14:textId="0BD8F641" w:rsidR="007449C9" w:rsidRPr="00D83F2A" w:rsidRDefault="007449C9" w:rsidP="007449C9">
            <w:pPr>
              <w:pStyle w:val="afffff6"/>
            </w:pPr>
            <w:r w:rsidRPr="00D83F2A">
              <w:t>null</w:t>
            </w:r>
          </w:p>
        </w:tc>
        <w:tc>
          <w:tcPr>
            <w:tcW w:w="2925" w:type="dxa"/>
          </w:tcPr>
          <w:p w14:paraId="3A038C6D" w14:textId="1D6BC0EE" w:rsidR="007449C9" w:rsidRPr="00194905" w:rsidRDefault="007449C9" w:rsidP="007449C9">
            <w:pPr>
              <w:pStyle w:val="afffff6"/>
            </w:pPr>
            <w:r w:rsidRPr="00194905">
              <w:t>—</w:t>
            </w:r>
          </w:p>
        </w:tc>
        <w:tc>
          <w:tcPr>
            <w:tcW w:w="1746" w:type="dxa"/>
          </w:tcPr>
          <w:p w14:paraId="352EF961" w14:textId="49D52F78" w:rsidR="007449C9" w:rsidRPr="00D83F2A" w:rsidRDefault="007449C9" w:rsidP="007449C9">
            <w:pPr>
              <w:pStyle w:val="aff8"/>
              <w:rPr>
                <w:lang w:val="ru-RU"/>
              </w:rPr>
            </w:pPr>
            <w:r w:rsidRPr="00D83F2A">
              <w:rPr>
                <w:lang w:val="ru-RU"/>
              </w:rPr>
              <w:t>high</w:t>
            </w:r>
          </w:p>
        </w:tc>
        <w:tc>
          <w:tcPr>
            <w:tcW w:w="5358" w:type="dxa"/>
            <w:tcMar>
              <w:top w:w="57" w:type="dxa"/>
              <w:left w:w="85" w:type="dxa"/>
              <w:bottom w:w="57" w:type="dxa"/>
              <w:right w:w="85" w:type="dxa"/>
            </w:tcMar>
          </w:tcPr>
          <w:p w14:paraId="6621D886" w14:textId="668ED9B4" w:rsidR="007449C9" w:rsidRPr="00E02E0B" w:rsidRDefault="007449C9" w:rsidP="007449C9">
            <w:pPr>
              <w:pStyle w:val="aff8"/>
              <w:rPr>
                <w:lang w:val="ru-RU"/>
              </w:rPr>
            </w:pPr>
            <w:r>
              <w:rPr>
                <w:lang w:val="ru-RU"/>
              </w:rPr>
              <w:t>Доверенные</w:t>
            </w:r>
            <w:r w:rsidRPr="0050288E">
              <w:rPr>
                <w:lang w:val="ru-RU"/>
              </w:rPr>
              <w:t xml:space="preserve"> сертификаты в формате, указанном</w:t>
            </w:r>
            <w:r>
              <w:rPr>
                <w:lang w:val="ru-RU"/>
              </w:rPr>
              <w:t xml:space="preserve"> свойством</w:t>
            </w:r>
            <w:r w:rsidRPr="0050288E">
              <w:rPr>
                <w:lang w:val="ru-RU"/>
              </w:rPr>
              <w:t xml:space="preserve"> </w:t>
            </w:r>
            <w:r w:rsidRPr="0050288E">
              <w:rPr>
                <w:rStyle w:val="afffff7"/>
                <w:lang w:val="ru-RU"/>
              </w:rPr>
              <w:t>ssl.truststore.type</w:t>
            </w:r>
            <w:r w:rsidRPr="0050288E">
              <w:rPr>
                <w:lang w:val="ru-RU"/>
              </w:rPr>
              <w:t xml:space="preserve">. </w:t>
            </w:r>
            <w:r>
              <w:rPr>
                <w:lang w:val="ru-RU"/>
              </w:rPr>
              <w:t>Служба</w:t>
            </w:r>
            <w:r w:rsidRPr="0050288E">
              <w:rPr>
                <w:lang w:val="ru-RU"/>
              </w:rPr>
              <w:t xml:space="preserve"> SSL</w:t>
            </w:r>
            <w:r>
              <w:rPr>
                <w:lang w:val="ru-RU"/>
              </w:rPr>
              <w:t>-</w:t>
            </w:r>
            <w:r w:rsidRPr="0050288E">
              <w:rPr>
                <w:lang w:val="ru-RU"/>
              </w:rPr>
              <w:t>механизма по умолчанию поддерживает только формат PEM с сертификатами X.509.</w:t>
            </w:r>
          </w:p>
        </w:tc>
      </w:tr>
      <w:tr w:rsidR="007449C9" w:rsidRPr="00A7250C" w14:paraId="02A3CCDB" w14:textId="77777777" w:rsidTr="00E332F3">
        <w:tc>
          <w:tcPr>
            <w:tcW w:w="1696" w:type="dxa"/>
            <w:tcMar>
              <w:top w:w="57" w:type="dxa"/>
              <w:left w:w="85" w:type="dxa"/>
              <w:bottom w:w="57" w:type="dxa"/>
              <w:right w:w="85" w:type="dxa"/>
            </w:tcMar>
          </w:tcPr>
          <w:p w14:paraId="30C2B424" w14:textId="0300FE43" w:rsidR="007449C9" w:rsidRPr="005C6843" w:rsidRDefault="007449C9" w:rsidP="007449C9">
            <w:pPr>
              <w:pStyle w:val="afffff6"/>
              <w:jc w:val="left"/>
            </w:pPr>
            <w:r w:rsidRPr="00D35C06">
              <w:t>ssl.truststore.location</w:t>
            </w:r>
          </w:p>
        </w:tc>
        <w:tc>
          <w:tcPr>
            <w:tcW w:w="1134" w:type="dxa"/>
          </w:tcPr>
          <w:p w14:paraId="38859295" w14:textId="0DC23103" w:rsidR="007449C9" w:rsidRPr="00D83F2A" w:rsidRDefault="007449C9" w:rsidP="007449C9">
            <w:pPr>
              <w:pStyle w:val="afffff6"/>
            </w:pPr>
            <w:r w:rsidRPr="005E4BC9">
              <w:t>string</w:t>
            </w:r>
          </w:p>
        </w:tc>
        <w:tc>
          <w:tcPr>
            <w:tcW w:w="1701" w:type="dxa"/>
          </w:tcPr>
          <w:p w14:paraId="77553F3C" w14:textId="6DDEF164" w:rsidR="007449C9" w:rsidRPr="00D83F2A" w:rsidRDefault="007449C9" w:rsidP="007449C9">
            <w:pPr>
              <w:pStyle w:val="afffff6"/>
            </w:pPr>
            <w:r w:rsidRPr="00D83F2A">
              <w:t>null</w:t>
            </w:r>
          </w:p>
        </w:tc>
        <w:tc>
          <w:tcPr>
            <w:tcW w:w="2925" w:type="dxa"/>
          </w:tcPr>
          <w:p w14:paraId="1C67CA39" w14:textId="1CDF771A" w:rsidR="007449C9" w:rsidRPr="00194905" w:rsidRDefault="007449C9" w:rsidP="007449C9">
            <w:pPr>
              <w:pStyle w:val="afffff6"/>
            </w:pPr>
            <w:r w:rsidRPr="00194905">
              <w:t>—</w:t>
            </w:r>
          </w:p>
        </w:tc>
        <w:tc>
          <w:tcPr>
            <w:tcW w:w="1746" w:type="dxa"/>
          </w:tcPr>
          <w:p w14:paraId="54C5B610" w14:textId="43E8D7F8" w:rsidR="007449C9" w:rsidRPr="00D83F2A" w:rsidRDefault="007449C9" w:rsidP="007449C9">
            <w:pPr>
              <w:pStyle w:val="aff8"/>
              <w:rPr>
                <w:lang w:val="ru-RU"/>
              </w:rPr>
            </w:pPr>
            <w:r w:rsidRPr="00D83F2A">
              <w:rPr>
                <w:lang w:val="ru-RU"/>
              </w:rPr>
              <w:t>high</w:t>
            </w:r>
          </w:p>
        </w:tc>
        <w:tc>
          <w:tcPr>
            <w:tcW w:w="5358" w:type="dxa"/>
            <w:tcMar>
              <w:top w:w="57" w:type="dxa"/>
              <w:left w:w="85" w:type="dxa"/>
              <w:bottom w:w="57" w:type="dxa"/>
              <w:right w:w="85" w:type="dxa"/>
            </w:tcMar>
          </w:tcPr>
          <w:p w14:paraId="3FE656FC" w14:textId="452C7477" w:rsidR="007449C9" w:rsidRDefault="007449C9" w:rsidP="007449C9">
            <w:pPr>
              <w:pStyle w:val="aff8"/>
              <w:rPr>
                <w:lang w:val="ru-RU"/>
              </w:rPr>
            </w:pPr>
            <w:r w:rsidRPr="00804D2D">
              <w:rPr>
                <w:lang w:val="ru-RU"/>
              </w:rPr>
              <w:t>Расположение файла хранилища доверенных сертификатов.</w:t>
            </w:r>
          </w:p>
        </w:tc>
      </w:tr>
      <w:tr w:rsidR="007449C9" w:rsidRPr="00A7250C" w14:paraId="142B6B7A" w14:textId="77777777" w:rsidTr="00E332F3">
        <w:tc>
          <w:tcPr>
            <w:tcW w:w="1696" w:type="dxa"/>
            <w:tcMar>
              <w:top w:w="57" w:type="dxa"/>
              <w:left w:w="85" w:type="dxa"/>
              <w:bottom w:w="57" w:type="dxa"/>
              <w:right w:w="85" w:type="dxa"/>
            </w:tcMar>
          </w:tcPr>
          <w:p w14:paraId="3D6FD719" w14:textId="6DC0376C" w:rsidR="007449C9" w:rsidRPr="00D35C06" w:rsidRDefault="007449C9" w:rsidP="007449C9">
            <w:pPr>
              <w:pStyle w:val="afffff6"/>
              <w:jc w:val="left"/>
            </w:pPr>
            <w:r w:rsidRPr="00495BF6">
              <w:t>ssl.truststore.password</w:t>
            </w:r>
          </w:p>
        </w:tc>
        <w:tc>
          <w:tcPr>
            <w:tcW w:w="1134" w:type="dxa"/>
          </w:tcPr>
          <w:p w14:paraId="069BA251" w14:textId="5AD13C6C" w:rsidR="007449C9" w:rsidRPr="005E4BC9" w:rsidRDefault="007449C9" w:rsidP="007449C9">
            <w:pPr>
              <w:pStyle w:val="afffff6"/>
            </w:pPr>
            <w:r w:rsidRPr="00D83F2A">
              <w:t>password</w:t>
            </w:r>
          </w:p>
        </w:tc>
        <w:tc>
          <w:tcPr>
            <w:tcW w:w="1701" w:type="dxa"/>
          </w:tcPr>
          <w:p w14:paraId="1BAEB4CD" w14:textId="2807E064" w:rsidR="007449C9" w:rsidRPr="00D83F2A" w:rsidRDefault="007449C9" w:rsidP="007449C9">
            <w:pPr>
              <w:pStyle w:val="afffff6"/>
            </w:pPr>
            <w:r w:rsidRPr="00D83F2A">
              <w:t>null</w:t>
            </w:r>
          </w:p>
        </w:tc>
        <w:tc>
          <w:tcPr>
            <w:tcW w:w="2925" w:type="dxa"/>
          </w:tcPr>
          <w:p w14:paraId="185AD8DE" w14:textId="5138180C" w:rsidR="007449C9" w:rsidRPr="00194905" w:rsidRDefault="007449C9" w:rsidP="007449C9">
            <w:pPr>
              <w:pStyle w:val="afffff6"/>
            </w:pPr>
            <w:r w:rsidRPr="00194905">
              <w:t>—</w:t>
            </w:r>
          </w:p>
        </w:tc>
        <w:tc>
          <w:tcPr>
            <w:tcW w:w="1746" w:type="dxa"/>
          </w:tcPr>
          <w:p w14:paraId="703E7F8F" w14:textId="6FFF5548" w:rsidR="007449C9" w:rsidRPr="00D83F2A" w:rsidRDefault="007449C9" w:rsidP="007449C9">
            <w:pPr>
              <w:pStyle w:val="aff8"/>
              <w:rPr>
                <w:lang w:val="ru-RU"/>
              </w:rPr>
            </w:pPr>
            <w:r w:rsidRPr="00D83F2A">
              <w:rPr>
                <w:lang w:val="ru-RU"/>
              </w:rPr>
              <w:t>high</w:t>
            </w:r>
          </w:p>
        </w:tc>
        <w:tc>
          <w:tcPr>
            <w:tcW w:w="5358" w:type="dxa"/>
            <w:tcMar>
              <w:top w:w="57" w:type="dxa"/>
              <w:left w:w="85" w:type="dxa"/>
              <w:bottom w:w="57" w:type="dxa"/>
              <w:right w:w="85" w:type="dxa"/>
            </w:tcMar>
          </w:tcPr>
          <w:p w14:paraId="28B072A8" w14:textId="0FAF2236" w:rsidR="007449C9" w:rsidRPr="00804D2D" w:rsidRDefault="007449C9" w:rsidP="007449C9">
            <w:pPr>
              <w:pStyle w:val="aff8"/>
              <w:rPr>
                <w:lang w:val="ru-RU"/>
              </w:rPr>
            </w:pPr>
            <w:r w:rsidRPr="00A27B83">
              <w:rPr>
                <w:lang w:val="ru-RU"/>
              </w:rPr>
              <w:t xml:space="preserve">Пароль для файла доверенного хранилища. Если пароль не установлен, настроенный файл хранилища доверенных сертификатов по-прежнему будет использоваться, но проверка целостности </w:t>
            </w:r>
            <w:r>
              <w:rPr>
                <w:lang w:val="ru-RU"/>
              </w:rPr>
              <w:t xml:space="preserve">будет </w:t>
            </w:r>
            <w:r w:rsidRPr="00A27B83">
              <w:rPr>
                <w:lang w:val="ru-RU"/>
              </w:rPr>
              <w:t>отключена. Пароль доверенного хранилища не поддерживается для формата PEM.</w:t>
            </w:r>
          </w:p>
        </w:tc>
      </w:tr>
      <w:tr w:rsidR="00907E3C" w:rsidRPr="00A7250C" w14:paraId="5A146C3E" w14:textId="77777777" w:rsidTr="00E332F3">
        <w:tc>
          <w:tcPr>
            <w:tcW w:w="1696" w:type="dxa"/>
            <w:tcMar>
              <w:top w:w="57" w:type="dxa"/>
              <w:left w:w="85" w:type="dxa"/>
              <w:bottom w:w="57" w:type="dxa"/>
              <w:right w:w="85" w:type="dxa"/>
            </w:tcMar>
          </w:tcPr>
          <w:p w14:paraId="69A0BBA1" w14:textId="62CD88FC" w:rsidR="00907E3C" w:rsidRPr="00495BF6" w:rsidRDefault="00907E3C" w:rsidP="00907E3C">
            <w:pPr>
              <w:pStyle w:val="afffff6"/>
              <w:jc w:val="left"/>
            </w:pPr>
            <w:r w:rsidRPr="00907E3C">
              <w:t>ssl.truststore.type</w:t>
            </w:r>
          </w:p>
        </w:tc>
        <w:tc>
          <w:tcPr>
            <w:tcW w:w="1134" w:type="dxa"/>
          </w:tcPr>
          <w:p w14:paraId="564B0F64" w14:textId="50990263" w:rsidR="00907E3C" w:rsidRPr="00D83F2A" w:rsidRDefault="00907E3C" w:rsidP="00907E3C">
            <w:pPr>
              <w:pStyle w:val="afffff6"/>
            </w:pPr>
            <w:r w:rsidRPr="00E02E0B">
              <w:t>string</w:t>
            </w:r>
          </w:p>
        </w:tc>
        <w:tc>
          <w:tcPr>
            <w:tcW w:w="1701" w:type="dxa"/>
          </w:tcPr>
          <w:p w14:paraId="189A4B7E" w14:textId="18FD5F52" w:rsidR="00907E3C" w:rsidRPr="00D83F2A" w:rsidRDefault="00907E3C" w:rsidP="00907E3C">
            <w:pPr>
              <w:pStyle w:val="afffff6"/>
            </w:pPr>
            <w:r w:rsidRPr="00B17F65">
              <w:rPr>
                <w:rStyle w:val="afffff7"/>
              </w:rPr>
              <w:t>JKS</w:t>
            </w:r>
          </w:p>
        </w:tc>
        <w:tc>
          <w:tcPr>
            <w:tcW w:w="2925" w:type="dxa"/>
          </w:tcPr>
          <w:p w14:paraId="724EE448" w14:textId="4B3E7E9E" w:rsidR="00907E3C" w:rsidRPr="00194905" w:rsidRDefault="00907E3C" w:rsidP="00907E3C">
            <w:pPr>
              <w:pStyle w:val="afffff6"/>
            </w:pPr>
            <w:r>
              <w:t>—</w:t>
            </w:r>
          </w:p>
        </w:tc>
        <w:tc>
          <w:tcPr>
            <w:tcW w:w="1746" w:type="dxa"/>
          </w:tcPr>
          <w:p w14:paraId="5798913F" w14:textId="378C4539" w:rsidR="00907E3C" w:rsidRPr="00D83F2A" w:rsidRDefault="00907E3C" w:rsidP="00907E3C">
            <w:pPr>
              <w:pStyle w:val="aff8"/>
              <w:rPr>
                <w:lang w:val="ru-RU"/>
              </w:rPr>
            </w:pPr>
            <w:r w:rsidRPr="001E0196">
              <w:t>medium</w:t>
            </w:r>
          </w:p>
        </w:tc>
        <w:tc>
          <w:tcPr>
            <w:tcW w:w="5358" w:type="dxa"/>
            <w:tcMar>
              <w:top w:w="57" w:type="dxa"/>
              <w:left w:w="85" w:type="dxa"/>
              <w:bottom w:w="57" w:type="dxa"/>
              <w:right w:w="85" w:type="dxa"/>
            </w:tcMar>
          </w:tcPr>
          <w:p w14:paraId="1308F7BB" w14:textId="1B485CAC" w:rsidR="00907E3C" w:rsidRPr="00A27B83" w:rsidRDefault="00907E3C" w:rsidP="00907E3C">
            <w:pPr>
              <w:pStyle w:val="aff8"/>
              <w:rPr>
                <w:lang w:val="ru-RU"/>
              </w:rPr>
            </w:pPr>
            <w:r w:rsidRPr="00B17F65">
              <w:rPr>
                <w:lang w:val="ru-RU"/>
              </w:rPr>
              <w:t>Формат файла хранилища доверенных сертификатов.</w:t>
            </w:r>
          </w:p>
        </w:tc>
      </w:tr>
      <w:tr w:rsidR="007449C9" w:rsidRPr="00A7250C" w14:paraId="4F2A9993" w14:textId="77777777" w:rsidTr="00E332F3">
        <w:tc>
          <w:tcPr>
            <w:tcW w:w="1696" w:type="dxa"/>
            <w:tcMar>
              <w:top w:w="57" w:type="dxa"/>
              <w:left w:w="85" w:type="dxa"/>
              <w:bottom w:w="57" w:type="dxa"/>
              <w:right w:w="85" w:type="dxa"/>
            </w:tcMar>
          </w:tcPr>
          <w:p w14:paraId="53BBC00D" w14:textId="5AEE948A" w:rsidR="007449C9" w:rsidRPr="00D0563D" w:rsidRDefault="007449C9" w:rsidP="007449C9">
            <w:pPr>
              <w:pStyle w:val="afffff6"/>
              <w:jc w:val="left"/>
            </w:pPr>
            <w:r w:rsidRPr="00616BA6">
              <w:lastRenderedPageBreak/>
              <w:t>value.deserializer</w:t>
            </w:r>
          </w:p>
        </w:tc>
        <w:tc>
          <w:tcPr>
            <w:tcW w:w="1134" w:type="dxa"/>
          </w:tcPr>
          <w:p w14:paraId="64C382BF" w14:textId="7C089B44" w:rsidR="007449C9" w:rsidRPr="00D0563D" w:rsidRDefault="007449C9" w:rsidP="007449C9">
            <w:pPr>
              <w:pStyle w:val="afffff6"/>
            </w:pPr>
            <w:r w:rsidRPr="00D0563D">
              <w:t>class</w:t>
            </w:r>
          </w:p>
        </w:tc>
        <w:tc>
          <w:tcPr>
            <w:tcW w:w="1701" w:type="dxa"/>
          </w:tcPr>
          <w:p w14:paraId="3B7BB2ED" w14:textId="713980F4" w:rsidR="007449C9" w:rsidRDefault="007449C9" w:rsidP="007449C9">
            <w:pPr>
              <w:pStyle w:val="aff8"/>
            </w:pPr>
            <w:r>
              <w:t>—</w:t>
            </w:r>
          </w:p>
        </w:tc>
        <w:tc>
          <w:tcPr>
            <w:tcW w:w="2925" w:type="dxa"/>
          </w:tcPr>
          <w:p w14:paraId="138C0A43" w14:textId="4614F738" w:rsidR="007449C9" w:rsidRDefault="007449C9" w:rsidP="007449C9">
            <w:pPr>
              <w:pStyle w:val="aff8"/>
            </w:pPr>
            <w:r>
              <w:t>—</w:t>
            </w:r>
          </w:p>
        </w:tc>
        <w:tc>
          <w:tcPr>
            <w:tcW w:w="1746" w:type="dxa"/>
          </w:tcPr>
          <w:p w14:paraId="7E726FD9" w14:textId="2D5CEC72" w:rsidR="007449C9" w:rsidRPr="00D0563D" w:rsidRDefault="007449C9" w:rsidP="007449C9">
            <w:pPr>
              <w:pStyle w:val="aff8"/>
              <w:rPr>
                <w:lang w:val="ru-RU"/>
              </w:rPr>
            </w:pPr>
            <w:r w:rsidRPr="00D0563D">
              <w:rPr>
                <w:lang w:val="ru-RU"/>
              </w:rPr>
              <w:t>high</w:t>
            </w:r>
          </w:p>
        </w:tc>
        <w:tc>
          <w:tcPr>
            <w:tcW w:w="5358" w:type="dxa"/>
            <w:tcMar>
              <w:top w:w="57" w:type="dxa"/>
              <w:left w:w="85" w:type="dxa"/>
              <w:bottom w:w="57" w:type="dxa"/>
              <w:right w:w="85" w:type="dxa"/>
            </w:tcMar>
          </w:tcPr>
          <w:p w14:paraId="0739CAED" w14:textId="58580FED" w:rsidR="007449C9" w:rsidRPr="00D0563D" w:rsidRDefault="007449C9" w:rsidP="007449C9">
            <w:pPr>
              <w:pStyle w:val="aff8"/>
              <w:rPr>
                <w:lang w:val="ru-RU"/>
              </w:rPr>
            </w:pPr>
            <w:r w:rsidRPr="00D0563D">
              <w:rPr>
                <w:lang w:val="ru-RU"/>
              </w:rPr>
              <w:t xml:space="preserve">Класс </w:t>
            </w:r>
            <w:r>
              <w:rPr>
                <w:lang w:val="ru-RU"/>
              </w:rPr>
              <w:t>десериализатора (</w:t>
            </w:r>
            <w:r w:rsidRPr="00D0563D">
              <w:t>Deserializer</w:t>
            </w:r>
            <w:r>
              <w:rPr>
                <w:lang w:val="ru-RU"/>
              </w:rPr>
              <w:t>)</w:t>
            </w:r>
            <w:r w:rsidRPr="00D0563D">
              <w:rPr>
                <w:lang w:val="ru-RU"/>
              </w:rPr>
              <w:t xml:space="preserve"> для </w:t>
            </w:r>
            <w:r>
              <w:rPr>
                <w:lang w:val="ru-RU"/>
              </w:rPr>
              <w:t>значения</w:t>
            </w:r>
            <w:r w:rsidRPr="00D0563D">
              <w:rPr>
                <w:lang w:val="ru-RU"/>
              </w:rPr>
              <w:t xml:space="preserve">, который </w:t>
            </w:r>
            <w:r>
              <w:rPr>
                <w:lang w:val="ru-RU"/>
              </w:rPr>
              <w:t>имплементирует</w:t>
            </w:r>
            <w:r w:rsidRPr="00D0563D">
              <w:rPr>
                <w:lang w:val="ru-RU"/>
              </w:rPr>
              <w:t xml:space="preserve"> интерфейс </w:t>
            </w:r>
            <w:r w:rsidRPr="00D0563D">
              <w:rPr>
                <w:rStyle w:val="afffff7"/>
              </w:rPr>
              <w:t>org</w:t>
            </w:r>
            <w:r w:rsidRPr="00D0563D">
              <w:rPr>
                <w:rStyle w:val="afffff7"/>
                <w:lang w:val="ru-RU"/>
              </w:rPr>
              <w:t>.</w:t>
            </w:r>
            <w:r w:rsidRPr="00D0563D">
              <w:rPr>
                <w:rStyle w:val="afffff7"/>
              </w:rPr>
              <w:t>apache</w:t>
            </w:r>
            <w:r w:rsidRPr="00D0563D">
              <w:rPr>
                <w:rStyle w:val="afffff7"/>
                <w:lang w:val="ru-RU"/>
              </w:rPr>
              <w:t>.</w:t>
            </w:r>
            <w:r w:rsidRPr="00D0563D">
              <w:rPr>
                <w:rStyle w:val="afffff7"/>
              </w:rPr>
              <w:t>kafka</w:t>
            </w:r>
            <w:r w:rsidRPr="00D0563D">
              <w:rPr>
                <w:rStyle w:val="afffff7"/>
                <w:lang w:val="ru-RU"/>
              </w:rPr>
              <w:t>.</w:t>
            </w:r>
            <w:r w:rsidRPr="00D0563D">
              <w:rPr>
                <w:rStyle w:val="afffff7"/>
              </w:rPr>
              <w:t>common</w:t>
            </w:r>
            <w:r w:rsidRPr="00D0563D">
              <w:rPr>
                <w:rStyle w:val="afffff7"/>
                <w:lang w:val="ru-RU"/>
              </w:rPr>
              <w:t>.</w:t>
            </w:r>
            <w:r w:rsidRPr="00D0563D">
              <w:rPr>
                <w:rStyle w:val="afffff7"/>
              </w:rPr>
              <w:t>serialization</w:t>
            </w:r>
            <w:r w:rsidRPr="00D0563D">
              <w:rPr>
                <w:rStyle w:val="afffff7"/>
                <w:lang w:val="ru-RU"/>
              </w:rPr>
              <w:t>.</w:t>
            </w:r>
            <w:r w:rsidRPr="00D0563D">
              <w:rPr>
                <w:rStyle w:val="afffff7"/>
              </w:rPr>
              <w:t>Deserializer</w:t>
            </w:r>
            <w:r w:rsidRPr="00D0563D">
              <w:rPr>
                <w:lang w:val="ru-RU"/>
              </w:rPr>
              <w:t>.</w:t>
            </w:r>
          </w:p>
        </w:tc>
      </w:tr>
    </w:tbl>
    <w:p w14:paraId="20751C64" w14:textId="0C21A45B" w:rsidR="001E5C7E" w:rsidRDefault="00BB1E0B" w:rsidP="00C10706">
      <w:pPr>
        <w:pStyle w:val="2b"/>
      </w:pPr>
      <w:bookmarkStart w:id="15" w:name="_Toc81490011"/>
      <w:r>
        <w:t>Конфигурации</w:t>
      </w:r>
      <w:r w:rsidR="001E5C7E">
        <w:t xml:space="preserve"> </w:t>
      </w:r>
      <w:r>
        <w:t xml:space="preserve">подключения к </w:t>
      </w:r>
      <w:r>
        <w:rPr>
          <w:lang w:val="en-US"/>
        </w:rPr>
        <w:t>Kafka</w:t>
      </w:r>
      <w:bookmarkEnd w:id="15"/>
    </w:p>
    <w:p w14:paraId="47CEE2B2" w14:textId="667CEE00" w:rsidR="001E5C7E" w:rsidRDefault="001E5C7E" w:rsidP="001E5C7E">
      <w:pPr>
        <w:pStyle w:val="afff1"/>
      </w:pPr>
      <w:r w:rsidRPr="00FE0771">
        <w:t xml:space="preserve">Конфигурации </w:t>
      </w:r>
      <w:r w:rsidR="00A44845">
        <w:t xml:space="preserve">фреймворка </w:t>
      </w:r>
      <w:r w:rsidR="00A44845">
        <w:rPr>
          <w:lang w:val="en-US"/>
        </w:rPr>
        <w:t>Kafka</w:t>
      </w:r>
      <w:r w:rsidR="00A44845" w:rsidRPr="00A44845">
        <w:t xml:space="preserve"> </w:t>
      </w:r>
      <w:r w:rsidR="00A44845">
        <w:rPr>
          <w:lang w:val="en-US"/>
        </w:rPr>
        <w:t>Connect</w:t>
      </w:r>
      <w:r w:rsidRPr="00A22498">
        <w:t xml:space="preserve"> </w:t>
      </w:r>
      <w:r w:rsidR="00A44845">
        <w:t xml:space="preserve">(подключения к </w:t>
      </w:r>
      <w:r w:rsidR="00A44845">
        <w:rPr>
          <w:lang w:val="en-US"/>
        </w:rPr>
        <w:t>Kafka</w:t>
      </w:r>
      <w:r>
        <w:t xml:space="preserve">) </w:t>
      </w:r>
      <w:r w:rsidRPr="00FE0771">
        <w:t xml:space="preserve">и </w:t>
      </w:r>
      <w:r>
        <w:t xml:space="preserve">их </w:t>
      </w:r>
      <w:r w:rsidRPr="00FE0771">
        <w:t xml:space="preserve">значения по умолчанию </w:t>
      </w:r>
      <w:r>
        <w:t>представлены в таблице ниже в алфавитном порядке по наименованию конфигурации</w:t>
      </w:r>
      <w:r w:rsidRPr="00FE0771">
        <w:t>.</w:t>
      </w:r>
    </w:p>
    <w:p w14:paraId="66DBB39C" w14:textId="435E2D9A" w:rsidR="001E5C7E" w:rsidRPr="00A44845" w:rsidRDefault="001E5C7E" w:rsidP="001E5C7E">
      <w:pPr>
        <w:pStyle w:val="aff6"/>
      </w:pPr>
      <w:r w:rsidRPr="00624C80">
        <w:t xml:space="preserve">Таблица </w:t>
      </w:r>
      <w:fldSimple w:instr=" SEQ Таблица \* ARABIC ">
        <w:r w:rsidR="003707D5">
          <w:rPr>
            <w:noProof/>
          </w:rPr>
          <w:t>5</w:t>
        </w:r>
      </w:fldSimple>
      <w:r w:rsidRPr="00624C80">
        <w:t xml:space="preserve"> </w:t>
      </w:r>
      <w:r w:rsidRPr="00624C80">
        <w:rPr>
          <w:rFonts w:cs="Times New Roman"/>
        </w:rPr>
        <w:t>—</w:t>
      </w:r>
      <w:r w:rsidRPr="00624C80">
        <w:t xml:space="preserve"> </w:t>
      </w:r>
      <w:r>
        <w:t>Конфигурации</w:t>
      </w:r>
      <w:r w:rsidR="00A44845">
        <w:t xml:space="preserve"> подключения к </w:t>
      </w:r>
      <w:r w:rsidR="00A44845">
        <w:rPr>
          <w:lang w:val="en-US"/>
        </w:rPr>
        <w:t>Kafka</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696"/>
        <w:gridCol w:w="1134"/>
        <w:gridCol w:w="1701"/>
        <w:gridCol w:w="2925"/>
        <w:gridCol w:w="1746"/>
        <w:gridCol w:w="5358"/>
      </w:tblGrid>
      <w:tr w:rsidR="001E5C7E" w:rsidRPr="00BB4D23" w14:paraId="3E9C4640" w14:textId="77777777" w:rsidTr="00E971F4">
        <w:trPr>
          <w:trHeight w:val="454"/>
          <w:tblHeader/>
        </w:trPr>
        <w:tc>
          <w:tcPr>
            <w:tcW w:w="1696" w:type="dxa"/>
            <w:shd w:val="clear" w:color="auto" w:fill="7030A0"/>
            <w:tcMar>
              <w:top w:w="57" w:type="dxa"/>
              <w:left w:w="85" w:type="dxa"/>
              <w:bottom w:w="57" w:type="dxa"/>
              <w:right w:w="85" w:type="dxa"/>
            </w:tcMar>
          </w:tcPr>
          <w:p w14:paraId="1586458F" w14:textId="77777777" w:rsidR="001E5C7E" w:rsidRPr="00BB4D23" w:rsidRDefault="001E5C7E" w:rsidP="00E971F4">
            <w:pPr>
              <w:pStyle w:val="affa"/>
            </w:pPr>
            <w:r>
              <w:t>Конфигурация</w:t>
            </w:r>
          </w:p>
        </w:tc>
        <w:tc>
          <w:tcPr>
            <w:tcW w:w="1134" w:type="dxa"/>
            <w:shd w:val="clear" w:color="auto" w:fill="7030A0"/>
          </w:tcPr>
          <w:p w14:paraId="5B274947" w14:textId="77777777" w:rsidR="001E5C7E" w:rsidRDefault="001E5C7E" w:rsidP="00E971F4">
            <w:pPr>
              <w:pStyle w:val="affa"/>
            </w:pPr>
            <w:r>
              <w:t>Тип</w:t>
            </w:r>
          </w:p>
        </w:tc>
        <w:tc>
          <w:tcPr>
            <w:tcW w:w="1701" w:type="dxa"/>
            <w:shd w:val="clear" w:color="auto" w:fill="7030A0"/>
          </w:tcPr>
          <w:p w14:paraId="0D3309D4" w14:textId="77777777" w:rsidR="001E5C7E" w:rsidRDefault="001E5C7E" w:rsidP="00E971F4">
            <w:pPr>
              <w:pStyle w:val="affa"/>
            </w:pPr>
            <w:r>
              <w:t>Значение по умолчанию</w:t>
            </w:r>
          </w:p>
        </w:tc>
        <w:tc>
          <w:tcPr>
            <w:tcW w:w="2925" w:type="dxa"/>
            <w:shd w:val="clear" w:color="auto" w:fill="7030A0"/>
          </w:tcPr>
          <w:p w14:paraId="7A0CC61B" w14:textId="77777777" w:rsidR="001E5C7E" w:rsidRDefault="001E5C7E" w:rsidP="00E971F4">
            <w:pPr>
              <w:pStyle w:val="affa"/>
            </w:pPr>
            <w:r>
              <w:t>Действительные значения</w:t>
            </w:r>
          </w:p>
        </w:tc>
        <w:tc>
          <w:tcPr>
            <w:tcW w:w="1746" w:type="dxa"/>
            <w:shd w:val="clear" w:color="auto" w:fill="7030A0"/>
          </w:tcPr>
          <w:p w14:paraId="5718ED92" w14:textId="77777777" w:rsidR="001E5C7E" w:rsidRDefault="001E5C7E" w:rsidP="00E971F4">
            <w:pPr>
              <w:pStyle w:val="affa"/>
            </w:pPr>
            <w:r>
              <w:t>Важность</w:t>
            </w:r>
          </w:p>
        </w:tc>
        <w:tc>
          <w:tcPr>
            <w:tcW w:w="5358" w:type="dxa"/>
            <w:shd w:val="clear" w:color="auto" w:fill="7030A0"/>
            <w:tcMar>
              <w:top w:w="57" w:type="dxa"/>
              <w:left w:w="85" w:type="dxa"/>
              <w:bottom w:w="57" w:type="dxa"/>
              <w:right w:w="85" w:type="dxa"/>
            </w:tcMar>
          </w:tcPr>
          <w:p w14:paraId="725EEC4D" w14:textId="77777777" w:rsidR="001E5C7E" w:rsidRPr="00991D67" w:rsidRDefault="001E5C7E" w:rsidP="00E971F4">
            <w:pPr>
              <w:pStyle w:val="affa"/>
            </w:pPr>
            <w:r>
              <w:t>Описание</w:t>
            </w:r>
          </w:p>
        </w:tc>
      </w:tr>
      <w:tr w:rsidR="00BE314D" w:rsidRPr="00A7250C" w14:paraId="4CF97F2B" w14:textId="77777777" w:rsidTr="00E971F4">
        <w:tc>
          <w:tcPr>
            <w:tcW w:w="1696" w:type="dxa"/>
            <w:tcMar>
              <w:top w:w="57" w:type="dxa"/>
              <w:left w:w="85" w:type="dxa"/>
              <w:bottom w:w="57" w:type="dxa"/>
              <w:right w:w="85" w:type="dxa"/>
            </w:tcMar>
          </w:tcPr>
          <w:p w14:paraId="0C3FDDE5" w14:textId="57A30AFC" w:rsidR="00BE314D" w:rsidRPr="00A53769" w:rsidRDefault="00BE314D" w:rsidP="00BE314D">
            <w:pPr>
              <w:pStyle w:val="afffff6"/>
              <w:jc w:val="left"/>
            </w:pPr>
            <w:r w:rsidRPr="00BE314D">
              <w:t>access.control.allow.methods</w:t>
            </w:r>
          </w:p>
        </w:tc>
        <w:tc>
          <w:tcPr>
            <w:tcW w:w="1134" w:type="dxa"/>
          </w:tcPr>
          <w:p w14:paraId="0930491A" w14:textId="3334EDEE" w:rsidR="00BE314D" w:rsidRPr="00022254" w:rsidRDefault="00BE314D" w:rsidP="00BE314D">
            <w:pPr>
              <w:pStyle w:val="afffff6"/>
            </w:pPr>
            <w:r w:rsidRPr="00BE314D">
              <w:t>string</w:t>
            </w:r>
          </w:p>
        </w:tc>
        <w:tc>
          <w:tcPr>
            <w:tcW w:w="1701" w:type="dxa"/>
          </w:tcPr>
          <w:p w14:paraId="1C7112AF" w14:textId="703232C2" w:rsidR="00BE314D" w:rsidRPr="0084716E" w:rsidRDefault="00BE314D" w:rsidP="00BE314D">
            <w:pPr>
              <w:pStyle w:val="afffff6"/>
            </w:pPr>
            <w:r w:rsidRPr="00BE314D">
              <w:t>""</w:t>
            </w:r>
          </w:p>
        </w:tc>
        <w:tc>
          <w:tcPr>
            <w:tcW w:w="2925" w:type="dxa"/>
          </w:tcPr>
          <w:p w14:paraId="38E68BCE" w14:textId="37771C36" w:rsidR="00BE314D" w:rsidRPr="0084716E" w:rsidRDefault="00BE314D" w:rsidP="00BE314D">
            <w:pPr>
              <w:pStyle w:val="aff8"/>
            </w:pPr>
            <w:r>
              <w:t>—</w:t>
            </w:r>
          </w:p>
        </w:tc>
        <w:tc>
          <w:tcPr>
            <w:tcW w:w="1746" w:type="dxa"/>
          </w:tcPr>
          <w:p w14:paraId="7F8E3B91" w14:textId="0113F19F" w:rsidR="00BE314D" w:rsidRPr="00BE314D" w:rsidRDefault="00BE314D" w:rsidP="00BE314D">
            <w:pPr>
              <w:pStyle w:val="aff8"/>
              <w:rPr>
                <w:lang w:val="ru-RU"/>
              </w:rPr>
            </w:pPr>
            <w:r>
              <w:t>low</w:t>
            </w:r>
          </w:p>
        </w:tc>
        <w:tc>
          <w:tcPr>
            <w:tcW w:w="5358" w:type="dxa"/>
            <w:tcMar>
              <w:top w:w="57" w:type="dxa"/>
              <w:left w:w="85" w:type="dxa"/>
              <w:bottom w:w="57" w:type="dxa"/>
              <w:right w:w="85" w:type="dxa"/>
            </w:tcMar>
          </w:tcPr>
          <w:p w14:paraId="0E9032CC" w14:textId="3CF68967" w:rsidR="00BE314D" w:rsidRPr="00D0563D" w:rsidRDefault="00BE314D" w:rsidP="00BE314D">
            <w:pPr>
              <w:pStyle w:val="aff8"/>
              <w:rPr>
                <w:lang w:val="ru-RU"/>
              </w:rPr>
            </w:pPr>
            <w:r>
              <w:rPr>
                <w:lang w:val="ru-RU"/>
              </w:rPr>
              <w:t>Конфигурация у</w:t>
            </w:r>
            <w:r w:rsidRPr="00BE314D">
              <w:rPr>
                <w:lang w:val="ru-RU"/>
              </w:rPr>
              <w:t xml:space="preserve">станавливает методы, поддерживаемые для запросов из разных источников, задав заголовок </w:t>
            </w:r>
            <w:r w:rsidRPr="00BE314D">
              <w:rPr>
                <w:rStyle w:val="afffff7"/>
                <w:lang w:val="ru-RU"/>
              </w:rPr>
              <w:t>Access-Control-Allow-Methods</w:t>
            </w:r>
            <w:r w:rsidRPr="00BE314D">
              <w:rPr>
                <w:lang w:val="ru-RU"/>
              </w:rPr>
              <w:t xml:space="preserve">. Значение по умолчанию заголовка </w:t>
            </w:r>
            <w:r w:rsidRPr="00BE314D">
              <w:rPr>
                <w:rStyle w:val="afffff7"/>
                <w:lang w:val="ru-RU"/>
              </w:rPr>
              <w:t>Access-Control-Allow-Methods</w:t>
            </w:r>
            <w:r w:rsidRPr="00BE314D">
              <w:rPr>
                <w:lang w:val="ru-RU"/>
              </w:rPr>
              <w:t xml:space="preserve"> разрешает запросы из разных источников для </w:t>
            </w:r>
            <w:r w:rsidRPr="00BE314D">
              <w:rPr>
                <w:rStyle w:val="afffff7"/>
                <w:lang w:val="ru-RU"/>
              </w:rPr>
              <w:t>GET</w:t>
            </w:r>
            <w:r w:rsidRPr="00BE314D">
              <w:rPr>
                <w:lang w:val="ru-RU"/>
              </w:rPr>
              <w:t xml:space="preserve">, </w:t>
            </w:r>
            <w:r w:rsidRPr="00BE314D">
              <w:rPr>
                <w:rStyle w:val="afffff7"/>
                <w:lang w:val="ru-RU"/>
              </w:rPr>
              <w:t>POST</w:t>
            </w:r>
            <w:r w:rsidRPr="00BE314D">
              <w:rPr>
                <w:lang w:val="ru-RU"/>
              </w:rPr>
              <w:t xml:space="preserve"> и </w:t>
            </w:r>
            <w:r w:rsidRPr="00BE314D">
              <w:rPr>
                <w:rStyle w:val="afffff7"/>
                <w:lang w:val="ru-RU"/>
              </w:rPr>
              <w:t>HEAD</w:t>
            </w:r>
            <w:r w:rsidRPr="00BE314D">
              <w:rPr>
                <w:lang w:val="ru-RU"/>
              </w:rPr>
              <w:t>.</w:t>
            </w:r>
          </w:p>
        </w:tc>
      </w:tr>
      <w:tr w:rsidR="00A72BE8" w:rsidRPr="00A7250C" w14:paraId="558ABA07" w14:textId="77777777" w:rsidTr="00E971F4">
        <w:tc>
          <w:tcPr>
            <w:tcW w:w="1696" w:type="dxa"/>
            <w:tcMar>
              <w:top w:w="57" w:type="dxa"/>
              <w:left w:w="85" w:type="dxa"/>
              <w:bottom w:w="57" w:type="dxa"/>
              <w:right w:w="85" w:type="dxa"/>
            </w:tcMar>
          </w:tcPr>
          <w:p w14:paraId="51081FC8" w14:textId="2172EE80" w:rsidR="00A72BE8" w:rsidRPr="00BE314D" w:rsidRDefault="00A72BE8" w:rsidP="00A72BE8">
            <w:pPr>
              <w:pStyle w:val="afffff6"/>
              <w:jc w:val="left"/>
            </w:pPr>
            <w:r w:rsidRPr="00790C06">
              <w:t>access.control.allow.origin</w:t>
            </w:r>
          </w:p>
        </w:tc>
        <w:tc>
          <w:tcPr>
            <w:tcW w:w="1134" w:type="dxa"/>
          </w:tcPr>
          <w:p w14:paraId="3FB80DEE" w14:textId="1BB83B64" w:rsidR="00A72BE8" w:rsidRPr="00BE314D" w:rsidRDefault="00A72BE8" w:rsidP="00A72BE8">
            <w:pPr>
              <w:pStyle w:val="afffff6"/>
            </w:pPr>
            <w:r w:rsidRPr="00BE314D">
              <w:t>string</w:t>
            </w:r>
          </w:p>
        </w:tc>
        <w:tc>
          <w:tcPr>
            <w:tcW w:w="1701" w:type="dxa"/>
          </w:tcPr>
          <w:p w14:paraId="12FB27E0" w14:textId="05CB1EE2" w:rsidR="00A72BE8" w:rsidRPr="00BE314D" w:rsidRDefault="00A72BE8" w:rsidP="00A72BE8">
            <w:pPr>
              <w:pStyle w:val="afffff6"/>
            </w:pPr>
            <w:r w:rsidRPr="00BE314D">
              <w:t>""</w:t>
            </w:r>
          </w:p>
        </w:tc>
        <w:tc>
          <w:tcPr>
            <w:tcW w:w="2925" w:type="dxa"/>
          </w:tcPr>
          <w:p w14:paraId="483569A2" w14:textId="5C6C7661" w:rsidR="00A72BE8" w:rsidRDefault="00A72BE8" w:rsidP="00A72BE8">
            <w:pPr>
              <w:pStyle w:val="aff8"/>
            </w:pPr>
            <w:r>
              <w:t>—</w:t>
            </w:r>
          </w:p>
        </w:tc>
        <w:tc>
          <w:tcPr>
            <w:tcW w:w="1746" w:type="dxa"/>
          </w:tcPr>
          <w:p w14:paraId="44223A9A" w14:textId="48063C82" w:rsidR="00A72BE8" w:rsidRDefault="00A72BE8" w:rsidP="00A72BE8">
            <w:pPr>
              <w:pStyle w:val="aff8"/>
            </w:pPr>
            <w:r>
              <w:t>low</w:t>
            </w:r>
          </w:p>
        </w:tc>
        <w:tc>
          <w:tcPr>
            <w:tcW w:w="5358" w:type="dxa"/>
            <w:tcMar>
              <w:top w:w="57" w:type="dxa"/>
              <w:left w:w="85" w:type="dxa"/>
              <w:bottom w:w="57" w:type="dxa"/>
              <w:right w:w="85" w:type="dxa"/>
            </w:tcMar>
          </w:tcPr>
          <w:p w14:paraId="702EFC1C" w14:textId="3752717E" w:rsidR="00A72BE8" w:rsidRDefault="00A72BE8" w:rsidP="00A72BE8">
            <w:pPr>
              <w:pStyle w:val="aff8"/>
              <w:rPr>
                <w:lang w:val="ru-RU"/>
              </w:rPr>
            </w:pPr>
            <w:r w:rsidRPr="00790C06">
              <w:rPr>
                <w:lang w:val="ru-RU"/>
              </w:rPr>
              <w:t xml:space="preserve">Значение для установки заголовка </w:t>
            </w:r>
            <w:r w:rsidRPr="00790C06">
              <w:rPr>
                <w:rStyle w:val="afffff7"/>
                <w:lang w:val="ru-RU"/>
              </w:rPr>
              <w:t>Access-Control-Allow-Origin</w:t>
            </w:r>
            <w:r w:rsidRPr="00790C06">
              <w:rPr>
                <w:lang w:val="ru-RU"/>
              </w:rPr>
              <w:t xml:space="preserve"> для запросов REST API. Чтобы включить доступ ме</w:t>
            </w:r>
            <w:r>
              <w:rPr>
                <w:lang w:val="ru-RU"/>
              </w:rPr>
              <w:t xml:space="preserve">жду источниками, установите значение </w:t>
            </w:r>
            <w:r w:rsidRPr="00790C06">
              <w:rPr>
                <w:lang w:val="ru-RU"/>
              </w:rPr>
              <w:t>домен</w:t>
            </w:r>
            <w:r>
              <w:rPr>
                <w:lang w:val="ru-RU"/>
              </w:rPr>
              <w:t>а</w:t>
            </w:r>
            <w:r w:rsidRPr="00790C06">
              <w:rPr>
                <w:lang w:val="ru-RU"/>
              </w:rPr>
              <w:t xml:space="preserve"> приложения, которому должен быт</w:t>
            </w:r>
            <w:r>
              <w:rPr>
                <w:lang w:val="ru-RU"/>
              </w:rPr>
              <w:t xml:space="preserve">ь разрешен доступ к API, или значение </w:t>
            </w:r>
            <w:r w:rsidRPr="00790C06">
              <w:rPr>
                <w:rStyle w:val="afffff7"/>
                <w:lang w:val="ru-RU"/>
              </w:rPr>
              <w:t>*</w:t>
            </w:r>
            <w:r w:rsidRPr="00790C06">
              <w:rPr>
                <w:lang w:val="ru-RU"/>
              </w:rPr>
              <w:t>, чтобы разрешить доступ из любого домен</w:t>
            </w:r>
            <w:r>
              <w:rPr>
                <w:lang w:val="ru-RU"/>
              </w:rPr>
              <w:t>а</w:t>
            </w:r>
            <w:r w:rsidRPr="00790C06">
              <w:rPr>
                <w:lang w:val="ru-RU"/>
              </w:rPr>
              <w:t xml:space="preserve">. Значение по умолчанию разрешает доступ только из домена </w:t>
            </w:r>
            <w:r>
              <w:rPr>
                <w:lang w:val="ru-RU"/>
              </w:rPr>
              <w:t xml:space="preserve">по </w:t>
            </w:r>
            <w:r w:rsidRPr="00790C06">
              <w:rPr>
                <w:lang w:val="ru-RU"/>
              </w:rPr>
              <w:t>REST API.</w:t>
            </w:r>
          </w:p>
        </w:tc>
      </w:tr>
      <w:tr w:rsidR="00A72BE8" w:rsidRPr="00A7250C" w14:paraId="37436EC1" w14:textId="77777777" w:rsidTr="00E971F4">
        <w:tc>
          <w:tcPr>
            <w:tcW w:w="1696" w:type="dxa"/>
            <w:tcMar>
              <w:top w:w="57" w:type="dxa"/>
              <w:left w:w="85" w:type="dxa"/>
              <w:bottom w:w="57" w:type="dxa"/>
              <w:right w:w="85" w:type="dxa"/>
            </w:tcMar>
          </w:tcPr>
          <w:p w14:paraId="6DD8F782" w14:textId="62FEF9BF" w:rsidR="00A72BE8" w:rsidRPr="00790C06" w:rsidRDefault="00A72BE8" w:rsidP="00A72BE8">
            <w:pPr>
              <w:pStyle w:val="afffff6"/>
              <w:jc w:val="left"/>
            </w:pPr>
            <w:r w:rsidRPr="00A72BE8">
              <w:lastRenderedPageBreak/>
              <w:t>admin.listeners</w:t>
            </w:r>
          </w:p>
        </w:tc>
        <w:tc>
          <w:tcPr>
            <w:tcW w:w="1134" w:type="dxa"/>
          </w:tcPr>
          <w:p w14:paraId="379C3AA0" w14:textId="2CA5F84B" w:rsidR="00A72BE8" w:rsidRPr="00BE314D" w:rsidRDefault="00A72BE8" w:rsidP="00A72BE8">
            <w:pPr>
              <w:pStyle w:val="afffff6"/>
            </w:pPr>
            <w:r w:rsidRPr="00A72BE8">
              <w:t>list</w:t>
            </w:r>
          </w:p>
        </w:tc>
        <w:tc>
          <w:tcPr>
            <w:tcW w:w="1701" w:type="dxa"/>
          </w:tcPr>
          <w:p w14:paraId="7F81E476" w14:textId="0839F1D3" w:rsidR="00A72BE8" w:rsidRPr="00BE314D" w:rsidRDefault="00A72BE8" w:rsidP="00A72BE8">
            <w:pPr>
              <w:pStyle w:val="afffff6"/>
            </w:pPr>
            <w:r w:rsidRPr="00A72BE8">
              <w:t>null</w:t>
            </w:r>
          </w:p>
        </w:tc>
        <w:tc>
          <w:tcPr>
            <w:tcW w:w="2925" w:type="dxa"/>
          </w:tcPr>
          <w:p w14:paraId="352688FD" w14:textId="4DB1D9E3" w:rsidR="00A72BE8" w:rsidRPr="00A72BE8" w:rsidRDefault="00A72BE8" w:rsidP="00A72BE8">
            <w:pPr>
              <w:pStyle w:val="afffff6"/>
            </w:pPr>
            <w:r w:rsidRPr="00A72BE8">
              <w:t>org.apache.kafka.connect.runtime.WorkerConfig$AdminListenersValidator@383534aa</w:t>
            </w:r>
          </w:p>
        </w:tc>
        <w:tc>
          <w:tcPr>
            <w:tcW w:w="1746" w:type="dxa"/>
          </w:tcPr>
          <w:p w14:paraId="22623125" w14:textId="0111D22F" w:rsidR="00A72BE8" w:rsidRPr="00A72BE8" w:rsidRDefault="00A72BE8" w:rsidP="00A72BE8">
            <w:pPr>
              <w:pStyle w:val="aff8"/>
              <w:rPr>
                <w:lang w:val="ru-RU"/>
              </w:rPr>
            </w:pPr>
            <w:r>
              <w:t>low</w:t>
            </w:r>
          </w:p>
        </w:tc>
        <w:tc>
          <w:tcPr>
            <w:tcW w:w="5358" w:type="dxa"/>
            <w:tcMar>
              <w:top w:w="57" w:type="dxa"/>
              <w:left w:w="85" w:type="dxa"/>
              <w:bottom w:w="57" w:type="dxa"/>
              <w:right w:w="85" w:type="dxa"/>
            </w:tcMar>
          </w:tcPr>
          <w:p w14:paraId="2C042D1D" w14:textId="413D02F5" w:rsidR="00A72BE8" w:rsidRPr="00790C06" w:rsidRDefault="00A72BE8" w:rsidP="00A72BE8">
            <w:pPr>
              <w:pStyle w:val="aff8"/>
              <w:rPr>
                <w:lang w:val="ru-RU"/>
              </w:rPr>
            </w:pPr>
            <w:r>
              <w:rPr>
                <w:lang w:val="ru-RU"/>
              </w:rPr>
              <w:t>Перечень URI, разделё</w:t>
            </w:r>
            <w:r w:rsidRPr="00A72BE8">
              <w:rPr>
                <w:lang w:val="ru-RU"/>
              </w:rPr>
              <w:t>нных запятыми, которые будет прослушивать Admin REST</w:t>
            </w:r>
            <w:r>
              <w:rPr>
                <w:lang w:val="ru-RU"/>
              </w:rPr>
              <w:t xml:space="preserve"> API. Поддерживаемые протоколы —</w:t>
            </w:r>
            <w:r w:rsidRPr="00A72BE8">
              <w:rPr>
                <w:lang w:val="ru-RU"/>
              </w:rPr>
              <w:t xml:space="preserve"> HTTP и HTTPS. Пустая или </w:t>
            </w:r>
            <w:r>
              <w:rPr>
                <w:lang w:val="ru-RU"/>
              </w:rPr>
              <w:t>незаполненная</w:t>
            </w:r>
            <w:r w:rsidRPr="00A72BE8">
              <w:rPr>
                <w:lang w:val="ru-RU"/>
              </w:rPr>
              <w:t xml:space="preserve"> строка</w:t>
            </w:r>
            <w:r>
              <w:rPr>
                <w:lang w:val="ru-RU"/>
              </w:rPr>
              <w:t xml:space="preserve"> в значении</w:t>
            </w:r>
            <w:r w:rsidRPr="00A72BE8">
              <w:rPr>
                <w:lang w:val="ru-RU"/>
              </w:rPr>
              <w:t xml:space="preserve"> отключит </w:t>
            </w:r>
            <w:r>
              <w:rPr>
                <w:lang w:val="ru-RU"/>
              </w:rPr>
              <w:t>данную</w:t>
            </w:r>
            <w:r w:rsidRPr="00A72BE8">
              <w:rPr>
                <w:lang w:val="ru-RU"/>
              </w:rPr>
              <w:t xml:space="preserve"> функцию. По умолчанию используется обычный слушатель (заданный свойством </w:t>
            </w:r>
            <w:r w:rsidRPr="00A72BE8">
              <w:rPr>
                <w:rStyle w:val="afffff7"/>
                <w:lang w:val="ru-RU"/>
              </w:rPr>
              <w:t>listeners</w:t>
            </w:r>
            <w:r w:rsidRPr="00A72BE8">
              <w:rPr>
                <w:lang w:val="ru-RU"/>
              </w:rPr>
              <w:t>).</w:t>
            </w:r>
          </w:p>
        </w:tc>
      </w:tr>
      <w:tr w:rsidR="00BE314D" w:rsidRPr="00A7250C" w14:paraId="2CF27179" w14:textId="77777777" w:rsidTr="00E971F4">
        <w:tc>
          <w:tcPr>
            <w:tcW w:w="1696" w:type="dxa"/>
            <w:tcMar>
              <w:top w:w="57" w:type="dxa"/>
              <w:left w:w="85" w:type="dxa"/>
              <w:bottom w:w="57" w:type="dxa"/>
              <w:right w:w="85" w:type="dxa"/>
            </w:tcMar>
          </w:tcPr>
          <w:p w14:paraId="757EF299" w14:textId="7CBCB1BC" w:rsidR="00BE314D" w:rsidRPr="0084716E" w:rsidRDefault="00BE314D" w:rsidP="00BE314D">
            <w:pPr>
              <w:pStyle w:val="afffff6"/>
              <w:jc w:val="left"/>
            </w:pPr>
            <w:r w:rsidRPr="0084716E">
              <w:t>bootstrap.servers</w:t>
            </w:r>
          </w:p>
        </w:tc>
        <w:tc>
          <w:tcPr>
            <w:tcW w:w="1134" w:type="dxa"/>
          </w:tcPr>
          <w:p w14:paraId="222DBB3D" w14:textId="6DFB748D" w:rsidR="00BE314D" w:rsidRPr="00B80D60" w:rsidRDefault="00BE314D" w:rsidP="00BE314D">
            <w:pPr>
              <w:pStyle w:val="afffff6"/>
            </w:pPr>
            <w:r w:rsidRPr="00B80D60">
              <w:t>list</w:t>
            </w:r>
          </w:p>
        </w:tc>
        <w:tc>
          <w:tcPr>
            <w:tcW w:w="1701" w:type="dxa"/>
          </w:tcPr>
          <w:p w14:paraId="4F74DD1D" w14:textId="62B33DC8" w:rsidR="00BE314D" w:rsidRPr="0084716E" w:rsidRDefault="00BE314D" w:rsidP="00BE314D">
            <w:pPr>
              <w:pStyle w:val="afffff6"/>
            </w:pPr>
            <w:r w:rsidRPr="0084716E">
              <w:t>localhost:9092</w:t>
            </w:r>
          </w:p>
        </w:tc>
        <w:tc>
          <w:tcPr>
            <w:tcW w:w="2925" w:type="dxa"/>
          </w:tcPr>
          <w:p w14:paraId="51538617" w14:textId="1156058A" w:rsidR="00BE314D" w:rsidRDefault="00BE314D" w:rsidP="00BE314D">
            <w:pPr>
              <w:pStyle w:val="aff8"/>
            </w:pPr>
            <w:r>
              <w:t>—</w:t>
            </w:r>
          </w:p>
        </w:tc>
        <w:tc>
          <w:tcPr>
            <w:tcW w:w="1746" w:type="dxa"/>
          </w:tcPr>
          <w:p w14:paraId="0C4BF10F" w14:textId="2C1F377B" w:rsidR="00BE314D" w:rsidRPr="00B80D60" w:rsidRDefault="00BE314D" w:rsidP="00BE314D">
            <w:pPr>
              <w:pStyle w:val="aff8"/>
              <w:rPr>
                <w:lang w:val="ru-RU"/>
              </w:rPr>
            </w:pPr>
            <w:r w:rsidRPr="00B80D60">
              <w:rPr>
                <w:lang w:val="ru-RU"/>
              </w:rPr>
              <w:t>high</w:t>
            </w:r>
          </w:p>
        </w:tc>
        <w:tc>
          <w:tcPr>
            <w:tcW w:w="5358" w:type="dxa"/>
            <w:tcMar>
              <w:top w:w="57" w:type="dxa"/>
              <w:left w:w="85" w:type="dxa"/>
              <w:bottom w:w="57" w:type="dxa"/>
              <w:right w:w="85" w:type="dxa"/>
            </w:tcMar>
          </w:tcPr>
          <w:p w14:paraId="586B719D" w14:textId="44A033F0" w:rsidR="00BE314D" w:rsidRDefault="00BE314D" w:rsidP="00BE314D">
            <w:pPr>
              <w:pStyle w:val="aff8"/>
              <w:rPr>
                <w:lang w:val="ru-RU"/>
              </w:rPr>
            </w:pPr>
            <w:r>
              <w:rPr>
                <w:lang w:val="ru-RU"/>
              </w:rPr>
              <w:t>Перечень</w:t>
            </w:r>
            <w:r w:rsidRPr="00B80D60">
              <w:rPr>
                <w:lang w:val="ru-RU"/>
              </w:rPr>
              <w:t xml:space="preserve"> пар хост</w:t>
            </w:r>
            <w:r>
              <w:rPr>
                <w:lang w:val="ru-RU"/>
              </w:rPr>
              <w:t>/</w:t>
            </w:r>
            <w:r w:rsidRPr="00B80D60">
              <w:rPr>
                <w:lang w:val="ru-RU"/>
              </w:rPr>
              <w:t>порт, используемых для установления начального подключения к кластеру Kafka. Клиент будет использовать все серверы независимо от того, какие серверы указан</w:t>
            </w:r>
            <w:r>
              <w:rPr>
                <w:lang w:val="ru-RU"/>
              </w:rPr>
              <w:t>ы здесь для начальной подключения, —</w:t>
            </w:r>
            <w:r w:rsidRPr="00B80D60">
              <w:rPr>
                <w:lang w:val="ru-RU"/>
              </w:rPr>
              <w:t xml:space="preserve"> </w:t>
            </w:r>
            <w:r>
              <w:rPr>
                <w:lang w:val="ru-RU"/>
              </w:rPr>
              <w:t>данный перечень</w:t>
            </w:r>
            <w:r w:rsidRPr="00B80D60">
              <w:rPr>
                <w:lang w:val="ru-RU"/>
              </w:rPr>
              <w:t xml:space="preserve"> влияет только на </w:t>
            </w:r>
            <w:r>
              <w:rPr>
                <w:lang w:val="ru-RU"/>
              </w:rPr>
              <w:t>инициирующие</w:t>
            </w:r>
            <w:r w:rsidRPr="00B80D60">
              <w:rPr>
                <w:lang w:val="ru-RU"/>
              </w:rPr>
              <w:t xml:space="preserve"> хосты, используемые для обнаружения полного набора серверов. </w:t>
            </w:r>
            <w:r>
              <w:rPr>
                <w:lang w:val="ru-RU"/>
              </w:rPr>
              <w:t xml:space="preserve">Данный перечень должен быть в формате: </w:t>
            </w:r>
            <w:r w:rsidRPr="00B80D60">
              <w:rPr>
                <w:rStyle w:val="afffff7"/>
              </w:rPr>
              <w:t>host</w:t>
            </w:r>
            <w:r w:rsidRPr="00B80D60">
              <w:rPr>
                <w:rStyle w:val="afffff7"/>
                <w:lang w:val="ru-RU"/>
              </w:rPr>
              <w:t>1:</w:t>
            </w:r>
            <w:r w:rsidRPr="00B80D60">
              <w:rPr>
                <w:rStyle w:val="afffff7"/>
              </w:rPr>
              <w:t>port</w:t>
            </w:r>
            <w:r w:rsidRPr="00B80D60">
              <w:rPr>
                <w:rStyle w:val="afffff7"/>
                <w:lang w:val="ru-RU"/>
              </w:rPr>
              <w:t>1,</w:t>
            </w:r>
            <w:r w:rsidRPr="00B80D60">
              <w:rPr>
                <w:rStyle w:val="afffff7"/>
              </w:rPr>
              <w:t>host</w:t>
            </w:r>
            <w:r w:rsidRPr="00B80D60">
              <w:rPr>
                <w:rStyle w:val="afffff7"/>
                <w:lang w:val="ru-RU"/>
              </w:rPr>
              <w:t>2:</w:t>
            </w:r>
            <w:r w:rsidRPr="00B80D60">
              <w:rPr>
                <w:rStyle w:val="afffff7"/>
              </w:rPr>
              <w:t>port</w:t>
            </w:r>
            <w:r w:rsidRPr="00B80D60">
              <w:rPr>
                <w:rStyle w:val="afffff7"/>
                <w:lang w:val="ru-RU"/>
              </w:rPr>
              <w:t>2,</w:t>
            </w:r>
            <w:r>
              <w:rPr>
                <w:rStyle w:val="afffff7"/>
                <w:lang w:val="ru-RU"/>
              </w:rPr>
              <w:t>…</w:t>
            </w:r>
            <w:r w:rsidRPr="00EF2D58">
              <w:rPr>
                <w:lang w:val="ru-RU"/>
              </w:rPr>
              <w:t>.</w:t>
            </w:r>
            <w:r w:rsidRPr="00B80D60">
              <w:rPr>
                <w:lang w:val="ru-RU"/>
              </w:rPr>
              <w:t xml:space="preserve"> Поскольку эти серверы используются только для начального соединения, чтобы обнаружить полное членство в кластере (которое может динамически меняться), </w:t>
            </w:r>
            <w:r>
              <w:rPr>
                <w:lang w:val="ru-RU"/>
              </w:rPr>
              <w:t>данный перечень</w:t>
            </w:r>
            <w:r w:rsidRPr="00B80D60">
              <w:rPr>
                <w:lang w:val="ru-RU"/>
              </w:rPr>
              <w:t xml:space="preserve"> не обязательно должен с</w:t>
            </w:r>
            <w:r>
              <w:rPr>
                <w:lang w:val="ru-RU"/>
              </w:rPr>
              <w:t>одержать полный набор серверов (</w:t>
            </w:r>
            <w:r w:rsidRPr="00EF2D58">
              <w:rPr>
                <w:lang w:val="ru-RU"/>
              </w:rPr>
              <w:t xml:space="preserve">может </w:t>
            </w:r>
            <w:r>
              <w:rPr>
                <w:lang w:val="ru-RU"/>
              </w:rPr>
              <w:t>потребоваться</w:t>
            </w:r>
            <w:r w:rsidRPr="00EF2D58">
              <w:rPr>
                <w:lang w:val="ru-RU"/>
              </w:rPr>
              <w:t xml:space="preserve"> больше одного</w:t>
            </w:r>
            <w:r>
              <w:rPr>
                <w:lang w:val="ru-RU"/>
              </w:rPr>
              <w:t xml:space="preserve"> сервера</w:t>
            </w:r>
            <w:r w:rsidRPr="00EF2D58">
              <w:rPr>
                <w:lang w:val="ru-RU"/>
              </w:rPr>
              <w:t xml:space="preserve">, если </w:t>
            </w:r>
            <w:r>
              <w:rPr>
                <w:lang w:val="ru-RU"/>
              </w:rPr>
              <w:t xml:space="preserve">какой-либо </w:t>
            </w:r>
            <w:r w:rsidRPr="00EF2D58">
              <w:rPr>
                <w:lang w:val="ru-RU"/>
              </w:rPr>
              <w:t xml:space="preserve">сервер </w:t>
            </w:r>
            <w:r>
              <w:rPr>
                <w:lang w:val="ru-RU"/>
              </w:rPr>
              <w:t>выходит из строя)</w:t>
            </w:r>
            <w:r w:rsidRPr="00B80D60">
              <w:rPr>
                <w:lang w:val="ru-RU"/>
              </w:rPr>
              <w:t>.</w:t>
            </w:r>
          </w:p>
        </w:tc>
      </w:tr>
      <w:tr w:rsidR="00BE314D" w:rsidRPr="00A7250C" w14:paraId="0474E0D2" w14:textId="77777777" w:rsidTr="00E971F4">
        <w:tc>
          <w:tcPr>
            <w:tcW w:w="1696" w:type="dxa"/>
            <w:tcMar>
              <w:top w:w="57" w:type="dxa"/>
              <w:left w:w="85" w:type="dxa"/>
              <w:bottom w:w="57" w:type="dxa"/>
              <w:right w:w="85" w:type="dxa"/>
            </w:tcMar>
          </w:tcPr>
          <w:p w14:paraId="6D5B0D24" w14:textId="32ACCB1D" w:rsidR="00BE314D" w:rsidRPr="0084716E" w:rsidRDefault="00BE314D" w:rsidP="00BE314D">
            <w:pPr>
              <w:pStyle w:val="afffff6"/>
              <w:jc w:val="left"/>
            </w:pPr>
            <w:r w:rsidRPr="00D14A8B">
              <w:t>client.dns.lookup</w:t>
            </w:r>
          </w:p>
        </w:tc>
        <w:tc>
          <w:tcPr>
            <w:tcW w:w="1134" w:type="dxa"/>
          </w:tcPr>
          <w:p w14:paraId="59141656" w14:textId="2D9B7227" w:rsidR="00BE314D" w:rsidRPr="00B80D60" w:rsidRDefault="00BE314D" w:rsidP="00BE314D">
            <w:pPr>
              <w:pStyle w:val="afffff6"/>
            </w:pPr>
            <w:r w:rsidRPr="00BB7804">
              <w:t>string</w:t>
            </w:r>
          </w:p>
        </w:tc>
        <w:tc>
          <w:tcPr>
            <w:tcW w:w="1701" w:type="dxa"/>
          </w:tcPr>
          <w:p w14:paraId="72A9CF9C" w14:textId="3F7701A2" w:rsidR="00BE314D" w:rsidRPr="0084716E" w:rsidRDefault="00BE314D" w:rsidP="00BE314D">
            <w:pPr>
              <w:pStyle w:val="afffff6"/>
            </w:pPr>
            <w:r w:rsidRPr="00BB7804">
              <w:t>use_all_dns_ips</w:t>
            </w:r>
          </w:p>
        </w:tc>
        <w:tc>
          <w:tcPr>
            <w:tcW w:w="2925" w:type="dxa"/>
          </w:tcPr>
          <w:p w14:paraId="778E82DD" w14:textId="538677EC" w:rsidR="00BE314D" w:rsidRPr="00172866" w:rsidRDefault="00BE314D" w:rsidP="00A944A5">
            <w:pPr>
              <w:pStyle w:val="afffff6"/>
              <w:rPr>
                <w:lang w:val="en-US"/>
              </w:rPr>
            </w:pPr>
            <w:r w:rsidRPr="00172866">
              <w:rPr>
                <w:lang w:val="en-US"/>
              </w:rPr>
              <w:t>[default, use_all_dns_ips, resolve_canonical_bootstrap_servers_only]</w:t>
            </w:r>
          </w:p>
        </w:tc>
        <w:tc>
          <w:tcPr>
            <w:tcW w:w="1746" w:type="dxa"/>
          </w:tcPr>
          <w:p w14:paraId="313F4768" w14:textId="68B36AEE" w:rsidR="00BE314D" w:rsidRPr="00B80D60" w:rsidRDefault="00BE314D" w:rsidP="00BE314D">
            <w:pPr>
              <w:pStyle w:val="aff8"/>
              <w:rPr>
                <w:lang w:val="ru-RU"/>
              </w:rPr>
            </w:pPr>
            <w:r w:rsidRPr="00BB7804">
              <w:t>medium</w:t>
            </w:r>
          </w:p>
        </w:tc>
        <w:tc>
          <w:tcPr>
            <w:tcW w:w="5358" w:type="dxa"/>
            <w:tcMar>
              <w:top w:w="57" w:type="dxa"/>
              <w:left w:w="85" w:type="dxa"/>
              <w:bottom w:w="57" w:type="dxa"/>
              <w:right w:w="85" w:type="dxa"/>
            </w:tcMar>
          </w:tcPr>
          <w:p w14:paraId="461A1044" w14:textId="77777777" w:rsidR="00BE314D" w:rsidRDefault="00BE314D" w:rsidP="00BE314D">
            <w:pPr>
              <w:pStyle w:val="aff8"/>
              <w:rPr>
                <w:lang w:val="ru-RU"/>
              </w:rPr>
            </w:pPr>
            <w:r>
              <w:rPr>
                <w:lang w:val="ru-RU"/>
              </w:rPr>
              <w:t>Параметр у</w:t>
            </w:r>
            <w:r w:rsidRPr="004C23E2">
              <w:rPr>
                <w:lang w:val="ru-RU"/>
              </w:rPr>
              <w:t xml:space="preserve">правляет тем, как клиент использует поиск DNS. Если установлено значение </w:t>
            </w:r>
            <w:r w:rsidRPr="004C23E2">
              <w:rPr>
                <w:rStyle w:val="afffff7"/>
                <w:lang w:val="ru-RU"/>
              </w:rPr>
              <w:t>use_all_dns_ips</w:t>
            </w:r>
            <w:r w:rsidRPr="004C23E2">
              <w:rPr>
                <w:lang w:val="ru-RU"/>
              </w:rPr>
              <w:t xml:space="preserve">, </w:t>
            </w:r>
            <w:r>
              <w:rPr>
                <w:lang w:val="ru-RU"/>
              </w:rPr>
              <w:t xml:space="preserve">клиент будеет </w:t>
            </w:r>
            <w:r w:rsidRPr="004C23E2">
              <w:rPr>
                <w:lang w:val="ru-RU"/>
              </w:rPr>
              <w:t>последовательно подключаться к каждому возвращ</w:t>
            </w:r>
            <w:r>
              <w:rPr>
                <w:lang w:val="ru-RU"/>
              </w:rPr>
              <w:t>ё</w:t>
            </w:r>
            <w:r w:rsidRPr="004C23E2">
              <w:rPr>
                <w:lang w:val="ru-RU"/>
              </w:rPr>
              <w:t xml:space="preserve">нному IP-адресу до тех пор, пока не </w:t>
            </w:r>
            <w:r w:rsidRPr="004C23E2">
              <w:rPr>
                <w:lang w:val="ru-RU"/>
              </w:rPr>
              <w:lastRenderedPageBreak/>
              <w:t>будет установлено успешное соединение. После отключения используется следующий IP</w:t>
            </w:r>
            <w:r>
              <w:rPr>
                <w:lang w:val="ru-RU"/>
              </w:rPr>
              <w:t>-адрес</w:t>
            </w:r>
            <w:r w:rsidRPr="004C23E2">
              <w:rPr>
                <w:lang w:val="ru-RU"/>
              </w:rPr>
              <w:t>. После того, как все IP-адреса были использованы один раз, клиент снова разрешает IP-адреса из имени хоста (поиск DNS-имени как JVM, так и к</w:t>
            </w:r>
            <w:r>
              <w:rPr>
                <w:lang w:val="ru-RU"/>
              </w:rPr>
              <w:t>эша ОС).</w:t>
            </w:r>
          </w:p>
          <w:p w14:paraId="70EED871" w14:textId="77777777" w:rsidR="00BE314D" w:rsidRDefault="00BE314D" w:rsidP="00BE314D">
            <w:pPr>
              <w:pStyle w:val="aff8"/>
              <w:rPr>
                <w:lang w:val="ru-RU"/>
              </w:rPr>
            </w:pPr>
            <w:r w:rsidRPr="004C23E2">
              <w:rPr>
                <w:lang w:val="ru-RU"/>
              </w:rPr>
              <w:t xml:space="preserve">Если установлено значение </w:t>
            </w:r>
            <w:r w:rsidRPr="00B83B78">
              <w:rPr>
                <w:rStyle w:val="afffff7"/>
                <w:lang w:val="ru-RU"/>
              </w:rPr>
              <w:t>resolve_canonical_bootstrap_servers_only</w:t>
            </w:r>
            <w:r>
              <w:rPr>
                <w:lang w:val="ru-RU"/>
              </w:rPr>
              <w:t>, разрешается</w:t>
            </w:r>
            <w:r w:rsidRPr="004C23E2">
              <w:rPr>
                <w:lang w:val="ru-RU"/>
              </w:rPr>
              <w:t xml:space="preserve"> каждый адрес начально</w:t>
            </w:r>
            <w:r>
              <w:rPr>
                <w:lang w:val="ru-RU"/>
              </w:rPr>
              <w:t>й загрузки в списке канонических имё</w:t>
            </w:r>
            <w:r w:rsidRPr="004C23E2">
              <w:rPr>
                <w:lang w:val="ru-RU"/>
              </w:rPr>
              <w:t xml:space="preserve">н. После фазы начальной загрузки </w:t>
            </w:r>
            <w:r>
              <w:rPr>
                <w:lang w:val="ru-RU"/>
              </w:rPr>
              <w:t xml:space="preserve">поиск </w:t>
            </w:r>
            <w:r>
              <w:t>DNS</w:t>
            </w:r>
            <w:r>
              <w:rPr>
                <w:lang w:val="ru-RU"/>
              </w:rPr>
              <w:t xml:space="preserve"> осуществляется так, как при установленном значении </w:t>
            </w:r>
            <w:r w:rsidRPr="00B83B78">
              <w:rPr>
                <w:rStyle w:val="afffff7"/>
                <w:lang w:val="ru-RU"/>
              </w:rPr>
              <w:t>use_all_dns_ips</w:t>
            </w:r>
            <w:r>
              <w:rPr>
                <w:lang w:val="ru-RU"/>
              </w:rPr>
              <w:t>.</w:t>
            </w:r>
          </w:p>
          <w:p w14:paraId="63A322A4" w14:textId="15F25BCB" w:rsidR="00BE314D" w:rsidRDefault="00BE314D" w:rsidP="00BE314D">
            <w:pPr>
              <w:pStyle w:val="aff8"/>
              <w:rPr>
                <w:lang w:val="ru-RU"/>
              </w:rPr>
            </w:pPr>
            <w:r w:rsidRPr="004C23E2">
              <w:rPr>
                <w:lang w:val="ru-RU"/>
              </w:rPr>
              <w:t xml:space="preserve">Если установлено значение </w:t>
            </w:r>
            <w:r w:rsidRPr="00B83B78">
              <w:rPr>
                <w:rStyle w:val="afffff7"/>
                <w:lang w:val="ru-RU"/>
              </w:rPr>
              <w:t>default</w:t>
            </w:r>
            <w:r w:rsidRPr="00B83B78">
              <w:rPr>
                <w:lang w:val="ru-RU"/>
              </w:rPr>
              <w:t xml:space="preserve"> </w:t>
            </w:r>
            <w:r w:rsidRPr="004C23E2">
              <w:rPr>
                <w:lang w:val="ru-RU"/>
              </w:rPr>
              <w:t xml:space="preserve">(не рекомендуется), </w:t>
            </w:r>
            <w:r>
              <w:rPr>
                <w:lang w:val="ru-RU"/>
              </w:rPr>
              <w:t>осуществляется попытка</w:t>
            </w:r>
            <w:r w:rsidRPr="004C23E2">
              <w:rPr>
                <w:lang w:val="ru-RU"/>
              </w:rPr>
              <w:t xml:space="preserve"> подключить</w:t>
            </w:r>
            <w:r>
              <w:rPr>
                <w:lang w:val="ru-RU"/>
              </w:rPr>
              <w:t>ся к первому IP-адресу, возвращё</w:t>
            </w:r>
            <w:r w:rsidRPr="004C23E2">
              <w:rPr>
                <w:lang w:val="ru-RU"/>
              </w:rPr>
              <w:t>нному поиском, даже если поиск</w:t>
            </w:r>
            <w:r>
              <w:rPr>
                <w:lang w:val="ru-RU"/>
              </w:rPr>
              <w:t xml:space="preserve"> вернё</w:t>
            </w:r>
            <w:r w:rsidRPr="004C23E2">
              <w:rPr>
                <w:lang w:val="ru-RU"/>
              </w:rPr>
              <w:t>т несколько IP-адресов.</w:t>
            </w:r>
          </w:p>
        </w:tc>
      </w:tr>
      <w:tr w:rsidR="00A72BE8" w:rsidRPr="00A7250C" w14:paraId="2D67C4C2" w14:textId="77777777" w:rsidTr="00E971F4">
        <w:tc>
          <w:tcPr>
            <w:tcW w:w="1696" w:type="dxa"/>
            <w:tcMar>
              <w:top w:w="57" w:type="dxa"/>
              <w:left w:w="85" w:type="dxa"/>
              <w:bottom w:w="57" w:type="dxa"/>
              <w:right w:w="85" w:type="dxa"/>
            </w:tcMar>
          </w:tcPr>
          <w:p w14:paraId="153B4C0E" w14:textId="6C35C5AD" w:rsidR="00A72BE8" w:rsidRPr="00D14A8B" w:rsidRDefault="00A72BE8" w:rsidP="00A72BE8">
            <w:pPr>
              <w:pStyle w:val="afffff6"/>
              <w:jc w:val="left"/>
            </w:pPr>
            <w:r w:rsidRPr="00A72BE8">
              <w:lastRenderedPageBreak/>
              <w:t>client.id</w:t>
            </w:r>
          </w:p>
        </w:tc>
        <w:tc>
          <w:tcPr>
            <w:tcW w:w="1134" w:type="dxa"/>
          </w:tcPr>
          <w:p w14:paraId="1EE175D4" w14:textId="0EABE09A" w:rsidR="00A72BE8" w:rsidRPr="00BB7804" w:rsidRDefault="00A72BE8" w:rsidP="00A72BE8">
            <w:pPr>
              <w:pStyle w:val="afffff6"/>
            </w:pPr>
            <w:r w:rsidRPr="00BB7804">
              <w:t>string</w:t>
            </w:r>
          </w:p>
        </w:tc>
        <w:tc>
          <w:tcPr>
            <w:tcW w:w="1701" w:type="dxa"/>
          </w:tcPr>
          <w:p w14:paraId="4A71F718" w14:textId="72D42EC3" w:rsidR="00A72BE8" w:rsidRPr="00BB7804" w:rsidRDefault="00A72BE8" w:rsidP="00A72BE8">
            <w:pPr>
              <w:pStyle w:val="afffff6"/>
            </w:pPr>
            <w:r w:rsidRPr="00BB7804">
              <w:t>""</w:t>
            </w:r>
          </w:p>
        </w:tc>
        <w:tc>
          <w:tcPr>
            <w:tcW w:w="2925" w:type="dxa"/>
          </w:tcPr>
          <w:p w14:paraId="11212C96" w14:textId="5112DF3B" w:rsidR="00A72BE8" w:rsidRPr="00BB7804" w:rsidRDefault="00A72BE8" w:rsidP="00A72BE8">
            <w:pPr>
              <w:pStyle w:val="aff8"/>
            </w:pPr>
            <w:r>
              <w:t>—</w:t>
            </w:r>
          </w:p>
        </w:tc>
        <w:tc>
          <w:tcPr>
            <w:tcW w:w="1746" w:type="dxa"/>
          </w:tcPr>
          <w:p w14:paraId="40B83A4D" w14:textId="5C0AC5F4" w:rsidR="00A72BE8" w:rsidRPr="00BB7804" w:rsidRDefault="00A72BE8" w:rsidP="00A72BE8">
            <w:pPr>
              <w:pStyle w:val="aff8"/>
            </w:pPr>
            <w:r>
              <w:t>low</w:t>
            </w:r>
          </w:p>
        </w:tc>
        <w:tc>
          <w:tcPr>
            <w:tcW w:w="5358" w:type="dxa"/>
            <w:tcMar>
              <w:top w:w="57" w:type="dxa"/>
              <w:left w:w="85" w:type="dxa"/>
              <w:bottom w:w="57" w:type="dxa"/>
              <w:right w:w="85" w:type="dxa"/>
            </w:tcMar>
          </w:tcPr>
          <w:p w14:paraId="76A18492" w14:textId="24591495" w:rsidR="00A72BE8" w:rsidRDefault="00A72BE8" w:rsidP="00A72BE8">
            <w:pPr>
              <w:pStyle w:val="aff8"/>
              <w:rPr>
                <w:lang w:val="ru-RU"/>
              </w:rPr>
            </w:pPr>
            <w:r w:rsidRPr="00BB7804">
              <w:rPr>
                <w:lang w:val="ru-RU"/>
              </w:rPr>
              <w:t>Строка идентификатора, передаваемая на сервер при выполнении запросов. Это делается для того, чтобы иметь возможность отслеживат</w:t>
            </w:r>
            <w:r>
              <w:rPr>
                <w:lang w:val="ru-RU"/>
              </w:rPr>
              <w:t>ь источник запросов помимо IP-адреса/</w:t>
            </w:r>
            <w:r w:rsidRPr="00BB7804">
              <w:rPr>
                <w:lang w:val="ru-RU"/>
              </w:rPr>
              <w:t xml:space="preserve">порта, позволяя включать логическое имя приложения в </w:t>
            </w:r>
            <w:r>
              <w:rPr>
                <w:lang w:val="ru-RU"/>
              </w:rPr>
              <w:t>лог</w:t>
            </w:r>
            <w:r w:rsidRPr="00BB7804">
              <w:rPr>
                <w:lang w:val="ru-RU"/>
              </w:rPr>
              <w:t xml:space="preserve"> запросов на стороне сервера.</w:t>
            </w:r>
          </w:p>
        </w:tc>
      </w:tr>
      <w:tr w:rsidR="00A72BE8" w:rsidRPr="00A7250C" w14:paraId="4A529C5F" w14:textId="77777777" w:rsidTr="00E971F4">
        <w:tc>
          <w:tcPr>
            <w:tcW w:w="1696" w:type="dxa"/>
            <w:tcMar>
              <w:top w:w="57" w:type="dxa"/>
              <w:left w:w="85" w:type="dxa"/>
              <w:bottom w:w="57" w:type="dxa"/>
              <w:right w:w="85" w:type="dxa"/>
            </w:tcMar>
          </w:tcPr>
          <w:p w14:paraId="2E21224E" w14:textId="0FC83080" w:rsidR="00A72BE8" w:rsidRPr="00A72BE8" w:rsidRDefault="00A72BE8" w:rsidP="00A72BE8">
            <w:pPr>
              <w:pStyle w:val="afffff6"/>
              <w:jc w:val="left"/>
            </w:pPr>
            <w:r w:rsidRPr="00A72BE8">
              <w:t>config.providers</w:t>
            </w:r>
          </w:p>
        </w:tc>
        <w:tc>
          <w:tcPr>
            <w:tcW w:w="1134" w:type="dxa"/>
          </w:tcPr>
          <w:p w14:paraId="482DD2CB" w14:textId="3F289810" w:rsidR="00A72BE8" w:rsidRPr="00A72BE8" w:rsidRDefault="00A72BE8" w:rsidP="00A72BE8">
            <w:pPr>
              <w:pStyle w:val="afffff6"/>
            </w:pPr>
            <w:r>
              <w:rPr>
                <w:lang w:val="en-US"/>
              </w:rPr>
              <w:t>list</w:t>
            </w:r>
          </w:p>
        </w:tc>
        <w:tc>
          <w:tcPr>
            <w:tcW w:w="1701" w:type="dxa"/>
          </w:tcPr>
          <w:p w14:paraId="20FC8206" w14:textId="5FFFE985" w:rsidR="00A72BE8" w:rsidRPr="00BB7804" w:rsidRDefault="00A72BE8" w:rsidP="00A72BE8">
            <w:pPr>
              <w:pStyle w:val="afffff6"/>
            </w:pPr>
            <w:r w:rsidRPr="00A72BE8">
              <w:t>""</w:t>
            </w:r>
          </w:p>
        </w:tc>
        <w:tc>
          <w:tcPr>
            <w:tcW w:w="2925" w:type="dxa"/>
          </w:tcPr>
          <w:p w14:paraId="1214F693" w14:textId="6A10F04D" w:rsidR="00A72BE8" w:rsidRDefault="00A72BE8" w:rsidP="00A72BE8">
            <w:pPr>
              <w:pStyle w:val="aff8"/>
            </w:pPr>
            <w:r>
              <w:t>—</w:t>
            </w:r>
          </w:p>
        </w:tc>
        <w:tc>
          <w:tcPr>
            <w:tcW w:w="1746" w:type="dxa"/>
          </w:tcPr>
          <w:p w14:paraId="49442970" w14:textId="26DFAEDD" w:rsidR="00A72BE8" w:rsidRDefault="00A72BE8" w:rsidP="00A72BE8">
            <w:pPr>
              <w:pStyle w:val="aff8"/>
            </w:pPr>
            <w:r>
              <w:t>low</w:t>
            </w:r>
          </w:p>
        </w:tc>
        <w:tc>
          <w:tcPr>
            <w:tcW w:w="5358" w:type="dxa"/>
            <w:tcMar>
              <w:top w:w="57" w:type="dxa"/>
              <w:left w:w="85" w:type="dxa"/>
              <w:bottom w:w="57" w:type="dxa"/>
              <w:right w:w="85" w:type="dxa"/>
            </w:tcMar>
          </w:tcPr>
          <w:p w14:paraId="56F684D4" w14:textId="1BA22AE6" w:rsidR="00A72BE8" w:rsidRPr="00BB7804" w:rsidRDefault="00A72BE8" w:rsidP="00A72BE8">
            <w:pPr>
              <w:pStyle w:val="aff8"/>
              <w:rPr>
                <w:lang w:val="ru-RU"/>
              </w:rPr>
            </w:pPr>
            <w:r>
              <w:rPr>
                <w:lang w:val="ru-RU"/>
              </w:rPr>
              <w:t>Разделё</w:t>
            </w:r>
            <w:r w:rsidRPr="00A72BE8">
              <w:rPr>
                <w:lang w:val="ru-RU"/>
              </w:rPr>
              <w:t xml:space="preserve">нные запятыми имена классов </w:t>
            </w:r>
            <w:r w:rsidRPr="00A72BE8">
              <w:rPr>
                <w:rStyle w:val="afffff7"/>
                <w:lang w:val="ru-RU"/>
              </w:rPr>
              <w:t>ConfigProvider</w:t>
            </w:r>
            <w:r w:rsidRPr="00A72BE8">
              <w:rPr>
                <w:lang w:val="ru-RU"/>
              </w:rPr>
              <w:t xml:space="preserve">, загружаемых и используемых в указанном порядке. </w:t>
            </w:r>
            <w:r>
              <w:rPr>
                <w:lang w:val="ru-RU"/>
              </w:rPr>
              <w:t>Имплементация</w:t>
            </w:r>
            <w:r w:rsidRPr="00A72BE8">
              <w:rPr>
                <w:lang w:val="ru-RU"/>
              </w:rPr>
              <w:t xml:space="preserve"> интерфейса </w:t>
            </w:r>
            <w:r w:rsidRPr="00A72BE8">
              <w:rPr>
                <w:rStyle w:val="afffff7"/>
                <w:lang w:val="ru-RU"/>
              </w:rPr>
              <w:t>ConfigProvider</w:t>
            </w:r>
            <w:r w:rsidRPr="00A72BE8">
              <w:rPr>
                <w:lang w:val="ru-RU"/>
              </w:rPr>
              <w:t xml:space="preserve"> позволяет заменять ссылки на </w:t>
            </w:r>
            <w:r w:rsidRPr="00A72BE8">
              <w:rPr>
                <w:lang w:val="ru-RU"/>
              </w:rPr>
              <w:lastRenderedPageBreak/>
              <w:t xml:space="preserve">переменные в конфигурациях </w:t>
            </w:r>
            <w:r>
              <w:rPr>
                <w:lang w:val="ru-RU"/>
              </w:rPr>
              <w:t>коннектора</w:t>
            </w:r>
            <w:r w:rsidRPr="00A72BE8">
              <w:rPr>
                <w:lang w:val="ru-RU"/>
              </w:rPr>
              <w:t>, например, для внешних секретов.</w:t>
            </w:r>
          </w:p>
        </w:tc>
      </w:tr>
      <w:tr w:rsidR="007665D8" w:rsidRPr="00A7250C" w14:paraId="73D9867D" w14:textId="77777777" w:rsidTr="00E971F4">
        <w:tc>
          <w:tcPr>
            <w:tcW w:w="1696" w:type="dxa"/>
            <w:tcMar>
              <w:top w:w="57" w:type="dxa"/>
              <w:left w:w="85" w:type="dxa"/>
              <w:bottom w:w="57" w:type="dxa"/>
              <w:right w:w="85" w:type="dxa"/>
            </w:tcMar>
          </w:tcPr>
          <w:p w14:paraId="3B6176FC" w14:textId="5E8070CF" w:rsidR="007665D8" w:rsidRPr="00A72BE8" w:rsidRDefault="007665D8" w:rsidP="007665D8">
            <w:pPr>
              <w:pStyle w:val="afffff6"/>
              <w:jc w:val="left"/>
            </w:pPr>
            <w:r w:rsidRPr="00A72BE8">
              <w:lastRenderedPageBreak/>
              <w:t>config.storage.replication.factor</w:t>
            </w:r>
          </w:p>
        </w:tc>
        <w:tc>
          <w:tcPr>
            <w:tcW w:w="1134" w:type="dxa"/>
          </w:tcPr>
          <w:p w14:paraId="251E7F95" w14:textId="49F0CFCA" w:rsidR="007665D8" w:rsidRDefault="007665D8" w:rsidP="007665D8">
            <w:pPr>
              <w:pStyle w:val="afffff6"/>
              <w:rPr>
                <w:lang w:val="en-US"/>
              </w:rPr>
            </w:pPr>
            <w:r w:rsidRPr="007665D8">
              <w:rPr>
                <w:lang w:val="en-US"/>
              </w:rPr>
              <w:t>short</w:t>
            </w:r>
          </w:p>
        </w:tc>
        <w:tc>
          <w:tcPr>
            <w:tcW w:w="1701" w:type="dxa"/>
          </w:tcPr>
          <w:p w14:paraId="1E114F66" w14:textId="134EAF06" w:rsidR="007665D8" w:rsidRPr="00A72BE8" w:rsidRDefault="007665D8" w:rsidP="007665D8">
            <w:pPr>
              <w:pStyle w:val="afffff6"/>
            </w:pPr>
            <w:r w:rsidRPr="007665D8">
              <w:t>3</w:t>
            </w:r>
          </w:p>
        </w:tc>
        <w:tc>
          <w:tcPr>
            <w:tcW w:w="2925" w:type="dxa"/>
          </w:tcPr>
          <w:p w14:paraId="191FAE7C" w14:textId="7BB9F900" w:rsidR="007665D8" w:rsidRDefault="007665D8" w:rsidP="007665D8">
            <w:pPr>
              <w:pStyle w:val="aff8"/>
            </w:pPr>
            <w:r>
              <w:t>—</w:t>
            </w:r>
          </w:p>
        </w:tc>
        <w:tc>
          <w:tcPr>
            <w:tcW w:w="1746" w:type="dxa"/>
          </w:tcPr>
          <w:p w14:paraId="6F7587E3" w14:textId="28927342" w:rsidR="007665D8" w:rsidRDefault="007665D8" w:rsidP="007665D8">
            <w:pPr>
              <w:pStyle w:val="aff8"/>
            </w:pPr>
            <w:r>
              <w:t>low</w:t>
            </w:r>
          </w:p>
        </w:tc>
        <w:tc>
          <w:tcPr>
            <w:tcW w:w="5358" w:type="dxa"/>
            <w:tcMar>
              <w:top w:w="57" w:type="dxa"/>
              <w:left w:w="85" w:type="dxa"/>
              <w:bottom w:w="57" w:type="dxa"/>
              <w:right w:w="85" w:type="dxa"/>
            </w:tcMar>
          </w:tcPr>
          <w:p w14:paraId="52793A3F" w14:textId="77777777" w:rsidR="007665D8" w:rsidRDefault="007665D8" w:rsidP="007665D8">
            <w:pPr>
              <w:pStyle w:val="aff8"/>
              <w:rPr>
                <w:lang w:val="ru-RU"/>
              </w:rPr>
            </w:pPr>
            <w:r>
              <w:rPr>
                <w:lang w:val="ru-RU"/>
              </w:rPr>
              <w:t>Ф</w:t>
            </w:r>
            <w:r w:rsidRPr="00A72BE8">
              <w:rPr>
                <w:lang w:val="ru-RU"/>
              </w:rPr>
              <w:t xml:space="preserve">актор репликации, используемый при создании </w:t>
            </w:r>
            <w:r>
              <w:rPr>
                <w:lang w:val="ru-RU"/>
              </w:rPr>
              <w:t>топика</w:t>
            </w:r>
            <w:r w:rsidRPr="00A72BE8">
              <w:rPr>
                <w:lang w:val="ru-RU"/>
              </w:rPr>
              <w:t xml:space="preserve"> для хранения конфигурации</w:t>
            </w:r>
            <w:r>
              <w:rPr>
                <w:lang w:val="ru-RU"/>
              </w:rPr>
              <w:t>.</w:t>
            </w:r>
          </w:p>
          <w:p w14:paraId="0AEAFC30" w14:textId="3F545B38" w:rsidR="007665D8" w:rsidRDefault="007665D8" w:rsidP="007665D8">
            <w:pPr>
              <w:pStyle w:val="aff8"/>
              <w:rPr>
                <w:lang w:val="ru-RU"/>
              </w:rPr>
            </w:pPr>
            <w:r>
              <w:rPr>
                <w:lang w:val="ru-RU"/>
              </w:rPr>
              <w:t>В качестве значения может быть п</w:t>
            </w:r>
            <w:r w:rsidRPr="007665D8">
              <w:rPr>
                <w:lang w:val="ru-RU"/>
              </w:rPr>
              <w:t xml:space="preserve">оложительное число, не превышающее количество брокеров в кластере Kafka, или </w:t>
            </w:r>
            <w:r w:rsidRPr="007665D8">
              <w:rPr>
                <w:rStyle w:val="afffff7"/>
                <w:lang w:val="ru-RU"/>
              </w:rPr>
              <w:t>-1</w:t>
            </w:r>
            <w:r w:rsidRPr="007665D8">
              <w:rPr>
                <w:lang w:val="ru-RU"/>
              </w:rPr>
              <w:t>, чтобы использовать брокера по умолчанию.</w:t>
            </w:r>
          </w:p>
        </w:tc>
      </w:tr>
      <w:tr w:rsidR="00BE314D" w:rsidRPr="00A7250C" w14:paraId="6A0153B3" w14:textId="77777777" w:rsidTr="00E971F4">
        <w:tc>
          <w:tcPr>
            <w:tcW w:w="1696" w:type="dxa"/>
            <w:tcMar>
              <w:top w:w="57" w:type="dxa"/>
              <w:left w:w="85" w:type="dxa"/>
              <w:bottom w:w="57" w:type="dxa"/>
              <w:right w:w="85" w:type="dxa"/>
            </w:tcMar>
          </w:tcPr>
          <w:p w14:paraId="4D3F3CF6" w14:textId="790F428C" w:rsidR="00BE314D" w:rsidRPr="00A44845" w:rsidRDefault="00BE314D" w:rsidP="00BE314D">
            <w:pPr>
              <w:pStyle w:val="afffff6"/>
              <w:jc w:val="left"/>
            </w:pPr>
            <w:r w:rsidRPr="00A44845">
              <w:t>config.storage.topic</w:t>
            </w:r>
          </w:p>
        </w:tc>
        <w:tc>
          <w:tcPr>
            <w:tcW w:w="1134" w:type="dxa"/>
          </w:tcPr>
          <w:p w14:paraId="0E129771" w14:textId="5978F210" w:rsidR="00BE314D" w:rsidRPr="00A44845" w:rsidRDefault="00BE314D" w:rsidP="00BE314D">
            <w:pPr>
              <w:pStyle w:val="afffff6"/>
            </w:pPr>
            <w:r w:rsidRPr="00A44845">
              <w:t>string</w:t>
            </w:r>
          </w:p>
        </w:tc>
        <w:tc>
          <w:tcPr>
            <w:tcW w:w="1701" w:type="dxa"/>
          </w:tcPr>
          <w:p w14:paraId="7A487701" w14:textId="0FEB3DBC" w:rsidR="00BE314D" w:rsidRDefault="00BE314D" w:rsidP="00BE314D">
            <w:pPr>
              <w:pStyle w:val="aff8"/>
            </w:pPr>
            <w:r>
              <w:t>—</w:t>
            </w:r>
          </w:p>
        </w:tc>
        <w:tc>
          <w:tcPr>
            <w:tcW w:w="2925" w:type="dxa"/>
          </w:tcPr>
          <w:p w14:paraId="490A60F7" w14:textId="4EAC1AAE" w:rsidR="00BE314D" w:rsidRDefault="00BE314D" w:rsidP="00BE314D">
            <w:pPr>
              <w:pStyle w:val="aff8"/>
            </w:pPr>
            <w:r>
              <w:t>—</w:t>
            </w:r>
          </w:p>
        </w:tc>
        <w:tc>
          <w:tcPr>
            <w:tcW w:w="1746" w:type="dxa"/>
          </w:tcPr>
          <w:p w14:paraId="2E36CA75" w14:textId="3B8866B1" w:rsidR="00BE314D" w:rsidRPr="00A44845" w:rsidRDefault="00BE314D" w:rsidP="00BE314D">
            <w:pPr>
              <w:pStyle w:val="aff8"/>
              <w:rPr>
                <w:lang w:val="ru-RU"/>
              </w:rPr>
            </w:pPr>
            <w:r w:rsidRPr="00A44845">
              <w:rPr>
                <w:lang w:val="ru-RU"/>
              </w:rPr>
              <w:t>high</w:t>
            </w:r>
          </w:p>
        </w:tc>
        <w:tc>
          <w:tcPr>
            <w:tcW w:w="5358" w:type="dxa"/>
            <w:tcMar>
              <w:top w:w="57" w:type="dxa"/>
              <w:left w:w="85" w:type="dxa"/>
              <w:bottom w:w="57" w:type="dxa"/>
              <w:right w:w="85" w:type="dxa"/>
            </w:tcMar>
          </w:tcPr>
          <w:p w14:paraId="0701C578" w14:textId="7AD87A33" w:rsidR="00BE314D" w:rsidRDefault="00BE314D" w:rsidP="00BE314D">
            <w:pPr>
              <w:pStyle w:val="aff8"/>
              <w:rPr>
                <w:lang w:val="ru-RU"/>
              </w:rPr>
            </w:pPr>
            <w:r>
              <w:rPr>
                <w:lang w:val="ru-RU"/>
              </w:rPr>
              <w:t>Название топика Kafka, в котором</w:t>
            </w:r>
            <w:r w:rsidRPr="00A44845">
              <w:rPr>
                <w:lang w:val="ru-RU"/>
              </w:rPr>
              <w:t xml:space="preserve"> хранятся конфигурации коннекторов.</w:t>
            </w:r>
          </w:p>
        </w:tc>
      </w:tr>
      <w:tr w:rsidR="007665D8" w:rsidRPr="00A7250C" w14:paraId="18940665" w14:textId="77777777" w:rsidTr="00E971F4">
        <w:tc>
          <w:tcPr>
            <w:tcW w:w="1696" w:type="dxa"/>
            <w:tcMar>
              <w:top w:w="57" w:type="dxa"/>
              <w:left w:w="85" w:type="dxa"/>
              <w:bottom w:w="57" w:type="dxa"/>
              <w:right w:w="85" w:type="dxa"/>
            </w:tcMar>
          </w:tcPr>
          <w:p w14:paraId="340DE9F0" w14:textId="2EF1ABBE" w:rsidR="007665D8" w:rsidRPr="00A44845" w:rsidRDefault="007665D8" w:rsidP="00BE314D">
            <w:pPr>
              <w:pStyle w:val="afffff6"/>
              <w:jc w:val="left"/>
            </w:pPr>
            <w:r w:rsidRPr="007665D8">
              <w:t>connect.protocol</w:t>
            </w:r>
          </w:p>
        </w:tc>
        <w:tc>
          <w:tcPr>
            <w:tcW w:w="1134" w:type="dxa"/>
          </w:tcPr>
          <w:p w14:paraId="14D4694B" w14:textId="22492DEF" w:rsidR="007665D8" w:rsidRPr="00A44845" w:rsidRDefault="007665D8" w:rsidP="00BE314D">
            <w:pPr>
              <w:pStyle w:val="afffff6"/>
            </w:pPr>
            <w:r w:rsidRPr="007665D8">
              <w:t>string</w:t>
            </w:r>
          </w:p>
        </w:tc>
        <w:tc>
          <w:tcPr>
            <w:tcW w:w="1701" w:type="dxa"/>
          </w:tcPr>
          <w:p w14:paraId="33D81234" w14:textId="4017861F" w:rsidR="007665D8" w:rsidRDefault="007665D8" w:rsidP="007665D8">
            <w:pPr>
              <w:pStyle w:val="afffff6"/>
            </w:pPr>
            <w:r w:rsidRPr="007665D8">
              <w:t>sessioned</w:t>
            </w:r>
          </w:p>
        </w:tc>
        <w:tc>
          <w:tcPr>
            <w:tcW w:w="2925" w:type="dxa"/>
          </w:tcPr>
          <w:p w14:paraId="033F11F6" w14:textId="7BBED10F" w:rsidR="007665D8" w:rsidRDefault="007665D8" w:rsidP="007665D8">
            <w:pPr>
              <w:pStyle w:val="afffff6"/>
              <w:jc w:val="left"/>
            </w:pPr>
            <w:r w:rsidRPr="007665D8">
              <w:t>[eager, compatible, sessioned]</w:t>
            </w:r>
          </w:p>
        </w:tc>
        <w:tc>
          <w:tcPr>
            <w:tcW w:w="1746" w:type="dxa"/>
          </w:tcPr>
          <w:p w14:paraId="25A0BF45" w14:textId="5EAD7E51" w:rsidR="007665D8" w:rsidRPr="00A44845" w:rsidRDefault="007665D8" w:rsidP="00BE314D">
            <w:pPr>
              <w:pStyle w:val="aff8"/>
              <w:rPr>
                <w:lang w:val="ru-RU"/>
              </w:rPr>
            </w:pPr>
            <w:r w:rsidRPr="007665D8">
              <w:rPr>
                <w:lang w:val="ru-RU"/>
              </w:rPr>
              <w:t>low</w:t>
            </w:r>
          </w:p>
        </w:tc>
        <w:tc>
          <w:tcPr>
            <w:tcW w:w="5358" w:type="dxa"/>
            <w:tcMar>
              <w:top w:w="57" w:type="dxa"/>
              <w:left w:w="85" w:type="dxa"/>
              <w:bottom w:w="57" w:type="dxa"/>
              <w:right w:w="85" w:type="dxa"/>
            </w:tcMar>
          </w:tcPr>
          <w:p w14:paraId="22D676B0" w14:textId="24E7065A" w:rsidR="007665D8" w:rsidRDefault="007665D8" w:rsidP="00BE314D">
            <w:pPr>
              <w:pStyle w:val="aff8"/>
              <w:rPr>
                <w:lang w:val="ru-RU"/>
              </w:rPr>
            </w:pPr>
            <w:r w:rsidRPr="007665D8">
              <w:rPr>
                <w:lang w:val="ru-RU"/>
              </w:rPr>
              <w:t>Режим совместимости для протокола Kafka Connect</w:t>
            </w:r>
            <w:r>
              <w:rPr>
                <w:lang w:val="ru-RU"/>
              </w:rPr>
              <w:t>.</w:t>
            </w:r>
          </w:p>
        </w:tc>
      </w:tr>
      <w:tr w:rsidR="00BE314D" w:rsidRPr="00A7250C" w14:paraId="2883B65A" w14:textId="77777777" w:rsidTr="00E971F4">
        <w:tc>
          <w:tcPr>
            <w:tcW w:w="1696" w:type="dxa"/>
            <w:tcMar>
              <w:top w:w="57" w:type="dxa"/>
              <w:left w:w="85" w:type="dxa"/>
              <w:bottom w:w="57" w:type="dxa"/>
              <w:right w:w="85" w:type="dxa"/>
            </w:tcMar>
          </w:tcPr>
          <w:p w14:paraId="765F0676" w14:textId="10CC959E" w:rsidR="00BE314D" w:rsidRPr="00A44845" w:rsidRDefault="00BE314D" w:rsidP="00BE314D">
            <w:pPr>
              <w:pStyle w:val="afffff6"/>
              <w:jc w:val="left"/>
            </w:pPr>
            <w:r w:rsidRPr="00E971F4">
              <w:t>connections.max.idle.ms</w:t>
            </w:r>
          </w:p>
        </w:tc>
        <w:tc>
          <w:tcPr>
            <w:tcW w:w="1134" w:type="dxa"/>
          </w:tcPr>
          <w:p w14:paraId="3687E5FD" w14:textId="281508B6" w:rsidR="00BE314D" w:rsidRPr="00A44845" w:rsidRDefault="00BE314D" w:rsidP="00BE314D">
            <w:pPr>
              <w:pStyle w:val="afffff6"/>
            </w:pPr>
            <w:r w:rsidRPr="00B90A47">
              <w:t>long</w:t>
            </w:r>
          </w:p>
        </w:tc>
        <w:tc>
          <w:tcPr>
            <w:tcW w:w="1701" w:type="dxa"/>
          </w:tcPr>
          <w:p w14:paraId="168EDDF9" w14:textId="49FC03E9" w:rsidR="00BE314D" w:rsidRDefault="00BE314D" w:rsidP="00BE314D">
            <w:pPr>
              <w:pStyle w:val="aff8"/>
            </w:pPr>
            <w:r w:rsidRPr="00E971F4">
              <w:rPr>
                <w:rStyle w:val="afffff7"/>
              </w:rPr>
              <w:t>540000</w:t>
            </w:r>
            <w:r w:rsidRPr="00896AC8">
              <w:rPr>
                <w:rStyle w:val="aff9"/>
                <w:lang w:val="ru-RU"/>
              </w:rPr>
              <w:t xml:space="preserve"> (9 минут)</w:t>
            </w:r>
          </w:p>
        </w:tc>
        <w:tc>
          <w:tcPr>
            <w:tcW w:w="2925" w:type="dxa"/>
          </w:tcPr>
          <w:p w14:paraId="01E662BE" w14:textId="642EDAA8" w:rsidR="00BE314D" w:rsidRDefault="00BE314D" w:rsidP="00BE314D">
            <w:pPr>
              <w:pStyle w:val="aff8"/>
            </w:pPr>
            <w:r w:rsidRPr="00E96C0C">
              <w:t>—</w:t>
            </w:r>
          </w:p>
        </w:tc>
        <w:tc>
          <w:tcPr>
            <w:tcW w:w="1746" w:type="dxa"/>
          </w:tcPr>
          <w:p w14:paraId="7E66B8DC" w14:textId="74875723" w:rsidR="00BE314D" w:rsidRPr="00A44845" w:rsidRDefault="00BE314D" w:rsidP="00BE314D">
            <w:pPr>
              <w:pStyle w:val="aff8"/>
              <w:rPr>
                <w:lang w:val="ru-RU"/>
              </w:rPr>
            </w:pPr>
            <w:r w:rsidRPr="00B90A47">
              <w:rPr>
                <w:lang w:val="ru-RU"/>
              </w:rPr>
              <w:t>medium</w:t>
            </w:r>
          </w:p>
        </w:tc>
        <w:tc>
          <w:tcPr>
            <w:tcW w:w="5358" w:type="dxa"/>
            <w:tcMar>
              <w:top w:w="57" w:type="dxa"/>
              <w:left w:w="85" w:type="dxa"/>
              <w:bottom w:w="57" w:type="dxa"/>
              <w:right w:w="85" w:type="dxa"/>
            </w:tcMar>
          </w:tcPr>
          <w:p w14:paraId="45CEC5B6" w14:textId="0726E071" w:rsidR="00BE314D" w:rsidRDefault="00BE314D" w:rsidP="00BE314D">
            <w:pPr>
              <w:pStyle w:val="aff8"/>
              <w:rPr>
                <w:lang w:val="ru-RU"/>
              </w:rPr>
            </w:pPr>
            <w:r>
              <w:rPr>
                <w:lang w:val="ru-RU"/>
              </w:rPr>
              <w:t>Н</w:t>
            </w:r>
            <w:r w:rsidRPr="00B90A47">
              <w:rPr>
                <w:lang w:val="ru-RU"/>
              </w:rPr>
              <w:t xml:space="preserve">еактивные </w:t>
            </w:r>
            <w:r>
              <w:rPr>
                <w:lang w:val="ru-RU"/>
              </w:rPr>
              <w:t>подключения закрываются</w:t>
            </w:r>
            <w:r w:rsidRPr="00B90A47">
              <w:rPr>
                <w:lang w:val="ru-RU"/>
              </w:rPr>
              <w:t xml:space="preserve"> по истечении количества миллисекунд, указанного в </w:t>
            </w:r>
            <w:r>
              <w:rPr>
                <w:lang w:val="ru-RU"/>
              </w:rPr>
              <w:t>данной</w:t>
            </w:r>
            <w:r w:rsidRPr="00B90A47">
              <w:rPr>
                <w:lang w:val="ru-RU"/>
              </w:rPr>
              <w:t xml:space="preserve"> конфигурации.</w:t>
            </w:r>
          </w:p>
        </w:tc>
      </w:tr>
      <w:tr w:rsidR="00BE314D" w:rsidRPr="00A22804" w14:paraId="2BA62B80" w14:textId="77777777" w:rsidTr="00E971F4">
        <w:tc>
          <w:tcPr>
            <w:tcW w:w="1696" w:type="dxa"/>
            <w:tcMar>
              <w:top w:w="57" w:type="dxa"/>
              <w:left w:w="85" w:type="dxa"/>
              <w:bottom w:w="57" w:type="dxa"/>
              <w:right w:w="85" w:type="dxa"/>
            </w:tcMar>
          </w:tcPr>
          <w:p w14:paraId="211DE6C2" w14:textId="617B7441" w:rsidR="00BE314D" w:rsidRPr="00E971F4" w:rsidRDefault="00BE314D" w:rsidP="00BE314D">
            <w:pPr>
              <w:pStyle w:val="afffff6"/>
              <w:jc w:val="left"/>
              <w:rPr>
                <w:lang w:val="en-US"/>
              </w:rPr>
            </w:pPr>
            <w:r w:rsidRPr="00E971F4">
              <w:rPr>
                <w:lang w:val="en-US"/>
              </w:rPr>
              <w:t>connector.client.config.override.policy</w:t>
            </w:r>
          </w:p>
        </w:tc>
        <w:tc>
          <w:tcPr>
            <w:tcW w:w="1134" w:type="dxa"/>
          </w:tcPr>
          <w:p w14:paraId="132A6EB4" w14:textId="3B0228B7" w:rsidR="00BE314D" w:rsidRPr="00E971F4" w:rsidRDefault="00BE314D" w:rsidP="00BE314D">
            <w:pPr>
              <w:pStyle w:val="afffff6"/>
              <w:rPr>
                <w:lang w:val="en-US"/>
              </w:rPr>
            </w:pPr>
            <w:r w:rsidRPr="00A22804">
              <w:rPr>
                <w:lang w:val="en-US"/>
              </w:rPr>
              <w:t>string</w:t>
            </w:r>
          </w:p>
        </w:tc>
        <w:tc>
          <w:tcPr>
            <w:tcW w:w="1701" w:type="dxa"/>
          </w:tcPr>
          <w:p w14:paraId="5DE5BB24" w14:textId="493E88AF" w:rsidR="00BE314D" w:rsidRPr="00E971F4" w:rsidRDefault="00BE314D" w:rsidP="00BE314D">
            <w:pPr>
              <w:pStyle w:val="aff8"/>
              <w:rPr>
                <w:rStyle w:val="afffff7"/>
              </w:rPr>
            </w:pPr>
            <w:r w:rsidRPr="00A22804">
              <w:rPr>
                <w:rStyle w:val="afffff7"/>
              </w:rPr>
              <w:t>None</w:t>
            </w:r>
          </w:p>
        </w:tc>
        <w:tc>
          <w:tcPr>
            <w:tcW w:w="2925" w:type="dxa"/>
          </w:tcPr>
          <w:p w14:paraId="5149466B" w14:textId="2E1FB046" w:rsidR="00BE314D" w:rsidRPr="00E96C0C" w:rsidRDefault="00BE314D" w:rsidP="00BE314D">
            <w:pPr>
              <w:pStyle w:val="aff8"/>
            </w:pPr>
            <w:r w:rsidRPr="00E96C0C">
              <w:t>—</w:t>
            </w:r>
          </w:p>
        </w:tc>
        <w:tc>
          <w:tcPr>
            <w:tcW w:w="1746" w:type="dxa"/>
          </w:tcPr>
          <w:p w14:paraId="031F57C2" w14:textId="10BA482C" w:rsidR="00BE314D" w:rsidRPr="00E971F4" w:rsidRDefault="00BE314D" w:rsidP="00BE314D">
            <w:pPr>
              <w:pStyle w:val="aff8"/>
            </w:pPr>
            <w:r w:rsidRPr="00B90A47">
              <w:rPr>
                <w:lang w:val="ru-RU"/>
              </w:rPr>
              <w:t>medium</w:t>
            </w:r>
          </w:p>
        </w:tc>
        <w:tc>
          <w:tcPr>
            <w:tcW w:w="5358" w:type="dxa"/>
            <w:tcMar>
              <w:top w:w="57" w:type="dxa"/>
              <w:left w:w="85" w:type="dxa"/>
              <w:bottom w:w="57" w:type="dxa"/>
              <w:right w:w="85" w:type="dxa"/>
            </w:tcMar>
          </w:tcPr>
          <w:p w14:paraId="64765BA1" w14:textId="253E74CC" w:rsidR="00BE314D" w:rsidRPr="00A22804" w:rsidRDefault="00BE314D" w:rsidP="00BE314D">
            <w:pPr>
              <w:pStyle w:val="aff8"/>
              <w:rPr>
                <w:lang w:val="ru-RU"/>
              </w:rPr>
            </w:pPr>
            <w:r w:rsidRPr="000C1AAF">
              <w:t xml:space="preserve">Имя класса или </w:t>
            </w:r>
            <w:r>
              <w:rPr>
                <w:lang w:val="ru-RU"/>
              </w:rPr>
              <w:t>алиас</w:t>
            </w:r>
            <w:r w:rsidRPr="000C1AAF">
              <w:t xml:space="preserve"> </w:t>
            </w:r>
            <w:r>
              <w:rPr>
                <w:lang w:val="ru-RU"/>
              </w:rPr>
              <w:t>имплементации</w:t>
            </w:r>
            <w:r w:rsidRPr="000C1AAF">
              <w:t xml:space="preserve"> </w:t>
            </w:r>
            <w:r w:rsidRPr="000C1AAF">
              <w:rPr>
                <w:rStyle w:val="afffff7"/>
              </w:rPr>
              <w:t>ConnectorClientConfigOverridePolicy</w:t>
            </w:r>
            <w:r w:rsidRPr="000C1AAF">
              <w:t xml:space="preserve">. </w:t>
            </w:r>
            <w:r w:rsidRPr="000C1AAF">
              <w:rPr>
                <w:lang w:val="ru-RU"/>
              </w:rPr>
              <w:t xml:space="preserve">Определяет, какие конфигурации клиентов могут быть отменены </w:t>
            </w:r>
            <w:r>
              <w:rPr>
                <w:lang w:val="ru-RU"/>
              </w:rPr>
              <w:t>коннектором</w:t>
            </w:r>
            <w:r w:rsidRPr="000C1AAF">
              <w:rPr>
                <w:lang w:val="ru-RU"/>
              </w:rPr>
              <w:t xml:space="preserve">. </w:t>
            </w:r>
            <w:r>
              <w:rPr>
                <w:lang w:val="ru-RU"/>
              </w:rPr>
              <w:t xml:space="preserve">Имплементация по умолчанию — </w:t>
            </w:r>
            <w:r w:rsidRPr="00A22804">
              <w:rPr>
                <w:rStyle w:val="afffff7"/>
              </w:rPr>
              <w:t>None</w:t>
            </w:r>
            <w:r w:rsidRPr="000C1AAF">
              <w:rPr>
                <w:lang w:val="ru-RU"/>
              </w:rPr>
              <w:t xml:space="preserve">. </w:t>
            </w:r>
            <w:r>
              <w:rPr>
                <w:lang w:val="ru-RU"/>
              </w:rPr>
              <w:t xml:space="preserve">Другие возможные политики в фреймворке включают </w:t>
            </w:r>
            <w:r w:rsidRPr="00A22804">
              <w:rPr>
                <w:rStyle w:val="afffff7"/>
              </w:rPr>
              <w:t>All</w:t>
            </w:r>
            <w:r>
              <w:rPr>
                <w:lang w:val="ru-RU"/>
              </w:rPr>
              <w:t xml:space="preserve"> и </w:t>
            </w:r>
            <w:r w:rsidRPr="00A22804">
              <w:rPr>
                <w:rStyle w:val="afffff7"/>
              </w:rPr>
              <w:t>Principal</w:t>
            </w:r>
            <w:r w:rsidRPr="00A22804">
              <w:rPr>
                <w:lang w:val="ru-RU"/>
              </w:rPr>
              <w:t>.</w:t>
            </w:r>
          </w:p>
        </w:tc>
      </w:tr>
      <w:tr w:rsidR="00BE314D" w:rsidRPr="00A7250C" w14:paraId="5FD88571" w14:textId="77777777" w:rsidTr="00E971F4">
        <w:tc>
          <w:tcPr>
            <w:tcW w:w="1696" w:type="dxa"/>
            <w:tcMar>
              <w:top w:w="57" w:type="dxa"/>
              <w:left w:w="85" w:type="dxa"/>
              <w:bottom w:w="57" w:type="dxa"/>
              <w:right w:w="85" w:type="dxa"/>
            </w:tcMar>
          </w:tcPr>
          <w:p w14:paraId="750125A6" w14:textId="1FA3BED2" w:rsidR="00BE314D" w:rsidRPr="00A44845" w:rsidRDefault="00BE314D" w:rsidP="00BE314D">
            <w:pPr>
              <w:pStyle w:val="afffff6"/>
              <w:jc w:val="left"/>
            </w:pPr>
            <w:r w:rsidRPr="00A44845">
              <w:t>group.id</w:t>
            </w:r>
          </w:p>
        </w:tc>
        <w:tc>
          <w:tcPr>
            <w:tcW w:w="1134" w:type="dxa"/>
          </w:tcPr>
          <w:p w14:paraId="480E5374" w14:textId="2D5B50E2" w:rsidR="00BE314D" w:rsidRPr="00A44845" w:rsidRDefault="00BE314D" w:rsidP="00BE314D">
            <w:pPr>
              <w:pStyle w:val="afffff6"/>
            </w:pPr>
            <w:r w:rsidRPr="00A44845">
              <w:t>string</w:t>
            </w:r>
          </w:p>
        </w:tc>
        <w:tc>
          <w:tcPr>
            <w:tcW w:w="1701" w:type="dxa"/>
          </w:tcPr>
          <w:p w14:paraId="68A4769C" w14:textId="233ABF9F" w:rsidR="00BE314D" w:rsidRDefault="00BE314D" w:rsidP="00BE314D">
            <w:pPr>
              <w:pStyle w:val="aff8"/>
            </w:pPr>
            <w:r>
              <w:t>—</w:t>
            </w:r>
          </w:p>
        </w:tc>
        <w:tc>
          <w:tcPr>
            <w:tcW w:w="2925" w:type="dxa"/>
          </w:tcPr>
          <w:p w14:paraId="086726FA" w14:textId="1FD5FA93" w:rsidR="00BE314D" w:rsidRDefault="00BE314D" w:rsidP="00BE314D">
            <w:pPr>
              <w:pStyle w:val="aff8"/>
            </w:pPr>
            <w:r>
              <w:t>—</w:t>
            </w:r>
          </w:p>
        </w:tc>
        <w:tc>
          <w:tcPr>
            <w:tcW w:w="1746" w:type="dxa"/>
          </w:tcPr>
          <w:p w14:paraId="784EF24C" w14:textId="6EFA9BA3" w:rsidR="00BE314D" w:rsidRPr="00A44845" w:rsidRDefault="00BE314D" w:rsidP="00BE314D">
            <w:pPr>
              <w:pStyle w:val="aff8"/>
              <w:rPr>
                <w:lang w:val="ru-RU"/>
              </w:rPr>
            </w:pPr>
            <w:r w:rsidRPr="00A44845">
              <w:rPr>
                <w:lang w:val="ru-RU"/>
              </w:rPr>
              <w:t>high</w:t>
            </w:r>
          </w:p>
        </w:tc>
        <w:tc>
          <w:tcPr>
            <w:tcW w:w="5358" w:type="dxa"/>
            <w:tcMar>
              <w:top w:w="57" w:type="dxa"/>
              <w:left w:w="85" w:type="dxa"/>
              <w:bottom w:w="57" w:type="dxa"/>
              <w:right w:w="85" w:type="dxa"/>
            </w:tcMar>
          </w:tcPr>
          <w:p w14:paraId="07B257A2" w14:textId="602CC033" w:rsidR="00BE314D" w:rsidRDefault="00BE314D" w:rsidP="00BE314D">
            <w:pPr>
              <w:pStyle w:val="aff8"/>
              <w:rPr>
                <w:lang w:val="ru-RU"/>
              </w:rPr>
            </w:pPr>
            <w:r w:rsidRPr="00A44845">
              <w:rPr>
                <w:lang w:val="ru-RU"/>
              </w:rPr>
              <w:t>Уникальная строка, которая идентифицирует группу кластера Con</w:t>
            </w:r>
            <w:r>
              <w:rPr>
                <w:lang w:val="ru-RU"/>
              </w:rPr>
              <w:t>nect, к которой принадлежит данный</w:t>
            </w:r>
            <w:r w:rsidRPr="00A44845">
              <w:rPr>
                <w:lang w:val="ru-RU"/>
              </w:rPr>
              <w:t xml:space="preserve"> </w:t>
            </w:r>
            <w:r>
              <w:rPr>
                <w:lang w:val="ru-RU"/>
              </w:rPr>
              <w:t>обработчик</w:t>
            </w:r>
            <w:r w:rsidRPr="00A44845">
              <w:rPr>
                <w:lang w:val="ru-RU"/>
              </w:rPr>
              <w:t>.</w:t>
            </w:r>
          </w:p>
        </w:tc>
      </w:tr>
      <w:tr w:rsidR="007665D8" w:rsidRPr="00A7250C" w14:paraId="1B37BB37" w14:textId="77777777" w:rsidTr="00E971F4">
        <w:tc>
          <w:tcPr>
            <w:tcW w:w="1696" w:type="dxa"/>
            <w:tcMar>
              <w:top w:w="57" w:type="dxa"/>
              <w:left w:w="85" w:type="dxa"/>
              <w:bottom w:w="57" w:type="dxa"/>
              <w:right w:w="85" w:type="dxa"/>
            </w:tcMar>
          </w:tcPr>
          <w:p w14:paraId="3DEA92EF" w14:textId="2A13BADC" w:rsidR="007665D8" w:rsidRPr="00A44845" w:rsidRDefault="007665D8" w:rsidP="00BE314D">
            <w:pPr>
              <w:pStyle w:val="afffff6"/>
              <w:jc w:val="left"/>
            </w:pPr>
            <w:r w:rsidRPr="007665D8">
              <w:t>header.converter</w:t>
            </w:r>
          </w:p>
        </w:tc>
        <w:tc>
          <w:tcPr>
            <w:tcW w:w="1134" w:type="dxa"/>
          </w:tcPr>
          <w:p w14:paraId="6B13BF73" w14:textId="288242F9" w:rsidR="007665D8" w:rsidRPr="00A44845" w:rsidRDefault="004B11C1" w:rsidP="00BE314D">
            <w:pPr>
              <w:pStyle w:val="afffff6"/>
            </w:pPr>
            <w:r w:rsidRPr="004B11C1">
              <w:t>class</w:t>
            </w:r>
          </w:p>
        </w:tc>
        <w:tc>
          <w:tcPr>
            <w:tcW w:w="1701" w:type="dxa"/>
          </w:tcPr>
          <w:p w14:paraId="6FA49CCE" w14:textId="1F5F3DCB" w:rsidR="007665D8" w:rsidRPr="00CC18C6" w:rsidRDefault="004B11C1" w:rsidP="004B11C1">
            <w:pPr>
              <w:pStyle w:val="afffff6"/>
              <w:rPr>
                <w:lang w:val="en-US"/>
              </w:rPr>
            </w:pPr>
            <w:r w:rsidRPr="00CC18C6">
              <w:rPr>
                <w:lang w:val="en-US"/>
              </w:rPr>
              <w:t>org.apache.kafka.connect.storage.</w:t>
            </w:r>
            <w:r w:rsidRPr="00CC18C6">
              <w:rPr>
                <w:lang w:val="en-US"/>
              </w:rPr>
              <w:lastRenderedPageBreak/>
              <w:t>SimpleHeaderConverter</w:t>
            </w:r>
          </w:p>
        </w:tc>
        <w:tc>
          <w:tcPr>
            <w:tcW w:w="2925" w:type="dxa"/>
          </w:tcPr>
          <w:p w14:paraId="192078C2" w14:textId="559BF371" w:rsidR="007665D8" w:rsidRDefault="004B11C1" w:rsidP="00BE314D">
            <w:pPr>
              <w:pStyle w:val="aff8"/>
            </w:pPr>
            <w:r>
              <w:lastRenderedPageBreak/>
              <w:t>—</w:t>
            </w:r>
          </w:p>
        </w:tc>
        <w:tc>
          <w:tcPr>
            <w:tcW w:w="1746" w:type="dxa"/>
          </w:tcPr>
          <w:p w14:paraId="0DC56FF0" w14:textId="509A8D05" w:rsidR="007665D8" w:rsidRPr="004B11C1" w:rsidRDefault="004B11C1" w:rsidP="00BE314D">
            <w:pPr>
              <w:pStyle w:val="aff8"/>
            </w:pPr>
            <w:r w:rsidRPr="007665D8">
              <w:rPr>
                <w:lang w:val="ru-RU"/>
              </w:rPr>
              <w:t>low</w:t>
            </w:r>
          </w:p>
        </w:tc>
        <w:tc>
          <w:tcPr>
            <w:tcW w:w="5358" w:type="dxa"/>
            <w:tcMar>
              <w:top w:w="57" w:type="dxa"/>
              <w:left w:w="85" w:type="dxa"/>
              <w:bottom w:w="57" w:type="dxa"/>
              <w:right w:w="85" w:type="dxa"/>
            </w:tcMar>
          </w:tcPr>
          <w:p w14:paraId="6A640C46" w14:textId="45BCC0AD" w:rsidR="007665D8" w:rsidRPr="00A44845" w:rsidRDefault="007665D8" w:rsidP="007665D8">
            <w:pPr>
              <w:pStyle w:val="aff8"/>
              <w:rPr>
                <w:lang w:val="ru-RU"/>
              </w:rPr>
            </w:pPr>
            <w:r w:rsidRPr="007665D8">
              <w:rPr>
                <w:lang w:val="ru-RU"/>
              </w:rPr>
              <w:t xml:space="preserve">Класс </w:t>
            </w:r>
            <w:r w:rsidRPr="007665D8">
              <w:rPr>
                <w:rStyle w:val="afffff7"/>
                <w:lang w:val="ru-RU"/>
              </w:rPr>
              <w:t>HeaderConverter</w:t>
            </w:r>
            <w:r w:rsidRPr="007665D8">
              <w:rPr>
                <w:lang w:val="ru-RU"/>
              </w:rPr>
              <w:t xml:space="preserve">, используемый для преобразования между форматом Kafka Connect и </w:t>
            </w:r>
            <w:r w:rsidRPr="007665D8">
              <w:rPr>
                <w:lang w:val="ru-RU"/>
              </w:rPr>
              <w:lastRenderedPageBreak/>
              <w:t xml:space="preserve">сериализованной формой, записанной в Kafka. </w:t>
            </w:r>
            <w:r>
              <w:rPr>
                <w:lang w:val="ru-RU"/>
              </w:rPr>
              <w:t>Параметр</w:t>
            </w:r>
            <w:r w:rsidRPr="007665D8">
              <w:rPr>
                <w:lang w:val="ru-RU"/>
              </w:rPr>
              <w:t xml:space="preserve"> контролирует формат значений заголовков в сообщениях, записываемых в Kafka или считываемых из него, и, поскольку он не зависит от </w:t>
            </w:r>
            <w:r>
              <w:rPr>
                <w:lang w:val="ru-RU"/>
              </w:rPr>
              <w:t>коннекторов</w:t>
            </w:r>
            <w:r w:rsidRPr="007665D8">
              <w:rPr>
                <w:lang w:val="ru-RU"/>
              </w:rPr>
              <w:t>, он позволяет любому соединителю работать с любым форматом се</w:t>
            </w:r>
            <w:r w:rsidR="004B11C1">
              <w:rPr>
                <w:lang w:val="ru-RU"/>
              </w:rPr>
              <w:t>риализации. Примеры распространё</w:t>
            </w:r>
            <w:r w:rsidRPr="007665D8">
              <w:rPr>
                <w:lang w:val="ru-RU"/>
              </w:rPr>
              <w:t xml:space="preserve">нных форматов включают JSON и Avro. По умолчанию </w:t>
            </w:r>
            <w:r w:rsidRPr="004B11C1">
              <w:rPr>
                <w:rStyle w:val="afffff7"/>
                <w:lang w:val="ru-RU"/>
              </w:rPr>
              <w:t>SimpleHeaderConverter</w:t>
            </w:r>
            <w:r w:rsidRPr="007665D8">
              <w:rPr>
                <w:lang w:val="ru-RU"/>
              </w:rPr>
              <w:t xml:space="preserve"> используется для сериализации значений заголовков в</w:t>
            </w:r>
            <w:r w:rsidR="004B11C1">
              <w:rPr>
                <w:lang w:val="ru-RU"/>
              </w:rPr>
              <w:t xml:space="preserve"> строки и их десериализации путё</w:t>
            </w:r>
            <w:r w:rsidRPr="007665D8">
              <w:rPr>
                <w:lang w:val="ru-RU"/>
              </w:rPr>
              <w:t>м вывода схем.</w:t>
            </w:r>
          </w:p>
        </w:tc>
      </w:tr>
      <w:tr w:rsidR="00BE314D" w:rsidRPr="00A7250C" w14:paraId="1C91DCF3" w14:textId="77777777" w:rsidTr="00E971F4">
        <w:tc>
          <w:tcPr>
            <w:tcW w:w="1696" w:type="dxa"/>
            <w:tcMar>
              <w:top w:w="57" w:type="dxa"/>
              <w:left w:w="85" w:type="dxa"/>
              <w:bottom w:w="57" w:type="dxa"/>
              <w:right w:w="85" w:type="dxa"/>
            </w:tcMar>
          </w:tcPr>
          <w:p w14:paraId="7A08EA10" w14:textId="1EB5DDFB" w:rsidR="00BE314D" w:rsidRPr="00A44845" w:rsidRDefault="00BE314D" w:rsidP="00BE314D">
            <w:pPr>
              <w:pStyle w:val="afffff6"/>
              <w:jc w:val="left"/>
            </w:pPr>
            <w:r w:rsidRPr="0084716E">
              <w:lastRenderedPageBreak/>
              <w:t>heartbeat.interval.ms</w:t>
            </w:r>
          </w:p>
        </w:tc>
        <w:tc>
          <w:tcPr>
            <w:tcW w:w="1134" w:type="dxa"/>
          </w:tcPr>
          <w:p w14:paraId="43085702" w14:textId="21021C9B" w:rsidR="00BE314D" w:rsidRPr="00A44845" w:rsidRDefault="00BE314D" w:rsidP="00BE314D">
            <w:pPr>
              <w:pStyle w:val="afffff6"/>
            </w:pPr>
            <w:r w:rsidRPr="00B42B87">
              <w:t>int</w:t>
            </w:r>
          </w:p>
        </w:tc>
        <w:tc>
          <w:tcPr>
            <w:tcW w:w="1701" w:type="dxa"/>
          </w:tcPr>
          <w:p w14:paraId="31FEB07C" w14:textId="69101A02" w:rsidR="00BE314D" w:rsidRDefault="00BE314D" w:rsidP="00BE314D">
            <w:pPr>
              <w:pStyle w:val="aff8"/>
            </w:pPr>
            <w:r w:rsidRPr="0084716E">
              <w:rPr>
                <w:rStyle w:val="afffff7"/>
              </w:rPr>
              <w:t>3000</w:t>
            </w:r>
            <w:r w:rsidRPr="00B42B87">
              <w:t xml:space="preserve"> </w:t>
            </w:r>
            <w:r>
              <w:rPr>
                <w:rStyle w:val="aff9"/>
              </w:rPr>
              <w:t>(3 секунды</w:t>
            </w:r>
            <w:r w:rsidRPr="00B42B87">
              <w:rPr>
                <w:rStyle w:val="aff9"/>
              </w:rPr>
              <w:t>)</w:t>
            </w:r>
          </w:p>
        </w:tc>
        <w:tc>
          <w:tcPr>
            <w:tcW w:w="2925" w:type="dxa"/>
          </w:tcPr>
          <w:p w14:paraId="12C546D6" w14:textId="29C2A54E" w:rsidR="00BE314D" w:rsidRDefault="00BE314D" w:rsidP="00BE314D">
            <w:pPr>
              <w:pStyle w:val="aff8"/>
            </w:pPr>
            <w:r>
              <w:t>—</w:t>
            </w:r>
          </w:p>
        </w:tc>
        <w:tc>
          <w:tcPr>
            <w:tcW w:w="1746" w:type="dxa"/>
          </w:tcPr>
          <w:p w14:paraId="353B45A7" w14:textId="2B4C6E5D" w:rsidR="00BE314D" w:rsidRPr="00A44845" w:rsidRDefault="00BE314D" w:rsidP="00BE314D">
            <w:pPr>
              <w:pStyle w:val="aff8"/>
              <w:rPr>
                <w:lang w:val="ru-RU"/>
              </w:rPr>
            </w:pPr>
            <w:r w:rsidRPr="00D0563D">
              <w:rPr>
                <w:lang w:val="ru-RU"/>
              </w:rPr>
              <w:t>high</w:t>
            </w:r>
          </w:p>
        </w:tc>
        <w:tc>
          <w:tcPr>
            <w:tcW w:w="5358" w:type="dxa"/>
            <w:tcMar>
              <w:top w:w="57" w:type="dxa"/>
              <w:left w:w="85" w:type="dxa"/>
              <w:bottom w:w="57" w:type="dxa"/>
              <w:right w:w="85" w:type="dxa"/>
            </w:tcMar>
          </w:tcPr>
          <w:p w14:paraId="3DEBDD34" w14:textId="2E32B523" w:rsidR="00BE314D" w:rsidRPr="00A44845" w:rsidRDefault="00BE314D" w:rsidP="00BE314D">
            <w:pPr>
              <w:pStyle w:val="aff8"/>
              <w:rPr>
                <w:lang w:val="ru-RU"/>
              </w:rPr>
            </w:pPr>
            <w:r w:rsidRPr="00B42B87">
              <w:rPr>
                <w:lang w:val="ru-RU"/>
              </w:rPr>
              <w:t xml:space="preserve">Ожидаемое время между </w:t>
            </w:r>
            <w:r>
              <w:t>heartbeat</w:t>
            </w:r>
            <w:r>
              <w:rPr>
                <w:lang w:val="ru-RU"/>
              </w:rPr>
              <w:t>-сообщениями</w:t>
            </w:r>
            <w:r w:rsidRPr="00B42B87">
              <w:rPr>
                <w:lang w:val="ru-RU"/>
              </w:rPr>
              <w:t xml:space="preserve"> для координатора потребителей при использовании средств управления группами Kafka. </w:t>
            </w:r>
            <w:r>
              <w:t>Heartbeat</w:t>
            </w:r>
            <w:r>
              <w:rPr>
                <w:lang w:val="ru-RU"/>
              </w:rPr>
              <w:t>-сообщения</w:t>
            </w:r>
            <w:r w:rsidRPr="00B42B87">
              <w:rPr>
                <w:lang w:val="ru-RU"/>
              </w:rPr>
              <w:t xml:space="preserve"> используются для обеспечения того, чтобы сеанс потребителя оставался активным, и для облегчения перебалансировки, когда новые потребители присоединяются или покидают группу. Значение должно быть меньше, чем </w:t>
            </w:r>
            <w:r w:rsidRPr="00B42B87">
              <w:rPr>
                <w:rStyle w:val="afffff7"/>
                <w:lang w:val="ru-RU"/>
              </w:rPr>
              <w:t>session.timeout.ms</w:t>
            </w:r>
            <w:r w:rsidRPr="00B42B87">
              <w:rPr>
                <w:lang w:val="ru-RU"/>
              </w:rPr>
              <w:t xml:space="preserve">, но обычно не должно превышать 1/3 </w:t>
            </w:r>
            <w:r>
              <w:rPr>
                <w:lang w:val="ru-RU"/>
              </w:rPr>
              <w:t>установленного для свойства</w:t>
            </w:r>
            <w:r w:rsidRPr="00B42B87">
              <w:rPr>
                <w:lang w:val="ru-RU"/>
              </w:rPr>
              <w:t xml:space="preserve"> значения. Его можно настроить еще ниже, чтобы контролировать ожидаемое время для нормальной перебалансировки.</w:t>
            </w:r>
          </w:p>
        </w:tc>
      </w:tr>
      <w:tr w:rsidR="004B11C1" w:rsidRPr="004B11C1" w14:paraId="24B01D13" w14:textId="77777777" w:rsidTr="00E971F4">
        <w:tc>
          <w:tcPr>
            <w:tcW w:w="1696" w:type="dxa"/>
            <w:tcMar>
              <w:top w:w="57" w:type="dxa"/>
              <w:left w:w="85" w:type="dxa"/>
              <w:bottom w:w="57" w:type="dxa"/>
              <w:right w:w="85" w:type="dxa"/>
            </w:tcMar>
          </w:tcPr>
          <w:p w14:paraId="428672A6" w14:textId="0B6FAB5F" w:rsidR="004B11C1" w:rsidRPr="004B11C1" w:rsidRDefault="004B11C1" w:rsidP="00BE314D">
            <w:pPr>
              <w:pStyle w:val="afffff6"/>
              <w:jc w:val="left"/>
              <w:rPr>
                <w:lang w:val="en-US"/>
              </w:rPr>
            </w:pPr>
            <w:r w:rsidRPr="004B11C1">
              <w:rPr>
                <w:lang w:val="en-US"/>
              </w:rPr>
              <w:t>inter.worker.key.generation.algorithm</w:t>
            </w:r>
          </w:p>
        </w:tc>
        <w:tc>
          <w:tcPr>
            <w:tcW w:w="1134" w:type="dxa"/>
          </w:tcPr>
          <w:p w14:paraId="3AE9244B" w14:textId="767EDCF2" w:rsidR="004B11C1" w:rsidRPr="004B11C1" w:rsidRDefault="004B11C1" w:rsidP="00BE314D">
            <w:pPr>
              <w:pStyle w:val="afffff6"/>
              <w:rPr>
                <w:lang w:val="en-US"/>
              </w:rPr>
            </w:pPr>
            <w:r w:rsidRPr="004B11C1">
              <w:rPr>
                <w:lang w:val="en-US"/>
              </w:rPr>
              <w:t>string</w:t>
            </w:r>
          </w:p>
        </w:tc>
        <w:tc>
          <w:tcPr>
            <w:tcW w:w="1701" w:type="dxa"/>
          </w:tcPr>
          <w:p w14:paraId="1D2230DB" w14:textId="166428E2" w:rsidR="004B11C1" w:rsidRPr="0084716E" w:rsidRDefault="004B11C1" w:rsidP="00BE314D">
            <w:pPr>
              <w:pStyle w:val="aff8"/>
              <w:rPr>
                <w:rStyle w:val="afffff7"/>
              </w:rPr>
            </w:pPr>
            <w:r w:rsidRPr="004B11C1">
              <w:rPr>
                <w:rStyle w:val="afffff7"/>
              </w:rPr>
              <w:t>HmacSHA256</w:t>
            </w:r>
          </w:p>
        </w:tc>
        <w:tc>
          <w:tcPr>
            <w:tcW w:w="2925" w:type="dxa"/>
          </w:tcPr>
          <w:p w14:paraId="43B912B5" w14:textId="43F85F07" w:rsidR="004B11C1" w:rsidRDefault="004B11C1" w:rsidP="00BE314D">
            <w:pPr>
              <w:pStyle w:val="aff8"/>
            </w:pPr>
            <w:r>
              <w:t>—</w:t>
            </w:r>
          </w:p>
        </w:tc>
        <w:tc>
          <w:tcPr>
            <w:tcW w:w="1746" w:type="dxa"/>
          </w:tcPr>
          <w:p w14:paraId="2E0F78BB" w14:textId="3D0A90CE" w:rsidR="004B11C1" w:rsidRPr="004B11C1" w:rsidRDefault="004B11C1" w:rsidP="00BE314D">
            <w:pPr>
              <w:pStyle w:val="aff8"/>
              <w:rPr>
                <w:lang w:val="ru-RU"/>
              </w:rPr>
            </w:pPr>
            <w:r>
              <w:t>low</w:t>
            </w:r>
          </w:p>
        </w:tc>
        <w:tc>
          <w:tcPr>
            <w:tcW w:w="5358" w:type="dxa"/>
            <w:tcMar>
              <w:top w:w="57" w:type="dxa"/>
              <w:left w:w="85" w:type="dxa"/>
              <w:bottom w:w="57" w:type="dxa"/>
              <w:right w:w="85" w:type="dxa"/>
            </w:tcMar>
          </w:tcPr>
          <w:p w14:paraId="711FB293" w14:textId="77777777" w:rsidR="004B11C1" w:rsidRDefault="004B11C1" w:rsidP="00BE314D">
            <w:pPr>
              <w:pStyle w:val="aff8"/>
              <w:rPr>
                <w:lang w:val="ru-RU"/>
              </w:rPr>
            </w:pPr>
            <w:r w:rsidRPr="004B11C1">
              <w:rPr>
                <w:lang w:val="ru-RU"/>
              </w:rPr>
              <w:t>Алгоритм, используемый для генерации ключей внутреннего запроса</w:t>
            </w:r>
            <w:r>
              <w:rPr>
                <w:lang w:val="ru-RU"/>
              </w:rPr>
              <w:t>.</w:t>
            </w:r>
          </w:p>
          <w:p w14:paraId="229762A5" w14:textId="1A2BE41D" w:rsidR="004B11C1" w:rsidRPr="004B11C1" w:rsidRDefault="004B11C1" w:rsidP="004B11C1">
            <w:pPr>
              <w:pStyle w:val="aff8"/>
              <w:rPr>
                <w:lang w:val="ru-RU"/>
              </w:rPr>
            </w:pPr>
            <w:r>
              <w:rPr>
                <w:lang w:val="ru-RU"/>
              </w:rPr>
              <w:lastRenderedPageBreak/>
              <w:t>В качестве значения может быть указан л</w:t>
            </w:r>
            <w:r w:rsidRPr="004B11C1">
              <w:rPr>
                <w:lang w:val="ru-RU"/>
              </w:rPr>
              <w:t xml:space="preserve">юбой алгоритм KeyGenerator, поддерживаемый </w:t>
            </w:r>
            <w:r>
              <w:rPr>
                <w:lang w:val="ru-RU"/>
              </w:rPr>
              <w:t>обработчиком</w:t>
            </w:r>
            <w:r w:rsidRPr="004B11C1">
              <w:rPr>
                <w:lang w:val="ru-RU"/>
              </w:rPr>
              <w:t xml:space="preserve"> JVM</w:t>
            </w:r>
            <w:r>
              <w:rPr>
                <w:lang w:val="ru-RU"/>
              </w:rPr>
              <w:t>.</w:t>
            </w:r>
          </w:p>
        </w:tc>
      </w:tr>
      <w:tr w:rsidR="00785DD7" w:rsidRPr="004B11C1" w14:paraId="0046897E" w14:textId="77777777" w:rsidTr="00E971F4">
        <w:tc>
          <w:tcPr>
            <w:tcW w:w="1696" w:type="dxa"/>
            <w:tcMar>
              <w:top w:w="57" w:type="dxa"/>
              <w:left w:w="85" w:type="dxa"/>
              <w:bottom w:w="57" w:type="dxa"/>
              <w:right w:w="85" w:type="dxa"/>
            </w:tcMar>
          </w:tcPr>
          <w:p w14:paraId="6A045D3B" w14:textId="2B573987" w:rsidR="00785DD7" w:rsidRPr="004B11C1" w:rsidRDefault="00785DD7" w:rsidP="00785DD7">
            <w:pPr>
              <w:pStyle w:val="afffff6"/>
              <w:jc w:val="left"/>
              <w:rPr>
                <w:lang w:val="en-US"/>
              </w:rPr>
            </w:pPr>
            <w:r w:rsidRPr="003002CE">
              <w:rPr>
                <w:lang w:val="en-US"/>
              </w:rPr>
              <w:lastRenderedPageBreak/>
              <w:t>inter.worker.key.size</w:t>
            </w:r>
          </w:p>
        </w:tc>
        <w:tc>
          <w:tcPr>
            <w:tcW w:w="1134" w:type="dxa"/>
          </w:tcPr>
          <w:p w14:paraId="44798A9B" w14:textId="1590BEF6" w:rsidR="00785DD7" w:rsidRPr="004B11C1" w:rsidRDefault="00785DD7" w:rsidP="00785DD7">
            <w:pPr>
              <w:pStyle w:val="afffff6"/>
              <w:rPr>
                <w:lang w:val="en-US"/>
              </w:rPr>
            </w:pPr>
            <w:r w:rsidRPr="00785DD7">
              <w:rPr>
                <w:lang w:val="en-US"/>
              </w:rPr>
              <w:t>int</w:t>
            </w:r>
          </w:p>
        </w:tc>
        <w:tc>
          <w:tcPr>
            <w:tcW w:w="1701" w:type="dxa"/>
          </w:tcPr>
          <w:p w14:paraId="05C744EA" w14:textId="168CC4A5" w:rsidR="00785DD7" w:rsidRPr="004B11C1" w:rsidRDefault="00785DD7" w:rsidP="00785DD7">
            <w:pPr>
              <w:pStyle w:val="aff8"/>
              <w:rPr>
                <w:rStyle w:val="afffff7"/>
              </w:rPr>
            </w:pPr>
            <w:r w:rsidRPr="00785DD7">
              <w:rPr>
                <w:rStyle w:val="afffff7"/>
              </w:rPr>
              <w:t>null</w:t>
            </w:r>
          </w:p>
        </w:tc>
        <w:tc>
          <w:tcPr>
            <w:tcW w:w="2925" w:type="dxa"/>
          </w:tcPr>
          <w:p w14:paraId="48AB6800" w14:textId="10A9074F" w:rsidR="00785DD7" w:rsidRDefault="00785DD7" w:rsidP="00785DD7">
            <w:pPr>
              <w:pStyle w:val="aff8"/>
            </w:pPr>
            <w:r>
              <w:t>—</w:t>
            </w:r>
          </w:p>
        </w:tc>
        <w:tc>
          <w:tcPr>
            <w:tcW w:w="1746" w:type="dxa"/>
          </w:tcPr>
          <w:p w14:paraId="72C19B2B" w14:textId="3F8A2330" w:rsidR="00785DD7" w:rsidRDefault="00785DD7" w:rsidP="00785DD7">
            <w:pPr>
              <w:pStyle w:val="aff8"/>
            </w:pPr>
            <w:r>
              <w:t>low</w:t>
            </w:r>
          </w:p>
        </w:tc>
        <w:tc>
          <w:tcPr>
            <w:tcW w:w="5358" w:type="dxa"/>
            <w:tcMar>
              <w:top w:w="57" w:type="dxa"/>
              <w:left w:w="85" w:type="dxa"/>
              <w:bottom w:w="57" w:type="dxa"/>
              <w:right w:w="85" w:type="dxa"/>
            </w:tcMar>
          </w:tcPr>
          <w:p w14:paraId="086AB24B" w14:textId="11D69C6F" w:rsidR="00785DD7" w:rsidRPr="004B11C1" w:rsidRDefault="00785DD7" w:rsidP="00785DD7">
            <w:pPr>
              <w:pStyle w:val="aff8"/>
              <w:rPr>
                <w:lang w:val="ru-RU"/>
              </w:rPr>
            </w:pPr>
            <w:r w:rsidRPr="003002CE">
              <w:rPr>
                <w:lang w:val="ru-RU"/>
              </w:rPr>
              <w:t>Размер ключа, используемого для подписи внутренних запросов, в битах. Если</w:t>
            </w:r>
            <w:r>
              <w:rPr>
                <w:lang w:val="ru-RU"/>
              </w:rPr>
              <w:t xml:space="preserve"> установлено значение</w:t>
            </w:r>
            <w:r w:rsidRPr="003002CE">
              <w:rPr>
                <w:lang w:val="ru-RU"/>
              </w:rPr>
              <w:t xml:space="preserve"> </w:t>
            </w:r>
            <w:r w:rsidRPr="00785DD7">
              <w:rPr>
                <w:rStyle w:val="afffff7"/>
                <w:lang w:val="ru-RU"/>
              </w:rPr>
              <w:t>null</w:t>
            </w:r>
            <w:r w:rsidRPr="003002CE">
              <w:rPr>
                <w:lang w:val="ru-RU"/>
              </w:rPr>
              <w:t>, будет использоваться размер ключа по умолчанию для алгоритма генерации ключа.</w:t>
            </w:r>
          </w:p>
        </w:tc>
      </w:tr>
      <w:tr w:rsidR="00DA0F80" w:rsidRPr="00DA0F80" w14:paraId="413D599A" w14:textId="77777777" w:rsidTr="00E971F4">
        <w:tc>
          <w:tcPr>
            <w:tcW w:w="1696" w:type="dxa"/>
            <w:tcMar>
              <w:top w:w="57" w:type="dxa"/>
              <w:left w:w="85" w:type="dxa"/>
              <w:bottom w:w="57" w:type="dxa"/>
              <w:right w:w="85" w:type="dxa"/>
            </w:tcMar>
          </w:tcPr>
          <w:p w14:paraId="50CC73EA" w14:textId="65A8C5AD" w:rsidR="00DA0F80" w:rsidRPr="003002CE" w:rsidRDefault="00DA0F80" w:rsidP="00785DD7">
            <w:pPr>
              <w:pStyle w:val="afffff6"/>
              <w:jc w:val="left"/>
              <w:rPr>
                <w:lang w:val="en-US"/>
              </w:rPr>
            </w:pPr>
            <w:r w:rsidRPr="00DA0F80">
              <w:rPr>
                <w:lang w:val="en-US"/>
              </w:rPr>
              <w:t>inter.worker.key.ttl.ms</w:t>
            </w:r>
          </w:p>
        </w:tc>
        <w:tc>
          <w:tcPr>
            <w:tcW w:w="1134" w:type="dxa"/>
          </w:tcPr>
          <w:p w14:paraId="4E87B7B1" w14:textId="0F0FBF8C" w:rsidR="00DA0F80" w:rsidRPr="00785DD7" w:rsidRDefault="00DA0F80" w:rsidP="00785DD7">
            <w:pPr>
              <w:pStyle w:val="afffff6"/>
              <w:rPr>
                <w:lang w:val="en-US"/>
              </w:rPr>
            </w:pPr>
            <w:r w:rsidRPr="00DA0F80">
              <w:rPr>
                <w:lang w:val="en-US"/>
              </w:rPr>
              <w:t>int</w:t>
            </w:r>
          </w:p>
        </w:tc>
        <w:tc>
          <w:tcPr>
            <w:tcW w:w="1701" w:type="dxa"/>
          </w:tcPr>
          <w:p w14:paraId="479ED96B" w14:textId="3EC1ECEB" w:rsidR="00DA0F80" w:rsidRPr="00785DD7" w:rsidRDefault="00DA0F80" w:rsidP="00785DD7">
            <w:pPr>
              <w:pStyle w:val="aff8"/>
              <w:rPr>
                <w:rStyle w:val="afffff7"/>
              </w:rPr>
            </w:pPr>
            <w:r w:rsidRPr="00DA0F80">
              <w:rPr>
                <w:rStyle w:val="afffff7"/>
              </w:rPr>
              <w:t xml:space="preserve">3600000 </w:t>
            </w:r>
            <w:r>
              <w:t>(1 час</w:t>
            </w:r>
            <w:r w:rsidRPr="00DA0F80">
              <w:t>)</w:t>
            </w:r>
          </w:p>
        </w:tc>
        <w:tc>
          <w:tcPr>
            <w:tcW w:w="2925" w:type="dxa"/>
          </w:tcPr>
          <w:p w14:paraId="3407A8BA" w14:textId="054D08FE" w:rsidR="00DA0F80" w:rsidRDefault="00DA0F80" w:rsidP="00DA0F80">
            <w:pPr>
              <w:pStyle w:val="afffff6"/>
            </w:pPr>
            <w:r>
              <w:t>[0,…</w:t>
            </w:r>
            <w:r w:rsidRPr="00DA0F80">
              <w:t>,2147483647]</w:t>
            </w:r>
          </w:p>
        </w:tc>
        <w:tc>
          <w:tcPr>
            <w:tcW w:w="1746" w:type="dxa"/>
          </w:tcPr>
          <w:p w14:paraId="24E0ACA8" w14:textId="5499FF43" w:rsidR="00DA0F80" w:rsidRPr="00DA0F80" w:rsidRDefault="00DA0F80" w:rsidP="00785DD7">
            <w:pPr>
              <w:pStyle w:val="aff8"/>
              <w:rPr>
                <w:lang w:val="ru-RU"/>
              </w:rPr>
            </w:pPr>
            <w:r>
              <w:t>low</w:t>
            </w:r>
          </w:p>
        </w:tc>
        <w:tc>
          <w:tcPr>
            <w:tcW w:w="5358" w:type="dxa"/>
            <w:tcMar>
              <w:top w:w="57" w:type="dxa"/>
              <w:left w:w="85" w:type="dxa"/>
              <w:bottom w:w="57" w:type="dxa"/>
              <w:right w:w="85" w:type="dxa"/>
            </w:tcMar>
          </w:tcPr>
          <w:p w14:paraId="5A4C6EA3" w14:textId="50E6D0AC" w:rsidR="00DA0F80" w:rsidRPr="00DA0F80" w:rsidRDefault="00DA0F80" w:rsidP="00DA0F80">
            <w:pPr>
              <w:pStyle w:val="aff8"/>
              <w:rPr>
                <w:lang w:val="ru-RU"/>
              </w:rPr>
            </w:pPr>
            <w:r w:rsidRPr="00DA0F80">
              <w:t>TTL</w:t>
            </w:r>
            <w:r w:rsidRPr="00DA0F80">
              <w:rPr>
                <w:lang w:val="ru-RU"/>
              </w:rPr>
              <w:t xml:space="preserve"> сгенерированных ключей сеанса, используемых для внутренней </w:t>
            </w:r>
            <w:r>
              <w:rPr>
                <w:lang w:val="ru-RU"/>
              </w:rPr>
              <w:t>валидации</w:t>
            </w:r>
            <w:r w:rsidRPr="00DA0F80">
              <w:rPr>
                <w:lang w:val="ru-RU"/>
              </w:rPr>
              <w:t xml:space="preserve"> запроса (в миллисекундах)</w:t>
            </w:r>
            <w:r>
              <w:rPr>
                <w:lang w:val="ru-RU"/>
              </w:rPr>
              <w:t>.</w:t>
            </w:r>
          </w:p>
        </w:tc>
      </w:tr>
      <w:tr w:rsidR="00FF3EC9" w:rsidRPr="00DA0F80" w14:paraId="47ECBB12" w14:textId="77777777" w:rsidTr="00E971F4">
        <w:tc>
          <w:tcPr>
            <w:tcW w:w="1696" w:type="dxa"/>
            <w:tcMar>
              <w:top w:w="57" w:type="dxa"/>
              <w:left w:w="85" w:type="dxa"/>
              <w:bottom w:w="57" w:type="dxa"/>
              <w:right w:w="85" w:type="dxa"/>
            </w:tcMar>
          </w:tcPr>
          <w:p w14:paraId="43900500" w14:textId="39C0FD4E" w:rsidR="00FF3EC9" w:rsidRPr="00DA0F80" w:rsidRDefault="00FF3EC9" w:rsidP="00FF3EC9">
            <w:pPr>
              <w:pStyle w:val="afffff6"/>
              <w:jc w:val="left"/>
              <w:rPr>
                <w:lang w:val="en-US"/>
              </w:rPr>
            </w:pPr>
            <w:r w:rsidRPr="00FF3EC9">
              <w:rPr>
                <w:lang w:val="en-US"/>
              </w:rPr>
              <w:t>inter.worker.signature.algorithm</w:t>
            </w:r>
          </w:p>
        </w:tc>
        <w:tc>
          <w:tcPr>
            <w:tcW w:w="1134" w:type="dxa"/>
          </w:tcPr>
          <w:p w14:paraId="071C969D" w14:textId="57F3175E" w:rsidR="00FF3EC9" w:rsidRPr="00DA0F80" w:rsidRDefault="00FF3EC9" w:rsidP="00FF3EC9">
            <w:pPr>
              <w:pStyle w:val="afffff6"/>
              <w:rPr>
                <w:lang w:val="en-US"/>
              </w:rPr>
            </w:pPr>
            <w:r w:rsidRPr="00FF3EC9">
              <w:rPr>
                <w:lang w:val="en-US"/>
              </w:rPr>
              <w:t>string</w:t>
            </w:r>
          </w:p>
        </w:tc>
        <w:tc>
          <w:tcPr>
            <w:tcW w:w="1701" w:type="dxa"/>
          </w:tcPr>
          <w:p w14:paraId="6ECAAEB1" w14:textId="5FE949BA" w:rsidR="00FF3EC9" w:rsidRPr="00DA0F80" w:rsidRDefault="00FF3EC9" w:rsidP="00FF3EC9">
            <w:pPr>
              <w:pStyle w:val="aff8"/>
              <w:rPr>
                <w:rStyle w:val="afffff7"/>
              </w:rPr>
            </w:pPr>
            <w:r w:rsidRPr="00FF3EC9">
              <w:rPr>
                <w:rStyle w:val="afffff7"/>
              </w:rPr>
              <w:t>HmacSHA256</w:t>
            </w:r>
          </w:p>
        </w:tc>
        <w:tc>
          <w:tcPr>
            <w:tcW w:w="2925" w:type="dxa"/>
          </w:tcPr>
          <w:p w14:paraId="709CBC33" w14:textId="5D15F808" w:rsidR="00FF3EC9" w:rsidRDefault="00FF3EC9" w:rsidP="00FF3EC9">
            <w:pPr>
              <w:pStyle w:val="afffff6"/>
            </w:pPr>
            <w:r>
              <w:t>—</w:t>
            </w:r>
          </w:p>
        </w:tc>
        <w:tc>
          <w:tcPr>
            <w:tcW w:w="1746" w:type="dxa"/>
          </w:tcPr>
          <w:p w14:paraId="47ECF321" w14:textId="2ED92053" w:rsidR="00FF3EC9" w:rsidRDefault="00FF3EC9" w:rsidP="00FF3EC9">
            <w:pPr>
              <w:pStyle w:val="aff8"/>
            </w:pPr>
            <w:r>
              <w:t>low</w:t>
            </w:r>
          </w:p>
        </w:tc>
        <w:tc>
          <w:tcPr>
            <w:tcW w:w="5358" w:type="dxa"/>
            <w:tcMar>
              <w:top w:w="57" w:type="dxa"/>
              <w:left w:w="85" w:type="dxa"/>
              <w:bottom w:w="57" w:type="dxa"/>
              <w:right w:w="85" w:type="dxa"/>
            </w:tcMar>
          </w:tcPr>
          <w:p w14:paraId="7B02A3B4" w14:textId="77777777" w:rsidR="00FF3EC9" w:rsidRDefault="00FF3EC9" w:rsidP="00FF3EC9">
            <w:pPr>
              <w:pStyle w:val="aff8"/>
              <w:rPr>
                <w:lang w:val="ru-RU"/>
              </w:rPr>
            </w:pPr>
            <w:r w:rsidRPr="00FF3EC9">
              <w:rPr>
                <w:lang w:val="ru-RU"/>
              </w:rPr>
              <w:t>Алгоритм</w:t>
            </w:r>
            <w:r>
              <w:rPr>
                <w:lang w:val="ru-RU"/>
              </w:rPr>
              <w:t>, используемый для</w:t>
            </w:r>
            <w:r w:rsidRPr="00FF3EC9">
              <w:rPr>
                <w:lang w:val="ru-RU"/>
              </w:rPr>
              <w:t xml:space="preserve"> подписи внутренних запросов</w:t>
            </w:r>
            <w:r>
              <w:rPr>
                <w:lang w:val="ru-RU"/>
              </w:rPr>
              <w:t>.</w:t>
            </w:r>
          </w:p>
          <w:p w14:paraId="6838038A" w14:textId="0275BF64" w:rsidR="00FF3EC9" w:rsidRPr="00FF3EC9" w:rsidRDefault="00FF3EC9" w:rsidP="00FF3EC9">
            <w:pPr>
              <w:pStyle w:val="aff8"/>
              <w:rPr>
                <w:lang w:val="ru-RU"/>
              </w:rPr>
            </w:pPr>
            <w:r>
              <w:rPr>
                <w:lang w:val="ru-RU"/>
              </w:rPr>
              <w:t>В качестве значения может быть установлен л</w:t>
            </w:r>
            <w:r w:rsidRPr="00FF3EC9">
              <w:rPr>
                <w:lang w:val="ru-RU"/>
              </w:rPr>
              <w:t xml:space="preserve">юбой алгоритм MAC, поддерживаемый </w:t>
            </w:r>
            <w:r>
              <w:rPr>
                <w:lang w:val="ru-RU"/>
              </w:rPr>
              <w:t>обработчиком</w:t>
            </w:r>
            <w:r w:rsidRPr="00FF3EC9">
              <w:rPr>
                <w:lang w:val="ru-RU"/>
              </w:rPr>
              <w:t xml:space="preserve"> JVM</w:t>
            </w:r>
            <w:r>
              <w:rPr>
                <w:lang w:val="ru-RU"/>
              </w:rPr>
              <w:t>.</w:t>
            </w:r>
          </w:p>
        </w:tc>
      </w:tr>
      <w:tr w:rsidR="0063675B" w:rsidRPr="00DA0F80" w14:paraId="0DE961D1" w14:textId="77777777" w:rsidTr="00E971F4">
        <w:tc>
          <w:tcPr>
            <w:tcW w:w="1696" w:type="dxa"/>
            <w:tcMar>
              <w:top w:w="57" w:type="dxa"/>
              <w:left w:w="85" w:type="dxa"/>
              <w:bottom w:w="57" w:type="dxa"/>
              <w:right w:w="85" w:type="dxa"/>
            </w:tcMar>
          </w:tcPr>
          <w:p w14:paraId="6A4DA930" w14:textId="1E34C708" w:rsidR="0063675B" w:rsidRPr="00FF3EC9" w:rsidRDefault="0063675B" w:rsidP="0063675B">
            <w:pPr>
              <w:pStyle w:val="afffff6"/>
              <w:jc w:val="left"/>
              <w:rPr>
                <w:lang w:val="en-US"/>
              </w:rPr>
            </w:pPr>
            <w:r w:rsidRPr="00FF3EC9">
              <w:rPr>
                <w:lang w:val="en-US"/>
              </w:rPr>
              <w:t>inter.worker.verification.algorithms</w:t>
            </w:r>
          </w:p>
        </w:tc>
        <w:tc>
          <w:tcPr>
            <w:tcW w:w="1134" w:type="dxa"/>
          </w:tcPr>
          <w:p w14:paraId="406075D2" w14:textId="2269E50F" w:rsidR="0063675B" w:rsidRPr="00FF3EC9" w:rsidRDefault="0063675B" w:rsidP="0063675B">
            <w:pPr>
              <w:pStyle w:val="afffff6"/>
              <w:rPr>
                <w:lang w:val="en-US"/>
              </w:rPr>
            </w:pPr>
            <w:r w:rsidRPr="00FF3EC9">
              <w:rPr>
                <w:lang w:val="en-US"/>
              </w:rPr>
              <w:t>list</w:t>
            </w:r>
          </w:p>
        </w:tc>
        <w:tc>
          <w:tcPr>
            <w:tcW w:w="1701" w:type="dxa"/>
          </w:tcPr>
          <w:p w14:paraId="4F94DBE5" w14:textId="6C698ADD" w:rsidR="0063675B" w:rsidRPr="00FF3EC9" w:rsidRDefault="0063675B" w:rsidP="0063675B">
            <w:pPr>
              <w:pStyle w:val="aff8"/>
              <w:rPr>
                <w:rStyle w:val="afffff7"/>
              </w:rPr>
            </w:pPr>
            <w:r w:rsidRPr="00FF3EC9">
              <w:rPr>
                <w:rStyle w:val="afffff7"/>
              </w:rPr>
              <w:t>HmacSHA256</w:t>
            </w:r>
          </w:p>
        </w:tc>
        <w:tc>
          <w:tcPr>
            <w:tcW w:w="2925" w:type="dxa"/>
          </w:tcPr>
          <w:p w14:paraId="1CC4BB88" w14:textId="6F401A8B" w:rsidR="0063675B" w:rsidRDefault="0063675B" w:rsidP="0063675B">
            <w:pPr>
              <w:pStyle w:val="afffff6"/>
            </w:pPr>
            <w:r>
              <w:t>—</w:t>
            </w:r>
          </w:p>
        </w:tc>
        <w:tc>
          <w:tcPr>
            <w:tcW w:w="1746" w:type="dxa"/>
          </w:tcPr>
          <w:p w14:paraId="425B13FE" w14:textId="09473D1C" w:rsidR="0063675B" w:rsidRDefault="0063675B" w:rsidP="0063675B">
            <w:pPr>
              <w:pStyle w:val="aff8"/>
            </w:pPr>
            <w:r>
              <w:t>low</w:t>
            </w:r>
          </w:p>
        </w:tc>
        <w:tc>
          <w:tcPr>
            <w:tcW w:w="5358" w:type="dxa"/>
            <w:tcMar>
              <w:top w:w="57" w:type="dxa"/>
              <w:left w:w="85" w:type="dxa"/>
              <w:bottom w:w="57" w:type="dxa"/>
              <w:right w:w="85" w:type="dxa"/>
            </w:tcMar>
          </w:tcPr>
          <w:p w14:paraId="1229DFCE" w14:textId="77777777" w:rsidR="0063675B" w:rsidRDefault="0063675B" w:rsidP="0063675B">
            <w:pPr>
              <w:pStyle w:val="aff8"/>
              <w:rPr>
                <w:lang w:val="ru-RU"/>
              </w:rPr>
            </w:pPr>
            <w:r>
              <w:rPr>
                <w:lang w:val="ru-RU"/>
              </w:rPr>
              <w:t>Перечень разрешё</w:t>
            </w:r>
            <w:r w:rsidRPr="00FF3EC9">
              <w:rPr>
                <w:lang w:val="ru-RU"/>
              </w:rPr>
              <w:t xml:space="preserve">нных алгоритмов </w:t>
            </w:r>
            <w:r>
              <w:rPr>
                <w:lang w:val="ru-RU"/>
              </w:rPr>
              <w:t>для верификации</w:t>
            </w:r>
            <w:r w:rsidRPr="00FF3EC9">
              <w:rPr>
                <w:lang w:val="ru-RU"/>
              </w:rPr>
              <w:t xml:space="preserve"> внутренних запросов</w:t>
            </w:r>
            <w:r>
              <w:rPr>
                <w:lang w:val="ru-RU"/>
              </w:rPr>
              <w:t>.</w:t>
            </w:r>
          </w:p>
          <w:p w14:paraId="3B1ACAF8" w14:textId="2AFCA40D" w:rsidR="0063675B" w:rsidRPr="00FF3EC9" w:rsidRDefault="0063675B" w:rsidP="0063675B">
            <w:pPr>
              <w:pStyle w:val="aff8"/>
              <w:rPr>
                <w:lang w:val="ru-RU"/>
              </w:rPr>
            </w:pPr>
            <w:r>
              <w:rPr>
                <w:lang w:val="ru-RU"/>
              </w:rPr>
              <w:t>В качестве значения может быть установлен перечень</w:t>
            </w:r>
            <w:r w:rsidRPr="00FF3EC9">
              <w:rPr>
                <w:lang w:val="ru-RU"/>
              </w:rPr>
              <w:t xml:space="preserve"> из одного или нескольких алгоритмов MAC, каждый из которых поддерживается </w:t>
            </w:r>
            <w:r>
              <w:rPr>
                <w:lang w:val="ru-RU"/>
              </w:rPr>
              <w:t>обработчиком</w:t>
            </w:r>
            <w:r w:rsidRPr="00FF3EC9">
              <w:rPr>
                <w:lang w:val="ru-RU"/>
              </w:rPr>
              <w:t xml:space="preserve"> JVM.</w:t>
            </w:r>
          </w:p>
        </w:tc>
      </w:tr>
      <w:tr w:rsidR="00142DA0" w:rsidRPr="00DA0F80" w14:paraId="33CCE84D" w14:textId="77777777" w:rsidTr="00E971F4">
        <w:tc>
          <w:tcPr>
            <w:tcW w:w="1696" w:type="dxa"/>
            <w:tcMar>
              <w:top w:w="57" w:type="dxa"/>
              <w:left w:w="85" w:type="dxa"/>
              <w:bottom w:w="57" w:type="dxa"/>
              <w:right w:w="85" w:type="dxa"/>
            </w:tcMar>
          </w:tcPr>
          <w:p w14:paraId="3DEAB0C7" w14:textId="71872105" w:rsidR="00142DA0" w:rsidRPr="00FF3EC9" w:rsidRDefault="00142DA0" w:rsidP="00142DA0">
            <w:pPr>
              <w:pStyle w:val="afffff6"/>
              <w:jc w:val="left"/>
              <w:rPr>
                <w:lang w:val="en-US"/>
              </w:rPr>
            </w:pPr>
            <w:r w:rsidRPr="004C4780">
              <w:rPr>
                <w:lang w:val="en-US"/>
              </w:rPr>
              <w:t>internal.key.converter</w:t>
            </w:r>
          </w:p>
        </w:tc>
        <w:tc>
          <w:tcPr>
            <w:tcW w:w="1134" w:type="dxa"/>
          </w:tcPr>
          <w:p w14:paraId="6F8C98FC" w14:textId="169DFBFB" w:rsidR="00142DA0" w:rsidRPr="00FF3EC9" w:rsidRDefault="00142DA0" w:rsidP="00142DA0">
            <w:pPr>
              <w:pStyle w:val="afffff6"/>
              <w:rPr>
                <w:lang w:val="en-US"/>
              </w:rPr>
            </w:pPr>
            <w:r w:rsidRPr="00142DA0">
              <w:rPr>
                <w:lang w:val="en-US"/>
              </w:rPr>
              <w:t>class</w:t>
            </w:r>
          </w:p>
        </w:tc>
        <w:tc>
          <w:tcPr>
            <w:tcW w:w="1701" w:type="dxa"/>
          </w:tcPr>
          <w:p w14:paraId="7FD5DB74" w14:textId="3203A645" w:rsidR="00142DA0" w:rsidRPr="00FF3EC9" w:rsidRDefault="00142DA0" w:rsidP="00142DA0">
            <w:pPr>
              <w:pStyle w:val="aff8"/>
              <w:rPr>
                <w:rStyle w:val="afffff7"/>
              </w:rPr>
            </w:pPr>
            <w:r w:rsidRPr="00142DA0">
              <w:rPr>
                <w:rStyle w:val="afffff7"/>
              </w:rPr>
              <w:t>org.apache.kafka.connect.json.JsonConverter</w:t>
            </w:r>
          </w:p>
        </w:tc>
        <w:tc>
          <w:tcPr>
            <w:tcW w:w="2925" w:type="dxa"/>
          </w:tcPr>
          <w:p w14:paraId="4A50DE29" w14:textId="623F5081" w:rsidR="00142DA0" w:rsidRPr="00142DA0" w:rsidRDefault="00142DA0" w:rsidP="00142DA0">
            <w:pPr>
              <w:pStyle w:val="afffff6"/>
              <w:rPr>
                <w:lang w:val="en-US"/>
              </w:rPr>
            </w:pPr>
            <w:r>
              <w:t>—</w:t>
            </w:r>
          </w:p>
        </w:tc>
        <w:tc>
          <w:tcPr>
            <w:tcW w:w="1746" w:type="dxa"/>
          </w:tcPr>
          <w:p w14:paraId="1B67AFD3" w14:textId="3200612C" w:rsidR="00142DA0" w:rsidRDefault="00142DA0" w:rsidP="00142DA0">
            <w:pPr>
              <w:pStyle w:val="aff8"/>
            </w:pPr>
            <w:r>
              <w:t>low</w:t>
            </w:r>
          </w:p>
        </w:tc>
        <w:tc>
          <w:tcPr>
            <w:tcW w:w="5358" w:type="dxa"/>
            <w:tcMar>
              <w:top w:w="57" w:type="dxa"/>
              <w:left w:w="85" w:type="dxa"/>
              <w:bottom w:w="57" w:type="dxa"/>
              <w:right w:w="85" w:type="dxa"/>
            </w:tcMar>
          </w:tcPr>
          <w:p w14:paraId="23A4B0DA" w14:textId="043BC60B" w:rsidR="00142DA0" w:rsidRDefault="00142DA0" w:rsidP="00142DA0">
            <w:pPr>
              <w:pStyle w:val="aff8"/>
              <w:rPr>
                <w:lang w:val="ru-RU"/>
              </w:rPr>
            </w:pPr>
            <w:r w:rsidRPr="004C4780">
              <w:rPr>
                <w:lang w:val="ru-RU"/>
              </w:rPr>
              <w:t xml:space="preserve">Класс Converter, используемый для преобразования между форматом Kafka Connect и сериализованной формой, записанной в Kafka. </w:t>
            </w:r>
            <w:r>
              <w:rPr>
                <w:lang w:val="ru-RU"/>
              </w:rPr>
              <w:t>Параметр</w:t>
            </w:r>
            <w:r w:rsidRPr="004C4780">
              <w:rPr>
                <w:lang w:val="ru-RU"/>
              </w:rPr>
              <w:t xml:space="preserve"> контролирует формат ключей в сообщениях, записываемых в Kafka или </w:t>
            </w:r>
            <w:r w:rsidRPr="004C4780">
              <w:rPr>
                <w:lang w:val="ru-RU"/>
              </w:rPr>
              <w:lastRenderedPageBreak/>
              <w:t>считываемых из него, и, поскольку это не зависит от коннекторов, позволяет любому коннектору работать с любым форматом се</w:t>
            </w:r>
            <w:r>
              <w:rPr>
                <w:lang w:val="ru-RU"/>
              </w:rPr>
              <w:t>риализации. Примеры распространё</w:t>
            </w:r>
            <w:r w:rsidRPr="004C4780">
              <w:rPr>
                <w:lang w:val="ru-RU"/>
              </w:rPr>
              <w:t xml:space="preserve">нных форматов включают JSON и Avro. </w:t>
            </w:r>
            <w:r>
              <w:rPr>
                <w:lang w:val="ru-RU"/>
              </w:rPr>
              <w:t>Данный</w:t>
            </w:r>
            <w:r w:rsidRPr="004C4780">
              <w:rPr>
                <w:lang w:val="ru-RU"/>
              </w:rPr>
              <w:t xml:space="preserve"> параметр контролирует формат, используемый для внутренних данных, используемых </w:t>
            </w:r>
            <w:r>
              <w:rPr>
                <w:lang w:val="ru-RU"/>
              </w:rPr>
              <w:t>фреймворком</w:t>
            </w:r>
            <w:r w:rsidRPr="004C4780">
              <w:rPr>
                <w:lang w:val="ru-RU"/>
              </w:rPr>
              <w:t xml:space="preserve">, </w:t>
            </w:r>
            <w:r>
              <w:rPr>
                <w:lang w:val="ru-RU"/>
              </w:rPr>
              <w:t>таких как конфигурация</w:t>
            </w:r>
            <w:r w:rsidRPr="004C4780">
              <w:rPr>
                <w:lang w:val="ru-RU"/>
              </w:rPr>
              <w:t xml:space="preserve"> и смещения, поэтому пользователи обычно могут использовать любую </w:t>
            </w:r>
            <w:r>
              <w:rPr>
                <w:lang w:val="ru-RU"/>
              </w:rPr>
              <w:t>функционирующую</w:t>
            </w:r>
            <w:r w:rsidRPr="004C4780">
              <w:rPr>
                <w:lang w:val="ru-RU"/>
              </w:rPr>
              <w:t xml:space="preserve"> </w:t>
            </w:r>
            <w:r>
              <w:rPr>
                <w:lang w:val="ru-RU"/>
              </w:rPr>
              <w:t>имплементацию Converter.</w:t>
            </w:r>
          </w:p>
          <w:p w14:paraId="73D0FED3" w14:textId="37E8CE90" w:rsidR="00142DA0" w:rsidRDefault="00142DA0" w:rsidP="00142DA0">
            <w:pPr>
              <w:pStyle w:val="aff8"/>
              <w:rPr>
                <w:lang w:val="ru-RU"/>
              </w:rPr>
            </w:pPr>
            <w:r>
              <w:rPr>
                <w:lang w:val="ru-RU"/>
              </w:rPr>
              <w:t xml:space="preserve">Свойство устарело и </w:t>
            </w:r>
            <w:r w:rsidRPr="004C4780">
              <w:rPr>
                <w:lang w:val="ru-RU"/>
              </w:rPr>
              <w:t>будет удален</w:t>
            </w:r>
            <w:r>
              <w:rPr>
                <w:lang w:val="ru-RU"/>
              </w:rPr>
              <w:t>о</w:t>
            </w:r>
            <w:r w:rsidRPr="004C4780">
              <w:rPr>
                <w:lang w:val="ru-RU"/>
              </w:rPr>
              <w:t xml:space="preserve"> в следующей версии.</w:t>
            </w:r>
          </w:p>
        </w:tc>
      </w:tr>
      <w:tr w:rsidR="00142DA0" w:rsidRPr="00DA0F80" w14:paraId="778E25E9" w14:textId="77777777" w:rsidTr="00E971F4">
        <w:tc>
          <w:tcPr>
            <w:tcW w:w="1696" w:type="dxa"/>
            <w:tcMar>
              <w:top w:w="57" w:type="dxa"/>
              <w:left w:w="85" w:type="dxa"/>
              <w:bottom w:w="57" w:type="dxa"/>
              <w:right w:w="85" w:type="dxa"/>
            </w:tcMar>
          </w:tcPr>
          <w:p w14:paraId="18411D97" w14:textId="53989ADB" w:rsidR="00142DA0" w:rsidRPr="004C4780" w:rsidRDefault="00142DA0" w:rsidP="00142DA0">
            <w:pPr>
              <w:pStyle w:val="afffff6"/>
              <w:jc w:val="left"/>
              <w:rPr>
                <w:lang w:val="en-US"/>
              </w:rPr>
            </w:pPr>
            <w:r w:rsidRPr="00142DA0">
              <w:rPr>
                <w:lang w:val="en-US"/>
              </w:rPr>
              <w:lastRenderedPageBreak/>
              <w:t>internal.value.converter</w:t>
            </w:r>
          </w:p>
        </w:tc>
        <w:tc>
          <w:tcPr>
            <w:tcW w:w="1134" w:type="dxa"/>
          </w:tcPr>
          <w:p w14:paraId="1518FAB5" w14:textId="50E7FB1C" w:rsidR="00142DA0" w:rsidRPr="00142DA0" w:rsidRDefault="00142DA0" w:rsidP="00142DA0">
            <w:pPr>
              <w:pStyle w:val="afffff6"/>
              <w:rPr>
                <w:lang w:val="en-US"/>
              </w:rPr>
            </w:pPr>
            <w:r w:rsidRPr="00142DA0">
              <w:rPr>
                <w:lang w:val="en-US"/>
              </w:rPr>
              <w:t>class</w:t>
            </w:r>
          </w:p>
        </w:tc>
        <w:tc>
          <w:tcPr>
            <w:tcW w:w="1701" w:type="dxa"/>
          </w:tcPr>
          <w:p w14:paraId="7A56A4DA" w14:textId="6E994CC4" w:rsidR="00142DA0" w:rsidRPr="00142DA0" w:rsidRDefault="00142DA0" w:rsidP="00142DA0">
            <w:pPr>
              <w:pStyle w:val="aff8"/>
              <w:rPr>
                <w:rStyle w:val="afffff7"/>
              </w:rPr>
            </w:pPr>
            <w:r w:rsidRPr="00142DA0">
              <w:rPr>
                <w:rStyle w:val="afffff7"/>
              </w:rPr>
              <w:t>org.apache.kafka.connect.json.JsonConverter</w:t>
            </w:r>
          </w:p>
        </w:tc>
        <w:tc>
          <w:tcPr>
            <w:tcW w:w="2925" w:type="dxa"/>
          </w:tcPr>
          <w:p w14:paraId="68FF3AC0" w14:textId="0A22F51D" w:rsidR="00142DA0" w:rsidRDefault="00142DA0" w:rsidP="00142DA0">
            <w:pPr>
              <w:pStyle w:val="afffff6"/>
            </w:pPr>
            <w:r>
              <w:t>—</w:t>
            </w:r>
          </w:p>
        </w:tc>
        <w:tc>
          <w:tcPr>
            <w:tcW w:w="1746" w:type="dxa"/>
          </w:tcPr>
          <w:p w14:paraId="227DC5D2" w14:textId="7A222163" w:rsidR="00142DA0" w:rsidRDefault="00142DA0" w:rsidP="00142DA0">
            <w:pPr>
              <w:pStyle w:val="aff8"/>
            </w:pPr>
            <w:r>
              <w:t>low</w:t>
            </w:r>
          </w:p>
        </w:tc>
        <w:tc>
          <w:tcPr>
            <w:tcW w:w="5358" w:type="dxa"/>
            <w:tcMar>
              <w:top w:w="57" w:type="dxa"/>
              <w:left w:w="85" w:type="dxa"/>
              <w:bottom w:w="57" w:type="dxa"/>
              <w:right w:w="85" w:type="dxa"/>
            </w:tcMar>
          </w:tcPr>
          <w:p w14:paraId="09B18F14" w14:textId="77777777" w:rsidR="00142DA0" w:rsidRDefault="00142DA0" w:rsidP="00142DA0">
            <w:pPr>
              <w:pStyle w:val="aff8"/>
              <w:rPr>
                <w:lang w:val="ru-RU"/>
              </w:rPr>
            </w:pPr>
            <w:r w:rsidRPr="00142DA0">
              <w:rPr>
                <w:lang w:val="ru-RU"/>
              </w:rPr>
              <w:t xml:space="preserve">Класс Converter, используемый для преобразования между форматом Kafka Connect и сериализованной формой, записанной в Kafka. </w:t>
            </w:r>
            <w:r>
              <w:rPr>
                <w:lang w:val="ru-RU"/>
              </w:rPr>
              <w:t>Параметр</w:t>
            </w:r>
            <w:r w:rsidRPr="00142DA0">
              <w:rPr>
                <w:lang w:val="ru-RU"/>
              </w:rPr>
              <w:t xml:space="preserve"> контролирует формат значений в сообщениях, записываемых в Kafka или считываемых из него, и, поскольку он не зависит от </w:t>
            </w:r>
            <w:r>
              <w:rPr>
                <w:lang w:val="ru-RU"/>
              </w:rPr>
              <w:t>коннекторов</w:t>
            </w:r>
            <w:r w:rsidRPr="00142DA0">
              <w:rPr>
                <w:lang w:val="ru-RU"/>
              </w:rPr>
              <w:t xml:space="preserve">, он позволяет любому </w:t>
            </w:r>
            <w:r>
              <w:rPr>
                <w:lang w:val="ru-RU"/>
              </w:rPr>
              <w:t>коннектору</w:t>
            </w:r>
            <w:r w:rsidRPr="00142DA0">
              <w:rPr>
                <w:lang w:val="ru-RU"/>
              </w:rPr>
              <w:t xml:space="preserve"> работать с любым форматом се</w:t>
            </w:r>
            <w:r>
              <w:rPr>
                <w:lang w:val="ru-RU"/>
              </w:rPr>
              <w:t>риализации. Примеры распространё</w:t>
            </w:r>
            <w:r w:rsidRPr="00142DA0">
              <w:rPr>
                <w:lang w:val="ru-RU"/>
              </w:rPr>
              <w:t xml:space="preserve">нных форматов включают JSON и Avro. </w:t>
            </w:r>
            <w:r>
              <w:rPr>
                <w:lang w:val="ru-RU"/>
              </w:rPr>
              <w:t>Данный</w:t>
            </w:r>
            <w:r w:rsidRPr="004C4780">
              <w:rPr>
                <w:lang w:val="ru-RU"/>
              </w:rPr>
              <w:t xml:space="preserve"> параметр контролирует формат, используемый для внутренних данных, используемых </w:t>
            </w:r>
            <w:r>
              <w:rPr>
                <w:lang w:val="ru-RU"/>
              </w:rPr>
              <w:t>фреймворком</w:t>
            </w:r>
            <w:r w:rsidRPr="004C4780">
              <w:rPr>
                <w:lang w:val="ru-RU"/>
              </w:rPr>
              <w:t xml:space="preserve">, </w:t>
            </w:r>
            <w:r>
              <w:rPr>
                <w:lang w:val="ru-RU"/>
              </w:rPr>
              <w:t>таких как конфигурация</w:t>
            </w:r>
            <w:r w:rsidRPr="004C4780">
              <w:rPr>
                <w:lang w:val="ru-RU"/>
              </w:rPr>
              <w:t xml:space="preserve"> и смещения, поэтому пользователи обычно могут использовать любую </w:t>
            </w:r>
            <w:r>
              <w:rPr>
                <w:lang w:val="ru-RU"/>
              </w:rPr>
              <w:t>функционирующую</w:t>
            </w:r>
            <w:r w:rsidRPr="004C4780">
              <w:rPr>
                <w:lang w:val="ru-RU"/>
              </w:rPr>
              <w:t xml:space="preserve"> </w:t>
            </w:r>
            <w:r>
              <w:rPr>
                <w:lang w:val="ru-RU"/>
              </w:rPr>
              <w:t>имплементацию Converter.</w:t>
            </w:r>
          </w:p>
          <w:p w14:paraId="4E1ADC9C" w14:textId="7BCAADFB" w:rsidR="00142DA0" w:rsidRPr="004C4780" w:rsidRDefault="00142DA0" w:rsidP="00142DA0">
            <w:pPr>
              <w:pStyle w:val="aff8"/>
              <w:rPr>
                <w:lang w:val="ru-RU"/>
              </w:rPr>
            </w:pPr>
            <w:r>
              <w:rPr>
                <w:lang w:val="ru-RU"/>
              </w:rPr>
              <w:t xml:space="preserve">Свойство устарело и </w:t>
            </w:r>
            <w:r w:rsidRPr="004C4780">
              <w:rPr>
                <w:lang w:val="ru-RU"/>
              </w:rPr>
              <w:t>будет удален</w:t>
            </w:r>
            <w:r>
              <w:rPr>
                <w:lang w:val="ru-RU"/>
              </w:rPr>
              <w:t>о</w:t>
            </w:r>
            <w:r w:rsidRPr="004C4780">
              <w:rPr>
                <w:lang w:val="ru-RU"/>
              </w:rPr>
              <w:t xml:space="preserve"> в следующей версии.</w:t>
            </w:r>
          </w:p>
        </w:tc>
      </w:tr>
      <w:tr w:rsidR="00BE314D" w:rsidRPr="00A7250C" w14:paraId="2E547382" w14:textId="77777777" w:rsidTr="00E971F4">
        <w:tc>
          <w:tcPr>
            <w:tcW w:w="1696" w:type="dxa"/>
            <w:tcMar>
              <w:top w:w="57" w:type="dxa"/>
              <w:left w:w="85" w:type="dxa"/>
              <w:bottom w:w="57" w:type="dxa"/>
              <w:right w:w="85" w:type="dxa"/>
            </w:tcMar>
          </w:tcPr>
          <w:p w14:paraId="343A2C59" w14:textId="7E3ACCFA" w:rsidR="00BE314D" w:rsidRPr="00A44845" w:rsidRDefault="00BE314D" w:rsidP="00BE314D">
            <w:pPr>
              <w:pStyle w:val="afffff6"/>
              <w:jc w:val="left"/>
            </w:pPr>
            <w:r w:rsidRPr="007F4BA7">
              <w:lastRenderedPageBreak/>
              <w:t>key.converter</w:t>
            </w:r>
          </w:p>
        </w:tc>
        <w:tc>
          <w:tcPr>
            <w:tcW w:w="1134" w:type="dxa"/>
          </w:tcPr>
          <w:p w14:paraId="36C40EBA" w14:textId="3872C6DF" w:rsidR="00BE314D" w:rsidRPr="00A44845" w:rsidRDefault="00BE314D" w:rsidP="00BE314D">
            <w:pPr>
              <w:pStyle w:val="afffff6"/>
            </w:pPr>
            <w:r w:rsidRPr="007F4BA7">
              <w:t>class</w:t>
            </w:r>
          </w:p>
        </w:tc>
        <w:tc>
          <w:tcPr>
            <w:tcW w:w="1701" w:type="dxa"/>
          </w:tcPr>
          <w:p w14:paraId="1A75B87C" w14:textId="0882F34A" w:rsidR="00BE314D" w:rsidRPr="00DA0F80" w:rsidRDefault="00BE314D" w:rsidP="00BE314D">
            <w:pPr>
              <w:pStyle w:val="aff8"/>
              <w:rPr>
                <w:lang w:val="ru-RU"/>
              </w:rPr>
            </w:pPr>
            <w:r w:rsidRPr="00DA0F80">
              <w:rPr>
                <w:lang w:val="ru-RU"/>
              </w:rPr>
              <w:t>—</w:t>
            </w:r>
          </w:p>
        </w:tc>
        <w:tc>
          <w:tcPr>
            <w:tcW w:w="2925" w:type="dxa"/>
          </w:tcPr>
          <w:p w14:paraId="31332864" w14:textId="22BC05AC" w:rsidR="00BE314D" w:rsidRDefault="00BE314D" w:rsidP="00BE314D">
            <w:pPr>
              <w:pStyle w:val="aff8"/>
            </w:pPr>
            <w:r>
              <w:t>—</w:t>
            </w:r>
          </w:p>
        </w:tc>
        <w:tc>
          <w:tcPr>
            <w:tcW w:w="1746" w:type="dxa"/>
          </w:tcPr>
          <w:p w14:paraId="12A158C7" w14:textId="22325C45" w:rsidR="00BE314D" w:rsidRPr="00A44845" w:rsidRDefault="00BE314D" w:rsidP="00BE314D">
            <w:pPr>
              <w:pStyle w:val="aff8"/>
              <w:rPr>
                <w:lang w:val="ru-RU"/>
              </w:rPr>
            </w:pPr>
            <w:r w:rsidRPr="00A44845">
              <w:rPr>
                <w:lang w:val="ru-RU"/>
              </w:rPr>
              <w:t>high</w:t>
            </w:r>
          </w:p>
        </w:tc>
        <w:tc>
          <w:tcPr>
            <w:tcW w:w="5358" w:type="dxa"/>
            <w:tcMar>
              <w:top w:w="57" w:type="dxa"/>
              <w:left w:w="85" w:type="dxa"/>
              <w:bottom w:w="57" w:type="dxa"/>
              <w:right w:w="85" w:type="dxa"/>
            </w:tcMar>
          </w:tcPr>
          <w:p w14:paraId="52D7729B" w14:textId="6E3555E5" w:rsidR="00BE314D" w:rsidRPr="00A44845" w:rsidRDefault="00BE314D" w:rsidP="00BE314D">
            <w:pPr>
              <w:pStyle w:val="aff8"/>
              <w:rPr>
                <w:lang w:val="ru-RU"/>
              </w:rPr>
            </w:pPr>
            <w:r w:rsidRPr="007F4BA7">
              <w:rPr>
                <w:lang w:val="ru-RU"/>
              </w:rPr>
              <w:t>Класс Converter, используемый для преобразования между форматом Kafka Connect и сериализованной</w:t>
            </w:r>
            <w:r>
              <w:rPr>
                <w:lang w:val="ru-RU"/>
              </w:rPr>
              <w:t xml:space="preserve"> формой, записанной в Kafka. Свойство</w:t>
            </w:r>
            <w:r w:rsidRPr="007F4BA7">
              <w:rPr>
                <w:lang w:val="ru-RU"/>
              </w:rPr>
              <w:t xml:space="preserve"> контролирует формат ключей в сообщениях, записываемых в Kafka или считываемых из него, и, поскольку это не зависит от коннекторов, позволяет любому коннектору работать с любым форматом се</w:t>
            </w:r>
            <w:r>
              <w:rPr>
                <w:lang w:val="ru-RU"/>
              </w:rPr>
              <w:t>риализации. Примеры распространё</w:t>
            </w:r>
            <w:r w:rsidRPr="007F4BA7">
              <w:rPr>
                <w:lang w:val="ru-RU"/>
              </w:rPr>
              <w:t>нных форматов включают JSON и Avro.</w:t>
            </w:r>
          </w:p>
        </w:tc>
      </w:tr>
      <w:tr w:rsidR="007B0D82" w:rsidRPr="00A7250C" w14:paraId="1CF513B5" w14:textId="77777777" w:rsidTr="00E971F4">
        <w:tc>
          <w:tcPr>
            <w:tcW w:w="1696" w:type="dxa"/>
            <w:tcMar>
              <w:top w:w="57" w:type="dxa"/>
              <w:left w:w="85" w:type="dxa"/>
              <w:bottom w:w="57" w:type="dxa"/>
              <w:right w:w="85" w:type="dxa"/>
            </w:tcMar>
          </w:tcPr>
          <w:p w14:paraId="5256A864" w14:textId="1FB4636F" w:rsidR="007B0D82" w:rsidRPr="007F4BA7" w:rsidRDefault="007B0D82" w:rsidP="007B0D82">
            <w:pPr>
              <w:pStyle w:val="afffff6"/>
              <w:jc w:val="left"/>
            </w:pPr>
            <w:r w:rsidRPr="007B0D82">
              <w:t>listeners</w:t>
            </w:r>
          </w:p>
        </w:tc>
        <w:tc>
          <w:tcPr>
            <w:tcW w:w="1134" w:type="dxa"/>
          </w:tcPr>
          <w:p w14:paraId="6186E3DC" w14:textId="0F819E0D" w:rsidR="007B0D82" w:rsidRPr="007F4BA7" w:rsidRDefault="007B0D82" w:rsidP="007B0D82">
            <w:pPr>
              <w:pStyle w:val="afffff6"/>
            </w:pPr>
            <w:r w:rsidRPr="007B0D82">
              <w:t>list</w:t>
            </w:r>
          </w:p>
        </w:tc>
        <w:tc>
          <w:tcPr>
            <w:tcW w:w="1701" w:type="dxa"/>
          </w:tcPr>
          <w:p w14:paraId="0EE05F78" w14:textId="5E8E8818" w:rsidR="007B0D82" w:rsidRPr="00DA0F80" w:rsidRDefault="007B0D82" w:rsidP="007B0D82">
            <w:pPr>
              <w:pStyle w:val="afffff6"/>
            </w:pPr>
            <w:r w:rsidRPr="007B0D82">
              <w:t>null</w:t>
            </w:r>
          </w:p>
        </w:tc>
        <w:tc>
          <w:tcPr>
            <w:tcW w:w="2925" w:type="dxa"/>
          </w:tcPr>
          <w:p w14:paraId="50BB2B53" w14:textId="2F662791" w:rsidR="007B0D82" w:rsidRDefault="007B0D82" w:rsidP="007B0D82">
            <w:pPr>
              <w:pStyle w:val="aff8"/>
            </w:pPr>
            <w:r>
              <w:t>—</w:t>
            </w:r>
          </w:p>
        </w:tc>
        <w:tc>
          <w:tcPr>
            <w:tcW w:w="1746" w:type="dxa"/>
          </w:tcPr>
          <w:p w14:paraId="3779F9DA" w14:textId="7D08ABCE" w:rsidR="007B0D82" w:rsidRPr="00A44845" w:rsidRDefault="007B0D82" w:rsidP="007B0D82">
            <w:pPr>
              <w:pStyle w:val="aff8"/>
              <w:rPr>
                <w:lang w:val="ru-RU"/>
              </w:rPr>
            </w:pPr>
            <w:r>
              <w:t>low</w:t>
            </w:r>
          </w:p>
        </w:tc>
        <w:tc>
          <w:tcPr>
            <w:tcW w:w="5358" w:type="dxa"/>
            <w:tcMar>
              <w:top w:w="57" w:type="dxa"/>
              <w:left w:w="85" w:type="dxa"/>
              <w:bottom w:w="57" w:type="dxa"/>
              <w:right w:w="85" w:type="dxa"/>
            </w:tcMar>
          </w:tcPr>
          <w:p w14:paraId="1F93F4E1" w14:textId="172DC10D" w:rsidR="007B0D82" w:rsidRPr="007B0D82" w:rsidRDefault="007B0D82" w:rsidP="007B0D82">
            <w:pPr>
              <w:pStyle w:val="aff8"/>
              <w:rPr>
                <w:lang w:val="ru-RU"/>
              </w:rPr>
            </w:pPr>
            <w:r>
              <w:rPr>
                <w:lang w:val="ru-RU"/>
              </w:rPr>
              <w:t>Список разделё</w:t>
            </w:r>
            <w:r w:rsidRPr="007B0D82">
              <w:rPr>
                <w:lang w:val="ru-RU"/>
              </w:rPr>
              <w:t>нных запятыми URI, которые REST API будет прослуши</w:t>
            </w:r>
            <w:r>
              <w:rPr>
                <w:lang w:val="ru-RU"/>
              </w:rPr>
              <w:t>вать. Поддерживаемые протоколы —</w:t>
            </w:r>
            <w:r w:rsidRPr="007B0D82">
              <w:rPr>
                <w:lang w:val="ru-RU"/>
              </w:rPr>
              <w:t xml:space="preserve"> HTTP и HTTPS.</w:t>
            </w:r>
          </w:p>
          <w:p w14:paraId="0A262CBD" w14:textId="77777777" w:rsidR="007B0D82" w:rsidRPr="007B0D82" w:rsidRDefault="007B0D82" w:rsidP="007B0D82">
            <w:pPr>
              <w:pStyle w:val="aff8"/>
              <w:rPr>
                <w:lang w:val="ru-RU"/>
              </w:rPr>
            </w:pPr>
            <w:r w:rsidRPr="007B0D82">
              <w:rPr>
                <w:lang w:val="ru-RU"/>
              </w:rPr>
              <w:t xml:space="preserve">Укажите имя хоста как </w:t>
            </w:r>
            <w:r w:rsidRPr="007B0D82">
              <w:rPr>
                <w:rStyle w:val="afffff7"/>
                <w:lang w:val="ru-RU"/>
              </w:rPr>
              <w:t>0.0.0.0</w:t>
            </w:r>
            <w:r w:rsidRPr="007B0D82">
              <w:rPr>
                <w:lang w:val="ru-RU"/>
              </w:rPr>
              <w:t xml:space="preserve"> для привязки ко всем интерфейсам.</w:t>
            </w:r>
          </w:p>
          <w:p w14:paraId="758F0FB2" w14:textId="77777777" w:rsidR="007B0D82" w:rsidRPr="007B0D82" w:rsidRDefault="007B0D82" w:rsidP="007B0D82">
            <w:pPr>
              <w:pStyle w:val="aff8"/>
              <w:rPr>
                <w:lang w:val="ru-RU"/>
              </w:rPr>
            </w:pPr>
            <w:r w:rsidRPr="007B0D82">
              <w:rPr>
                <w:lang w:val="ru-RU"/>
              </w:rPr>
              <w:t>Оставьте имя хоста пустым, чтобы привязать его к интерфейсу по умолчанию.</w:t>
            </w:r>
          </w:p>
          <w:p w14:paraId="5D72ECD8" w14:textId="0DA47CD9" w:rsidR="007B0D82" w:rsidRPr="007F4BA7" w:rsidRDefault="007B0D82" w:rsidP="007B0D82">
            <w:pPr>
              <w:pStyle w:val="aff8"/>
              <w:rPr>
                <w:lang w:val="ru-RU"/>
              </w:rPr>
            </w:pPr>
            <w:r w:rsidRPr="007B0D82">
              <w:rPr>
                <w:lang w:val="ru-RU"/>
              </w:rPr>
              <w:t>Примеры</w:t>
            </w:r>
            <w:r>
              <w:rPr>
                <w:lang w:val="ru-RU"/>
              </w:rPr>
              <w:t xml:space="preserve"> легальных списков слушателей —</w:t>
            </w:r>
            <w:r w:rsidRPr="007B0D82">
              <w:rPr>
                <w:lang w:val="ru-RU"/>
              </w:rPr>
              <w:t xml:space="preserve"> </w:t>
            </w:r>
            <w:r w:rsidRPr="007B0D82">
              <w:rPr>
                <w:rStyle w:val="afffff7"/>
                <w:lang w:val="ru-RU"/>
              </w:rPr>
              <w:t>HTTP://myhost:8083,HTTPS://myhost:8084</w:t>
            </w:r>
            <w:r>
              <w:rPr>
                <w:lang w:val="ru-RU"/>
              </w:rPr>
              <w:t>.</w:t>
            </w:r>
          </w:p>
        </w:tc>
      </w:tr>
      <w:tr w:rsidR="004514BF" w:rsidRPr="00A7250C" w14:paraId="15C43294" w14:textId="77777777" w:rsidTr="00E971F4">
        <w:tc>
          <w:tcPr>
            <w:tcW w:w="1696" w:type="dxa"/>
            <w:tcMar>
              <w:top w:w="57" w:type="dxa"/>
              <w:left w:w="85" w:type="dxa"/>
              <w:bottom w:w="57" w:type="dxa"/>
              <w:right w:w="85" w:type="dxa"/>
            </w:tcMar>
          </w:tcPr>
          <w:p w14:paraId="12673AE9" w14:textId="32C5670E" w:rsidR="004514BF" w:rsidRPr="007B0D82" w:rsidRDefault="004514BF" w:rsidP="004514BF">
            <w:pPr>
              <w:pStyle w:val="afffff6"/>
              <w:jc w:val="left"/>
            </w:pPr>
            <w:r w:rsidRPr="004514BF">
              <w:t>metadata.max.age.ms</w:t>
            </w:r>
          </w:p>
        </w:tc>
        <w:tc>
          <w:tcPr>
            <w:tcW w:w="1134" w:type="dxa"/>
          </w:tcPr>
          <w:p w14:paraId="1D4BAA6E" w14:textId="56180A0F" w:rsidR="004514BF" w:rsidRPr="007B0D82" w:rsidRDefault="004514BF" w:rsidP="004514BF">
            <w:pPr>
              <w:pStyle w:val="afffff6"/>
            </w:pPr>
            <w:r w:rsidRPr="00E50067">
              <w:t>long</w:t>
            </w:r>
          </w:p>
        </w:tc>
        <w:tc>
          <w:tcPr>
            <w:tcW w:w="1701" w:type="dxa"/>
          </w:tcPr>
          <w:p w14:paraId="7AD5F0C2" w14:textId="7346D7D6" w:rsidR="004514BF" w:rsidRPr="007B0D82" w:rsidRDefault="004514BF" w:rsidP="00A455E4">
            <w:pPr>
              <w:pStyle w:val="afffff6"/>
              <w:jc w:val="left"/>
            </w:pPr>
            <w:r w:rsidRPr="00634241">
              <w:rPr>
                <w:rStyle w:val="afffff7"/>
              </w:rPr>
              <w:t>300000</w:t>
            </w:r>
            <w:r w:rsidRPr="00E50067">
              <w:t xml:space="preserve"> </w:t>
            </w:r>
            <w:r>
              <w:rPr>
                <w:rStyle w:val="aff9"/>
              </w:rPr>
              <w:t>(5 минут</w:t>
            </w:r>
            <w:r w:rsidRPr="00E50067">
              <w:rPr>
                <w:rStyle w:val="aff9"/>
              </w:rPr>
              <w:t>)</w:t>
            </w:r>
          </w:p>
        </w:tc>
        <w:tc>
          <w:tcPr>
            <w:tcW w:w="2925" w:type="dxa"/>
          </w:tcPr>
          <w:p w14:paraId="7C824885" w14:textId="7FD31D48" w:rsidR="004514BF" w:rsidRDefault="004514BF" w:rsidP="00A455E4">
            <w:pPr>
              <w:pStyle w:val="afffff6"/>
            </w:pPr>
            <w:r>
              <w:t>[0,…</w:t>
            </w:r>
            <w:r w:rsidRPr="00E50067">
              <w:t>]</w:t>
            </w:r>
          </w:p>
        </w:tc>
        <w:tc>
          <w:tcPr>
            <w:tcW w:w="1746" w:type="dxa"/>
          </w:tcPr>
          <w:p w14:paraId="2D2514DF" w14:textId="61174CC3" w:rsidR="004514BF" w:rsidRDefault="004514BF" w:rsidP="004514BF">
            <w:pPr>
              <w:pStyle w:val="aff8"/>
            </w:pPr>
            <w:r w:rsidRPr="00E50067">
              <w:rPr>
                <w:lang w:val="ru-RU"/>
              </w:rPr>
              <w:t>low</w:t>
            </w:r>
          </w:p>
        </w:tc>
        <w:tc>
          <w:tcPr>
            <w:tcW w:w="5358" w:type="dxa"/>
            <w:tcMar>
              <w:top w:w="57" w:type="dxa"/>
              <w:left w:w="85" w:type="dxa"/>
              <w:bottom w:w="57" w:type="dxa"/>
              <w:right w:w="85" w:type="dxa"/>
            </w:tcMar>
          </w:tcPr>
          <w:p w14:paraId="029E80EA" w14:textId="55E8CD8C" w:rsidR="004514BF" w:rsidRDefault="004514BF" w:rsidP="004514BF">
            <w:pPr>
              <w:pStyle w:val="aff8"/>
              <w:rPr>
                <w:lang w:val="ru-RU"/>
              </w:rPr>
            </w:pPr>
            <w:r w:rsidRPr="002B5538">
              <w:rPr>
                <w:lang w:val="ru-RU"/>
              </w:rPr>
              <w:t xml:space="preserve">Период времени в миллисекундах, по истечении которого </w:t>
            </w:r>
            <w:r>
              <w:rPr>
                <w:lang w:val="ru-RU"/>
              </w:rPr>
              <w:t>метаданные будут принудительно обновлены</w:t>
            </w:r>
            <w:r w:rsidRPr="002B5538">
              <w:rPr>
                <w:lang w:val="ru-RU"/>
              </w:rPr>
              <w:t xml:space="preserve">, даже если </w:t>
            </w:r>
            <w:r>
              <w:rPr>
                <w:lang w:val="ru-RU"/>
              </w:rPr>
              <w:t>отсутствуют какие-либо изменения в лидере партиции</w:t>
            </w:r>
            <w:r w:rsidRPr="002B5538">
              <w:rPr>
                <w:lang w:val="ru-RU"/>
              </w:rPr>
              <w:t xml:space="preserve">, чтобы упреждающе обнаруживать новых брокеров или </w:t>
            </w:r>
            <w:r>
              <w:rPr>
                <w:lang w:val="ru-RU"/>
              </w:rPr>
              <w:t>партиции</w:t>
            </w:r>
            <w:r w:rsidRPr="002B5538">
              <w:rPr>
                <w:lang w:val="ru-RU"/>
              </w:rPr>
              <w:t>.</w:t>
            </w:r>
          </w:p>
        </w:tc>
      </w:tr>
      <w:tr w:rsidR="00A455E4" w:rsidRPr="00A7250C" w14:paraId="72421035" w14:textId="77777777" w:rsidTr="00E971F4">
        <w:tc>
          <w:tcPr>
            <w:tcW w:w="1696" w:type="dxa"/>
            <w:tcMar>
              <w:top w:w="57" w:type="dxa"/>
              <w:left w:w="85" w:type="dxa"/>
              <w:bottom w:w="57" w:type="dxa"/>
              <w:right w:w="85" w:type="dxa"/>
            </w:tcMar>
          </w:tcPr>
          <w:p w14:paraId="00878D4F" w14:textId="50900B32" w:rsidR="00A455E4" w:rsidRPr="004514BF" w:rsidRDefault="00A455E4" w:rsidP="00A455E4">
            <w:pPr>
              <w:pStyle w:val="afffff6"/>
              <w:jc w:val="left"/>
            </w:pPr>
            <w:r w:rsidRPr="00A455E4">
              <w:t>metric.reporters</w:t>
            </w:r>
          </w:p>
        </w:tc>
        <w:tc>
          <w:tcPr>
            <w:tcW w:w="1134" w:type="dxa"/>
          </w:tcPr>
          <w:p w14:paraId="6B44B310" w14:textId="1FF97C5E" w:rsidR="00A455E4" w:rsidRPr="00E50067" w:rsidRDefault="00A455E4" w:rsidP="00A455E4">
            <w:pPr>
              <w:pStyle w:val="afffff6"/>
            </w:pPr>
            <w:r w:rsidRPr="00BF6116">
              <w:t>list</w:t>
            </w:r>
          </w:p>
        </w:tc>
        <w:tc>
          <w:tcPr>
            <w:tcW w:w="1701" w:type="dxa"/>
          </w:tcPr>
          <w:p w14:paraId="459662D3" w14:textId="4124D985" w:rsidR="00A455E4" w:rsidRPr="00634241" w:rsidRDefault="00A455E4" w:rsidP="00A455E4">
            <w:pPr>
              <w:pStyle w:val="afffff6"/>
              <w:jc w:val="left"/>
              <w:rPr>
                <w:rStyle w:val="afffff7"/>
              </w:rPr>
            </w:pPr>
            <w:r w:rsidRPr="00BF6116">
              <w:t>""</w:t>
            </w:r>
          </w:p>
        </w:tc>
        <w:tc>
          <w:tcPr>
            <w:tcW w:w="2925" w:type="dxa"/>
          </w:tcPr>
          <w:p w14:paraId="355A2154" w14:textId="2E90AFF1" w:rsidR="00A455E4" w:rsidRDefault="00A56269" w:rsidP="00A455E4">
            <w:pPr>
              <w:pStyle w:val="afffff6"/>
            </w:pPr>
            <w:r>
              <w:t>—</w:t>
            </w:r>
          </w:p>
        </w:tc>
        <w:tc>
          <w:tcPr>
            <w:tcW w:w="1746" w:type="dxa"/>
          </w:tcPr>
          <w:p w14:paraId="5DBD63D6" w14:textId="1624E9D1" w:rsidR="00A455E4" w:rsidRPr="00E50067" w:rsidRDefault="00A455E4" w:rsidP="00A455E4">
            <w:pPr>
              <w:pStyle w:val="aff8"/>
              <w:rPr>
                <w:lang w:val="ru-RU"/>
              </w:rPr>
            </w:pPr>
            <w:r w:rsidRPr="00BF6116">
              <w:t>low</w:t>
            </w:r>
          </w:p>
        </w:tc>
        <w:tc>
          <w:tcPr>
            <w:tcW w:w="5358" w:type="dxa"/>
            <w:tcMar>
              <w:top w:w="57" w:type="dxa"/>
              <w:left w:w="85" w:type="dxa"/>
              <w:bottom w:w="57" w:type="dxa"/>
              <w:right w:w="85" w:type="dxa"/>
            </w:tcMar>
          </w:tcPr>
          <w:p w14:paraId="45ABFE28" w14:textId="212AB245" w:rsidR="00A455E4" w:rsidRPr="002B5538" w:rsidRDefault="00A455E4" w:rsidP="00A455E4">
            <w:pPr>
              <w:pStyle w:val="aff8"/>
              <w:rPr>
                <w:lang w:val="ru-RU"/>
              </w:rPr>
            </w:pPr>
            <w:r>
              <w:rPr>
                <w:lang w:val="ru-RU"/>
              </w:rPr>
              <w:t>Перечень</w:t>
            </w:r>
            <w:r w:rsidRPr="00BF6116">
              <w:rPr>
                <w:lang w:val="ru-RU"/>
              </w:rPr>
              <w:t xml:space="preserve"> классов для использования в качестве репортеров метрик</w:t>
            </w:r>
            <w:r>
              <w:rPr>
                <w:lang w:val="ru-RU"/>
              </w:rPr>
              <w:t xml:space="preserve"> (</w:t>
            </w:r>
            <w:r w:rsidRPr="00BF6116">
              <w:rPr>
                <w:lang w:val="ru-RU"/>
              </w:rPr>
              <w:t>metrics reporters</w:t>
            </w:r>
            <w:r>
              <w:rPr>
                <w:lang w:val="ru-RU"/>
              </w:rPr>
              <w:t xml:space="preserve">). Имплементация </w:t>
            </w:r>
            <w:r w:rsidRPr="00BF6116">
              <w:rPr>
                <w:lang w:val="ru-RU"/>
              </w:rPr>
              <w:t xml:space="preserve">интерфейса </w:t>
            </w:r>
            <w:r w:rsidRPr="00BF6116">
              <w:rPr>
                <w:rStyle w:val="afffff7"/>
                <w:lang w:val="ru-RU"/>
              </w:rPr>
              <w:t>org.apache.kafka.common.metrics.Metrics</w:t>
            </w:r>
            <w:r w:rsidRPr="00BF6116">
              <w:rPr>
                <w:rStyle w:val="afffff7"/>
                <w:lang w:val="ru-RU"/>
              </w:rPr>
              <w:lastRenderedPageBreak/>
              <w:t>Reporter</w:t>
            </w:r>
            <w:r w:rsidRPr="00BF6116">
              <w:rPr>
                <w:lang w:val="ru-RU"/>
              </w:rPr>
              <w:t xml:space="preserve"> позволяет подключать классы, которые будут получать уведомления о создании новой ме</w:t>
            </w:r>
            <w:r>
              <w:rPr>
                <w:lang w:val="ru-RU"/>
              </w:rPr>
              <w:t>трики. JmxReporter всегда включё</w:t>
            </w:r>
            <w:r w:rsidRPr="00BF6116">
              <w:rPr>
                <w:lang w:val="ru-RU"/>
              </w:rPr>
              <w:t>н для регистрации статистики JMX.</w:t>
            </w:r>
          </w:p>
        </w:tc>
      </w:tr>
      <w:tr w:rsidR="00400594" w:rsidRPr="00A7250C" w14:paraId="57083D5D" w14:textId="77777777" w:rsidTr="00E971F4">
        <w:tc>
          <w:tcPr>
            <w:tcW w:w="1696" w:type="dxa"/>
            <w:tcMar>
              <w:top w:w="57" w:type="dxa"/>
              <w:left w:w="85" w:type="dxa"/>
              <w:bottom w:w="57" w:type="dxa"/>
              <w:right w:w="85" w:type="dxa"/>
            </w:tcMar>
          </w:tcPr>
          <w:p w14:paraId="2563D4EB" w14:textId="7E951EBC" w:rsidR="00400594" w:rsidRPr="00A455E4" w:rsidRDefault="00400594" w:rsidP="00400594">
            <w:pPr>
              <w:pStyle w:val="afffff6"/>
              <w:jc w:val="left"/>
            </w:pPr>
            <w:r w:rsidRPr="00400594">
              <w:lastRenderedPageBreak/>
              <w:t>metrics.num.samples</w:t>
            </w:r>
          </w:p>
        </w:tc>
        <w:tc>
          <w:tcPr>
            <w:tcW w:w="1134" w:type="dxa"/>
          </w:tcPr>
          <w:p w14:paraId="01EBFAD7" w14:textId="42CC036D" w:rsidR="00400594" w:rsidRPr="00BF6116" w:rsidRDefault="00400594" w:rsidP="00400594">
            <w:pPr>
              <w:pStyle w:val="afffff6"/>
            </w:pPr>
            <w:r w:rsidRPr="0068135A">
              <w:t>int</w:t>
            </w:r>
          </w:p>
        </w:tc>
        <w:tc>
          <w:tcPr>
            <w:tcW w:w="1701" w:type="dxa"/>
          </w:tcPr>
          <w:p w14:paraId="5502B7D0" w14:textId="27AC568C" w:rsidR="00400594" w:rsidRPr="00BF6116" w:rsidRDefault="00400594" w:rsidP="00400594">
            <w:pPr>
              <w:pStyle w:val="afffff6"/>
              <w:jc w:val="left"/>
            </w:pPr>
            <w:r>
              <w:t>2</w:t>
            </w:r>
          </w:p>
        </w:tc>
        <w:tc>
          <w:tcPr>
            <w:tcW w:w="2925" w:type="dxa"/>
          </w:tcPr>
          <w:p w14:paraId="645278C2" w14:textId="19810C8F" w:rsidR="00400594" w:rsidRDefault="00400594" w:rsidP="00400594">
            <w:pPr>
              <w:pStyle w:val="afffff6"/>
            </w:pPr>
            <w:r>
              <w:t>[1,…</w:t>
            </w:r>
            <w:r w:rsidRPr="00697972">
              <w:t>]</w:t>
            </w:r>
          </w:p>
        </w:tc>
        <w:tc>
          <w:tcPr>
            <w:tcW w:w="1746" w:type="dxa"/>
          </w:tcPr>
          <w:p w14:paraId="4AEFA549" w14:textId="06CB794F" w:rsidR="00400594" w:rsidRPr="00BF6116" w:rsidRDefault="00400594" w:rsidP="00400594">
            <w:pPr>
              <w:pStyle w:val="aff8"/>
            </w:pPr>
            <w:r w:rsidRPr="0068135A">
              <w:rPr>
                <w:lang w:val="ru-RU"/>
              </w:rPr>
              <w:t>low</w:t>
            </w:r>
          </w:p>
        </w:tc>
        <w:tc>
          <w:tcPr>
            <w:tcW w:w="5358" w:type="dxa"/>
            <w:tcMar>
              <w:top w:w="57" w:type="dxa"/>
              <w:left w:w="85" w:type="dxa"/>
              <w:bottom w:w="57" w:type="dxa"/>
              <w:right w:w="85" w:type="dxa"/>
            </w:tcMar>
          </w:tcPr>
          <w:p w14:paraId="66A4B031" w14:textId="46F97762" w:rsidR="00400594" w:rsidRDefault="00400594" w:rsidP="00400594">
            <w:pPr>
              <w:pStyle w:val="aff8"/>
              <w:rPr>
                <w:lang w:val="ru-RU"/>
              </w:rPr>
            </w:pPr>
            <w:r w:rsidRPr="00BF6116">
              <w:rPr>
                <w:lang w:val="ru-RU"/>
              </w:rPr>
              <w:t>Количество образцов, поддержив</w:t>
            </w:r>
            <w:r>
              <w:rPr>
                <w:lang w:val="ru-RU"/>
              </w:rPr>
              <w:t>аемых для вычисления метрик</w:t>
            </w:r>
            <w:r w:rsidRPr="00BF6116">
              <w:rPr>
                <w:lang w:val="ru-RU"/>
              </w:rPr>
              <w:t>.</w:t>
            </w:r>
          </w:p>
        </w:tc>
      </w:tr>
      <w:tr w:rsidR="00400594" w:rsidRPr="00A7250C" w14:paraId="47C133B2" w14:textId="77777777" w:rsidTr="00E971F4">
        <w:tc>
          <w:tcPr>
            <w:tcW w:w="1696" w:type="dxa"/>
            <w:tcMar>
              <w:top w:w="57" w:type="dxa"/>
              <w:left w:w="85" w:type="dxa"/>
              <w:bottom w:w="57" w:type="dxa"/>
              <w:right w:w="85" w:type="dxa"/>
            </w:tcMar>
          </w:tcPr>
          <w:p w14:paraId="1313AA33" w14:textId="4A6A1EC0" w:rsidR="00400594" w:rsidRPr="00400594" w:rsidRDefault="00400594" w:rsidP="00400594">
            <w:pPr>
              <w:pStyle w:val="afffff6"/>
              <w:jc w:val="left"/>
            </w:pPr>
            <w:r w:rsidRPr="00400594">
              <w:t>metrics.recording.level</w:t>
            </w:r>
          </w:p>
        </w:tc>
        <w:tc>
          <w:tcPr>
            <w:tcW w:w="1134" w:type="dxa"/>
          </w:tcPr>
          <w:p w14:paraId="7475265D" w14:textId="6821984E" w:rsidR="00400594" w:rsidRPr="0068135A" w:rsidRDefault="00400594" w:rsidP="00400594">
            <w:pPr>
              <w:pStyle w:val="afffff6"/>
            </w:pPr>
            <w:r w:rsidRPr="000F6E70">
              <w:t>string</w:t>
            </w:r>
          </w:p>
        </w:tc>
        <w:tc>
          <w:tcPr>
            <w:tcW w:w="1701" w:type="dxa"/>
          </w:tcPr>
          <w:p w14:paraId="4D4DB4B2" w14:textId="6BDCCFCF" w:rsidR="00400594" w:rsidRDefault="00400594" w:rsidP="00400594">
            <w:pPr>
              <w:pStyle w:val="afffff6"/>
              <w:jc w:val="left"/>
            </w:pPr>
            <w:r w:rsidRPr="000F6E70">
              <w:t>INFO</w:t>
            </w:r>
          </w:p>
        </w:tc>
        <w:tc>
          <w:tcPr>
            <w:tcW w:w="2925" w:type="dxa"/>
          </w:tcPr>
          <w:p w14:paraId="3919F4B2" w14:textId="3C658B11" w:rsidR="00400594" w:rsidRDefault="00400594" w:rsidP="00400594">
            <w:pPr>
              <w:pStyle w:val="afffff6"/>
            </w:pPr>
            <w:r>
              <w:t>[INFO, DEBUG</w:t>
            </w:r>
            <w:r w:rsidRPr="00BF6116">
              <w:t>]</w:t>
            </w:r>
          </w:p>
        </w:tc>
        <w:tc>
          <w:tcPr>
            <w:tcW w:w="1746" w:type="dxa"/>
          </w:tcPr>
          <w:p w14:paraId="33CD16F3" w14:textId="2826834F" w:rsidR="00400594" w:rsidRPr="0068135A" w:rsidRDefault="00400594" w:rsidP="00400594">
            <w:pPr>
              <w:pStyle w:val="aff8"/>
              <w:rPr>
                <w:lang w:val="ru-RU"/>
              </w:rPr>
            </w:pPr>
            <w:r w:rsidRPr="0068135A">
              <w:rPr>
                <w:lang w:val="ru-RU"/>
              </w:rPr>
              <w:t>low</w:t>
            </w:r>
          </w:p>
        </w:tc>
        <w:tc>
          <w:tcPr>
            <w:tcW w:w="5358" w:type="dxa"/>
            <w:tcMar>
              <w:top w:w="57" w:type="dxa"/>
              <w:left w:w="85" w:type="dxa"/>
              <w:bottom w:w="57" w:type="dxa"/>
              <w:right w:w="85" w:type="dxa"/>
            </w:tcMar>
          </w:tcPr>
          <w:p w14:paraId="5DF62A4A" w14:textId="68883361" w:rsidR="00400594" w:rsidRPr="00BF6116" w:rsidRDefault="00400594" w:rsidP="00400594">
            <w:pPr>
              <w:pStyle w:val="aff8"/>
              <w:rPr>
                <w:lang w:val="ru-RU"/>
              </w:rPr>
            </w:pPr>
            <w:r w:rsidRPr="00D85044">
              <w:rPr>
                <w:lang w:val="ru-RU"/>
              </w:rPr>
              <w:t>Самый высокий уровень записи метрик.</w:t>
            </w:r>
          </w:p>
        </w:tc>
      </w:tr>
      <w:tr w:rsidR="00960E98" w:rsidRPr="00A7250C" w14:paraId="5C38B8CA" w14:textId="77777777" w:rsidTr="00E971F4">
        <w:tc>
          <w:tcPr>
            <w:tcW w:w="1696" w:type="dxa"/>
            <w:tcMar>
              <w:top w:w="57" w:type="dxa"/>
              <w:left w:w="85" w:type="dxa"/>
              <w:bottom w:w="57" w:type="dxa"/>
              <w:right w:w="85" w:type="dxa"/>
            </w:tcMar>
          </w:tcPr>
          <w:p w14:paraId="2546C156" w14:textId="2D075CED" w:rsidR="00960E98" w:rsidRPr="00400594" w:rsidRDefault="00960E98" w:rsidP="00960E98">
            <w:pPr>
              <w:pStyle w:val="afffff6"/>
              <w:jc w:val="left"/>
            </w:pPr>
            <w:r w:rsidRPr="00960E98">
              <w:t>metrics.sample.window.ms</w:t>
            </w:r>
          </w:p>
        </w:tc>
        <w:tc>
          <w:tcPr>
            <w:tcW w:w="1134" w:type="dxa"/>
          </w:tcPr>
          <w:p w14:paraId="2673C0FB" w14:textId="535F5D7E" w:rsidR="00960E98" w:rsidRPr="000F6E70" w:rsidRDefault="00960E98" w:rsidP="00960E98">
            <w:pPr>
              <w:pStyle w:val="afffff6"/>
            </w:pPr>
            <w:r w:rsidRPr="007638BA">
              <w:t>long</w:t>
            </w:r>
          </w:p>
        </w:tc>
        <w:tc>
          <w:tcPr>
            <w:tcW w:w="1701" w:type="dxa"/>
          </w:tcPr>
          <w:p w14:paraId="41BF34A0" w14:textId="0C928F08" w:rsidR="00960E98" w:rsidRPr="000F6E70" w:rsidRDefault="00960E98" w:rsidP="00960E98">
            <w:pPr>
              <w:pStyle w:val="afffff6"/>
              <w:jc w:val="left"/>
            </w:pPr>
            <w:r w:rsidRPr="007638BA">
              <w:t>30000</w:t>
            </w:r>
            <w:r w:rsidRPr="007638BA">
              <w:rPr>
                <w:rStyle w:val="aff9"/>
              </w:rPr>
              <w:t xml:space="preserve"> (30 секунд)</w:t>
            </w:r>
          </w:p>
        </w:tc>
        <w:tc>
          <w:tcPr>
            <w:tcW w:w="2925" w:type="dxa"/>
          </w:tcPr>
          <w:p w14:paraId="5F52B6FD" w14:textId="6D85DABA" w:rsidR="00960E98" w:rsidRDefault="00960E98" w:rsidP="00960E98">
            <w:pPr>
              <w:pStyle w:val="afffff6"/>
            </w:pPr>
            <w:r>
              <w:t>[0,…</w:t>
            </w:r>
            <w:r w:rsidRPr="00697972">
              <w:t>]</w:t>
            </w:r>
          </w:p>
        </w:tc>
        <w:tc>
          <w:tcPr>
            <w:tcW w:w="1746" w:type="dxa"/>
          </w:tcPr>
          <w:p w14:paraId="0342F216" w14:textId="432513F2" w:rsidR="00960E98" w:rsidRPr="0068135A" w:rsidRDefault="00960E98" w:rsidP="00960E98">
            <w:pPr>
              <w:pStyle w:val="aff8"/>
              <w:rPr>
                <w:lang w:val="ru-RU"/>
              </w:rPr>
            </w:pPr>
            <w:r w:rsidRPr="0068135A">
              <w:rPr>
                <w:lang w:val="ru-RU"/>
              </w:rPr>
              <w:t>low</w:t>
            </w:r>
          </w:p>
        </w:tc>
        <w:tc>
          <w:tcPr>
            <w:tcW w:w="5358" w:type="dxa"/>
            <w:tcMar>
              <w:top w:w="57" w:type="dxa"/>
              <w:left w:w="85" w:type="dxa"/>
              <w:bottom w:w="57" w:type="dxa"/>
              <w:right w:w="85" w:type="dxa"/>
            </w:tcMar>
          </w:tcPr>
          <w:p w14:paraId="3A4DF83B" w14:textId="007B06DB" w:rsidR="00960E98" w:rsidRPr="00D85044" w:rsidRDefault="00960E98" w:rsidP="00960E98">
            <w:pPr>
              <w:pStyle w:val="aff8"/>
              <w:rPr>
                <w:lang w:val="ru-RU"/>
              </w:rPr>
            </w:pPr>
            <w:r w:rsidRPr="007638BA">
              <w:rPr>
                <w:lang w:val="ru-RU"/>
              </w:rPr>
              <w:t xml:space="preserve">Временной промежуток, </w:t>
            </w:r>
            <w:r>
              <w:rPr>
                <w:lang w:val="ru-RU"/>
              </w:rPr>
              <w:t xml:space="preserve">в течение которого вычисляется образец </w:t>
            </w:r>
            <w:r w:rsidRPr="007638BA">
              <w:rPr>
                <w:lang w:val="ru-RU"/>
              </w:rPr>
              <w:t>метрики.</w:t>
            </w:r>
          </w:p>
        </w:tc>
      </w:tr>
      <w:tr w:rsidR="00960E98" w:rsidRPr="00A7250C" w14:paraId="2F44E72D" w14:textId="77777777" w:rsidTr="00E971F4">
        <w:tc>
          <w:tcPr>
            <w:tcW w:w="1696" w:type="dxa"/>
            <w:tcMar>
              <w:top w:w="57" w:type="dxa"/>
              <w:left w:w="85" w:type="dxa"/>
              <w:bottom w:w="57" w:type="dxa"/>
              <w:right w:w="85" w:type="dxa"/>
            </w:tcMar>
          </w:tcPr>
          <w:p w14:paraId="55D6B9BF" w14:textId="672E0ED5" w:rsidR="00960E98" w:rsidRPr="00960E98" w:rsidRDefault="00960E98" w:rsidP="00960E98">
            <w:pPr>
              <w:pStyle w:val="afffff6"/>
              <w:jc w:val="left"/>
            </w:pPr>
            <w:r w:rsidRPr="00960E98">
              <w:t>offset.flush.interval.ms</w:t>
            </w:r>
          </w:p>
        </w:tc>
        <w:tc>
          <w:tcPr>
            <w:tcW w:w="1134" w:type="dxa"/>
          </w:tcPr>
          <w:p w14:paraId="29A0B040" w14:textId="255F6301" w:rsidR="00960E98" w:rsidRPr="007638BA" w:rsidRDefault="00960E98" w:rsidP="00960E98">
            <w:pPr>
              <w:pStyle w:val="afffff6"/>
            </w:pPr>
            <w:r w:rsidRPr="00960E98">
              <w:t>long</w:t>
            </w:r>
          </w:p>
        </w:tc>
        <w:tc>
          <w:tcPr>
            <w:tcW w:w="1701" w:type="dxa"/>
          </w:tcPr>
          <w:p w14:paraId="14965541" w14:textId="36F5D4FD" w:rsidR="00960E98" w:rsidRPr="007638BA" w:rsidRDefault="00960E98" w:rsidP="00960E98">
            <w:pPr>
              <w:pStyle w:val="afffff6"/>
              <w:jc w:val="left"/>
            </w:pPr>
            <w:r w:rsidRPr="00960E98">
              <w:t xml:space="preserve">60000 </w:t>
            </w:r>
            <w:r>
              <w:rPr>
                <w:rStyle w:val="aff9"/>
              </w:rPr>
              <w:t>(1 минута</w:t>
            </w:r>
            <w:r w:rsidRPr="00960E98">
              <w:rPr>
                <w:rStyle w:val="aff9"/>
              </w:rPr>
              <w:t>)</w:t>
            </w:r>
          </w:p>
        </w:tc>
        <w:tc>
          <w:tcPr>
            <w:tcW w:w="2925" w:type="dxa"/>
          </w:tcPr>
          <w:p w14:paraId="66515575" w14:textId="69B1ACD7" w:rsidR="00960E98" w:rsidRDefault="00960E98" w:rsidP="00960E98">
            <w:pPr>
              <w:pStyle w:val="afffff6"/>
            </w:pPr>
            <w:r>
              <w:t>—</w:t>
            </w:r>
          </w:p>
        </w:tc>
        <w:tc>
          <w:tcPr>
            <w:tcW w:w="1746" w:type="dxa"/>
          </w:tcPr>
          <w:p w14:paraId="59486835" w14:textId="6040B5A8" w:rsidR="00960E98" w:rsidRPr="0068135A" w:rsidRDefault="00960E98" w:rsidP="00960E98">
            <w:pPr>
              <w:pStyle w:val="aff8"/>
              <w:rPr>
                <w:lang w:val="ru-RU"/>
              </w:rPr>
            </w:pPr>
            <w:r w:rsidRPr="00BF6116">
              <w:t>low</w:t>
            </w:r>
          </w:p>
        </w:tc>
        <w:tc>
          <w:tcPr>
            <w:tcW w:w="5358" w:type="dxa"/>
            <w:tcMar>
              <w:top w:w="57" w:type="dxa"/>
              <w:left w:w="85" w:type="dxa"/>
              <w:bottom w:w="57" w:type="dxa"/>
              <w:right w:w="85" w:type="dxa"/>
            </w:tcMar>
          </w:tcPr>
          <w:p w14:paraId="49D29903" w14:textId="60748232" w:rsidR="00960E98" w:rsidRPr="007638BA" w:rsidRDefault="00960E98" w:rsidP="00960E98">
            <w:pPr>
              <w:pStyle w:val="aff8"/>
              <w:rPr>
                <w:lang w:val="ru-RU"/>
              </w:rPr>
            </w:pPr>
            <w:r>
              <w:rPr>
                <w:lang w:val="ru-RU"/>
              </w:rPr>
              <w:t>Интервал, в который осуществляется попытка</w:t>
            </w:r>
            <w:r w:rsidRPr="00960E98">
              <w:rPr>
                <w:lang w:val="ru-RU"/>
              </w:rPr>
              <w:t xml:space="preserve"> </w:t>
            </w:r>
            <w:r>
              <w:rPr>
                <w:lang w:val="ru-RU"/>
              </w:rPr>
              <w:t>коммита</w:t>
            </w:r>
            <w:r w:rsidRPr="00960E98">
              <w:rPr>
                <w:lang w:val="ru-RU"/>
              </w:rPr>
              <w:t xml:space="preserve"> смещения для </w:t>
            </w:r>
            <w:r>
              <w:rPr>
                <w:lang w:val="ru-RU"/>
              </w:rPr>
              <w:t>тасков</w:t>
            </w:r>
            <w:r w:rsidRPr="00960E98">
              <w:rPr>
                <w:lang w:val="ru-RU"/>
              </w:rPr>
              <w:t>.</w:t>
            </w:r>
          </w:p>
        </w:tc>
      </w:tr>
      <w:tr w:rsidR="00FB3111" w:rsidRPr="00A7250C" w14:paraId="1479680A" w14:textId="77777777" w:rsidTr="00E971F4">
        <w:tc>
          <w:tcPr>
            <w:tcW w:w="1696" w:type="dxa"/>
            <w:tcMar>
              <w:top w:w="57" w:type="dxa"/>
              <w:left w:w="85" w:type="dxa"/>
              <w:bottom w:w="57" w:type="dxa"/>
              <w:right w:w="85" w:type="dxa"/>
            </w:tcMar>
          </w:tcPr>
          <w:p w14:paraId="62CB023C" w14:textId="54E96348" w:rsidR="00FB3111" w:rsidRPr="00960E98" w:rsidRDefault="00FB3111" w:rsidP="00FB3111">
            <w:pPr>
              <w:pStyle w:val="afffff6"/>
              <w:jc w:val="left"/>
            </w:pPr>
            <w:r w:rsidRPr="00960E98">
              <w:t>offset.flush.timeout.ms</w:t>
            </w:r>
          </w:p>
        </w:tc>
        <w:tc>
          <w:tcPr>
            <w:tcW w:w="1134" w:type="dxa"/>
          </w:tcPr>
          <w:p w14:paraId="21219FF3" w14:textId="372BBCE2" w:rsidR="00FB3111" w:rsidRPr="00960E98" w:rsidRDefault="00FB3111" w:rsidP="00FB3111">
            <w:pPr>
              <w:pStyle w:val="afffff6"/>
            </w:pPr>
            <w:r w:rsidRPr="00FB3111">
              <w:t>long</w:t>
            </w:r>
          </w:p>
        </w:tc>
        <w:tc>
          <w:tcPr>
            <w:tcW w:w="1701" w:type="dxa"/>
          </w:tcPr>
          <w:p w14:paraId="2201F330" w14:textId="1356AD7D" w:rsidR="00FB3111" w:rsidRPr="00960E98" w:rsidRDefault="00FB3111" w:rsidP="00FB3111">
            <w:pPr>
              <w:pStyle w:val="afffff6"/>
              <w:jc w:val="left"/>
            </w:pPr>
            <w:r w:rsidRPr="00FB3111">
              <w:t xml:space="preserve">5000 </w:t>
            </w:r>
            <w:r>
              <w:rPr>
                <w:rStyle w:val="aff9"/>
              </w:rPr>
              <w:t>(5 секунд</w:t>
            </w:r>
            <w:r w:rsidRPr="00FB3111">
              <w:rPr>
                <w:rStyle w:val="aff9"/>
              </w:rPr>
              <w:t>)</w:t>
            </w:r>
          </w:p>
        </w:tc>
        <w:tc>
          <w:tcPr>
            <w:tcW w:w="2925" w:type="dxa"/>
          </w:tcPr>
          <w:p w14:paraId="3FDB3DF9" w14:textId="2ED41FC7" w:rsidR="00FB3111" w:rsidRDefault="00FB3111" w:rsidP="00FB3111">
            <w:pPr>
              <w:pStyle w:val="afffff6"/>
            </w:pPr>
            <w:r>
              <w:t>—</w:t>
            </w:r>
          </w:p>
        </w:tc>
        <w:tc>
          <w:tcPr>
            <w:tcW w:w="1746" w:type="dxa"/>
          </w:tcPr>
          <w:p w14:paraId="58E54283" w14:textId="1AD3ED1D" w:rsidR="00FB3111" w:rsidRPr="00BF6116" w:rsidRDefault="00FB3111" w:rsidP="00FB3111">
            <w:pPr>
              <w:pStyle w:val="aff8"/>
            </w:pPr>
            <w:r w:rsidRPr="00BF6116">
              <w:t>low</w:t>
            </w:r>
          </w:p>
        </w:tc>
        <w:tc>
          <w:tcPr>
            <w:tcW w:w="5358" w:type="dxa"/>
            <w:tcMar>
              <w:top w:w="57" w:type="dxa"/>
              <w:left w:w="85" w:type="dxa"/>
              <w:bottom w:w="57" w:type="dxa"/>
              <w:right w:w="85" w:type="dxa"/>
            </w:tcMar>
          </w:tcPr>
          <w:p w14:paraId="6E35793F" w14:textId="1F6422A4" w:rsidR="00FB3111" w:rsidRDefault="00FB3111" w:rsidP="00FB3111">
            <w:pPr>
              <w:pStyle w:val="aff8"/>
              <w:rPr>
                <w:lang w:val="ru-RU"/>
              </w:rPr>
            </w:pPr>
            <w:r w:rsidRPr="00FB3111">
              <w:rPr>
                <w:lang w:val="ru-RU"/>
              </w:rPr>
              <w:t xml:space="preserve">Максимальное количество миллисекунд ожидания, пока записи будут сброшены и данные смещения </w:t>
            </w:r>
            <w:r>
              <w:rPr>
                <w:lang w:val="ru-RU"/>
              </w:rPr>
              <w:t>партиции</w:t>
            </w:r>
            <w:r w:rsidRPr="00FB3111">
              <w:rPr>
                <w:lang w:val="ru-RU"/>
              </w:rPr>
              <w:t xml:space="preserve"> будут </w:t>
            </w:r>
            <w:r>
              <w:rPr>
                <w:lang w:val="ru-RU"/>
              </w:rPr>
              <w:t>закоммичены</w:t>
            </w:r>
            <w:r w:rsidRPr="00FB3111">
              <w:rPr>
                <w:lang w:val="ru-RU"/>
              </w:rPr>
              <w:t xml:space="preserve"> в хранилище смещения, прежде чем отменить процесс и восстановить данные смещения, которые будут </w:t>
            </w:r>
            <w:r>
              <w:rPr>
                <w:lang w:val="ru-RU"/>
              </w:rPr>
              <w:t>закоммичены</w:t>
            </w:r>
            <w:r w:rsidRPr="00FB3111">
              <w:rPr>
                <w:lang w:val="ru-RU"/>
              </w:rPr>
              <w:t xml:space="preserve"> в будущей попытке.</w:t>
            </w:r>
          </w:p>
        </w:tc>
      </w:tr>
      <w:tr w:rsidR="00FB3111" w:rsidRPr="00A7250C" w14:paraId="0757EC91" w14:textId="77777777" w:rsidTr="00E971F4">
        <w:tc>
          <w:tcPr>
            <w:tcW w:w="1696" w:type="dxa"/>
            <w:tcMar>
              <w:top w:w="57" w:type="dxa"/>
              <w:left w:w="85" w:type="dxa"/>
              <w:bottom w:w="57" w:type="dxa"/>
              <w:right w:w="85" w:type="dxa"/>
            </w:tcMar>
          </w:tcPr>
          <w:p w14:paraId="3C6615B2" w14:textId="12E872B9" w:rsidR="00FB3111" w:rsidRPr="00960E98" w:rsidRDefault="00FB3111" w:rsidP="00FB3111">
            <w:pPr>
              <w:pStyle w:val="afffff6"/>
              <w:jc w:val="left"/>
            </w:pPr>
            <w:r w:rsidRPr="00FB3111">
              <w:t>offset.storage.partitions</w:t>
            </w:r>
          </w:p>
        </w:tc>
        <w:tc>
          <w:tcPr>
            <w:tcW w:w="1134" w:type="dxa"/>
          </w:tcPr>
          <w:p w14:paraId="335B1A8B" w14:textId="4BE71227" w:rsidR="00FB3111" w:rsidRPr="00FB3111" w:rsidRDefault="00FB3111" w:rsidP="00FB3111">
            <w:pPr>
              <w:pStyle w:val="afffff6"/>
            </w:pPr>
            <w:r w:rsidRPr="00FB3111">
              <w:t>int</w:t>
            </w:r>
          </w:p>
        </w:tc>
        <w:tc>
          <w:tcPr>
            <w:tcW w:w="1701" w:type="dxa"/>
          </w:tcPr>
          <w:p w14:paraId="491607E9" w14:textId="4517FBAC" w:rsidR="00FB3111" w:rsidRPr="00FB3111" w:rsidRDefault="00FB3111" w:rsidP="00FB3111">
            <w:pPr>
              <w:pStyle w:val="afffff6"/>
              <w:jc w:val="left"/>
            </w:pPr>
            <w:r>
              <w:t>25</w:t>
            </w:r>
          </w:p>
        </w:tc>
        <w:tc>
          <w:tcPr>
            <w:tcW w:w="2925" w:type="dxa"/>
          </w:tcPr>
          <w:p w14:paraId="6D3A3F12" w14:textId="735F4F78" w:rsidR="00FB3111" w:rsidRDefault="00FB3111" w:rsidP="00FB3111">
            <w:pPr>
              <w:pStyle w:val="afffff6"/>
            </w:pPr>
            <w:r>
              <w:t>—</w:t>
            </w:r>
          </w:p>
        </w:tc>
        <w:tc>
          <w:tcPr>
            <w:tcW w:w="1746" w:type="dxa"/>
          </w:tcPr>
          <w:p w14:paraId="6E92960A" w14:textId="2A78A20F" w:rsidR="00FB3111" w:rsidRPr="00BF6116" w:rsidRDefault="00FB3111" w:rsidP="00FB3111">
            <w:pPr>
              <w:pStyle w:val="aff8"/>
            </w:pPr>
            <w:r w:rsidRPr="00BF6116">
              <w:t>low</w:t>
            </w:r>
          </w:p>
        </w:tc>
        <w:tc>
          <w:tcPr>
            <w:tcW w:w="5358" w:type="dxa"/>
            <w:tcMar>
              <w:top w:w="57" w:type="dxa"/>
              <w:left w:w="85" w:type="dxa"/>
              <w:bottom w:w="57" w:type="dxa"/>
              <w:right w:w="85" w:type="dxa"/>
            </w:tcMar>
          </w:tcPr>
          <w:p w14:paraId="150006E0" w14:textId="77777777" w:rsidR="00FB3111" w:rsidRDefault="00FB3111" w:rsidP="00FB3111">
            <w:pPr>
              <w:pStyle w:val="aff8"/>
              <w:rPr>
                <w:lang w:val="ru-RU"/>
              </w:rPr>
            </w:pPr>
            <w:r w:rsidRPr="00FB3111">
              <w:rPr>
                <w:lang w:val="ru-RU"/>
              </w:rPr>
              <w:t xml:space="preserve">Количество </w:t>
            </w:r>
            <w:r>
              <w:rPr>
                <w:lang w:val="ru-RU"/>
              </w:rPr>
              <w:t>партиций</w:t>
            </w:r>
            <w:r w:rsidRPr="00FB3111">
              <w:rPr>
                <w:lang w:val="ru-RU"/>
              </w:rPr>
              <w:t xml:space="preserve">, используемых при создании </w:t>
            </w:r>
            <w:r>
              <w:rPr>
                <w:lang w:val="ru-RU"/>
              </w:rPr>
              <w:t>топика</w:t>
            </w:r>
            <w:r w:rsidRPr="00FB3111">
              <w:rPr>
                <w:lang w:val="ru-RU"/>
              </w:rPr>
              <w:t xml:space="preserve"> смещения хранилища</w:t>
            </w:r>
            <w:r>
              <w:rPr>
                <w:lang w:val="ru-RU"/>
              </w:rPr>
              <w:t>.</w:t>
            </w:r>
          </w:p>
          <w:p w14:paraId="0892EB42" w14:textId="5EECDB54" w:rsidR="00FB3111" w:rsidRPr="00FB3111" w:rsidRDefault="00FB3111" w:rsidP="00FB3111">
            <w:pPr>
              <w:pStyle w:val="aff8"/>
              <w:rPr>
                <w:lang w:val="ru-RU"/>
              </w:rPr>
            </w:pPr>
            <w:r>
              <w:rPr>
                <w:lang w:val="ru-RU"/>
              </w:rPr>
              <w:t>В качестве значения может быть установлено п</w:t>
            </w:r>
            <w:r w:rsidRPr="00FB3111">
              <w:rPr>
                <w:lang w:val="ru-RU"/>
              </w:rPr>
              <w:t>оложительное число или</w:t>
            </w:r>
            <w:r>
              <w:rPr>
                <w:lang w:val="ru-RU"/>
              </w:rPr>
              <w:t xml:space="preserve"> значение</w:t>
            </w:r>
            <w:r w:rsidRPr="00FB3111">
              <w:rPr>
                <w:lang w:val="ru-RU"/>
              </w:rPr>
              <w:t xml:space="preserve"> </w:t>
            </w:r>
            <w:r w:rsidRPr="00FB3111">
              <w:rPr>
                <w:rStyle w:val="afffff7"/>
                <w:lang w:val="ru-RU"/>
              </w:rPr>
              <w:t>-1</w:t>
            </w:r>
            <w:r w:rsidRPr="00FB3111">
              <w:rPr>
                <w:lang w:val="ru-RU"/>
              </w:rPr>
              <w:t>, чтобы использовать значение брокера по умолчанию.</w:t>
            </w:r>
          </w:p>
        </w:tc>
      </w:tr>
      <w:tr w:rsidR="001623E3" w:rsidRPr="00A7250C" w14:paraId="2E85AA48" w14:textId="77777777" w:rsidTr="00E971F4">
        <w:tc>
          <w:tcPr>
            <w:tcW w:w="1696" w:type="dxa"/>
            <w:tcMar>
              <w:top w:w="57" w:type="dxa"/>
              <w:left w:w="85" w:type="dxa"/>
              <w:bottom w:w="57" w:type="dxa"/>
              <w:right w:w="85" w:type="dxa"/>
            </w:tcMar>
          </w:tcPr>
          <w:p w14:paraId="7C4B2DA8" w14:textId="7B49106F" w:rsidR="001623E3" w:rsidRPr="00FB3111" w:rsidRDefault="001623E3" w:rsidP="001623E3">
            <w:pPr>
              <w:pStyle w:val="afffff6"/>
              <w:jc w:val="left"/>
            </w:pPr>
            <w:r w:rsidRPr="001623E3">
              <w:lastRenderedPageBreak/>
              <w:t>offset.storage.replication.factor</w:t>
            </w:r>
          </w:p>
        </w:tc>
        <w:tc>
          <w:tcPr>
            <w:tcW w:w="1134" w:type="dxa"/>
          </w:tcPr>
          <w:p w14:paraId="6B236FFA" w14:textId="29ADD4F6" w:rsidR="001623E3" w:rsidRPr="00FB3111" w:rsidRDefault="001623E3" w:rsidP="001623E3">
            <w:pPr>
              <w:pStyle w:val="afffff6"/>
            </w:pPr>
            <w:r w:rsidRPr="001623E3">
              <w:t>short</w:t>
            </w:r>
          </w:p>
        </w:tc>
        <w:tc>
          <w:tcPr>
            <w:tcW w:w="1701" w:type="dxa"/>
          </w:tcPr>
          <w:p w14:paraId="498BC407" w14:textId="49885334" w:rsidR="001623E3" w:rsidRDefault="001623E3" w:rsidP="001623E3">
            <w:pPr>
              <w:pStyle w:val="afffff6"/>
              <w:jc w:val="left"/>
            </w:pPr>
            <w:r>
              <w:t>3</w:t>
            </w:r>
          </w:p>
        </w:tc>
        <w:tc>
          <w:tcPr>
            <w:tcW w:w="2925" w:type="dxa"/>
          </w:tcPr>
          <w:p w14:paraId="11EC2447" w14:textId="670E1AF1" w:rsidR="001623E3" w:rsidRDefault="001623E3" w:rsidP="001623E3">
            <w:pPr>
              <w:pStyle w:val="afffff6"/>
            </w:pPr>
            <w:r>
              <w:t>—</w:t>
            </w:r>
          </w:p>
        </w:tc>
        <w:tc>
          <w:tcPr>
            <w:tcW w:w="1746" w:type="dxa"/>
          </w:tcPr>
          <w:p w14:paraId="2B386234" w14:textId="232C6B31" w:rsidR="001623E3" w:rsidRPr="00BF6116" w:rsidRDefault="001623E3" w:rsidP="001623E3">
            <w:pPr>
              <w:pStyle w:val="aff8"/>
            </w:pPr>
            <w:r w:rsidRPr="00BF6116">
              <w:t>low</w:t>
            </w:r>
          </w:p>
        </w:tc>
        <w:tc>
          <w:tcPr>
            <w:tcW w:w="5358" w:type="dxa"/>
            <w:tcMar>
              <w:top w:w="57" w:type="dxa"/>
              <w:left w:w="85" w:type="dxa"/>
              <w:bottom w:w="57" w:type="dxa"/>
              <w:right w:w="85" w:type="dxa"/>
            </w:tcMar>
          </w:tcPr>
          <w:p w14:paraId="2E505A3F" w14:textId="77777777" w:rsidR="001623E3" w:rsidRDefault="001623E3" w:rsidP="001623E3">
            <w:pPr>
              <w:pStyle w:val="aff8"/>
              <w:rPr>
                <w:lang w:val="ru-RU"/>
              </w:rPr>
            </w:pPr>
            <w:r>
              <w:rPr>
                <w:lang w:val="ru-RU"/>
              </w:rPr>
              <w:t>Фактор</w:t>
            </w:r>
            <w:r w:rsidRPr="001623E3">
              <w:rPr>
                <w:lang w:val="ru-RU"/>
              </w:rPr>
              <w:t xml:space="preserve"> репликации, используемый при создании </w:t>
            </w:r>
            <w:r>
              <w:rPr>
                <w:lang w:val="ru-RU"/>
              </w:rPr>
              <w:t>топика</w:t>
            </w:r>
            <w:r w:rsidRPr="001623E3">
              <w:rPr>
                <w:lang w:val="ru-RU"/>
              </w:rPr>
              <w:t xml:space="preserve"> смещения хранилища</w:t>
            </w:r>
            <w:r>
              <w:rPr>
                <w:lang w:val="ru-RU"/>
              </w:rPr>
              <w:t>.</w:t>
            </w:r>
          </w:p>
          <w:p w14:paraId="2D1C3763" w14:textId="7F0D821C" w:rsidR="001623E3" w:rsidRPr="00FB3111" w:rsidRDefault="001623E3" w:rsidP="001623E3">
            <w:pPr>
              <w:pStyle w:val="aff8"/>
              <w:rPr>
                <w:lang w:val="ru-RU"/>
              </w:rPr>
            </w:pPr>
            <w:r>
              <w:rPr>
                <w:lang w:val="ru-RU"/>
              </w:rPr>
              <w:t>В качестве значения может быть установлено п</w:t>
            </w:r>
            <w:r w:rsidRPr="001623E3">
              <w:rPr>
                <w:lang w:val="ru-RU"/>
              </w:rPr>
              <w:t xml:space="preserve">оложительное число, не превышающее количество брокеров в кластере Kafka, или </w:t>
            </w:r>
            <w:r>
              <w:rPr>
                <w:lang w:val="ru-RU"/>
              </w:rPr>
              <w:t xml:space="preserve">значение </w:t>
            </w:r>
            <w:r w:rsidRPr="001623E3">
              <w:rPr>
                <w:rStyle w:val="afffff7"/>
                <w:lang w:val="ru-RU"/>
              </w:rPr>
              <w:t>-1</w:t>
            </w:r>
            <w:r w:rsidRPr="001623E3">
              <w:rPr>
                <w:lang w:val="ru-RU"/>
              </w:rPr>
              <w:t xml:space="preserve">, чтобы использовать </w:t>
            </w:r>
            <w:r>
              <w:rPr>
                <w:lang w:val="ru-RU"/>
              </w:rPr>
              <w:t xml:space="preserve">значение </w:t>
            </w:r>
            <w:r w:rsidRPr="001623E3">
              <w:rPr>
                <w:lang w:val="ru-RU"/>
              </w:rPr>
              <w:t>брокера по умолчанию.</w:t>
            </w:r>
          </w:p>
        </w:tc>
      </w:tr>
      <w:tr w:rsidR="00BE314D" w:rsidRPr="00A7250C" w14:paraId="31E60CA5" w14:textId="77777777" w:rsidTr="00E971F4">
        <w:tc>
          <w:tcPr>
            <w:tcW w:w="1696" w:type="dxa"/>
            <w:tcMar>
              <w:top w:w="57" w:type="dxa"/>
              <w:left w:w="85" w:type="dxa"/>
              <w:bottom w:w="57" w:type="dxa"/>
              <w:right w:w="85" w:type="dxa"/>
            </w:tcMar>
          </w:tcPr>
          <w:p w14:paraId="3D7D5E94" w14:textId="204BAC57" w:rsidR="00BE314D" w:rsidRPr="007F4BA7" w:rsidRDefault="00BE314D" w:rsidP="00BE314D">
            <w:pPr>
              <w:pStyle w:val="afffff6"/>
              <w:jc w:val="left"/>
            </w:pPr>
            <w:r w:rsidRPr="007F4BA7">
              <w:t>offset.storage.topic</w:t>
            </w:r>
          </w:p>
        </w:tc>
        <w:tc>
          <w:tcPr>
            <w:tcW w:w="1134" w:type="dxa"/>
          </w:tcPr>
          <w:p w14:paraId="0DA233E7" w14:textId="3A54CF4D" w:rsidR="00BE314D" w:rsidRPr="007F4BA7" w:rsidRDefault="00BE314D" w:rsidP="00BE314D">
            <w:pPr>
              <w:pStyle w:val="afffff6"/>
            </w:pPr>
            <w:r w:rsidRPr="00A44845">
              <w:t>string</w:t>
            </w:r>
          </w:p>
        </w:tc>
        <w:tc>
          <w:tcPr>
            <w:tcW w:w="1701" w:type="dxa"/>
          </w:tcPr>
          <w:p w14:paraId="22ADDA1F" w14:textId="62A18E1E" w:rsidR="00BE314D" w:rsidRDefault="00BE314D" w:rsidP="00BE314D">
            <w:pPr>
              <w:pStyle w:val="aff8"/>
            </w:pPr>
            <w:r>
              <w:t>—</w:t>
            </w:r>
          </w:p>
        </w:tc>
        <w:tc>
          <w:tcPr>
            <w:tcW w:w="2925" w:type="dxa"/>
          </w:tcPr>
          <w:p w14:paraId="02958965" w14:textId="6AD60A3C" w:rsidR="00BE314D" w:rsidRDefault="00BE314D" w:rsidP="00BE314D">
            <w:pPr>
              <w:pStyle w:val="aff8"/>
            </w:pPr>
            <w:r>
              <w:t>—</w:t>
            </w:r>
          </w:p>
        </w:tc>
        <w:tc>
          <w:tcPr>
            <w:tcW w:w="1746" w:type="dxa"/>
          </w:tcPr>
          <w:p w14:paraId="3DC488A9" w14:textId="30538ADF" w:rsidR="00BE314D" w:rsidRPr="00A44845" w:rsidRDefault="00BE314D" w:rsidP="00BE314D">
            <w:pPr>
              <w:pStyle w:val="aff8"/>
              <w:rPr>
                <w:lang w:val="ru-RU"/>
              </w:rPr>
            </w:pPr>
            <w:r w:rsidRPr="00A44845">
              <w:rPr>
                <w:lang w:val="ru-RU"/>
              </w:rPr>
              <w:t>high</w:t>
            </w:r>
          </w:p>
        </w:tc>
        <w:tc>
          <w:tcPr>
            <w:tcW w:w="5358" w:type="dxa"/>
            <w:tcMar>
              <w:top w:w="57" w:type="dxa"/>
              <w:left w:w="85" w:type="dxa"/>
              <w:bottom w:w="57" w:type="dxa"/>
              <w:right w:w="85" w:type="dxa"/>
            </w:tcMar>
          </w:tcPr>
          <w:p w14:paraId="37BB923D" w14:textId="7B1973E9" w:rsidR="00BE314D" w:rsidRPr="007F4BA7" w:rsidRDefault="00BE314D" w:rsidP="00BE314D">
            <w:pPr>
              <w:pStyle w:val="aff8"/>
              <w:rPr>
                <w:lang w:val="ru-RU"/>
              </w:rPr>
            </w:pPr>
            <w:r>
              <w:rPr>
                <w:lang w:val="ru-RU"/>
              </w:rPr>
              <w:t>Название топика Kafka, в котором хранятся коннекторы смещений</w:t>
            </w:r>
            <w:r w:rsidRPr="007F4BA7">
              <w:rPr>
                <w:lang w:val="ru-RU"/>
              </w:rPr>
              <w:t>.</w:t>
            </w:r>
          </w:p>
        </w:tc>
      </w:tr>
      <w:tr w:rsidR="001623E3" w:rsidRPr="00A7250C" w14:paraId="1DAD82DC" w14:textId="77777777" w:rsidTr="00E971F4">
        <w:tc>
          <w:tcPr>
            <w:tcW w:w="1696" w:type="dxa"/>
            <w:tcMar>
              <w:top w:w="57" w:type="dxa"/>
              <w:left w:w="85" w:type="dxa"/>
              <w:bottom w:w="57" w:type="dxa"/>
              <w:right w:w="85" w:type="dxa"/>
            </w:tcMar>
          </w:tcPr>
          <w:p w14:paraId="787F2545" w14:textId="5DD02A2A" w:rsidR="001623E3" w:rsidRPr="007F4BA7" w:rsidRDefault="001623E3" w:rsidP="001623E3">
            <w:pPr>
              <w:pStyle w:val="afffff6"/>
              <w:jc w:val="left"/>
            </w:pPr>
            <w:r w:rsidRPr="001623E3">
              <w:t>plugin.path</w:t>
            </w:r>
          </w:p>
        </w:tc>
        <w:tc>
          <w:tcPr>
            <w:tcW w:w="1134" w:type="dxa"/>
          </w:tcPr>
          <w:p w14:paraId="40C5C319" w14:textId="5216BCA5" w:rsidR="001623E3" w:rsidRPr="00A44845" w:rsidRDefault="001623E3" w:rsidP="001623E3">
            <w:pPr>
              <w:pStyle w:val="afffff6"/>
            </w:pPr>
            <w:r w:rsidRPr="001623E3">
              <w:t>list</w:t>
            </w:r>
          </w:p>
        </w:tc>
        <w:tc>
          <w:tcPr>
            <w:tcW w:w="1701" w:type="dxa"/>
          </w:tcPr>
          <w:p w14:paraId="7DDA79CF" w14:textId="7CCDFEE8" w:rsidR="001623E3" w:rsidRDefault="001623E3" w:rsidP="006811B9">
            <w:pPr>
              <w:pStyle w:val="afffff6"/>
            </w:pPr>
            <w:r w:rsidRPr="001623E3">
              <w:t>null</w:t>
            </w:r>
          </w:p>
        </w:tc>
        <w:tc>
          <w:tcPr>
            <w:tcW w:w="2925" w:type="dxa"/>
          </w:tcPr>
          <w:p w14:paraId="417FF156" w14:textId="35F4197A" w:rsidR="001623E3" w:rsidRDefault="001623E3" w:rsidP="001623E3">
            <w:pPr>
              <w:pStyle w:val="aff8"/>
            </w:pPr>
            <w:r>
              <w:t>—</w:t>
            </w:r>
          </w:p>
        </w:tc>
        <w:tc>
          <w:tcPr>
            <w:tcW w:w="1746" w:type="dxa"/>
          </w:tcPr>
          <w:p w14:paraId="645A42E3" w14:textId="70822C08" w:rsidR="001623E3" w:rsidRPr="00A44845" w:rsidRDefault="001623E3" w:rsidP="001623E3">
            <w:pPr>
              <w:pStyle w:val="aff8"/>
              <w:rPr>
                <w:lang w:val="ru-RU"/>
              </w:rPr>
            </w:pPr>
            <w:r w:rsidRPr="00BF6116">
              <w:t>low</w:t>
            </w:r>
          </w:p>
        </w:tc>
        <w:tc>
          <w:tcPr>
            <w:tcW w:w="5358" w:type="dxa"/>
            <w:tcMar>
              <w:top w:w="57" w:type="dxa"/>
              <w:left w:w="85" w:type="dxa"/>
              <w:bottom w:w="57" w:type="dxa"/>
              <w:right w:w="85" w:type="dxa"/>
            </w:tcMar>
          </w:tcPr>
          <w:p w14:paraId="556991AB" w14:textId="5EB9E44E" w:rsidR="001623E3" w:rsidRPr="001623E3" w:rsidRDefault="001623E3" w:rsidP="001623E3">
            <w:pPr>
              <w:pStyle w:val="aff8"/>
              <w:rPr>
                <w:lang w:val="ru-RU"/>
              </w:rPr>
            </w:pPr>
            <w:r>
              <w:rPr>
                <w:lang w:val="ru-RU"/>
              </w:rPr>
              <w:t>Перечень</w:t>
            </w:r>
            <w:r w:rsidRPr="001623E3">
              <w:rPr>
                <w:lang w:val="ru-RU"/>
              </w:rPr>
              <w:t xml:space="preserve"> </w:t>
            </w:r>
            <w:r>
              <w:rPr>
                <w:lang w:val="ru-RU"/>
              </w:rPr>
              <w:t>путей, разделённых запятыми</w:t>
            </w:r>
            <w:r w:rsidRPr="001623E3">
              <w:rPr>
                <w:lang w:val="ru-RU"/>
              </w:rPr>
              <w:t xml:space="preserve">, содержащих плагины (коннекторы, </w:t>
            </w:r>
            <w:r>
              <w:rPr>
                <w:lang w:val="ru-RU"/>
              </w:rPr>
              <w:t>конвертеры</w:t>
            </w:r>
            <w:r w:rsidRPr="001623E3">
              <w:rPr>
                <w:lang w:val="ru-RU"/>
              </w:rPr>
              <w:t xml:space="preserve">, </w:t>
            </w:r>
            <w:r>
              <w:rPr>
                <w:lang w:val="ru-RU"/>
              </w:rPr>
              <w:t>трансформации</w:t>
            </w:r>
            <w:r w:rsidRPr="001623E3">
              <w:rPr>
                <w:lang w:val="ru-RU"/>
              </w:rPr>
              <w:t xml:space="preserve">). </w:t>
            </w:r>
            <w:r>
              <w:rPr>
                <w:lang w:val="ru-RU"/>
              </w:rPr>
              <w:t>Перечень</w:t>
            </w:r>
            <w:r w:rsidRPr="001623E3">
              <w:rPr>
                <w:lang w:val="ru-RU"/>
              </w:rPr>
              <w:t xml:space="preserve"> должен состоять из каталогов верхнего уровня, которые включают любую комбинацию:</w:t>
            </w:r>
          </w:p>
          <w:p w14:paraId="4E063D70" w14:textId="54E6F36B" w:rsidR="001623E3" w:rsidRPr="001623E3" w:rsidRDefault="001623E3" w:rsidP="001623E3">
            <w:pPr>
              <w:pStyle w:val="affe"/>
            </w:pPr>
            <w:r w:rsidRPr="001623E3">
              <w:t>каталоги, сразу содержащие jar-файлы с плагинами и их зависимостями;</w:t>
            </w:r>
          </w:p>
          <w:p w14:paraId="606FD63D" w14:textId="35D704DD" w:rsidR="001623E3" w:rsidRPr="001623E3" w:rsidRDefault="001623E3" w:rsidP="001623E3">
            <w:pPr>
              <w:pStyle w:val="affe"/>
            </w:pPr>
            <w:r>
              <w:rPr>
                <w:lang w:val="en-US"/>
              </w:rPr>
              <w:t>uber</w:t>
            </w:r>
            <w:r w:rsidRPr="001623E3">
              <w:t>-</w:t>
            </w:r>
            <w:r>
              <w:rPr>
                <w:lang w:val="en-US"/>
              </w:rPr>
              <w:t>jar</w:t>
            </w:r>
            <w:r w:rsidRPr="001623E3">
              <w:t>-</w:t>
            </w:r>
            <w:r>
              <w:t>файлы</w:t>
            </w:r>
            <w:r w:rsidRPr="001623E3">
              <w:t xml:space="preserve"> с плагинами и их зависимостями;</w:t>
            </w:r>
          </w:p>
          <w:p w14:paraId="3D7AD939" w14:textId="5931BDB2" w:rsidR="001623E3" w:rsidRPr="001623E3" w:rsidRDefault="001623E3" w:rsidP="001623E3">
            <w:pPr>
              <w:pStyle w:val="affe"/>
            </w:pPr>
            <w:r w:rsidRPr="001623E3">
              <w:t>каталоги, непосредственно содержащие структуру каталогов пакетов классов плагинов и их зависимостей</w:t>
            </w:r>
            <w:r>
              <w:t>.</w:t>
            </w:r>
          </w:p>
          <w:p w14:paraId="2CEC2B3C" w14:textId="5250E789" w:rsidR="001623E3" w:rsidRPr="001623E3" w:rsidRDefault="001623E3" w:rsidP="001623E3">
            <w:pPr>
              <w:pStyle w:val="aff8"/>
              <w:rPr>
                <w:lang w:val="ru-RU"/>
              </w:rPr>
            </w:pPr>
            <w:r>
              <w:rPr>
                <w:lang w:val="ru-RU"/>
              </w:rPr>
              <w:t>Примечание: Симлинки</w:t>
            </w:r>
            <w:r w:rsidRPr="001623E3">
              <w:rPr>
                <w:lang w:val="ru-RU"/>
              </w:rPr>
              <w:t xml:space="preserve"> будут использоваться для обнаружения зависимостей или плагинов.</w:t>
            </w:r>
          </w:p>
          <w:p w14:paraId="7B437A3B" w14:textId="3FB15D17" w:rsidR="001623E3" w:rsidRPr="001623E3" w:rsidRDefault="001623E3" w:rsidP="001623E3">
            <w:pPr>
              <w:pStyle w:val="aff8"/>
            </w:pPr>
            <w:r w:rsidRPr="001623E3">
              <w:rPr>
                <w:lang w:val="ru-RU"/>
              </w:rPr>
              <w:t>Примеры</w:t>
            </w:r>
            <w:r w:rsidRPr="001623E3">
              <w:t xml:space="preserve">: </w:t>
            </w:r>
            <w:r w:rsidRPr="001623E3">
              <w:rPr>
                <w:rStyle w:val="afffff7"/>
              </w:rPr>
              <w:t>plugin.path=/usr/local/share/java,/usr/local/share/kafka/plugins,/opt/connectors</w:t>
            </w:r>
          </w:p>
          <w:p w14:paraId="75C4E5B7" w14:textId="065F5C45" w:rsidR="001623E3" w:rsidRDefault="001623E3" w:rsidP="001623E3">
            <w:pPr>
              <w:pStyle w:val="aff8"/>
              <w:rPr>
                <w:lang w:val="ru-RU"/>
              </w:rPr>
            </w:pPr>
            <w:r w:rsidRPr="001623E3">
              <w:rPr>
                <w:lang w:val="ru-RU"/>
              </w:rPr>
              <w:t xml:space="preserve">Не используйте переменные поставщика конфигурации в этом свойстве, поскольку необработанный путь используется сканером </w:t>
            </w:r>
            <w:r>
              <w:rPr>
                <w:lang w:val="ru-RU"/>
              </w:rPr>
              <w:lastRenderedPageBreak/>
              <w:t>обработчика</w:t>
            </w:r>
            <w:r w:rsidRPr="001623E3">
              <w:rPr>
                <w:lang w:val="ru-RU"/>
              </w:rPr>
              <w:t xml:space="preserve"> перед</w:t>
            </w:r>
            <w:r>
              <w:rPr>
                <w:lang w:val="ru-RU"/>
              </w:rPr>
              <w:t xml:space="preserve"> тем, как конфигурации поставщика будут инициализированы и использованы для замены переменных.</w:t>
            </w:r>
          </w:p>
        </w:tc>
      </w:tr>
      <w:tr w:rsidR="00BE314D" w:rsidRPr="00A7250C" w14:paraId="5B46A0C9" w14:textId="77777777" w:rsidTr="00E971F4">
        <w:tc>
          <w:tcPr>
            <w:tcW w:w="1696" w:type="dxa"/>
            <w:tcMar>
              <w:top w:w="57" w:type="dxa"/>
              <w:left w:w="85" w:type="dxa"/>
              <w:bottom w:w="57" w:type="dxa"/>
              <w:right w:w="85" w:type="dxa"/>
            </w:tcMar>
          </w:tcPr>
          <w:p w14:paraId="0FEF84B5" w14:textId="08AC09E0" w:rsidR="00BE314D" w:rsidRPr="007F4BA7" w:rsidRDefault="00BE314D" w:rsidP="00BE314D">
            <w:pPr>
              <w:pStyle w:val="afffff6"/>
              <w:jc w:val="left"/>
            </w:pPr>
            <w:r w:rsidRPr="00533A8D">
              <w:lastRenderedPageBreak/>
              <w:t>rebalance.timeout.ms</w:t>
            </w:r>
          </w:p>
        </w:tc>
        <w:tc>
          <w:tcPr>
            <w:tcW w:w="1134" w:type="dxa"/>
          </w:tcPr>
          <w:p w14:paraId="72C2C906" w14:textId="11403885" w:rsidR="00BE314D" w:rsidRPr="00A44845" w:rsidRDefault="00BE314D" w:rsidP="00BE314D">
            <w:pPr>
              <w:pStyle w:val="afffff6"/>
            </w:pPr>
            <w:r w:rsidRPr="00533A8D">
              <w:t>int</w:t>
            </w:r>
          </w:p>
        </w:tc>
        <w:tc>
          <w:tcPr>
            <w:tcW w:w="1701" w:type="dxa"/>
          </w:tcPr>
          <w:p w14:paraId="35A6F101" w14:textId="341E67A3" w:rsidR="00BE314D" w:rsidRDefault="00BE314D" w:rsidP="00BE314D">
            <w:pPr>
              <w:pStyle w:val="aff8"/>
            </w:pPr>
            <w:r w:rsidRPr="00533A8D">
              <w:rPr>
                <w:rStyle w:val="afffff7"/>
              </w:rPr>
              <w:t>60000</w:t>
            </w:r>
            <w:r>
              <w:t xml:space="preserve"> (1 минута</w:t>
            </w:r>
            <w:r w:rsidRPr="00533A8D">
              <w:t>)</w:t>
            </w:r>
          </w:p>
        </w:tc>
        <w:tc>
          <w:tcPr>
            <w:tcW w:w="2925" w:type="dxa"/>
          </w:tcPr>
          <w:p w14:paraId="607876B9" w14:textId="6A800EBF" w:rsidR="00BE314D" w:rsidRDefault="00BE314D" w:rsidP="00BE314D">
            <w:pPr>
              <w:pStyle w:val="aff8"/>
            </w:pPr>
            <w:r>
              <w:t>—</w:t>
            </w:r>
          </w:p>
        </w:tc>
        <w:tc>
          <w:tcPr>
            <w:tcW w:w="1746" w:type="dxa"/>
          </w:tcPr>
          <w:p w14:paraId="086F7C5D" w14:textId="4DC2B1C5" w:rsidR="00BE314D" w:rsidRPr="00A44845" w:rsidRDefault="00BE314D" w:rsidP="00BE314D">
            <w:pPr>
              <w:pStyle w:val="aff8"/>
              <w:rPr>
                <w:lang w:val="ru-RU"/>
              </w:rPr>
            </w:pPr>
            <w:r w:rsidRPr="00A44845">
              <w:rPr>
                <w:lang w:val="ru-RU"/>
              </w:rPr>
              <w:t>high</w:t>
            </w:r>
          </w:p>
        </w:tc>
        <w:tc>
          <w:tcPr>
            <w:tcW w:w="5358" w:type="dxa"/>
            <w:tcMar>
              <w:top w:w="57" w:type="dxa"/>
              <w:left w:w="85" w:type="dxa"/>
              <w:bottom w:w="57" w:type="dxa"/>
              <w:right w:w="85" w:type="dxa"/>
            </w:tcMar>
          </w:tcPr>
          <w:p w14:paraId="3802B781" w14:textId="5BA15EFB" w:rsidR="00BE314D" w:rsidRDefault="00BE314D" w:rsidP="00BE314D">
            <w:pPr>
              <w:pStyle w:val="aff8"/>
              <w:rPr>
                <w:lang w:val="ru-RU"/>
              </w:rPr>
            </w:pPr>
            <w:r w:rsidRPr="00533A8D">
              <w:rPr>
                <w:lang w:val="ru-RU"/>
              </w:rPr>
              <w:t>Максимально допус</w:t>
            </w:r>
            <w:r>
              <w:rPr>
                <w:lang w:val="ru-RU"/>
              </w:rPr>
              <w:t>тимое время для каждого обработчика</w:t>
            </w:r>
            <w:r w:rsidRPr="00533A8D">
              <w:rPr>
                <w:lang w:val="ru-RU"/>
              </w:rPr>
              <w:t>, чтобы присоединиться к группе</w:t>
            </w:r>
            <w:r>
              <w:rPr>
                <w:lang w:val="ru-RU"/>
              </w:rPr>
              <w:t>, как только началась перебалансировка. По сути, значение является</w:t>
            </w:r>
            <w:r w:rsidRPr="00533A8D">
              <w:rPr>
                <w:lang w:val="ru-RU"/>
              </w:rPr>
              <w:t xml:space="preserve"> ограничение</w:t>
            </w:r>
            <w:r>
              <w:rPr>
                <w:lang w:val="ru-RU"/>
              </w:rPr>
              <w:t>м</w:t>
            </w:r>
            <w:r w:rsidRPr="00533A8D">
              <w:rPr>
                <w:lang w:val="ru-RU"/>
              </w:rPr>
              <w:t xml:space="preserve"> на количество времени, необходимое всем </w:t>
            </w:r>
            <w:r>
              <w:rPr>
                <w:lang w:val="ru-RU"/>
              </w:rPr>
              <w:t>таскам</w:t>
            </w:r>
            <w:r w:rsidRPr="00533A8D">
              <w:rPr>
                <w:lang w:val="ru-RU"/>
              </w:rPr>
              <w:t xml:space="preserve"> для очистки любых ожидающих данных и фиксации смещений. Если тайм-аут превышен, </w:t>
            </w:r>
            <w:r>
              <w:rPr>
                <w:lang w:val="ru-RU"/>
              </w:rPr>
              <w:t>обработчик будет удалё</w:t>
            </w:r>
            <w:r w:rsidRPr="00533A8D">
              <w:rPr>
                <w:lang w:val="ru-RU"/>
              </w:rPr>
              <w:t>н из группы, что вызовет сбои фиксации смещения.</w:t>
            </w:r>
          </w:p>
        </w:tc>
      </w:tr>
      <w:tr w:rsidR="00BE314D" w:rsidRPr="00A7250C" w14:paraId="05709CF0" w14:textId="77777777" w:rsidTr="00E971F4">
        <w:tc>
          <w:tcPr>
            <w:tcW w:w="1696" w:type="dxa"/>
            <w:tcMar>
              <w:top w:w="57" w:type="dxa"/>
              <w:left w:w="85" w:type="dxa"/>
              <w:bottom w:w="57" w:type="dxa"/>
              <w:right w:w="85" w:type="dxa"/>
            </w:tcMar>
          </w:tcPr>
          <w:p w14:paraId="34DC55FE" w14:textId="1E0AAF4D" w:rsidR="00BE314D" w:rsidRPr="00533A8D" w:rsidRDefault="00BE314D" w:rsidP="00BE314D">
            <w:pPr>
              <w:pStyle w:val="afffff6"/>
              <w:jc w:val="left"/>
            </w:pPr>
            <w:r w:rsidRPr="00AF2AF6">
              <w:t>receive.buffer.bytes</w:t>
            </w:r>
          </w:p>
        </w:tc>
        <w:tc>
          <w:tcPr>
            <w:tcW w:w="1134" w:type="dxa"/>
          </w:tcPr>
          <w:p w14:paraId="03DBB96F" w14:textId="295D81FE" w:rsidR="00BE314D" w:rsidRPr="00533A8D" w:rsidRDefault="00BE314D" w:rsidP="00BE314D">
            <w:pPr>
              <w:pStyle w:val="afffff6"/>
            </w:pPr>
            <w:r w:rsidRPr="00047B96">
              <w:t>int</w:t>
            </w:r>
          </w:p>
        </w:tc>
        <w:tc>
          <w:tcPr>
            <w:tcW w:w="1701" w:type="dxa"/>
          </w:tcPr>
          <w:p w14:paraId="1F6587BB" w14:textId="0350C3E5" w:rsidR="00BE314D" w:rsidRPr="00533A8D" w:rsidRDefault="00BE314D" w:rsidP="00BE314D">
            <w:pPr>
              <w:pStyle w:val="aff8"/>
              <w:rPr>
                <w:rStyle w:val="afffff7"/>
              </w:rPr>
            </w:pPr>
            <w:r w:rsidRPr="00AF2AF6">
              <w:rPr>
                <w:rStyle w:val="afffff7"/>
              </w:rPr>
              <w:t>32768</w:t>
            </w:r>
            <w:r>
              <w:rPr>
                <w:rStyle w:val="aff9"/>
              </w:rPr>
              <w:t xml:space="preserve"> (32 КиБ</w:t>
            </w:r>
            <w:r w:rsidRPr="00047B96">
              <w:rPr>
                <w:rStyle w:val="aff9"/>
              </w:rPr>
              <w:t>)</w:t>
            </w:r>
          </w:p>
        </w:tc>
        <w:tc>
          <w:tcPr>
            <w:tcW w:w="2925" w:type="dxa"/>
          </w:tcPr>
          <w:p w14:paraId="1514D173" w14:textId="09C04D38" w:rsidR="00BE314D" w:rsidRDefault="00BE314D" w:rsidP="00BE314D">
            <w:pPr>
              <w:pStyle w:val="afffff6"/>
            </w:pPr>
            <w:r>
              <w:t>[0,…</w:t>
            </w:r>
            <w:r w:rsidRPr="00047B96">
              <w:t>]</w:t>
            </w:r>
          </w:p>
        </w:tc>
        <w:tc>
          <w:tcPr>
            <w:tcW w:w="1746" w:type="dxa"/>
          </w:tcPr>
          <w:p w14:paraId="5AB3EB50" w14:textId="2D108259" w:rsidR="00BE314D" w:rsidRPr="00A44845" w:rsidRDefault="00BE314D" w:rsidP="00BE314D">
            <w:pPr>
              <w:pStyle w:val="aff8"/>
              <w:rPr>
                <w:lang w:val="ru-RU"/>
              </w:rPr>
            </w:pPr>
            <w:r w:rsidRPr="00047B96">
              <w:rPr>
                <w:lang w:val="ru-RU"/>
              </w:rPr>
              <w:t>medium</w:t>
            </w:r>
          </w:p>
        </w:tc>
        <w:tc>
          <w:tcPr>
            <w:tcW w:w="5358" w:type="dxa"/>
            <w:tcMar>
              <w:top w:w="57" w:type="dxa"/>
              <w:left w:w="85" w:type="dxa"/>
              <w:bottom w:w="57" w:type="dxa"/>
              <w:right w:w="85" w:type="dxa"/>
            </w:tcMar>
          </w:tcPr>
          <w:p w14:paraId="4357414A" w14:textId="6D656573" w:rsidR="00BE314D" w:rsidRPr="00533A8D" w:rsidRDefault="00BE314D" w:rsidP="00BE314D">
            <w:pPr>
              <w:pStyle w:val="aff8"/>
              <w:rPr>
                <w:lang w:val="ru-RU"/>
              </w:rPr>
            </w:pPr>
            <w:r w:rsidRPr="00047B96">
              <w:rPr>
                <w:lang w:val="ru-RU"/>
              </w:rPr>
              <w:t>Размер при</w:t>
            </w:r>
            <w:r>
              <w:rPr>
                <w:lang w:val="ru-RU"/>
              </w:rPr>
              <w:t>ё</w:t>
            </w:r>
            <w:r w:rsidRPr="00047B96">
              <w:rPr>
                <w:lang w:val="ru-RU"/>
              </w:rPr>
              <w:t xml:space="preserve">много буфера TCP (SO_RCVBUF) для </w:t>
            </w:r>
            <w:r>
              <w:rPr>
                <w:lang w:val="ru-RU"/>
              </w:rPr>
              <w:t>использования при чтении данных. Если установлено значение</w:t>
            </w:r>
            <w:r w:rsidRPr="00294AE2">
              <w:rPr>
                <w:lang w:val="ru-RU"/>
              </w:rPr>
              <w:t xml:space="preserve"> </w:t>
            </w:r>
            <w:r w:rsidRPr="00294AE2">
              <w:rPr>
                <w:rStyle w:val="afffff7"/>
                <w:lang w:val="ru-RU"/>
              </w:rPr>
              <w:t>-1</w:t>
            </w:r>
            <w:r>
              <w:rPr>
                <w:lang w:val="ru-RU"/>
              </w:rPr>
              <w:t>, будет использоваться значение</w:t>
            </w:r>
            <w:r w:rsidRPr="00294AE2">
              <w:rPr>
                <w:lang w:val="ru-RU"/>
              </w:rPr>
              <w:t xml:space="preserve"> по умолчанию</w:t>
            </w:r>
            <w:r>
              <w:rPr>
                <w:lang w:val="ru-RU"/>
              </w:rPr>
              <w:t xml:space="preserve"> ОС</w:t>
            </w:r>
            <w:r w:rsidRPr="00294AE2">
              <w:rPr>
                <w:lang w:val="ru-RU"/>
              </w:rPr>
              <w:t>.</w:t>
            </w:r>
          </w:p>
        </w:tc>
      </w:tr>
      <w:tr w:rsidR="006811B9" w:rsidRPr="00A7250C" w14:paraId="114424B0" w14:textId="77777777" w:rsidTr="00E971F4">
        <w:tc>
          <w:tcPr>
            <w:tcW w:w="1696" w:type="dxa"/>
            <w:tcMar>
              <w:top w:w="57" w:type="dxa"/>
              <w:left w:w="85" w:type="dxa"/>
              <w:bottom w:w="57" w:type="dxa"/>
              <w:right w:w="85" w:type="dxa"/>
            </w:tcMar>
          </w:tcPr>
          <w:p w14:paraId="7C04278B" w14:textId="13948412" w:rsidR="006811B9" w:rsidRPr="00AF2AF6" w:rsidRDefault="006811B9" w:rsidP="006811B9">
            <w:pPr>
              <w:pStyle w:val="afffff6"/>
              <w:jc w:val="left"/>
            </w:pPr>
            <w:r w:rsidRPr="006811B9">
              <w:t>reconnect.backoff.max.ms</w:t>
            </w:r>
          </w:p>
        </w:tc>
        <w:tc>
          <w:tcPr>
            <w:tcW w:w="1134" w:type="dxa"/>
          </w:tcPr>
          <w:p w14:paraId="466E0385" w14:textId="6843B875" w:rsidR="006811B9" w:rsidRPr="00047B96" w:rsidRDefault="006811B9" w:rsidP="006811B9">
            <w:pPr>
              <w:pStyle w:val="afffff6"/>
            </w:pPr>
            <w:r w:rsidRPr="00781A8D">
              <w:t>long</w:t>
            </w:r>
          </w:p>
        </w:tc>
        <w:tc>
          <w:tcPr>
            <w:tcW w:w="1701" w:type="dxa"/>
          </w:tcPr>
          <w:p w14:paraId="0589E142" w14:textId="09085A57" w:rsidR="006811B9" w:rsidRPr="00AF2AF6" w:rsidRDefault="006811B9" w:rsidP="006811B9">
            <w:pPr>
              <w:pStyle w:val="aff8"/>
              <w:rPr>
                <w:rStyle w:val="afffff7"/>
              </w:rPr>
            </w:pPr>
            <w:r w:rsidRPr="008D5D23">
              <w:rPr>
                <w:rStyle w:val="afffff7"/>
              </w:rPr>
              <w:t>1000</w:t>
            </w:r>
            <w:r w:rsidRPr="00781A8D">
              <w:t xml:space="preserve"> </w:t>
            </w:r>
            <w:r>
              <w:rPr>
                <w:rStyle w:val="aff9"/>
              </w:rPr>
              <w:t>(1 секунда</w:t>
            </w:r>
            <w:r w:rsidRPr="00781A8D">
              <w:rPr>
                <w:rStyle w:val="aff9"/>
              </w:rPr>
              <w:t>)</w:t>
            </w:r>
          </w:p>
        </w:tc>
        <w:tc>
          <w:tcPr>
            <w:tcW w:w="2925" w:type="dxa"/>
          </w:tcPr>
          <w:p w14:paraId="15934F96" w14:textId="207E7C6C" w:rsidR="006811B9" w:rsidRDefault="006811B9" w:rsidP="006811B9">
            <w:pPr>
              <w:pStyle w:val="afffff6"/>
            </w:pPr>
            <w:r>
              <w:t>[0,…</w:t>
            </w:r>
            <w:r w:rsidRPr="00E34748">
              <w:t>]</w:t>
            </w:r>
          </w:p>
        </w:tc>
        <w:tc>
          <w:tcPr>
            <w:tcW w:w="1746" w:type="dxa"/>
          </w:tcPr>
          <w:p w14:paraId="4F60E038" w14:textId="2F77F348" w:rsidR="006811B9" w:rsidRPr="00047B96" w:rsidRDefault="006811B9" w:rsidP="006811B9">
            <w:pPr>
              <w:pStyle w:val="aff8"/>
              <w:rPr>
                <w:lang w:val="ru-RU"/>
              </w:rPr>
            </w:pPr>
            <w:r>
              <w:t>low</w:t>
            </w:r>
          </w:p>
        </w:tc>
        <w:tc>
          <w:tcPr>
            <w:tcW w:w="5358" w:type="dxa"/>
            <w:tcMar>
              <w:top w:w="57" w:type="dxa"/>
              <w:left w:w="85" w:type="dxa"/>
              <w:bottom w:w="57" w:type="dxa"/>
              <w:right w:w="85" w:type="dxa"/>
            </w:tcMar>
          </w:tcPr>
          <w:p w14:paraId="52869D0F" w14:textId="27BCE5E7" w:rsidR="006811B9" w:rsidRPr="00047B96" w:rsidRDefault="006811B9" w:rsidP="006811B9">
            <w:pPr>
              <w:pStyle w:val="aff8"/>
              <w:rPr>
                <w:lang w:val="ru-RU"/>
              </w:rPr>
            </w:pPr>
            <w:r w:rsidRPr="00781A8D">
              <w:rPr>
                <w:lang w:val="ru-RU"/>
              </w:rPr>
              <w:t xml:space="preserve">Максимальное время ожидания в миллисекундах при повторном подключении к брокеру, </w:t>
            </w:r>
            <w:r>
              <w:rPr>
                <w:lang w:val="ru-RU"/>
              </w:rPr>
              <w:t xml:space="preserve">к </w:t>
            </w:r>
            <w:r w:rsidRPr="00781A8D">
              <w:rPr>
                <w:lang w:val="ru-RU"/>
              </w:rPr>
              <w:t xml:space="preserve">которому неоднократно не удавалось подключиться. Если </w:t>
            </w:r>
            <w:r>
              <w:rPr>
                <w:lang w:val="ru-RU"/>
              </w:rPr>
              <w:t>значение установлено</w:t>
            </w:r>
            <w:r w:rsidRPr="00781A8D">
              <w:rPr>
                <w:lang w:val="ru-RU"/>
              </w:rPr>
              <w:t>, отсрочка для каждого хоста будет экспоненциально увеличиваться при каждом последующем сбое соединения,</w:t>
            </w:r>
            <w:r>
              <w:rPr>
                <w:lang w:val="ru-RU"/>
              </w:rPr>
              <w:t xml:space="preserve"> вплоть до установленного максимума. После расчё</w:t>
            </w:r>
            <w:r w:rsidRPr="00781A8D">
              <w:rPr>
                <w:lang w:val="ru-RU"/>
              </w:rPr>
              <w:t>та увеличения отсрочки добавляется 20% случайного джиттера, чтобы избежать штормов соединения.</w:t>
            </w:r>
          </w:p>
        </w:tc>
      </w:tr>
      <w:tr w:rsidR="006811B9" w:rsidRPr="00A7250C" w14:paraId="7A88D0AD" w14:textId="77777777" w:rsidTr="00E971F4">
        <w:tc>
          <w:tcPr>
            <w:tcW w:w="1696" w:type="dxa"/>
            <w:tcMar>
              <w:top w:w="57" w:type="dxa"/>
              <w:left w:w="85" w:type="dxa"/>
              <w:bottom w:w="57" w:type="dxa"/>
              <w:right w:w="85" w:type="dxa"/>
            </w:tcMar>
          </w:tcPr>
          <w:p w14:paraId="3D7C7B84" w14:textId="767A2A70" w:rsidR="006811B9" w:rsidRPr="006811B9" w:rsidRDefault="006811B9" w:rsidP="006811B9">
            <w:pPr>
              <w:pStyle w:val="afffff6"/>
              <w:jc w:val="left"/>
            </w:pPr>
            <w:r w:rsidRPr="006811B9">
              <w:lastRenderedPageBreak/>
              <w:t>reconnect.backoff.ms</w:t>
            </w:r>
          </w:p>
        </w:tc>
        <w:tc>
          <w:tcPr>
            <w:tcW w:w="1134" w:type="dxa"/>
          </w:tcPr>
          <w:p w14:paraId="6B9B5390" w14:textId="7DAAE670" w:rsidR="006811B9" w:rsidRPr="00781A8D" w:rsidRDefault="006811B9" w:rsidP="006811B9">
            <w:pPr>
              <w:pStyle w:val="afffff6"/>
            </w:pPr>
            <w:r w:rsidRPr="00513F00">
              <w:t>long</w:t>
            </w:r>
          </w:p>
        </w:tc>
        <w:tc>
          <w:tcPr>
            <w:tcW w:w="1701" w:type="dxa"/>
          </w:tcPr>
          <w:p w14:paraId="40E1A8A2" w14:textId="20574309" w:rsidR="006811B9" w:rsidRPr="008D5D23" w:rsidRDefault="006811B9" w:rsidP="006811B9">
            <w:pPr>
              <w:pStyle w:val="afffff6"/>
              <w:rPr>
                <w:rStyle w:val="afffff7"/>
              </w:rPr>
            </w:pPr>
            <w:r>
              <w:t>50</w:t>
            </w:r>
          </w:p>
        </w:tc>
        <w:tc>
          <w:tcPr>
            <w:tcW w:w="2925" w:type="dxa"/>
          </w:tcPr>
          <w:p w14:paraId="2C0F294B" w14:textId="4EB37CEC" w:rsidR="006811B9" w:rsidRDefault="006811B9" w:rsidP="006811B9">
            <w:pPr>
              <w:pStyle w:val="afffff6"/>
            </w:pPr>
            <w:r>
              <w:t>[0,…</w:t>
            </w:r>
            <w:r w:rsidRPr="00E34748">
              <w:t>]</w:t>
            </w:r>
          </w:p>
        </w:tc>
        <w:tc>
          <w:tcPr>
            <w:tcW w:w="1746" w:type="dxa"/>
          </w:tcPr>
          <w:p w14:paraId="5CAFDEF0" w14:textId="56CC3C9B" w:rsidR="006811B9" w:rsidRDefault="006811B9" w:rsidP="006811B9">
            <w:pPr>
              <w:pStyle w:val="aff8"/>
            </w:pPr>
            <w:r>
              <w:t>low</w:t>
            </w:r>
          </w:p>
        </w:tc>
        <w:tc>
          <w:tcPr>
            <w:tcW w:w="5358" w:type="dxa"/>
            <w:tcMar>
              <w:top w:w="57" w:type="dxa"/>
              <w:left w:w="85" w:type="dxa"/>
              <w:bottom w:w="57" w:type="dxa"/>
              <w:right w:w="85" w:type="dxa"/>
            </w:tcMar>
          </w:tcPr>
          <w:p w14:paraId="62087BF8" w14:textId="743DDC19" w:rsidR="006811B9" w:rsidRPr="00781A8D" w:rsidRDefault="006811B9" w:rsidP="006811B9">
            <w:pPr>
              <w:pStyle w:val="aff8"/>
              <w:rPr>
                <w:lang w:val="ru-RU"/>
              </w:rPr>
            </w:pPr>
            <w:r w:rsidRPr="00513F00">
              <w:rPr>
                <w:lang w:val="ru-RU"/>
              </w:rPr>
              <w:t>Базовое время ожидания перед попыткой повто</w:t>
            </w:r>
            <w:r>
              <w:rPr>
                <w:lang w:val="ru-RU"/>
              </w:rPr>
              <w:t>рного подключения к данному хосту</w:t>
            </w:r>
            <w:r w:rsidRPr="00513F00">
              <w:rPr>
                <w:lang w:val="ru-RU"/>
              </w:rPr>
              <w:t xml:space="preserve">. Это позволяет избежать многократного подключения к хосту в замкнутом цикле. </w:t>
            </w:r>
            <w:r>
              <w:rPr>
                <w:lang w:val="ru-RU"/>
              </w:rPr>
              <w:t>Установленная</w:t>
            </w:r>
            <w:r w:rsidRPr="00513F00">
              <w:rPr>
                <w:lang w:val="ru-RU"/>
              </w:rPr>
              <w:t xml:space="preserve"> отсрочка применяется ко всем попыткам подключения клиента к брокеру.</w:t>
            </w:r>
          </w:p>
        </w:tc>
      </w:tr>
      <w:tr w:rsidR="00BE314D" w:rsidRPr="00A7250C" w14:paraId="78F73BB4" w14:textId="77777777" w:rsidTr="00E971F4">
        <w:tc>
          <w:tcPr>
            <w:tcW w:w="1696" w:type="dxa"/>
            <w:tcMar>
              <w:top w:w="57" w:type="dxa"/>
              <w:left w:w="85" w:type="dxa"/>
              <w:bottom w:w="57" w:type="dxa"/>
              <w:right w:w="85" w:type="dxa"/>
            </w:tcMar>
          </w:tcPr>
          <w:p w14:paraId="61028C32" w14:textId="77CBE4CE" w:rsidR="00BE314D" w:rsidRPr="00AF2AF6" w:rsidRDefault="00BE314D" w:rsidP="00BE314D">
            <w:pPr>
              <w:pStyle w:val="afffff6"/>
              <w:jc w:val="left"/>
            </w:pPr>
            <w:r w:rsidRPr="00AF2AF6">
              <w:t>request.timeout.ms</w:t>
            </w:r>
          </w:p>
        </w:tc>
        <w:tc>
          <w:tcPr>
            <w:tcW w:w="1134" w:type="dxa"/>
          </w:tcPr>
          <w:p w14:paraId="39C9526D" w14:textId="6D2AAAEE" w:rsidR="00BE314D" w:rsidRPr="00047B96" w:rsidRDefault="00BE314D" w:rsidP="00BE314D">
            <w:pPr>
              <w:pStyle w:val="afffff6"/>
            </w:pPr>
            <w:r w:rsidRPr="00E34748">
              <w:t>int</w:t>
            </w:r>
          </w:p>
        </w:tc>
        <w:tc>
          <w:tcPr>
            <w:tcW w:w="1701" w:type="dxa"/>
          </w:tcPr>
          <w:p w14:paraId="7B6BE787" w14:textId="09303647" w:rsidR="00BE314D" w:rsidRPr="00AF2AF6" w:rsidRDefault="00BE314D" w:rsidP="00BE314D">
            <w:pPr>
              <w:pStyle w:val="aff8"/>
              <w:rPr>
                <w:rStyle w:val="afffff7"/>
              </w:rPr>
            </w:pPr>
            <w:r>
              <w:rPr>
                <w:rStyle w:val="afffff7"/>
              </w:rPr>
              <w:t>4</w:t>
            </w:r>
            <w:r w:rsidRPr="00B83C36">
              <w:rPr>
                <w:rStyle w:val="afffff7"/>
              </w:rPr>
              <w:t xml:space="preserve">0000 </w:t>
            </w:r>
            <w:r>
              <w:rPr>
                <w:rStyle w:val="aff9"/>
              </w:rPr>
              <w:t>(40 секунд</w:t>
            </w:r>
            <w:r w:rsidRPr="00E34748">
              <w:rPr>
                <w:rStyle w:val="aff9"/>
              </w:rPr>
              <w:t>)</w:t>
            </w:r>
          </w:p>
        </w:tc>
        <w:tc>
          <w:tcPr>
            <w:tcW w:w="2925" w:type="dxa"/>
          </w:tcPr>
          <w:p w14:paraId="759E0E44" w14:textId="3C23A034" w:rsidR="00BE314D" w:rsidRDefault="00BE314D" w:rsidP="00BE314D">
            <w:pPr>
              <w:pStyle w:val="afffff6"/>
            </w:pPr>
            <w:r>
              <w:t>[0,…</w:t>
            </w:r>
            <w:r w:rsidRPr="00E34748">
              <w:t>]</w:t>
            </w:r>
          </w:p>
        </w:tc>
        <w:tc>
          <w:tcPr>
            <w:tcW w:w="1746" w:type="dxa"/>
          </w:tcPr>
          <w:p w14:paraId="4B963A04" w14:textId="3DC5CA5A" w:rsidR="00BE314D" w:rsidRPr="00047B96" w:rsidRDefault="00BE314D" w:rsidP="00BE314D">
            <w:pPr>
              <w:pStyle w:val="aff8"/>
              <w:rPr>
                <w:lang w:val="ru-RU"/>
              </w:rPr>
            </w:pPr>
            <w:r w:rsidRPr="00E34748">
              <w:rPr>
                <w:lang w:val="ru-RU"/>
              </w:rPr>
              <w:t>medium</w:t>
            </w:r>
          </w:p>
        </w:tc>
        <w:tc>
          <w:tcPr>
            <w:tcW w:w="5358" w:type="dxa"/>
            <w:tcMar>
              <w:top w:w="57" w:type="dxa"/>
              <w:left w:w="85" w:type="dxa"/>
              <w:bottom w:w="57" w:type="dxa"/>
              <w:right w:w="85" w:type="dxa"/>
            </w:tcMar>
          </w:tcPr>
          <w:p w14:paraId="5D3C9A45" w14:textId="67F0A1E7" w:rsidR="00BE314D" w:rsidRPr="00047B96" w:rsidRDefault="00BE314D" w:rsidP="00BE314D">
            <w:pPr>
              <w:pStyle w:val="aff8"/>
              <w:rPr>
                <w:lang w:val="ru-RU"/>
              </w:rPr>
            </w:pPr>
            <w:r w:rsidRPr="00E34748">
              <w:rPr>
                <w:lang w:val="ru-RU"/>
              </w:rPr>
              <w:t>Конфигурация контролирует максимальное количество времени, в течение которого клиент будет ждать ответа на запрос. Если ответ не будет получен до истечения тайм-аута, клиент повторно отправит запрос, если необходимо, или запрос</w:t>
            </w:r>
            <w:r>
              <w:rPr>
                <w:lang w:val="ru-RU"/>
              </w:rPr>
              <w:t xml:space="preserve"> завершится неудачей</w:t>
            </w:r>
            <w:r w:rsidRPr="00E34748">
              <w:rPr>
                <w:lang w:val="ru-RU"/>
              </w:rPr>
              <w:t>, если количест</w:t>
            </w:r>
            <w:r>
              <w:rPr>
                <w:lang w:val="ru-RU"/>
              </w:rPr>
              <w:t>во повторных попыток исчерпано.</w:t>
            </w:r>
          </w:p>
        </w:tc>
      </w:tr>
      <w:tr w:rsidR="006811B9" w:rsidRPr="00A7250C" w14:paraId="66EB05F4" w14:textId="77777777" w:rsidTr="00E971F4">
        <w:tc>
          <w:tcPr>
            <w:tcW w:w="1696" w:type="dxa"/>
            <w:tcMar>
              <w:top w:w="57" w:type="dxa"/>
              <w:left w:w="85" w:type="dxa"/>
              <w:bottom w:w="57" w:type="dxa"/>
              <w:right w:w="85" w:type="dxa"/>
            </w:tcMar>
          </w:tcPr>
          <w:p w14:paraId="6C6A7D82" w14:textId="3B90A49A" w:rsidR="006811B9" w:rsidRPr="00AF2AF6" w:rsidRDefault="006811B9" w:rsidP="006811B9">
            <w:pPr>
              <w:pStyle w:val="afffff6"/>
              <w:jc w:val="left"/>
            </w:pPr>
            <w:r w:rsidRPr="006811B9">
              <w:t>response.http.headers.config</w:t>
            </w:r>
          </w:p>
        </w:tc>
        <w:tc>
          <w:tcPr>
            <w:tcW w:w="1134" w:type="dxa"/>
          </w:tcPr>
          <w:p w14:paraId="4C5DD452" w14:textId="6E8C7882" w:rsidR="006811B9" w:rsidRPr="00E34748" w:rsidRDefault="006811B9" w:rsidP="006811B9">
            <w:pPr>
              <w:pStyle w:val="afffff6"/>
            </w:pPr>
            <w:r w:rsidRPr="006811B9">
              <w:t>string</w:t>
            </w:r>
          </w:p>
        </w:tc>
        <w:tc>
          <w:tcPr>
            <w:tcW w:w="1701" w:type="dxa"/>
          </w:tcPr>
          <w:p w14:paraId="46A71D70" w14:textId="0DAA971A" w:rsidR="006811B9" w:rsidRDefault="006811B9" w:rsidP="006811B9">
            <w:pPr>
              <w:pStyle w:val="aff8"/>
              <w:rPr>
                <w:rStyle w:val="afffff7"/>
              </w:rPr>
            </w:pPr>
            <w:r w:rsidRPr="006811B9">
              <w:rPr>
                <w:rStyle w:val="afffff7"/>
              </w:rPr>
              <w:t>""</w:t>
            </w:r>
          </w:p>
        </w:tc>
        <w:tc>
          <w:tcPr>
            <w:tcW w:w="2925" w:type="dxa"/>
          </w:tcPr>
          <w:p w14:paraId="14212EC0" w14:textId="6A23B67D" w:rsidR="006811B9" w:rsidRDefault="006811B9" w:rsidP="006811B9">
            <w:pPr>
              <w:pStyle w:val="afffff6"/>
            </w:pPr>
            <w:r>
              <w:t>—</w:t>
            </w:r>
          </w:p>
        </w:tc>
        <w:tc>
          <w:tcPr>
            <w:tcW w:w="1746" w:type="dxa"/>
          </w:tcPr>
          <w:p w14:paraId="580B4627" w14:textId="771CC3A8" w:rsidR="006811B9" w:rsidRPr="00E34748" w:rsidRDefault="006811B9" w:rsidP="006811B9">
            <w:pPr>
              <w:pStyle w:val="aff8"/>
              <w:rPr>
                <w:lang w:val="ru-RU"/>
              </w:rPr>
            </w:pPr>
            <w:r w:rsidRPr="00BF6116">
              <w:t>low</w:t>
            </w:r>
          </w:p>
        </w:tc>
        <w:tc>
          <w:tcPr>
            <w:tcW w:w="5358" w:type="dxa"/>
            <w:tcMar>
              <w:top w:w="57" w:type="dxa"/>
              <w:left w:w="85" w:type="dxa"/>
              <w:bottom w:w="57" w:type="dxa"/>
              <w:right w:w="85" w:type="dxa"/>
            </w:tcMar>
          </w:tcPr>
          <w:p w14:paraId="2775E693" w14:textId="77777777" w:rsidR="006811B9" w:rsidRDefault="006811B9" w:rsidP="006811B9">
            <w:pPr>
              <w:pStyle w:val="aff8"/>
              <w:rPr>
                <w:lang w:val="ru-RU"/>
              </w:rPr>
            </w:pPr>
            <w:r w:rsidRPr="006811B9">
              <w:rPr>
                <w:lang w:val="ru-RU"/>
              </w:rPr>
              <w:t>Правила для заголовков ответа HTTP REST API</w:t>
            </w:r>
            <w:r>
              <w:rPr>
                <w:lang w:val="ru-RU"/>
              </w:rPr>
              <w:t>.</w:t>
            </w:r>
          </w:p>
          <w:p w14:paraId="438F2E2B" w14:textId="52D61485" w:rsidR="006811B9" w:rsidRPr="00E34748" w:rsidRDefault="006811B9" w:rsidP="006811B9">
            <w:pPr>
              <w:pStyle w:val="aff8"/>
              <w:rPr>
                <w:lang w:val="ru-RU"/>
              </w:rPr>
            </w:pPr>
            <w:r>
              <w:rPr>
                <w:lang w:val="ru-RU"/>
              </w:rPr>
              <w:t>В качестве значения устанавливаются правила заголовков, разделё</w:t>
            </w:r>
            <w:r w:rsidRPr="006811B9">
              <w:rPr>
                <w:lang w:val="ru-RU"/>
              </w:rPr>
              <w:t>нных запятыми, где кажд</w:t>
            </w:r>
            <w:r>
              <w:rPr>
                <w:lang w:val="ru-RU"/>
              </w:rPr>
              <w:t>ое правило заголовка имеет формат</w:t>
            </w:r>
            <w:r w:rsidRPr="006811B9">
              <w:rPr>
                <w:lang w:val="ru-RU"/>
              </w:rPr>
              <w:t xml:space="preserve"> </w:t>
            </w:r>
            <w:r w:rsidRPr="006811B9">
              <w:rPr>
                <w:rStyle w:val="afffff7"/>
                <w:lang w:val="ru-RU"/>
              </w:rPr>
              <w:t>[action] [header name]:[header value]</w:t>
            </w:r>
            <w:r w:rsidRPr="006811B9">
              <w:rPr>
                <w:lang w:val="ru-RU"/>
              </w:rPr>
              <w:t xml:space="preserve"> и может быть заключено в двойные кавычки, если какая-либо часть правила заголовка содержит запятую.</w:t>
            </w:r>
          </w:p>
        </w:tc>
      </w:tr>
      <w:tr w:rsidR="006811B9" w:rsidRPr="00A7250C" w14:paraId="2C583163" w14:textId="77777777" w:rsidTr="00E971F4">
        <w:tc>
          <w:tcPr>
            <w:tcW w:w="1696" w:type="dxa"/>
            <w:tcMar>
              <w:top w:w="57" w:type="dxa"/>
              <w:left w:w="85" w:type="dxa"/>
              <w:bottom w:w="57" w:type="dxa"/>
              <w:right w:w="85" w:type="dxa"/>
            </w:tcMar>
          </w:tcPr>
          <w:p w14:paraId="186EED20" w14:textId="59BEA102" w:rsidR="006811B9" w:rsidRPr="006811B9" w:rsidRDefault="006811B9" w:rsidP="006811B9">
            <w:pPr>
              <w:pStyle w:val="afffff6"/>
              <w:jc w:val="left"/>
            </w:pPr>
            <w:r w:rsidRPr="006811B9">
              <w:t>rest.advertised.host.name</w:t>
            </w:r>
          </w:p>
        </w:tc>
        <w:tc>
          <w:tcPr>
            <w:tcW w:w="1134" w:type="dxa"/>
          </w:tcPr>
          <w:p w14:paraId="728B9720" w14:textId="235801E7" w:rsidR="006811B9" w:rsidRPr="006811B9" w:rsidRDefault="006811B9" w:rsidP="006811B9">
            <w:pPr>
              <w:pStyle w:val="afffff6"/>
            </w:pPr>
            <w:r w:rsidRPr="006811B9">
              <w:t>string</w:t>
            </w:r>
          </w:p>
        </w:tc>
        <w:tc>
          <w:tcPr>
            <w:tcW w:w="1701" w:type="dxa"/>
          </w:tcPr>
          <w:p w14:paraId="703190CC" w14:textId="3D2F7143" w:rsidR="006811B9" w:rsidRPr="006811B9" w:rsidRDefault="006811B9" w:rsidP="006811B9">
            <w:pPr>
              <w:pStyle w:val="aff8"/>
              <w:rPr>
                <w:rStyle w:val="afffff7"/>
              </w:rPr>
            </w:pPr>
            <w:r w:rsidRPr="006811B9">
              <w:rPr>
                <w:rStyle w:val="afffff7"/>
              </w:rPr>
              <w:t>null</w:t>
            </w:r>
          </w:p>
        </w:tc>
        <w:tc>
          <w:tcPr>
            <w:tcW w:w="2925" w:type="dxa"/>
          </w:tcPr>
          <w:p w14:paraId="388CCAC9" w14:textId="3EA8886B" w:rsidR="006811B9" w:rsidRDefault="006811B9" w:rsidP="006811B9">
            <w:pPr>
              <w:pStyle w:val="afffff6"/>
            </w:pPr>
            <w:r>
              <w:t>—</w:t>
            </w:r>
          </w:p>
        </w:tc>
        <w:tc>
          <w:tcPr>
            <w:tcW w:w="1746" w:type="dxa"/>
          </w:tcPr>
          <w:p w14:paraId="0C4C516C" w14:textId="6286531A" w:rsidR="006811B9" w:rsidRPr="00BF6116" w:rsidRDefault="006811B9" w:rsidP="006811B9">
            <w:pPr>
              <w:pStyle w:val="aff8"/>
            </w:pPr>
            <w:r w:rsidRPr="00BF6116">
              <w:t>low</w:t>
            </w:r>
          </w:p>
        </w:tc>
        <w:tc>
          <w:tcPr>
            <w:tcW w:w="5358" w:type="dxa"/>
            <w:tcMar>
              <w:top w:w="57" w:type="dxa"/>
              <w:left w:w="85" w:type="dxa"/>
              <w:bottom w:w="57" w:type="dxa"/>
              <w:right w:w="85" w:type="dxa"/>
            </w:tcMar>
          </w:tcPr>
          <w:p w14:paraId="66DC4BE3" w14:textId="1B12CBD6" w:rsidR="006811B9" w:rsidRPr="006811B9" w:rsidRDefault="006811B9" w:rsidP="006811B9">
            <w:pPr>
              <w:pStyle w:val="aff8"/>
              <w:rPr>
                <w:lang w:val="ru-RU"/>
              </w:rPr>
            </w:pPr>
            <w:r w:rsidRPr="006811B9">
              <w:rPr>
                <w:lang w:val="ru-RU"/>
              </w:rPr>
              <w:t xml:space="preserve">Если </w:t>
            </w:r>
            <w:r>
              <w:rPr>
                <w:lang w:val="ru-RU"/>
              </w:rPr>
              <w:t>значение</w:t>
            </w:r>
            <w:r w:rsidRPr="006811B9">
              <w:rPr>
                <w:lang w:val="ru-RU"/>
              </w:rPr>
              <w:t xml:space="preserve"> установлено, </w:t>
            </w:r>
            <w:r>
              <w:rPr>
                <w:lang w:val="ru-RU"/>
              </w:rPr>
              <w:t xml:space="preserve">указанное в значении имя хоста </w:t>
            </w:r>
            <w:r w:rsidRPr="006811B9">
              <w:rPr>
                <w:lang w:val="ru-RU"/>
              </w:rPr>
              <w:t xml:space="preserve">будет выдано другим </w:t>
            </w:r>
            <w:r>
              <w:rPr>
                <w:lang w:val="ru-RU"/>
              </w:rPr>
              <w:t>обработчикам</w:t>
            </w:r>
            <w:r w:rsidRPr="006811B9">
              <w:rPr>
                <w:lang w:val="ru-RU"/>
              </w:rPr>
              <w:t xml:space="preserve"> для подключения.</w:t>
            </w:r>
          </w:p>
        </w:tc>
      </w:tr>
      <w:tr w:rsidR="009B5CD5" w:rsidRPr="00A7250C" w14:paraId="7AF16966" w14:textId="77777777" w:rsidTr="00E971F4">
        <w:tc>
          <w:tcPr>
            <w:tcW w:w="1696" w:type="dxa"/>
            <w:tcMar>
              <w:top w:w="57" w:type="dxa"/>
              <w:left w:w="85" w:type="dxa"/>
              <w:bottom w:w="57" w:type="dxa"/>
              <w:right w:w="85" w:type="dxa"/>
            </w:tcMar>
          </w:tcPr>
          <w:p w14:paraId="5ED0AD90" w14:textId="4FCCA41C" w:rsidR="009B5CD5" w:rsidRPr="006811B9" w:rsidRDefault="009B5CD5" w:rsidP="009B5CD5">
            <w:pPr>
              <w:pStyle w:val="afffff6"/>
              <w:jc w:val="left"/>
            </w:pPr>
            <w:r w:rsidRPr="009B5CD5">
              <w:t>rest.advertised.listener</w:t>
            </w:r>
          </w:p>
        </w:tc>
        <w:tc>
          <w:tcPr>
            <w:tcW w:w="1134" w:type="dxa"/>
          </w:tcPr>
          <w:p w14:paraId="069F4BBA" w14:textId="257625A0" w:rsidR="009B5CD5" w:rsidRPr="006811B9" w:rsidRDefault="009B5CD5" w:rsidP="009B5CD5">
            <w:pPr>
              <w:pStyle w:val="afffff6"/>
            </w:pPr>
            <w:r w:rsidRPr="006811B9">
              <w:t>string</w:t>
            </w:r>
          </w:p>
        </w:tc>
        <w:tc>
          <w:tcPr>
            <w:tcW w:w="1701" w:type="dxa"/>
          </w:tcPr>
          <w:p w14:paraId="2828CCF4" w14:textId="408E4424" w:rsidR="009B5CD5" w:rsidRPr="006811B9" w:rsidRDefault="009B5CD5" w:rsidP="009B5CD5">
            <w:pPr>
              <w:pStyle w:val="aff8"/>
              <w:rPr>
                <w:rStyle w:val="afffff7"/>
              </w:rPr>
            </w:pPr>
            <w:r w:rsidRPr="006811B9">
              <w:rPr>
                <w:rStyle w:val="afffff7"/>
              </w:rPr>
              <w:t>null</w:t>
            </w:r>
          </w:p>
        </w:tc>
        <w:tc>
          <w:tcPr>
            <w:tcW w:w="2925" w:type="dxa"/>
          </w:tcPr>
          <w:p w14:paraId="404B70D3" w14:textId="2CD8EAD4" w:rsidR="009B5CD5" w:rsidRDefault="009B5CD5" w:rsidP="009B5CD5">
            <w:pPr>
              <w:pStyle w:val="afffff6"/>
            </w:pPr>
            <w:r>
              <w:t>—</w:t>
            </w:r>
          </w:p>
        </w:tc>
        <w:tc>
          <w:tcPr>
            <w:tcW w:w="1746" w:type="dxa"/>
          </w:tcPr>
          <w:p w14:paraId="293433BB" w14:textId="18B58103" w:rsidR="009B5CD5" w:rsidRPr="00BF6116" w:rsidRDefault="009B5CD5" w:rsidP="009B5CD5">
            <w:pPr>
              <w:pStyle w:val="aff8"/>
            </w:pPr>
            <w:r w:rsidRPr="00BF6116">
              <w:t>low</w:t>
            </w:r>
          </w:p>
        </w:tc>
        <w:tc>
          <w:tcPr>
            <w:tcW w:w="5358" w:type="dxa"/>
            <w:tcMar>
              <w:top w:w="57" w:type="dxa"/>
              <w:left w:w="85" w:type="dxa"/>
              <w:bottom w:w="57" w:type="dxa"/>
              <w:right w:w="85" w:type="dxa"/>
            </w:tcMar>
          </w:tcPr>
          <w:p w14:paraId="52B1680C" w14:textId="13704F0B" w:rsidR="009B5CD5" w:rsidRPr="006811B9" w:rsidRDefault="009B5CD5" w:rsidP="009B5CD5">
            <w:pPr>
              <w:pStyle w:val="aff8"/>
              <w:rPr>
                <w:lang w:val="ru-RU"/>
              </w:rPr>
            </w:pPr>
            <w:r w:rsidRPr="009B5CD5">
              <w:rPr>
                <w:lang w:val="ru-RU"/>
              </w:rPr>
              <w:t xml:space="preserve">Устанавливает объявленного </w:t>
            </w:r>
            <w:r>
              <w:rPr>
                <w:lang w:val="ru-RU"/>
              </w:rPr>
              <w:t>слушателя</w:t>
            </w:r>
            <w:r w:rsidRPr="009B5CD5">
              <w:rPr>
                <w:lang w:val="ru-RU"/>
              </w:rPr>
              <w:t xml:space="preserve"> (HTTP или HTTPS), который будет предоставлен другим </w:t>
            </w:r>
            <w:r>
              <w:rPr>
                <w:lang w:val="ru-RU"/>
              </w:rPr>
              <w:t>обработчикам</w:t>
            </w:r>
            <w:r w:rsidRPr="009B5CD5">
              <w:rPr>
                <w:lang w:val="ru-RU"/>
              </w:rPr>
              <w:t xml:space="preserve"> для использования.</w:t>
            </w:r>
          </w:p>
        </w:tc>
      </w:tr>
      <w:tr w:rsidR="009B5CD5" w:rsidRPr="00A7250C" w14:paraId="078ECD66" w14:textId="77777777" w:rsidTr="00E971F4">
        <w:tc>
          <w:tcPr>
            <w:tcW w:w="1696" w:type="dxa"/>
            <w:tcMar>
              <w:top w:w="57" w:type="dxa"/>
              <w:left w:w="85" w:type="dxa"/>
              <w:bottom w:w="57" w:type="dxa"/>
              <w:right w:w="85" w:type="dxa"/>
            </w:tcMar>
          </w:tcPr>
          <w:p w14:paraId="4A3B0AB6" w14:textId="7E12A51A" w:rsidR="009B5CD5" w:rsidRPr="009B5CD5" w:rsidRDefault="009B5CD5" w:rsidP="009B5CD5">
            <w:pPr>
              <w:pStyle w:val="afffff6"/>
              <w:jc w:val="left"/>
            </w:pPr>
            <w:r w:rsidRPr="009B5CD5">
              <w:lastRenderedPageBreak/>
              <w:t>rest.advertised.port</w:t>
            </w:r>
          </w:p>
        </w:tc>
        <w:tc>
          <w:tcPr>
            <w:tcW w:w="1134" w:type="dxa"/>
          </w:tcPr>
          <w:p w14:paraId="5616C94C" w14:textId="4D1BA028" w:rsidR="009B5CD5" w:rsidRPr="009B5CD5" w:rsidRDefault="009B5CD5" w:rsidP="009B5CD5">
            <w:pPr>
              <w:pStyle w:val="afffff6"/>
            </w:pPr>
            <w:r>
              <w:rPr>
                <w:lang w:val="en-US"/>
              </w:rPr>
              <w:t>int</w:t>
            </w:r>
          </w:p>
        </w:tc>
        <w:tc>
          <w:tcPr>
            <w:tcW w:w="1701" w:type="dxa"/>
          </w:tcPr>
          <w:p w14:paraId="43355900" w14:textId="17501869" w:rsidR="009B5CD5" w:rsidRPr="006811B9" w:rsidRDefault="009B5CD5" w:rsidP="009B5CD5">
            <w:pPr>
              <w:pStyle w:val="aff8"/>
              <w:rPr>
                <w:rStyle w:val="afffff7"/>
              </w:rPr>
            </w:pPr>
            <w:r w:rsidRPr="006811B9">
              <w:rPr>
                <w:rStyle w:val="afffff7"/>
              </w:rPr>
              <w:t>null</w:t>
            </w:r>
          </w:p>
        </w:tc>
        <w:tc>
          <w:tcPr>
            <w:tcW w:w="2925" w:type="dxa"/>
          </w:tcPr>
          <w:p w14:paraId="70A44085" w14:textId="76C523DF" w:rsidR="009B5CD5" w:rsidRDefault="009B5CD5" w:rsidP="009B5CD5">
            <w:pPr>
              <w:pStyle w:val="afffff6"/>
            </w:pPr>
            <w:r>
              <w:t>—</w:t>
            </w:r>
          </w:p>
        </w:tc>
        <w:tc>
          <w:tcPr>
            <w:tcW w:w="1746" w:type="dxa"/>
          </w:tcPr>
          <w:p w14:paraId="684C2141" w14:textId="03FE16E7" w:rsidR="009B5CD5" w:rsidRPr="00BF6116" w:rsidRDefault="009B5CD5" w:rsidP="009B5CD5">
            <w:pPr>
              <w:pStyle w:val="aff8"/>
            </w:pPr>
            <w:r w:rsidRPr="00BF6116">
              <w:t>low</w:t>
            </w:r>
          </w:p>
        </w:tc>
        <w:tc>
          <w:tcPr>
            <w:tcW w:w="5358" w:type="dxa"/>
            <w:tcMar>
              <w:top w:w="57" w:type="dxa"/>
              <w:left w:w="85" w:type="dxa"/>
              <w:bottom w:w="57" w:type="dxa"/>
              <w:right w:w="85" w:type="dxa"/>
            </w:tcMar>
          </w:tcPr>
          <w:p w14:paraId="4BA4AD07" w14:textId="04466D20" w:rsidR="009B5CD5" w:rsidRPr="009B5CD5" w:rsidRDefault="009B5CD5" w:rsidP="009B5CD5">
            <w:pPr>
              <w:pStyle w:val="aff8"/>
              <w:rPr>
                <w:lang w:val="ru-RU"/>
              </w:rPr>
            </w:pPr>
            <w:r w:rsidRPr="006811B9">
              <w:rPr>
                <w:lang w:val="ru-RU"/>
              </w:rPr>
              <w:t xml:space="preserve">Если </w:t>
            </w:r>
            <w:r>
              <w:rPr>
                <w:lang w:val="ru-RU"/>
              </w:rPr>
              <w:t>значение</w:t>
            </w:r>
            <w:r w:rsidRPr="006811B9">
              <w:rPr>
                <w:lang w:val="ru-RU"/>
              </w:rPr>
              <w:t xml:space="preserve"> установлено, </w:t>
            </w:r>
            <w:r>
              <w:rPr>
                <w:lang w:val="ru-RU"/>
              </w:rPr>
              <w:t>указанный в значении порт будет выдан</w:t>
            </w:r>
            <w:r w:rsidRPr="006811B9">
              <w:rPr>
                <w:lang w:val="ru-RU"/>
              </w:rPr>
              <w:t xml:space="preserve"> другим </w:t>
            </w:r>
            <w:r>
              <w:rPr>
                <w:lang w:val="ru-RU"/>
              </w:rPr>
              <w:t>обработчикам</w:t>
            </w:r>
            <w:r w:rsidRPr="006811B9">
              <w:rPr>
                <w:lang w:val="ru-RU"/>
              </w:rPr>
              <w:t xml:space="preserve"> для подключения.</w:t>
            </w:r>
          </w:p>
        </w:tc>
      </w:tr>
      <w:tr w:rsidR="009B5CD5" w:rsidRPr="00A7250C" w14:paraId="18F4DA74" w14:textId="77777777" w:rsidTr="00E971F4">
        <w:tc>
          <w:tcPr>
            <w:tcW w:w="1696" w:type="dxa"/>
            <w:tcMar>
              <w:top w:w="57" w:type="dxa"/>
              <w:left w:w="85" w:type="dxa"/>
              <w:bottom w:w="57" w:type="dxa"/>
              <w:right w:w="85" w:type="dxa"/>
            </w:tcMar>
          </w:tcPr>
          <w:p w14:paraId="26ADDFB5" w14:textId="61BA4D4F" w:rsidR="009B5CD5" w:rsidRPr="009B5CD5" w:rsidRDefault="009B5CD5" w:rsidP="009B5CD5">
            <w:pPr>
              <w:pStyle w:val="afffff6"/>
              <w:jc w:val="left"/>
            </w:pPr>
            <w:r w:rsidRPr="009B5CD5">
              <w:t>rest.extension.classes</w:t>
            </w:r>
          </w:p>
        </w:tc>
        <w:tc>
          <w:tcPr>
            <w:tcW w:w="1134" w:type="dxa"/>
          </w:tcPr>
          <w:p w14:paraId="776BDB3F" w14:textId="4FDCB466" w:rsidR="009B5CD5" w:rsidRDefault="009B5CD5" w:rsidP="009B5CD5">
            <w:pPr>
              <w:pStyle w:val="afffff6"/>
              <w:rPr>
                <w:lang w:val="en-US"/>
              </w:rPr>
            </w:pPr>
            <w:r w:rsidRPr="009B5CD5">
              <w:rPr>
                <w:lang w:val="en-US"/>
              </w:rPr>
              <w:t>list</w:t>
            </w:r>
          </w:p>
        </w:tc>
        <w:tc>
          <w:tcPr>
            <w:tcW w:w="1701" w:type="dxa"/>
          </w:tcPr>
          <w:p w14:paraId="7FC6FE70" w14:textId="51B55F4D" w:rsidR="009B5CD5" w:rsidRPr="006811B9" w:rsidRDefault="009B5CD5" w:rsidP="009B5CD5">
            <w:pPr>
              <w:pStyle w:val="aff8"/>
              <w:rPr>
                <w:rStyle w:val="afffff7"/>
              </w:rPr>
            </w:pPr>
            <w:r w:rsidRPr="009B5CD5">
              <w:rPr>
                <w:rStyle w:val="afffff7"/>
              </w:rPr>
              <w:t>""</w:t>
            </w:r>
          </w:p>
        </w:tc>
        <w:tc>
          <w:tcPr>
            <w:tcW w:w="2925" w:type="dxa"/>
          </w:tcPr>
          <w:p w14:paraId="101C06F3" w14:textId="4FE7DD5E" w:rsidR="009B5CD5" w:rsidRDefault="009B5CD5" w:rsidP="009B5CD5">
            <w:pPr>
              <w:pStyle w:val="afffff6"/>
            </w:pPr>
            <w:r>
              <w:t>—</w:t>
            </w:r>
          </w:p>
        </w:tc>
        <w:tc>
          <w:tcPr>
            <w:tcW w:w="1746" w:type="dxa"/>
          </w:tcPr>
          <w:p w14:paraId="1E436049" w14:textId="0D2433D2" w:rsidR="009B5CD5" w:rsidRPr="00BF6116" w:rsidRDefault="009B5CD5" w:rsidP="009B5CD5">
            <w:pPr>
              <w:pStyle w:val="aff8"/>
            </w:pPr>
            <w:r w:rsidRPr="00BF6116">
              <w:t>low</w:t>
            </w:r>
          </w:p>
        </w:tc>
        <w:tc>
          <w:tcPr>
            <w:tcW w:w="5358" w:type="dxa"/>
            <w:tcMar>
              <w:top w:w="57" w:type="dxa"/>
              <w:left w:w="85" w:type="dxa"/>
              <w:bottom w:w="57" w:type="dxa"/>
              <w:right w:w="85" w:type="dxa"/>
            </w:tcMar>
          </w:tcPr>
          <w:p w14:paraId="19D1995A" w14:textId="47788EE0" w:rsidR="009B5CD5" w:rsidRPr="006811B9" w:rsidRDefault="009B5CD5" w:rsidP="009B5CD5">
            <w:pPr>
              <w:pStyle w:val="aff8"/>
              <w:rPr>
                <w:lang w:val="ru-RU"/>
              </w:rPr>
            </w:pPr>
            <w:r>
              <w:rPr>
                <w:lang w:val="ru-RU"/>
              </w:rPr>
              <w:t>Разделё</w:t>
            </w:r>
            <w:r w:rsidRPr="009B5CD5">
              <w:rPr>
                <w:lang w:val="ru-RU"/>
              </w:rPr>
              <w:t xml:space="preserve">нные запятыми имена классов </w:t>
            </w:r>
            <w:r w:rsidRPr="009B5CD5">
              <w:rPr>
                <w:rStyle w:val="afffff7"/>
                <w:lang w:val="ru-RU"/>
              </w:rPr>
              <w:t>ConnectRestExtension</w:t>
            </w:r>
            <w:r w:rsidRPr="009B5CD5">
              <w:rPr>
                <w:lang w:val="ru-RU"/>
              </w:rPr>
              <w:t xml:space="preserve">, загружаемых и вызываемых в указанном порядке. </w:t>
            </w:r>
            <w:r>
              <w:rPr>
                <w:lang w:val="ru-RU"/>
              </w:rPr>
              <w:t>Имплементация</w:t>
            </w:r>
            <w:r w:rsidRPr="009B5CD5">
              <w:rPr>
                <w:lang w:val="ru-RU"/>
              </w:rPr>
              <w:t xml:space="preserve"> интерфейса </w:t>
            </w:r>
            <w:r w:rsidRPr="009B5CD5">
              <w:rPr>
                <w:rStyle w:val="afffff7"/>
                <w:lang w:val="ru-RU"/>
              </w:rPr>
              <w:t>ConnectRestExtension</w:t>
            </w:r>
            <w:r w:rsidRPr="009B5CD5">
              <w:rPr>
                <w:lang w:val="ru-RU"/>
              </w:rPr>
              <w:t xml:space="preserve"> позволяет внедрять в RE</w:t>
            </w:r>
            <w:r>
              <w:rPr>
                <w:lang w:val="ru-RU"/>
              </w:rPr>
              <w:t>ST API Connect ресурсы, определё</w:t>
            </w:r>
            <w:r w:rsidRPr="009B5CD5">
              <w:rPr>
                <w:lang w:val="ru-RU"/>
              </w:rPr>
              <w:t>нные пользователем, например</w:t>
            </w:r>
            <w:r>
              <w:rPr>
                <w:lang w:val="ru-RU"/>
              </w:rPr>
              <w:t>, фильтры. Параметр о</w:t>
            </w:r>
            <w:r w:rsidRPr="009B5CD5">
              <w:rPr>
                <w:lang w:val="ru-RU"/>
              </w:rPr>
              <w:t xml:space="preserve">бычно используется для добавления </w:t>
            </w:r>
            <w:r>
              <w:rPr>
                <w:lang w:val="ru-RU"/>
              </w:rPr>
              <w:t>кастомных</w:t>
            </w:r>
            <w:r w:rsidRPr="009B5CD5">
              <w:rPr>
                <w:lang w:val="ru-RU"/>
              </w:rPr>
              <w:t xml:space="preserve"> функций, таких как </w:t>
            </w:r>
            <w:r>
              <w:rPr>
                <w:lang w:val="ru-RU"/>
              </w:rPr>
              <w:t>логирование, безопасность и прочее</w:t>
            </w:r>
            <w:r w:rsidRPr="009B5CD5">
              <w:rPr>
                <w:lang w:val="ru-RU"/>
              </w:rPr>
              <w:t>.</w:t>
            </w:r>
          </w:p>
        </w:tc>
      </w:tr>
      <w:tr w:rsidR="00D56060" w:rsidRPr="00A7250C" w14:paraId="56562391" w14:textId="77777777" w:rsidTr="00E971F4">
        <w:tc>
          <w:tcPr>
            <w:tcW w:w="1696" w:type="dxa"/>
            <w:tcMar>
              <w:top w:w="57" w:type="dxa"/>
              <w:left w:w="85" w:type="dxa"/>
              <w:bottom w:w="57" w:type="dxa"/>
              <w:right w:w="85" w:type="dxa"/>
            </w:tcMar>
          </w:tcPr>
          <w:p w14:paraId="1C0887E3" w14:textId="0B7B439A" w:rsidR="00D56060" w:rsidRPr="009B5CD5" w:rsidRDefault="00D56060" w:rsidP="00D56060">
            <w:pPr>
              <w:pStyle w:val="afffff6"/>
              <w:jc w:val="left"/>
            </w:pPr>
            <w:r w:rsidRPr="00305B91">
              <w:t>rest.host.name</w:t>
            </w:r>
          </w:p>
        </w:tc>
        <w:tc>
          <w:tcPr>
            <w:tcW w:w="1134" w:type="dxa"/>
          </w:tcPr>
          <w:p w14:paraId="0E51C737" w14:textId="51D2DB96" w:rsidR="00D56060" w:rsidRPr="009B5CD5" w:rsidRDefault="00D56060" w:rsidP="00D56060">
            <w:pPr>
              <w:pStyle w:val="afffff6"/>
              <w:rPr>
                <w:lang w:val="en-US"/>
              </w:rPr>
            </w:pPr>
            <w:r w:rsidRPr="006811B9">
              <w:t>string</w:t>
            </w:r>
          </w:p>
        </w:tc>
        <w:tc>
          <w:tcPr>
            <w:tcW w:w="1701" w:type="dxa"/>
          </w:tcPr>
          <w:p w14:paraId="725441D9" w14:textId="213EFA09" w:rsidR="00D56060" w:rsidRPr="009B5CD5" w:rsidRDefault="00D56060" w:rsidP="00D56060">
            <w:pPr>
              <w:pStyle w:val="aff8"/>
              <w:rPr>
                <w:rStyle w:val="afffff7"/>
              </w:rPr>
            </w:pPr>
            <w:r w:rsidRPr="006811B9">
              <w:rPr>
                <w:rStyle w:val="afffff7"/>
              </w:rPr>
              <w:t>null</w:t>
            </w:r>
          </w:p>
        </w:tc>
        <w:tc>
          <w:tcPr>
            <w:tcW w:w="2925" w:type="dxa"/>
          </w:tcPr>
          <w:p w14:paraId="256F1CDE" w14:textId="080AFE5E" w:rsidR="00D56060" w:rsidRDefault="00D56060" w:rsidP="00D56060">
            <w:pPr>
              <w:pStyle w:val="afffff6"/>
            </w:pPr>
            <w:r>
              <w:t>—</w:t>
            </w:r>
          </w:p>
        </w:tc>
        <w:tc>
          <w:tcPr>
            <w:tcW w:w="1746" w:type="dxa"/>
          </w:tcPr>
          <w:p w14:paraId="32B32E04" w14:textId="28CD207C" w:rsidR="00D56060" w:rsidRPr="00BF6116" w:rsidRDefault="00D56060" w:rsidP="00D56060">
            <w:pPr>
              <w:pStyle w:val="aff8"/>
            </w:pPr>
            <w:r w:rsidRPr="00BF6116">
              <w:t>low</w:t>
            </w:r>
          </w:p>
        </w:tc>
        <w:tc>
          <w:tcPr>
            <w:tcW w:w="5358" w:type="dxa"/>
            <w:tcMar>
              <w:top w:w="57" w:type="dxa"/>
              <w:left w:w="85" w:type="dxa"/>
              <w:bottom w:w="57" w:type="dxa"/>
              <w:right w:w="85" w:type="dxa"/>
            </w:tcMar>
          </w:tcPr>
          <w:p w14:paraId="1EF9203A" w14:textId="0909AEED" w:rsidR="00D56060" w:rsidRDefault="00D56060" w:rsidP="00D56060">
            <w:pPr>
              <w:pStyle w:val="aff8"/>
              <w:rPr>
                <w:lang w:val="ru-RU"/>
              </w:rPr>
            </w:pPr>
            <w:r w:rsidRPr="00305B91">
              <w:rPr>
                <w:lang w:val="ru-RU"/>
              </w:rPr>
              <w:t xml:space="preserve">Имя хоста для REST API. Если </w:t>
            </w:r>
            <w:r>
              <w:rPr>
                <w:lang w:val="ru-RU"/>
              </w:rPr>
              <w:t>параметр</w:t>
            </w:r>
            <w:r w:rsidRPr="00305B91">
              <w:rPr>
                <w:lang w:val="ru-RU"/>
              </w:rPr>
              <w:t xml:space="preserve"> установлен, он будет привязываться только к </w:t>
            </w:r>
            <w:r>
              <w:rPr>
                <w:lang w:val="ru-RU"/>
              </w:rPr>
              <w:t>указанному</w:t>
            </w:r>
            <w:r w:rsidRPr="00305B91">
              <w:rPr>
                <w:lang w:val="ru-RU"/>
              </w:rPr>
              <w:t xml:space="preserve"> интерфейсу.</w:t>
            </w:r>
          </w:p>
        </w:tc>
      </w:tr>
      <w:tr w:rsidR="00D56060" w:rsidRPr="00A7250C" w14:paraId="0ED37A1A" w14:textId="77777777" w:rsidTr="00E971F4">
        <w:tc>
          <w:tcPr>
            <w:tcW w:w="1696" w:type="dxa"/>
            <w:tcMar>
              <w:top w:w="57" w:type="dxa"/>
              <w:left w:w="85" w:type="dxa"/>
              <w:bottom w:w="57" w:type="dxa"/>
              <w:right w:w="85" w:type="dxa"/>
            </w:tcMar>
          </w:tcPr>
          <w:p w14:paraId="45F14EDD" w14:textId="734B16DA" w:rsidR="00D56060" w:rsidRPr="00305B91" w:rsidRDefault="00D56060" w:rsidP="00D56060">
            <w:pPr>
              <w:pStyle w:val="afffff6"/>
              <w:jc w:val="left"/>
            </w:pPr>
            <w:r w:rsidRPr="00D56060">
              <w:t>rest.port</w:t>
            </w:r>
          </w:p>
        </w:tc>
        <w:tc>
          <w:tcPr>
            <w:tcW w:w="1134" w:type="dxa"/>
          </w:tcPr>
          <w:p w14:paraId="556B4DC0" w14:textId="2B7AF304" w:rsidR="00D56060" w:rsidRPr="006811B9" w:rsidRDefault="00D56060" w:rsidP="00D56060">
            <w:pPr>
              <w:pStyle w:val="afffff6"/>
            </w:pPr>
            <w:r w:rsidRPr="00D56060">
              <w:t>int</w:t>
            </w:r>
          </w:p>
        </w:tc>
        <w:tc>
          <w:tcPr>
            <w:tcW w:w="1701" w:type="dxa"/>
          </w:tcPr>
          <w:p w14:paraId="109293F2" w14:textId="3B9A7839" w:rsidR="00D56060" w:rsidRPr="006811B9" w:rsidRDefault="00D56060" w:rsidP="00D56060">
            <w:pPr>
              <w:pStyle w:val="aff8"/>
              <w:rPr>
                <w:rStyle w:val="afffff7"/>
              </w:rPr>
            </w:pPr>
            <w:r w:rsidRPr="00D56060">
              <w:rPr>
                <w:rStyle w:val="afffff7"/>
              </w:rPr>
              <w:t>8083</w:t>
            </w:r>
          </w:p>
        </w:tc>
        <w:tc>
          <w:tcPr>
            <w:tcW w:w="2925" w:type="dxa"/>
          </w:tcPr>
          <w:p w14:paraId="6242728B" w14:textId="2A6BE836" w:rsidR="00D56060" w:rsidRDefault="00D56060" w:rsidP="00D56060">
            <w:pPr>
              <w:pStyle w:val="afffff6"/>
            </w:pPr>
            <w:r>
              <w:t>—</w:t>
            </w:r>
          </w:p>
        </w:tc>
        <w:tc>
          <w:tcPr>
            <w:tcW w:w="1746" w:type="dxa"/>
          </w:tcPr>
          <w:p w14:paraId="2A313137" w14:textId="08B82322" w:rsidR="00D56060" w:rsidRPr="00BF6116" w:rsidRDefault="00D56060" w:rsidP="00D56060">
            <w:pPr>
              <w:pStyle w:val="aff8"/>
            </w:pPr>
            <w:r w:rsidRPr="00BF6116">
              <w:t>low</w:t>
            </w:r>
          </w:p>
        </w:tc>
        <w:tc>
          <w:tcPr>
            <w:tcW w:w="5358" w:type="dxa"/>
            <w:tcMar>
              <w:top w:w="57" w:type="dxa"/>
              <w:left w:w="85" w:type="dxa"/>
              <w:bottom w:w="57" w:type="dxa"/>
              <w:right w:w="85" w:type="dxa"/>
            </w:tcMar>
          </w:tcPr>
          <w:p w14:paraId="3C39C1FA" w14:textId="3525B27B" w:rsidR="00D56060" w:rsidRPr="00305B91" w:rsidRDefault="00D56060" w:rsidP="00D56060">
            <w:pPr>
              <w:pStyle w:val="aff8"/>
              <w:rPr>
                <w:lang w:val="ru-RU"/>
              </w:rPr>
            </w:pPr>
            <w:r w:rsidRPr="00D56060">
              <w:rPr>
                <w:lang w:val="ru-RU"/>
              </w:rPr>
              <w:t>Порт для REST API для прослушивания.</w:t>
            </w:r>
          </w:p>
        </w:tc>
      </w:tr>
      <w:tr w:rsidR="00D56060" w:rsidRPr="00A7250C" w14:paraId="15848012" w14:textId="77777777" w:rsidTr="00E971F4">
        <w:tc>
          <w:tcPr>
            <w:tcW w:w="1696" w:type="dxa"/>
            <w:tcMar>
              <w:top w:w="57" w:type="dxa"/>
              <w:left w:w="85" w:type="dxa"/>
              <w:bottom w:w="57" w:type="dxa"/>
              <w:right w:w="85" w:type="dxa"/>
            </w:tcMar>
          </w:tcPr>
          <w:p w14:paraId="6608B59B" w14:textId="44332CB0" w:rsidR="00D56060" w:rsidRPr="00D56060" w:rsidRDefault="00D56060" w:rsidP="00D56060">
            <w:pPr>
              <w:pStyle w:val="afffff6"/>
              <w:jc w:val="left"/>
            </w:pPr>
            <w:r w:rsidRPr="00D56060">
              <w:t>retry.backoff.ms</w:t>
            </w:r>
          </w:p>
        </w:tc>
        <w:tc>
          <w:tcPr>
            <w:tcW w:w="1134" w:type="dxa"/>
          </w:tcPr>
          <w:p w14:paraId="772BF7E9" w14:textId="6A36D8C1" w:rsidR="00D56060" w:rsidRPr="00D56060" w:rsidRDefault="00D56060" w:rsidP="00D56060">
            <w:pPr>
              <w:pStyle w:val="afffff6"/>
            </w:pPr>
            <w:r w:rsidRPr="00CC7852">
              <w:t>long</w:t>
            </w:r>
          </w:p>
        </w:tc>
        <w:tc>
          <w:tcPr>
            <w:tcW w:w="1701" w:type="dxa"/>
          </w:tcPr>
          <w:p w14:paraId="6CD2A878" w14:textId="552650E8" w:rsidR="00D56060" w:rsidRPr="00D56060" w:rsidRDefault="00D56060" w:rsidP="00D56060">
            <w:pPr>
              <w:pStyle w:val="afffff6"/>
              <w:rPr>
                <w:rStyle w:val="afffff7"/>
              </w:rPr>
            </w:pPr>
            <w:r>
              <w:t>100</w:t>
            </w:r>
          </w:p>
        </w:tc>
        <w:tc>
          <w:tcPr>
            <w:tcW w:w="2925" w:type="dxa"/>
          </w:tcPr>
          <w:p w14:paraId="6895E320" w14:textId="39FACA98" w:rsidR="00D56060" w:rsidRDefault="00D56060" w:rsidP="00D56060">
            <w:pPr>
              <w:pStyle w:val="afffff6"/>
            </w:pPr>
            <w:r>
              <w:t>[0,…</w:t>
            </w:r>
            <w:r w:rsidRPr="00CC7852">
              <w:t>]</w:t>
            </w:r>
          </w:p>
        </w:tc>
        <w:tc>
          <w:tcPr>
            <w:tcW w:w="1746" w:type="dxa"/>
          </w:tcPr>
          <w:p w14:paraId="5937333E" w14:textId="653AFBCA" w:rsidR="00D56060" w:rsidRPr="00BF6116" w:rsidRDefault="00D56060" w:rsidP="00D56060">
            <w:pPr>
              <w:pStyle w:val="aff8"/>
            </w:pPr>
            <w:r>
              <w:t>low</w:t>
            </w:r>
          </w:p>
        </w:tc>
        <w:tc>
          <w:tcPr>
            <w:tcW w:w="5358" w:type="dxa"/>
            <w:tcMar>
              <w:top w:w="57" w:type="dxa"/>
              <w:left w:w="85" w:type="dxa"/>
              <w:bottom w:w="57" w:type="dxa"/>
              <w:right w:w="85" w:type="dxa"/>
            </w:tcMar>
          </w:tcPr>
          <w:p w14:paraId="35B5AB97" w14:textId="22DA54AB" w:rsidR="00D56060" w:rsidRPr="00D56060" w:rsidRDefault="00D56060" w:rsidP="00D56060">
            <w:pPr>
              <w:pStyle w:val="aff8"/>
              <w:rPr>
                <w:lang w:val="ru-RU"/>
              </w:rPr>
            </w:pPr>
            <w:r w:rsidRPr="00513F00">
              <w:rPr>
                <w:lang w:val="ru-RU"/>
              </w:rPr>
              <w:t>Время ожидания перед попыткой повтор</w:t>
            </w:r>
            <w:r>
              <w:rPr>
                <w:lang w:val="ru-RU"/>
              </w:rPr>
              <w:t>ить неудавшийся запрос к данной партиции топика</w:t>
            </w:r>
            <w:r w:rsidRPr="00513F00">
              <w:rPr>
                <w:lang w:val="ru-RU"/>
              </w:rPr>
              <w:t>. Это позволяет избежать повторной отправки запросов в замкнутом цикле при некоторых сценариях сбоя.</w:t>
            </w:r>
          </w:p>
        </w:tc>
      </w:tr>
      <w:tr w:rsidR="00BE314D" w:rsidRPr="00A14AA3" w14:paraId="6AFFE7E7" w14:textId="77777777" w:rsidTr="00E971F4">
        <w:tc>
          <w:tcPr>
            <w:tcW w:w="1696" w:type="dxa"/>
            <w:tcMar>
              <w:top w:w="57" w:type="dxa"/>
              <w:left w:w="85" w:type="dxa"/>
              <w:bottom w:w="57" w:type="dxa"/>
              <w:right w:w="85" w:type="dxa"/>
            </w:tcMar>
          </w:tcPr>
          <w:p w14:paraId="74D94535" w14:textId="6B0B39F5" w:rsidR="00BE314D" w:rsidRPr="00A14AA3" w:rsidRDefault="00BE314D" w:rsidP="00BE314D">
            <w:pPr>
              <w:pStyle w:val="afffff6"/>
              <w:jc w:val="left"/>
              <w:rPr>
                <w:lang w:val="en-US"/>
              </w:rPr>
            </w:pPr>
            <w:r w:rsidRPr="00A14AA3">
              <w:rPr>
                <w:lang w:val="en-US"/>
              </w:rPr>
              <w:t>sasl.client.callback.handler.class</w:t>
            </w:r>
          </w:p>
        </w:tc>
        <w:tc>
          <w:tcPr>
            <w:tcW w:w="1134" w:type="dxa"/>
          </w:tcPr>
          <w:p w14:paraId="4E40F4AB" w14:textId="4F2BFE3F" w:rsidR="00BE314D" w:rsidRPr="00A14AA3" w:rsidRDefault="00BE314D" w:rsidP="00BE314D">
            <w:pPr>
              <w:pStyle w:val="afffff6"/>
              <w:rPr>
                <w:lang w:val="en-US"/>
              </w:rPr>
            </w:pPr>
            <w:r w:rsidRPr="007313C4">
              <w:rPr>
                <w:lang w:val="en-US"/>
              </w:rPr>
              <w:t>class</w:t>
            </w:r>
          </w:p>
        </w:tc>
        <w:tc>
          <w:tcPr>
            <w:tcW w:w="1701" w:type="dxa"/>
          </w:tcPr>
          <w:p w14:paraId="2CF72C0C" w14:textId="65C599F1" w:rsidR="00BE314D" w:rsidRDefault="00BE314D" w:rsidP="00BE314D">
            <w:pPr>
              <w:pStyle w:val="afffff6"/>
              <w:rPr>
                <w:rStyle w:val="afffff7"/>
              </w:rPr>
            </w:pPr>
            <w:r w:rsidRPr="007313C4">
              <w:t>null</w:t>
            </w:r>
          </w:p>
        </w:tc>
        <w:tc>
          <w:tcPr>
            <w:tcW w:w="2925" w:type="dxa"/>
          </w:tcPr>
          <w:p w14:paraId="21619FBA" w14:textId="68AF9155" w:rsidR="00BE314D" w:rsidRPr="00A14AA3" w:rsidRDefault="00BE314D" w:rsidP="00BE314D">
            <w:pPr>
              <w:pStyle w:val="afffff6"/>
              <w:rPr>
                <w:lang w:val="en-US"/>
              </w:rPr>
            </w:pPr>
            <w:r>
              <w:t>—</w:t>
            </w:r>
          </w:p>
        </w:tc>
        <w:tc>
          <w:tcPr>
            <w:tcW w:w="1746" w:type="dxa"/>
          </w:tcPr>
          <w:p w14:paraId="39397478" w14:textId="32676177" w:rsidR="00BE314D" w:rsidRPr="00A14AA3" w:rsidRDefault="00BE314D" w:rsidP="00BE314D">
            <w:pPr>
              <w:pStyle w:val="aff8"/>
            </w:pPr>
            <w:r w:rsidRPr="007313C4">
              <w:t>medium</w:t>
            </w:r>
          </w:p>
        </w:tc>
        <w:tc>
          <w:tcPr>
            <w:tcW w:w="5358" w:type="dxa"/>
            <w:tcMar>
              <w:top w:w="57" w:type="dxa"/>
              <w:left w:w="85" w:type="dxa"/>
              <w:bottom w:w="57" w:type="dxa"/>
              <w:right w:w="85" w:type="dxa"/>
            </w:tcMar>
          </w:tcPr>
          <w:p w14:paraId="6C35E786" w14:textId="4312E82C" w:rsidR="00BE314D" w:rsidRPr="00A14AA3" w:rsidRDefault="00BE314D" w:rsidP="00BE314D">
            <w:pPr>
              <w:pStyle w:val="aff8"/>
              <w:rPr>
                <w:lang w:val="ru-RU"/>
              </w:rPr>
            </w:pPr>
            <w:r w:rsidRPr="00924620">
              <w:rPr>
                <w:lang w:val="ru-RU"/>
              </w:rPr>
              <w:t xml:space="preserve">Полное имя класса обработчика обратного вызова </w:t>
            </w:r>
            <w:r w:rsidRPr="00924620">
              <w:t>SASL</w:t>
            </w:r>
            <w:r>
              <w:rPr>
                <w:lang w:val="ru-RU"/>
              </w:rPr>
              <w:t>-</w:t>
            </w:r>
            <w:r w:rsidRPr="00924620">
              <w:rPr>
                <w:lang w:val="ru-RU"/>
              </w:rPr>
              <w:t xml:space="preserve">клиента, </w:t>
            </w:r>
            <w:r>
              <w:rPr>
                <w:lang w:val="ru-RU"/>
              </w:rPr>
              <w:t>имплементирующего</w:t>
            </w:r>
            <w:r w:rsidRPr="00924620">
              <w:rPr>
                <w:lang w:val="ru-RU"/>
              </w:rPr>
              <w:t xml:space="preserve"> интерфейс </w:t>
            </w:r>
            <w:r w:rsidRPr="00924620">
              <w:rPr>
                <w:rStyle w:val="afffff7"/>
              </w:rPr>
              <w:t>AuthenticateCallbackHandler</w:t>
            </w:r>
            <w:r w:rsidRPr="00924620">
              <w:rPr>
                <w:lang w:val="ru-RU"/>
              </w:rPr>
              <w:t>.</w:t>
            </w:r>
          </w:p>
        </w:tc>
      </w:tr>
      <w:tr w:rsidR="00BE314D" w:rsidRPr="005A12A6" w14:paraId="55052D84" w14:textId="77777777" w:rsidTr="00E971F4">
        <w:tc>
          <w:tcPr>
            <w:tcW w:w="1696" w:type="dxa"/>
            <w:tcMar>
              <w:top w:w="57" w:type="dxa"/>
              <w:left w:w="85" w:type="dxa"/>
              <w:bottom w:w="57" w:type="dxa"/>
              <w:right w:w="85" w:type="dxa"/>
            </w:tcMar>
          </w:tcPr>
          <w:p w14:paraId="29A8A232" w14:textId="4768BE42" w:rsidR="00BE314D" w:rsidRPr="00A14AA3" w:rsidRDefault="00BE314D" w:rsidP="00BE314D">
            <w:pPr>
              <w:pStyle w:val="afffff6"/>
              <w:jc w:val="left"/>
              <w:rPr>
                <w:lang w:val="en-US"/>
              </w:rPr>
            </w:pPr>
            <w:r w:rsidRPr="00A14AA3">
              <w:rPr>
                <w:lang w:val="en-US"/>
              </w:rPr>
              <w:t>sasl.jaas.config</w:t>
            </w:r>
          </w:p>
        </w:tc>
        <w:tc>
          <w:tcPr>
            <w:tcW w:w="1134" w:type="dxa"/>
          </w:tcPr>
          <w:p w14:paraId="45632E55" w14:textId="58768E96" w:rsidR="00BE314D" w:rsidRPr="007313C4" w:rsidRDefault="00BE314D" w:rsidP="00BE314D">
            <w:pPr>
              <w:pStyle w:val="afffff6"/>
              <w:rPr>
                <w:lang w:val="en-US"/>
              </w:rPr>
            </w:pPr>
            <w:r w:rsidRPr="00D83F2A">
              <w:t>password</w:t>
            </w:r>
          </w:p>
        </w:tc>
        <w:tc>
          <w:tcPr>
            <w:tcW w:w="1701" w:type="dxa"/>
          </w:tcPr>
          <w:p w14:paraId="08F54860" w14:textId="5748F6EB" w:rsidR="00BE314D" w:rsidRPr="007313C4" w:rsidRDefault="00BE314D" w:rsidP="00BE314D">
            <w:pPr>
              <w:pStyle w:val="afffff6"/>
            </w:pPr>
            <w:r w:rsidRPr="007313C4">
              <w:rPr>
                <w:lang w:val="en-US"/>
              </w:rPr>
              <w:t>null</w:t>
            </w:r>
          </w:p>
        </w:tc>
        <w:tc>
          <w:tcPr>
            <w:tcW w:w="2925" w:type="dxa"/>
          </w:tcPr>
          <w:p w14:paraId="44E64804" w14:textId="25357AD3" w:rsidR="00BE314D" w:rsidRDefault="00BE314D" w:rsidP="00BE314D">
            <w:pPr>
              <w:pStyle w:val="afffff6"/>
            </w:pPr>
            <w:r>
              <w:t>—</w:t>
            </w:r>
          </w:p>
        </w:tc>
        <w:tc>
          <w:tcPr>
            <w:tcW w:w="1746" w:type="dxa"/>
          </w:tcPr>
          <w:p w14:paraId="5165A3AF" w14:textId="0FB5C83F" w:rsidR="00BE314D" w:rsidRPr="007313C4" w:rsidRDefault="00BE314D" w:rsidP="00BE314D">
            <w:pPr>
              <w:pStyle w:val="aff8"/>
            </w:pPr>
            <w:r w:rsidRPr="007313C4">
              <w:t>medium</w:t>
            </w:r>
          </w:p>
        </w:tc>
        <w:tc>
          <w:tcPr>
            <w:tcW w:w="5358" w:type="dxa"/>
            <w:tcMar>
              <w:top w:w="57" w:type="dxa"/>
              <w:left w:w="85" w:type="dxa"/>
              <w:bottom w:w="57" w:type="dxa"/>
              <w:right w:w="85" w:type="dxa"/>
            </w:tcMar>
          </w:tcPr>
          <w:p w14:paraId="43454F6F" w14:textId="0F0856AC" w:rsidR="00BE314D" w:rsidRPr="00A14AA3" w:rsidRDefault="00BE314D" w:rsidP="00BE314D">
            <w:pPr>
              <w:pStyle w:val="aff8"/>
            </w:pPr>
            <w:r w:rsidRPr="004D7A25">
              <w:rPr>
                <w:lang w:val="ru-RU"/>
              </w:rPr>
              <w:t>Параметры контекста входа JAAS для SASL</w:t>
            </w:r>
            <w:r>
              <w:rPr>
                <w:lang w:val="ru-RU"/>
              </w:rPr>
              <w:t>-</w:t>
            </w:r>
            <w:r w:rsidRPr="004D7A25">
              <w:rPr>
                <w:lang w:val="ru-RU"/>
              </w:rPr>
              <w:t xml:space="preserve">соединений в формате, используемом файлами </w:t>
            </w:r>
            <w:r w:rsidRPr="004D7A25">
              <w:rPr>
                <w:lang w:val="ru-RU"/>
              </w:rPr>
              <w:lastRenderedPageBreak/>
              <w:t xml:space="preserve">конфигурации JAAS. </w:t>
            </w:r>
            <w:hyperlink r:id="rId13" w:history="1">
              <w:r w:rsidRPr="00E70A5D">
                <w:rPr>
                  <w:rStyle w:val="af5"/>
                  <w:sz w:val="22"/>
                  <w:lang w:val="ru-RU"/>
                </w:rPr>
                <w:t>Здесь</w:t>
              </w:r>
            </w:hyperlink>
            <w:r w:rsidRPr="00F06C60">
              <w:t xml:space="preserve"> </w:t>
            </w:r>
            <w:r w:rsidRPr="004D7A25">
              <w:rPr>
                <w:lang w:val="ru-RU"/>
              </w:rPr>
              <w:t>описан</w:t>
            </w:r>
            <w:r w:rsidRPr="00F06C60">
              <w:t xml:space="preserve"> </w:t>
            </w:r>
            <w:r w:rsidRPr="004D7A25">
              <w:rPr>
                <w:lang w:val="ru-RU"/>
              </w:rPr>
              <w:t>формат</w:t>
            </w:r>
            <w:r w:rsidRPr="00F06C60">
              <w:t xml:space="preserve"> </w:t>
            </w:r>
            <w:r w:rsidRPr="004D7A25">
              <w:rPr>
                <w:lang w:val="ru-RU"/>
              </w:rPr>
              <w:t>файла</w:t>
            </w:r>
            <w:r w:rsidRPr="00F06C60">
              <w:t xml:space="preserve"> </w:t>
            </w:r>
            <w:r w:rsidRPr="004D7A25">
              <w:rPr>
                <w:lang w:val="ru-RU"/>
              </w:rPr>
              <w:t>конфигурации</w:t>
            </w:r>
            <w:r w:rsidRPr="00F06C60">
              <w:t xml:space="preserve"> JAAS. </w:t>
            </w:r>
            <w:r w:rsidRPr="004D7A25">
              <w:rPr>
                <w:lang w:val="ru-RU"/>
              </w:rPr>
              <w:t>Формат</w:t>
            </w:r>
            <w:r w:rsidRPr="00F06C60">
              <w:t xml:space="preserve"> </w:t>
            </w:r>
            <w:r>
              <w:rPr>
                <w:lang w:val="ru-RU"/>
              </w:rPr>
              <w:t>для</w:t>
            </w:r>
            <w:r w:rsidRPr="00F06C60">
              <w:t xml:space="preserve"> </w:t>
            </w:r>
            <w:r w:rsidRPr="004D7A25">
              <w:rPr>
                <w:lang w:val="ru-RU"/>
              </w:rPr>
              <w:t>значения</w:t>
            </w:r>
            <w:r w:rsidRPr="00F06C60">
              <w:t xml:space="preserve">: </w:t>
            </w:r>
            <w:r w:rsidRPr="00F06C60">
              <w:rPr>
                <w:rStyle w:val="afffff7"/>
              </w:rPr>
              <w:t>loginModuleClass controlFlag (optionName=optionValue)*;</w:t>
            </w:r>
            <w:r w:rsidRPr="00F06C60">
              <w:t xml:space="preserve">. </w:t>
            </w:r>
            <w:r w:rsidRPr="004D7A25">
              <w:rPr>
                <w:lang w:val="ru-RU"/>
              </w:rPr>
              <w:t>Для брокеров конфигурация должна начинаться с префикса слушателя и имени SASL</w:t>
            </w:r>
            <w:r>
              <w:rPr>
                <w:lang w:val="ru-RU"/>
              </w:rPr>
              <w:t>-</w:t>
            </w:r>
            <w:r w:rsidRPr="004D7A25">
              <w:rPr>
                <w:lang w:val="ru-RU"/>
              </w:rPr>
              <w:t>механизма в нижнем регистре. Например</w:t>
            </w:r>
            <w:r w:rsidRPr="004D7A25">
              <w:t xml:space="preserve">, </w:t>
            </w:r>
            <w:r w:rsidRPr="004D7A25">
              <w:rPr>
                <w:rStyle w:val="afffff7"/>
              </w:rPr>
              <w:t>listener.name.sasl_ssl.scram-sha-256.sasl.jaas.config=com.example.ScramLoginModule required;</w:t>
            </w:r>
          </w:p>
        </w:tc>
      </w:tr>
      <w:tr w:rsidR="00CF1562" w:rsidRPr="00A14AA3" w14:paraId="596EF341" w14:textId="77777777" w:rsidTr="00E971F4">
        <w:tc>
          <w:tcPr>
            <w:tcW w:w="1696" w:type="dxa"/>
            <w:tcMar>
              <w:top w:w="57" w:type="dxa"/>
              <w:left w:w="85" w:type="dxa"/>
              <w:bottom w:w="57" w:type="dxa"/>
              <w:right w:w="85" w:type="dxa"/>
            </w:tcMar>
          </w:tcPr>
          <w:p w14:paraId="57E47D9F" w14:textId="7B6B5F8C" w:rsidR="00CF1562" w:rsidRPr="00A14AA3" w:rsidRDefault="00CF1562" w:rsidP="00CF1562">
            <w:pPr>
              <w:pStyle w:val="afffff6"/>
              <w:jc w:val="left"/>
              <w:rPr>
                <w:lang w:val="en-US"/>
              </w:rPr>
            </w:pPr>
            <w:r w:rsidRPr="00CF1562">
              <w:rPr>
                <w:lang w:val="en-US"/>
              </w:rPr>
              <w:lastRenderedPageBreak/>
              <w:t>sasl.kerberos.kinit.cmd</w:t>
            </w:r>
          </w:p>
        </w:tc>
        <w:tc>
          <w:tcPr>
            <w:tcW w:w="1134" w:type="dxa"/>
          </w:tcPr>
          <w:p w14:paraId="73B426EF" w14:textId="53D7C1B2" w:rsidR="00CF1562" w:rsidRPr="00D83F2A" w:rsidRDefault="00CF1562" w:rsidP="00CF1562">
            <w:pPr>
              <w:pStyle w:val="afffff6"/>
            </w:pPr>
            <w:r w:rsidRPr="00DE5271">
              <w:t>string</w:t>
            </w:r>
          </w:p>
        </w:tc>
        <w:tc>
          <w:tcPr>
            <w:tcW w:w="1701" w:type="dxa"/>
          </w:tcPr>
          <w:p w14:paraId="6146876C" w14:textId="172EA54E" w:rsidR="00CF1562" w:rsidRPr="007313C4" w:rsidRDefault="00CF1562" w:rsidP="00CF1562">
            <w:pPr>
              <w:pStyle w:val="afffff6"/>
              <w:jc w:val="left"/>
              <w:rPr>
                <w:lang w:val="en-US"/>
              </w:rPr>
            </w:pPr>
            <w:r w:rsidRPr="00DE5271">
              <w:t>/usr/bin/kinit</w:t>
            </w:r>
          </w:p>
        </w:tc>
        <w:tc>
          <w:tcPr>
            <w:tcW w:w="2925" w:type="dxa"/>
          </w:tcPr>
          <w:p w14:paraId="69C629F3" w14:textId="73885A6E" w:rsidR="00CF1562" w:rsidRDefault="00CF1562" w:rsidP="00CF1562">
            <w:pPr>
              <w:pStyle w:val="afffff6"/>
            </w:pPr>
            <w:r>
              <w:t>—</w:t>
            </w:r>
          </w:p>
        </w:tc>
        <w:tc>
          <w:tcPr>
            <w:tcW w:w="1746" w:type="dxa"/>
          </w:tcPr>
          <w:p w14:paraId="724448CF" w14:textId="51021789" w:rsidR="00CF1562" w:rsidRPr="007313C4" w:rsidRDefault="00CF1562" w:rsidP="00CF1562">
            <w:pPr>
              <w:pStyle w:val="aff8"/>
            </w:pPr>
            <w:r w:rsidRPr="00382D45">
              <w:t>low</w:t>
            </w:r>
          </w:p>
        </w:tc>
        <w:tc>
          <w:tcPr>
            <w:tcW w:w="5358" w:type="dxa"/>
            <w:tcMar>
              <w:top w:w="57" w:type="dxa"/>
              <w:left w:w="85" w:type="dxa"/>
              <w:bottom w:w="57" w:type="dxa"/>
              <w:right w:w="85" w:type="dxa"/>
            </w:tcMar>
          </w:tcPr>
          <w:p w14:paraId="40AA1EDE" w14:textId="584DBA0F" w:rsidR="00CF1562" w:rsidRPr="004D7A25" w:rsidRDefault="00CF1562" w:rsidP="00CF1562">
            <w:pPr>
              <w:pStyle w:val="aff8"/>
              <w:rPr>
                <w:lang w:val="ru-RU"/>
              </w:rPr>
            </w:pPr>
            <w:r w:rsidRPr="00DE5271">
              <w:rPr>
                <w:lang w:val="ru-RU"/>
              </w:rPr>
              <w:t xml:space="preserve">Путь к команде Kerberos </w:t>
            </w:r>
            <w:r w:rsidRPr="00DE5271">
              <w:rPr>
                <w:rStyle w:val="afffff7"/>
                <w:lang w:val="ru-RU"/>
              </w:rPr>
              <w:t>kinit</w:t>
            </w:r>
            <w:r w:rsidRPr="00DE5271">
              <w:rPr>
                <w:lang w:val="ru-RU"/>
              </w:rPr>
              <w:t>.</w:t>
            </w:r>
          </w:p>
        </w:tc>
      </w:tr>
      <w:tr w:rsidR="00BE314D" w:rsidRPr="00A14AA3" w14:paraId="44AAD9F2" w14:textId="77777777" w:rsidTr="00E971F4">
        <w:tc>
          <w:tcPr>
            <w:tcW w:w="1696" w:type="dxa"/>
            <w:tcMar>
              <w:top w:w="57" w:type="dxa"/>
              <w:left w:w="85" w:type="dxa"/>
              <w:bottom w:w="57" w:type="dxa"/>
              <w:right w:w="85" w:type="dxa"/>
            </w:tcMar>
          </w:tcPr>
          <w:p w14:paraId="6A08A99C" w14:textId="01A2B537" w:rsidR="00BE314D" w:rsidRPr="00A14AA3" w:rsidRDefault="00BE314D" w:rsidP="00BE314D">
            <w:pPr>
              <w:pStyle w:val="afffff6"/>
              <w:jc w:val="left"/>
              <w:rPr>
                <w:lang w:val="en-US"/>
              </w:rPr>
            </w:pPr>
            <w:r w:rsidRPr="00A14AA3">
              <w:rPr>
                <w:lang w:val="en-US"/>
              </w:rPr>
              <w:t>sasl.kerberos.service.name</w:t>
            </w:r>
          </w:p>
        </w:tc>
        <w:tc>
          <w:tcPr>
            <w:tcW w:w="1134" w:type="dxa"/>
          </w:tcPr>
          <w:p w14:paraId="695FBC82" w14:textId="31A7F7F8" w:rsidR="00BE314D" w:rsidRPr="00D83F2A" w:rsidRDefault="00BE314D" w:rsidP="00BE314D">
            <w:pPr>
              <w:pStyle w:val="afffff6"/>
            </w:pPr>
            <w:r w:rsidRPr="00A12D07">
              <w:t>string</w:t>
            </w:r>
          </w:p>
        </w:tc>
        <w:tc>
          <w:tcPr>
            <w:tcW w:w="1701" w:type="dxa"/>
          </w:tcPr>
          <w:p w14:paraId="18CFA437" w14:textId="13E0BF76" w:rsidR="00BE314D" w:rsidRPr="007313C4" w:rsidRDefault="00BE314D" w:rsidP="00BE314D">
            <w:pPr>
              <w:pStyle w:val="afffff6"/>
              <w:rPr>
                <w:lang w:val="en-US"/>
              </w:rPr>
            </w:pPr>
            <w:r w:rsidRPr="007313C4">
              <w:rPr>
                <w:lang w:val="en-US"/>
              </w:rPr>
              <w:t>null</w:t>
            </w:r>
          </w:p>
        </w:tc>
        <w:tc>
          <w:tcPr>
            <w:tcW w:w="2925" w:type="dxa"/>
          </w:tcPr>
          <w:p w14:paraId="70DB956A" w14:textId="301DC798" w:rsidR="00BE314D" w:rsidRDefault="00BE314D" w:rsidP="00BE314D">
            <w:pPr>
              <w:pStyle w:val="afffff6"/>
            </w:pPr>
            <w:r>
              <w:t>—</w:t>
            </w:r>
          </w:p>
        </w:tc>
        <w:tc>
          <w:tcPr>
            <w:tcW w:w="1746" w:type="dxa"/>
          </w:tcPr>
          <w:p w14:paraId="32FFEFA1" w14:textId="017ECEC4" w:rsidR="00BE314D" w:rsidRPr="007313C4" w:rsidRDefault="00BE314D" w:rsidP="00BE314D">
            <w:pPr>
              <w:pStyle w:val="aff8"/>
            </w:pPr>
            <w:r w:rsidRPr="007313C4">
              <w:t>medium</w:t>
            </w:r>
          </w:p>
        </w:tc>
        <w:tc>
          <w:tcPr>
            <w:tcW w:w="5358" w:type="dxa"/>
            <w:tcMar>
              <w:top w:w="57" w:type="dxa"/>
              <w:left w:w="85" w:type="dxa"/>
              <w:bottom w:w="57" w:type="dxa"/>
              <w:right w:w="85" w:type="dxa"/>
            </w:tcMar>
          </w:tcPr>
          <w:p w14:paraId="1F98D187" w14:textId="78CEDFAF" w:rsidR="00BE314D" w:rsidRPr="004D7A25" w:rsidRDefault="00BE314D" w:rsidP="00BE314D">
            <w:pPr>
              <w:pStyle w:val="aff8"/>
              <w:rPr>
                <w:lang w:val="ru-RU"/>
              </w:rPr>
            </w:pPr>
            <w:r>
              <w:rPr>
                <w:lang w:val="ru-RU"/>
              </w:rPr>
              <w:t>И</w:t>
            </w:r>
            <w:r w:rsidRPr="001D692D">
              <w:rPr>
                <w:lang w:val="ru-RU"/>
              </w:rPr>
              <w:t xml:space="preserve">мя </w:t>
            </w:r>
            <w:r>
              <w:rPr>
                <w:lang w:val="ru-RU"/>
              </w:rPr>
              <w:t xml:space="preserve">принципала </w:t>
            </w:r>
            <w:r w:rsidRPr="001D692D">
              <w:rPr>
                <w:lang w:val="ru-RU"/>
              </w:rPr>
              <w:t xml:space="preserve">Kerberos, под которым работает Kafka. </w:t>
            </w:r>
            <w:r>
              <w:rPr>
                <w:lang w:val="ru-RU"/>
              </w:rPr>
              <w:t>Имя</w:t>
            </w:r>
            <w:r w:rsidRPr="001D692D">
              <w:rPr>
                <w:lang w:val="ru-RU"/>
              </w:rPr>
              <w:t xml:space="preserve"> можно определить либо в конфигурации Kafka JAAS, либо в конфигурации Kafka.</w:t>
            </w:r>
          </w:p>
        </w:tc>
      </w:tr>
      <w:tr w:rsidR="00BE314D" w:rsidRPr="002C673D" w14:paraId="2352230E" w14:textId="77777777" w:rsidTr="00E971F4">
        <w:tc>
          <w:tcPr>
            <w:tcW w:w="1696" w:type="dxa"/>
            <w:tcMar>
              <w:top w:w="57" w:type="dxa"/>
              <w:left w:w="85" w:type="dxa"/>
              <w:bottom w:w="57" w:type="dxa"/>
              <w:right w:w="85" w:type="dxa"/>
            </w:tcMar>
          </w:tcPr>
          <w:p w14:paraId="4F430D70" w14:textId="3E722FF5" w:rsidR="00BE314D" w:rsidRPr="00A14AA3" w:rsidRDefault="00BE314D" w:rsidP="00BE314D">
            <w:pPr>
              <w:pStyle w:val="afffff6"/>
              <w:jc w:val="left"/>
              <w:rPr>
                <w:lang w:val="en-US"/>
              </w:rPr>
            </w:pPr>
            <w:r w:rsidRPr="002C673D">
              <w:rPr>
                <w:lang w:val="en-US"/>
              </w:rPr>
              <w:t>sasl.login.callback.handler.class</w:t>
            </w:r>
          </w:p>
        </w:tc>
        <w:tc>
          <w:tcPr>
            <w:tcW w:w="1134" w:type="dxa"/>
          </w:tcPr>
          <w:p w14:paraId="5A676916" w14:textId="14FC4BBA" w:rsidR="00BE314D" w:rsidRPr="002C673D" w:rsidRDefault="00BE314D" w:rsidP="00BE314D">
            <w:pPr>
              <w:pStyle w:val="afffff6"/>
              <w:rPr>
                <w:lang w:val="en-US"/>
              </w:rPr>
            </w:pPr>
            <w:r w:rsidRPr="007313C4">
              <w:rPr>
                <w:lang w:val="en-US"/>
              </w:rPr>
              <w:t>class</w:t>
            </w:r>
          </w:p>
        </w:tc>
        <w:tc>
          <w:tcPr>
            <w:tcW w:w="1701" w:type="dxa"/>
          </w:tcPr>
          <w:p w14:paraId="4C37644E" w14:textId="2DF1D306" w:rsidR="00BE314D" w:rsidRPr="007313C4" w:rsidRDefault="00BE314D" w:rsidP="00BE314D">
            <w:pPr>
              <w:pStyle w:val="afffff6"/>
              <w:rPr>
                <w:lang w:val="en-US"/>
              </w:rPr>
            </w:pPr>
            <w:r w:rsidRPr="007313C4">
              <w:rPr>
                <w:lang w:val="en-US"/>
              </w:rPr>
              <w:t>null</w:t>
            </w:r>
          </w:p>
        </w:tc>
        <w:tc>
          <w:tcPr>
            <w:tcW w:w="2925" w:type="dxa"/>
          </w:tcPr>
          <w:p w14:paraId="040FF315" w14:textId="3139465A" w:rsidR="00BE314D" w:rsidRPr="002C673D" w:rsidRDefault="00BE314D" w:rsidP="00BE314D">
            <w:pPr>
              <w:pStyle w:val="afffff6"/>
              <w:rPr>
                <w:lang w:val="en-US"/>
              </w:rPr>
            </w:pPr>
            <w:r>
              <w:t>—</w:t>
            </w:r>
          </w:p>
        </w:tc>
        <w:tc>
          <w:tcPr>
            <w:tcW w:w="1746" w:type="dxa"/>
          </w:tcPr>
          <w:p w14:paraId="72ED31EF" w14:textId="7D4CB4DF" w:rsidR="00BE314D" w:rsidRPr="007313C4" w:rsidRDefault="00BE314D" w:rsidP="00BE314D">
            <w:pPr>
              <w:pStyle w:val="aff8"/>
            </w:pPr>
            <w:r w:rsidRPr="007313C4">
              <w:t>medium</w:t>
            </w:r>
          </w:p>
        </w:tc>
        <w:tc>
          <w:tcPr>
            <w:tcW w:w="5358" w:type="dxa"/>
            <w:tcMar>
              <w:top w:w="57" w:type="dxa"/>
              <w:left w:w="85" w:type="dxa"/>
              <w:bottom w:w="57" w:type="dxa"/>
              <w:right w:w="85" w:type="dxa"/>
            </w:tcMar>
          </w:tcPr>
          <w:p w14:paraId="10A19EB4" w14:textId="02C3C879" w:rsidR="00BE314D" w:rsidRPr="002C673D" w:rsidRDefault="00BE314D" w:rsidP="00BE314D">
            <w:pPr>
              <w:pStyle w:val="aff8"/>
              <w:rPr>
                <w:lang w:val="ru-RU"/>
              </w:rPr>
            </w:pPr>
            <w:r w:rsidRPr="006201DB">
              <w:rPr>
                <w:lang w:val="ru-RU"/>
              </w:rPr>
              <w:t xml:space="preserve">Полное имя класса обработчика обратного вызова входа </w:t>
            </w:r>
            <w:r w:rsidRPr="006201DB">
              <w:t>SASL</w:t>
            </w:r>
            <w:r w:rsidRPr="006201DB">
              <w:rPr>
                <w:lang w:val="ru-RU"/>
              </w:rPr>
              <w:t xml:space="preserve">, </w:t>
            </w:r>
            <w:r>
              <w:rPr>
                <w:lang w:val="ru-RU"/>
              </w:rPr>
              <w:t>имплементирующего</w:t>
            </w:r>
            <w:r w:rsidRPr="006201DB">
              <w:rPr>
                <w:lang w:val="ru-RU"/>
              </w:rPr>
              <w:t xml:space="preserve"> интерфейс </w:t>
            </w:r>
            <w:r w:rsidRPr="006201DB">
              <w:rPr>
                <w:rStyle w:val="afffff7"/>
              </w:rPr>
              <w:t>AuthenticateCallbackHandler</w:t>
            </w:r>
            <w:r w:rsidRPr="006201DB">
              <w:rPr>
                <w:lang w:val="ru-RU"/>
              </w:rPr>
              <w:t xml:space="preserve">. Для брокеров конфигурация обработчика обратного вызова при входе в систему должна иметь префикс с префиксом слушателя и именем </w:t>
            </w:r>
            <w:r w:rsidRPr="004125E6">
              <w:t>SASL</w:t>
            </w:r>
            <w:r>
              <w:rPr>
                <w:lang w:val="ru-RU"/>
              </w:rPr>
              <w:t>-</w:t>
            </w:r>
            <w:r w:rsidRPr="004125E6">
              <w:rPr>
                <w:lang w:val="ru-RU"/>
              </w:rPr>
              <w:t xml:space="preserve">механизма </w:t>
            </w:r>
            <w:r w:rsidRPr="006201DB">
              <w:rPr>
                <w:lang w:val="ru-RU"/>
              </w:rPr>
              <w:t xml:space="preserve">в нижнем регистре. Например, </w:t>
            </w:r>
            <w:r w:rsidRPr="006201DB">
              <w:rPr>
                <w:rStyle w:val="afffff7"/>
              </w:rPr>
              <w:t>listener</w:t>
            </w:r>
            <w:r w:rsidRPr="006201DB">
              <w:rPr>
                <w:rStyle w:val="afffff7"/>
                <w:lang w:val="ru-RU"/>
              </w:rPr>
              <w:t>.</w:t>
            </w:r>
            <w:r w:rsidRPr="006201DB">
              <w:rPr>
                <w:rStyle w:val="afffff7"/>
              </w:rPr>
              <w:t>name</w:t>
            </w:r>
            <w:r w:rsidRPr="006201DB">
              <w:rPr>
                <w:rStyle w:val="afffff7"/>
                <w:lang w:val="ru-RU"/>
              </w:rPr>
              <w:t>.</w:t>
            </w:r>
            <w:r w:rsidRPr="006201DB">
              <w:rPr>
                <w:rStyle w:val="afffff7"/>
              </w:rPr>
              <w:t>sasl</w:t>
            </w:r>
            <w:r w:rsidRPr="006201DB">
              <w:rPr>
                <w:rStyle w:val="afffff7"/>
                <w:lang w:val="ru-RU"/>
              </w:rPr>
              <w:t>_</w:t>
            </w:r>
            <w:r w:rsidRPr="006201DB">
              <w:rPr>
                <w:rStyle w:val="afffff7"/>
              </w:rPr>
              <w:t>ssl</w:t>
            </w:r>
            <w:r w:rsidRPr="006201DB">
              <w:rPr>
                <w:rStyle w:val="afffff7"/>
                <w:lang w:val="ru-RU"/>
              </w:rPr>
              <w:t>.</w:t>
            </w:r>
            <w:r w:rsidRPr="006201DB">
              <w:rPr>
                <w:rStyle w:val="afffff7"/>
              </w:rPr>
              <w:t>scram</w:t>
            </w:r>
            <w:r w:rsidRPr="006201DB">
              <w:rPr>
                <w:rStyle w:val="afffff7"/>
                <w:lang w:val="ru-RU"/>
              </w:rPr>
              <w:t>-</w:t>
            </w:r>
            <w:r w:rsidRPr="006201DB">
              <w:rPr>
                <w:rStyle w:val="afffff7"/>
              </w:rPr>
              <w:t>sha</w:t>
            </w:r>
            <w:r w:rsidRPr="006201DB">
              <w:rPr>
                <w:rStyle w:val="afffff7"/>
                <w:lang w:val="ru-RU"/>
              </w:rPr>
              <w:t>-256.</w:t>
            </w:r>
            <w:r w:rsidRPr="006201DB">
              <w:rPr>
                <w:rStyle w:val="afffff7"/>
              </w:rPr>
              <w:t>sasl</w:t>
            </w:r>
            <w:r w:rsidRPr="006201DB">
              <w:rPr>
                <w:rStyle w:val="afffff7"/>
                <w:lang w:val="ru-RU"/>
              </w:rPr>
              <w:t>.</w:t>
            </w:r>
            <w:r w:rsidRPr="006201DB">
              <w:rPr>
                <w:rStyle w:val="afffff7"/>
              </w:rPr>
              <w:t>login</w:t>
            </w:r>
            <w:r w:rsidRPr="006201DB">
              <w:rPr>
                <w:rStyle w:val="afffff7"/>
                <w:lang w:val="ru-RU"/>
              </w:rPr>
              <w:t>.</w:t>
            </w:r>
            <w:r w:rsidRPr="006201DB">
              <w:rPr>
                <w:rStyle w:val="afffff7"/>
              </w:rPr>
              <w:t>callback</w:t>
            </w:r>
            <w:r w:rsidRPr="006201DB">
              <w:rPr>
                <w:rStyle w:val="afffff7"/>
                <w:lang w:val="ru-RU"/>
              </w:rPr>
              <w:t>.</w:t>
            </w:r>
            <w:r w:rsidRPr="006201DB">
              <w:rPr>
                <w:rStyle w:val="afffff7"/>
              </w:rPr>
              <w:t>handler</w:t>
            </w:r>
            <w:r w:rsidRPr="006201DB">
              <w:rPr>
                <w:rStyle w:val="afffff7"/>
                <w:lang w:val="ru-RU"/>
              </w:rPr>
              <w:t>.</w:t>
            </w:r>
            <w:r w:rsidRPr="006201DB">
              <w:rPr>
                <w:rStyle w:val="afffff7"/>
              </w:rPr>
              <w:t>class</w:t>
            </w:r>
            <w:r w:rsidRPr="006201DB">
              <w:rPr>
                <w:rStyle w:val="afffff7"/>
                <w:lang w:val="ru-RU"/>
              </w:rPr>
              <w:t xml:space="preserve"> = </w:t>
            </w:r>
            <w:r w:rsidRPr="006201DB">
              <w:rPr>
                <w:rStyle w:val="afffff7"/>
              </w:rPr>
              <w:t>com</w:t>
            </w:r>
            <w:r w:rsidRPr="006201DB">
              <w:rPr>
                <w:rStyle w:val="afffff7"/>
                <w:lang w:val="ru-RU"/>
              </w:rPr>
              <w:t>.</w:t>
            </w:r>
            <w:r w:rsidRPr="006201DB">
              <w:rPr>
                <w:rStyle w:val="afffff7"/>
              </w:rPr>
              <w:t>example</w:t>
            </w:r>
            <w:r w:rsidRPr="006201DB">
              <w:rPr>
                <w:rStyle w:val="afffff7"/>
                <w:lang w:val="ru-RU"/>
              </w:rPr>
              <w:t>.</w:t>
            </w:r>
            <w:r w:rsidRPr="006201DB">
              <w:rPr>
                <w:rStyle w:val="afffff7"/>
              </w:rPr>
              <w:t>CustomScramLoginCallbackHandler</w:t>
            </w:r>
            <w:r w:rsidRPr="006201DB">
              <w:rPr>
                <w:lang w:val="ru-RU"/>
              </w:rPr>
              <w:t>.</w:t>
            </w:r>
          </w:p>
        </w:tc>
      </w:tr>
      <w:tr w:rsidR="00BE314D" w:rsidRPr="002C673D" w14:paraId="1801DA16" w14:textId="77777777" w:rsidTr="00E971F4">
        <w:tc>
          <w:tcPr>
            <w:tcW w:w="1696" w:type="dxa"/>
            <w:tcMar>
              <w:top w:w="57" w:type="dxa"/>
              <w:left w:w="85" w:type="dxa"/>
              <w:bottom w:w="57" w:type="dxa"/>
              <w:right w:w="85" w:type="dxa"/>
            </w:tcMar>
          </w:tcPr>
          <w:p w14:paraId="39C3563C" w14:textId="00E2D1B9" w:rsidR="00BE314D" w:rsidRPr="002C673D" w:rsidRDefault="00BE314D" w:rsidP="00BE314D">
            <w:pPr>
              <w:pStyle w:val="afffff6"/>
              <w:jc w:val="left"/>
              <w:rPr>
                <w:lang w:val="en-US"/>
              </w:rPr>
            </w:pPr>
            <w:r w:rsidRPr="00F23428">
              <w:rPr>
                <w:lang w:val="en-US"/>
              </w:rPr>
              <w:lastRenderedPageBreak/>
              <w:t>sasl.login.class</w:t>
            </w:r>
          </w:p>
        </w:tc>
        <w:tc>
          <w:tcPr>
            <w:tcW w:w="1134" w:type="dxa"/>
          </w:tcPr>
          <w:p w14:paraId="15D00561" w14:textId="5AADCD79" w:rsidR="00BE314D" w:rsidRPr="007313C4" w:rsidRDefault="00BE314D" w:rsidP="00BE314D">
            <w:pPr>
              <w:pStyle w:val="afffff6"/>
              <w:rPr>
                <w:lang w:val="en-US"/>
              </w:rPr>
            </w:pPr>
            <w:r w:rsidRPr="007313C4">
              <w:rPr>
                <w:lang w:val="en-US"/>
              </w:rPr>
              <w:t>class</w:t>
            </w:r>
          </w:p>
        </w:tc>
        <w:tc>
          <w:tcPr>
            <w:tcW w:w="1701" w:type="dxa"/>
          </w:tcPr>
          <w:p w14:paraId="686B1BF3" w14:textId="58B08AD3" w:rsidR="00BE314D" w:rsidRPr="007313C4" w:rsidRDefault="00BE314D" w:rsidP="00BE314D">
            <w:pPr>
              <w:pStyle w:val="afffff6"/>
              <w:rPr>
                <w:lang w:val="en-US"/>
              </w:rPr>
            </w:pPr>
            <w:r w:rsidRPr="007313C4">
              <w:rPr>
                <w:lang w:val="en-US"/>
              </w:rPr>
              <w:t>null</w:t>
            </w:r>
          </w:p>
        </w:tc>
        <w:tc>
          <w:tcPr>
            <w:tcW w:w="2925" w:type="dxa"/>
          </w:tcPr>
          <w:p w14:paraId="701C1E94" w14:textId="07CAA1C3" w:rsidR="00BE314D" w:rsidRDefault="00BE314D" w:rsidP="00BE314D">
            <w:pPr>
              <w:pStyle w:val="afffff6"/>
            </w:pPr>
            <w:r>
              <w:t>—</w:t>
            </w:r>
          </w:p>
        </w:tc>
        <w:tc>
          <w:tcPr>
            <w:tcW w:w="1746" w:type="dxa"/>
          </w:tcPr>
          <w:p w14:paraId="01CE03CA" w14:textId="03AC78E8" w:rsidR="00BE314D" w:rsidRPr="007313C4" w:rsidRDefault="00BE314D" w:rsidP="00BE314D">
            <w:pPr>
              <w:pStyle w:val="aff8"/>
            </w:pPr>
            <w:r w:rsidRPr="007313C4">
              <w:t>medium</w:t>
            </w:r>
          </w:p>
        </w:tc>
        <w:tc>
          <w:tcPr>
            <w:tcW w:w="5358" w:type="dxa"/>
            <w:tcMar>
              <w:top w:w="57" w:type="dxa"/>
              <w:left w:w="85" w:type="dxa"/>
              <w:bottom w:w="57" w:type="dxa"/>
              <w:right w:w="85" w:type="dxa"/>
            </w:tcMar>
          </w:tcPr>
          <w:p w14:paraId="5773FEC6" w14:textId="0AA6FF34" w:rsidR="00BE314D" w:rsidRPr="006201DB" w:rsidRDefault="00BE314D" w:rsidP="00BE314D">
            <w:pPr>
              <w:pStyle w:val="aff8"/>
              <w:rPr>
                <w:lang w:val="ru-RU"/>
              </w:rPr>
            </w:pPr>
            <w:r>
              <w:rPr>
                <w:lang w:val="ru-RU"/>
              </w:rPr>
              <w:t>Полное имя класса, имплементирующего</w:t>
            </w:r>
            <w:r w:rsidRPr="006201DB">
              <w:rPr>
                <w:lang w:val="ru-RU"/>
              </w:rPr>
              <w:t xml:space="preserve"> интерфейс входа в систему. Для брокеров конфигурация входа в систему должна начинаться с префикса слушателя и имени </w:t>
            </w:r>
            <w:r w:rsidRPr="004125E6">
              <w:t>SASL</w:t>
            </w:r>
            <w:r>
              <w:rPr>
                <w:lang w:val="ru-RU"/>
              </w:rPr>
              <w:t>-</w:t>
            </w:r>
            <w:r w:rsidRPr="004125E6">
              <w:rPr>
                <w:lang w:val="ru-RU"/>
              </w:rPr>
              <w:t xml:space="preserve">механизма </w:t>
            </w:r>
            <w:r w:rsidRPr="006201DB">
              <w:rPr>
                <w:lang w:val="ru-RU"/>
              </w:rPr>
              <w:t xml:space="preserve">в нижнем регистре. Например, </w:t>
            </w:r>
            <w:r w:rsidRPr="006201DB">
              <w:rPr>
                <w:rStyle w:val="afffff7"/>
                <w:lang w:val="ru-RU"/>
              </w:rPr>
              <w:t>listener.name.sasl_ssl.scram-sha-256.sasl.login.class = com.example.CustomScramLogin</w:t>
            </w:r>
            <w:r w:rsidRPr="006201DB">
              <w:rPr>
                <w:lang w:val="ru-RU"/>
              </w:rPr>
              <w:t>.</w:t>
            </w:r>
          </w:p>
        </w:tc>
      </w:tr>
      <w:tr w:rsidR="00BE314D" w:rsidRPr="002C673D" w14:paraId="75C842B5" w14:textId="77777777" w:rsidTr="00E971F4">
        <w:tc>
          <w:tcPr>
            <w:tcW w:w="1696" w:type="dxa"/>
            <w:tcMar>
              <w:top w:w="57" w:type="dxa"/>
              <w:left w:w="85" w:type="dxa"/>
              <w:bottom w:w="57" w:type="dxa"/>
              <w:right w:w="85" w:type="dxa"/>
            </w:tcMar>
          </w:tcPr>
          <w:p w14:paraId="76ED118B" w14:textId="56680CCA" w:rsidR="00BE314D" w:rsidRPr="00F23428" w:rsidRDefault="00BE314D" w:rsidP="00BE314D">
            <w:pPr>
              <w:pStyle w:val="afffff6"/>
              <w:jc w:val="left"/>
              <w:rPr>
                <w:lang w:val="en-US"/>
              </w:rPr>
            </w:pPr>
            <w:r w:rsidRPr="00F23428">
              <w:rPr>
                <w:lang w:val="en-US"/>
              </w:rPr>
              <w:t>sasl.mechanism</w:t>
            </w:r>
          </w:p>
        </w:tc>
        <w:tc>
          <w:tcPr>
            <w:tcW w:w="1134" w:type="dxa"/>
          </w:tcPr>
          <w:p w14:paraId="7FC70810" w14:textId="2E6FD1FF" w:rsidR="00BE314D" w:rsidRPr="007313C4" w:rsidRDefault="00BE314D" w:rsidP="00BE314D">
            <w:pPr>
              <w:pStyle w:val="afffff6"/>
              <w:rPr>
                <w:lang w:val="en-US"/>
              </w:rPr>
            </w:pPr>
            <w:r w:rsidRPr="00E9476C">
              <w:rPr>
                <w:lang w:val="en-US"/>
              </w:rPr>
              <w:t>string</w:t>
            </w:r>
          </w:p>
        </w:tc>
        <w:tc>
          <w:tcPr>
            <w:tcW w:w="1701" w:type="dxa"/>
          </w:tcPr>
          <w:p w14:paraId="118D56B6" w14:textId="12D7FBE8" w:rsidR="00BE314D" w:rsidRPr="007313C4" w:rsidRDefault="00BE314D" w:rsidP="00BE314D">
            <w:pPr>
              <w:pStyle w:val="afffff6"/>
              <w:rPr>
                <w:lang w:val="en-US"/>
              </w:rPr>
            </w:pPr>
            <w:r w:rsidRPr="00E9476C">
              <w:rPr>
                <w:rStyle w:val="afffff7"/>
              </w:rPr>
              <w:t>GSSAPI</w:t>
            </w:r>
          </w:p>
        </w:tc>
        <w:tc>
          <w:tcPr>
            <w:tcW w:w="2925" w:type="dxa"/>
          </w:tcPr>
          <w:p w14:paraId="76443232" w14:textId="02E7A5B6" w:rsidR="00BE314D" w:rsidRDefault="00BE314D" w:rsidP="00BE314D">
            <w:pPr>
              <w:pStyle w:val="afffff6"/>
            </w:pPr>
            <w:r>
              <w:t>—</w:t>
            </w:r>
          </w:p>
        </w:tc>
        <w:tc>
          <w:tcPr>
            <w:tcW w:w="1746" w:type="dxa"/>
          </w:tcPr>
          <w:p w14:paraId="31469D34" w14:textId="0BCCF3F6" w:rsidR="00BE314D" w:rsidRPr="007313C4" w:rsidRDefault="00BE314D" w:rsidP="00BE314D">
            <w:pPr>
              <w:pStyle w:val="aff8"/>
            </w:pPr>
            <w:r w:rsidRPr="007313C4">
              <w:t>medium</w:t>
            </w:r>
          </w:p>
        </w:tc>
        <w:tc>
          <w:tcPr>
            <w:tcW w:w="5358" w:type="dxa"/>
            <w:tcMar>
              <w:top w:w="57" w:type="dxa"/>
              <w:left w:w="85" w:type="dxa"/>
              <w:bottom w:w="57" w:type="dxa"/>
              <w:right w:w="85" w:type="dxa"/>
            </w:tcMar>
          </w:tcPr>
          <w:p w14:paraId="7D09A33C" w14:textId="50B7EABA" w:rsidR="00BE314D" w:rsidRDefault="00BE314D" w:rsidP="00BE314D">
            <w:pPr>
              <w:pStyle w:val="aff8"/>
              <w:rPr>
                <w:lang w:val="ru-RU"/>
              </w:rPr>
            </w:pPr>
            <w:r w:rsidRPr="00E9476C">
              <w:rPr>
                <w:lang w:val="ru-RU"/>
              </w:rPr>
              <w:t>SASL</w:t>
            </w:r>
            <w:r>
              <w:rPr>
                <w:lang w:val="ru-RU"/>
              </w:rPr>
              <w:t>-м</w:t>
            </w:r>
            <w:r w:rsidRPr="00E9476C">
              <w:rPr>
                <w:lang w:val="ru-RU"/>
              </w:rPr>
              <w:t xml:space="preserve">еханизм, используемый для клиентских подключений. Это может быть любой механизм, для которого доступен </w:t>
            </w:r>
            <w:r>
              <w:rPr>
                <w:lang w:val="ru-RU"/>
              </w:rPr>
              <w:t xml:space="preserve">поставщик безопасности. </w:t>
            </w:r>
            <w:r w:rsidRPr="00E9476C">
              <w:rPr>
                <w:rStyle w:val="afffff7"/>
              </w:rPr>
              <w:t>GSSAPI</w:t>
            </w:r>
            <w:r>
              <w:rPr>
                <w:lang w:val="ru-RU"/>
              </w:rPr>
              <w:t xml:space="preserve"> — значение</w:t>
            </w:r>
            <w:r w:rsidRPr="00E9476C">
              <w:rPr>
                <w:lang w:val="ru-RU"/>
              </w:rPr>
              <w:t xml:space="preserve"> по умолчанию.</w:t>
            </w:r>
          </w:p>
        </w:tc>
      </w:tr>
      <w:tr w:rsidR="00CF1562" w:rsidRPr="00CF1562" w14:paraId="3ECB74C2" w14:textId="77777777" w:rsidTr="00E971F4">
        <w:tc>
          <w:tcPr>
            <w:tcW w:w="1696" w:type="dxa"/>
            <w:tcMar>
              <w:top w:w="57" w:type="dxa"/>
              <w:left w:w="85" w:type="dxa"/>
              <w:bottom w:w="57" w:type="dxa"/>
              <w:right w:w="85" w:type="dxa"/>
            </w:tcMar>
          </w:tcPr>
          <w:p w14:paraId="62DB39DF" w14:textId="4F512A83" w:rsidR="00CF1562" w:rsidRPr="00F23428" w:rsidRDefault="00CF1562" w:rsidP="00CF1562">
            <w:pPr>
              <w:pStyle w:val="afffff6"/>
              <w:jc w:val="left"/>
              <w:rPr>
                <w:lang w:val="en-US"/>
              </w:rPr>
            </w:pPr>
            <w:r w:rsidRPr="00CF1562">
              <w:rPr>
                <w:lang w:val="en-US"/>
              </w:rPr>
              <w:t>sasl.kerberos.min.time.before.relogin</w:t>
            </w:r>
          </w:p>
        </w:tc>
        <w:tc>
          <w:tcPr>
            <w:tcW w:w="1134" w:type="dxa"/>
          </w:tcPr>
          <w:p w14:paraId="0F481D25" w14:textId="3FD8D97B" w:rsidR="00CF1562" w:rsidRPr="00E9476C" w:rsidRDefault="00CF1562" w:rsidP="00CF1562">
            <w:pPr>
              <w:pStyle w:val="afffff6"/>
              <w:rPr>
                <w:lang w:val="en-US"/>
              </w:rPr>
            </w:pPr>
            <w:r w:rsidRPr="00953ADF">
              <w:t>long</w:t>
            </w:r>
          </w:p>
        </w:tc>
        <w:tc>
          <w:tcPr>
            <w:tcW w:w="1701" w:type="dxa"/>
          </w:tcPr>
          <w:p w14:paraId="5C92D4F4" w14:textId="7D1C0910" w:rsidR="00CF1562" w:rsidRPr="00CF1562" w:rsidRDefault="00CF1562" w:rsidP="00CF1562">
            <w:pPr>
              <w:pStyle w:val="afffff6"/>
              <w:rPr>
                <w:rStyle w:val="afffff7"/>
                <w:lang w:val="en-US"/>
              </w:rPr>
            </w:pPr>
            <w:r w:rsidRPr="00953ADF">
              <w:t>60000</w:t>
            </w:r>
          </w:p>
        </w:tc>
        <w:tc>
          <w:tcPr>
            <w:tcW w:w="2925" w:type="dxa"/>
          </w:tcPr>
          <w:p w14:paraId="08007D8B" w14:textId="3794B2A9" w:rsidR="00CF1562" w:rsidRPr="00CF1562" w:rsidRDefault="00CF1562" w:rsidP="00CF1562">
            <w:pPr>
              <w:pStyle w:val="afffff6"/>
              <w:rPr>
                <w:lang w:val="en-US"/>
              </w:rPr>
            </w:pPr>
            <w:r>
              <w:t>—</w:t>
            </w:r>
          </w:p>
        </w:tc>
        <w:tc>
          <w:tcPr>
            <w:tcW w:w="1746" w:type="dxa"/>
          </w:tcPr>
          <w:p w14:paraId="15DCFC5D" w14:textId="5E96BD02" w:rsidR="00CF1562" w:rsidRPr="007313C4" w:rsidRDefault="00CF1562" w:rsidP="00CF1562">
            <w:pPr>
              <w:pStyle w:val="aff8"/>
            </w:pPr>
            <w:r w:rsidRPr="00382D45">
              <w:t>low</w:t>
            </w:r>
          </w:p>
        </w:tc>
        <w:tc>
          <w:tcPr>
            <w:tcW w:w="5358" w:type="dxa"/>
            <w:tcMar>
              <w:top w:w="57" w:type="dxa"/>
              <w:left w:w="85" w:type="dxa"/>
              <w:bottom w:w="57" w:type="dxa"/>
              <w:right w:w="85" w:type="dxa"/>
            </w:tcMar>
          </w:tcPr>
          <w:p w14:paraId="59CA3E78" w14:textId="57DDD7BB" w:rsidR="00CF1562" w:rsidRPr="00CF1562" w:rsidRDefault="00CF1562" w:rsidP="00CF1562">
            <w:pPr>
              <w:pStyle w:val="aff8"/>
              <w:rPr>
                <w:lang w:val="ru-RU"/>
              </w:rPr>
            </w:pPr>
            <w:r w:rsidRPr="00DE5271">
              <w:rPr>
                <w:lang w:val="ru-RU"/>
              </w:rPr>
              <w:t xml:space="preserve">Время ожидания </w:t>
            </w:r>
            <w:r>
              <w:rPr>
                <w:lang w:val="ru-RU"/>
              </w:rPr>
              <w:t>авторизации потока</w:t>
            </w:r>
            <w:r w:rsidRPr="00DE5271">
              <w:rPr>
                <w:lang w:val="ru-RU"/>
              </w:rPr>
              <w:t xml:space="preserve"> между попытками обновления.</w:t>
            </w:r>
          </w:p>
        </w:tc>
      </w:tr>
      <w:tr w:rsidR="00F85366" w:rsidRPr="00F85366" w14:paraId="245C68C2" w14:textId="77777777" w:rsidTr="00E971F4">
        <w:tc>
          <w:tcPr>
            <w:tcW w:w="1696" w:type="dxa"/>
            <w:tcMar>
              <w:top w:w="57" w:type="dxa"/>
              <w:left w:w="85" w:type="dxa"/>
              <w:bottom w:w="57" w:type="dxa"/>
              <w:right w:w="85" w:type="dxa"/>
            </w:tcMar>
          </w:tcPr>
          <w:p w14:paraId="44A8D5DB" w14:textId="5FAB640F" w:rsidR="00F85366" w:rsidRPr="00CF1562" w:rsidRDefault="00F85366" w:rsidP="00F85366">
            <w:pPr>
              <w:pStyle w:val="afffff6"/>
              <w:jc w:val="left"/>
              <w:rPr>
                <w:lang w:val="en-US"/>
              </w:rPr>
            </w:pPr>
            <w:r w:rsidRPr="00F85366">
              <w:rPr>
                <w:lang w:val="en-US"/>
              </w:rPr>
              <w:t>sasl.kerberos.ticket.renew.jitter</w:t>
            </w:r>
          </w:p>
        </w:tc>
        <w:tc>
          <w:tcPr>
            <w:tcW w:w="1134" w:type="dxa"/>
          </w:tcPr>
          <w:p w14:paraId="1C211026" w14:textId="69B82255" w:rsidR="00F85366" w:rsidRPr="00F85366" w:rsidRDefault="00F85366" w:rsidP="00F85366">
            <w:pPr>
              <w:pStyle w:val="afffff6"/>
              <w:rPr>
                <w:lang w:val="en-US"/>
              </w:rPr>
            </w:pPr>
            <w:r w:rsidRPr="00ED5E2A">
              <w:t>double</w:t>
            </w:r>
          </w:p>
        </w:tc>
        <w:tc>
          <w:tcPr>
            <w:tcW w:w="1701" w:type="dxa"/>
          </w:tcPr>
          <w:p w14:paraId="3B753043" w14:textId="580A0792" w:rsidR="00F85366" w:rsidRPr="00F85366" w:rsidRDefault="00F85366" w:rsidP="00F85366">
            <w:pPr>
              <w:pStyle w:val="afffff6"/>
              <w:rPr>
                <w:lang w:val="en-US"/>
              </w:rPr>
            </w:pPr>
            <w:r w:rsidRPr="00ED5E2A">
              <w:t>0.05</w:t>
            </w:r>
          </w:p>
        </w:tc>
        <w:tc>
          <w:tcPr>
            <w:tcW w:w="2925" w:type="dxa"/>
          </w:tcPr>
          <w:p w14:paraId="19C9457F" w14:textId="13D14D13" w:rsidR="00F85366" w:rsidRPr="00F85366" w:rsidRDefault="00F85366" w:rsidP="00F85366">
            <w:pPr>
              <w:pStyle w:val="afffff6"/>
              <w:rPr>
                <w:lang w:val="en-US"/>
              </w:rPr>
            </w:pPr>
            <w:r>
              <w:t>—</w:t>
            </w:r>
          </w:p>
        </w:tc>
        <w:tc>
          <w:tcPr>
            <w:tcW w:w="1746" w:type="dxa"/>
          </w:tcPr>
          <w:p w14:paraId="597BD3BB" w14:textId="5F868DFE" w:rsidR="00F85366" w:rsidRPr="00382D45" w:rsidRDefault="00F85366" w:rsidP="00F85366">
            <w:pPr>
              <w:pStyle w:val="aff8"/>
            </w:pPr>
            <w:r>
              <w:t>low</w:t>
            </w:r>
          </w:p>
        </w:tc>
        <w:tc>
          <w:tcPr>
            <w:tcW w:w="5358" w:type="dxa"/>
            <w:tcMar>
              <w:top w:w="57" w:type="dxa"/>
              <w:left w:w="85" w:type="dxa"/>
              <w:bottom w:w="57" w:type="dxa"/>
              <w:right w:w="85" w:type="dxa"/>
            </w:tcMar>
          </w:tcPr>
          <w:p w14:paraId="7E76886B" w14:textId="48023D0A" w:rsidR="00F85366" w:rsidRPr="00F85366" w:rsidRDefault="00F85366" w:rsidP="00F85366">
            <w:pPr>
              <w:pStyle w:val="aff8"/>
              <w:rPr>
                <w:lang w:val="ru-RU"/>
              </w:rPr>
            </w:pPr>
            <w:r w:rsidRPr="00ED5E2A">
              <w:rPr>
                <w:lang w:val="ru-RU"/>
              </w:rPr>
              <w:t xml:space="preserve">Процент случайного </w:t>
            </w:r>
            <w:r>
              <w:rPr>
                <w:lang w:val="ru-RU"/>
              </w:rPr>
              <w:t>джиттера</w:t>
            </w:r>
            <w:r w:rsidRPr="00ED5E2A">
              <w:rPr>
                <w:lang w:val="ru-RU"/>
              </w:rPr>
              <w:t xml:space="preserve">, добавленный ко времени </w:t>
            </w:r>
            <w:r>
              <w:rPr>
                <w:lang w:val="ru-RU"/>
              </w:rPr>
              <w:t>воз</w:t>
            </w:r>
            <w:r w:rsidRPr="00ED5E2A">
              <w:rPr>
                <w:lang w:val="ru-RU"/>
              </w:rPr>
              <w:t>обновления.</w:t>
            </w:r>
          </w:p>
        </w:tc>
      </w:tr>
      <w:tr w:rsidR="00F85366" w:rsidRPr="00F85366" w14:paraId="3BC467C3" w14:textId="77777777" w:rsidTr="00E971F4">
        <w:tc>
          <w:tcPr>
            <w:tcW w:w="1696" w:type="dxa"/>
            <w:tcMar>
              <w:top w:w="57" w:type="dxa"/>
              <w:left w:w="85" w:type="dxa"/>
              <w:bottom w:w="57" w:type="dxa"/>
              <w:right w:w="85" w:type="dxa"/>
            </w:tcMar>
          </w:tcPr>
          <w:p w14:paraId="56318A5E" w14:textId="25145AB3" w:rsidR="00F85366" w:rsidRPr="00F85366" w:rsidRDefault="00F85366" w:rsidP="00F85366">
            <w:pPr>
              <w:pStyle w:val="afffff6"/>
              <w:jc w:val="left"/>
              <w:rPr>
                <w:lang w:val="en-US"/>
              </w:rPr>
            </w:pPr>
            <w:r w:rsidRPr="00F85366">
              <w:rPr>
                <w:lang w:val="en-US"/>
              </w:rPr>
              <w:t>sasl.kerberos.ticket.renew.window.factor</w:t>
            </w:r>
          </w:p>
        </w:tc>
        <w:tc>
          <w:tcPr>
            <w:tcW w:w="1134" w:type="dxa"/>
          </w:tcPr>
          <w:p w14:paraId="45961F2D" w14:textId="2EDBF508" w:rsidR="00F85366" w:rsidRPr="00F85366" w:rsidRDefault="00F85366" w:rsidP="00F85366">
            <w:pPr>
              <w:pStyle w:val="afffff6"/>
              <w:rPr>
                <w:lang w:val="en-US"/>
              </w:rPr>
            </w:pPr>
            <w:r w:rsidRPr="0024034E">
              <w:t>double</w:t>
            </w:r>
          </w:p>
        </w:tc>
        <w:tc>
          <w:tcPr>
            <w:tcW w:w="1701" w:type="dxa"/>
          </w:tcPr>
          <w:p w14:paraId="2B36D1D2" w14:textId="4754002F" w:rsidR="00F85366" w:rsidRPr="00F85366" w:rsidRDefault="00F85366" w:rsidP="00F85366">
            <w:pPr>
              <w:pStyle w:val="afffff6"/>
              <w:rPr>
                <w:lang w:val="en-US"/>
              </w:rPr>
            </w:pPr>
            <w:r w:rsidRPr="0024034E">
              <w:t>0.8</w:t>
            </w:r>
          </w:p>
        </w:tc>
        <w:tc>
          <w:tcPr>
            <w:tcW w:w="2925" w:type="dxa"/>
          </w:tcPr>
          <w:p w14:paraId="711C4246" w14:textId="7C97E177" w:rsidR="00F85366" w:rsidRPr="00F85366" w:rsidRDefault="00F85366" w:rsidP="00F85366">
            <w:pPr>
              <w:pStyle w:val="afffff6"/>
              <w:rPr>
                <w:lang w:val="en-US"/>
              </w:rPr>
            </w:pPr>
            <w:r>
              <w:t>—</w:t>
            </w:r>
          </w:p>
        </w:tc>
        <w:tc>
          <w:tcPr>
            <w:tcW w:w="1746" w:type="dxa"/>
          </w:tcPr>
          <w:p w14:paraId="6427613A" w14:textId="69B17CA0" w:rsidR="00F85366" w:rsidRDefault="00F85366" w:rsidP="00F85366">
            <w:pPr>
              <w:pStyle w:val="aff8"/>
            </w:pPr>
            <w:r>
              <w:t>low</w:t>
            </w:r>
          </w:p>
        </w:tc>
        <w:tc>
          <w:tcPr>
            <w:tcW w:w="5358" w:type="dxa"/>
            <w:tcMar>
              <w:top w:w="57" w:type="dxa"/>
              <w:left w:w="85" w:type="dxa"/>
              <w:bottom w:w="57" w:type="dxa"/>
              <w:right w:w="85" w:type="dxa"/>
            </w:tcMar>
          </w:tcPr>
          <w:p w14:paraId="55C9DA31" w14:textId="590703A1" w:rsidR="00F85366" w:rsidRPr="00F85366" w:rsidRDefault="00F85366" w:rsidP="00F85366">
            <w:pPr>
              <w:pStyle w:val="aff8"/>
              <w:rPr>
                <w:lang w:val="ru-RU"/>
              </w:rPr>
            </w:pPr>
            <w:r w:rsidRPr="0024034E">
              <w:rPr>
                <w:lang w:val="ru-RU"/>
              </w:rPr>
              <w:t>Поток входа в систему будет находиться в спящем режиме до тех пор, пока не будет достигнут у</w:t>
            </w:r>
            <w:r>
              <w:rPr>
                <w:lang w:val="ru-RU"/>
              </w:rPr>
              <w:t>становленны</w:t>
            </w:r>
            <w:r w:rsidRPr="0024034E">
              <w:rPr>
                <w:lang w:val="ru-RU"/>
              </w:rPr>
              <w:t xml:space="preserve">й коэффициент окна времени </w:t>
            </w:r>
            <w:r>
              <w:rPr>
                <w:lang w:val="ru-RU"/>
              </w:rPr>
              <w:t>с момента</w:t>
            </w:r>
            <w:r w:rsidRPr="0024034E">
              <w:rPr>
                <w:lang w:val="ru-RU"/>
              </w:rPr>
              <w:t xml:space="preserve"> последнего обновления до истечения срока действия </w:t>
            </w:r>
            <w:r>
              <w:rPr>
                <w:lang w:val="ru-RU"/>
              </w:rPr>
              <w:t>тикета</w:t>
            </w:r>
            <w:r w:rsidRPr="0024034E">
              <w:rPr>
                <w:lang w:val="ru-RU"/>
              </w:rPr>
              <w:t xml:space="preserve">, после чего он попытается обновить </w:t>
            </w:r>
            <w:r>
              <w:rPr>
                <w:lang w:val="ru-RU"/>
              </w:rPr>
              <w:t>тикет</w:t>
            </w:r>
            <w:r w:rsidRPr="0024034E">
              <w:rPr>
                <w:lang w:val="ru-RU"/>
              </w:rPr>
              <w:t>.</w:t>
            </w:r>
          </w:p>
        </w:tc>
      </w:tr>
      <w:tr w:rsidR="00F85366" w:rsidRPr="00F85366" w14:paraId="569D9667" w14:textId="77777777" w:rsidTr="00E971F4">
        <w:tc>
          <w:tcPr>
            <w:tcW w:w="1696" w:type="dxa"/>
            <w:tcMar>
              <w:top w:w="57" w:type="dxa"/>
              <w:left w:w="85" w:type="dxa"/>
              <w:bottom w:w="57" w:type="dxa"/>
              <w:right w:w="85" w:type="dxa"/>
            </w:tcMar>
          </w:tcPr>
          <w:p w14:paraId="4C72AC9B" w14:textId="36EB16AD" w:rsidR="00F85366" w:rsidRPr="00F85366" w:rsidRDefault="00F85366" w:rsidP="00F85366">
            <w:pPr>
              <w:pStyle w:val="afffff6"/>
              <w:jc w:val="left"/>
              <w:rPr>
                <w:lang w:val="en-US"/>
              </w:rPr>
            </w:pPr>
            <w:r w:rsidRPr="00F85366">
              <w:rPr>
                <w:lang w:val="en-US"/>
              </w:rPr>
              <w:t>sasl.login.refresh.buffer.seconds</w:t>
            </w:r>
          </w:p>
        </w:tc>
        <w:tc>
          <w:tcPr>
            <w:tcW w:w="1134" w:type="dxa"/>
          </w:tcPr>
          <w:p w14:paraId="665484C2" w14:textId="2F7E87C9" w:rsidR="00F85366" w:rsidRPr="00F85366" w:rsidRDefault="00F85366" w:rsidP="00F85366">
            <w:pPr>
              <w:pStyle w:val="afffff6"/>
              <w:rPr>
                <w:lang w:val="en-US"/>
              </w:rPr>
            </w:pPr>
            <w:r w:rsidRPr="00DC00F9">
              <w:t>short</w:t>
            </w:r>
          </w:p>
        </w:tc>
        <w:tc>
          <w:tcPr>
            <w:tcW w:w="1701" w:type="dxa"/>
          </w:tcPr>
          <w:p w14:paraId="5375E722" w14:textId="242C098E" w:rsidR="00F85366" w:rsidRPr="00F85366" w:rsidRDefault="00F85366" w:rsidP="00F85366">
            <w:pPr>
              <w:pStyle w:val="afffff6"/>
              <w:rPr>
                <w:lang w:val="en-US"/>
              </w:rPr>
            </w:pPr>
            <w:r>
              <w:t>300</w:t>
            </w:r>
          </w:p>
        </w:tc>
        <w:tc>
          <w:tcPr>
            <w:tcW w:w="2925" w:type="dxa"/>
          </w:tcPr>
          <w:p w14:paraId="6D30E954" w14:textId="487756C4" w:rsidR="00F85366" w:rsidRPr="00F85366" w:rsidRDefault="00F85366" w:rsidP="00F85366">
            <w:pPr>
              <w:pStyle w:val="afffff6"/>
              <w:rPr>
                <w:lang w:val="en-US"/>
              </w:rPr>
            </w:pPr>
            <w:r w:rsidRPr="00B85AF3">
              <w:t>[0,</w:t>
            </w:r>
            <w:r>
              <w:t>…</w:t>
            </w:r>
            <w:r w:rsidRPr="00B85AF3">
              <w:t>,3600]</w:t>
            </w:r>
          </w:p>
        </w:tc>
        <w:tc>
          <w:tcPr>
            <w:tcW w:w="1746" w:type="dxa"/>
          </w:tcPr>
          <w:p w14:paraId="08741D87" w14:textId="2548704D" w:rsidR="00F85366" w:rsidRDefault="00F85366" w:rsidP="00F85366">
            <w:pPr>
              <w:pStyle w:val="aff8"/>
            </w:pPr>
            <w:r>
              <w:t>low</w:t>
            </w:r>
          </w:p>
        </w:tc>
        <w:tc>
          <w:tcPr>
            <w:tcW w:w="5358" w:type="dxa"/>
            <w:tcMar>
              <w:top w:w="57" w:type="dxa"/>
              <w:left w:w="85" w:type="dxa"/>
              <w:bottom w:w="57" w:type="dxa"/>
              <w:right w:w="85" w:type="dxa"/>
            </w:tcMar>
          </w:tcPr>
          <w:p w14:paraId="699D67A2" w14:textId="6708FE4E" w:rsidR="00F85366" w:rsidRPr="00F85366" w:rsidRDefault="00F85366" w:rsidP="00F85366">
            <w:pPr>
              <w:pStyle w:val="aff8"/>
            </w:pPr>
            <w:r w:rsidRPr="00B46608">
              <w:rPr>
                <w:lang w:val="ru-RU"/>
              </w:rPr>
              <w:t>Время буферизации до истечения срока действия уч</w:t>
            </w:r>
            <w:r>
              <w:rPr>
                <w:lang w:val="ru-RU"/>
              </w:rPr>
              <w:t>ё</w:t>
            </w:r>
            <w:r w:rsidRPr="00B46608">
              <w:rPr>
                <w:lang w:val="ru-RU"/>
              </w:rPr>
              <w:t>тных данных, которое необходимо поддерживать при обновлении уч</w:t>
            </w:r>
            <w:r>
              <w:rPr>
                <w:lang w:val="ru-RU"/>
              </w:rPr>
              <w:t>ё</w:t>
            </w:r>
            <w:r w:rsidRPr="00B46608">
              <w:rPr>
                <w:lang w:val="ru-RU"/>
              </w:rPr>
              <w:t xml:space="preserve">тных данных, в </w:t>
            </w:r>
            <w:r w:rsidRPr="00B46608">
              <w:rPr>
                <w:lang w:val="ru-RU"/>
              </w:rPr>
              <w:lastRenderedPageBreak/>
              <w:t>секундах. Если в противном случае обновление произошло бы ближе к истечению срока действия, чем количество секунд буфера, то обновление будет перемещено вверх, чтобы сохранить как можно большую часть времени буфера. Допустимы</w:t>
            </w:r>
            <w:r>
              <w:rPr>
                <w:lang w:val="ru-RU"/>
              </w:rPr>
              <w:t xml:space="preserve">е значения от </w:t>
            </w:r>
            <w:r w:rsidRPr="00B46608">
              <w:rPr>
                <w:rStyle w:val="afffff7"/>
                <w:lang w:val="ru-RU"/>
              </w:rPr>
              <w:t>0</w:t>
            </w:r>
            <w:r>
              <w:rPr>
                <w:lang w:val="ru-RU"/>
              </w:rPr>
              <w:t xml:space="preserve"> до </w:t>
            </w:r>
            <w:r w:rsidRPr="00B46608">
              <w:rPr>
                <w:rStyle w:val="afffff7"/>
                <w:lang w:val="ru-RU"/>
              </w:rPr>
              <w:t>3600</w:t>
            </w:r>
            <w:r>
              <w:rPr>
                <w:lang w:val="ru-RU"/>
              </w:rPr>
              <w:t xml:space="preserve"> (1 час). Е</w:t>
            </w:r>
            <w:r w:rsidRPr="00B46608">
              <w:rPr>
                <w:lang w:val="ru-RU"/>
              </w:rPr>
              <w:t xml:space="preserve">сли значение не указано, используется значение по умолчанию </w:t>
            </w:r>
            <w:r w:rsidRPr="00B46608">
              <w:rPr>
                <w:rStyle w:val="afffff7"/>
                <w:lang w:val="ru-RU"/>
              </w:rPr>
              <w:t>300</w:t>
            </w:r>
            <w:r w:rsidRPr="00B46608">
              <w:rPr>
                <w:lang w:val="ru-RU"/>
              </w:rPr>
              <w:t xml:space="preserve"> (5 минут). </w:t>
            </w:r>
            <w:r>
              <w:rPr>
                <w:lang w:val="ru-RU"/>
              </w:rPr>
              <w:t>Установленное</w:t>
            </w:r>
            <w:r w:rsidRPr="00B46608">
              <w:rPr>
                <w:lang w:val="ru-RU"/>
              </w:rPr>
              <w:t xml:space="preserve"> значение и </w:t>
            </w:r>
            <w:r>
              <w:rPr>
                <w:lang w:val="ru-RU"/>
              </w:rPr>
              <w:t xml:space="preserve">значение </w:t>
            </w:r>
            <w:r w:rsidRPr="00B46608">
              <w:rPr>
                <w:rStyle w:val="afffff7"/>
              </w:rPr>
              <w:t>sasl</w:t>
            </w:r>
            <w:r w:rsidRPr="00B46608">
              <w:rPr>
                <w:rStyle w:val="afffff7"/>
                <w:lang w:val="ru-RU"/>
              </w:rPr>
              <w:t>.</w:t>
            </w:r>
            <w:r w:rsidRPr="00B46608">
              <w:rPr>
                <w:rStyle w:val="afffff7"/>
              </w:rPr>
              <w:t>login</w:t>
            </w:r>
            <w:r w:rsidRPr="00B46608">
              <w:rPr>
                <w:rStyle w:val="afffff7"/>
                <w:lang w:val="ru-RU"/>
              </w:rPr>
              <w:t>.</w:t>
            </w:r>
            <w:r w:rsidRPr="00B46608">
              <w:rPr>
                <w:rStyle w:val="afffff7"/>
              </w:rPr>
              <w:t>refresh</w:t>
            </w:r>
            <w:r w:rsidRPr="00B46608">
              <w:rPr>
                <w:rStyle w:val="afffff7"/>
                <w:lang w:val="ru-RU"/>
              </w:rPr>
              <w:t>.</w:t>
            </w:r>
            <w:r w:rsidRPr="00B46608">
              <w:rPr>
                <w:rStyle w:val="afffff7"/>
              </w:rPr>
              <w:t>min</w:t>
            </w:r>
            <w:r w:rsidRPr="00B46608">
              <w:rPr>
                <w:rStyle w:val="afffff7"/>
                <w:lang w:val="ru-RU"/>
              </w:rPr>
              <w:t>.</w:t>
            </w:r>
            <w:r w:rsidRPr="00B46608">
              <w:rPr>
                <w:rStyle w:val="afffff7"/>
              </w:rPr>
              <w:t>period</w:t>
            </w:r>
            <w:r w:rsidRPr="00B46608">
              <w:rPr>
                <w:rStyle w:val="afffff7"/>
                <w:lang w:val="ru-RU"/>
              </w:rPr>
              <w:t>.</w:t>
            </w:r>
            <w:r w:rsidRPr="00B46608">
              <w:rPr>
                <w:rStyle w:val="afffff7"/>
              </w:rPr>
              <w:t>seconds</w:t>
            </w:r>
            <w:r w:rsidRPr="00B46608">
              <w:rPr>
                <w:lang w:val="ru-RU"/>
              </w:rPr>
              <w:t xml:space="preserve"> игнорируются, если их сумма превышает оставшееся время жизни уч</w:t>
            </w:r>
            <w:r>
              <w:rPr>
                <w:lang w:val="ru-RU"/>
              </w:rPr>
              <w:t>ё</w:t>
            </w:r>
            <w:r w:rsidRPr="00B46608">
              <w:rPr>
                <w:lang w:val="ru-RU"/>
              </w:rPr>
              <w:t xml:space="preserve">тных данных. В настоящее время относится только к </w:t>
            </w:r>
            <w:r w:rsidRPr="00B46608">
              <w:rPr>
                <w:rStyle w:val="afffff7"/>
              </w:rPr>
              <w:t>OAUTHBEARER</w:t>
            </w:r>
            <w:r w:rsidRPr="00B46608">
              <w:rPr>
                <w:lang w:val="ru-RU"/>
              </w:rPr>
              <w:t>.</w:t>
            </w:r>
          </w:p>
        </w:tc>
      </w:tr>
      <w:tr w:rsidR="00F85366" w:rsidRPr="00F85366" w14:paraId="2120B572" w14:textId="77777777" w:rsidTr="00E971F4">
        <w:tc>
          <w:tcPr>
            <w:tcW w:w="1696" w:type="dxa"/>
            <w:tcMar>
              <w:top w:w="57" w:type="dxa"/>
              <w:left w:w="85" w:type="dxa"/>
              <w:bottom w:w="57" w:type="dxa"/>
              <w:right w:w="85" w:type="dxa"/>
            </w:tcMar>
          </w:tcPr>
          <w:p w14:paraId="2F7F80CF" w14:textId="05854598" w:rsidR="00F85366" w:rsidRPr="00F85366" w:rsidRDefault="00F85366" w:rsidP="00F85366">
            <w:pPr>
              <w:pStyle w:val="afffff6"/>
              <w:jc w:val="left"/>
              <w:rPr>
                <w:lang w:val="en-US"/>
              </w:rPr>
            </w:pPr>
            <w:r w:rsidRPr="00F85366">
              <w:rPr>
                <w:lang w:val="en-US"/>
              </w:rPr>
              <w:lastRenderedPageBreak/>
              <w:t>sasl.login.refresh.min.period.seconds</w:t>
            </w:r>
          </w:p>
        </w:tc>
        <w:tc>
          <w:tcPr>
            <w:tcW w:w="1134" w:type="dxa"/>
          </w:tcPr>
          <w:p w14:paraId="497D4FAD" w14:textId="580FA1FF" w:rsidR="00F85366" w:rsidRPr="00F85366" w:rsidRDefault="00F85366" w:rsidP="00F85366">
            <w:pPr>
              <w:pStyle w:val="afffff6"/>
              <w:rPr>
                <w:lang w:val="en-US"/>
              </w:rPr>
            </w:pPr>
            <w:r w:rsidRPr="00DC00F9">
              <w:t>short</w:t>
            </w:r>
          </w:p>
        </w:tc>
        <w:tc>
          <w:tcPr>
            <w:tcW w:w="1701" w:type="dxa"/>
          </w:tcPr>
          <w:p w14:paraId="67668ED0" w14:textId="6AC685D5" w:rsidR="00F85366" w:rsidRPr="00F85366" w:rsidRDefault="00F85366" w:rsidP="00F85366">
            <w:pPr>
              <w:pStyle w:val="afffff6"/>
              <w:rPr>
                <w:lang w:val="en-US"/>
              </w:rPr>
            </w:pPr>
            <w:r>
              <w:t>60</w:t>
            </w:r>
          </w:p>
        </w:tc>
        <w:tc>
          <w:tcPr>
            <w:tcW w:w="2925" w:type="dxa"/>
          </w:tcPr>
          <w:p w14:paraId="6481C223" w14:textId="5D09202F" w:rsidR="00F85366" w:rsidRPr="00F85366" w:rsidRDefault="00F85366" w:rsidP="00F85366">
            <w:pPr>
              <w:pStyle w:val="afffff6"/>
              <w:rPr>
                <w:lang w:val="en-US"/>
              </w:rPr>
            </w:pPr>
            <w:r w:rsidRPr="00B85AF3">
              <w:t>[0,</w:t>
            </w:r>
            <w:r>
              <w:t>…,9</w:t>
            </w:r>
            <w:r w:rsidRPr="00B85AF3">
              <w:t>00]</w:t>
            </w:r>
          </w:p>
        </w:tc>
        <w:tc>
          <w:tcPr>
            <w:tcW w:w="1746" w:type="dxa"/>
          </w:tcPr>
          <w:p w14:paraId="6101AD3A" w14:textId="422482D1" w:rsidR="00F85366" w:rsidRDefault="00F85366" w:rsidP="00F85366">
            <w:pPr>
              <w:pStyle w:val="aff8"/>
            </w:pPr>
            <w:r>
              <w:t>low</w:t>
            </w:r>
          </w:p>
        </w:tc>
        <w:tc>
          <w:tcPr>
            <w:tcW w:w="5358" w:type="dxa"/>
            <w:tcMar>
              <w:top w:w="57" w:type="dxa"/>
              <w:left w:w="85" w:type="dxa"/>
              <w:bottom w:w="57" w:type="dxa"/>
              <w:right w:w="85" w:type="dxa"/>
            </w:tcMar>
          </w:tcPr>
          <w:p w14:paraId="185F7538" w14:textId="0DBB5A4E" w:rsidR="00F85366" w:rsidRPr="00F85366" w:rsidRDefault="00F85366" w:rsidP="00F85366">
            <w:pPr>
              <w:pStyle w:val="aff8"/>
            </w:pPr>
            <w:r w:rsidRPr="00960CFF">
              <w:rPr>
                <w:lang w:val="ru-RU"/>
              </w:rPr>
              <w:t>Желаемое минимальное время ожидания потока обновления входа в систему перед обновлением уч</w:t>
            </w:r>
            <w:r>
              <w:rPr>
                <w:lang w:val="ru-RU"/>
              </w:rPr>
              <w:t>ё</w:t>
            </w:r>
            <w:r w:rsidRPr="00960CFF">
              <w:rPr>
                <w:lang w:val="ru-RU"/>
              </w:rPr>
              <w:t>тных данных</w:t>
            </w:r>
            <w:r>
              <w:rPr>
                <w:lang w:val="ru-RU"/>
              </w:rPr>
              <w:t>,</w:t>
            </w:r>
            <w:r w:rsidRPr="00960CFF">
              <w:rPr>
                <w:lang w:val="ru-RU"/>
              </w:rPr>
              <w:t xml:space="preserve"> в секундах. Допустимые значения от </w:t>
            </w:r>
            <w:r w:rsidRPr="00960CFF">
              <w:rPr>
                <w:rStyle w:val="afffff7"/>
                <w:lang w:val="ru-RU"/>
              </w:rPr>
              <w:t>0</w:t>
            </w:r>
            <w:r w:rsidRPr="00960CFF">
              <w:rPr>
                <w:lang w:val="ru-RU"/>
              </w:rPr>
              <w:t xml:space="preserve"> до </w:t>
            </w:r>
            <w:r w:rsidRPr="00960CFF">
              <w:rPr>
                <w:rStyle w:val="afffff7"/>
                <w:lang w:val="ru-RU"/>
              </w:rPr>
              <w:t>900</w:t>
            </w:r>
            <w:r>
              <w:rPr>
                <w:lang w:val="ru-RU"/>
              </w:rPr>
              <w:t xml:space="preserve"> (15 минут). Е</w:t>
            </w:r>
            <w:r w:rsidRPr="00960CFF">
              <w:rPr>
                <w:lang w:val="ru-RU"/>
              </w:rPr>
              <w:t xml:space="preserve">сли значение не указано, используется значение по умолчанию </w:t>
            </w:r>
            <w:r w:rsidRPr="00960CFF">
              <w:rPr>
                <w:rStyle w:val="afffff7"/>
                <w:lang w:val="ru-RU"/>
              </w:rPr>
              <w:t>60</w:t>
            </w:r>
            <w:r w:rsidRPr="00960CFF">
              <w:rPr>
                <w:lang w:val="ru-RU"/>
              </w:rPr>
              <w:t xml:space="preserve"> (1 минута). </w:t>
            </w:r>
            <w:r>
              <w:rPr>
                <w:lang w:val="ru-RU"/>
              </w:rPr>
              <w:t>Установленное</w:t>
            </w:r>
            <w:r w:rsidRPr="00960CFF">
              <w:rPr>
                <w:lang w:val="ru-RU"/>
              </w:rPr>
              <w:t xml:space="preserve"> значение и </w:t>
            </w:r>
            <w:r>
              <w:rPr>
                <w:lang w:val="ru-RU"/>
              </w:rPr>
              <w:t xml:space="preserve">значение </w:t>
            </w:r>
            <w:r w:rsidRPr="00960CFF">
              <w:rPr>
                <w:rStyle w:val="afffff7"/>
              </w:rPr>
              <w:t>sasl</w:t>
            </w:r>
            <w:r w:rsidRPr="00960CFF">
              <w:rPr>
                <w:rStyle w:val="afffff7"/>
                <w:lang w:val="ru-RU"/>
              </w:rPr>
              <w:t>.</w:t>
            </w:r>
            <w:r w:rsidRPr="00960CFF">
              <w:rPr>
                <w:rStyle w:val="afffff7"/>
              </w:rPr>
              <w:t>login</w:t>
            </w:r>
            <w:r w:rsidRPr="00960CFF">
              <w:rPr>
                <w:rStyle w:val="afffff7"/>
                <w:lang w:val="ru-RU"/>
              </w:rPr>
              <w:t>.</w:t>
            </w:r>
            <w:r w:rsidRPr="00960CFF">
              <w:rPr>
                <w:rStyle w:val="afffff7"/>
              </w:rPr>
              <w:t>refresh</w:t>
            </w:r>
            <w:r w:rsidRPr="00960CFF">
              <w:rPr>
                <w:rStyle w:val="afffff7"/>
                <w:lang w:val="ru-RU"/>
              </w:rPr>
              <w:t>.</w:t>
            </w:r>
            <w:r w:rsidRPr="00960CFF">
              <w:rPr>
                <w:rStyle w:val="afffff7"/>
              </w:rPr>
              <w:t>buffer</w:t>
            </w:r>
            <w:r w:rsidRPr="00960CFF">
              <w:rPr>
                <w:rStyle w:val="afffff7"/>
                <w:lang w:val="ru-RU"/>
              </w:rPr>
              <w:t>.</w:t>
            </w:r>
            <w:r w:rsidRPr="00960CFF">
              <w:rPr>
                <w:rStyle w:val="afffff7"/>
              </w:rPr>
              <w:t>seconds</w:t>
            </w:r>
            <w:r w:rsidRPr="00960CFF">
              <w:rPr>
                <w:lang w:val="ru-RU"/>
              </w:rPr>
              <w:t xml:space="preserve"> игнорируются, если их сумма превышает оставшееся время жизни уч</w:t>
            </w:r>
            <w:r>
              <w:rPr>
                <w:lang w:val="ru-RU"/>
              </w:rPr>
              <w:t>ё</w:t>
            </w:r>
            <w:r w:rsidRPr="00960CFF">
              <w:rPr>
                <w:lang w:val="ru-RU"/>
              </w:rPr>
              <w:t xml:space="preserve">тных данных. В настоящее время относится только к </w:t>
            </w:r>
            <w:r w:rsidRPr="00960CFF">
              <w:rPr>
                <w:rStyle w:val="afffff7"/>
              </w:rPr>
              <w:t>OAUTHBEARER</w:t>
            </w:r>
            <w:r w:rsidRPr="00960CFF">
              <w:rPr>
                <w:lang w:val="ru-RU"/>
              </w:rPr>
              <w:t>.</w:t>
            </w:r>
          </w:p>
        </w:tc>
      </w:tr>
      <w:tr w:rsidR="00AB4FE2" w:rsidRPr="00F85366" w14:paraId="6D845CB0" w14:textId="77777777" w:rsidTr="00E971F4">
        <w:tc>
          <w:tcPr>
            <w:tcW w:w="1696" w:type="dxa"/>
            <w:tcMar>
              <w:top w:w="57" w:type="dxa"/>
              <w:left w:w="85" w:type="dxa"/>
              <w:bottom w:w="57" w:type="dxa"/>
              <w:right w:w="85" w:type="dxa"/>
            </w:tcMar>
          </w:tcPr>
          <w:p w14:paraId="6644F7A0" w14:textId="773302A8" w:rsidR="00AB4FE2" w:rsidRPr="00F85366" w:rsidRDefault="00AB4FE2" w:rsidP="00AB4FE2">
            <w:pPr>
              <w:pStyle w:val="afffff6"/>
              <w:jc w:val="left"/>
              <w:rPr>
                <w:lang w:val="en-US"/>
              </w:rPr>
            </w:pPr>
            <w:r w:rsidRPr="00F85366">
              <w:rPr>
                <w:lang w:val="en-US"/>
              </w:rPr>
              <w:t>sasl.login.refresh.window.factor</w:t>
            </w:r>
          </w:p>
        </w:tc>
        <w:tc>
          <w:tcPr>
            <w:tcW w:w="1134" w:type="dxa"/>
          </w:tcPr>
          <w:p w14:paraId="7EDCA7B0" w14:textId="1EE3DBCD" w:rsidR="00AB4FE2" w:rsidRPr="00F85366" w:rsidRDefault="00AB4FE2" w:rsidP="00AB4FE2">
            <w:pPr>
              <w:pStyle w:val="afffff6"/>
              <w:rPr>
                <w:lang w:val="en-US"/>
              </w:rPr>
            </w:pPr>
            <w:r w:rsidRPr="00D02E69">
              <w:rPr>
                <w:lang w:val="en-US"/>
              </w:rPr>
              <w:t>double</w:t>
            </w:r>
          </w:p>
        </w:tc>
        <w:tc>
          <w:tcPr>
            <w:tcW w:w="1701" w:type="dxa"/>
          </w:tcPr>
          <w:p w14:paraId="721A00B9" w14:textId="267411BA" w:rsidR="00AB4FE2" w:rsidRPr="00F85366" w:rsidRDefault="00AB4FE2" w:rsidP="00AB4FE2">
            <w:pPr>
              <w:pStyle w:val="afffff6"/>
              <w:rPr>
                <w:lang w:val="en-US"/>
              </w:rPr>
            </w:pPr>
            <w:r w:rsidRPr="00D02E69">
              <w:rPr>
                <w:lang w:val="en-US"/>
              </w:rPr>
              <w:t>0.8</w:t>
            </w:r>
          </w:p>
        </w:tc>
        <w:tc>
          <w:tcPr>
            <w:tcW w:w="2925" w:type="dxa"/>
          </w:tcPr>
          <w:p w14:paraId="6A9AA7B9" w14:textId="4DD8E6A2" w:rsidR="00AB4FE2" w:rsidRPr="00F85366" w:rsidRDefault="00AB4FE2" w:rsidP="00AB4FE2">
            <w:pPr>
              <w:pStyle w:val="afffff6"/>
              <w:rPr>
                <w:lang w:val="en-US"/>
              </w:rPr>
            </w:pPr>
            <w:r w:rsidRPr="00D02E69">
              <w:t>[0.5,</w:t>
            </w:r>
            <w:r>
              <w:t>…</w:t>
            </w:r>
            <w:r w:rsidRPr="00D02E69">
              <w:t>,1.0]</w:t>
            </w:r>
          </w:p>
        </w:tc>
        <w:tc>
          <w:tcPr>
            <w:tcW w:w="1746" w:type="dxa"/>
          </w:tcPr>
          <w:p w14:paraId="4A216169" w14:textId="1514BB6E" w:rsidR="00AB4FE2" w:rsidRDefault="00AB4FE2" w:rsidP="00AB4FE2">
            <w:pPr>
              <w:pStyle w:val="aff8"/>
            </w:pPr>
            <w:r>
              <w:t>low</w:t>
            </w:r>
          </w:p>
        </w:tc>
        <w:tc>
          <w:tcPr>
            <w:tcW w:w="5358" w:type="dxa"/>
            <w:tcMar>
              <w:top w:w="57" w:type="dxa"/>
              <w:left w:w="85" w:type="dxa"/>
              <w:bottom w:w="57" w:type="dxa"/>
              <w:right w:w="85" w:type="dxa"/>
            </w:tcMar>
          </w:tcPr>
          <w:p w14:paraId="7DA2E6FC" w14:textId="576737FC" w:rsidR="00AB4FE2" w:rsidRPr="00F85366" w:rsidRDefault="00AB4FE2" w:rsidP="00AB4FE2">
            <w:pPr>
              <w:pStyle w:val="aff8"/>
            </w:pPr>
            <w:r w:rsidRPr="00960CFF">
              <w:rPr>
                <w:lang w:val="ru-RU"/>
              </w:rPr>
              <w:t xml:space="preserve">Поток обновления входа в систему будет находиться в спящем режиме до тех пор, пока не будет достигнут </w:t>
            </w:r>
            <w:r>
              <w:rPr>
                <w:lang w:val="ru-RU"/>
              </w:rPr>
              <w:t>установленный</w:t>
            </w:r>
            <w:r w:rsidRPr="00960CFF">
              <w:rPr>
                <w:lang w:val="ru-RU"/>
              </w:rPr>
              <w:t xml:space="preserve"> коэффициент окна относительно времени жизни уч</w:t>
            </w:r>
            <w:r>
              <w:rPr>
                <w:lang w:val="ru-RU"/>
              </w:rPr>
              <w:t>ё</w:t>
            </w:r>
            <w:r w:rsidRPr="00960CFF">
              <w:rPr>
                <w:lang w:val="ru-RU"/>
              </w:rPr>
              <w:t xml:space="preserve">тных </w:t>
            </w:r>
            <w:r w:rsidRPr="00960CFF">
              <w:rPr>
                <w:lang w:val="ru-RU"/>
              </w:rPr>
              <w:lastRenderedPageBreak/>
              <w:t>данных, после чего он попытается обновить уч</w:t>
            </w:r>
            <w:r>
              <w:rPr>
                <w:lang w:val="ru-RU"/>
              </w:rPr>
              <w:t>ё</w:t>
            </w:r>
            <w:r w:rsidRPr="00960CFF">
              <w:rPr>
                <w:lang w:val="ru-RU"/>
              </w:rPr>
              <w:t xml:space="preserve">тные данные. Допустимые значения от </w:t>
            </w:r>
            <w:r>
              <w:rPr>
                <w:rStyle w:val="afffff7"/>
                <w:lang w:val="ru-RU"/>
              </w:rPr>
              <w:t>0.</w:t>
            </w:r>
            <w:r w:rsidRPr="00960CFF">
              <w:rPr>
                <w:rStyle w:val="afffff7"/>
                <w:lang w:val="ru-RU"/>
              </w:rPr>
              <w:t>5</w:t>
            </w:r>
            <w:r w:rsidRPr="00960CFF">
              <w:rPr>
                <w:lang w:val="ru-RU"/>
              </w:rPr>
              <w:t xml:space="preserve"> (50%) до </w:t>
            </w:r>
            <w:r>
              <w:rPr>
                <w:rStyle w:val="afffff7"/>
                <w:lang w:val="ru-RU"/>
              </w:rPr>
              <w:t>1.</w:t>
            </w:r>
            <w:r w:rsidRPr="00960CFF">
              <w:rPr>
                <w:rStyle w:val="afffff7"/>
                <w:lang w:val="ru-RU"/>
              </w:rPr>
              <w:t>0</w:t>
            </w:r>
            <w:r>
              <w:rPr>
                <w:lang w:val="ru-RU"/>
              </w:rPr>
              <w:t xml:space="preserve"> (100%) включительно. Е</w:t>
            </w:r>
            <w:r w:rsidRPr="00960CFF">
              <w:rPr>
                <w:lang w:val="ru-RU"/>
              </w:rPr>
              <w:t>сли значение не указано, используется зна</w:t>
            </w:r>
            <w:r>
              <w:rPr>
                <w:lang w:val="ru-RU"/>
              </w:rPr>
              <w:t xml:space="preserve">чение по умолчанию </w:t>
            </w:r>
            <w:r w:rsidRPr="00960CFF">
              <w:rPr>
                <w:rStyle w:val="afffff7"/>
              </w:rPr>
              <w:t>0.</w:t>
            </w:r>
            <w:r w:rsidRPr="00960CFF">
              <w:rPr>
                <w:rStyle w:val="afffff7"/>
                <w:lang w:val="ru-RU"/>
              </w:rPr>
              <w:t>8</w:t>
            </w:r>
            <w:r w:rsidRPr="00960CFF">
              <w:rPr>
                <w:lang w:val="ru-RU"/>
              </w:rPr>
              <w:t xml:space="preserve"> (80%). В настоящее время относится только к </w:t>
            </w:r>
            <w:r w:rsidRPr="00960CFF">
              <w:rPr>
                <w:rStyle w:val="afffff7"/>
              </w:rPr>
              <w:t>OAUTHBEARER</w:t>
            </w:r>
            <w:r w:rsidRPr="00960CFF">
              <w:rPr>
                <w:lang w:val="ru-RU"/>
              </w:rPr>
              <w:t>.</w:t>
            </w:r>
          </w:p>
        </w:tc>
      </w:tr>
      <w:tr w:rsidR="00CB3E82" w:rsidRPr="00CB3E82" w14:paraId="75003E26" w14:textId="77777777" w:rsidTr="00E971F4">
        <w:tc>
          <w:tcPr>
            <w:tcW w:w="1696" w:type="dxa"/>
            <w:tcMar>
              <w:top w:w="57" w:type="dxa"/>
              <w:left w:w="85" w:type="dxa"/>
              <w:bottom w:w="57" w:type="dxa"/>
              <w:right w:w="85" w:type="dxa"/>
            </w:tcMar>
          </w:tcPr>
          <w:p w14:paraId="2564493E" w14:textId="3535BBFB" w:rsidR="00CB3E82" w:rsidRPr="00F85366" w:rsidRDefault="00CB3E82" w:rsidP="00CB3E82">
            <w:pPr>
              <w:pStyle w:val="afffff6"/>
              <w:jc w:val="left"/>
              <w:rPr>
                <w:lang w:val="en-US"/>
              </w:rPr>
            </w:pPr>
            <w:r w:rsidRPr="00CB3E82">
              <w:rPr>
                <w:lang w:val="en-US"/>
              </w:rPr>
              <w:lastRenderedPageBreak/>
              <w:t>sasl.login.refresh.window.jitter</w:t>
            </w:r>
          </w:p>
        </w:tc>
        <w:tc>
          <w:tcPr>
            <w:tcW w:w="1134" w:type="dxa"/>
          </w:tcPr>
          <w:p w14:paraId="135A9882" w14:textId="69511C95" w:rsidR="00CB3E82" w:rsidRPr="00D02E69" w:rsidRDefault="00CB3E82" w:rsidP="00CB3E82">
            <w:pPr>
              <w:pStyle w:val="afffff6"/>
              <w:rPr>
                <w:lang w:val="en-US"/>
              </w:rPr>
            </w:pPr>
            <w:r w:rsidRPr="00D02E69">
              <w:rPr>
                <w:lang w:val="en-US"/>
              </w:rPr>
              <w:t>double</w:t>
            </w:r>
          </w:p>
        </w:tc>
        <w:tc>
          <w:tcPr>
            <w:tcW w:w="1701" w:type="dxa"/>
          </w:tcPr>
          <w:p w14:paraId="1599638F" w14:textId="67C2813A" w:rsidR="00CB3E82" w:rsidRPr="00D02E69" w:rsidRDefault="00CB3E82" w:rsidP="00CB3E82">
            <w:pPr>
              <w:pStyle w:val="afffff6"/>
              <w:rPr>
                <w:lang w:val="en-US"/>
              </w:rPr>
            </w:pPr>
            <w:r>
              <w:rPr>
                <w:lang w:val="en-US"/>
              </w:rPr>
              <w:t>0.05</w:t>
            </w:r>
          </w:p>
        </w:tc>
        <w:tc>
          <w:tcPr>
            <w:tcW w:w="2925" w:type="dxa"/>
          </w:tcPr>
          <w:p w14:paraId="388D1E7F" w14:textId="2BE48D00" w:rsidR="00CB3E82" w:rsidRPr="00CB3E82" w:rsidRDefault="00CB3E82" w:rsidP="00CB3E82">
            <w:pPr>
              <w:pStyle w:val="afffff6"/>
              <w:rPr>
                <w:lang w:val="en-US"/>
              </w:rPr>
            </w:pPr>
            <w:r>
              <w:t>[0.0</w:t>
            </w:r>
            <w:r w:rsidRPr="00D02E69">
              <w:t>,</w:t>
            </w:r>
            <w:r>
              <w:t>…,0.25</w:t>
            </w:r>
            <w:r w:rsidRPr="00D02E69">
              <w:t>]</w:t>
            </w:r>
          </w:p>
        </w:tc>
        <w:tc>
          <w:tcPr>
            <w:tcW w:w="1746" w:type="dxa"/>
          </w:tcPr>
          <w:p w14:paraId="18D7B4CC" w14:textId="7A02074C" w:rsidR="00CB3E82" w:rsidRDefault="00CB3E82" w:rsidP="00CB3E82">
            <w:pPr>
              <w:pStyle w:val="aff8"/>
            </w:pPr>
            <w:r>
              <w:t>low</w:t>
            </w:r>
          </w:p>
        </w:tc>
        <w:tc>
          <w:tcPr>
            <w:tcW w:w="5358" w:type="dxa"/>
            <w:tcMar>
              <w:top w:w="57" w:type="dxa"/>
              <w:left w:w="85" w:type="dxa"/>
              <w:bottom w:w="57" w:type="dxa"/>
              <w:right w:w="85" w:type="dxa"/>
            </w:tcMar>
          </w:tcPr>
          <w:p w14:paraId="263FB49A" w14:textId="3ADEE7B2" w:rsidR="00CB3E82" w:rsidRPr="00CB3E82" w:rsidRDefault="00CB3E82" w:rsidP="00CB3E82">
            <w:pPr>
              <w:pStyle w:val="aff8"/>
            </w:pPr>
            <w:r w:rsidRPr="00AF04AB">
              <w:rPr>
                <w:lang w:val="ru-RU"/>
              </w:rPr>
              <w:t>Макс</w:t>
            </w:r>
            <w:r>
              <w:rPr>
                <w:lang w:val="ru-RU"/>
              </w:rPr>
              <w:t>имальное количество случайного джиттера</w:t>
            </w:r>
            <w:r w:rsidRPr="00AF04AB">
              <w:rPr>
                <w:lang w:val="ru-RU"/>
              </w:rPr>
              <w:t xml:space="preserve"> относительно времени жизни уч</w:t>
            </w:r>
            <w:r>
              <w:rPr>
                <w:lang w:val="ru-RU"/>
              </w:rPr>
              <w:t>ё</w:t>
            </w:r>
            <w:r w:rsidRPr="00AF04AB">
              <w:rPr>
                <w:lang w:val="ru-RU"/>
              </w:rPr>
              <w:t xml:space="preserve">тных данных, которое добавляется ко времени ожидания потока обновления входа в систему. Допустимые значения от </w:t>
            </w:r>
            <w:r w:rsidRPr="00AF04AB">
              <w:rPr>
                <w:rStyle w:val="afffff7"/>
                <w:lang w:val="ru-RU"/>
              </w:rPr>
              <w:t>0</w:t>
            </w:r>
            <w:r>
              <w:rPr>
                <w:lang w:val="ru-RU"/>
              </w:rPr>
              <w:t xml:space="preserve"> до </w:t>
            </w:r>
            <w:r w:rsidRPr="00AF04AB">
              <w:rPr>
                <w:rStyle w:val="afffff7"/>
                <w:lang w:val="ru-RU"/>
              </w:rPr>
              <w:t>0.25</w:t>
            </w:r>
            <w:r>
              <w:rPr>
                <w:lang w:val="ru-RU"/>
              </w:rPr>
              <w:t xml:space="preserve"> (25%) включительно. Е</w:t>
            </w:r>
            <w:r w:rsidRPr="00AF04AB">
              <w:rPr>
                <w:lang w:val="ru-RU"/>
              </w:rPr>
              <w:t xml:space="preserve">сли значение не указано, используется значение по умолчанию </w:t>
            </w:r>
            <w:r w:rsidRPr="00AF04AB">
              <w:rPr>
                <w:rStyle w:val="afffff7"/>
              </w:rPr>
              <w:t>0,05</w:t>
            </w:r>
            <w:r w:rsidRPr="00AF04AB">
              <w:t xml:space="preserve"> (5%). В настоящее время относится только к </w:t>
            </w:r>
            <w:r w:rsidRPr="00AF04AB">
              <w:rPr>
                <w:rStyle w:val="afffff7"/>
              </w:rPr>
              <w:t>OAUTHBEARER</w:t>
            </w:r>
            <w:r w:rsidRPr="00AF04AB">
              <w:t>.</w:t>
            </w:r>
          </w:p>
        </w:tc>
      </w:tr>
      <w:tr w:rsidR="00CB3E82" w:rsidRPr="00CB3E82" w14:paraId="10042BC5" w14:textId="77777777" w:rsidTr="00E971F4">
        <w:tc>
          <w:tcPr>
            <w:tcW w:w="1696" w:type="dxa"/>
            <w:tcMar>
              <w:top w:w="57" w:type="dxa"/>
              <w:left w:w="85" w:type="dxa"/>
              <w:bottom w:w="57" w:type="dxa"/>
              <w:right w:w="85" w:type="dxa"/>
            </w:tcMar>
          </w:tcPr>
          <w:p w14:paraId="51789FB0" w14:textId="737D0678" w:rsidR="00CB3E82" w:rsidRPr="00CB3E82" w:rsidRDefault="00CB3E82" w:rsidP="00CB3E82">
            <w:pPr>
              <w:pStyle w:val="afffff6"/>
              <w:jc w:val="left"/>
              <w:rPr>
                <w:lang w:val="en-US"/>
              </w:rPr>
            </w:pPr>
            <w:r w:rsidRPr="00CB3E82">
              <w:rPr>
                <w:lang w:val="en-US"/>
              </w:rPr>
              <w:t>scheduled.rebalance.max.delay.ms</w:t>
            </w:r>
          </w:p>
        </w:tc>
        <w:tc>
          <w:tcPr>
            <w:tcW w:w="1134" w:type="dxa"/>
          </w:tcPr>
          <w:p w14:paraId="1B930253" w14:textId="3731CB17" w:rsidR="00CB3E82" w:rsidRPr="00D02E69" w:rsidRDefault="00CB3E82" w:rsidP="00CB3E82">
            <w:pPr>
              <w:pStyle w:val="afffff6"/>
              <w:rPr>
                <w:lang w:val="en-US"/>
              </w:rPr>
            </w:pPr>
            <w:r w:rsidRPr="00CB3E82">
              <w:rPr>
                <w:lang w:val="en-US"/>
              </w:rPr>
              <w:t>int</w:t>
            </w:r>
          </w:p>
        </w:tc>
        <w:tc>
          <w:tcPr>
            <w:tcW w:w="1701" w:type="dxa"/>
          </w:tcPr>
          <w:p w14:paraId="71CCF1DB" w14:textId="0D6D771E" w:rsidR="00CB3E82" w:rsidRDefault="00CB3E82" w:rsidP="00CB3E82">
            <w:pPr>
              <w:pStyle w:val="afffff6"/>
              <w:jc w:val="left"/>
              <w:rPr>
                <w:lang w:val="en-US"/>
              </w:rPr>
            </w:pPr>
            <w:r w:rsidRPr="00CB3E82">
              <w:rPr>
                <w:lang w:val="en-US"/>
              </w:rPr>
              <w:t xml:space="preserve">300000 </w:t>
            </w:r>
            <w:r>
              <w:rPr>
                <w:rStyle w:val="aff9"/>
              </w:rPr>
              <w:t>(5 минут</w:t>
            </w:r>
            <w:r w:rsidRPr="00CB3E82">
              <w:rPr>
                <w:rStyle w:val="aff9"/>
              </w:rPr>
              <w:t>)</w:t>
            </w:r>
          </w:p>
        </w:tc>
        <w:tc>
          <w:tcPr>
            <w:tcW w:w="2925" w:type="dxa"/>
          </w:tcPr>
          <w:p w14:paraId="5E67583E" w14:textId="4B17AABF" w:rsidR="00CB3E82" w:rsidRPr="00CB3E82" w:rsidRDefault="00CB3E82" w:rsidP="00CB3E82">
            <w:pPr>
              <w:pStyle w:val="afffff6"/>
            </w:pPr>
            <w:r w:rsidRPr="00CB3E82">
              <w:t>[0,</w:t>
            </w:r>
            <w:r>
              <w:t>…</w:t>
            </w:r>
            <w:r w:rsidRPr="00CB3E82">
              <w:t>,2147483647]</w:t>
            </w:r>
          </w:p>
        </w:tc>
        <w:tc>
          <w:tcPr>
            <w:tcW w:w="1746" w:type="dxa"/>
          </w:tcPr>
          <w:p w14:paraId="3DB11BC3" w14:textId="27F3F55A" w:rsidR="00CB3E82" w:rsidRPr="00CB3E82" w:rsidRDefault="00CB3E82" w:rsidP="00CB3E82">
            <w:pPr>
              <w:pStyle w:val="aff8"/>
              <w:rPr>
                <w:lang w:val="ru-RU"/>
              </w:rPr>
            </w:pPr>
            <w:r>
              <w:t>low</w:t>
            </w:r>
          </w:p>
        </w:tc>
        <w:tc>
          <w:tcPr>
            <w:tcW w:w="5358" w:type="dxa"/>
            <w:tcMar>
              <w:top w:w="57" w:type="dxa"/>
              <w:left w:w="85" w:type="dxa"/>
              <w:bottom w:w="57" w:type="dxa"/>
              <w:right w:w="85" w:type="dxa"/>
            </w:tcMar>
          </w:tcPr>
          <w:p w14:paraId="4E82EE7E" w14:textId="1A6D8B36" w:rsidR="00CB3E82" w:rsidRPr="00CB3E82" w:rsidRDefault="00CB3E82" w:rsidP="00CB3E82">
            <w:pPr>
              <w:pStyle w:val="aff8"/>
              <w:rPr>
                <w:lang w:val="ru-RU"/>
              </w:rPr>
            </w:pPr>
            <w:r w:rsidRPr="00CB3E82">
              <w:rPr>
                <w:lang w:val="ru-RU"/>
              </w:rPr>
              <w:t xml:space="preserve">Максимальная задержка, которая запланирована, чтобы дождаться возвращения одного или нескольких ушедших </w:t>
            </w:r>
            <w:r>
              <w:rPr>
                <w:lang w:val="ru-RU"/>
              </w:rPr>
              <w:t>обработчиков</w:t>
            </w:r>
            <w:r w:rsidRPr="00CB3E82">
              <w:rPr>
                <w:lang w:val="ru-RU"/>
              </w:rPr>
              <w:t xml:space="preserve"> перед перебалансировкой и переназначением их коннекторов и </w:t>
            </w:r>
            <w:r>
              <w:rPr>
                <w:lang w:val="ru-RU"/>
              </w:rPr>
              <w:t>тасков</w:t>
            </w:r>
            <w:r w:rsidRPr="00CB3E82">
              <w:rPr>
                <w:lang w:val="ru-RU"/>
              </w:rPr>
              <w:t xml:space="preserve"> группе. В </w:t>
            </w:r>
            <w:r>
              <w:rPr>
                <w:lang w:val="ru-RU"/>
              </w:rPr>
              <w:t>установленный</w:t>
            </w:r>
            <w:r w:rsidRPr="00CB3E82">
              <w:rPr>
                <w:lang w:val="ru-RU"/>
              </w:rPr>
              <w:t xml:space="preserve"> период коннекторы и </w:t>
            </w:r>
            <w:r>
              <w:rPr>
                <w:lang w:val="ru-RU"/>
              </w:rPr>
              <w:t>таски</w:t>
            </w:r>
            <w:r w:rsidRPr="00CB3E82">
              <w:rPr>
                <w:lang w:val="ru-RU"/>
              </w:rPr>
              <w:t xml:space="preserve"> </w:t>
            </w:r>
            <w:r>
              <w:rPr>
                <w:lang w:val="ru-RU"/>
              </w:rPr>
              <w:t>ушедших</w:t>
            </w:r>
            <w:r w:rsidRPr="00CB3E82">
              <w:rPr>
                <w:lang w:val="ru-RU"/>
              </w:rPr>
              <w:t xml:space="preserve"> </w:t>
            </w:r>
            <w:r>
              <w:rPr>
                <w:lang w:val="ru-RU"/>
              </w:rPr>
              <w:t>обработчиков</w:t>
            </w:r>
            <w:r w:rsidRPr="00CB3E82">
              <w:rPr>
                <w:lang w:val="ru-RU"/>
              </w:rPr>
              <w:t xml:space="preserve"> остаются неназначенными.</w:t>
            </w:r>
          </w:p>
        </w:tc>
      </w:tr>
      <w:tr w:rsidR="00BE314D" w:rsidRPr="005A12A6" w14:paraId="28D1D46E" w14:textId="77777777" w:rsidTr="00E971F4">
        <w:tc>
          <w:tcPr>
            <w:tcW w:w="1696" w:type="dxa"/>
            <w:tcMar>
              <w:top w:w="57" w:type="dxa"/>
              <w:left w:w="85" w:type="dxa"/>
              <w:bottom w:w="57" w:type="dxa"/>
              <w:right w:w="85" w:type="dxa"/>
            </w:tcMar>
          </w:tcPr>
          <w:p w14:paraId="2EA91FEA" w14:textId="0C2ED8A0" w:rsidR="00BE314D" w:rsidRPr="00F23428" w:rsidRDefault="00BE314D" w:rsidP="00BE314D">
            <w:pPr>
              <w:pStyle w:val="afffff6"/>
              <w:jc w:val="left"/>
              <w:rPr>
                <w:lang w:val="en-US"/>
              </w:rPr>
            </w:pPr>
            <w:r w:rsidRPr="00F23428">
              <w:rPr>
                <w:lang w:val="en-US"/>
              </w:rPr>
              <w:t>security.protocol</w:t>
            </w:r>
          </w:p>
        </w:tc>
        <w:tc>
          <w:tcPr>
            <w:tcW w:w="1134" w:type="dxa"/>
          </w:tcPr>
          <w:p w14:paraId="293A2A2D" w14:textId="54629FC8" w:rsidR="00BE314D" w:rsidRPr="00E9476C" w:rsidRDefault="00BE314D" w:rsidP="00BE314D">
            <w:pPr>
              <w:pStyle w:val="afffff6"/>
              <w:rPr>
                <w:lang w:val="en-US"/>
              </w:rPr>
            </w:pPr>
            <w:r w:rsidRPr="00E9476C">
              <w:rPr>
                <w:lang w:val="en-US"/>
              </w:rPr>
              <w:t>string</w:t>
            </w:r>
          </w:p>
        </w:tc>
        <w:tc>
          <w:tcPr>
            <w:tcW w:w="1701" w:type="dxa"/>
          </w:tcPr>
          <w:p w14:paraId="3770D5D7" w14:textId="6698A7ED" w:rsidR="00BE314D" w:rsidRPr="00E9476C" w:rsidRDefault="00BE314D" w:rsidP="00BE314D">
            <w:pPr>
              <w:pStyle w:val="afffff6"/>
              <w:rPr>
                <w:rStyle w:val="afffff7"/>
              </w:rPr>
            </w:pPr>
            <w:r w:rsidRPr="00412C94">
              <w:rPr>
                <w:rStyle w:val="afffff7"/>
                <w:lang w:val="en-US"/>
              </w:rPr>
              <w:t>PLAINTEXT</w:t>
            </w:r>
          </w:p>
        </w:tc>
        <w:tc>
          <w:tcPr>
            <w:tcW w:w="2925" w:type="dxa"/>
          </w:tcPr>
          <w:p w14:paraId="7EC87C9B" w14:textId="096F1B00" w:rsidR="00BE314D" w:rsidRDefault="00BE314D" w:rsidP="00BE314D">
            <w:pPr>
              <w:pStyle w:val="afffff6"/>
            </w:pPr>
            <w:r>
              <w:t>—</w:t>
            </w:r>
          </w:p>
        </w:tc>
        <w:tc>
          <w:tcPr>
            <w:tcW w:w="1746" w:type="dxa"/>
          </w:tcPr>
          <w:p w14:paraId="6C614EE7" w14:textId="066B71B2" w:rsidR="00BE314D" w:rsidRPr="007313C4" w:rsidRDefault="00BE314D" w:rsidP="00BE314D">
            <w:pPr>
              <w:pStyle w:val="aff8"/>
            </w:pPr>
            <w:r w:rsidRPr="007313C4">
              <w:t>medium</w:t>
            </w:r>
          </w:p>
        </w:tc>
        <w:tc>
          <w:tcPr>
            <w:tcW w:w="5358" w:type="dxa"/>
            <w:tcMar>
              <w:top w:w="57" w:type="dxa"/>
              <w:left w:w="85" w:type="dxa"/>
              <w:bottom w:w="57" w:type="dxa"/>
              <w:right w:w="85" w:type="dxa"/>
            </w:tcMar>
          </w:tcPr>
          <w:p w14:paraId="6C1CD2DA" w14:textId="62F570F6" w:rsidR="00BE314D" w:rsidRPr="00F23428" w:rsidRDefault="00BE314D" w:rsidP="00BE314D">
            <w:pPr>
              <w:pStyle w:val="aff8"/>
            </w:pPr>
            <w:r w:rsidRPr="00412C94">
              <w:rPr>
                <w:lang w:val="ru-RU"/>
              </w:rPr>
              <w:t xml:space="preserve">Протокол, используемый для </w:t>
            </w:r>
            <w:r>
              <w:rPr>
                <w:lang w:val="ru-RU"/>
              </w:rPr>
              <w:t>взаимодействия</w:t>
            </w:r>
            <w:r w:rsidRPr="00412C94">
              <w:rPr>
                <w:lang w:val="ru-RU"/>
              </w:rPr>
              <w:t xml:space="preserve"> с брокерами. Допустимые</w:t>
            </w:r>
            <w:r w:rsidRPr="00412C94">
              <w:t xml:space="preserve"> </w:t>
            </w:r>
            <w:r w:rsidRPr="00412C94">
              <w:rPr>
                <w:lang w:val="ru-RU"/>
              </w:rPr>
              <w:t>значения</w:t>
            </w:r>
            <w:r w:rsidRPr="00412C94">
              <w:t xml:space="preserve">: </w:t>
            </w:r>
            <w:r w:rsidRPr="00412C94">
              <w:rPr>
                <w:rStyle w:val="afffff7"/>
              </w:rPr>
              <w:t>PLAINTEXT</w:t>
            </w:r>
            <w:r w:rsidRPr="00412C94">
              <w:t xml:space="preserve">, </w:t>
            </w:r>
            <w:r w:rsidRPr="00412C94">
              <w:rPr>
                <w:rStyle w:val="afffff7"/>
              </w:rPr>
              <w:t>SSL</w:t>
            </w:r>
            <w:r w:rsidRPr="00412C94">
              <w:t xml:space="preserve">, </w:t>
            </w:r>
            <w:r w:rsidRPr="00412C94">
              <w:rPr>
                <w:rStyle w:val="afffff7"/>
              </w:rPr>
              <w:t>SASL_PLAINTEXT</w:t>
            </w:r>
            <w:r w:rsidRPr="00412C94">
              <w:t xml:space="preserve">, </w:t>
            </w:r>
            <w:r w:rsidRPr="00412C94">
              <w:rPr>
                <w:rStyle w:val="afffff7"/>
              </w:rPr>
              <w:t>SASL_SSL</w:t>
            </w:r>
            <w:r w:rsidRPr="00412C94">
              <w:t>.</w:t>
            </w:r>
          </w:p>
        </w:tc>
      </w:tr>
      <w:tr w:rsidR="00BE314D" w:rsidRPr="00F23428" w14:paraId="75DCE296" w14:textId="77777777" w:rsidTr="00E971F4">
        <w:tc>
          <w:tcPr>
            <w:tcW w:w="1696" w:type="dxa"/>
            <w:tcMar>
              <w:top w:w="57" w:type="dxa"/>
              <w:left w:w="85" w:type="dxa"/>
              <w:bottom w:w="57" w:type="dxa"/>
              <w:right w:w="85" w:type="dxa"/>
            </w:tcMar>
          </w:tcPr>
          <w:p w14:paraId="0A16132A" w14:textId="16CF6304" w:rsidR="00BE314D" w:rsidRPr="00F23428" w:rsidRDefault="00BE314D" w:rsidP="00BE314D">
            <w:pPr>
              <w:pStyle w:val="afffff6"/>
              <w:jc w:val="left"/>
              <w:rPr>
                <w:lang w:val="en-US"/>
              </w:rPr>
            </w:pPr>
            <w:r w:rsidRPr="00763B7B">
              <w:rPr>
                <w:lang w:val="en-US"/>
              </w:rPr>
              <w:t>send.buffer.bytes</w:t>
            </w:r>
          </w:p>
        </w:tc>
        <w:tc>
          <w:tcPr>
            <w:tcW w:w="1134" w:type="dxa"/>
          </w:tcPr>
          <w:p w14:paraId="0BE9DEB2" w14:textId="587E4625" w:rsidR="00BE314D" w:rsidRPr="00E9476C" w:rsidRDefault="00BE314D" w:rsidP="00BE314D">
            <w:pPr>
              <w:pStyle w:val="afffff6"/>
              <w:rPr>
                <w:lang w:val="en-US"/>
              </w:rPr>
            </w:pPr>
            <w:r w:rsidRPr="00AE5247">
              <w:rPr>
                <w:lang w:val="en-US"/>
              </w:rPr>
              <w:t>int</w:t>
            </w:r>
          </w:p>
        </w:tc>
        <w:tc>
          <w:tcPr>
            <w:tcW w:w="1701" w:type="dxa"/>
          </w:tcPr>
          <w:p w14:paraId="2610FB21" w14:textId="7F55DA9F" w:rsidR="00BE314D" w:rsidRPr="00412C94" w:rsidRDefault="00BE314D" w:rsidP="00BE314D">
            <w:pPr>
              <w:pStyle w:val="afffff6"/>
              <w:jc w:val="left"/>
              <w:rPr>
                <w:rStyle w:val="afffff7"/>
                <w:lang w:val="en-US"/>
              </w:rPr>
            </w:pPr>
            <w:r w:rsidRPr="00AE5247">
              <w:rPr>
                <w:rStyle w:val="afffff7"/>
                <w:lang w:val="en-US"/>
              </w:rPr>
              <w:t xml:space="preserve">131072 </w:t>
            </w:r>
            <w:r>
              <w:rPr>
                <w:rStyle w:val="aff9"/>
              </w:rPr>
              <w:t>(128 КиБ</w:t>
            </w:r>
            <w:r w:rsidRPr="00AE5247">
              <w:rPr>
                <w:rStyle w:val="aff9"/>
              </w:rPr>
              <w:t>)</w:t>
            </w:r>
          </w:p>
        </w:tc>
        <w:tc>
          <w:tcPr>
            <w:tcW w:w="2925" w:type="dxa"/>
          </w:tcPr>
          <w:p w14:paraId="747ED7C2" w14:textId="2AC6E26C" w:rsidR="00BE314D" w:rsidRDefault="00BE314D" w:rsidP="00BE314D">
            <w:pPr>
              <w:pStyle w:val="afffff6"/>
            </w:pPr>
            <w:r>
              <w:t>[0,…</w:t>
            </w:r>
            <w:r w:rsidRPr="00AE5247">
              <w:t>]</w:t>
            </w:r>
          </w:p>
        </w:tc>
        <w:tc>
          <w:tcPr>
            <w:tcW w:w="1746" w:type="dxa"/>
          </w:tcPr>
          <w:p w14:paraId="41282536" w14:textId="6EE021B0" w:rsidR="00BE314D" w:rsidRPr="007313C4" w:rsidRDefault="00BE314D" w:rsidP="00BE314D">
            <w:pPr>
              <w:pStyle w:val="aff8"/>
            </w:pPr>
            <w:r w:rsidRPr="007313C4">
              <w:t>medium</w:t>
            </w:r>
          </w:p>
        </w:tc>
        <w:tc>
          <w:tcPr>
            <w:tcW w:w="5358" w:type="dxa"/>
            <w:tcMar>
              <w:top w:w="57" w:type="dxa"/>
              <w:left w:w="85" w:type="dxa"/>
              <w:bottom w:w="57" w:type="dxa"/>
              <w:right w:w="85" w:type="dxa"/>
            </w:tcMar>
          </w:tcPr>
          <w:p w14:paraId="3C286CA6" w14:textId="27794FE1" w:rsidR="00BE314D" w:rsidRPr="00412C94" w:rsidRDefault="00BE314D" w:rsidP="00BE314D">
            <w:pPr>
              <w:pStyle w:val="aff8"/>
              <w:rPr>
                <w:lang w:val="ru-RU"/>
              </w:rPr>
            </w:pPr>
            <w:r w:rsidRPr="009572F5">
              <w:rPr>
                <w:lang w:val="ru-RU"/>
              </w:rPr>
              <w:t>Размер буфера отправки TCP (SO_SNDBUF), используемого при</w:t>
            </w:r>
            <w:r>
              <w:rPr>
                <w:lang w:val="ru-RU"/>
              </w:rPr>
              <w:t xml:space="preserve"> отправке данных. Если установлено значение </w:t>
            </w:r>
            <w:r w:rsidRPr="009572F5">
              <w:rPr>
                <w:rStyle w:val="afffff7"/>
                <w:lang w:val="ru-RU"/>
              </w:rPr>
              <w:t>-1</w:t>
            </w:r>
            <w:r w:rsidRPr="009572F5">
              <w:rPr>
                <w:lang w:val="ru-RU"/>
              </w:rPr>
              <w:t xml:space="preserve">, будет использоваться </w:t>
            </w:r>
            <w:r>
              <w:rPr>
                <w:lang w:val="ru-RU"/>
              </w:rPr>
              <w:t xml:space="preserve">значение </w:t>
            </w:r>
            <w:r w:rsidRPr="009572F5">
              <w:rPr>
                <w:lang w:val="ru-RU"/>
              </w:rPr>
              <w:t>по умолчанию ОС.</w:t>
            </w:r>
          </w:p>
        </w:tc>
      </w:tr>
      <w:tr w:rsidR="00BE314D" w:rsidRPr="00A7250C" w14:paraId="1A7E262E" w14:textId="77777777" w:rsidTr="00E971F4">
        <w:tc>
          <w:tcPr>
            <w:tcW w:w="1696" w:type="dxa"/>
            <w:tcMar>
              <w:top w:w="57" w:type="dxa"/>
              <w:left w:w="85" w:type="dxa"/>
              <w:bottom w:w="57" w:type="dxa"/>
              <w:right w:w="85" w:type="dxa"/>
            </w:tcMar>
          </w:tcPr>
          <w:p w14:paraId="567304F8" w14:textId="0F5A309D" w:rsidR="00BE314D" w:rsidRPr="00533A8D" w:rsidRDefault="00BE314D" w:rsidP="00BE314D">
            <w:pPr>
              <w:pStyle w:val="afffff6"/>
              <w:jc w:val="left"/>
            </w:pPr>
            <w:r w:rsidRPr="009A1C8C">
              <w:lastRenderedPageBreak/>
              <w:t>session.timeout.ms</w:t>
            </w:r>
          </w:p>
        </w:tc>
        <w:tc>
          <w:tcPr>
            <w:tcW w:w="1134" w:type="dxa"/>
          </w:tcPr>
          <w:p w14:paraId="159291A3" w14:textId="726ACC5B" w:rsidR="00BE314D" w:rsidRPr="00533A8D" w:rsidRDefault="00BE314D" w:rsidP="00BE314D">
            <w:pPr>
              <w:pStyle w:val="afffff6"/>
            </w:pPr>
            <w:r w:rsidRPr="00EC3CD3">
              <w:t>int</w:t>
            </w:r>
          </w:p>
        </w:tc>
        <w:tc>
          <w:tcPr>
            <w:tcW w:w="1701" w:type="dxa"/>
          </w:tcPr>
          <w:p w14:paraId="32E9D123" w14:textId="062EBA65" w:rsidR="00BE314D" w:rsidRPr="00533A8D" w:rsidRDefault="00BE314D" w:rsidP="00BE314D">
            <w:pPr>
              <w:pStyle w:val="aff8"/>
              <w:rPr>
                <w:rStyle w:val="afffff7"/>
              </w:rPr>
            </w:pPr>
            <w:r w:rsidRPr="00EC3CD3">
              <w:rPr>
                <w:rStyle w:val="afffff7"/>
              </w:rPr>
              <w:t xml:space="preserve">10000 </w:t>
            </w:r>
            <w:r>
              <w:t>(10 секунд</w:t>
            </w:r>
            <w:r w:rsidRPr="00EC3CD3">
              <w:t>)</w:t>
            </w:r>
          </w:p>
        </w:tc>
        <w:tc>
          <w:tcPr>
            <w:tcW w:w="2925" w:type="dxa"/>
          </w:tcPr>
          <w:p w14:paraId="4F090B06" w14:textId="49B16791" w:rsidR="00BE314D" w:rsidRDefault="00BE314D" w:rsidP="00BE314D">
            <w:pPr>
              <w:pStyle w:val="aff8"/>
            </w:pPr>
            <w:r>
              <w:t>—</w:t>
            </w:r>
          </w:p>
        </w:tc>
        <w:tc>
          <w:tcPr>
            <w:tcW w:w="1746" w:type="dxa"/>
          </w:tcPr>
          <w:p w14:paraId="28F8C0D2" w14:textId="35DF0C54" w:rsidR="00BE314D" w:rsidRPr="00A44845" w:rsidRDefault="00BE314D" w:rsidP="00BE314D">
            <w:pPr>
              <w:pStyle w:val="aff8"/>
              <w:rPr>
                <w:lang w:val="ru-RU"/>
              </w:rPr>
            </w:pPr>
            <w:r w:rsidRPr="00D0563D">
              <w:rPr>
                <w:lang w:val="ru-RU"/>
              </w:rPr>
              <w:t>high</w:t>
            </w:r>
          </w:p>
        </w:tc>
        <w:tc>
          <w:tcPr>
            <w:tcW w:w="5358" w:type="dxa"/>
            <w:tcMar>
              <w:top w:w="57" w:type="dxa"/>
              <w:left w:w="85" w:type="dxa"/>
              <w:bottom w:w="57" w:type="dxa"/>
              <w:right w:w="85" w:type="dxa"/>
            </w:tcMar>
          </w:tcPr>
          <w:p w14:paraId="6A09F162" w14:textId="7CECEF5F" w:rsidR="00BE314D" w:rsidRPr="00533A8D" w:rsidRDefault="00BE314D" w:rsidP="00BE314D">
            <w:pPr>
              <w:pStyle w:val="aff8"/>
              <w:rPr>
                <w:lang w:val="ru-RU"/>
              </w:rPr>
            </w:pPr>
            <w:r w:rsidRPr="00EC3CD3">
              <w:rPr>
                <w:lang w:val="ru-RU"/>
              </w:rPr>
              <w:t>Тайм-аут, используемы</w:t>
            </w:r>
            <w:r>
              <w:rPr>
                <w:lang w:val="ru-RU"/>
              </w:rPr>
              <w:t>й для обнаружения сбоев обработчиков</w:t>
            </w:r>
            <w:r w:rsidRPr="00EC3CD3">
              <w:rPr>
                <w:lang w:val="ru-RU"/>
              </w:rPr>
              <w:t xml:space="preserve">. </w:t>
            </w:r>
            <w:r>
              <w:rPr>
                <w:lang w:val="ru-RU"/>
              </w:rPr>
              <w:t>Обработчик</w:t>
            </w:r>
            <w:r w:rsidRPr="00EC3CD3">
              <w:rPr>
                <w:lang w:val="ru-RU"/>
              </w:rPr>
              <w:t xml:space="preserve"> отправляет периодические </w:t>
            </w:r>
            <w:r>
              <w:t>heartbeat</w:t>
            </w:r>
            <w:r>
              <w:rPr>
                <w:lang w:val="ru-RU"/>
              </w:rPr>
              <w:t>-сообщения</w:t>
            </w:r>
            <w:r w:rsidRPr="00EC3CD3">
              <w:rPr>
                <w:lang w:val="ru-RU"/>
              </w:rPr>
              <w:t>,</w:t>
            </w:r>
            <w:r>
              <w:rPr>
                <w:lang w:val="ru-RU"/>
              </w:rPr>
              <w:t xml:space="preserve"> чтобы по</w:t>
            </w:r>
            <w:r w:rsidRPr="00EC3CD3">
              <w:rPr>
                <w:lang w:val="ru-RU"/>
              </w:rPr>
              <w:t xml:space="preserve">казать брокеру свою работоспособность. Если до истечения тайм-аута сеанса брокер не получит </w:t>
            </w:r>
            <w:r>
              <w:t>heartbeat</w:t>
            </w:r>
            <w:r>
              <w:rPr>
                <w:lang w:val="ru-RU"/>
              </w:rPr>
              <w:t>-сообщений</w:t>
            </w:r>
            <w:r w:rsidRPr="00EC3CD3">
              <w:rPr>
                <w:lang w:val="ru-RU"/>
              </w:rPr>
              <w:t xml:space="preserve">, он удалит этого </w:t>
            </w:r>
            <w:r>
              <w:rPr>
                <w:lang w:val="ru-RU"/>
              </w:rPr>
              <w:t>обработчика</w:t>
            </w:r>
            <w:r w:rsidRPr="00EC3CD3">
              <w:rPr>
                <w:lang w:val="ru-RU"/>
              </w:rPr>
              <w:t xml:space="preserve"> из группы и инициирует перебалансировку. Обратите внимание, что значение должно быть в допустимом диапазоне, заданном в конфигурации брокера с помощью </w:t>
            </w:r>
            <w:r>
              <w:rPr>
                <w:lang w:val="ru-RU"/>
              </w:rPr>
              <w:t xml:space="preserve">свойств </w:t>
            </w:r>
            <w:r w:rsidRPr="00EC3CD3">
              <w:rPr>
                <w:rStyle w:val="afffff7"/>
                <w:lang w:val="ru-RU"/>
              </w:rPr>
              <w:t>group.min.session.timeout.ms</w:t>
            </w:r>
            <w:r w:rsidRPr="00EC3CD3">
              <w:rPr>
                <w:lang w:val="ru-RU"/>
              </w:rPr>
              <w:t xml:space="preserve"> и </w:t>
            </w:r>
            <w:r w:rsidRPr="00EC3CD3">
              <w:rPr>
                <w:rStyle w:val="afffff7"/>
                <w:lang w:val="ru-RU"/>
              </w:rPr>
              <w:t>group.max.session.timeout.ms</w:t>
            </w:r>
            <w:r w:rsidRPr="00EC3CD3">
              <w:rPr>
                <w:lang w:val="ru-RU"/>
              </w:rPr>
              <w:t>.</w:t>
            </w:r>
          </w:p>
        </w:tc>
      </w:tr>
      <w:tr w:rsidR="00CB3E82" w:rsidRPr="00CB3E82" w14:paraId="5643E7DA" w14:textId="77777777" w:rsidTr="00E971F4">
        <w:tc>
          <w:tcPr>
            <w:tcW w:w="1696" w:type="dxa"/>
            <w:tcMar>
              <w:top w:w="57" w:type="dxa"/>
              <w:left w:w="85" w:type="dxa"/>
              <w:bottom w:w="57" w:type="dxa"/>
              <w:right w:w="85" w:type="dxa"/>
            </w:tcMar>
          </w:tcPr>
          <w:p w14:paraId="00694E53" w14:textId="562DAEB2" w:rsidR="00CB3E82" w:rsidRPr="00CB3E82" w:rsidRDefault="00CB3E82" w:rsidP="00CB3E82">
            <w:pPr>
              <w:pStyle w:val="afffff6"/>
              <w:jc w:val="left"/>
              <w:rPr>
                <w:lang w:val="en-US"/>
              </w:rPr>
            </w:pPr>
            <w:r w:rsidRPr="00CB3E82">
              <w:rPr>
                <w:lang w:val="en-US"/>
              </w:rPr>
              <w:t>socket.connection.setup.timeout.max.ms</w:t>
            </w:r>
          </w:p>
        </w:tc>
        <w:tc>
          <w:tcPr>
            <w:tcW w:w="1134" w:type="dxa"/>
          </w:tcPr>
          <w:p w14:paraId="62EE7009" w14:textId="4B5DBD7A" w:rsidR="00CB3E82" w:rsidRPr="00CB3E82" w:rsidRDefault="00CB3E82" w:rsidP="00CB3E82">
            <w:pPr>
              <w:pStyle w:val="afffff6"/>
              <w:rPr>
                <w:lang w:val="en-US"/>
              </w:rPr>
            </w:pPr>
            <w:r w:rsidRPr="00F42779">
              <w:rPr>
                <w:lang w:val="en-US"/>
              </w:rPr>
              <w:t>long</w:t>
            </w:r>
          </w:p>
        </w:tc>
        <w:tc>
          <w:tcPr>
            <w:tcW w:w="1701" w:type="dxa"/>
          </w:tcPr>
          <w:p w14:paraId="704CF7B6" w14:textId="663ADE7D" w:rsidR="00CB3E82" w:rsidRPr="00EC3CD3" w:rsidRDefault="00CB3E82" w:rsidP="00CB3E82">
            <w:pPr>
              <w:pStyle w:val="aff8"/>
              <w:rPr>
                <w:rStyle w:val="afffff7"/>
              </w:rPr>
            </w:pPr>
            <w:r w:rsidRPr="00F42779">
              <w:rPr>
                <w:rStyle w:val="afffff7"/>
              </w:rPr>
              <w:t xml:space="preserve">30000 </w:t>
            </w:r>
            <w:r>
              <w:rPr>
                <w:rStyle w:val="aff9"/>
              </w:rPr>
              <w:t>(30 секунд</w:t>
            </w:r>
            <w:r w:rsidRPr="00F42779">
              <w:rPr>
                <w:rStyle w:val="aff9"/>
              </w:rPr>
              <w:t>)</w:t>
            </w:r>
          </w:p>
        </w:tc>
        <w:tc>
          <w:tcPr>
            <w:tcW w:w="2925" w:type="dxa"/>
          </w:tcPr>
          <w:p w14:paraId="53C805AA" w14:textId="7B765432" w:rsidR="00CB3E82" w:rsidRDefault="00CB3E82" w:rsidP="00CB3E82">
            <w:pPr>
              <w:pStyle w:val="aff8"/>
            </w:pPr>
            <w:r>
              <w:t>—</w:t>
            </w:r>
          </w:p>
        </w:tc>
        <w:tc>
          <w:tcPr>
            <w:tcW w:w="1746" w:type="dxa"/>
          </w:tcPr>
          <w:p w14:paraId="3B8E3109" w14:textId="53F24C4B" w:rsidR="00CB3E82" w:rsidRPr="00CB3E82" w:rsidRDefault="00CB3E82" w:rsidP="00CB3E82">
            <w:pPr>
              <w:pStyle w:val="aff8"/>
              <w:rPr>
                <w:lang w:val="ru-RU"/>
              </w:rPr>
            </w:pPr>
            <w:r>
              <w:t>low</w:t>
            </w:r>
          </w:p>
        </w:tc>
        <w:tc>
          <w:tcPr>
            <w:tcW w:w="5358" w:type="dxa"/>
            <w:tcMar>
              <w:top w:w="57" w:type="dxa"/>
              <w:left w:w="85" w:type="dxa"/>
              <w:bottom w:w="57" w:type="dxa"/>
              <w:right w:w="85" w:type="dxa"/>
            </w:tcMar>
          </w:tcPr>
          <w:p w14:paraId="58FBFDC9" w14:textId="75BF0FC9" w:rsidR="00CB3E82" w:rsidRPr="00CB3E82" w:rsidRDefault="00CB3E82" w:rsidP="00CB3E82">
            <w:pPr>
              <w:pStyle w:val="aff8"/>
              <w:rPr>
                <w:lang w:val="ru-RU"/>
              </w:rPr>
            </w:pPr>
            <w:r w:rsidRPr="00335E9C">
              <w:rPr>
                <w:lang w:val="ru-RU"/>
              </w:rPr>
              <w:t xml:space="preserve">Максимальное время, в течение которого клиент будет ожидать установления соединения с сокетом. Тайм-аут установки соединения будет экспоненциально увеличиваться при каждом </w:t>
            </w:r>
            <w:r>
              <w:rPr>
                <w:lang w:val="ru-RU"/>
              </w:rPr>
              <w:t>последующем сбое соединения до установленного</w:t>
            </w:r>
            <w:r w:rsidRPr="00335E9C">
              <w:rPr>
                <w:lang w:val="ru-RU"/>
              </w:rPr>
              <w:t xml:space="preserve"> максимума. Чтобы избежать штормов соединений, к тайм</w:t>
            </w:r>
            <w:r>
              <w:rPr>
                <w:lang w:val="ru-RU"/>
              </w:rPr>
              <w:t>-</w:t>
            </w:r>
            <w:r w:rsidRPr="00335E9C">
              <w:rPr>
                <w:lang w:val="ru-RU"/>
              </w:rPr>
              <w:t>ауту будет примен</w:t>
            </w:r>
            <w:r>
              <w:rPr>
                <w:lang w:val="ru-RU"/>
              </w:rPr>
              <w:t>ён коэффициент рандомизации 0.</w:t>
            </w:r>
            <w:r w:rsidRPr="00335E9C">
              <w:rPr>
                <w:lang w:val="ru-RU"/>
              </w:rPr>
              <w:t>2, в результате чего получится случайный диапазон от 20% ниже до 20% выше вычисленного значения.</w:t>
            </w:r>
          </w:p>
        </w:tc>
      </w:tr>
      <w:tr w:rsidR="00C46F7D" w:rsidRPr="00C46F7D" w14:paraId="63645457" w14:textId="77777777" w:rsidTr="00E971F4">
        <w:tc>
          <w:tcPr>
            <w:tcW w:w="1696" w:type="dxa"/>
            <w:tcMar>
              <w:top w:w="57" w:type="dxa"/>
              <w:left w:w="85" w:type="dxa"/>
              <w:bottom w:w="57" w:type="dxa"/>
              <w:right w:w="85" w:type="dxa"/>
            </w:tcMar>
          </w:tcPr>
          <w:p w14:paraId="33E2385A" w14:textId="7702D3DA" w:rsidR="00C46F7D" w:rsidRPr="00CB3E82" w:rsidRDefault="00C46F7D" w:rsidP="00C46F7D">
            <w:pPr>
              <w:pStyle w:val="afffff6"/>
              <w:jc w:val="left"/>
              <w:rPr>
                <w:lang w:val="en-US"/>
              </w:rPr>
            </w:pPr>
            <w:r w:rsidRPr="00C46F7D">
              <w:rPr>
                <w:lang w:val="en-US"/>
              </w:rPr>
              <w:t>socket.connection.setup.timeout.ms</w:t>
            </w:r>
          </w:p>
        </w:tc>
        <w:tc>
          <w:tcPr>
            <w:tcW w:w="1134" w:type="dxa"/>
          </w:tcPr>
          <w:p w14:paraId="0898AFBD" w14:textId="0BD80E74" w:rsidR="00C46F7D" w:rsidRPr="00F42779" w:rsidRDefault="00C46F7D" w:rsidP="00C46F7D">
            <w:pPr>
              <w:pStyle w:val="afffff6"/>
              <w:rPr>
                <w:lang w:val="en-US"/>
              </w:rPr>
            </w:pPr>
            <w:r w:rsidRPr="00335E9C">
              <w:rPr>
                <w:lang w:val="en-US"/>
              </w:rPr>
              <w:t>long</w:t>
            </w:r>
          </w:p>
        </w:tc>
        <w:tc>
          <w:tcPr>
            <w:tcW w:w="1701" w:type="dxa"/>
          </w:tcPr>
          <w:p w14:paraId="649A8D5F" w14:textId="7AAF3667" w:rsidR="00C46F7D" w:rsidRPr="00F42779" w:rsidRDefault="00C46F7D" w:rsidP="00C46F7D">
            <w:pPr>
              <w:pStyle w:val="aff8"/>
              <w:rPr>
                <w:rStyle w:val="afffff7"/>
              </w:rPr>
            </w:pPr>
            <w:r>
              <w:rPr>
                <w:rStyle w:val="afffff7"/>
              </w:rPr>
              <w:t>1</w:t>
            </w:r>
            <w:r w:rsidRPr="00335E9C">
              <w:rPr>
                <w:rStyle w:val="afffff7"/>
              </w:rPr>
              <w:t xml:space="preserve">0000 </w:t>
            </w:r>
            <w:r>
              <w:rPr>
                <w:rStyle w:val="aff9"/>
              </w:rPr>
              <w:t>(1</w:t>
            </w:r>
            <w:r w:rsidRPr="00335E9C">
              <w:rPr>
                <w:rStyle w:val="aff9"/>
              </w:rPr>
              <w:t>0 секунд)</w:t>
            </w:r>
          </w:p>
        </w:tc>
        <w:tc>
          <w:tcPr>
            <w:tcW w:w="2925" w:type="dxa"/>
          </w:tcPr>
          <w:p w14:paraId="182E59B2" w14:textId="74558D32" w:rsidR="00C46F7D" w:rsidRDefault="00C46F7D" w:rsidP="00C46F7D">
            <w:pPr>
              <w:pStyle w:val="afffff6"/>
            </w:pPr>
            <w:r>
              <w:t>[0,…</w:t>
            </w:r>
            <w:r w:rsidRPr="00AE5247">
              <w:t>]</w:t>
            </w:r>
          </w:p>
        </w:tc>
        <w:tc>
          <w:tcPr>
            <w:tcW w:w="1746" w:type="dxa"/>
          </w:tcPr>
          <w:p w14:paraId="4533AF85" w14:textId="7C4DBD6F" w:rsidR="00C46F7D" w:rsidRPr="00C46F7D" w:rsidRDefault="00C46F7D" w:rsidP="00C46F7D">
            <w:pPr>
              <w:pStyle w:val="aff8"/>
              <w:rPr>
                <w:lang w:val="ru-RU"/>
              </w:rPr>
            </w:pPr>
            <w:r>
              <w:t>low</w:t>
            </w:r>
          </w:p>
        </w:tc>
        <w:tc>
          <w:tcPr>
            <w:tcW w:w="5358" w:type="dxa"/>
            <w:tcMar>
              <w:top w:w="57" w:type="dxa"/>
              <w:left w:w="85" w:type="dxa"/>
              <w:bottom w:w="57" w:type="dxa"/>
              <w:right w:w="85" w:type="dxa"/>
            </w:tcMar>
          </w:tcPr>
          <w:p w14:paraId="6AE16172" w14:textId="4BD962A0" w:rsidR="00C46F7D" w:rsidRPr="00C46F7D" w:rsidRDefault="00C46F7D" w:rsidP="00C46F7D">
            <w:pPr>
              <w:pStyle w:val="aff8"/>
              <w:rPr>
                <w:lang w:val="ru-RU"/>
              </w:rPr>
            </w:pPr>
            <w:r w:rsidRPr="00335E9C">
              <w:rPr>
                <w:lang w:val="ru-RU"/>
              </w:rPr>
              <w:t>Время, в течение которого клиент будет ожидать установления соединения с сокетом. Если соединение не будет установлено до истечения тайм-аута, клиенты закроют канал сокета.</w:t>
            </w:r>
          </w:p>
        </w:tc>
      </w:tr>
      <w:tr w:rsidR="00C46F7D" w:rsidRPr="00C46F7D" w14:paraId="48053CB5" w14:textId="77777777" w:rsidTr="00E971F4">
        <w:tc>
          <w:tcPr>
            <w:tcW w:w="1696" w:type="dxa"/>
            <w:tcMar>
              <w:top w:w="57" w:type="dxa"/>
              <w:left w:w="85" w:type="dxa"/>
              <w:bottom w:w="57" w:type="dxa"/>
              <w:right w:w="85" w:type="dxa"/>
            </w:tcMar>
          </w:tcPr>
          <w:p w14:paraId="7001C309" w14:textId="73B75ED1" w:rsidR="00C46F7D" w:rsidRPr="00C46F7D" w:rsidRDefault="00C46F7D" w:rsidP="00C46F7D">
            <w:pPr>
              <w:pStyle w:val="afffff6"/>
              <w:jc w:val="left"/>
              <w:rPr>
                <w:lang w:val="en-US"/>
              </w:rPr>
            </w:pPr>
            <w:r w:rsidRPr="00C46F7D">
              <w:rPr>
                <w:lang w:val="en-US"/>
              </w:rPr>
              <w:t>ssl.cipher.suites</w:t>
            </w:r>
          </w:p>
        </w:tc>
        <w:tc>
          <w:tcPr>
            <w:tcW w:w="1134" w:type="dxa"/>
          </w:tcPr>
          <w:p w14:paraId="0EA431D3" w14:textId="696D75D8" w:rsidR="00C46F7D" w:rsidRPr="00335E9C" w:rsidRDefault="00C46F7D" w:rsidP="00C46F7D">
            <w:pPr>
              <w:pStyle w:val="afffff6"/>
              <w:rPr>
                <w:lang w:val="en-US"/>
              </w:rPr>
            </w:pPr>
            <w:r>
              <w:rPr>
                <w:lang w:val="en-US"/>
              </w:rPr>
              <w:t>list</w:t>
            </w:r>
          </w:p>
        </w:tc>
        <w:tc>
          <w:tcPr>
            <w:tcW w:w="1701" w:type="dxa"/>
          </w:tcPr>
          <w:p w14:paraId="4C182160" w14:textId="274ED149" w:rsidR="00C46F7D" w:rsidRDefault="00C46F7D" w:rsidP="00C46F7D">
            <w:pPr>
              <w:pStyle w:val="aff8"/>
              <w:rPr>
                <w:rStyle w:val="afffff7"/>
              </w:rPr>
            </w:pPr>
            <w:r>
              <w:rPr>
                <w:rStyle w:val="afffff7"/>
              </w:rPr>
              <w:t>null</w:t>
            </w:r>
          </w:p>
        </w:tc>
        <w:tc>
          <w:tcPr>
            <w:tcW w:w="2925" w:type="dxa"/>
          </w:tcPr>
          <w:p w14:paraId="54C542C8" w14:textId="15BFB3FD" w:rsidR="00C46F7D" w:rsidRDefault="00C46F7D" w:rsidP="00C46F7D">
            <w:pPr>
              <w:pStyle w:val="afffff6"/>
            </w:pPr>
            <w:r>
              <w:t>—</w:t>
            </w:r>
          </w:p>
        </w:tc>
        <w:tc>
          <w:tcPr>
            <w:tcW w:w="1746" w:type="dxa"/>
          </w:tcPr>
          <w:p w14:paraId="2E9FC381" w14:textId="7668BBE9" w:rsidR="00C46F7D" w:rsidRDefault="00C46F7D" w:rsidP="00C46F7D">
            <w:pPr>
              <w:pStyle w:val="aff8"/>
            </w:pPr>
            <w:r>
              <w:t>low</w:t>
            </w:r>
          </w:p>
        </w:tc>
        <w:tc>
          <w:tcPr>
            <w:tcW w:w="5358" w:type="dxa"/>
            <w:tcMar>
              <w:top w:w="57" w:type="dxa"/>
              <w:left w:w="85" w:type="dxa"/>
              <w:bottom w:w="57" w:type="dxa"/>
              <w:right w:w="85" w:type="dxa"/>
            </w:tcMar>
          </w:tcPr>
          <w:p w14:paraId="421C0554" w14:textId="2AFDD308" w:rsidR="00C46F7D" w:rsidRPr="00335E9C" w:rsidRDefault="00C46F7D" w:rsidP="00C46F7D">
            <w:pPr>
              <w:pStyle w:val="aff8"/>
              <w:rPr>
                <w:lang w:val="ru-RU"/>
              </w:rPr>
            </w:pPr>
            <w:r>
              <w:rPr>
                <w:lang w:val="ru-RU"/>
              </w:rPr>
              <w:t>Перечень</w:t>
            </w:r>
            <w:r w:rsidRPr="00335E9C">
              <w:rPr>
                <w:lang w:val="ru-RU"/>
              </w:rPr>
              <w:t xml:space="preserve"> комплектов шифров. Это именованная комбинация алгоритма аутентификации, </w:t>
            </w:r>
            <w:r w:rsidRPr="00335E9C">
              <w:rPr>
                <w:lang w:val="ru-RU"/>
              </w:rPr>
              <w:lastRenderedPageBreak/>
              <w:t>шифрования, MAC и обмена ключами, используемая для согласования настроек безопасности для сетевого подключения с использованием сетевого протокола TLS или SSL. По умолчанию поддерживаются все доступные наборы шифров.</w:t>
            </w:r>
          </w:p>
        </w:tc>
      </w:tr>
      <w:tr w:rsidR="00C46F7D" w:rsidRPr="00C46F7D" w14:paraId="191A29EC" w14:textId="77777777" w:rsidTr="00E971F4">
        <w:tc>
          <w:tcPr>
            <w:tcW w:w="1696" w:type="dxa"/>
            <w:tcMar>
              <w:top w:w="57" w:type="dxa"/>
              <w:left w:w="85" w:type="dxa"/>
              <w:bottom w:w="57" w:type="dxa"/>
              <w:right w:w="85" w:type="dxa"/>
            </w:tcMar>
          </w:tcPr>
          <w:p w14:paraId="67C3D626" w14:textId="7A6A984F" w:rsidR="00C46F7D" w:rsidRPr="00C46F7D" w:rsidRDefault="00C46F7D" w:rsidP="00C46F7D">
            <w:pPr>
              <w:pStyle w:val="afffff6"/>
              <w:jc w:val="left"/>
              <w:rPr>
                <w:lang w:val="en-US"/>
              </w:rPr>
            </w:pPr>
            <w:r w:rsidRPr="00C46F7D">
              <w:rPr>
                <w:lang w:val="en-US"/>
              </w:rPr>
              <w:lastRenderedPageBreak/>
              <w:t>ssl.client.auth</w:t>
            </w:r>
          </w:p>
        </w:tc>
        <w:tc>
          <w:tcPr>
            <w:tcW w:w="1134" w:type="dxa"/>
          </w:tcPr>
          <w:p w14:paraId="5EFB6FC8" w14:textId="391C9E26" w:rsidR="00C46F7D" w:rsidRDefault="00C46F7D" w:rsidP="00C46F7D">
            <w:pPr>
              <w:pStyle w:val="afffff6"/>
              <w:rPr>
                <w:lang w:val="en-US"/>
              </w:rPr>
            </w:pPr>
            <w:r w:rsidRPr="007C1FDA">
              <w:t>string</w:t>
            </w:r>
          </w:p>
        </w:tc>
        <w:tc>
          <w:tcPr>
            <w:tcW w:w="1701" w:type="dxa"/>
          </w:tcPr>
          <w:p w14:paraId="6EFC2EC9" w14:textId="19EBE967" w:rsidR="00C46F7D" w:rsidRDefault="00C46F7D" w:rsidP="00C46F7D">
            <w:pPr>
              <w:pStyle w:val="aff8"/>
              <w:rPr>
                <w:rStyle w:val="afffff7"/>
              </w:rPr>
            </w:pPr>
            <w:r w:rsidRPr="007C1FDA">
              <w:rPr>
                <w:rStyle w:val="afffff7"/>
              </w:rPr>
              <w:t>none</w:t>
            </w:r>
          </w:p>
        </w:tc>
        <w:tc>
          <w:tcPr>
            <w:tcW w:w="2925" w:type="dxa"/>
          </w:tcPr>
          <w:p w14:paraId="5B9BBAC5" w14:textId="302D24B0" w:rsidR="00C46F7D" w:rsidRDefault="00C46F7D" w:rsidP="00C46F7D">
            <w:pPr>
              <w:pStyle w:val="afffff6"/>
            </w:pPr>
            <w:r>
              <w:t>—</w:t>
            </w:r>
          </w:p>
        </w:tc>
        <w:tc>
          <w:tcPr>
            <w:tcW w:w="1746" w:type="dxa"/>
          </w:tcPr>
          <w:p w14:paraId="00590B2F" w14:textId="4EE54C81" w:rsidR="00C46F7D" w:rsidRDefault="00C46F7D" w:rsidP="00C46F7D">
            <w:pPr>
              <w:pStyle w:val="aff8"/>
            </w:pPr>
            <w:r>
              <w:t>low</w:t>
            </w:r>
          </w:p>
        </w:tc>
        <w:tc>
          <w:tcPr>
            <w:tcW w:w="5358" w:type="dxa"/>
            <w:tcMar>
              <w:top w:w="57" w:type="dxa"/>
              <w:left w:w="85" w:type="dxa"/>
              <w:bottom w:w="57" w:type="dxa"/>
              <w:right w:w="85" w:type="dxa"/>
            </w:tcMar>
          </w:tcPr>
          <w:p w14:paraId="7402F8B7" w14:textId="77777777" w:rsidR="00C46F7D" w:rsidRPr="005932C6" w:rsidRDefault="00C46F7D" w:rsidP="00C46F7D">
            <w:pPr>
              <w:pStyle w:val="aff8"/>
              <w:rPr>
                <w:lang w:val="ru-RU"/>
              </w:rPr>
            </w:pPr>
            <w:r>
              <w:rPr>
                <w:lang w:val="ru-RU"/>
              </w:rPr>
              <w:t xml:space="preserve">Настройка брокера </w:t>
            </w:r>
            <w:r>
              <w:t>K</w:t>
            </w:r>
            <w:r w:rsidRPr="005932C6">
              <w:rPr>
                <w:lang w:val="ru-RU"/>
              </w:rPr>
              <w:t>afka для запроса аутентификации клиента. Следую</w:t>
            </w:r>
            <w:r>
              <w:rPr>
                <w:lang w:val="ru-RU"/>
              </w:rPr>
              <w:t>щие настройки являются общими:</w:t>
            </w:r>
          </w:p>
          <w:p w14:paraId="310C8BCD" w14:textId="77777777" w:rsidR="00C46F7D" w:rsidRPr="00305CDD" w:rsidRDefault="00C46F7D" w:rsidP="00C46F7D">
            <w:pPr>
              <w:pStyle w:val="0"/>
              <w:jc w:val="left"/>
              <w:rPr>
                <w:lang w:val="ru-RU"/>
              </w:rPr>
            </w:pPr>
            <w:r w:rsidRPr="005932C6">
              <w:rPr>
                <w:rStyle w:val="afffff7"/>
              </w:rPr>
              <w:t>ssl</w:t>
            </w:r>
            <w:r w:rsidRPr="00305CDD">
              <w:rPr>
                <w:rStyle w:val="afffff7"/>
                <w:lang w:val="ru-RU"/>
              </w:rPr>
              <w:t>.</w:t>
            </w:r>
            <w:r w:rsidRPr="005932C6">
              <w:rPr>
                <w:rStyle w:val="afffff7"/>
              </w:rPr>
              <w:t>client</w:t>
            </w:r>
            <w:r w:rsidRPr="00305CDD">
              <w:rPr>
                <w:rStyle w:val="afffff7"/>
                <w:lang w:val="ru-RU"/>
              </w:rPr>
              <w:t>.</w:t>
            </w:r>
            <w:r w:rsidRPr="005932C6">
              <w:rPr>
                <w:rStyle w:val="afffff7"/>
              </w:rPr>
              <w:t>auth</w:t>
            </w:r>
            <w:r w:rsidRPr="00305CDD">
              <w:rPr>
                <w:rStyle w:val="afffff7"/>
                <w:lang w:val="ru-RU"/>
              </w:rPr>
              <w:t>=</w:t>
            </w:r>
            <w:r w:rsidRPr="005932C6">
              <w:rPr>
                <w:rStyle w:val="afffff7"/>
              </w:rPr>
              <w:t>required</w:t>
            </w:r>
            <w:r w:rsidRPr="00305CDD">
              <w:rPr>
                <w:lang w:val="ru-RU"/>
              </w:rPr>
              <w:t xml:space="preserve"> — требуется аутентификация клиента;</w:t>
            </w:r>
          </w:p>
          <w:p w14:paraId="495C131C" w14:textId="77777777" w:rsidR="00C46F7D" w:rsidRPr="00305CDD" w:rsidRDefault="00C46F7D" w:rsidP="00C46F7D">
            <w:pPr>
              <w:pStyle w:val="0"/>
              <w:jc w:val="left"/>
              <w:rPr>
                <w:lang w:val="ru-RU"/>
              </w:rPr>
            </w:pPr>
            <w:r w:rsidRPr="005932C6">
              <w:rPr>
                <w:rStyle w:val="afffff7"/>
              </w:rPr>
              <w:t>ssl</w:t>
            </w:r>
            <w:r w:rsidRPr="005932C6">
              <w:rPr>
                <w:rStyle w:val="afffff7"/>
                <w:lang w:val="ru-RU"/>
              </w:rPr>
              <w:t>.</w:t>
            </w:r>
            <w:r w:rsidRPr="005932C6">
              <w:rPr>
                <w:rStyle w:val="afffff7"/>
              </w:rPr>
              <w:t>client</w:t>
            </w:r>
            <w:r w:rsidRPr="005932C6">
              <w:rPr>
                <w:rStyle w:val="afffff7"/>
                <w:lang w:val="ru-RU"/>
              </w:rPr>
              <w:t>.</w:t>
            </w:r>
            <w:r w:rsidRPr="005932C6">
              <w:rPr>
                <w:rStyle w:val="afffff7"/>
              </w:rPr>
              <w:t>auth</w:t>
            </w:r>
            <w:r w:rsidRPr="005932C6">
              <w:rPr>
                <w:rStyle w:val="afffff7"/>
                <w:lang w:val="ru-RU"/>
              </w:rPr>
              <w:t>=</w:t>
            </w:r>
            <w:r w:rsidRPr="005932C6">
              <w:rPr>
                <w:rStyle w:val="afffff7"/>
              </w:rPr>
              <w:t>requested</w:t>
            </w:r>
            <w:r w:rsidRPr="005932C6">
              <w:rPr>
                <w:lang w:val="ru-RU"/>
              </w:rPr>
              <w:t xml:space="preserve"> — аутентификация клиента не является обязательной. </w:t>
            </w:r>
            <w:r w:rsidRPr="00305CDD">
              <w:rPr>
                <w:lang w:val="ru-RU"/>
              </w:rPr>
              <w:t xml:space="preserve">В отличие от значения </w:t>
            </w:r>
            <w:r w:rsidRPr="005932C6">
              <w:rPr>
                <w:rStyle w:val="afffff7"/>
              </w:rPr>
              <w:t>required</w:t>
            </w:r>
            <w:r w:rsidRPr="00305CDD">
              <w:rPr>
                <w:lang w:val="ru-RU"/>
              </w:rPr>
              <w:t>, если этот параметр установлен, клиент может отказаться от предоставления аутентификационной информации о себе;</w:t>
            </w:r>
          </w:p>
          <w:p w14:paraId="730EC7F6" w14:textId="6C55F8A1" w:rsidR="00C46F7D" w:rsidRPr="00CC18C6" w:rsidRDefault="00C46F7D" w:rsidP="00C46F7D">
            <w:pPr>
              <w:pStyle w:val="0"/>
              <w:jc w:val="left"/>
              <w:rPr>
                <w:lang w:val="ru-RU"/>
              </w:rPr>
            </w:pPr>
            <w:r w:rsidRPr="005932C6">
              <w:rPr>
                <w:rStyle w:val="afffff7"/>
              </w:rPr>
              <w:t>ssl</w:t>
            </w:r>
            <w:r w:rsidRPr="00305CDD">
              <w:rPr>
                <w:rStyle w:val="afffff7"/>
                <w:lang w:val="ru-RU"/>
              </w:rPr>
              <w:t>.</w:t>
            </w:r>
            <w:r w:rsidRPr="005932C6">
              <w:rPr>
                <w:rStyle w:val="afffff7"/>
              </w:rPr>
              <w:t>client</w:t>
            </w:r>
            <w:r w:rsidRPr="00305CDD">
              <w:rPr>
                <w:rStyle w:val="afffff7"/>
                <w:lang w:val="ru-RU"/>
              </w:rPr>
              <w:t>.</w:t>
            </w:r>
            <w:r w:rsidRPr="005932C6">
              <w:rPr>
                <w:rStyle w:val="afffff7"/>
              </w:rPr>
              <w:t>auth</w:t>
            </w:r>
            <w:r w:rsidRPr="00305CDD">
              <w:rPr>
                <w:rStyle w:val="afffff7"/>
                <w:lang w:val="ru-RU"/>
              </w:rPr>
              <w:t>=</w:t>
            </w:r>
            <w:r w:rsidRPr="005932C6">
              <w:rPr>
                <w:rStyle w:val="afffff7"/>
              </w:rPr>
              <w:t>none</w:t>
            </w:r>
            <w:r w:rsidRPr="00CC18C6">
              <w:rPr>
                <w:lang w:val="ru-RU"/>
              </w:rPr>
              <w:t xml:space="preserve"> — аутентификация клиента не требуется.</w:t>
            </w:r>
          </w:p>
        </w:tc>
      </w:tr>
      <w:tr w:rsidR="00C46F7D" w:rsidRPr="00A7250C" w14:paraId="035394A0" w14:textId="77777777" w:rsidTr="00E971F4">
        <w:tc>
          <w:tcPr>
            <w:tcW w:w="1696" w:type="dxa"/>
            <w:tcMar>
              <w:top w:w="57" w:type="dxa"/>
              <w:left w:w="85" w:type="dxa"/>
              <w:bottom w:w="57" w:type="dxa"/>
              <w:right w:w="85" w:type="dxa"/>
            </w:tcMar>
          </w:tcPr>
          <w:p w14:paraId="5558E28B" w14:textId="7074AF8F" w:rsidR="00C46F7D" w:rsidRPr="009A1C8C" w:rsidRDefault="00C46F7D" w:rsidP="00C46F7D">
            <w:pPr>
              <w:pStyle w:val="afffff6"/>
              <w:jc w:val="left"/>
            </w:pPr>
            <w:r w:rsidRPr="00F71864">
              <w:t>ssl.enabled.protocols</w:t>
            </w:r>
          </w:p>
        </w:tc>
        <w:tc>
          <w:tcPr>
            <w:tcW w:w="1134" w:type="dxa"/>
          </w:tcPr>
          <w:p w14:paraId="4DF7C856" w14:textId="05F3F77C" w:rsidR="00C46F7D" w:rsidRPr="00EC3CD3" w:rsidRDefault="00C46F7D" w:rsidP="00C46F7D">
            <w:pPr>
              <w:pStyle w:val="afffff6"/>
            </w:pPr>
            <w:r w:rsidRPr="0032623B">
              <w:t>list</w:t>
            </w:r>
          </w:p>
        </w:tc>
        <w:tc>
          <w:tcPr>
            <w:tcW w:w="1701" w:type="dxa"/>
          </w:tcPr>
          <w:p w14:paraId="35CD5CEA" w14:textId="7B69F32F" w:rsidR="00C46F7D" w:rsidRPr="00EC3CD3" w:rsidRDefault="00C46F7D" w:rsidP="00C46F7D">
            <w:pPr>
              <w:pStyle w:val="aff8"/>
              <w:rPr>
                <w:rStyle w:val="afffff7"/>
              </w:rPr>
            </w:pPr>
            <w:r w:rsidRPr="0032623B">
              <w:rPr>
                <w:rStyle w:val="afffff7"/>
              </w:rPr>
              <w:t>TLSv1.2</w:t>
            </w:r>
          </w:p>
        </w:tc>
        <w:tc>
          <w:tcPr>
            <w:tcW w:w="2925" w:type="dxa"/>
          </w:tcPr>
          <w:p w14:paraId="22725666" w14:textId="2AA3598C" w:rsidR="00C46F7D" w:rsidRDefault="00C46F7D" w:rsidP="00C46F7D">
            <w:pPr>
              <w:pStyle w:val="aff8"/>
            </w:pPr>
            <w:r>
              <w:t>—</w:t>
            </w:r>
          </w:p>
        </w:tc>
        <w:tc>
          <w:tcPr>
            <w:tcW w:w="1746" w:type="dxa"/>
          </w:tcPr>
          <w:p w14:paraId="17695548" w14:textId="57AF12EB" w:rsidR="00C46F7D" w:rsidRPr="00D0563D" w:rsidRDefault="00C46F7D" w:rsidP="00C46F7D">
            <w:pPr>
              <w:pStyle w:val="aff8"/>
              <w:rPr>
                <w:lang w:val="ru-RU"/>
              </w:rPr>
            </w:pPr>
            <w:r w:rsidRPr="001E0196">
              <w:t>medium</w:t>
            </w:r>
          </w:p>
        </w:tc>
        <w:tc>
          <w:tcPr>
            <w:tcW w:w="5358" w:type="dxa"/>
            <w:tcMar>
              <w:top w:w="57" w:type="dxa"/>
              <w:left w:w="85" w:type="dxa"/>
              <w:bottom w:w="57" w:type="dxa"/>
              <w:right w:w="85" w:type="dxa"/>
            </w:tcMar>
          </w:tcPr>
          <w:p w14:paraId="3EF976E9" w14:textId="7275B103" w:rsidR="00C46F7D" w:rsidRPr="00EC3CD3" w:rsidRDefault="00C46F7D" w:rsidP="00C46F7D">
            <w:pPr>
              <w:pStyle w:val="aff8"/>
              <w:rPr>
                <w:lang w:val="ru-RU"/>
              </w:rPr>
            </w:pPr>
            <w:r>
              <w:rPr>
                <w:lang w:val="ru-RU"/>
              </w:rPr>
              <w:t>Перечень</w:t>
            </w:r>
            <w:r w:rsidRPr="0032623B">
              <w:rPr>
                <w:lang w:val="ru-RU"/>
              </w:rPr>
              <w:t xml:space="preserve"> п</w:t>
            </w:r>
            <w:r>
              <w:rPr>
                <w:lang w:val="ru-RU"/>
              </w:rPr>
              <w:t>ротоколов, разрешё</w:t>
            </w:r>
            <w:r w:rsidRPr="0032623B">
              <w:rPr>
                <w:lang w:val="ru-RU"/>
              </w:rPr>
              <w:t>нных для SSL-соедине</w:t>
            </w:r>
            <w:r>
              <w:rPr>
                <w:lang w:val="ru-RU"/>
              </w:rPr>
              <w:t xml:space="preserve">ний. По умолчанию используется </w:t>
            </w:r>
            <w:r w:rsidRPr="0032623B">
              <w:rPr>
                <w:rStyle w:val="afffff7"/>
              </w:rPr>
              <w:t>TLSv</w:t>
            </w:r>
            <w:r w:rsidRPr="0032623B">
              <w:rPr>
                <w:rStyle w:val="afffff7"/>
                <w:lang w:val="ru-RU"/>
              </w:rPr>
              <w:t xml:space="preserve">1.2, </w:t>
            </w:r>
            <w:r w:rsidRPr="0032623B">
              <w:rPr>
                <w:rStyle w:val="afffff7"/>
              </w:rPr>
              <w:t>TLSv</w:t>
            </w:r>
            <w:r w:rsidRPr="0032623B">
              <w:rPr>
                <w:rStyle w:val="afffff7"/>
                <w:lang w:val="ru-RU"/>
              </w:rPr>
              <w:t>1.3</w:t>
            </w:r>
            <w:r w:rsidRPr="0032623B">
              <w:rPr>
                <w:lang w:val="ru-RU"/>
              </w:rPr>
              <w:t xml:space="preserve"> при работе с Java 11 или новее, в противном </w:t>
            </w:r>
            <w:r>
              <w:rPr>
                <w:lang w:val="ru-RU"/>
              </w:rPr>
              <w:t xml:space="preserve">случае — </w:t>
            </w:r>
            <w:r w:rsidRPr="0032623B">
              <w:rPr>
                <w:rStyle w:val="afffff7"/>
              </w:rPr>
              <w:t>TLSv</w:t>
            </w:r>
            <w:r w:rsidRPr="00305CDD">
              <w:rPr>
                <w:rStyle w:val="afffff7"/>
                <w:lang w:val="ru-RU"/>
              </w:rPr>
              <w:t>1.2</w:t>
            </w:r>
            <w:r w:rsidRPr="0032623B">
              <w:rPr>
                <w:lang w:val="ru-RU"/>
              </w:rPr>
              <w:t xml:space="preserve">. Со значением по умолчанию для Java 11 клиенты и серверы предпочтут </w:t>
            </w:r>
            <w:r w:rsidRPr="0032623B">
              <w:rPr>
                <w:rStyle w:val="afffff7"/>
                <w:lang w:val="ru-RU"/>
              </w:rPr>
              <w:t>TLSv1.3</w:t>
            </w:r>
            <w:r w:rsidRPr="0032623B">
              <w:rPr>
                <w:lang w:val="ru-RU"/>
              </w:rPr>
              <w:t xml:space="preserve">, если оба поддерживают его, и откатятся к </w:t>
            </w:r>
            <w:r w:rsidRPr="0032623B">
              <w:rPr>
                <w:rStyle w:val="afffff7"/>
                <w:lang w:val="ru-RU"/>
              </w:rPr>
              <w:t>TLSv1.2</w:t>
            </w:r>
            <w:r w:rsidRPr="0032623B">
              <w:rPr>
                <w:lang w:val="ru-RU"/>
              </w:rPr>
              <w:t xml:space="preserve"> в противном случае (при условии, что оба поддерживают как минимум </w:t>
            </w:r>
            <w:r w:rsidRPr="0032623B">
              <w:rPr>
                <w:rStyle w:val="afffff7"/>
                <w:lang w:val="ru-RU"/>
              </w:rPr>
              <w:t>TLSv1.2</w:t>
            </w:r>
            <w:r w:rsidRPr="0032623B">
              <w:rPr>
                <w:lang w:val="ru-RU"/>
              </w:rPr>
              <w:t xml:space="preserve">). Это </w:t>
            </w:r>
            <w:r w:rsidRPr="0032623B">
              <w:rPr>
                <w:lang w:val="ru-RU"/>
              </w:rPr>
              <w:lastRenderedPageBreak/>
              <w:t>значение по умолчанию по</w:t>
            </w:r>
            <w:r>
              <w:rPr>
                <w:lang w:val="ru-RU"/>
              </w:rPr>
              <w:t xml:space="preserve">дходит для большинства случаев. См. также информацию по конфигурации </w:t>
            </w:r>
            <w:r w:rsidRPr="00194905">
              <w:rPr>
                <w:rStyle w:val="afffff7"/>
                <w:lang w:val="ru-RU"/>
              </w:rPr>
              <w:t>ssl.protocol</w:t>
            </w:r>
            <w:r>
              <w:rPr>
                <w:lang w:val="ru-RU"/>
              </w:rPr>
              <w:t>.</w:t>
            </w:r>
          </w:p>
        </w:tc>
      </w:tr>
      <w:tr w:rsidR="00587EDB" w:rsidRPr="00A7250C" w14:paraId="56BC4612" w14:textId="77777777" w:rsidTr="00E971F4">
        <w:tc>
          <w:tcPr>
            <w:tcW w:w="1696" w:type="dxa"/>
            <w:tcMar>
              <w:top w:w="57" w:type="dxa"/>
              <w:left w:w="85" w:type="dxa"/>
              <w:bottom w:w="57" w:type="dxa"/>
              <w:right w:w="85" w:type="dxa"/>
            </w:tcMar>
          </w:tcPr>
          <w:p w14:paraId="14C46833" w14:textId="5788D3C2" w:rsidR="00587EDB" w:rsidRPr="00F71864" w:rsidRDefault="00587EDB" w:rsidP="00587EDB">
            <w:pPr>
              <w:pStyle w:val="afffff6"/>
              <w:jc w:val="left"/>
            </w:pPr>
            <w:r w:rsidRPr="00E37D2D">
              <w:lastRenderedPageBreak/>
              <w:t>ssl.endpoint.identification.algorithm</w:t>
            </w:r>
          </w:p>
        </w:tc>
        <w:tc>
          <w:tcPr>
            <w:tcW w:w="1134" w:type="dxa"/>
          </w:tcPr>
          <w:p w14:paraId="4DDE264C" w14:textId="6E25729D" w:rsidR="00587EDB" w:rsidRPr="0032623B" w:rsidRDefault="00587EDB" w:rsidP="00587EDB">
            <w:pPr>
              <w:pStyle w:val="afffff6"/>
            </w:pPr>
            <w:r w:rsidRPr="00BA761B">
              <w:t>string</w:t>
            </w:r>
          </w:p>
        </w:tc>
        <w:tc>
          <w:tcPr>
            <w:tcW w:w="1701" w:type="dxa"/>
          </w:tcPr>
          <w:p w14:paraId="5E700D2C" w14:textId="2DAAF07D" w:rsidR="00587EDB" w:rsidRPr="0032623B" w:rsidRDefault="00587EDB" w:rsidP="00587EDB">
            <w:pPr>
              <w:pStyle w:val="aff8"/>
              <w:rPr>
                <w:rStyle w:val="afffff7"/>
              </w:rPr>
            </w:pPr>
            <w:r w:rsidRPr="00BA761B">
              <w:rPr>
                <w:rStyle w:val="afffff7"/>
              </w:rPr>
              <w:t>https</w:t>
            </w:r>
          </w:p>
        </w:tc>
        <w:tc>
          <w:tcPr>
            <w:tcW w:w="2925" w:type="dxa"/>
          </w:tcPr>
          <w:p w14:paraId="0BB6297A" w14:textId="11D8C434" w:rsidR="00587EDB" w:rsidRDefault="00587EDB" w:rsidP="00587EDB">
            <w:pPr>
              <w:pStyle w:val="aff8"/>
            </w:pPr>
            <w:r w:rsidRPr="00194905">
              <w:t>—</w:t>
            </w:r>
          </w:p>
        </w:tc>
        <w:tc>
          <w:tcPr>
            <w:tcW w:w="1746" w:type="dxa"/>
          </w:tcPr>
          <w:p w14:paraId="6661F4A6" w14:textId="43EBBBBC" w:rsidR="00587EDB" w:rsidRPr="001E0196" w:rsidRDefault="00587EDB" w:rsidP="00587EDB">
            <w:pPr>
              <w:pStyle w:val="aff8"/>
            </w:pPr>
            <w:r>
              <w:t>low</w:t>
            </w:r>
          </w:p>
        </w:tc>
        <w:tc>
          <w:tcPr>
            <w:tcW w:w="5358" w:type="dxa"/>
            <w:tcMar>
              <w:top w:w="57" w:type="dxa"/>
              <w:left w:w="85" w:type="dxa"/>
              <w:bottom w:w="57" w:type="dxa"/>
              <w:right w:w="85" w:type="dxa"/>
            </w:tcMar>
          </w:tcPr>
          <w:p w14:paraId="56F38182" w14:textId="458DE1A8" w:rsidR="00587EDB" w:rsidRDefault="00587EDB" w:rsidP="00587EDB">
            <w:pPr>
              <w:pStyle w:val="aff8"/>
              <w:rPr>
                <w:lang w:val="ru-RU"/>
              </w:rPr>
            </w:pPr>
            <w:r w:rsidRPr="00921F58">
              <w:rPr>
                <w:lang w:val="ru-RU"/>
              </w:rPr>
              <w:t xml:space="preserve">Алгоритм идентификации конечной точки для </w:t>
            </w:r>
            <w:r>
              <w:rPr>
                <w:lang w:val="ru-RU"/>
              </w:rPr>
              <w:t>валидации</w:t>
            </w:r>
            <w:r w:rsidRPr="00921F58">
              <w:rPr>
                <w:lang w:val="ru-RU"/>
              </w:rPr>
              <w:t xml:space="preserve"> имени хоста сервера с помощью сертификата сервера.</w:t>
            </w:r>
          </w:p>
        </w:tc>
      </w:tr>
      <w:tr w:rsidR="00587EDB" w:rsidRPr="005A12A6" w14:paraId="5A2FBC75" w14:textId="77777777" w:rsidTr="00E971F4">
        <w:tc>
          <w:tcPr>
            <w:tcW w:w="1696" w:type="dxa"/>
            <w:tcMar>
              <w:top w:w="57" w:type="dxa"/>
              <w:left w:w="85" w:type="dxa"/>
              <w:bottom w:w="57" w:type="dxa"/>
              <w:right w:w="85" w:type="dxa"/>
            </w:tcMar>
          </w:tcPr>
          <w:p w14:paraId="65BBBEDE" w14:textId="097956C6" w:rsidR="00587EDB" w:rsidRPr="00E37D2D" w:rsidRDefault="00587EDB" w:rsidP="00587EDB">
            <w:pPr>
              <w:pStyle w:val="afffff6"/>
              <w:jc w:val="left"/>
            </w:pPr>
            <w:r w:rsidRPr="00587EDB">
              <w:t>ssl.engine.factory.class</w:t>
            </w:r>
          </w:p>
        </w:tc>
        <w:tc>
          <w:tcPr>
            <w:tcW w:w="1134" w:type="dxa"/>
          </w:tcPr>
          <w:p w14:paraId="6E963651" w14:textId="3CFCBBCE" w:rsidR="00587EDB" w:rsidRPr="00BA761B" w:rsidRDefault="00587EDB" w:rsidP="00587EDB">
            <w:pPr>
              <w:pStyle w:val="afffff6"/>
            </w:pPr>
            <w:r w:rsidRPr="006E3EFE">
              <w:t>class</w:t>
            </w:r>
          </w:p>
        </w:tc>
        <w:tc>
          <w:tcPr>
            <w:tcW w:w="1701" w:type="dxa"/>
          </w:tcPr>
          <w:p w14:paraId="13AEC24E" w14:textId="46BDAEF1" w:rsidR="00587EDB" w:rsidRPr="00BA761B" w:rsidRDefault="00587EDB" w:rsidP="00587EDB">
            <w:pPr>
              <w:pStyle w:val="aff8"/>
              <w:rPr>
                <w:rStyle w:val="afffff7"/>
              </w:rPr>
            </w:pPr>
            <w:r w:rsidRPr="006E3EFE">
              <w:rPr>
                <w:rStyle w:val="afffff7"/>
              </w:rPr>
              <w:t>null</w:t>
            </w:r>
          </w:p>
        </w:tc>
        <w:tc>
          <w:tcPr>
            <w:tcW w:w="2925" w:type="dxa"/>
          </w:tcPr>
          <w:p w14:paraId="3260EDFF" w14:textId="75ED3CF9" w:rsidR="00587EDB" w:rsidRPr="00194905" w:rsidRDefault="00587EDB" w:rsidP="00587EDB">
            <w:pPr>
              <w:pStyle w:val="aff8"/>
            </w:pPr>
            <w:r w:rsidRPr="005E55DB">
              <w:t>—</w:t>
            </w:r>
          </w:p>
        </w:tc>
        <w:tc>
          <w:tcPr>
            <w:tcW w:w="1746" w:type="dxa"/>
          </w:tcPr>
          <w:p w14:paraId="4B972A4D" w14:textId="29490C1A" w:rsidR="00587EDB" w:rsidRDefault="00587EDB" w:rsidP="00587EDB">
            <w:pPr>
              <w:pStyle w:val="aff8"/>
            </w:pPr>
            <w:r w:rsidRPr="005E55DB">
              <w:t>low</w:t>
            </w:r>
          </w:p>
        </w:tc>
        <w:tc>
          <w:tcPr>
            <w:tcW w:w="5358" w:type="dxa"/>
            <w:tcMar>
              <w:top w:w="57" w:type="dxa"/>
              <w:left w:w="85" w:type="dxa"/>
              <w:bottom w:w="57" w:type="dxa"/>
              <w:right w:w="85" w:type="dxa"/>
            </w:tcMar>
          </w:tcPr>
          <w:p w14:paraId="013E9D93" w14:textId="72620DCB" w:rsidR="00587EDB" w:rsidRPr="00587EDB" w:rsidRDefault="00587EDB" w:rsidP="00587EDB">
            <w:pPr>
              <w:pStyle w:val="aff8"/>
            </w:pPr>
            <w:r w:rsidRPr="006E3EFE">
              <w:rPr>
                <w:lang w:val="ru-RU"/>
              </w:rPr>
              <w:t>Класс</w:t>
            </w:r>
            <w:r w:rsidRPr="006E3EFE">
              <w:t xml:space="preserve"> </w:t>
            </w:r>
            <w:r w:rsidRPr="006E3EFE">
              <w:rPr>
                <w:lang w:val="ru-RU"/>
              </w:rPr>
              <w:t>типа</w:t>
            </w:r>
            <w:r w:rsidRPr="006E3EFE">
              <w:t xml:space="preserve"> </w:t>
            </w:r>
            <w:r w:rsidRPr="006E3EFE">
              <w:rPr>
                <w:rStyle w:val="afffff7"/>
              </w:rPr>
              <w:t>org.apache.kafka.common.security.auth.SslEngineFactory</w:t>
            </w:r>
            <w:r w:rsidRPr="006E3EFE">
              <w:t xml:space="preserve"> </w:t>
            </w:r>
            <w:r w:rsidRPr="006E3EFE">
              <w:rPr>
                <w:lang w:val="ru-RU"/>
              </w:rPr>
              <w:t>для</w:t>
            </w:r>
            <w:r w:rsidRPr="006E3EFE">
              <w:t xml:space="preserve"> </w:t>
            </w:r>
            <w:r w:rsidRPr="006E3EFE">
              <w:rPr>
                <w:lang w:val="ru-RU"/>
              </w:rPr>
              <w:t>предоставления</w:t>
            </w:r>
            <w:r w:rsidRPr="006E3EFE">
              <w:t xml:space="preserve"> </w:t>
            </w:r>
            <w:r w:rsidRPr="006E3EFE">
              <w:rPr>
                <w:lang w:val="ru-RU"/>
              </w:rPr>
              <w:t>объектов</w:t>
            </w:r>
            <w:r w:rsidRPr="006E3EFE">
              <w:t xml:space="preserve"> SSLEngine. </w:t>
            </w:r>
            <w:r w:rsidRPr="006E3EFE">
              <w:rPr>
                <w:lang w:val="ru-RU"/>
              </w:rPr>
              <w:t>Значение</w:t>
            </w:r>
            <w:r w:rsidRPr="006E3EFE">
              <w:t xml:space="preserve"> </w:t>
            </w:r>
            <w:r w:rsidRPr="006E3EFE">
              <w:rPr>
                <w:lang w:val="ru-RU"/>
              </w:rPr>
              <w:t>по</w:t>
            </w:r>
            <w:r w:rsidRPr="006E3EFE">
              <w:t xml:space="preserve"> </w:t>
            </w:r>
            <w:r w:rsidRPr="006E3EFE">
              <w:rPr>
                <w:lang w:val="ru-RU"/>
              </w:rPr>
              <w:t>умолчанию</w:t>
            </w:r>
            <w:r w:rsidRPr="006E3EFE">
              <w:t xml:space="preserve"> </w:t>
            </w:r>
            <w:r w:rsidRPr="006E3EFE">
              <w:rPr>
                <w:rStyle w:val="afffff7"/>
              </w:rPr>
              <w:t>org.apache.kafka.common.security.ssl.DefaultSslEngineFactory</w:t>
            </w:r>
            <w:r w:rsidRPr="006E3EFE">
              <w:t>.</w:t>
            </w:r>
          </w:p>
        </w:tc>
      </w:tr>
      <w:tr w:rsidR="00C46F7D" w:rsidRPr="00A7250C" w14:paraId="464694AE" w14:textId="77777777" w:rsidTr="00E971F4">
        <w:tc>
          <w:tcPr>
            <w:tcW w:w="1696" w:type="dxa"/>
            <w:tcMar>
              <w:top w:w="57" w:type="dxa"/>
              <w:left w:w="85" w:type="dxa"/>
              <w:bottom w:w="57" w:type="dxa"/>
              <w:right w:w="85" w:type="dxa"/>
            </w:tcMar>
          </w:tcPr>
          <w:p w14:paraId="1B8CE056" w14:textId="05C2D8F7" w:rsidR="00C46F7D" w:rsidRPr="009A1C8C" w:rsidRDefault="00C46F7D" w:rsidP="00C46F7D">
            <w:pPr>
              <w:pStyle w:val="afffff6"/>
              <w:jc w:val="left"/>
            </w:pPr>
            <w:r w:rsidRPr="008545DC">
              <w:t>ssl.key.password</w:t>
            </w:r>
          </w:p>
        </w:tc>
        <w:tc>
          <w:tcPr>
            <w:tcW w:w="1134" w:type="dxa"/>
          </w:tcPr>
          <w:p w14:paraId="0686F141" w14:textId="5693EEED" w:rsidR="00C46F7D" w:rsidRPr="00EC3CD3" w:rsidRDefault="00C46F7D" w:rsidP="00C46F7D">
            <w:pPr>
              <w:pStyle w:val="afffff6"/>
            </w:pPr>
            <w:r w:rsidRPr="00D83F2A">
              <w:t>password</w:t>
            </w:r>
          </w:p>
        </w:tc>
        <w:tc>
          <w:tcPr>
            <w:tcW w:w="1701" w:type="dxa"/>
          </w:tcPr>
          <w:p w14:paraId="01E1F776" w14:textId="0441E95F" w:rsidR="00C46F7D" w:rsidRPr="00EC3CD3" w:rsidRDefault="00C46F7D" w:rsidP="00C46F7D">
            <w:pPr>
              <w:pStyle w:val="afffff6"/>
              <w:rPr>
                <w:rStyle w:val="afffff7"/>
              </w:rPr>
            </w:pPr>
            <w:r w:rsidRPr="00D83F2A">
              <w:t>null</w:t>
            </w:r>
          </w:p>
        </w:tc>
        <w:tc>
          <w:tcPr>
            <w:tcW w:w="2925" w:type="dxa"/>
          </w:tcPr>
          <w:p w14:paraId="54DF2579" w14:textId="6FA29655" w:rsidR="00C46F7D" w:rsidRDefault="00C46F7D" w:rsidP="00C46F7D">
            <w:pPr>
              <w:pStyle w:val="aff8"/>
            </w:pPr>
            <w:r w:rsidRPr="00194905">
              <w:t>—</w:t>
            </w:r>
          </w:p>
        </w:tc>
        <w:tc>
          <w:tcPr>
            <w:tcW w:w="1746" w:type="dxa"/>
          </w:tcPr>
          <w:p w14:paraId="0FAD6C9D" w14:textId="4B6E3D41" w:rsidR="00C46F7D" w:rsidRPr="00D0563D" w:rsidRDefault="00C46F7D" w:rsidP="00C46F7D">
            <w:pPr>
              <w:pStyle w:val="aff8"/>
              <w:rPr>
                <w:lang w:val="ru-RU"/>
              </w:rPr>
            </w:pPr>
            <w:r w:rsidRPr="00D83F2A">
              <w:rPr>
                <w:lang w:val="ru-RU"/>
              </w:rPr>
              <w:t>high</w:t>
            </w:r>
          </w:p>
        </w:tc>
        <w:tc>
          <w:tcPr>
            <w:tcW w:w="5358" w:type="dxa"/>
            <w:tcMar>
              <w:top w:w="57" w:type="dxa"/>
              <w:left w:w="85" w:type="dxa"/>
              <w:bottom w:w="57" w:type="dxa"/>
              <w:right w:w="85" w:type="dxa"/>
            </w:tcMar>
          </w:tcPr>
          <w:p w14:paraId="0B2C8713" w14:textId="5F30C28C" w:rsidR="00C46F7D" w:rsidRPr="00EC3CD3" w:rsidRDefault="00C46F7D" w:rsidP="00C46F7D">
            <w:pPr>
              <w:pStyle w:val="aff8"/>
              <w:rPr>
                <w:lang w:val="ru-RU"/>
              </w:rPr>
            </w:pPr>
            <w:r w:rsidRPr="00D30B96">
              <w:rPr>
                <w:lang w:val="ru-RU"/>
              </w:rPr>
              <w:t>Пароль закрытого ключа в файле хранилища кл</w:t>
            </w:r>
            <w:r>
              <w:rPr>
                <w:lang w:val="ru-RU"/>
              </w:rPr>
              <w:t xml:space="preserve">ючей или ключ PEM, указанный в </w:t>
            </w:r>
            <w:r w:rsidRPr="00D30B96">
              <w:rPr>
                <w:rStyle w:val="afffff7"/>
              </w:rPr>
              <w:t>ssl</w:t>
            </w:r>
            <w:r w:rsidRPr="00D30B96">
              <w:rPr>
                <w:rStyle w:val="afffff7"/>
                <w:lang w:val="ru-RU"/>
              </w:rPr>
              <w:t>.</w:t>
            </w:r>
            <w:r w:rsidRPr="00D30B96">
              <w:rPr>
                <w:rStyle w:val="afffff7"/>
              </w:rPr>
              <w:t>keystore</w:t>
            </w:r>
            <w:r w:rsidRPr="00D30B96">
              <w:rPr>
                <w:rStyle w:val="afffff7"/>
                <w:lang w:val="ru-RU"/>
              </w:rPr>
              <w:t>.</w:t>
            </w:r>
            <w:r w:rsidRPr="00D30B96">
              <w:rPr>
                <w:rStyle w:val="afffff7"/>
              </w:rPr>
              <w:t>key</w:t>
            </w:r>
            <w:r w:rsidRPr="00D30B96">
              <w:rPr>
                <w:lang w:val="ru-RU"/>
              </w:rPr>
              <w:t xml:space="preserve">. </w:t>
            </w:r>
            <w:r>
              <w:rPr>
                <w:lang w:val="ru-RU"/>
              </w:rPr>
              <w:t>Свойство</w:t>
            </w:r>
            <w:r w:rsidRPr="00D30B96">
              <w:rPr>
                <w:lang w:val="ru-RU"/>
              </w:rPr>
              <w:t xml:space="preserve"> требуется для клиентов, только если настроена двусторонняя аутентификация.</w:t>
            </w:r>
          </w:p>
        </w:tc>
      </w:tr>
      <w:tr w:rsidR="00587EDB" w:rsidRPr="00A7250C" w14:paraId="3DAE0794" w14:textId="77777777" w:rsidTr="00E971F4">
        <w:tc>
          <w:tcPr>
            <w:tcW w:w="1696" w:type="dxa"/>
            <w:tcMar>
              <w:top w:w="57" w:type="dxa"/>
              <w:left w:w="85" w:type="dxa"/>
              <w:bottom w:w="57" w:type="dxa"/>
              <w:right w:w="85" w:type="dxa"/>
            </w:tcMar>
          </w:tcPr>
          <w:p w14:paraId="6FF58974" w14:textId="7161603D" w:rsidR="00587EDB" w:rsidRPr="008545DC" w:rsidRDefault="00587EDB" w:rsidP="00587EDB">
            <w:pPr>
              <w:pStyle w:val="afffff6"/>
              <w:jc w:val="left"/>
            </w:pPr>
            <w:r w:rsidRPr="00587EDB">
              <w:t>ssl.keymanager.algorithm</w:t>
            </w:r>
          </w:p>
        </w:tc>
        <w:tc>
          <w:tcPr>
            <w:tcW w:w="1134" w:type="dxa"/>
          </w:tcPr>
          <w:p w14:paraId="39A721F3" w14:textId="4B1D2944" w:rsidR="00587EDB" w:rsidRPr="00D83F2A" w:rsidRDefault="00587EDB" w:rsidP="00587EDB">
            <w:pPr>
              <w:pStyle w:val="afffff6"/>
            </w:pPr>
            <w:r w:rsidRPr="00B745F3">
              <w:t>string</w:t>
            </w:r>
          </w:p>
        </w:tc>
        <w:tc>
          <w:tcPr>
            <w:tcW w:w="1701" w:type="dxa"/>
          </w:tcPr>
          <w:p w14:paraId="5BCE3607" w14:textId="38C4E55A" w:rsidR="00587EDB" w:rsidRPr="00D83F2A" w:rsidRDefault="00587EDB" w:rsidP="00587EDB">
            <w:pPr>
              <w:pStyle w:val="afffff6"/>
            </w:pPr>
            <w:r w:rsidRPr="00B745F3">
              <w:rPr>
                <w:rStyle w:val="afffff7"/>
              </w:rPr>
              <w:t>SunX509</w:t>
            </w:r>
          </w:p>
        </w:tc>
        <w:tc>
          <w:tcPr>
            <w:tcW w:w="2925" w:type="dxa"/>
          </w:tcPr>
          <w:p w14:paraId="10FB80B7" w14:textId="749F8AC1" w:rsidR="00587EDB" w:rsidRPr="00194905" w:rsidRDefault="00587EDB" w:rsidP="00587EDB">
            <w:pPr>
              <w:pStyle w:val="aff8"/>
            </w:pPr>
            <w:r>
              <w:t>—</w:t>
            </w:r>
          </w:p>
        </w:tc>
        <w:tc>
          <w:tcPr>
            <w:tcW w:w="1746" w:type="dxa"/>
          </w:tcPr>
          <w:p w14:paraId="1B859B9D" w14:textId="279AFEE2" w:rsidR="00587EDB" w:rsidRPr="00D83F2A" w:rsidRDefault="00587EDB" w:rsidP="00587EDB">
            <w:pPr>
              <w:pStyle w:val="aff8"/>
              <w:rPr>
                <w:lang w:val="ru-RU"/>
              </w:rPr>
            </w:pPr>
            <w:r>
              <w:t>low</w:t>
            </w:r>
          </w:p>
        </w:tc>
        <w:tc>
          <w:tcPr>
            <w:tcW w:w="5358" w:type="dxa"/>
            <w:tcMar>
              <w:top w:w="57" w:type="dxa"/>
              <w:left w:w="85" w:type="dxa"/>
              <w:bottom w:w="57" w:type="dxa"/>
              <w:right w:w="85" w:type="dxa"/>
            </w:tcMar>
          </w:tcPr>
          <w:p w14:paraId="6FAF932D" w14:textId="0030E5D1" w:rsidR="00587EDB" w:rsidRPr="00D30B96" w:rsidRDefault="00587EDB" w:rsidP="00587EDB">
            <w:pPr>
              <w:pStyle w:val="aff8"/>
              <w:rPr>
                <w:lang w:val="ru-RU"/>
              </w:rPr>
            </w:pPr>
            <w:r w:rsidRPr="00EF5E8B">
              <w:rPr>
                <w:lang w:val="ru-RU"/>
              </w:rPr>
              <w:t xml:space="preserve">Алгоритм, используемый </w:t>
            </w:r>
            <w:r>
              <w:rPr>
                <w:lang w:val="ru-RU"/>
              </w:rPr>
              <w:t>службой управления ключами</w:t>
            </w:r>
            <w:r w:rsidRPr="00EF5E8B">
              <w:rPr>
                <w:lang w:val="ru-RU"/>
              </w:rPr>
              <w:t xml:space="preserve"> для SSL</w:t>
            </w:r>
            <w:r>
              <w:rPr>
                <w:lang w:val="ru-RU"/>
              </w:rPr>
              <w:t>-</w:t>
            </w:r>
            <w:r w:rsidRPr="00EF5E8B">
              <w:rPr>
                <w:lang w:val="ru-RU"/>
              </w:rPr>
              <w:t xml:space="preserve">соединений. Значение по умолчанию </w:t>
            </w:r>
            <w:r>
              <w:rPr>
                <w:lang w:val="ru-RU"/>
              </w:rPr>
              <w:t>—</w:t>
            </w:r>
            <w:r w:rsidRPr="00EF5E8B">
              <w:rPr>
                <w:lang w:val="ru-RU"/>
              </w:rPr>
              <w:t xml:space="preserve"> это алгоритм </w:t>
            </w:r>
            <w:r>
              <w:rPr>
                <w:lang w:val="ru-RU"/>
              </w:rPr>
              <w:t>службы</w:t>
            </w:r>
            <w:r w:rsidRPr="00EF5E8B">
              <w:rPr>
                <w:lang w:val="ru-RU"/>
              </w:rPr>
              <w:t xml:space="preserve">, настроенный </w:t>
            </w:r>
            <w:r w:rsidRPr="00B745F3">
              <w:rPr>
                <w:lang w:val="ru-RU"/>
              </w:rPr>
              <w:t>Java Virtual Machine</w:t>
            </w:r>
            <w:r w:rsidRPr="00EF5E8B">
              <w:rPr>
                <w:lang w:val="ru-RU"/>
              </w:rPr>
              <w:t>.</w:t>
            </w:r>
          </w:p>
        </w:tc>
      </w:tr>
      <w:tr w:rsidR="00C46F7D" w:rsidRPr="00A7250C" w14:paraId="023FAD27" w14:textId="77777777" w:rsidTr="00E971F4">
        <w:tc>
          <w:tcPr>
            <w:tcW w:w="1696" w:type="dxa"/>
            <w:tcMar>
              <w:top w:w="57" w:type="dxa"/>
              <w:left w:w="85" w:type="dxa"/>
              <w:bottom w:w="57" w:type="dxa"/>
              <w:right w:w="85" w:type="dxa"/>
            </w:tcMar>
          </w:tcPr>
          <w:p w14:paraId="1D82D99A" w14:textId="2BA0E1C4" w:rsidR="00C46F7D" w:rsidRPr="008545DC" w:rsidRDefault="00C46F7D" w:rsidP="00C46F7D">
            <w:pPr>
              <w:pStyle w:val="afffff6"/>
              <w:jc w:val="left"/>
            </w:pPr>
            <w:r w:rsidRPr="008545DC">
              <w:t>ssl.keystore.certificate.chain</w:t>
            </w:r>
          </w:p>
        </w:tc>
        <w:tc>
          <w:tcPr>
            <w:tcW w:w="1134" w:type="dxa"/>
          </w:tcPr>
          <w:p w14:paraId="3FE2A437" w14:textId="388E24E2" w:rsidR="00C46F7D" w:rsidRPr="00D83F2A" w:rsidRDefault="00C46F7D" w:rsidP="00C46F7D">
            <w:pPr>
              <w:pStyle w:val="afffff6"/>
            </w:pPr>
            <w:r w:rsidRPr="00D83F2A">
              <w:t>password</w:t>
            </w:r>
          </w:p>
        </w:tc>
        <w:tc>
          <w:tcPr>
            <w:tcW w:w="1701" w:type="dxa"/>
          </w:tcPr>
          <w:p w14:paraId="74C29F74" w14:textId="4029C6D9" w:rsidR="00C46F7D" w:rsidRPr="00D83F2A" w:rsidRDefault="00C46F7D" w:rsidP="00C46F7D">
            <w:pPr>
              <w:pStyle w:val="afffff6"/>
            </w:pPr>
            <w:r w:rsidRPr="00D83F2A">
              <w:t>null</w:t>
            </w:r>
          </w:p>
        </w:tc>
        <w:tc>
          <w:tcPr>
            <w:tcW w:w="2925" w:type="dxa"/>
          </w:tcPr>
          <w:p w14:paraId="696C1E4C" w14:textId="1DBE4E06" w:rsidR="00C46F7D" w:rsidRPr="00194905" w:rsidRDefault="00C46F7D" w:rsidP="00C46F7D">
            <w:pPr>
              <w:pStyle w:val="aff8"/>
            </w:pPr>
            <w:r w:rsidRPr="00194905">
              <w:t>—</w:t>
            </w:r>
          </w:p>
        </w:tc>
        <w:tc>
          <w:tcPr>
            <w:tcW w:w="1746" w:type="dxa"/>
          </w:tcPr>
          <w:p w14:paraId="73D33EDF" w14:textId="28C3F1D5" w:rsidR="00C46F7D" w:rsidRPr="00D83F2A" w:rsidRDefault="00C46F7D" w:rsidP="00C46F7D">
            <w:pPr>
              <w:pStyle w:val="aff8"/>
              <w:rPr>
                <w:lang w:val="ru-RU"/>
              </w:rPr>
            </w:pPr>
            <w:r w:rsidRPr="00D83F2A">
              <w:rPr>
                <w:lang w:val="ru-RU"/>
              </w:rPr>
              <w:t>high</w:t>
            </w:r>
          </w:p>
        </w:tc>
        <w:tc>
          <w:tcPr>
            <w:tcW w:w="5358" w:type="dxa"/>
            <w:tcMar>
              <w:top w:w="57" w:type="dxa"/>
              <w:left w:w="85" w:type="dxa"/>
              <w:bottom w:w="57" w:type="dxa"/>
              <w:right w:w="85" w:type="dxa"/>
            </w:tcMar>
          </w:tcPr>
          <w:p w14:paraId="0A1FD51F" w14:textId="00212DF5" w:rsidR="00C46F7D" w:rsidRPr="00D30B96" w:rsidRDefault="00C46F7D" w:rsidP="00C46F7D">
            <w:pPr>
              <w:pStyle w:val="aff8"/>
              <w:rPr>
                <w:lang w:val="ru-RU"/>
              </w:rPr>
            </w:pPr>
            <w:r w:rsidRPr="002A7779">
              <w:rPr>
                <w:lang w:val="ru-RU"/>
              </w:rPr>
              <w:t xml:space="preserve">Цепочка сертификатов в формате, указанном </w:t>
            </w:r>
            <w:r>
              <w:rPr>
                <w:lang w:val="ru-RU"/>
              </w:rPr>
              <w:t>свойством</w:t>
            </w:r>
            <w:r w:rsidRPr="002A7779">
              <w:rPr>
                <w:lang w:val="ru-RU"/>
              </w:rPr>
              <w:t xml:space="preserve"> </w:t>
            </w:r>
            <w:r w:rsidRPr="002A7779">
              <w:rPr>
                <w:rStyle w:val="afffff7"/>
              </w:rPr>
              <w:t>ssl</w:t>
            </w:r>
            <w:r w:rsidRPr="002A7779">
              <w:rPr>
                <w:rStyle w:val="afffff7"/>
                <w:lang w:val="ru-RU"/>
              </w:rPr>
              <w:t>.</w:t>
            </w:r>
            <w:r w:rsidRPr="002A7779">
              <w:rPr>
                <w:rStyle w:val="afffff7"/>
              </w:rPr>
              <w:t>keystore</w:t>
            </w:r>
            <w:r w:rsidRPr="002A7779">
              <w:rPr>
                <w:rStyle w:val="afffff7"/>
                <w:lang w:val="ru-RU"/>
              </w:rPr>
              <w:t>.</w:t>
            </w:r>
            <w:r w:rsidRPr="002A7779">
              <w:rPr>
                <w:rStyle w:val="afffff7"/>
              </w:rPr>
              <w:t>type</w:t>
            </w:r>
            <w:r w:rsidRPr="002A7779">
              <w:rPr>
                <w:lang w:val="ru-RU"/>
              </w:rPr>
              <w:t xml:space="preserve">. </w:t>
            </w:r>
            <w:r>
              <w:rPr>
                <w:lang w:val="ru-RU"/>
              </w:rPr>
              <w:t>П</w:t>
            </w:r>
            <w:r w:rsidRPr="002A7779">
              <w:rPr>
                <w:lang w:val="ru-RU"/>
              </w:rPr>
              <w:t xml:space="preserve">о умолчанию </w:t>
            </w:r>
            <w:r>
              <w:rPr>
                <w:lang w:val="ru-RU"/>
              </w:rPr>
              <w:t xml:space="preserve">служба </w:t>
            </w:r>
            <w:r>
              <w:t>SSL</w:t>
            </w:r>
            <w:r w:rsidRPr="002A7779">
              <w:rPr>
                <w:lang w:val="ru-RU"/>
              </w:rPr>
              <w:t>-</w:t>
            </w:r>
            <w:r>
              <w:rPr>
                <w:lang w:val="ru-RU"/>
              </w:rPr>
              <w:t>механизма</w:t>
            </w:r>
            <w:r w:rsidRPr="002A7779">
              <w:rPr>
                <w:lang w:val="ru-RU"/>
              </w:rPr>
              <w:t xml:space="preserve"> поддерживает только формат </w:t>
            </w:r>
            <w:r w:rsidRPr="002A7779">
              <w:t>PEM</w:t>
            </w:r>
            <w:r>
              <w:rPr>
                <w:lang w:val="ru-RU"/>
              </w:rPr>
              <w:t xml:space="preserve"> с перечнем </w:t>
            </w:r>
            <w:r w:rsidRPr="002A7779">
              <w:rPr>
                <w:lang w:val="ru-RU"/>
              </w:rPr>
              <w:t xml:space="preserve">сертификатов </w:t>
            </w:r>
            <w:r w:rsidRPr="002A7779">
              <w:t>X</w:t>
            </w:r>
            <w:r w:rsidRPr="002A7779">
              <w:rPr>
                <w:lang w:val="ru-RU"/>
              </w:rPr>
              <w:t>.509.</w:t>
            </w:r>
          </w:p>
        </w:tc>
      </w:tr>
      <w:tr w:rsidR="00C46F7D" w:rsidRPr="00A7250C" w14:paraId="17F9B6B7" w14:textId="77777777" w:rsidTr="00E971F4">
        <w:tc>
          <w:tcPr>
            <w:tcW w:w="1696" w:type="dxa"/>
            <w:tcMar>
              <w:top w:w="57" w:type="dxa"/>
              <w:left w:w="85" w:type="dxa"/>
              <w:bottom w:w="57" w:type="dxa"/>
              <w:right w:w="85" w:type="dxa"/>
            </w:tcMar>
          </w:tcPr>
          <w:p w14:paraId="284C739B" w14:textId="3CC2470C" w:rsidR="00C46F7D" w:rsidRPr="008545DC" w:rsidRDefault="00C46F7D" w:rsidP="00C46F7D">
            <w:pPr>
              <w:pStyle w:val="afffff6"/>
              <w:jc w:val="left"/>
            </w:pPr>
            <w:r w:rsidRPr="008545DC">
              <w:t>ssl.keystore.key</w:t>
            </w:r>
          </w:p>
        </w:tc>
        <w:tc>
          <w:tcPr>
            <w:tcW w:w="1134" w:type="dxa"/>
          </w:tcPr>
          <w:p w14:paraId="17FBCF16" w14:textId="24552095" w:rsidR="00C46F7D" w:rsidRPr="00D83F2A" w:rsidRDefault="00C46F7D" w:rsidP="00C46F7D">
            <w:pPr>
              <w:pStyle w:val="afffff6"/>
            </w:pPr>
            <w:r w:rsidRPr="00D83F2A">
              <w:t>password</w:t>
            </w:r>
          </w:p>
        </w:tc>
        <w:tc>
          <w:tcPr>
            <w:tcW w:w="1701" w:type="dxa"/>
          </w:tcPr>
          <w:p w14:paraId="3244474D" w14:textId="70CFADE5" w:rsidR="00C46F7D" w:rsidRPr="00D83F2A" w:rsidRDefault="00C46F7D" w:rsidP="00C46F7D">
            <w:pPr>
              <w:pStyle w:val="afffff6"/>
            </w:pPr>
            <w:r w:rsidRPr="00D83F2A">
              <w:t>null</w:t>
            </w:r>
          </w:p>
        </w:tc>
        <w:tc>
          <w:tcPr>
            <w:tcW w:w="2925" w:type="dxa"/>
          </w:tcPr>
          <w:p w14:paraId="00701351" w14:textId="6A4F2C1D" w:rsidR="00C46F7D" w:rsidRPr="00194905" w:rsidRDefault="00C46F7D" w:rsidP="00C46F7D">
            <w:pPr>
              <w:pStyle w:val="aff8"/>
            </w:pPr>
            <w:r w:rsidRPr="00194905">
              <w:t>—</w:t>
            </w:r>
          </w:p>
        </w:tc>
        <w:tc>
          <w:tcPr>
            <w:tcW w:w="1746" w:type="dxa"/>
          </w:tcPr>
          <w:p w14:paraId="66A1C2B2" w14:textId="7A5C5389" w:rsidR="00C46F7D" w:rsidRPr="00D83F2A" w:rsidRDefault="00C46F7D" w:rsidP="00C46F7D">
            <w:pPr>
              <w:pStyle w:val="aff8"/>
              <w:rPr>
                <w:lang w:val="ru-RU"/>
              </w:rPr>
            </w:pPr>
            <w:r w:rsidRPr="00D83F2A">
              <w:rPr>
                <w:lang w:val="ru-RU"/>
              </w:rPr>
              <w:t>high</w:t>
            </w:r>
          </w:p>
        </w:tc>
        <w:tc>
          <w:tcPr>
            <w:tcW w:w="5358" w:type="dxa"/>
            <w:tcMar>
              <w:top w:w="57" w:type="dxa"/>
              <w:left w:w="85" w:type="dxa"/>
              <w:bottom w:w="57" w:type="dxa"/>
              <w:right w:w="85" w:type="dxa"/>
            </w:tcMar>
          </w:tcPr>
          <w:p w14:paraId="66B71050" w14:textId="42FDAA67" w:rsidR="00C46F7D" w:rsidRPr="002A7779" w:rsidRDefault="00C46F7D" w:rsidP="00C46F7D">
            <w:pPr>
              <w:pStyle w:val="aff8"/>
              <w:rPr>
                <w:lang w:val="ru-RU"/>
              </w:rPr>
            </w:pPr>
            <w:r w:rsidRPr="00C32A80">
              <w:rPr>
                <w:lang w:val="ru-RU"/>
              </w:rPr>
              <w:t xml:space="preserve">Закрытый ключ в формате, указанном </w:t>
            </w:r>
            <w:r>
              <w:rPr>
                <w:lang w:val="ru-RU"/>
              </w:rPr>
              <w:t>свойством</w:t>
            </w:r>
            <w:r w:rsidRPr="00C32A80">
              <w:rPr>
                <w:lang w:val="ru-RU"/>
              </w:rPr>
              <w:t xml:space="preserve"> </w:t>
            </w:r>
            <w:r w:rsidRPr="00C32A80">
              <w:rPr>
                <w:rStyle w:val="afffff7"/>
              </w:rPr>
              <w:t>ssl</w:t>
            </w:r>
            <w:r w:rsidRPr="00C32A80">
              <w:rPr>
                <w:rStyle w:val="afffff7"/>
                <w:lang w:val="ru-RU"/>
              </w:rPr>
              <w:t>.</w:t>
            </w:r>
            <w:r w:rsidRPr="00C32A80">
              <w:rPr>
                <w:rStyle w:val="afffff7"/>
              </w:rPr>
              <w:t>keystore</w:t>
            </w:r>
            <w:r w:rsidRPr="00C32A80">
              <w:rPr>
                <w:rStyle w:val="afffff7"/>
                <w:lang w:val="ru-RU"/>
              </w:rPr>
              <w:t>.</w:t>
            </w:r>
            <w:r w:rsidRPr="00C32A80">
              <w:rPr>
                <w:rStyle w:val="afffff7"/>
              </w:rPr>
              <w:t>type</w:t>
            </w:r>
            <w:r w:rsidRPr="00C32A80">
              <w:rPr>
                <w:lang w:val="ru-RU"/>
              </w:rPr>
              <w:t xml:space="preserve">. </w:t>
            </w:r>
            <w:r>
              <w:rPr>
                <w:lang w:val="ru-RU"/>
              </w:rPr>
              <w:t>По умолчанию служба</w:t>
            </w:r>
            <w:r w:rsidRPr="00C32A80">
              <w:rPr>
                <w:lang w:val="ru-RU"/>
              </w:rPr>
              <w:t xml:space="preserve"> </w:t>
            </w:r>
            <w:r w:rsidRPr="00C32A80">
              <w:t>SSL</w:t>
            </w:r>
            <w:r>
              <w:rPr>
                <w:lang w:val="ru-RU"/>
              </w:rPr>
              <w:t>-</w:t>
            </w:r>
            <w:r w:rsidRPr="00C32A80">
              <w:rPr>
                <w:lang w:val="ru-RU"/>
              </w:rPr>
              <w:lastRenderedPageBreak/>
              <w:t xml:space="preserve">механизма поддерживает только формат </w:t>
            </w:r>
            <w:r w:rsidRPr="00C32A80">
              <w:t>PEM</w:t>
            </w:r>
            <w:r w:rsidRPr="00C32A80">
              <w:rPr>
                <w:lang w:val="ru-RU"/>
              </w:rPr>
              <w:t xml:space="preserve"> с ключами </w:t>
            </w:r>
            <w:r w:rsidRPr="00C32A80">
              <w:t>PKCS</w:t>
            </w:r>
            <w:r>
              <w:rPr>
                <w:lang w:val="ru-RU"/>
              </w:rPr>
              <w:t>#</w:t>
            </w:r>
            <w:r w:rsidRPr="00C32A80">
              <w:rPr>
                <w:lang w:val="ru-RU"/>
              </w:rPr>
              <w:t>8. Если</w:t>
            </w:r>
            <w:r w:rsidRPr="00305CDD">
              <w:rPr>
                <w:lang w:val="ru-RU"/>
              </w:rPr>
              <w:t xml:space="preserve"> </w:t>
            </w:r>
            <w:r w:rsidRPr="00C32A80">
              <w:rPr>
                <w:lang w:val="ru-RU"/>
              </w:rPr>
              <w:t>ключ</w:t>
            </w:r>
            <w:r w:rsidRPr="00305CDD">
              <w:rPr>
                <w:lang w:val="ru-RU"/>
              </w:rPr>
              <w:t xml:space="preserve"> </w:t>
            </w:r>
            <w:r w:rsidRPr="00C32A80">
              <w:rPr>
                <w:lang w:val="ru-RU"/>
              </w:rPr>
              <w:t>зашифрован</w:t>
            </w:r>
            <w:r w:rsidRPr="00305CDD">
              <w:rPr>
                <w:lang w:val="ru-RU"/>
              </w:rPr>
              <w:t xml:space="preserve">, </w:t>
            </w:r>
            <w:r w:rsidRPr="00C32A80">
              <w:rPr>
                <w:lang w:val="ru-RU"/>
              </w:rPr>
              <w:t>пароль</w:t>
            </w:r>
            <w:r w:rsidRPr="00305CDD">
              <w:rPr>
                <w:lang w:val="ru-RU"/>
              </w:rPr>
              <w:t xml:space="preserve"> </w:t>
            </w:r>
            <w:r w:rsidRPr="00C32A80">
              <w:rPr>
                <w:lang w:val="ru-RU"/>
              </w:rPr>
              <w:t>ключа</w:t>
            </w:r>
            <w:r w:rsidRPr="00305CDD">
              <w:rPr>
                <w:lang w:val="ru-RU"/>
              </w:rPr>
              <w:t xml:space="preserve"> </w:t>
            </w:r>
            <w:r w:rsidRPr="00C32A80">
              <w:rPr>
                <w:lang w:val="ru-RU"/>
              </w:rPr>
              <w:t>должен</w:t>
            </w:r>
            <w:r w:rsidRPr="00305CDD">
              <w:rPr>
                <w:lang w:val="ru-RU"/>
              </w:rPr>
              <w:t xml:space="preserve"> </w:t>
            </w:r>
            <w:r w:rsidRPr="00C32A80">
              <w:rPr>
                <w:lang w:val="ru-RU"/>
              </w:rPr>
              <w:t>быть</w:t>
            </w:r>
            <w:r w:rsidRPr="00305CDD">
              <w:rPr>
                <w:lang w:val="ru-RU"/>
              </w:rPr>
              <w:t xml:space="preserve"> </w:t>
            </w:r>
            <w:r w:rsidRPr="00C32A80">
              <w:rPr>
                <w:lang w:val="ru-RU"/>
              </w:rPr>
              <w:t>указан</w:t>
            </w:r>
            <w:r w:rsidRPr="00305CDD">
              <w:rPr>
                <w:lang w:val="ru-RU"/>
              </w:rPr>
              <w:t xml:space="preserve"> </w:t>
            </w:r>
            <w:r w:rsidRPr="00C32A80">
              <w:rPr>
                <w:lang w:val="ru-RU"/>
              </w:rPr>
              <w:t>с</w:t>
            </w:r>
            <w:r w:rsidRPr="00305CDD">
              <w:rPr>
                <w:lang w:val="ru-RU"/>
              </w:rPr>
              <w:t xml:space="preserve"> </w:t>
            </w:r>
            <w:r w:rsidRPr="00C32A80">
              <w:rPr>
                <w:lang w:val="ru-RU"/>
              </w:rPr>
              <w:t>помощью</w:t>
            </w:r>
            <w:r w:rsidRPr="00305CDD">
              <w:rPr>
                <w:lang w:val="ru-RU"/>
              </w:rPr>
              <w:t xml:space="preserve"> </w:t>
            </w:r>
            <w:r w:rsidRPr="00C32A80">
              <w:rPr>
                <w:rStyle w:val="afffff7"/>
              </w:rPr>
              <w:t>ssl</w:t>
            </w:r>
            <w:r w:rsidRPr="00305CDD">
              <w:rPr>
                <w:rStyle w:val="afffff7"/>
                <w:lang w:val="ru-RU"/>
              </w:rPr>
              <w:t>.</w:t>
            </w:r>
            <w:r w:rsidRPr="00C32A80">
              <w:rPr>
                <w:rStyle w:val="afffff7"/>
              </w:rPr>
              <w:t>key</w:t>
            </w:r>
            <w:r w:rsidRPr="00305CDD">
              <w:rPr>
                <w:rStyle w:val="afffff7"/>
                <w:lang w:val="ru-RU"/>
              </w:rPr>
              <w:t>.</w:t>
            </w:r>
            <w:r w:rsidRPr="00C32A80">
              <w:rPr>
                <w:rStyle w:val="afffff7"/>
              </w:rPr>
              <w:t>password</w:t>
            </w:r>
            <w:r w:rsidRPr="00305CDD">
              <w:rPr>
                <w:lang w:val="ru-RU"/>
              </w:rPr>
              <w:t>.</w:t>
            </w:r>
          </w:p>
        </w:tc>
      </w:tr>
      <w:tr w:rsidR="00C46F7D" w:rsidRPr="00A7250C" w14:paraId="34BA4D82" w14:textId="77777777" w:rsidTr="00E971F4">
        <w:tc>
          <w:tcPr>
            <w:tcW w:w="1696" w:type="dxa"/>
            <w:tcMar>
              <w:top w:w="57" w:type="dxa"/>
              <w:left w:w="85" w:type="dxa"/>
              <w:bottom w:w="57" w:type="dxa"/>
              <w:right w:w="85" w:type="dxa"/>
            </w:tcMar>
          </w:tcPr>
          <w:p w14:paraId="3ECF8ACF" w14:textId="48DEC317" w:rsidR="00C46F7D" w:rsidRPr="008545DC" w:rsidRDefault="00C46F7D" w:rsidP="00C46F7D">
            <w:pPr>
              <w:pStyle w:val="afffff6"/>
              <w:jc w:val="left"/>
            </w:pPr>
            <w:r w:rsidRPr="00507412">
              <w:lastRenderedPageBreak/>
              <w:t>ssl.keystore.location</w:t>
            </w:r>
          </w:p>
        </w:tc>
        <w:tc>
          <w:tcPr>
            <w:tcW w:w="1134" w:type="dxa"/>
          </w:tcPr>
          <w:p w14:paraId="3B0CF580" w14:textId="02EF419B" w:rsidR="00C46F7D" w:rsidRPr="00D83F2A" w:rsidRDefault="00C46F7D" w:rsidP="00C46F7D">
            <w:pPr>
              <w:pStyle w:val="afffff6"/>
            </w:pPr>
            <w:r w:rsidRPr="005E4BC9">
              <w:t>string</w:t>
            </w:r>
          </w:p>
        </w:tc>
        <w:tc>
          <w:tcPr>
            <w:tcW w:w="1701" w:type="dxa"/>
          </w:tcPr>
          <w:p w14:paraId="7B330238" w14:textId="2FB493C7" w:rsidR="00C46F7D" w:rsidRPr="00D83F2A" w:rsidRDefault="00C46F7D" w:rsidP="00C46F7D">
            <w:pPr>
              <w:pStyle w:val="afffff6"/>
            </w:pPr>
            <w:r w:rsidRPr="00D83F2A">
              <w:t>null</w:t>
            </w:r>
          </w:p>
        </w:tc>
        <w:tc>
          <w:tcPr>
            <w:tcW w:w="2925" w:type="dxa"/>
          </w:tcPr>
          <w:p w14:paraId="6EE90C90" w14:textId="3D96032D" w:rsidR="00C46F7D" w:rsidRPr="00194905" w:rsidRDefault="00C46F7D" w:rsidP="00C46F7D">
            <w:pPr>
              <w:pStyle w:val="aff8"/>
            </w:pPr>
            <w:r w:rsidRPr="00194905">
              <w:t>—</w:t>
            </w:r>
          </w:p>
        </w:tc>
        <w:tc>
          <w:tcPr>
            <w:tcW w:w="1746" w:type="dxa"/>
          </w:tcPr>
          <w:p w14:paraId="7D93D1A4" w14:textId="3F04A393" w:rsidR="00C46F7D" w:rsidRPr="00D83F2A" w:rsidRDefault="00C46F7D" w:rsidP="00C46F7D">
            <w:pPr>
              <w:pStyle w:val="aff8"/>
              <w:rPr>
                <w:lang w:val="ru-RU"/>
              </w:rPr>
            </w:pPr>
            <w:r w:rsidRPr="00D83F2A">
              <w:rPr>
                <w:lang w:val="ru-RU"/>
              </w:rPr>
              <w:t>high</w:t>
            </w:r>
          </w:p>
        </w:tc>
        <w:tc>
          <w:tcPr>
            <w:tcW w:w="5358" w:type="dxa"/>
            <w:tcMar>
              <w:top w:w="57" w:type="dxa"/>
              <w:left w:w="85" w:type="dxa"/>
              <w:bottom w:w="57" w:type="dxa"/>
              <w:right w:w="85" w:type="dxa"/>
            </w:tcMar>
          </w:tcPr>
          <w:p w14:paraId="2ADE7EFC" w14:textId="30040A28" w:rsidR="00C46F7D" w:rsidRPr="00C32A80" w:rsidRDefault="00C46F7D" w:rsidP="00C46F7D">
            <w:pPr>
              <w:pStyle w:val="aff8"/>
              <w:rPr>
                <w:lang w:val="ru-RU"/>
              </w:rPr>
            </w:pPr>
            <w:r w:rsidRPr="00E02E0B">
              <w:rPr>
                <w:lang w:val="ru-RU"/>
              </w:rPr>
              <w:t xml:space="preserve">Расположение файла хранилища ключей. </w:t>
            </w:r>
            <w:r>
              <w:rPr>
                <w:lang w:val="ru-RU"/>
              </w:rPr>
              <w:t>Свойство опционально</w:t>
            </w:r>
            <w:r w:rsidRPr="00E02E0B">
              <w:rPr>
                <w:lang w:val="ru-RU"/>
              </w:rPr>
              <w:t xml:space="preserve"> для клиента</w:t>
            </w:r>
            <w:r>
              <w:rPr>
                <w:lang w:val="ru-RU"/>
              </w:rPr>
              <w:t>,</w:t>
            </w:r>
            <w:r w:rsidRPr="00E02E0B">
              <w:rPr>
                <w:lang w:val="ru-RU"/>
              </w:rPr>
              <w:t xml:space="preserve"> и может использоваться для двусторонней аутентификации клиента.</w:t>
            </w:r>
          </w:p>
        </w:tc>
      </w:tr>
      <w:tr w:rsidR="00C46F7D" w:rsidRPr="00A7250C" w14:paraId="0D4C57AC" w14:textId="77777777" w:rsidTr="00E971F4">
        <w:tc>
          <w:tcPr>
            <w:tcW w:w="1696" w:type="dxa"/>
            <w:tcMar>
              <w:top w:w="57" w:type="dxa"/>
              <w:left w:w="85" w:type="dxa"/>
              <w:bottom w:w="57" w:type="dxa"/>
              <w:right w:w="85" w:type="dxa"/>
            </w:tcMar>
          </w:tcPr>
          <w:p w14:paraId="4D441E7C" w14:textId="13EC6943" w:rsidR="00C46F7D" w:rsidRPr="00507412" w:rsidRDefault="00C46F7D" w:rsidP="00C46F7D">
            <w:pPr>
              <w:pStyle w:val="afffff6"/>
              <w:jc w:val="left"/>
            </w:pPr>
            <w:r w:rsidRPr="00006A46">
              <w:t>ssl.keystore.password</w:t>
            </w:r>
          </w:p>
        </w:tc>
        <w:tc>
          <w:tcPr>
            <w:tcW w:w="1134" w:type="dxa"/>
          </w:tcPr>
          <w:p w14:paraId="495252CA" w14:textId="4EF9D238" w:rsidR="00C46F7D" w:rsidRPr="005E4BC9" w:rsidRDefault="00C46F7D" w:rsidP="00C46F7D">
            <w:pPr>
              <w:pStyle w:val="afffff6"/>
            </w:pPr>
            <w:r w:rsidRPr="00D83F2A">
              <w:t>password</w:t>
            </w:r>
          </w:p>
        </w:tc>
        <w:tc>
          <w:tcPr>
            <w:tcW w:w="1701" w:type="dxa"/>
          </w:tcPr>
          <w:p w14:paraId="763EDDC1" w14:textId="61028A94" w:rsidR="00C46F7D" w:rsidRPr="00D83F2A" w:rsidRDefault="00C46F7D" w:rsidP="00C46F7D">
            <w:pPr>
              <w:pStyle w:val="afffff6"/>
            </w:pPr>
            <w:r w:rsidRPr="00D83F2A">
              <w:t>null</w:t>
            </w:r>
          </w:p>
        </w:tc>
        <w:tc>
          <w:tcPr>
            <w:tcW w:w="2925" w:type="dxa"/>
          </w:tcPr>
          <w:p w14:paraId="64CE352A" w14:textId="398B409C" w:rsidR="00C46F7D" w:rsidRPr="00194905" w:rsidRDefault="00C46F7D" w:rsidP="00C46F7D">
            <w:pPr>
              <w:pStyle w:val="aff8"/>
            </w:pPr>
            <w:r w:rsidRPr="00194905">
              <w:t>—</w:t>
            </w:r>
          </w:p>
        </w:tc>
        <w:tc>
          <w:tcPr>
            <w:tcW w:w="1746" w:type="dxa"/>
          </w:tcPr>
          <w:p w14:paraId="55DA766E" w14:textId="2E3A6947" w:rsidR="00C46F7D" w:rsidRPr="00D83F2A" w:rsidRDefault="00C46F7D" w:rsidP="00C46F7D">
            <w:pPr>
              <w:pStyle w:val="aff8"/>
              <w:rPr>
                <w:lang w:val="ru-RU"/>
              </w:rPr>
            </w:pPr>
            <w:r w:rsidRPr="00D83F2A">
              <w:rPr>
                <w:lang w:val="ru-RU"/>
              </w:rPr>
              <w:t>high</w:t>
            </w:r>
          </w:p>
        </w:tc>
        <w:tc>
          <w:tcPr>
            <w:tcW w:w="5358" w:type="dxa"/>
            <w:tcMar>
              <w:top w:w="57" w:type="dxa"/>
              <w:left w:w="85" w:type="dxa"/>
              <w:bottom w:w="57" w:type="dxa"/>
              <w:right w:w="85" w:type="dxa"/>
            </w:tcMar>
          </w:tcPr>
          <w:p w14:paraId="38FE4290" w14:textId="11E5A303" w:rsidR="00C46F7D" w:rsidRPr="00E02E0B" w:rsidRDefault="00C46F7D" w:rsidP="00C46F7D">
            <w:pPr>
              <w:pStyle w:val="aff8"/>
              <w:rPr>
                <w:lang w:val="ru-RU"/>
              </w:rPr>
            </w:pPr>
            <w:r w:rsidRPr="00E02E0B">
              <w:rPr>
                <w:lang w:val="ru-RU"/>
              </w:rPr>
              <w:t xml:space="preserve">Пароль хранилища для файла хранилища ключей. </w:t>
            </w:r>
            <w:r>
              <w:rPr>
                <w:lang w:val="ru-RU"/>
              </w:rPr>
              <w:t>Свойство опционально</w:t>
            </w:r>
            <w:r w:rsidRPr="00E02E0B">
              <w:rPr>
                <w:lang w:val="ru-RU"/>
              </w:rPr>
              <w:t xml:space="preserve"> для клиента</w:t>
            </w:r>
            <w:r>
              <w:rPr>
                <w:lang w:val="ru-RU"/>
              </w:rPr>
              <w:t>,</w:t>
            </w:r>
            <w:r w:rsidRPr="00E02E0B">
              <w:rPr>
                <w:lang w:val="ru-RU"/>
              </w:rPr>
              <w:t xml:space="preserve"> и требуется только в том случае, если настроен</w:t>
            </w:r>
            <w:r>
              <w:rPr>
                <w:lang w:val="ru-RU"/>
              </w:rPr>
              <w:t>о свойство</w:t>
            </w:r>
            <w:r w:rsidRPr="00E02E0B">
              <w:rPr>
                <w:lang w:val="ru-RU"/>
              </w:rPr>
              <w:t xml:space="preserve"> </w:t>
            </w:r>
            <w:r w:rsidRPr="00FD7AE0">
              <w:rPr>
                <w:rStyle w:val="afffff7"/>
                <w:lang w:val="ru-RU"/>
              </w:rPr>
              <w:t>ssl.keystore.location</w:t>
            </w:r>
            <w:r w:rsidRPr="00E02E0B">
              <w:rPr>
                <w:lang w:val="ru-RU"/>
              </w:rPr>
              <w:t>. Пароль хранилища ключей не поддерживается для формата PEM.</w:t>
            </w:r>
          </w:p>
        </w:tc>
      </w:tr>
      <w:tr w:rsidR="00C46F7D" w:rsidRPr="00A7250C" w14:paraId="47E03931" w14:textId="77777777" w:rsidTr="00E971F4">
        <w:tc>
          <w:tcPr>
            <w:tcW w:w="1696" w:type="dxa"/>
            <w:tcMar>
              <w:top w:w="57" w:type="dxa"/>
              <w:left w:w="85" w:type="dxa"/>
              <w:bottom w:w="57" w:type="dxa"/>
              <w:right w:w="85" w:type="dxa"/>
            </w:tcMar>
          </w:tcPr>
          <w:p w14:paraId="35CB5618" w14:textId="42CE760C" w:rsidR="00C46F7D" w:rsidRPr="00006A46" w:rsidRDefault="00C46F7D" w:rsidP="00C46F7D">
            <w:pPr>
              <w:pStyle w:val="afffff6"/>
              <w:jc w:val="left"/>
            </w:pPr>
            <w:r w:rsidRPr="00EE2A4F">
              <w:t>ssl.keystore.type</w:t>
            </w:r>
          </w:p>
        </w:tc>
        <w:tc>
          <w:tcPr>
            <w:tcW w:w="1134" w:type="dxa"/>
          </w:tcPr>
          <w:p w14:paraId="54B2ABE9" w14:textId="34CFD564" w:rsidR="00C46F7D" w:rsidRPr="00D83F2A" w:rsidRDefault="00C46F7D" w:rsidP="00C46F7D">
            <w:pPr>
              <w:pStyle w:val="afffff6"/>
            </w:pPr>
            <w:r w:rsidRPr="00FD7AE0">
              <w:t>string</w:t>
            </w:r>
          </w:p>
        </w:tc>
        <w:tc>
          <w:tcPr>
            <w:tcW w:w="1701" w:type="dxa"/>
          </w:tcPr>
          <w:p w14:paraId="6579F7A3" w14:textId="243A1B39" w:rsidR="00C46F7D" w:rsidRPr="00D83F2A" w:rsidRDefault="00C46F7D" w:rsidP="00C46F7D">
            <w:pPr>
              <w:pStyle w:val="afffff6"/>
            </w:pPr>
            <w:r w:rsidRPr="00FD7AE0">
              <w:rPr>
                <w:rStyle w:val="afffff7"/>
              </w:rPr>
              <w:t>JKS</w:t>
            </w:r>
          </w:p>
        </w:tc>
        <w:tc>
          <w:tcPr>
            <w:tcW w:w="2925" w:type="dxa"/>
          </w:tcPr>
          <w:p w14:paraId="131E1AEF" w14:textId="64330E88" w:rsidR="00C46F7D" w:rsidRPr="00194905" w:rsidRDefault="00C46F7D" w:rsidP="00C46F7D">
            <w:pPr>
              <w:pStyle w:val="aff8"/>
            </w:pPr>
            <w:r>
              <w:t>—</w:t>
            </w:r>
          </w:p>
        </w:tc>
        <w:tc>
          <w:tcPr>
            <w:tcW w:w="1746" w:type="dxa"/>
          </w:tcPr>
          <w:p w14:paraId="04FBF9D3" w14:textId="15C1536C" w:rsidR="00C46F7D" w:rsidRPr="00D83F2A" w:rsidRDefault="00C46F7D" w:rsidP="00C46F7D">
            <w:pPr>
              <w:pStyle w:val="aff8"/>
              <w:rPr>
                <w:lang w:val="ru-RU"/>
              </w:rPr>
            </w:pPr>
            <w:r w:rsidRPr="001E0196">
              <w:t>medium</w:t>
            </w:r>
          </w:p>
        </w:tc>
        <w:tc>
          <w:tcPr>
            <w:tcW w:w="5358" w:type="dxa"/>
            <w:tcMar>
              <w:top w:w="57" w:type="dxa"/>
              <w:left w:w="85" w:type="dxa"/>
              <w:bottom w:w="57" w:type="dxa"/>
              <w:right w:w="85" w:type="dxa"/>
            </w:tcMar>
          </w:tcPr>
          <w:p w14:paraId="51ABD391" w14:textId="34AA0BCF" w:rsidR="00C46F7D" w:rsidRPr="00E02E0B" w:rsidRDefault="00C46F7D" w:rsidP="00C46F7D">
            <w:pPr>
              <w:pStyle w:val="aff8"/>
              <w:rPr>
                <w:lang w:val="ru-RU"/>
              </w:rPr>
            </w:pPr>
            <w:r w:rsidRPr="00FD7AE0">
              <w:rPr>
                <w:lang w:val="ru-RU"/>
              </w:rPr>
              <w:t xml:space="preserve">Формат файла хранилища ключей. </w:t>
            </w:r>
            <w:r>
              <w:rPr>
                <w:lang w:val="ru-RU"/>
              </w:rPr>
              <w:t>Свойство опционально</w:t>
            </w:r>
            <w:r w:rsidRPr="00E02E0B">
              <w:rPr>
                <w:lang w:val="ru-RU"/>
              </w:rPr>
              <w:t xml:space="preserve"> </w:t>
            </w:r>
            <w:r w:rsidRPr="00FD7AE0">
              <w:rPr>
                <w:lang w:val="ru-RU"/>
              </w:rPr>
              <w:t>для клиента.</w:t>
            </w:r>
          </w:p>
        </w:tc>
      </w:tr>
      <w:tr w:rsidR="00C46F7D" w:rsidRPr="00A7250C" w14:paraId="37DFF2C1" w14:textId="77777777" w:rsidTr="00E971F4">
        <w:tc>
          <w:tcPr>
            <w:tcW w:w="1696" w:type="dxa"/>
            <w:tcMar>
              <w:top w:w="57" w:type="dxa"/>
              <w:left w:w="85" w:type="dxa"/>
              <w:bottom w:w="57" w:type="dxa"/>
              <w:right w:w="85" w:type="dxa"/>
            </w:tcMar>
          </w:tcPr>
          <w:p w14:paraId="4528F48C" w14:textId="6C88404A" w:rsidR="00C46F7D" w:rsidRPr="00EE2A4F" w:rsidRDefault="00C46F7D" w:rsidP="00C46F7D">
            <w:pPr>
              <w:pStyle w:val="afffff6"/>
              <w:jc w:val="left"/>
            </w:pPr>
            <w:r w:rsidRPr="00EE2A4F">
              <w:t>ssl.protocol</w:t>
            </w:r>
          </w:p>
        </w:tc>
        <w:tc>
          <w:tcPr>
            <w:tcW w:w="1134" w:type="dxa"/>
          </w:tcPr>
          <w:p w14:paraId="4F3A6D75" w14:textId="22432DCC" w:rsidR="00C46F7D" w:rsidRPr="00FD7AE0" w:rsidRDefault="00C46F7D" w:rsidP="00C46F7D">
            <w:pPr>
              <w:pStyle w:val="afffff6"/>
            </w:pPr>
            <w:r w:rsidRPr="00E8728D">
              <w:t>string</w:t>
            </w:r>
          </w:p>
        </w:tc>
        <w:tc>
          <w:tcPr>
            <w:tcW w:w="1701" w:type="dxa"/>
          </w:tcPr>
          <w:p w14:paraId="0F86101A" w14:textId="0640C088" w:rsidR="00C46F7D" w:rsidRPr="00FD7AE0" w:rsidRDefault="00C46F7D" w:rsidP="00C46F7D">
            <w:pPr>
              <w:pStyle w:val="afffff6"/>
              <w:rPr>
                <w:rStyle w:val="afffff7"/>
              </w:rPr>
            </w:pPr>
            <w:r w:rsidRPr="00E8728D">
              <w:rPr>
                <w:rStyle w:val="afffff7"/>
              </w:rPr>
              <w:t>TLSv1.2</w:t>
            </w:r>
          </w:p>
        </w:tc>
        <w:tc>
          <w:tcPr>
            <w:tcW w:w="2925" w:type="dxa"/>
          </w:tcPr>
          <w:p w14:paraId="25246CD2" w14:textId="7D26D793" w:rsidR="00C46F7D" w:rsidRDefault="00C46F7D" w:rsidP="00C46F7D">
            <w:pPr>
              <w:pStyle w:val="aff8"/>
            </w:pPr>
            <w:r>
              <w:t>—</w:t>
            </w:r>
          </w:p>
        </w:tc>
        <w:tc>
          <w:tcPr>
            <w:tcW w:w="1746" w:type="dxa"/>
          </w:tcPr>
          <w:p w14:paraId="016F70AF" w14:textId="56292F1E" w:rsidR="00C46F7D" w:rsidRPr="001E0196" w:rsidRDefault="00C46F7D" w:rsidP="00C46F7D">
            <w:pPr>
              <w:pStyle w:val="aff8"/>
            </w:pPr>
            <w:r w:rsidRPr="001E0196">
              <w:t>medium</w:t>
            </w:r>
          </w:p>
        </w:tc>
        <w:tc>
          <w:tcPr>
            <w:tcW w:w="5358" w:type="dxa"/>
            <w:tcMar>
              <w:top w:w="57" w:type="dxa"/>
              <w:left w:w="85" w:type="dxa"/>
              <w:bottom w:w="57" w:type="dxa"/>
              <w:right w:w="85" w:type="dxa"/>
            </w:tcMar>
          </w:tcPr>
          <w:p w14:paraId="2B42AC7D" w14:textId="05017089" w:rsidR="00C46F7D" w:rsidRPr="00FD7AE0" w:rsidRDefault="00C46F7D" w:rsidP="00C46F7D">
            <w:pPr>
              <w:pStyle w:val="aff8"/>
              <w:rPr>
                <w:lang w:val="ru-RU"/>
              </w:rPr>
            </w:pPr>
            <w:r w:rsidRPr="00660B04">
              <w:rPr>
                <w:lang w:val="ru-RU"/>
              </w:rPr>
              <w:t>SSL</w:t>
            </w:r>
            <w:r>
              <w:rPr>
                <w:lang w:val="ru-RU"/>
              </w:rPr>
              <w:t>-п</w:t>
            </w:r>
            <w:r w:rsidRPr="00660B04">
              <w:rPr>
                <w:lang w:val="ru-RU"/>
              </w:rPr>
              <w:t>ротокол, используемый для генерации SSLCont</w:t>
            </w:r>
            <w:r>
              <w:rPr>
                <w:lang w:val="ru-RU"/>
              </w:rPr>
              <w:t xml:space="preserve">ext. По умолчанию используется значение </w:t>
            </w:r>
            <w:r w:rsidRPr="00660B04">
              <w:rPr>
                <w:rStyle w:val="afffff7"/>
              </w:rPr>
              <w:t>TLSv</w:t>
            </w:r>
            <w:r w:rsidRPr="00660B04">
              <w:rPr>
                <w:rStyle w:val="afffff7"/>
                <w:lang w:val="ru-RU"/>
              </w:rPr>
              <w:t>1.3</w:t>
            </w:r>
            <w:r w:rsidRPr="00660B04">
              <w:rPr>
                <w:lang w:val="ru-RU"/>
              </w:rPr>
              <w:t xml:space="preserve"> при работе с Java 11</w:t>
            </w:r>
            <w:r>
              <w:rPr>
                <w:lang w:val="ru-RU"/>
              </w:rPr>
              <w:t xml:space="preserve"> или новее, в противном случае — </w:t>
            </w:r>
            <w:r w:rsidRPr="00660B04">
              <w:rPr>
                <w:rStyle w:val="afffff7"/>
              </w:rPr>
              <w:t>TLSv</w:t>
            </w:r>
            <w:r w:rsidRPr="0094663D">
              <w:rPr>
                <w:rStyle w:val="afffff7"/>
                <w:lang w:val="ru-RU"/>
              </w:rPr>
              <w:t>1.2</w:t>
            </w:r>
            <w:r w:rsidRPr="00660B04">
              <w:rPr>
                <w:lang w:val="ru-RU"/>
              </w:rPr>
              <w:t xml:space="preserve">. </w:t>
            </w:r>
            <w:r>
              <w:rPr>
                <w:lang w:val="ru-RU"/>
              </w:rPr>
              <w:t>Данное</w:t>
            </w:r>
            <w:r w:rsidRPr="00660B04">
              <w:rPr>
                <w:lang w:val="ru-RU"/>
              </w:rPr>
              <w:t xml:space="preserve"> значение подходит для большинства случаев использования. Допустимые значения в последних JVM: </w:t>
            </w:r>
            <w:r w:rsidRPr="00660B04">
              <w:rPr>
                <w:rStyle w:val="afffff7"/>
                <w:lang w:val="ru-RU"/>
              </w:rPr>
              <w:t>TLSv1.2</w:t>
            </w:r>
            <w:r w:rsidRPr="00660B04">
              <w:rPr>
                <w:lang w:val="ru-RU"/>
              </w:rPr>
              <w:t xml:space="preserve"> и </w:t>
            </w:r>
            <w:r w:rsidRPr="00660B04">
              <w:rPr>
                <w:rStyle w:val="afffff7"/>
                <w:lang w:val="ru-RU"/>
              </w:rPr>
              <w:t>TLSv1.3</w:t>
            </w:r>
            <w:r w:rsidRPr="00660B04">
              <w:rPr>
                <w:lang w:val="ru-RU"/>
              </w:rPr>
              <w:t xml:space="preserve">. </w:t>
            </w:r>
            <w:r w:rsidRPr="00660B04">
              <w:rPr>
                <w:rStyle w:val="afffff7"/>
                <w:lang w:val="ru-RU"/>
              </w:rPr>
              <w:t>TLS</w:t>
            </w:r>
            <w:r w:rsidRPr="00660B04">
              <w:rPr>
                <w:lang w:val="ru-RU"/>
              </w:rPr>
              <w:t xml:space="preserve">, </w:t>
            </w:r>
            <w:r w:rsidRPr="00660B04">
              <w:rPr>
                <w:rStyle w:val="afffff7"/>
                <w:lang w:val="ru-RU"/>
              </w:rPr>
              <w:t>TLSv1.1</w:t>
            </w:r>
            <w:r w:rsidRPr="00660B04">
              <w:rPr>
                <w:lang w:val="ru-RU"/>
              </w:rPr>
              <w:t xml:space="preserve">, </w:t>
            </w:r>
            <w:r w:rsidRPr="00660B04">
              <w:rPr>
                <w:rStyle w:val="afffff7"/>
                <w:lang w:val="ru-RU"/>
              </w:rPr>
              <w:t>SSL</w:t>
            </w:r>
            <w:r w:rsidRPr="00660B04">
              <w:rPr>
                <w:lang w:val="ru-RU"/>
              </w:rPr>
              <w:t xml:space="preserve">, </w:t>
            </w:r>
            <w:r w:rsidRPr="00660B04">
              <w:rPr>
                <w:rStyle w:val="afffff7"/>
                <w:lang w:val="ru-RU"/>
              </w:rPr>
              <w:t>SSLv2</w:t>
            </w:r>
            <w:r w:rsidRPr="00660B04">
              <w:rPr>
                <w:lang w:val="ru-RU"/>
              </w:rPr>
              <w:t xml:space="preserve"> и </w:t>
            </w:r>
            <w:r w:rsidRPr="00660B04">
              <w:rPr>
                <w:rStyle w:val="afffff7"/>
                <w:lang w:val="ru-RU"/>
              </w:rPr>
              <w:t>SSLv3</w:t>
            </w:r>
            <w:r w:rsidRPr="00660B04">
              <w:rPr>
                <w:lang w:val="ru-RU"/>
              </w:rPr>
              <w:t xml:space="preserve"> могут поддерживаться в старых JVM, но их использование не рекомендуется из-за известных уязвимостей безопасности. Со значением по умолчанию для </w:t>
            </w:r>
            <w:r>
              <w:rPr>
                <w:lang w:val="ru-RU"/>
              </w:rPr>
              <w:t xml:space="preserve">данной конфигурации и свойства </w:t>
            </w:r>
            <w:r w:rsidRPr="00E8728D">
              <w:rPr>
                <w:rStyle w:val="afffff7"/>
              </w:rPr>
              <w:t>ssl</w:t>
            </w:r>
            <w:r w:rsidRPr="00E8728D">
              <w:rPr>
                <w:rStyle w:val="afffff7"/>
                <w:lang w:val="ru-RU"/>
              </w:rPr>
              <w:t>.</w:t>
            </w:r>
            <w:r w:rsidRPr="00E8728D">
              <w:rPr>
                <w:rStyle w:val="afffff7"/>
              </w:rPr>
              <w:t>enabled</w:t>
            </w:r>
            <w:r w:rsidRPr="00E8728D">
              <w:rPr>
                <w:rStyle w:val="afffff7"/>
                <w:lang w:val="ru-RU"/>
              </w:rPr>
              <w:t>.</w:t>
            </w:r>
            <w:r w:rsidRPr="00E8728D">
              <w:rPr>
                <w:rStyle w:val="afffff7"/>
              </w:rPr>
              <w:t>protocols</w:t>
            </w:r>
            <w:r w:rsidRPr="00660B04">
              <w:rPr>
                <w:lang w:val="ru-RU"/>
              </w:rPr>
              <w:t xml:space="preserve"> клиенты будут </w:t>
            </w:r>
            <w:r w:rsidRPr="00660B04">
              <w:rPr>
                <w:lang w:val="ru-RU"/>
              </w:rPr>
              <w:lastRenderedPageBreak/>
              <w:t>переход</w:t>
            </w:r>
            <w:r>
              <w:rPr>
                <w:lang w:val="ru-RU"/>
              </w:rPr>
              <w:t xml:space="preserve">ить на </w:t>
            </w:r>
            <w:r w:rsidRPr="00E8728D">
              <w:rPr>
                <w:rStyle w:val="afffff7"/>
              </w:rPr>
              <w:t>TLSv</w:t>
            </w:r>
            <w:r w:rsidRPr="00E8728D">
              <w:rPr>
                <w:rStyle w:val="afffff7"/>
                <w:lang w:val="ru-RU"/>
              </w:rPr>
              <w:t>1.2</w:t>
            </w:r>
            <w:r>
              <w:rPr>
                <w:lang w:val="ru-RU"/>
              </w:rPr>
              <w:t xml:space="preserve">, если сервер не поддерживает </w:t>
            </w:r>
            <w:r w:rsidRPr="00E8728D">
              <w:rPr>
                <w:rStyle w:val="afffff7"/>
              </w:rPr>
              <w:t>TLSv</w:t>
            </w:r>
            <w:r w:rsidRPr="0094663D">
              <w:rPr>
                <w:rStyle w:val="afffff7"/>
                <w:lang w:val="ru-RU"/>
              </w:rPr>
              <w:t>1.3</w:t>
            </w:r>
            <w:r w:rsidRPr="00660B04">
              <w:rPr>
                <w:lang w:val="ru-RU"/>
              </w:rPr>
              <w:t xml:space="preserve">. Если для </w:t>
            </w:r>
            <w:r>
              <w:rPr>
                <w:lang w:val="ru-RU"/>
              </w:rPr>
              <w:t>данной</w:t>
            </w:r>
            <w:r w:rsidRPr="00660B04">
              <w:rPr>
                <w:lang w:val="ru-RU"/>
              </w:rPr>
              <w:t xml:space="preserve"> кон</w:t>
            </w:r>
            <w:r>
              <w:rPr>
                <w:lang w:val="ru-RU"/>
              </w:rPr>
              <w:t xml:space="preserve">фигурации установлено значение </w:t>
            </w:r>
            <w:r w:rsidRPr="00E8728D">
              <w:rPr>
                <w:rStyle w:val="afffff7"/>
              </w:rPr>
              <w:t>TLSv</w:t>
            </w:r>
            <w:r w:rsidRPr="00E8728D">
              <w:rPr>
                <w:rStyle w:val="afffff7"/>
                <w:lang w:val="ru-RU"/>
              </w:rPr>
              <w:t>1.2</w:t>
            </w:r>
            <w:r w:rsidRPr="00660B04">
              <w:rPr>
                <w:lang w:val="ru-RU"/>
              </w:rPr>
              <w:t>,</w:t>
            </w:r>
            <w:r>
              <w:rPr>
                <w:lang w:val="ru-RU"/>
              </w:rPr>
              <w:t xml:space="preserve"> клиенты не будут использовать </w:t>
            </w:r>
            <w:r w:rsidRPr="00E8728D">
              <w:rPr>
                <w:rStyle w:val="afffff7"/>
              </w:rPr>
              <w:t>TLSv</w:t>
            </w:r>
            <w:r w:rsidRPr="00E8728D">
              <w:rPr>
                <w:rStyle w:val="afffff7"/>
                <w:lang w:val="ru-RU"/>
              </w:rPr>
              <w:t>1.3</w:t>
            </w:r>
            <w:r w:rsidRPr="00660B04">
              <w:rPr>
                <w:lang w:val="ru-RU"/>
              </w:rPr>
              <w:t xml:space="preserve">, даже если </w:t>
            </w:r>
            <w:r>
              <w:rPr>
                <w:lang w:val="ru-RU"/>
              </w:rPr>
              <w:t>оно</w:t>
            </w:r>
            <w:r w:rsidRPr="00660B04">
              <w:rPr>
                <w:lang w:val="ru-RU"/>
              </w:rPr>
              <w:t xml:space="preserve"> одно из значений в </w:t>
            </w:r>
            <w:r>
              <w:rPr>
                <w:lang w:val="ru-RU"/>
              </w:rPr>
              <w:t xml:space="preserve">свойстве </w:t>
            </w:r>
            <w:r w:rsidRPr="00E8728D">
              <w:rPr>
                <w:rStyle w:val="afffff7"/>
                <w:lang w:val="ru-RU"/>
              </w:rPr>
              <w:t>ssl.enabled.protocols</w:t>
            </w:r>
            <w:r>
              <w:rPr>
                <w:lang w:val="ru-RU"/>
              </w:rPr>
              <w:t xml:space="preserve">, а сервер поддерживает только </w:t>
            </w:r>
            <w:r w:rsidRPr="00E8728D">
              <w:rPr>
                <w:rStyle w:val="afffff7"/>
              </w:rPr>
              <w:t>TLSv</w:t>
            </w:r>
            <w:r w:rsidRPr="00305CDD">
              <w:rPr>
                <w:rStyle w:val="afffff7"/>
                <w:lang w:val="ru-RU"/>
              </w:rPr>
              <w:t>1.3</w:t>
            </w:r>
            <w:r w:rsidRPr="00660B04">
              <w:rPr>
                <w:lang w:val="ru-RU"/>
              </w:rPr>
              <w:t>.</w:t>
            </w:r>
          </w:p>
        </w:tc>
      </w:tr>
      <w:tr w:rsidR="00C46F7D" w:rsidRPr="00A7250C" w14:paraId="2B5D4072" w14:textId="77777777" w:rsidTr="00E971F4">
        <w:tc>
          <w:tcPr>
            <w:tcW w:w="1696" w:type="dxa"/>
            <w:tcMar>
              <w:top w:w="57" w:type="dxa"/>
              <w:left w:w="85" w:type="dxa"/>
              <w:bottom w:w="57" w:type="dxa"/>
              <w:right w:w="85" w:type="dxa"/>
            </w:tcMar>
          </w:tcPr>
          <w:p w14:paraId="02590290" w14:textId="700AD9BB" w:rsidR="00C46F7D" w:rsidRPr="00EE2A4F" w:rsidRDefault="00C46F7D" w:rsidP="00C46F7D">
            <w:pPr>
              <w:pStyle w:val="afffff6"/>
              <w:jc w:val="left"/>
            </w:pPr>
            <w:r w:rsidRPr="005947DD">
              <w:lastRenderedPageBreak/>
              <w:t>ssl.provider</w:t>
            </w:r>
          </w:p>
        </w:tc>
        <w:tc>
          <w:tcPr>
            <w:tcW w:w="1134" w:type="dxa"/>
          </w:tcPr>
          <w:p w14:paraId="2BC3FF3E" w14:textId="6E1B8758" w:rsidR="00C46F7D" w:rsidRPr="00E8728D" w:rsidRDefault="00C46F7D" w:rsidP="00C46F7D">
            <w:pPr>
              <w:pStyle w:val="afffff6"/>
            </w:pPr>
            <w:r w:rsidRPr="00E02E0B">
              <w:t>string</w:t>
            </w:r>
          </w:p>
        </w:tc>
        <w:tc>
          <w:tcPr>
            <w:tcW w:w="1701" w:type="dxa"/>
          </w:tcPr>
          <w:p w14:paraId="1923B875" w14:textId="31243BFF" w:rsidR="00C46F7D" w:rsidRPr="00E8728D" w:rsidRDefault="00C46F7D" w:rsidP="00C46F7D">
            <w:pPr>
              <w:pStyle w:val="afffff6"/>
              <w:rPr>
                <w:rStyle w:val="afffff7"/>
              </w:rPr>
            </w:pPr>
            <w:r w:rsidRPr="00D30B96">
              <w:rPr>
                <w:rStyle w:val="afffff7"/>
              </w:rPr>
              <w:t>null</w:t>
            </w:r>
          </w:p>
        </w:tc>
        <w:tc>
          <w:tcPr>
            <w:tcW w:w="2925" w:type="dxa"/>
          </w:tcPr>
          <w:p w14:paraId="0A681D33" w14:textId="561E7762" w:rsidR="00C46F7D" w:rsidRDefault="00C46F7D" w:rsidP="00C46F7D">
            <w:pPr>
              <w:pStyle w:val="aff8"/>
            </w:pPr>
            <w:r>
              <w:t>—</w:t>
            </w:r>
          </w:p>
        </w:tc>
        <w:tc>
          <w:tcPr>
            <w:tcW w:w="1746" w:type="dxa"/>
          </w:tcPr>
          <w:p w14:paraId="5734E5F2" w14:textId="69D6CAF5" w:rsidR="00C46F7D" w:rsidRPr="001E0196" w:rsidRDefault="00C46F7D" w:rsidP="00C46F7D">
            <w:pPr>
              <w:pStyle w:val="aff8"/>
            </w:pPr>
            <w:r w:rsidRPr="001E0196">
              <w:t>medium</w:t>
            </w:r>
          </w:p>
        </w:tc>
        <w:tc>
          <w:tcPr>
            <w:tcW w:w="5358" w:type="dxa"/>
            <w:tcMar>
              <w:top w:w="57" w:type="dxa"/>
              <w:left w:w="85" w:type="dxa"/>
              <w:bottom w:w="57" w:type="dxa"/>
              <w:right w:w="85" w:type="dxa"/>
            </w:tcMar>
          </w:tcPr>
          <w:p w14:paraId="23666C80" w14:textId="70350978" w:rsidR="00C46F7D" w:rsidRPr="00660B04" w:rsidRDefault="00C46F7D" w:rsidP="00C46F7D">
            <w:pPr>
              <w:pStyle w:val="aff8"/>
              <w:rPr>
                <w:lang w:val="ru-RU"/>
              </w:rPr>
            </w:pPr>
            <w:r w:rsidRPr="00E8728D">
              <w:rPr>
                <w:lang w:val="ru-RU"/>
              </w:rPr>
              <w:t xml:space="preserve">Имя поставщика безопасности, используемого для SSL-соединений. Значение по умолчанию </w:t>
            </w:r>
            <w:r>
              <w:rPr>
                <w:lang w:val="ru-RU"/>
              </w:rPr>
              <w:t>—</w:t>
            </w:r>
            <w:r w:rsidRPr="00E8728D">
              <w:rPr>
                <w:lang w:val="ru-RU"/>
              </w:rPr>
              <w:t xml:space="preserve"> это </w:t>
            </w:r>
            <w:r>
              <w:rPr>
                <w:lang w:val="ru-RU"/>
              </w:rPr>
              <w:t>поставщик</w:t>
            </w:r>
            <w:r w:rsidRPr="00E8728D">
              <w:rPr>
                <w:lang w:val="ru-RU"/>
              </w:rPr>
              <w:t xml:space="preserve"> безопасности </w:t>
            </w:r>
            <w:r>
              <w:rPr>
                <w:lang w:val="ru-RU"/>
              </w:rPr>
              <w:t xml:space="preserve">для </w:t>
            </w:r>
            <w:r w:rsidRPr="00E8728D">
              <w:rPr>
                <w:lang w:val="ru-RU"/>
              </w:rPr>
              <w:t>JVM по умолчанию.</w:t>
            </w:r>
          </w:p>
        </w:tc>
      </w:tr>
      <w:tr w:rsidR="00587EDB" w:rsidRPr="00A7250C" w14:paraId="71FB247B" w14:textId="77777777" w:rsidTr="00E971F4">
        <w:tc>
          <w:tcPr>
            <w:tcW w:w="1696" w:type="dxa"/>
            <w:tcMar>
              <w:top w:w="57" w:type="dxa"/>
              <w:left w:w="85" w:type="dxa"/>
              <w:bottom w:w="57" w:type="dxa"/>
              <w:right w:w="85" w:type="dxa"/>
            </w:tcMar>
          </w:tcPr>
          <w:p w14:paraId="502BFE3A" w14:textId="220B5D99" w:rsidR="00587EDB" w:rsidRPr="005947DD" w:rsidRDefault="00587EDB" w:rsidP="00587EDB">
            <w:pPr>
              <w:pStyle w:val="afffff6"/>
              <w:jc w:val="left"/>
            </w:pPr>
            <w:r w:rsidRPr="00587EDB">
              <w:t>ssl.secure.random.implementation</w:t>
            </w:r>
          </w:p>
        </w:tc>
        <w:tc>
          <w:tcPr>
            <w:tcW w:w="1134" w:type="dxa"/>
          </w:tcPr>
          <w:p w14:paraId="42C4CD17" w14:textId="2D009FA7" w:rsidR="00587EDB" w:rsidRPr="00E02E0B" w:rsidRDefault="00587EDB" w:rsidP="00587EDB">
            <w:pPr>
              <w:pStyle w:val="afffff6"/>
            </w:pPr>
            <w:r w:rsidRPr="00127C83">
              <w:t>string</w:t>
            </w:r>
          </w:p>
        </w:tc>
        <w:tc>
          <w:tcPr>
            <w:tcW w:w="1701" w:type="dxa"/>
          </w:tcPr>
          <w:p w14:paraId="12FCB2EA" w14:textId="0BF9A78E" w:rsidR="00587EDB" w:rsidRPr="00D30B96" w:rsidRDefault="00587EDB" w:rsidP="00587EDB">
            <w:pPr>
              <w:pStyle w:val="afffff6"/>
              <w:rPr>
                <w:rStyle w:val="afffff7"/>
              </w:rPr>
            </w:pPr>
            <w:r w:rsidRPr="00127C83">
              <w:rPr>
                <w:rStyle w:val="afffff7"/>
              </w:rPr>
              <w:t>null</w:t>
            </w:r>
          </w:p>
        </w:tc>
        <w:tc>
          <w:tcPr>
            <w:tcW w:w="2925" w:type="dxa"/>
          </w:tcPr>
          <w:p w14:paraId="03688065" w14:textId="039DBCEB" w:rsidR="00587EDB" w:rsidRDefault="00587EDB" w:rsidP="00587EDB">
            <w:pPr>
              <w:pStyle w:val="aff8"/>
            </w:pPr>
            <w:r>
              <w:t>—</w:t>
            </w:r>
          </w:p>
        </w:tc>
        <w:tc>
          <w:tcPr>
            <w:tcW w:w="1746" w:type="dxa"/>
          </w:tcPr>
          <w:p w14:paraId="5B125DCF" w14:textId="55653E0A" w:rsidR="00587EDB" w:rsidRPr="001E0196" w:rsidRDefault="00587EDB" w:rsidP="00587EDB">
            <w:pPr>
              <w:pStyle w:val="aff8"/>
            </w:pPr>
            <w:r w:rsidRPr="00127C83">
              <w:t>low</w:t>
            </w:r>
          </w:p>
        </w:tc>
        <w:tc>
          <w:tcPr>
            <w:tcW w:w="5358" w:type="dxa"/>
            <w:tcMar>
              <w:top w:w="57" w:type="dxa"/>
              <w:left w:w="85" w:type="dxa"/>
              <w:bottom w:w="57" w:type="dxa"/>
              <w:right w:w="85" w:type="dxa"/>
            </w:tcMar>
          </w:tcPr>
          <w:p w14:paraId="6AA5B419" w14:textId="2809E817" w:rsidR="00587EDB" w:rsidRPr="00E8728D" w:rsidRDefault="00587EDB" w:rsidP="00587EDB">
            <w:pPr>
              <w:pStyle w:val="aff8"/>
              <w:rPr>
                <w:lang w:val="ru-RU"/>
              </w:rPr>
            </w:pPr>
            <w:r>
              <w:rPr>
                <w:lang w:val="ru-RU"/>
              </w:rPr>
              <w:t>Имплементация</w:t>
            </w:r>
            <w:r w:rsidRPr="00127C83">
              <w:rPr>
                <w:lang w:val="ru-RU"/>
              </w:rPr>
              <w:t xml:space="preserve"> SecureRandom PRNG, используемая для операций шифрования SSL.</w:t>
            </w:r>
          </w:p>
        </w:tc>
      </w:tr>
      <w:tr w:rsidR="00587EDB" w:rsidRPr="00A7250C" w14:paraId="2D9C24B4" w14:textId="77777777" w:rsidTr="00E971F4">
        <w:tc>
          <w:tcPr>
            <w:tcW w:w="1696" w:type="dxa"/>
            <w:tcMar>
              <w:top w:w="57" w:type="dxa"/>
              <w:left w:w="85" w:type="dxa"/>
              <w:bottom w:w="57" w:type="dxa"/>
              <w:right w:w="85" w:type="dxa"/>
            </w:tcMar>
          </w:tcPr>
          <w:p w14:paraId="09B94676" w14:textId="40DE20FD" w:rsidR="00587EDB" w:rsidRPr="00587EDB" w:rsidRDefault="00587EDB" w:rsidP="00587EDB">
            <w:pPr>
              <w:pStyle w:val="afffff6"/>
              <w:jc w:val="left"/>
            </w:pPr>
            <w:r w:rsidRPr="00587EDB">
              <w:t>ssl.trustmanager.algorithm</w:t>
            </w:r>
          </w:p>
        </w:tc>
        <w:tc>
          <w:tcPr>
            <w:tcW w:w="1134" w:type="dxa"/>
          </w:tcPr>
          <w:p w14:paraId="23D0DB6F" w14:textId="0A194015" w:rsidR="00587EDB" w:rsidRPr="00127C83" w:rsidRDefault="00587EDB" w:rsidP="00587EDB">
            <w:pPr>
              <w:pStyle w:val="afffff6"/>
            </w:pPr>
            <w:r w:rsidRPr="000F6466">
              <w:t>string</w:t>
            </w:r>
          </w:p>
        </w:tc>
        <w:tc>
          <w:tcPr>
            <w:tcW w:w="1701" w:type="dxa"/>
          </w:tcPr>
          <w:p w14:paraId="1E7EFE81" w14:textId="05BC282B" w:rsidR="00587EDB" w:rsidRPr="00127C83" w:rsidRDefault="00587EDB" w:rsidP="00587EDB">
            <w:pPr>
              <w:pStyle w:val="afffff6"/>
              <w:rPr>
                <w:rStyle w:val="afffff7"/>
              </w:rPr>
            </w:pPr>
            <w:r w:rsidRPr="000F6466">
              <w:rPr>
                <w:rStyle w:val="afffff7"/>
              </w:rPr>
              <w:t>PKIX</w:t>
            </w:r>
          </w:p>
        </w:tc>
        <w:tc>
          <w:tcPr>
            <w:tcW w:w="2925" w:type="dxa"/>
          </w:tcPr>
          <w:p w14:paraId="08F651CA" w14:textId="1E5DB87D" w:rsidR="00587EDB" w:rsidRDefault="00587EDB" w:rsidP="00587EDB">
            <w:pPr>
              <w:pStyle w:val="aff8"/>
            </w:pPr>
            <w:r>
              <w:t>—</w:t>
            </w:r>
          </w:p>
        </w:tc>
        <w:tc>
          <w:tcPr>
            <w:tcW w:w="1746" w:type="dxa"/>
          </w:tcPr>
          <w:p w14:paraId="6CAC6B53" w14:textId="0C7B561A" w:rsidR="00587EDB" w:rsidRPr="00127C83" w:rsidRDefault="00587EDB" w:rsidP="00587EDB">
            <w:pPr>
              <w:pStyle w:val="aff8"/>
            </w:pPr>
            <w:r w:rsidRPr="00127C83">
              <w:t>low</w:t>
            </w:r>
          </w:p>
        </w:tc>
        <w:tc>
          <w:tcPr>
            <w:tcW w:w="5358" w:type="dxa"/>
            <w:tcMar>
              <w:top w:w="57" w:type="dxa"/>
              <w:left w:w="85" w:type="dxa"/>
              <w:bottom w:w="57" w:type="dxa"/>
              <w:right w:w="85" w:type="dxa"/>
            </w:tcMar>
          </w:tcPr>
          <w:p w14:paraId="2D9E5128" w14:textId="72A2C9E1" w:rsidR="00587EDB" w:rsidRDefault="00587EDB" w:rsidP="00587EDB">
            <w:pPr>
              <w:pStyle w:val="aff8"/>
              <w:rPr>
                <w:lang w:val="ru-RU"/>
              </w:rPr>
            </w:pPr>
            <w:r w:rsidRPr="000F6466">
              <w:rPr>
                <w:lang w:val="ru-RU"/>
              </w:rPr>
              <w:t>Алгоритм</w:t>
            </w:r>
            <w:r w:rsidRPr="00305CDD">
              <w:rPr>
                <w:lang w:val="ru-RU"/>
              </w:rPr>
              <w:t xml:space="preserve"> </w:t>
            </w:r>
            <w:r w:rsidRPr="000F6466">
              <w:rPr>
                <w:lang w:val="ru-RU"/>
              </w:rPr>
              <w:t>доверенной</w:t>
            </w:r>
            <w:r w:rsidRPr="00305CDD">
              <w:rPr>
                <w:lang w:val="ru-RU"/>
              </w:rPr>
              <w:t xml:space="preserve"> </w:t>
            </w:r>
            <w:r w:rsidRPr="000F6466">
              <w:rPr>
                <w:lang w:val="ru-RU"/>
              </w:rPr>
              <w:t>службы</w:t>
            </w:r>
            <w:r w:rsidRPr="00305CDD">
              <w:rPr>
                <w:lang w:val="ru-RU"/>
              </w:rPr>
              <w:t xml:space="preserve"> </w:t>
            </w:r>
            <w:r w:rsidRPr="000F6466">
              <w:rPr>
                <w:lang w:val="ru-RU"/>
              </w:rPr>
              <w:t>управления</w:t>
            </w:r>
            <w:r w:rsidRPr="00305CDD">
              <w:rPr>
                <w:lang w:val="ru-RU"/>
              </w:rPr>
              <w:t xml:space="preserve"> </w:t>
            </w:r>
            <w:r w:rsidRPr="000F6466">
              <w:rPr>
                <w:lang w:val="ru-RU"/>
              </w:rPr>
              <w:t>ключами</w:t>
            </w:r>
            <w:r w:rsidRPr="00305CDD">
              <w:rPr>
                <w:lang w:val="ru-RU"/>
              </w:rPr>
              <w:t xml:space="preserve"> </w:t>
            </w:r>
            <w:r w:rsidRPr="000F6466">
              <w:rPr>
                <w:lang w:val="ru-RU"/>
              </w:rPr>
              <w:t>для</w:t>
            </w:r>
            <w:r w:rsidRPr="00305CDD">
              <w:rPr>
                <w:lang w:val="ru-RU"/>
              </w:rPr>
              <w:t xml:space="preserve"> </w:t>
            </w:r>
            <w:r w:rsidRPr="000F6466">
              <w:t>SSL</w:t>
            </w:r>
            <w:r w:rsidRPr="00305CDD">
              <w:rPr>
                <w:lang w:val="ru-RU"/>
              </w:rPr>
              <w:t>-</w:t>
            </w:r>
            <w:r w:rsidRPr="000F6466">
              <w:rPr>
                <w:lang w:val="ru-RU"/>
              </w:rPr>
              <w:t>соединений</w:t>
            </w:r>
            <w:r w:rsidRPr="00305CDD">
              <w:rPr>
                <w:lang w:val="ru-RU"/>
              </w:rPr>
              <w:t xml:space="preserve">. </w:t>
            </w:r>
            <w:r w:rsidRPr="000F6466">
              <w:rPr>
                <w:lang w:val="ru-RU"/>
              </w:rPr>
              <w:t xml:space="preserve">Значение по умолчанию </w:t>
            </w:r>
            <w:r>
              <w:rPr>
                <w:lang w:val="ru-RU"/>
              </w:rPr>
              <w:t xml:space="preserve">— </w:t>
            </w:r>
            <w:r w:rsidRPr="000F6466">
              <w:rPr>
                <w:lang w:val="ru-RU"/>
              </w:rPr>
              <w:t xml:space="preserve">это алгоритм </w:t>
            </w:r>
            <w:r>
              <w:rPr>
                <w:lang w:val="ru-RU"/>
              </w:rPr>
              <w:t>службы</w:t>
            </w:r>
            <w:r w:rsidRPr="000F6466">
              <w:rPr>
                <w:lang w:val="ru-RU"/>
              </w:rPr>
              <w:t>, настроенный для Java Virtual Machine.</w:t>
            </w:r>
          </w:p>
        </w:tc>
      </w:tr>
      <w:tr w:rsidR="00C46F7D" w:rsidRPr="00A7250C" w14:paraId="0BF7F3BC" w14:textId="77777777" w:rsidTr="00E971F4">
        <w:tc>
          <w:tcPr>
            <w:tcW w:w="1696" w:type="dxa"/>
            <w:tcMar>
              <w:top w:w="57" w:type="dxa"/>
              <w:left w:w="85" w:type="dxa"/>
              <w:bottom w:w="57" w:type="dxa"/>
              <w:right w:w="85" w:type="dxa"/>
            </w:tcMar>
          </w:tcPr>
          <w:p w14:paraId="5C590EB2" w14:textId="536E41D1" w:rsidR="00C46F7D" w:rsidRPr="00006A46" w:rsidRDefault="00C46F7D" w:rsidP="00C46F7D">
            <w:pPr>
              <w:pStyle w:val="afffff6"/>
              <w:jc w:val="left"/>
            </w:pPr>
            <w:r w:rsidRPr="0007794A">
              <w:t>ssl.truststore.certificates</w:t>
            </w:r>
          </w:p>
        </w:tc>
        <w:tc>
          <w:tcPr>
            <w:tcW w:w="1134" w:type="dxa"/>
          </w:tcPr>
          <w:p w14:paraId="5F95ABC9" w14:textId="50F1B4AA" w:rsidR="00C46F7D" w:rsidRPr="00D83F2A" w:rsidRDefault="00C46F7D" w:rsidP="00C46F7D">
            <w:pPr>
              <w:pStyle w:val="afffff6"/>
            </w:pPr>
            <w:r w:rsidRPr="00D83F2A">
              <w:t>password</w:t>
            </w:r>
          </w:p>
        </w:tc>
        <w:tc>
          <w:tcPr>
            <w:tcW w:w="1701" w:type="dxa"/>
          </w:tcPr>
          <w:p w14:paraId="0BEC3828" w14:textId="63ACBC17" w:rsidR="00C46F7D" w:rsidRPr="00D83F2A" w:rsidRDefault="00C46F7D" w:rsidP="00C46F7D">
            <w:pPr>
              <w:pStyle w:val="afffff6"/>
            </w:pPr>
            <w:r w:rsidRPr="00D83F2A">
              <w:t>null</w:t>
            </w:r>
          </w:p>
        </w:tc>
        <w:tc>
          <w:tcPr>
            <w:tcW w:w="2925" w:type="dxa"/>
          </w:tcPr>
          <w:p w14:paraId="00330CDC" w14:textId="74B8B27E" w:rsidR="00C46F7D" w:rsidRPr="00194905" w:rsidRDefault="00C46F7D" w:rsidP="00C46F7D">
            <w:pPr>
              <w:pStyle w:val="aff8"/>
            </w:pPr>
            <w:r w:rsidRPr="00194905">
              <w:t>—</w:t>
            </w:r>
          </w:p>
        </w:tc>
        <w:tc>
          <w:tcPr>
            <w:tcW w:w="1746" w:type="dxa"/>
          </w:tcPr>
          <w:p w14:paraId="4180FB7C" w14:textId="6CA47A71" w:rsidR="00C46F7D" w:rsidRPr="00D83F2A" w:rsidRDefault="00C46F7D" w:rsidP="00C46F7D">
            <w:pPr>
              <w:pStyle w:val="aff8"/>
              <w:rPr>
                <w:lang w:val="ru-RU"/>
              </w:rPr>
            </w:pPr>
            <w:r w:rsidRPr="00D83F2A">
              <w:rPr>
                <w:lang w:val="ru-RU"/>
              </w:rPr>
              <w:t>high</w:t>
            </w:r>
          </w:p>
        </w:tc>
        <w:tc>
          <w:tcPr>
            <w:tcW w:w="5358" w:type="dxa"/>
            <w:tcMar>
              <w:top w:w="57" w:type="dxa"/>
              <w:left w:w="85" w:type="dxa"/>
              <w:bottom w:w="57" w:type="dxa"/>
              <w:right w:w="85" w:type="dxa"/>
            </w:tcMar>
          </w:tcPr>
          <w:p w14:paraId="0C3C9A4B" w14:textId="7CFA25D3" w:rsidR="00C46F7D" w:rsidRPr="00E02E0B" w:rsidRDefault="00C46F7D" w:rsidP="00C46F7D">
            <w:pPr>
              <w:pStyle w:val="aff8"/>
              <w:rPr>
                <w:lang w:val="ru-RU"/>
              </w:rPr>
            </w:pPr>
            <w:r>
              <w:rPr>
                <w:lang w:val="ru-RU"/>
              </w:rPr>
              <w:t>Доверенные</w:t>
            </w:r>
            <w:r w:rsidRPr="0050288E">
              <w:rPr>
                <w:lang w:val="ru-RU"/>
              </w:rPr>
              <w:t xml:space="preserve"> сертификаты в формате, указанном</w:t>
            </w:r>
            <w:r>
              <w:rPr>
                <w:lang w:val="ru-RU"/>
              </w:rPr>
              <w:t xml:space="preserve"> свойством</w:t>
            </w:r>
            <w:r w:rsidRPr="0050288E">
              <w:rPr>
                <w:lang w:val="ru-RU"/>
              </w:rPr>
              <w:t xml:space="preserve"> </w:t>
            </w:r>
            <w:r w:rsidRPr="0050288E">
              <w:rPr>
                <w:rStyle w:val="afffff7"/>
                <w:lang w:val="ru-RU"/>
              </w:rPr>
              <w:t>ssl.truststore.type</w:t>
            </w:r>
            <w:r w:rsidRPr="0050288E">
              <w:rPr>
                <w:lang w:val="ru-RU"/>
              </w:rPr>
              <w:t xml:space="preserve">. </w:t>
            </w:r>
            <w:r>
              <w:rPr>
                <w:lang w:val="ru-RU"/>
              </w:rPr>
              <w:t>Служба</w:t>
            </w:r>
            <w:r w:rsidRPr="0050288E">
              <w:rPr>
                <w:lang w:val="ru-RU"/>
              </w:rPr>
              <w:t xml:space="preserve"> SSL</w:t>
            </w:r>
            <w:r>
              <w:rPr>
                <w:lang w:val="ru-RU"/>
              </w:rPr>
              <w:t>-</w:t>
            </w:r>
            <w:r w:rsidRPr="0050288E">
              <w:rPr>
                <w:lang w:val="ru-RU"/>
              </w:rPr>
              <w:t>механизма по умолчанию поддерживает только формат PEM с сертификатами X.509.</w:t>
            </w:r>
          </w:p>
        </w:tc>
      </w:tr>
      <w:tr w:rsidR="00C46F7D" w:rsidRPr="00A7250C" w14:paraId="05CCC4AC" w14:textId="77777777" w:rsidTr="00E971F4">
        <w:tc>
          <w:tcPr>
            <w:tcW w:w="1696" w:type="dxa"/>
            <w:tcMar>
              <w:top w:w="57" w:type="dxa"/>
              <w:left w:w="85" w:type="dxa"/>
              <w:bottom w:w="57" w:type="dxa"/>
              <w:right w:w="85" w:type="dxa"/>
            </w:tcMar>
          </w:tcPr>
          <w:p w14:paraId="099DCA86" w14:textId="60E8888E" w:rsidR="00C46F7D" w:rsidRPr="0007794A" w:rsidRDefault="00C46F7D" w:rsidP="00C46F7D">
            <w:pPr>
              <w:pStyle w:val="afffff6"/>
              <w:jc w:val="left"/>
            </w:pPr>
            <w:r w:rsidRPr="0007794A">
              <w:t>ssl.truststore.location</w:t>
            </w:r>
          </w:p>
        </w:tc>
        <w:tc>
          <w:tcPr>
            <w:tcW w:w="1134" w:type="dxa"/>
          </w:tcPr>
          <w:p w14:paraId="056F2CDB" w14:textId="3EF118BC" w:rsidR="00C46F7D" w:rsidRPr="00D83F2A" w:rsidRDefault="00C46F7D" w:rsidP="00C46F7D">
            <w:pPr>
              <w:pStyle w:val="afffff6"/>
            </w:pPr>
            <w:r w:rsidRPr="005E4BC9">
              <w:t>string</w:t>
            </w:r>
          </w:p>
        </w:tc>
        <w:tc>
          <w:tcPr>
            <w:tcW w:w="1701" w:type="dxa"/>
          </w:tcPr>
          <w:p w14:paraId="15188D8D" w14:textId="424EC2A2" w:rsidR="00C46F7D" w:rsidRPr="00D83F2A" w:rsidRDefault="00C46F7D" w:rsidP="00C46F7D">
            <w:pPr>
              <w:pStyle w:val="afffff6"/>
            </w:pPr>
            <w:r w:rsidRPr="00D83F2A">
              <w:t>null</w:t>
            </w:r>
          </w:p>
        </w:tc>
        <w:tc>
          <w:tcPr>
            <w:tcW w:w="2925" w:type="dxa"/>
          </w:tcPr>
          <w:p w14:paraId="69FB1257" w14:textId="628D8EA0" w:rsidR="00C46F7D" w:rsidRPr="00194905" w:rsidRDefault="00C46F7D" w:rsidP="00C46F7D">
            <w:pPr>
              <w:pStyle w:val="aff8"/>
            </w:pPr>
            <w:r w:rsidRPr="00194905">
              <w:t>—</w:t>
            </w:r>
          </w:p>
        </w:tc>
        <w:tc>
          <w:tcPr>
            <w:tcW w:w="1746" w:type="dxa"/>
          </w:tcPr>
          <w:p w14:paraId="5FFB95AE" w14:textId="6BA57ECB" w:rsidR="00C46F7D" w:rsidRPr="00D83F2A" w:rsidRDefault="00C46F7D" w:rsidP="00C46F7D">
            <w:pPr>
              <w:pStyle w:val="aff8"/>
              <w:rPr>
                <w:lang w:val="ru-RU"/>
              </w:rPr>
            </w:pPr>
            <w:r w:rsidRPr="00D83F2A">
              <w:rPr>
                <w:lang w:val="ru-RU"/>
              </w:rPr>
              <w:t>high</w:t>
            </w:r>
          </w:p>
        </w:tc>
        <w:tc>
          <w:tcPr>
            <w:tcW w:w="5358" w:type="dxa"/>
            <w:tcMar>
              <w:top w:w="57" w:type="dxa"/>
              <w:left w:w="85" w:type="dxa"/>
              <w:bottom w:w="57" w:type="dxa"/>
              <w:right w:w="85" w:type="dxa"/>
            </w:tcMar>
          </w:tcPr>
          <w:p w14:paraId="51AA1AA3" w14:textId="46FE1673" w:rsidR="00C46F7D" w:rsidRDefault="00C46F7D" w:rsidP="00C46F7D">
            <w:pPr>
              <w:pStyle w:val="aff8"/>
              <w:rPr>
                <w:lang w:val="ru-RU"/>
              </w:rPr>
            </w:pPr>
            <w:r w:rsidRPr="00804D2D">
              <w:rPr>
                <w:lang w:val="ru-RU"/>
              </w:rPr>
              <w:t>Расположение файла хранилища доверенных сертификатов.</w:t>
            </w:r>
          </w:p>
        </w:tc>
      </w:tr>
      <w:tr w:rsidR="00C46F7D" w:rsidRPr="00A7250C" w14:paraId="3B323081" w14:textId="77777777" w:rsidTr="00E971F4">
        <w:tc>
          <w:tcPr>
            <w:tcW w:w="1696" w:type="dxa"/>
            <w:tcMar>
              <w:top w:w="57" w:type="dxa"/>
              <w:left w:w="85" w:type="dxa"/>
              <w:bottom w:w="57" w:type="dxa"/>
              <w:right w:w="85" w:type="dxa"/>
            </w:tcMar>
          </w:tcPr>
          <w:p w14:paraId="3035294C" w14:textId="44B1FBA0" w:rsidR="00C46F7D" w:rsidRPr="0007794A" w:rsidRDefault="00C46F7D" w:rsidP="00C46F7D">
            <w:pPr>
              <w:pStyle w:val="afffff6"/>
              <w:jc w:val="left"/>
            </w:pPr>
            <w:r w:rsidRPr="00D14A8B">
              <w:t>ssl.truststore.password</w:t>
            </w:r>
          </w:p>
        </w:tc>
        <w:tc>
          <w:tcPr>
            <w:tcW w:w="1134" w:type="dxa"/>
          </w:tcPr>
          <w:p w14:paraId="027E0C59" w14:textId="191E7074" w:rsidR="00C46F7D" w:rsidRPr="005E4BC9" w:rsidRDefault="00C46F7D" w:rsidP="00C46F7D">
            <w:pPr>
              <w:pStyle w:val="afffff6"/>
            </w:pPr>
            <w:r w:rsidRPr="00D83F2A">
              <w:t>password</w:t>
            </w:r>
          </w:p>
        </w:tc>
        <w:tc>
          <w:tcPr>
            <w:tcW w:w="1701" w:type="dxa"/>
          </w:tcPr>
          <w:p w14:paraId="38AC6D9A" w14:textId="3FCCD44D" w:rsidR="00C46F7D" w:rsidRPr="00D83F2A" w:rsidRDefault="00C46F7D" w:rsidP="00C46F7D">
            <w:pPr>
              <w:pStyle w:val="afffff6"/>
            </w:pPr>
            <w:r w:rsidRPr="00D83F2A">
              <w:t>null</w:t>
            </w:r>
          </w:p>
        </w:tc>
        <w:tc>
          <w:tcPr>
            <w:tcW w:w="2925" w:type="dxa"/>
          </w:tcPr>
          <w:p w14:paraId="49F57A6C" w14:textId="2FF976B9" w:rsidR="00C46F7D" w:rsidRPr="00194905" w:rsidRDefault="00C46F7D" w:rsidP="00C46F7D">
            <w:pPr>
              <w:pStyle w:val="aff8"/>
            </w:pPr>
            <w:r w:rsidRPr="00194905">
              <w:t>—</w:t>
            </w:r>
          </w:p>
        </w:tc>
        <w:tc>
          <w:tcPr>
            <w:tcW w:w="1746" w:type="dxa"/>
          </w:tcPr>
          <w:p w14:paraId="69666B08" w14:textId="104C6E80" w:rsidR="00C46F7D" w:rsidRPr="00D83F2A" w:rsidRDefault="00C46F7D" w:rsidP="00C46F7D">
            <w:pPr>
              <w:pStyle w:val="aff8"/>
              <w:rPr>
                <w:lang w:val="ru-RU"/>
              </w:rPr>
            </w:pPr>
            <w:r w:rsidRPr="00D83F2A">
              <w:rPr>
                <w:lang w:val="ru-RU"/>
              </w:rPr>
              <w:t>high</w:t>
            </w:r>
          </w:p>
        </w:tc>
        <w:tc>
          <w:tcPr>
            <w:tcW w:w="5358" w:type="dxa"/>
            <w:tcMar>
              <w:top w:w="57" w:type="dxa"/>
              <w:left w:w="85" w:type="dxa"/>
              <w:bottom w:w="57" w:type="dxa"/>
              <w:right w:w="85" w:type="dxa"/>
            </w:tcMar>
          </w:tcPr>
          <w:p w14:paraId="1924FE08" w14:textId="5F37EF6D" w:rsidR="00C46F7D" w:rsidRPr="00804D2D" w:rsidRDefault="00C46F7D" w:rsidP="00C46F7D">
            <w:pPr>
              <w:pStyle w:val="aff8"/>
              <w:rPr>
                <w:lang w:val="ru-RU"/>
              </w:rPr>
            </w:pPr>
            <w:r w:rsidRPr="00A27B83">
              <w:rPr>
                <w:lang w:val="ru-RU"/>
              </w:rPr>
              <w:t>Пароль для файла доверенного хранилища. Если пароль не установлен, настроенный файл хранилища доверенных сертификатов по-</w:t>
            </w:r>
            <w:r w:rsidRPr="00A27B83">
              <w:rPr>
                <w:lang w:val="ru-RU"/>
              </w:rPr>
              <w:lastRenderedPageBreak/>
              <w:t xml:space="preserve">прежнему будет использоваться, но проверка целостности </w:t>
            </w:r>
            <w:r>
              <w:rPr>
                <w:lang w:val="ru-RU"/>
              </w:rPr>
              <w:t xml:space="preserve">будет </w:t>
            </w:r>
            <w:r w:rsidRPr="00A27B83">
              <w:rPr>
                <w:lang w:val="ru-RU"/>
              </w:rPr>
              <w:t>отключена. Пароль доверенного хранилища не поддерживается для формата PEM.</w:t>
            </w:r>
          </w:p>
        </w:tc>
      </w:tr>
      <w:tr w:rsidR="00C46F7D" w:rsidRPr="00A7250C" w14:paraId="6E69B268" w14:textId="77777777" w:rsidTr="00E971F4">
        <w:tc>
          <w:tcPr>
            <w:tcW w:w="1696" w:type="dxa"/>
            <w:tcMar>
              <w:top w:w="57" w:type="dxa"/>
              <w:left w:w="85" w:type="dxa"/>
              <w:bottom w:w="57" w:type="dxa"/>
              <w:right w:w="85" w:type="dxa"/>
            </w:tcMar>
          </w:tcPr>
          <w:p w14:paraId="0C4114D8" w14:textId="4EB060E7" w:rsidR="00C46F7D" w:rsidRPr="00D14A8B" w:rsidRDefault="00C46F7D" w:rsidP="00C46F7D">
            <w:pPr>
              <w:pStyle w:val="afffff6"/>
              <w:jc w:val="left"/>
            </w:pPr>
            <w:r w:rsidRPr="005947DD">
              <w:lastRenderedPageBreak/>
              <w:t>ssl.truststore.type</w:t>
            </w:r>
          </w:p>
        </w:tc>
        <w:tc>
          <w:tcPr>
            <w:tcW w:w="1134" w:type="dxa"/>
          </w:tcPr>
          <w:p w14:paraId="37C950B3" w14:textId="060063E0" w:rsidR="00C46F7D" w:rsidRPr="00D83F2A" w:rsidRDefault="00C46F7D" w:rsidP="00C46F7D">
            <w:pPr>
              <w:pStyle w:val="afffff6"/>
            </w:pPr>
            <w:r w:rsidRPr="00E02E0B">
              <w:t>string</w:t>
            </w:r>
          </w:p>
        </w:tc>
        <w:tc>
          <w:tcPr>
            <w:tcW w:w="1701" w:type="dxa"/>
          </w:tcPr>
          <w:p w14:paraId="4129BFA4" w14:textId="580435C8" w:rsidR="00C46F7D" w:rsidRPr="00D83F2A" w:rsidRDefault="00C46F7D" w:rsidP="00C46F7D">
            <w:pPr>
              <w:pStyle w:val="afffff6"/>
            </w:pPr>
            <w:r w:rsidRPr="00B17F65">
              <w:rPr>
                <w:rStyle w:val="afffff7"/>
              </w:rPr>
              <w:t>JKS</w:t>
            </w:r>
          </w:p>
        </w:tc>
        <w:tc>
          <w:tcPr>
            <w:tcW w:w="2925" w:type="dxa"/>
          </w:tcPr>
          <w:p w14:paraId="79A9BD88" w14:textId="34901658" w:rsidR="00C46F7D" w:rsidRPr="00194905" w:rsidRDefault="00C46F7D" w:rsidP="00C46F7D">
            <w:pPr>
              <w:pStyle w:val="aff8"/>
            </w:pPr>
            <w:r>
              <w:t>—</w:t>
            </w:r>
          </w:p>
        </w:tc>
        <w:tc>
          <w:tcPr>
            <w:tcW w:w="1746" w:type="dxa"/>
          </w:tcPr>
          <w:p w14:paraId="7FD90B21" w14:textId="16B5FBE6" w:rsidR="00C46F7D" w:rsidRPr="00D83F2A" w:rsidRDefault="00C46F7D" w:rsidP="00C46F7D">
            <w:pPr>
              <w:pStyle w:val="aff8"/>
              <w:rPr>
                <w:lang w:val="ru-RU"/>
              </w:rPr>
            </w:pPr>
            <w:r w:rsidRPr="001E0196">
              <w:t>medium</w:t>
            </w:r>
          </w:p>
        </w:tc>
        <w:tc>
          <w:tcPr>
            <w:tcW w:w="5358" w:type="dxa"/>
            <w:tcMar>
              <w:top w:w="57" w:type="dxa"/>
              <w:left w:w="85" w:type="dxa"/>
              <w:bottom w:w="57" w:type="dxa"/>
              <w:right w:w="85" w:type="dxa"/>
            </w:tcMar>
          </w:tcPr>
          <w:p w14:paraId="448CF397" w14:textId="5E8D566F" w:rsidR="00C46F7D" w:rsidRPr="00A27B83" w:rsidRDefault="00C46F7D" w:rsidP="00C46F7D">
            <w:pPr>
              <w:pStyle w:val="aff8"/>
              <w:rPr>
                <w:lang w:val="ru-RU"/>
              </w:rPr>
            </w:pPr>
            <w:r w:rsidRPr="00B17F65">
              <w:rPr>
                <w:lang w:val="ru-RU"/>
              </w:rPr>
              <w:t>Формат файла хранилища доверенных сертификатов.</w:t>
            </w:r>
          </w:p>
        </w:tc>
      </w:tr>
      <w:tr w:rsidR="00026284" w:rsidRPr="00A7250C" w14:paraId="47EA4A94" w14:textId="77777777" w:rsidTr="00E971F4">
        <w:tc>
          <w:tcPr>
            <w:tcW w:w="1696" w:type="dxa"/>
            <w:tcMar>
              <w:top w:w="57" w:type="dxa"/>
              <w:left w:w="85" w:type="dxa"/>
              <w:bottom w:w="57" w:type="dxa"/>
              <w:right w:w="85" w:type="dxa"/>
            </w:tcMar>
          </w:tcPr>
          <w:p w14:paraId="00C3B473" w14:textId="6D47E63B" w:rsidR="00026284" w:rsidRPr="005947DD" w:rsidRDefault="00026284" w:rsidP="00026284">
            <w:pPr>
              <w:pStyle w:val="afffff6"/>
              <w:jc w:val="left"/>
            </w:pPr>
            <w:r w:rsidRPr="00587EDB">
              <w:t>status.storage.partitions</w:t>
            </w:r>
          </w:p>
        </w:tc>
        <w:tc>
          <w:tcPr>
            <w:tcW w:w="1134" w:type="dxa"/>
          </w:tcPr>
          <w:p w14:paraId="6EEE5413" w14:textId="6F2C0004" w:rsidR="00026284" w:rsidRPr="00E02E0B" w:rsidRDefault="00026284" w:rsidP="00026284">
            <w:pPr>
              <w:pStyle w:val="afffff6"/>
            </w:pPr>
            <w:r w:rsidRPr="00026284">
              <w:t>int</w:t>
            </w:r>
          </w:p>
        </w:tc>
        <w:tc>
          <w:tcPr>
            <w:tcW w:w="1701" w:type="dxa"/>
          </w:tcPr>
          <w:p w14:paraId="481C54DD" w14:textId="1A73774C" w:rsidR="00026284" w:rsidRPr="00B17F65" w:rsidRDefault="00026284" w:rsidP="00026284">
            <w:pPr>
              <w:pStyle w:val="afffff6"/>
              <w:rPr>
                <w:rStyle w:val="afffff7"/>
              </w:rPr>
            </w:pPr>
            <w:r>
              <w:rPr>
                <w:rStyle w:val="afffff7"/>
              </w:rPr>
              <w:t>5</w:t>
            </w:r>
          </w:p>
        </w:tc>
        <w:tc>
          <w:tcPr>
            <w:tcW w:w="2925" w:type="dxa"/>
          </w:tcPr>
          <w:p w14:paraId="01F08053" w14:textId="5F9DB663" w:rsidR="00026284" w:rsidRDefault="00026284" w:rsidP="00026284">
            <w:pPr>
              <w:pStyle w:val="aff8"/>
            </w:pPr>
            <w:r>
              <w:t>—</w:t>
            </w:r>
          </w:p>
        </w:tc>
        <w:tc>
          <w:tcPr>
            <w:tcW w:w="1746" w:type="dxa"/>
          </w:tcPr>
          <w:p w14:paraId="0277A20F" w14:textId="406AE927" w:rsidR="00026284" w:rsidRPr="001E0196" w:rsidRDefault="00026284" w:rsidP="00026284">
            <w:pPr>
              <w:pStyle w:val="aff8"/>
            </w:pPr>
            <w:r w:rsidRPr="00127C83">
              <w:t>low</w:t>
            </w:r>
          </w:p>
        </w:tc>
        <w:tc>
          <w:tcPr>
            <w:tcW w:w="5358" w:type="dxa"/>
            <w:tcMar>
              <w:top w:w="57" w:type="dxa"/>
              <w:left w:w="85" w:type="dxa"/>
              <w:bottom w:w="57" w:type="dxa"/>
              <w:right w:w="85" w:type="dxa"/>
            </w:tcMar>
          </w:tcPr>
          <w:p w14:paraId="0612B5B0" w14:textId="77777777" w:rsidR="00026284" w:rsidRDefault="00026284" w:rsidP="00026284">
            <w:pPr>
              <w:pStyle w:val="aff8"/>
              <w:rPr>
                <w:lang w:val="ru-RU"/>
              </w:rPr>
            </w:pPr>
            <w:r w:rsidRPr="00587EDB">
              <w:rPr>
                <w:lang w:val="ru-RU"/>
              </w:rPr>
              <w:t xml:space="preserve">Количество </w:t>
            </w:r>
            <w:r>
              <w:rPr>
                <w:lang w:val="ru-RU"/>
              </w:rPr>
              <w:t>партиций</w:t>
            </w:r>
            <w:r w:rsidRPr="00587EDB">
              <w:rPr>
                <w:lang w:val="ru-RU"/>
              </w:rPr>
              <w:t xml:space="preserve">, использованных при создании </w:t>
            </w:r>
            <w:r>
              <w:rPr>
                <w:lang w:val="ru-RU"/>
              </w:rPr>
              <w:t>топика</w:t>
            </w:r>
            <w:r w:rsidRPr="00587EDB">
              <w:rPr>
                <w:lang w:val="ru-RU"/>
              </w:rPr>
              <w:t xml:space="preserve"> хранилища статусов</w:t>
            </w:r>
            <w:r>
              <w:rPr>
                <w:lang w:val="ru-RU"/>
              </w:rPr>
              <w:t>.</w:t>
            </w:r>
          </w:p>
          <w:p w14:paraId="4290CBE1" w14:textId="54977CCC" w:rsidR="00026284" w:rsidRPr="00B17F65" w:rsidRDefault="00026284" w:rsidP="00026284">
            <w:pPr>
              <w:pStyle w:val="aff8"/>
              <w:rPr>
                <w:lang w:val="ru-RU"/>
              </w:rPr>
            </w:pPr>
            <w:r>
              <w:rPr>
                <w:lang w:val="ru-RU"/>
              </w:rPr>
              <w:t>В качестве значения может быть установлено п</w:t>
            </w:r>
            <w:r w:rsidRPr="00026284">
              <w:rPr>
                <w:lang w:val="ru-RU"/>
              </w:rPr>
              <w:t xml:space="preserve">оложительное число или </w:t>
            </w:r>
            <w:r w:rsidRPr="00026284">
              <w:rPr>
                <w:rStyle w:val="afffff7"/>
                <w:lang w:val="ru-RU"/>
              </w:rPr>
              <w:t>-1</w:t>
            </w:r>
            <w:r w:rsidRPr="00026284">
              <w:rPr>
                <w:lang w:val="ru-RU"/>
              </w:rPr>
              <w:t>, чтобы использовать значение брокера по умолчанию.</w:t>
            </w:r>
          </w:p>
        </w:tc>
      </w:tr>
      <w:tr w:rsidR="00D95035" w:rsidRPr="00A7250C" w14:paraId="43402726" w14:textId="77777777" w:rsidTr="00E971F4">
        <w:tc>
          <w:tcPr>
            <w:tcW w:w="1696" w:type="dxa"/>
            <w:tcMar>
              <w:top w:w="57" w:type="dxa"/>
              <w:left w:w="85" w:type="dxa"/>
              <w:bottom w:w="57" w:type="dxa"/>
              <w:right w:w="85" w:type="dxa"/>
            </w:tcMar>
          </w:tcPr>
          <w:p w14:paraId="3D0F6025" w14:textId="7F900948" w:rsidR="00D95035" w:rsidRPr="00587EDB" w:rsidRDefault="00D95035" w:rsidP="00D95035">
            <w:pPr>
              <w:pStyle w:val="afffff6"/>
              <w:jc w:val="left"/>
            </w:pPr>
            <w:r w:rsidRPr="00D95035">
              <w:t>status.storage.replication.factor</w:t>
            </w:r>
          </w:p>
        </w:tc>
        <w:tc>
          <w:tcPr>
            <w:tcW w:w="1134" w:type="dxa"/>
          </w:tcPr>
          <w:p w14:paraId="11E83F4A" w14:textId="0EE258AE" w:rsidR="00D95035" w:rsidRPr="00026284" w:rsidRDefault="00D95035" w:rsidP="00D95035">
            <w:pPr>
              <w:pStyle w:val="afffff6"/>
            </w:pPr>
            <w:r w:rsidRPr="00D95035">
              <w:t>short</w:t>
            </w:r>
          </w:p>
        </w:tc>
        <w:tc>
          <w:tcPr>
            <w:tcW w:w="1701" w:type="dxa"/>
          </w:tcPr>
          <w:p w14:paraId="15D0B72D" w14:textId="6623674F" w:rsidR="00D95035" w:rsidRDefault="00D95035" w:rsidP="00D95035">
            <w:pPr>
              <w:pStyle w:val="afffff6"/>
              <w:rPr>
                <w:rStyle w:val="afffff7"/>
              </w:rPr>
            </w:pPr>
            <w:r>
              <w:rPr>
                <w:rStyle w:val="afffff7"/>
              </w:rPr>
              <w:t>3</w:t>
            </w:r>
          </w:p>
        </w:tc>
        <w:tc>
          <w:tcPr>
            <w:tcW w:w="2925" w:type="dxa"/>
          </w:tcPr>
          <w:p w14:paraId="03100328" w14:textId="03979310" w:rsidR="00D95035" w:rsidRDefault="00D95035" w:rsidP="00D95035">
            <w:pPr>
              <w:pStyle w:val="aff8"/>
            </w:pPr>
            <w:r>
              <w:t>—</w:t>
            </w:r>
          </w:p>
        </w:tc>
        <w:tc>
          <w:tcPr>
            <w:tcW w:w="1746" w:type="dxa"/>
          </w:tcPr>
          <w:p w14:paraId="1855C5CA" w14:textId="68F1872E" w:rsidR="00D95035" w:rsidRPr="00127C83" w:rsidRDefault="00D95035" w:rsidP="00D95035">
            <w:pPr>
              <w:pStyle w:val="aff8"/>
            </w:pPr>
            <w:r w:rsidRPr="00127C83">
              <w:t>low</w:t>
            </w:r>
          </w:p>
        </w:tc>
        <w:tc>
          <w:tcPr>
            <w:tcW w:w="5358" w:type="dxa"/>
            <w:tcMar>
              <w:top w:w="57" w:type="dxa"/>
              <w:left w:w="85" w:type="dxa"/>
              <w:bottom w:w="57" w:type="dxa"/>
              <w:right w:w="85" w:type="dxa"/>
            </w:tcMar>
          </w:tcPr>
          <w:p w14:paraId="6F247BB0" w14:textId="77777777" w:rsidR="00D95035" w:rsidRDefault="00D95035" w:rsidP="00D95035">
            <w:pPr>
              <w:pStyle w:val="aff8"/>
              <w:rPr>
                <w:lang w:val="ru-RU"/>
              </w:rPr>
            </w:pPr>
            <w:r w:rsidRPr="00D95035">
              <w:rPr>
                <w:lang w:val="ru-RU"/>
              </w:rPr>
              <w:t xml:space="preserve">Фактор репликации, используемый при создании </w:t>
            </w:r>
            <w:r>
              <w:rPr>
                <w:lang w:val="ru-RU"/>
              </w:rPr>
              <w:t>топика</w:t>
            </w:r>
            <w:r w:rsidRPr="00D95035">
              <w:rPr>
                <w:lang w:val="ru-RU"/>
              </w:rPr>
              <w:t xml:space="preserve"> хранилища </w:t>
            </w:r>
            <w:r>
              <w:rPr>
                <w:lang w:val="ru-RU"/>
              </w:rPr>
              <w:t>статусов.</w:t>
            </w:r>
          </w:p>
          <w:p w14:paraId="2D9188F7" w14:textId="7CBC8EE8" w:rsidR="00D95035" w:rsidRPr="00587EDB" w:rsidRDefault="00D95035" w:rsidP="00D95035">
            <w:pPr>
              <w:pStyle w:val="aff8"/>
              <w:rPr>
                <w:lang w:val="ru-RU"/>
              </w:rPr>
            </w:pPr>
            <w:r>
              <w:rPr>
                <w:lang w:val="ru-RU"/>
              </w:rPr>
              <w:t>В качестве значения может быть установлено п</w:t>
            </w:r>
            <w:r w:rsidRPr="00D95035">
              <w:rPr>
                <w:lang w:val="ru-RU"/>
              </w:rPr>
              <w:t xml:space="preserve">оложительное число, не превышающее количество брокеров в кластере Kafka, или </w:t>
            </w:r>
            <w:r w:rsidRPr="00D95035">
              <w:rPr>
                <w:rStyle w:val="afffff7"/>
                <w:lang w:val="ru-RU"/>
              </w:rPr>
              <w:t>-1</w:t>
            </w:r>
            <w:r w:rsidRPr="00D95035">
              <w:rPr>
                <w:lang w:val="ru-RU"/>
              </w:rPr>
              <w:t xml:space="preserve">, чтобы использовать </w:t>
            </w:r>
            <w:r>
              <w:rPr>
                <w:lang w:val="ru-RU"/>
              </w:rPr>
              <w:t xml:space="preserve">значение </w:t>
            </w:r>
            <w:r w:rsidRPr="00D95035">
              <w:rPr>
                <w:lang w:val="ru-RU"/>
              </w:rPr>
              <w:t>брокера по умолчанию.</w:t>
            </w:r>
          </w:p>
        </w:tc>
      </w:tr>
      <w:tr w:rsidR="00C46F7D" w:rsidRPr="00A7250C" w14:paraId="5D026EAD" w14:textId="77777777" w:rsidTr="00E971F4">
        <w:tc>
          <w:tcPr>
            <w:tcW w:w="1696" w:type="dxa"/>
            <w:tcMar>
              <w:top w:w="57" w:type="dxa"/>
              <w:left w:w="85" w:type="dxa"/>
              <w:bottom w:w="57" w:type="dxa"/>
              <w:right w:w="85" w:type="dxa"/>
            </w:tcMar>
          </w:tcPr>
          <w:p w14:paraId="606A7B10" w14:textId="07ABD016" w:rsidR="00C46F7D" w:rsidRPr="007F4BA7" w:rsidRDefault="00C46F7D" w:rsidP="00C46F7D">
            <w:pPr>
              <w:pStyle w:val="afffff6"/>
              <w:jc w:val="left"/>
            </w:pPr>
            <w:r w:rsidRPr="00A968B1">
              <w:t>status.storage.topic</w:t>
            </w:r>
          </w:p>
        </w:tc>
        <w:tc>
          <w:tcPr>
            <w:tcW w:w="1134" w:type="dxa"/>
          </w:tcPr>
          <w:p w14:paraId="7000116A" w14:textId="1C79B886" w:rsidR="00C46F7D" w:rsidRPr="00A44845" w:rsidRDefault="00C46F7D" w:rsidP="00C46F7D">
            <w:pPr>
              <w:pStyle w:val="afffff6"/>
            </w:pPr>
            <w:r w:rsidRPr="00A44845">
              <w:t>string</w:t>
            </w:r>
          </w:p>
        </w:tc>
        <w:tc>
          <w:tcPr>
            <w:tcW w:w="1701" w:type="dxa"/>
          </w:tcPr>
          <w:p w14:paraId="4DA91255" w14:textId="04A8B25E" w:rsidR="00C46F7D" w:rsidRDefault="00C46F7D" w:rsidP="00C46F7D">
            <w:pPr>
              <w:pStyle w:val="aff8"/>
            </w:pPr>
            <w:r>
              <w:t>—</w:t>
            </w:r>
          </w:p>
        </w:tc>
        <w:tc>
          <w:tcPr>
            <w:tcW w:w="2925" w:type="dxa"/>
          </w:tcPr>
          <w:p w14:paraId="6A312669" w14:textId="56CF70C7" w:rsidR="00C46F7D" w:rsidRDefault="00C46F7D" w:rsidP="00C46F7D">
            <w:pPr>
              <w:pStyle w:val="aff8"/>
            </w:pPr>
            <w:r>
              <w:t>—</w:t>
            </w:r>
          </w:p>
        </w:tc>
        <w:tc>
          <w:tcPr>
            <w:tcW w:w="1746" w:type="dxa"/>
          </w:tcPr>
          <w:p w14:paraId="7A9B7AAF" w14:textId="6F2657B5" w:rsidR="00C46F7D" w:rsidRPr="00A44845" w:rsidRDefault="00C46F7D" w:rsidP="00C46F7D">
            <w:pPr>
              <w:pStyle w:val="aff8"/>
              <w:rPr>
                <w:lang w:val="ru-RU"/>
              </w:rPr>
            </w:pPr>
            <w:r w:rsidRPr="00A44845">
              <w:rPr>
                <w:lang w:val="ru-RU"/>
              </w:rPr>
              <w:t>high</w:t>
            </w:r>
          </w:p>
        </w:tc>
        <w:tc>
          <w:tcPr>
            <w:tcW w:w="5358" w:type="dxa"/>
            <w:tcMar>
              <w:top w:w="57" w:type="dxa"/>
              <w:left w:w="85" w:type="dxa"/>
              <w:bottom w:w="57" w:type="dxa"/>
              <w:right w:w="85" w:type="dxa"/>
            </w:tcMar>
          </w:tcPr>
          <w:p w14:paraId="39BE8509" w14:textId="4348586A" w:rsidR="00C46F7D" w:rsidRDefault="00C46F7D" w:rsidP="00C46F7D">
            <w:pPr>
              <w:pStyle w:val="aff8"/>
              <w:rPr>
                <w:lang w:val="ru-RU"/>
              </w:rPr>
            </w:pPr>
            <w:r w:rsidRPr="00A968B1">
              <w:rPr>
                <w:lang w:val="ru-RU"/>
              </w:rPr>
              <w:t>Название темы Kafka, в котор</w:t>
            </w:r>
            <w:r>
              <w:rPr>
                <w:lang w:val="ru-RU"/>
              </w:rPr>
              <w:t>ой хранятся коннектор и статус таска</w:t>
            </w:r>
            <w:r w:rsidRPr="00A968B1">
              <w:rPr>
                <w:lang w:val="ru-RU"/>
              </w:rPr>
              <w:t>.</w:t>
            </w:r>
          </w:p>
        </w:tc>
      </w:tr>
      <w:tr w:rsidR="00072233" w:rsidRPr="00A7250C" w14:paraId="0E20CF21" w14:textId="77777777" w:rsidTr="00E971F4">
        <w:tc>
          <w:tcPr>
            <w:tcW w:w="1696" w:type="dxa"/>
            <w:tcMar>
              <w:top w:w="57" w:type="dxa"/>
              <w:left w:w="85" w:type="dxa"/>
              <w:bottom w:w="57" w:type="dxa"/>
              <w:right w:w="85" w:type="dxa"/>
            </w:tcMar>
          </w:tcPr>
          <w:p w14:paraId="25FB9B9F" w14:textId="3EB67898" w:rsidR="00072233" w:rsidRPr="00A968B1" w:rsidRDefault="00072233" w:rsidP="00072233">
            <w:pPr>
              <w:pStyle w:val="afffff6"/>
              <w:jc w:val="left"/>
            </w:pPr>
            <w:r w:rsidRPr="00D95035">
              <w:t>task.shutdown.graceful.timeout.ms</w:t>
            </w:r>
          </w:p>
        </w:tc>
        <w:tc>
          <w:tcPr>
            <w:tcW w:w="1134" w:type="dxa"/>
          </w:tcPr>
          <w:p w14:paraId="408DECF1" w14:textId="046F48D3" w:rsidR="00072233" w:rsidRPr="00A44845" w:rsidRDefault="00072233" w:rsidP="00072233">
            <w:pPr>
              <w:pStyle w:val="afffff6"/>
            </w:pPr>
            <w:r w:rsidRPr="00072233">
              <w:t>long</w:t>
            </w:r>
          </w:p>
        </w:tc>
        <w:tc>
          <w:tcPr>
            <w:tcW w:w="1701" w:type="dxa"/>
          </w:tcPr>
          <w:p w14:paraId="1FC7BB09" w14:textId="116E9105" w:rsidR="00072233" w:rsidRPr="00D95035" w:rsidRDefault="00072233" w:rsidP="00072233">
            <w:pPr>
              <w:pStyle w:val="aff8"/>
              <w:rPr>
                <w:lang w:val="ru-RU"/>
              </w:rPr>
            </w:pPr>
            <w:r w:rsidRPr="00072233">
              <w:rPr>
                <w:rStyle w:val="afffff7"/>
              </w:rPr>
              <w:t>5000</w:t>
            </w:r>
            <w:r>
              <w:rPr>
                <w:lang w:val="ru-RU"/>
              </w:rPr>
              <w:t xml:space="preserve"> (5 секунд</w:t>
            </w:r>
            <w:r w:rsidRPr="00072233">
              <w:rPr>
                <w:lang w:val="ru-RU"/>
              </w:rPr>
              <w:t>)</w:t>
            </w:r>
          </w:p>
        </w:tc>
        <w:tc>
          <w:tcPr>
            <w:tcW w:w="2925" w:type="dxa"/>
          </w:tcPr>
          <w:p w14:paraId="4C5F07CF" w14:textId="08C6868E" w:rsidR="00072233" w:rsidRPr="00D95035" w:rsidRDefault="00072233" w:rsidP="00072233">
            <w:pPr>
              <w:pStyle w:val="aff8"/>
              <w:rPr>
                <w:lang w:val="ru-RU"/>
              </w:rPr>
            </w:pPr>
            <w:r>
              <w:t>—</w:t>
            </w:r>
          </w:p>
        </w:tc>
        <w:tc>
          <w:tcPr>
            <w:tcW w:w="1746" w:type="dxa"/>
          </w:tcPr>
          <w:p w14:paraId="74BB6B3C" w14:textId="4324B6C6" w:rsidR="00072233" w:rsidRPr="00A44845" w:rsidRDefault="00072233" w:rsidP="00072233">
            <w:pPr>
              <w:pStyle w:val="aff8"/>
              <w:rPr>
                <w:lang w:val="ru-RU"/>
              </w:rPr>
            </w:pPr>
            <w:r w:rsidRPr="00127C83">
              <w:t>low</w:t>
            </w:r>
          </w:p>
        </w:tc>
        <w:tc>
          <w:tcPr>
            <w:tcW w:w="5358" w:type="dxa"/>
            <w:tcMar>
              <w:top w:w="57" w:type="dxa"/>
              <w:left w:w="85" w:type="dxa"/>
              <w:bottom w:w="57" w:type="dxa"/>
              <w:right w:w="85" w:type="dxa"/>
            </w:tcMar>
          </w:tcPr>
          <w:p w14:paraId="550DD13C" w14:textId="65296805" w:rsidR="00072233" w:rsidRPr="00A968B1" w:rsidRDefault="00072233" w:rsidP="00072233">
            <w:pPr>
              <w:pStyle w:val="aff8"/>
              <w:rPr>
                <w:lang w:val="ru-RU"/>
              </w:rPr>
            </w:pPr>
            <w:r w:rsidRPr="001A72D4">
              <w:rPr>
                <w:lang w:val="ru-RU"/>
              </w:rPr>
              <w:t xml:space="preserve">Время ожидания корректного завершения </w:t>
            </w:r>
            <w:r>
              <w:rPr>
                <w:lang w:val="ru-RU"/>
              </w:rPr>
              <w:t>тасков</w:t>
            </w:r>
            <w:r w:rsidRPr="001A72D4">
              <w:rPr>
                <w:lang w:val="ru-RU"/>
              </w:rPr>
              <w:t xml:space="preserve">. </w:t>
            </w:r>
            <w:r>
              <w:rPr>
                <w:lang w:val="ru-RU"/>
              </w:rPr>
              <w:t>Параметр устанавливает</w:t>
            </w:r>
            <w:r w:rsidRPr="001A72D4">
              <w:rPr>
                <w:lang w:val="ru-RU"/>
              </w:rPr>
              <w:t xml:space="preserve"> общее количество времени, а не на </w:t>
            </w:r>
            <w:r>
              <w:rPr>
                <w:lang w:val="ru-RU"/>
              </w:rPr>
              <w:t>отдельный таск</w:t>
            </w:r>
            <w:r w:rsidRPr="001A72D4">
              <w:rPr>
                <w:lang w:val="ru-RU"/>
              </w:rPr>
              <w:t xml:space="preserve">. У всех </w:t>
            </w:r>
            <w:r>
              <w:rPr>
                <w:lang w:val="ru-RU"/>
              </w:rPr>
              <w:t>тасков</w:t>
            </w:r>
            <w:r w:rsidRPr="001A72D4">
              <w:rPr>
                <w:lang w:val="ru-RU"/>
              </w:rPr>
              <w:t xml:space="preserve"> завершение работы</w:t>
            </w:r>
            <w:r>
              <w:rPr>
                <w:lang w:val="ru-RU"/>
              </w:rPr>
              <w:t xml:space="preserve"> срабатывает по триггеру</w:t>
            </w:r>
            <w:r w:rsidRPr="001A72D4">
              <w:rPr>
                <w:lang w:val="ru-RU"/>
              </w:rPr>
              <w:t>, затем они ожидаются последовательно.</w:t>
            </w:r>
          </w:p>
        </w:tc>
      </w:tr>
      <w:tr w:rsidR="000A006C" w:rsidRPr="00A7250C" w14:paraId="455EB738" w14:textId="77777777" w:rsidTr="00E971F4">
        <w:tc>
          <w:tcPr>
            <w:tcW w:w="1696" w:type="dxa"/>
            <w:tcMar>
              <w:top w:w="57" w:type="dxa"/>
              <w:left w:w="85" w:type="dxa"/>
              <w:bottom w:w="57" w:type="dxa"/>
              <w:right w:w="85" w:type="dxa"/>
            </w:tcMar>
          </w:tcPr>
          <w:p w14:paraId="1F9AAA4B" w14:textId="3829A956" w:rsidR="000A006C" w:rsidRPr="00D95035" w:rsidRDefault="000A006C" w:rsidP="000A006C">
            <w:pPr>
              <w:pStyle w:val="afffff6"/>
              <w:jc w:val="left"/>
            </w:pPr>
            <w:r w:rsidRPr="00072233">
              <w:t>topic.creation.enable</w:t>
            </w:r>
          </w:p>
        </w:tc>
        <w:tc>
          <w:tcPr>
            <w:tcW w:w="1134" w:type="dxa"/>
          </w:tcPr>
          <w:p w14:paraId="0B83C130" w14:textId="463339A7" w:rsidR="000A006C" w:rsidRPr="00072233" w:rsidRDefault="000A006C" w:rsidP="000A006C">
            <w:pPr>
              <w:pStyle w:val="afffff6"/>
            </w:pPr>
            <w:r w:rsidRPr="000A006C">
              <w:t>boolean</w:t>
            </w:r>
          </w:p>
        </w:tc>
        <w:tc>
          <w:tcPr>
            <w:tcW w:w="1701" w:type="dxa"/>
          </w:tcPr>
          <w:p w14:paraId="5896FBEB" w14:textId="31F9709F" w:rsidR="000A006C" w:rsidRPr="00072233" w:rsidRDefault="000A006C" w:rsidP="000A006C">
            <w:pPr>
              <w:pStyle w:val="aff8"/>
              <w:rPr>
                <w:rStyle w:val="afffff7"/>
              </w:rPr>
            </w:pPr>
            <w:r w:rsidRPr="000A006C">
              <w:rPr>
                <w:rStyle w:val="afffff7"/>
              </w:rPr>
              <w:t>true</w:t>
            </w:r>
          </w:p>
        </w:tc>
        <w:tc>
          <w:tcPr>
            <w:tcW w:w="2925" w:type="dxa"/>
          </w:tcPr>
          <w:p w14:paraId="334B4A07" w14:textId="71046A13" w:rsidR="000A006C" w:rsidRDefault="000A006C" w:rsidP="000A006C">
            <w:pPr>
              <w:pStyle w:val="aff8"/>
            </w:pPr>
            <w:r>
              <w:t>—</w:t>
            </w:r>
          </w:p>
        </w:tc>
        <w:tc>
          <w:tcPr>
            <w:tcW w:w="1746" w:type="dxa"/>
          </w:tcPr>
          <w:p w14:paraId="6A63B858" w14:textId="516656D5" w:rsidR="000A006C" w:rsidRPr="00127C83" w:rsidRDefault="000A006C" w:rsidP="000A006C">
            <w:pPr>
              <w:pStyle w:val="aff8"/>
            </w:pPr>
            <w:r w:rsidRPr="00127C83">
              <w:t>low</w:t>
            </w:r>
          </w:p>
        </w:tc>
        <w:tc>
          <w:tcPr>
            <w:tcW w:w="5358" w:type="dxa"/>
            <w:tcMar>
              <w:top w:w="57" w:type="dxa"/>
              <w:left w:w="85" w:type="dxa"/>
              <w:bottom w:w="57" w:type="dxa"/>
              <w:right w:w="85" w:type="dxa"/>
            </w:tcMar>
          </w:tcPr>
          <w:p w14:paraId="0EA404F4" w14:textId="2BEC71DD" w:rsidR="000A006C" w:rsidRPr="001A72D4" w:rsidRDefault="000A006C" w:rsidP="000A006C">
            <w:pPr>
              <w:pStyle w:val="aff8"/>
              <w:rPr>
                <w:lang w:val="ru-RU"/>
              </w:rPr>
            </w:pPr>
            <w:r>
              <w:rPr>
                <w:lang w:val="ru-RU"/>
              </w:rPr>
              <w:t>Разрешение автоматического создания</w:t>
            </w:r>
            <w:r w:rsidRPr="00072233">
              <w:rPr>
                <w:lang w:val="ru-RU"/>
              </w:rPr>
              <w:t xml:space="preserve"> </w:t>
            </w:r>
            <w:r>
              <w:rPr>
                <w:lang w:val="ru-RU"/>
              </w:rPr>
              <w:t>топиков</w:t>
            </w:r>
            <w:r w:rsidRPr="00072233">
              <w:rPr>
                <w:lang w:val="ru-RU"/>
              </w:rPr>
              <w:t xml:space="preserve">, используемых </w:t>
            </w:r>
            <w:r>
              <w:rPr>
                <w:lang w:val="ru-RU"/>
              </w:rPr>
              <w:t>коннекторами источников</w:t>
            </w:r>
            <w:r w:rsidRPr="00072233">
              <w:rPr>
                <w:lang w:val="ru-RU"/>
              </w:rPr>
              <w:t xml:space="preserve">, если </w:t>
            </w:r>
            <w:r>
              <w:rPr>
                <w:lang w:val="ru-RU"/>
              </w:rPr>
              <w:lastRenderedPageBreak/>
              <w:t xml:space="preserve">коннекторы источников сконфигурированы с использованием свойств </w:t>
            </w:r>
            <w:r w:rsidRPr="000A006C">
              <w:rPr>
                <w:rStyle w:val="afffff7"/>
              </w:rPr>
              <w:t>topic</w:t>
            </w:r>
            <w:r w:rsidRPr="00CC18C6">
              <w:rPr>
                <w:rStyle w:val="afffff7"/>
                <w:lang w:val="ru-RU"/>
              </w:rPr>
              <w:t>.</w:t>
            </w:r>
            <w:r w:rsidRPr="000A006C">
              <w:rPr>
                <w:rStyle w:val="afffff7"/>
              </w:rPr>
              <w:t>creation</w:t>
            </w:r>
            <w:r w:rsidRPr="00CC18C6">
              <w:rPr>
                <w:rStyle w:val="afffff7"/>
                <w:lang w:val="ru-RU"/>
              </w:rPr>
              <w:t>.</w:t>
            </w:r>
            <w:r>
              <w:rPr>
                <w:lang w:val="ru-RU"/>
              </w:rPr>
              <w:t>. Каждый</w:t>
            </w:r>
            <w:r w:rsidRPr="00072233">
              <w:rPr>
                <w:lang w:val="ru-RU"/>
              </w:rPr>
              <w:t xml:space="preserve"> </w:t>
            </w:r>
            <w:r>
              <w:rPr>
                <w:lang w:val="ru-RU"/>
              </w:rPr>
              <w:t>таск</w:t>
            </w:r>
            <w:r w:rsidRPr="00072233">
              <w:rPr>
                <w:lang w:val="ru-RU"/>
              </w:rPr>
              <w:t xml:space="preserve"> будет использовать клиент администратора для создания своих </w:t>
            </w:r>
            <w:r>
              <w:rPr>
                <w:lang w:val="ru-RU"/>
              </w:rPr>
              <w:t>топиков</w:t>
            </w:r>
            <w:r w:rsidRPr="00072233">
              <w:rPr>
                <w:lang w:val="ru-RU"/>
              </w:rPr>
              <w:t xml:space="preserve"> и не будет зависеть от брокеров Kafka для автоматического создания </w:t>
            </w:r>
            <w:r>
              <w:rPr>
                <w:lang w:val="ru-RU"/>
              </w:rPr>
              <w:t>топиков</w:t>
            </w:r>
            <w:r w:rsidRPr="00072233">
              <w:rPr>
                <w:lang w:val="ru-RU"/>
              </w:rPr>
              <w:t>.</w:t>
            </w:r>
          </w:p>
        </w:tc>
      </w:tr>
      <w:tr w:rsidR="000A006C" w:rsidRPr="00A7250C" w14:paraId="47784C61" w14:textId="77777777" w:rsidTr="00E971F4">
        <w:tc>
          <w:tcPr>
            <w:tcW w:w="1696" w:type="dxa"/>
            <w:tcMar>
              <w:top w:w="57" w:type="dxa"/>
              <w:left w:w="85" w:type="dxa"/>
              <w:bottom w:w="57" w:type="dxa"/>
              <w:right w:w="85" w:type="dxa"/>
            </w:tcMar>
          </w:tcPr>
          <w:p w14:paraId="6BE98D25" w14:textId="708DFC0F" w:rsidR="000A006C" w:rsidRPr="00072233" w:rsidRDefault="000A006C" w:rsidP="000A006C">
            <w:pPr>
              <w:pStyle w:val="afffff6"/>
              <w:jc w:val="left"/>
            </w:pPr>
            <w:r w:rsidRPr="000A006C">
              <w:lastRenderedPageBreak/>
              <w:t>topic.tracking.allow.reset</w:t>
            </w:r>
          </w:p>
        </w:tc>
        <w:tc>
          <w:tcPr>
            <w:tcW w:w="1134" w:type="dxa"/>
          </w:tcPr>
          <w:p w14:paraId="79D8C850" w14:textId="5051250E" w:rsidR="000A006C" w:rsidRPr="000A006C" w:rsidRDefault="000A006C" w:rsidP="000A006C">
            <w:pPr>
              <w:pStyle w:val="afffff6"/>
            </w:pPr>
            <w:r w:rsidRPr="000A006C">
              <w:t>boolean</w:t>
            </w:r>
          </w:p>
        </w:tc>
        <w:tc>
          <w:tcPr>
            <w:tcW w:w="1701" w:type="dxa"/>
          </w:tcPr>
          <w:p w14:paraId="0C899948" w14:textId="4EAD7C53" w:rsidR="000A006C" w:rsidRPr="000A006C" w:rsidRDefault="000A006C" w:rsidP="000A006C">
            <w:pPr>
              <w:pStyle w:val="aff8"/>
              <w:rPr>
                <w:rStyle w:val="afffff7"/>
              </w:rPr>
            </w:pPr>
            <w:r w:rsidRPr="000A006C">
              <w:rPr>
                <w:rStyle w:val="afffff7"/>
              </w:rPr>
              <w:t>true</w:t>
            </w:r>
          </w:p>
        </w:tc>
        <w:tc>
          <w:tcPr>
            <w:tcW w:w="2925" w:type="dxa"/>
          </w:tcPr>
          <w:p w14:paraId="15CA0825" w14:textId="31AA7AFA" w:rsidR="000A006C" w:rsidRDefault="000A006C" w:rsidP="000A006C">
            <w:pPr>
              <w:pStyle w:val="aff8"/>
            </w:pPr>
            <w:r>
              <w:t>—</w:t>
            </w:r>
          </w:p>
        </w:tc>
        <w:tc>
          <w:tcPr>
            <w:tcW w:w="1746" w:type="dxa"/>
          </w:tcPr>
          <w:p w14:paraId="02A734A2" w14:textId="743C8D14" w:rsidR="000A006C" w:rsidRPr="00127C83" w:rsidRDefault="000A006C" w:rsidP="000A006C">
            <w:pPr>
              <w:pStyle w:val="aff8"/>
            </w:pPr>
            <w:r w:rsidRPr="00127C83">
              <w:t>low</w:t>
            </w:r>
          </w:p>
        </w:tc>
        <w:tc>
          <w:tcPr>
            <w:tcW w:w="5358" w:type="dxa"/>
            <w:tcMar>
              <w:top w:w="57" w:type="dxa"/>
              <w:left w:w="85" w:type="dxa"/>
              <w:bottom w:w="57" w:type="dxa"/>
              <w:right w:w="85" w:type="dxa"/>
            </w:tcMar>
          </w:tcPr>
          <w:p w14:paraId="639ADF60" w14:textId="2BDB9CD1" w:rsidR="000A006C" w:rsidRDefault="000A006C" w:rsidP="000A006C">
            <w:pPr>
              <w:pStyle w:val="aff8"/>
              <w:rPr>
                <w:lang w:val="ru-RU"/>
              </w:rPr>
            </w:pPr>
            <w:r w:rsidRPr="000A006C">
              <w:rPr>
                <w:lang w:val="ru-RU"/>
              </w:rPr>
              <w:t xml:space="preserve">Если установлено значение </w:t>
            </w:r>
            <w:r w:rsidRPr="000A006C">
              <w:rPr>
                <w:rStyle w:val="afffff7"/>
                <w:lang w:val="ru-RU"/>
              </w:rPr>
              <w:t>true</w:t>
            </w:r>
            <w:r w:rsidRPr="000A006C">
              <w:rPr>
                <w:lang w:val="ru-RU"/>
              </w:rPr>
              <w:t xml:space="preserve">, это позволяет запросам пользователей сбрасывать набор активных </w:t>
            </w:r>
            <w:r>
              <w:rPr>
                <w:lang w:val="ru-RU"/>
              </w:rPr>
              <w:t>топиков</w:t>
            </w:r>
            <w:r w:rsidRPr="000A006C">
              <w:rPr>
                <w:lang w:val="ru-RU"/>
              </w:rPr>
              <w:t xml:space="preserve"> для каждого </w:t>
            </w:r>
            <w:r>
              <w:rPr>
                <w:lang w:val="ru-RU"/>
              </w:rPr>
              <w:t>коннектора</w:t>
            </w:r>
            <w:r w:rsidRPr="000A006C">
              <w:rPr>
                <w:lang w:val="ru-RU"/>
              </w:rPr>
              <w:t>.</w:t>
            </w:r>
          </w:p>
        </w:tc>
      </w:tr>
      <w:tr w:rsidR="00100AFE" w:rsidRPr="00A7250C" w14:paraId="7F2E508D" w14:textId="77777777" w:rsidTr="00E971F4">
        <w:tc>
          <w:tcPr>
            <w:tcW w:w="1696" w:type="dxa"/>
            <w:tcMar>
              <w:top w:w="57" w:type="dxa"/>
              <w:left w:w="85" w:type="dxa"/>
              <w:bottom w:w="57" w:type="dxa"/>
              <w:right w:w="85" w:type="dxa"/>
            </w:tcMar>
          </w:tcPr>
          <w:p w14:paraId="394D4111" w14:textId="179300AE" w:rsidR="00100AFE" w:rsidRPr="000A006C" w:rsidRDefault="00100AFE" w:rsidP="00100AFE">
            <w:pPr>
              <w:pStyle w:val="afffff6"/>
              <w:jc w:val="left"/>
            </w:pPr>
            <w:r w:rsidRPr="000A006C">
              <w:t>topic.tracking.enable</w:t>
            </w:r>
          </w:p>
        </w:tc>
        <w:tc>
          <w:tcPr>
            <w:tcW w:w="1134" w:type="dxa"/>
          </w:tcPr>
          <w:p w14:paraId="63C5EB1C" w14:textId="0DC88744" w:rsidR="00100AFE" w:rsidRPr="000A006C" w:rsidRDefault="00100AFE" w:rsidP="00100AFE">
            <w:pPr>
              <w:pStyle w:val="afffff6"/>
            </w:pPr>
            <w:r w:rsidRPr="000A006C">
              <w:t>boolean</w:t>
            </w:r>
          </w:p>
        </w:tc>
        <w:tc>
          <w:tcPr>
            <w:tcW w:w="1701" w:type="dxa"/>
          </w:tcPr>
          <w:p w14:paraId="3AD98B61" w14:textId="60F9FB2A" w:rsidR="00100AFE" w:rsidRPr="000A006C" w:rsidRDefault="00100AFE" w:rsidP="00100AFE">
            <w:pPr>
              <w:pStyle w:val="aff8"/>
              <w:rPr>
                <w:rStyle w:val="afffff7"/>
              </w:rPr>
            </w:pPr>
            <w:r w:rsidRPr="000A006C">
              <w:rPr>
                <w:rStyle w:val="afffff7"/>
              </w:rPr>
              <w:t>true</w:t>
            </w:r>
          </w:p>
        </w:tc>
        <w:tc>
          <w:tcPr>
            <w:tcW w:w="2925" w:type="dxa"/>
          </w:tcPr>
          <w:p w14:paraId="46C4EBE5" w14:textId="712574B0" w:rsidR="00100AFE" w:rsidRDefault="00100AFE" w:rsidP="00100AFE">
            <w:pPr>
              <w:pStyle w:val="aff8"/>
            </w:pPr>
            <w:r>
              <w:t>—</w:t>
            </w:r>
          </w:p>
        </w:tc>
        <w:tc>
          <w:tcPr>
            <w:tcW w:w="1746" w:type="dxa"/>
          </w:tcPr>
          <w:p w14:paraId="0B9A7A00" w14:textId="44FA7C7F" w:rsidR="00100AFE" w:rsidRPr="00127C83" w:rsidRDefault="00100AFE" w:rsidP="00100AFE">
            <w:pPr>
              <w:pStyle w:val="aff8"/>
            </w:pPr>
            <w:r w:rsidRPr="00127C83">
              <w:t>low</w:t>
            </w:r>
          </w:p>
        </w:tc>
        <w:tc>
          <w:tcPr>
            <w:tcW w:w="5358" w:type="dxa"/>
            <w:tcMar>
              <w:top w:w="57" w:type="dxa"/>
              <w:left w:w="85" w:type="dxa"/>
              <w:bottom w:w="57" w:type="dxa"/>
              <w:right w:w="85" w:type="dxa"/>
            </w:tcMar>
          </w:tcPr>
          <w:p w14:paraId="40470241" w14:textId="44E712F4" w:rsidR="00100AFE" w:rsidRPr="000A006C" w:rsidRDefault="00100AFE" w:rsidP="00100AFE">
            <w:pPr>
              <w:pStyle w:val="aff8"/>
              <w:rPr>
                <w:lang w:val="ru-RU"/>
              </w:rPr>
            </w:pPr>
            <w:r>
              <w:rPr>
                <w:lang w:val="ru-RU"/>
              </w:rPr>
              <w:t>Включение отслеживания</w:t>
            </w:r>
            <w:r w:rsidRPr="000A006C">
              <w:rPr>
                <w:lang w:val="ru-RU"/>
              </w:rPr>
              <w:t xml:space="preserve"> набора активных </w:t>
            </w:r>
            <w:r>
              <w:rPr>
                <w:lang w:val="ru-RU"/>
              </w:rPr>
              <w:t>топиков</w:t>
            </w:r>
            <w:r w:rsidRPr="000A006C">
              <w:rPr>
                <w:lang w:val="ru-RU"/>
              </w:rPr>
              <w:t xml:space="preserve"> для каждого </w:t>
            </w:r>
            <w:r>
              <w:rPr>
                <w:lang w:val="ru-RU"/>
              </w:rPr>
              <w:t>коннектора</w:t>
            </w:r>
            <w:r w:rsidRPr="000A006C">
              <w:rPr>
                <w:lang w:val="ru-RU"/>
              </w:rPr>
              <w:t xml:space="preserve"> во время выполнения.</w:t>
            </w:r>
          </w:p>
        </w:tc>
      </w:tr>
      <w:tr w:rsidR="00C46F7D" w:rsidRPr="00A7250C" w14:paraId="6C12D2BE" w14:textId="77777777" w:rsidTr="00E971F4">
        <w:tc>
          <w:tcPr>
            <w:tcW w:w="1696" w:type="dxa"/>
            <w:tcMar>
              <w:top w:w="57" w:type="dxa"/>
              <w:left w:w="85" w:type="dxa"/>
              <w:bottom w:w="57" w:type="dxa"/>
              <w:right w:w="85" w:type="dxa"/>
            </w:tcMar>
          </w:tcPr>
          <w:p w14:paraId="6511037E" w14:textId="467F4264" w:rsidR="00C46F7D" w:rsidRPr="00A968B1" w:rsidRDefault="00C46F7D" w:rsidP="00C46F7D">
            <w:pPr>
              <w:pStyle w:val="afffff6"/>
              <w:jc w:val="left"/>
            </w:pPr>
            <w:r w:rsidRPr="0084716E">
              <w:t>value.converter</w:t>
            </w:r>
          </w:p>
        </w:tc>
        <w:tc>
          <w:tcPr>
            <w:tcW w:w="1134" w:type="dxa"/>
          </w:tcPr>
          <w:p w14:paraId="58BFECFD" w14:textId="1C936A9C" w:rsidR="00C46F7D" w:rsidRPr="00A44845" w:rsidRDefault="00C46F7D" w:rsidP="00C46F7D">
            <w:pPr>
              <w:pStyle w:val="afffff6"/>
            </w:pPr>
            <w:r w:rsidRPr="007F4BA7">
              <w:t>class</w:t>
            </w:r>
          </w:p>
        </w:tc>
        <w:tc>
          <w:tcPr>
            <w:tcW w:w="1701" w:type="dxa"/>
          </w:tcPr>
          <w:p w14:paraId="55F380A6" w14:textId="5E6DA01D" w:rsidR="00C46F7D" w:rsidRDefault="00C46F7D" w:rsidP="00C46F7D">
            <w:pPr>
              <w:pStyle w:val="aff8"/>
            </w:pPr>
            <w:r>
              <w:t>—</w:t>
            </w:r>
          </w:p>
        </w:tc>
        <w:tc>
          <w:tcPr>
            <w:tcW w:w="2925" w:type="dxa"/>
          </w:tcPr>
          <w:p w14:paraId="799B38DE" w14:textId="2EA45047" w:rsidR="00C46F7D" w:rsidRDefault="00C46F7D" w:rsidP="00C46F7D">
            <w:pPr>
              <w:pStyle w:val="aff8"/>
            </w:pPr>
            <w:r>
              <w:t>—</w:t>
            </w:r>
          </w:p>
        </w:tc>
        <w:tc>
          <w:tcPr>
            <w:tcW w:w="1746" w:type="dxa"/>
          </w:tcPr>
          <w:p w14:paraId="52E19150" w14:textId="70A8822A" w:rsidR="00C46F7D" w:rsidRPr="00A44845" w:rsidRDefault="00C46F7D" w:rsidP="00C46F7D">
            <w:pPr>
              <w:pStyle w:val="aff8"/>
              <w:rPr>
                <w:lang w:val="ru-RU"/>
              </w:rPr>
            </w:pPr>
            <w:r w:rsidRPr="00A44845">
              <w:rPr>
                <w:lang w:val="ru-RU"/>
              </w:rPr>
              <w:t>high</w:t>
            </w:r>
          </w:p>
        </w:tc>
        <w:tc>
          <w:tcPr>
            <w:tcW w:w="5358" w:type="dxa"/>
            <w:tcMar>
              <w:top w:w="57" w:type="dxa"/>
              <w:left w:w="85" w:type="dxa"/>
              <w:bottom w:w="57" w:type="dxa"/>
              <w:right w:w="85" w:type="dxa"/>
            </w:tcMar>
          </w:tcPr>
          <w:p w14:paraId="32907CDC" w14:textId="3091A24D" w:rsidR="00C46F7D" w:rsidRPr="00A968B1" w:rsidRDefault="00C46F7D" w:rsidP="00C46F7D">
            <w:pPr>
              <w:pStyle w:val="aff8"/>
              <w:rPr>
                <w:lang w:val="ru-RU"/>
              </w:rPr>
            </w:pPr>
            <w:r>
              <w:rPr>
                <w:lang w:val="ru-RU"/>
              </w:rPr>
              <w:t>К</w:t>
            </w:r>
            <w:r w:rsidRPr="0084716E">
              <w:rPr>
                <w:lang w:val="ru-RU"/>
              </w:rPr>
              <w:t>ласс Converter, используемый для преобразования между форматом Kafka Connect и сериализованной</w:t>
            </w:r>
            <w:r>
              <w:rPr>
                <w:lang w:val="ru-RU"/>
              </w:rPr>
              <w:t xml:space="preserve"> формой, записанной в Kafka. Свойство</w:t>
            </w:r>
            <w:r w:rsidRPr="0084716E">
              <w:rPr>
                <w:lang w:val="ru-RU"/>
              </w:rPr>
              <w:t xml:space="preserve"> контролирует формат значений в сообщениях, записываемых в Kafka или считываемых из него, и, поскольку он не зависит от </w:t>
            </w:r>
            <w:r>
              <w:rPr>
                <w:lang w:val="ru-RU"/>
              </w:rPr>
              <w:t>коннекторов</w:t>
            </w:r>
            <w:r w:rsidRPr="0084716E">
              <w:rPr>
                <w:lang w:val="ru-RU"/>
              </w:rPr>
              <w:t xml:space="preserve">, он позволяет любому </w:t>
            </w:r>
            <w:r>
              <w:rPr>
                <w:lang w:val="ru-RU"/>
              </w:rPr>
              <w:t>коннектору</w:t>
            </w:r>
            <w:r w:rsidRPr="0084716E">
              <w:rPr>
                <w:lang w:val="ru-RU"/>
              </w:rPr>
              <w:t xml:space="preserve"> работать с любым форматом се</w:t>
            </w:r>
            <w:r>
              <w:rPr>
                <w:lang w:val="ru-RU"/>
              </w:rPr>
              <w:t>риализации. Примеры распространё</w:t>
            </w:r>
            <w:r w:rsidRPr="0084716E">
              <w:rPr>
                <w:lang w:val="ru-RU"/>
              </w:rPr>
              <w:t>нных форматов включают JSON и Avro.</w:t>
            </w:r>
          </w:p>
        </w:tc>
      </w:tr>
      <w:tr w:rsidR="00C46F7D" w:rsidRPr="00A7250C" w14:paraId="4BD59132" w14:textId="77777777" w:rsidTr="00E971F4">
        <w:tc>
          <w:tcPr>
            <w:tcW w:w="1696" w:type="dxa"/>
            <w:tcMar>
              <w:top w:w="57" w:type="dxa"/>
              <w:left w:w="85" w:type="dxa"/>
              <w:bottom w:w="57" w:type="dxa"/>
              <w:right w:w="85" w:type="dxa"/>
            </w:tcMar>
          </w:tcPr>
          <w:p w14:paraId="06752E35" w14:textId="551BAC1C" w:rsidR="00C46F7D" w:rsidRPr="0084716E" w:rsidRDefault="00C46F7D" w:rsidP="00C46F7D">
            <w:pPr>
              <w:pStyle w:val="afffff6"/>
              <w:jc w:val="left"/>
            </w:pPr>
            <w:r w:rsidRPr="005947DD">
              <w:t>worker.sync.timeout.ms</w:t>
            </w:r>
          </w:p>
        </w:tc>
        <w:tc>
          <w:tcPr>
            <w:tcW w:w="1134" w:type="dxa"/>
          </w:tcPr>
          <w:p w14:paraId="587A5110" w14:textId="3229006A" w:rsidR="00C46F7D" w:rsidRPr="007F4BA7" w:rsidRDefault="00C46F7D" w:rsidP="00C46F7D">
            <w:pPr>
              <w:pStyle w:val="afffff6"/>
            </w:pPr>
            <w:r w:rsidRPr="0016487D">
              <w:t>int</w:t>
            </w:r>
          </w:p>
        </w:tc>
        <w:tc>
          <w:tcPr>
            <w:tcW w:w="1701" w:type="dxa"/>
          </w:tcPr>
          <w:p w14:paraId="6784BA49" w14:textId="4F1C32FC" w:rsidR="00C46F7D" w:rsidRDefault="00C46F7D" w:rsidP="00C46F7D">
            <w:pPr>
              <w:pStyle w:val="aff8"/>
            </w:pPr>
            <w:r w:rsidRPr="0016487D">
              <w:rPr>
                <w:rStyle w:val="afffff7"/>
              </w:rPr>
              <w:t>3000</w:t>
            </w:r>
            <w:r>
              <w:t xml:space="preserve"> (3 секунды</w:t>
            </w:r>
            <w:r w:rsidRPr="0016487D">
              <w:t>)</w:t>
            </w:r>
          </w:p>
        </w:tc>
        <w:tc>
          <w:tcPr>
            <w:tcW w:w="2925" w:type="dxa"/>
          </w:tcPr>
          <w:p w14:paraId="69EB7CCD" w14:textId="0A5F5C21" w:rsidR="00C46F7D" w:rsidRDefault="00C46F7D" w:rsidP="00C46F7D">
            <w:pPr>
              <w:pStyle w:val="aff8"/>
            </w:pPr>
            <w:r>
              <w:t>—</w:t>
            </w:r>
          </w:p>
        </w:tc>
        <w:tc>
          <w:tcPr>
            <w:tcW w:w="1746" w:type="dxa"/>
          </w:tcPr>
          <w:p w14:paraId="0A1FAF19" w14:textId="075E03E8" w:rsidR="00C46F7D" w:rsidRPr="00A44845" w:rsidRDefault="00C46F7D" w:rsidP="00C46F7D">
            <w:pPr>
              <w:pStyle w:val="aff8"/>
              <w:rPr>
                <w:lang w:val="ru-RU"/>
              </w:rPr>
            </w:pPr>
            <w:r w:rsidRPr="001E0196">
              <w:t>medium</w:t>
            </w:r>
          </w:p>
        </w:tc>
        <w:tc>
          <w:tcPr>
            <w:tcW w:w="5358" w:type="dxa"/>
            <w:tcMar>
              <w:top w:w="57" w:type="dxa"/>
              <w:left w:w="85" w:type="dxa"/>
              <w:bottom w:w="57" w:type="dxa"/>
              <w:right w:w="85" w:type="dxa"/>
            </w:tcMar>
          </w:tcPr>
          <w:p w14:paraId="7C8D17C3" w14:textId="637D9DA6" w:rsidR="00C46F7D" w:rsidRDefault="00C46F7D" w:rsidP="00C46F7D">
            <w:pPr>
              <w:pStyle w:val="aff8"/>
              <w:rPr>
                <w:lang w:val="ru-RU"/>
              </w:rPr>
            </w:pPr>
            <w:r w:rsidRPr="005947DD">
              <w:rPr>
                <w:lang w:val="ru-RU"/>
              </w:rPr>
              <w:t xml:space="preserve">Когда </w:t>
            </w:r>
            <w:r>
              <w:rPr>
                <w:lang w:val="ru-RU"/>
              </w:rPr>
              <w:t>обработчик</w:t>
            </w:r>
            <w:r w:rsidRPr="005947DD">
              <w:rPr>
                <w:lang w:val="ru-RU"/>
              </w:rPr>
              <w:t xml:space="preserve"> не синхронизирован с другими </w:t>
            </w:r>
            <w:r>
              <w:rPr>
                <w:lang w:val="ru-RU"/>
              </w:rPr>
              <w:t>обработчиками</w:t>
            </w:r>
            <w:r w:rsidRPr="005947DD">
              <w:rPr>
                <w:lang w:val="ru-RU"/>
              </w:rPr>
              <w:t xml:space="preserve"> и ему необходимо повторно синхронизировать конфигурации, </w:t>
            </w:r>
            <w:r>
              <w:rPr>
                <w:lang w:val="ru-RU"/>
              </w:rPr>
              <w:t>будет произведена задержка</w:t>
            </w:r>
            <w:r w:rsidRPr="005947DD">
              <w:rPr>
                <w:lang w:val="ru-RU"/>
              </w:rPr>
              <w:t xml:space="preserve"> до </w:t>
            </w:r>
            <w:r>
              <w:rPr>
                <w:lang w:val="ru-RU"/>
              </w:rPr>
              <w:t>установленного</w:t>
            </w:r>
            <w:r w:rsidRPr="005947DD">
              <w:rPr>
                <w:lang w:val="ru-RU"/>
              </w:rPr>
              <w:t xml:space="preserve"> времени, прежде чем отказаться, покинуть группу </w:t>
            </w:r>
            <w:r w:rsidRPr="005947DD">
              <w:rPr>
                <w:lang w:val="ru-RU"/>
              </w:rPr>
              <w:lastRenderedPageBreak/>
              <w:t>и дождаться периода отсрочки перед повторным присоединением.</w:t>
            </w:r>
          </w:p>
        </w:tc>
      </w:tr>
      <w:tr w:rsidR="00C46F7D" w:rsidRPr="00A7250C" w14:paraId="3890236A" w14:textId="77777777" w:rsidTr="00E971F4">
        <w:tc>
          <w:tcPr>
            <w:tcW w:w="1696" w:type="dxa"/>
            <w:tcMar>
              <w:top w:w="57" w:type="dxa"/>
              <w:left w:w="85" w:type="dxa"/>
              <w:bottom w:w="57" w:type="dxa"/>
              <w:right w:w="85" w:type="dxa"/>
            </w:tcMar>
          </w:tcPr>
          <w:p w14:paraId="609FAE3B" w14:textId="6FE53F97" w:rsidR="00C46F7D" w:rsidRPr="005947DD" w:rsidRDefault="00C46F7D" w:rsidP="00C46F7D">
            <w:pPr>
              <w:pStyle w:val="afffff6"/>
              <w:jc w:val="left"/>
            </w:pPr>
            <w:r w:rsidRPr="0016487D">
              <w:lastRenderedPageBreak/>
              <w:t>worker.unsync.backoff.ms</w:t>
            </w:r>
          </w:p>
        </w:tc>
        <w:tc>
          <w:tcPr>
            <w:tcW w:w="1134" w:type="dxa"/>
          </w:tcPr>
          <w:p w14:paraId="68EC046B" w14:textId="72760C1E" w:rsidR="00C46F7D" w:rsidRPr="0016487D" w:rsidRDefault="00C46F7D" w:rsidP="00C46F7D">
            <w:pPr>
              <w:pStyle w:val="afffff6"/>
            </w:pPr>
            <w:r w:rsidRPr="00BE314D">
              <w:t>int</w:t>
            </w:r>
          </w:p>
        </w:tc>
        <w:tc>
          <w:tcPr>
            <w:tcW w:w="1701" w:type="dxa"/>
          </w:tcPr>
          <w:p w14:paraId="417267CB" w14:textId="24FC95E1" w:rsidR="00C46F7D" w:rsidRPr="0016487D" w:rsidRDefault="00C46F7D" w:rsidP="00C46F7D">
            <w:pPr>
              <w:pStyle w:val="aff8"/>
              <w:rPr>
                <w:rStyle w:val="afffff7"/>
              </w:rPr>
            </w:pPr>
            <w:r w:rsidRPr="00BE314D">
              <w:rPr>
                <w:rStyle w:val="afffff7"/>
              </w:rPr>
              <w:t xml:space="preserve">300000 </w:t>
            </w:r>
            <w:r>
              <w:t>(5 минут</w:t>
            </w:r>
            <w:r w:rsidRPr="00BE314D">
              <w:t>)</w:t>
            </w:r>
          </w:p>
        </w:tc>
        <w:tc>
          <w:tcPr>
            <w:tcW w:w="2925" w:type="dxa"/>
          </w:tcPr>
          <w:p w14:paraId="5D04B84D" w14:textId="00CFA11E" w:rsidR="00C46F7D" w:rsidRDefault="00C46F7D" w:rsidP="00C46F7D">
            <w:pPr>
              <w:pStyle w:val="aff8"/>
            </w:pPr>
            <w:r>
              <w:t>—</w:t>
            </w:r>
          </w:p>
        </w:tc>
        <w:tc>
          <w:tcPr>
            <w:tcW w:w="1746" w:type="dxa"/>
          </w:tcPr>
          <w:p w14:paraId="191F4ED9" w14:textId="3864AEC7" w:rsidR="00C46F7D" w:rsidRPr="001E0196" w:rsidRDefault="00C46F7D" w:rsidP="00C46F7D">
            <w:pPr>
              <w:pStyle w:val="aff8"/>
            </w:pPr>
            <w:r w:rsidRPr="001E0196">
              <w:t>medium</w:t>
            </w:r>
          </w:p>
        </w:tc>
        <w:tc>
          <w:tcPr>
            <w:tcW w:w="5358" w:type="dxa"/>
            <w:tcMar>
              <w:top w:w="57" w:type="dxa"/>
              <w:left w:w="85" w:type="dxa"/>
              <w:bottom w:w="57" w:type="dxa"/>
              <w:right w:w="85" w:type="dxa"/>
            </w:tcMar>
          </w:tcPr>
          <w:p w14:paraId="61208B62" w14:textId="73F3AD94" w:rsidR="00C46F7D" w:rsidRPr="005947DD" w:rsidRDefault="00C46F7D" w:rsidP="00C46F7D">
            <w:pPr>
              <w:pStyle w:val="aff8"/>
              <w:rPr>
                <w:lang w:val="ru-RU"/>
              </w:rPr>
            </w:pPr>
            <w:r w:rsidRPr="0016487D">
              <w:rPr>
                <w:lang w:val="ru-RU"/>
              </w:rPr>
              <w:t xml:space="preserve">Если </w:t>
            </w:r>
            <w:r>
              <w:rPr>
                <w:lang w:val="ru-RU"/>
              </w:rPr>
              <w:t>обработчик</w:t>
            </w:r>
            <w:r w:rsidRPr="0016487D">
              <w:rPr>
                <w:lang w:val="ru-RU"/>
              </w:rPr>
              <w:t xml:space="preserve"> не синхронизирован с другими </w:t>
            </w:r>
            <w:r>
              <w:rPr>
                <w:lang w:val="ru-RU"/>
              </w:rPr>
              <w:t>обработчиками</w:t>
            </w:r>
            <w:r w:rsidRPr="0016487D">
              <w:rPr>
                <w:lang w:val="ru-RU"/>
              </w:rPr>
              <w:t xml:space="preserve"> и </w:t>
            </w:r>
            <w:r>
              <w:rPr>
                <w:lang w:val="ru-RU"/>
              </w:rPr>
              <w:t xml:space="preserve">падает, </w:t>
            </w:r>
            <w:r w:rsidRPr="0016487D">
              <w:rPr>
                <w:lang w:val="ru-RU"/>
              </w:rPr>
              <w:t xml:space="preserve">не </w:t>
            </w:r>
            <w:r>
              <w:rPr>
                <w:lang w:val="ru-RU"/>
              </w:rPr>
              <w:t>догнав</w:t>
            </w:r>
            <w:r w:rsidRPr="0016487D">
              <w:rPr>
                <w:lang w:val="ru-RU"/>
              </w:rPr>
              <w:t xml:space="preserve"> </w:t>
            </w:r>
            <w:r>
              <w:rPr>
                <w:lang w:val="ru-RU"/>
              </w:rPr>
              <w:t xml:space="preserve">значение </w:t>
            </w:r>
            <w:r w:rsidRPr="00BE314D">
              <w:rPr>
                <w:rStyle w:val="afffff7"/>
                <w:lang w:val="ru-RU"/>
              </w:rPr>
              <w:t>worker.sync.timeout.ms</w:t>
            </w:r>
            <w:r w:rsidRPr="0016487D">
              <w:rPr>
                <w:lang w:val="ru-RU"/>
              </w:rPr>
              <w:t xml:space="preserve">, </w:t>
            </w:r>
            <w:r>
              <w:rPr>
                <w:lang w:val="ru-RU"/>
              </w:rPr>
              <w:t>он покидает</w:t>
            </w:r>
            <w:r w:rsidRPr="0016487D">
              <w:rPr>
                <w:lang w:val="ru-RU"/>
              </w:rPr>
              <w:t xml:space="preserve"> кластер Connect на </w:t>
            </w:r>
            <w:r>
              <w:rPr>
                <w:lang w:val="ru-RU"/>
              </w:rPr>
              <w:t>установленное</w:t>
            </w:r>
            <w:r w:rsidRPr="0016487D">
              <w:rPr>
                <w:lang w:val="ru-RU"/>
              </w:rPr>
              <w:t xml:space="preserve"> время до повторного присоединения.</w:t>
            </w:r>
          </w:p>
        </w:tc>
      </w:tr>
    </w:tbl>
    <w:p w14:paraId="4A237C33" w14:textId="0B777C31" w:rsidR="00770029" w:rsidRDefault="007E379A" w:rsidP="007E379A">
      <w:pPr>
        <w:pStyle w:val="3a"/>
      </w:pPr>
      <w:bookmarkStart w:id="16" w:name="_Toc81490012"/>
      <w:r w:rsidRPr="007E379A">
        <w:t>Конфигурации коннектора источника</w:t>
      </w:r>
      <w:bookmarkEnd w:id="16"/>
    </w:p>
    <w:p w14:paraId="06EE390E" w14:textId="12C738C8" w:rsidR="007E379A" w:rsidRDefault="007E379A" w:rsidP="007E379A">
      <w:pPr>
        <w:pStyle w:val="afff1"/>
      </w:pPr>
      <w:r w:rsidRPr="00FE0771">
        <w:t xml:space="preserve">Конфигурации </w:t>
      </w:r>
      <w:r>
        <w:t xml:space="preserve">коннектора источника </w:t>
      </w:r>
      <w:r w:rsidRPr="00FE0771">
        <w:t xml:space="preserve">и </w:t>
      </w:r>
      <w:r>
        <w:t xml:space="preserve">их </w:t>
      </w:r>
      <w:r w:rsidRPr="00FE0771">
        <w:t xml:space="preserve">значения по умолчанию </w:t>
      </w:r>
      <w:r>
        <w:t>представлены в таблице ниже в алфавитном порядке по наименованию конфигурации</w:t>
      </w:r>
      <w:r w:rsidRPr="00FE0771">
        <w:t>.</w:t>
      </w:r>
    </w:p>
    <w:p w14:paraId="7C0F86A7" w14:textId="4D635206" w:rsidR="007E379A" w:rsidRPr="00A44845" w:rsidRDefault="007E379A" w:rsidP="007E379A">
      <w:pPr>
        <w:pStyle w:val="aff6"/>
      </w:pPr>
      <w:r w:rsidRPr="00624C80">
        <w:t xml:space="preserve">Таблица </w:t>
      </w:r>
      <w:fldSimple w:instr=" SEQ Таблица \* ARABIC ">
        <w:r w:rsidR="003707D5">
          <w:rPr>
            <w:noProof/>
          </w:rPr>
          <w:t>6</w:t>
        </w:r>
      </w:fldSimple>
      <w:r w:rsidRPr="00624C80">
        <w:t xml:space="preserve"> </w:t>
      </w:r>
      <w:r w:rsidRPr="00624C80">
        <w:rPr>
          <w:rFonts w:cs="Times New Roman"/>
        </w:rPr>
        <w:t>—</w:t>
      </w:r>
      <w:r w:rsidRPr="00624C80">
        <w:t xml:space="preserve"> </w:t>
      </w:r>
      <w:r>
        <w:t>Конфигурации коннектора источника</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696"/>
        <w:gridCol w:w="1134"/>
        <w:gridCol w:w="1701"/>
        <w:gridCol w:w="2925"/>
        <w:gridCol w:w="1746"/>
        <w:gridCol w:w="5358"/>
      </w:tblGrid>
      <w:tr w:rsidR="007E379A" w:rsidRPr="00BB4D23" w14:paraId="3314DA73" w14:textId="77777777" w:rsidTr="00BF6F0D">
        <w:trPr>
          <w:trHeight w:val="454"/>
          <w:tblHeader/>
        </w:trPr>
        <w:tc>
          <w:tcPr>
            <w:tcW w:w="1696" w:type="dxa"/>
            <w:shd w:val="clear" w:color="auto" w:fill="7030A0"/>
            <w:tcMar>
              <w:top w:w="57" w:type="dxa"/>
              <w:left w:w="85" w:type="dxa"/>
              <w:bottom w:w="57" w:type="dxa"/>
              <w:right w:w="85" w:type="dxa"/>
            </w:tcMar>
          </w:tcPr>
          <w:p w14:paraId="7AADBA30" w14:textId="77777777" w:rsidR="007E379A" w:rsidRPr="00BB4D23" w:rsidRDefault="007E379A" w:rsidP="00BF6F0D">
            <w:pPr>
              <w:pStyle w:val="affa"/>
            </w:pPr>
            <w:r>
              <w:t>Конфигурация</w:t>
            </w:r>
          </w:p>
        </w:tc>
        <w:tc>
          <w:tcPr>
            <w:tcW w:w="1134" w:type="dxa"/>
            <w:shd w:val="clear" w:color="auto" w:fill="7030A0"/>
          </w:tcPr>
          <w:p w14:paraId="75CCB7A6" w14:textId="77777777" w:rsidR="007E379A" w:rsidRDefault="007E379A" w:rsidP="00BF6F0D">
            <w:pPr>
              <w:pStyle w:val="affa"/>
            </w:pPr>
            <w:r>
              <w:t>Тип</w:t>
            </w:r>
          </w:p>
        </w:tc>
        <w:tc>
          <w:tcPr>
            <w:tcW w:w="1701" w:type="dxa"/>
            <w:shd w:val="clear" w:color="auto" w:fill="7030A0"/>
          </w:tcPr>
          <w:p w14:paraId="49AE5104" w14:textId="77777777" w:rsidR="007E379A" w:rsidRDefault="007E379A" w:rsidP="00BF6F0D">
            <w:pPr>
              <w:pStyle w:val="affa"/>
            </w:pPr>
            <w:r>
              <w:t>Значение по умолчанию</w:t>
            </w:r>
          </w:p>
        </w:tc>
        <w:tc>
          <w:tcPr>
            <w:tcW w:w="2925" w:type="dxa"/>
            <w:shd w:val="clear" w:color="auto" w:fill="7030A0"/>
          </w:tcPr>
          <w:p w14:paraId="3F66EE14" w14:textId="77777777" w:rsidR="007E379A" w:rsidRDefault="007E379A" w:rsidP="00BF6F0D">
            <w:pPr>
              <w:pStyle w:val="affa"/>
            </w:pPr>
            <w:r>
              <w:t>Действительные значения</w:t>
            </w:r>
          </w:p>
        </w:tc>
        <w:tc>
          <w:tcPr>
            <w:tcW w:w="1746" w:type="dxa"/>
            <w:shd w:val="clear" w:color="auto" w:fill="7030A0"/>
          </w:tcPr>
          <w:p w14:paraId="6AC8571F" w14:textId="77777777" w:rsidR="007E379A" w:rsidRDefault="007E379A" w:rsidP="00BF6F0D">
            <w:pPr>
              <w:pStyle w:val="affa"/>
            </w:pPr>
            <w:r>
              <w:t>Важность</w:t>
            </w:r>
          </w:p>
        </w:tc>
        <w:tc>
          <w:tcPr>
            <w:tcW w:w="5358" w:type="dxa"/>
            <w:shd w:val="clear" w:color="auto" w:fill="7030A0"/>
            <w:tcMar>
              <w:top w:w="57" w:type="dxa"/>
              <w:left w:w="85" w:type="dxa"/>
              <w:bottom w:w="57" w:type="dxa"/>
              <w:right w:w="85" w:type="dxa"/>
            </w:tcMar>
          </w:tcPr>
          <w:p w14:paraId="22C322A5" w14:textId="77777777" w:rsidR="007E379A" w:rsidRPr="00991D67" w:rsidRDefault="007E379A" w:rsidP="00BF6F0D">
            <w:pPr>
              <w:pStyle w:val="affa"/>
            </w:pPr>
            <w:r>
              <w:t>Описание</w:t>
            </w:r>
          </w:p>
        </w:tc>
      </w:tr>
      <w:tr w:rsidR="001650AE" w:rsidRPr="00A7250C" w14:paraId="0B3F4E6F" w14:textId="77777777" w:rsidTr="00BF6F0D">
        <w:tc>
          <w:tcPr>
            <w:tcW w:w="1696" w:type="dxa"/>
            <w:tcMar>
              <w:top w:w="57" w:type="dxa"/>
              <w:left w:w="85" w:type="dxa"/>
              <w:bottom w:w="57" w:type="dxa"/>
              <w:right w:w="85" w:type="dxa"/>
            </w:tcMar>
          </w:tcPr>
          <w:p w14:paraId="63DE1BD1" w14:textId="70971DDE" w:rsidR="001650AE" w:rsidRPr="007E379A" w:rsidRDefault="001650AE" w:rsidP="007E379A">
            <w:pPr>
              <w:pStyle w:val="afffff6"/>
              <w:jc w:val="left"/>
            </w:pPr>
            <w:r w:rsidRPr="001650AE">
              <w:t>config.action.reload</w:t>
            </w:r>
          </w:p>
        </w:tc>
        <w:tc>
          <w:tcPr>
            <w:tcW w:w="1134" w:type="dxa"/>
          </w:tcPr>
          <w:p w14:paraId="5ADE1537" w14:textId="75070DD1" w:rsidR="001650AE" w:rsidRPr="007E379A" w:rsidRDefault="001650AE" w:rsidP="007E379A">
            <w:pPr>
              <w:pStyle w:val="afffff6"/>
            </w:pPr>
            <w:r w:rsidRPr="001650AE">
              <w:t>string</w:t>
            </w:r>
          </w:p>
        </w:tc>
        <w:tc>
          <w:tcPr>
            <w:tcW w:w="1701" w:type="dxa"/>
          </w:tcPr>
          <w:p w14:paraId="14E0B53A" w14:textId="08891D4A" w:rsidR="001650AE" w:rsidRDefault="001650AE" w:rsidP="007E379A">
            <w:pPr>
              <w:pStyle w:val="afffff6"/>
            </w:pPr>
            <w:r w:rsidRPr="001650AE">
              <w:t>restart</w:t>
            </w:r>
          </w:p>
        </w:tc>
        <w:tc>
          <w:tcPr>
            <w:tcW w:w="2925" w:type="dxa"/>
          </w:tcPr>
          <w:p w14:paraId="0B95282C" w14:textId="1AC2DD80" w:rsidR="001650AE" w:rsidRDefault="001650AE" w:rsidP="001650AE">
            <w:pPr>
              <w:pStyle w:val="afffff6"/>
            </w:pPr>
            <w:r w:rsidRPr="001650AE">
              <w:t>[none, restart]</w:t>
            </w:r>
          </w:p>
        </w:tc>
        <w:tc>
          <w:tcPr>
            <w:tcW w:w="1746" w:type="dxa"/>
          </w:tcPr>
          <w:p w14:paraId="7432D900" w14:textId="2FE04D91" w:rsidR="001650AE" w:rsidRPr="001650AE" w:rsidRDefault="001650AE" w:rsidP="007E379A">
            <w:pPr>
              <w:pStyle w:val="aff8"/>
              <w:rPr>
                <w:lang w:val="ru-RU"/>
              </w:rPr>
            </w:pPr>
            <w:r>
              <w:t>low</w:t>
            </w:r>
          </w:p>
        </w:tc>
        <w:tc>
          <w:tcPr>
            <w:tcW w:w="5358" w:type="dxa"/>
            <w:tcMar>
              <w:top w:w="57" w:type="dxa"/>
              <w:left w:w="85" w:type="dxa"/>
              <w:bottom w:w="57" w:type="dxa"/>
              <w:right w:w="85" w:type="dxa"/>
            </w:tcMar>
          </w:tcPr>
          <w:p w14:paraId="5DBBDDF8" w14:textId="7F7EC0D2" w:rsidR="001650AE" w:rsidRPr="007E379A" w:rsidRDefault="001650AE" w:rsidP="001650AE">
            <w:pPr>
              <w:pStyle w:val="aff8"/>
              <w:rPr>
                <w:lang w:val="ru-RU"/>
              </w:rPr>
            </w:pPr>
            <w:r w:rsidRPr="001650AE">
              <w:rPr>
                <w:lang w:val="ru-RU"/>
              </w:rPr>
              <w:t xml:space="preserve">Действие, которое Connect должен выполнять с </w:t>
            </w:r>
            <w:r>
              <w:rPr>
                <w:lang w:val="ru-RU"/>
              </w:rPr>
              <w:t>коннектором</w:t>
            </w:r>
            <w:r w:rsidRPr="001650AE">
              <w:rPr>
                <w:lang w:val="ru-RU"/>
              </w:rPr>
              <w:t xml:space="preserve">, когда изменения во внешних поставщиках конфигурации приводят к изменению свойств конфигурации </w:t>
            </w:r>
            <w:r>
              <w:rPr>
                <w:lang w:val="ru-RU"/>
              </w:rPr>
              <w:t xml:space="preserve">коннектора. Значение </w:t>
            </w:r>
            <w:r w:rsidRPr="001650AE">
              <w:rPr>
                <w:rStyle w:val="afffff7"/>
              </w:rPr>
              <w:t>none</w:t>
            </w:r>
            <w:r w:rsidRPr="001650AE">
              <w:rPr>
                <w:lang w:val="ru-RU"/>
              </w:rPr>
              <w:t xml:space="preserve"> означает, что Connect ни</w:t>
            </w:r>
            <w:r>
              <w:rPr>
                <w:lang w:val="ru-RU"/>
              </w:rPr>
              <w:t xml:space="preserve">чего не будет делать. Значение </w:t>
            </w:r>
            <w:r w:rsidRPr="001650AE">
              <w:rPr>
                <w:rStyle w:val="afffff7"/>
              </w:rPr>
              <w:t>restart</w:t>
            </w:r>
            <w:r w:rsidRPr="001650AE">
              <w:rPr>
                <w:lang w:val="ru-RU"/>
              </w:rPr>
              <w:t xml:space="preserve"> указывает, что </w:t>
            </w:r>
            <w:r>
              <w:rPr>
                <w:lang w:val="ru-RU"/>
              </w:rPr>
              <w:t>Connect следует перезапустить/</w:t>
            </w:r>
            <w:r w:rsidRPr="001650AE">
              <w:rPr>
                <w:lang w:val="ru-RU"/>
              </w:rPr>
              <w:t xml:space="preserve">перезагрузить </w:t>
            </w:r>
            <w:r>
              <w:rPr>
                <w:lang w:val="ru-RU"/>
              </w:rPr>
              <w:t>коннектор с обновлё</w:t>
            </w:r>
            <w:r w:rsidRPr="001650AE">
              <w:rPr>
                <w:lang w:val="ru-RU"/>
              </w:rPr>
              <w:t>нными свойствами конфигурации. Фактически перезапуск может быть запланирован в будущем, если внешний поставщик конфигурации указывает, что значение конфигурации истекает в будущем.</w:t>
            </w:r>
          </w:p>
        </w:tc>
      </w:tr>
      <w:tr w:rsidR="00BD3612" w:rsidRPr="00A7250C" w14:paraId="4B9C952C" w14:textId="77777777" w:rsidTr="00BF6F0D">
        <w:tc>
          <w:tcPr>
            <w:tcW w:w="1696" w:type="dxa"/>
            <w:tcMar>
              <w:top w:w="57" w:type="dxa"/>
              <w:left w:w="85" w:type="dxa"/>
              <w:bottom w:w="57" w:type="dxa"/>
              <w:right w:w="85" w:type="dxa"/>
            </w:tcMar>
          </w:tcPr>
          <w:p w14:paraId="1D615DE3" w14:textId="38B69823" w:rsidR="00BD3612" w:rsidRPr="007E379A" w:rsidRDefault="00BD3612" w:rsidP="00BD3612">
            <w:pPr>
              <w:pStyle w:val="afffff6"/>
              <w:jc w:val="left"/>
            </w:pPr>
            <w:r w:rsidRPr="007E379A">
              <w:lastRenderedPageBreak/>
              <w:t>connector.class</w:t>
            </w:r>
          </w:p>
        </w:tc>
        <w:tc>
          <w:tcPr>
            <w:tcW w:w="1134" w:type="dxa"/>
          </w:tcPr>
          <w:p w14:paraId="3B5B9685" w14:textId="60EAEFC3" w:rsidR="00BD3612" w:rsidRPr="007E379A" w:rsidRDefault="00BD3612" w:rsidP="00BD3612">
            <w:pPr>
              <w:pStyle w:val="afffff6"/>
            </w:pPr>
            <w:r w:rsidRPr="00BD3612">
              <w:t>string</w:t>
            </w:r>
          </w:p>
        </w:tc>
        <w:tc>
          <w:tcPr>
            <w:tcW w:w="1701" w:type="dxa"/>
          </w:tcPr>
          <w:p w14:paraId="43AA49FA" w14:textId="53074B53" w:rsidR="00BD3612" w:rsidRDefault="00BD3612" w:rsidP="00BD3612">
            <w:pPr>
              <w:pStyle w:val="afffff6"/>
            </w:pPr>
            <w:r>
              <w:t>—</w:t>
            </w:r>
          </w:p>
        </w:tc>
        <w:tc>
          <w:tcPr>
            <w:tcW w:w="2925" w:type="dxa"/>
          </w:tcPr>
          <w:p w14:paraId="76E4D79B" w14:textId="59E18F82" w:rsidR="00BD3612" w:rsidRDefault="00BD3612" w:rsidP="00BD3612">
            <w:pPr>
              <w:pStyle w:val="aff8"/>
            </w:pPr>
            <w:r>
              <w:t>—</w:t>
            </w:r>
          </w:p>
        </w:tc>
        <w:tc>
          <w:tcPr>
            <w:tcW w:w="1746" w:type="dxa"/>
          </w:tcPr>
          <w:p w14:paraId="443042B4" w14:textId="3D4B5EB2" w:rsidR="00BD3612" w:rsidRPr="00A44845" w:rsidRDefault="00BD3612" w:rsidP="00BD3612">
            <w:pPr>
              <w:pStyle w:val="aff8"/>
              <w:rPr>
                <w:lang w:val="ru-RU"/>
              </w:rPr>
            </w:pPr>
            <w:r w:rsidRPr="00A44845">
              <w:rPr>
                <w:lang w:val="ru-RU"/>
              </w:rPr>
              <w:t>high</w:t>
            </w:r>
          </w:p>
        </w:tc>
        <w:tc>
          <w:tcPr>
            <w:tcW w:w="5358" w:type="dxa"/>
            <w:tcMar>
              <w:top w:w="57" w:type="dxa"/>
              <w:left w:w="85" w:type="dxa"/>
              <w:bottom w:w="57" w:type="dxa"/>
              <w:right w:w="85" w:type="dxa"/>
            </w:tcMar>
          </w:tcPr>
          <w:p w14:paraId="0A7BD4BA" w14:textId="3FBC5272" w:rsidR="00BD3612" w:rsidRPr="007E379A" w:rsidRDefault="00BD3612" w:rsidP="00BD3612">
            <w:pPr>
              <w:pStyle w:val="aff8"/>
              <w:rPr>
                <w:lang w:val="ru-RU"/>
              </w:rPr>
            </w:pPr>
            <w:r w:rsidRPr="007E379A">
              <w:rPr>
                <w:lang w:val="ru-RU"/>
              </w:rPr>
              <w:t xml:space="preserve">Имя или </w:t>
            </w:r>
            <w:r>
              <w:rPr>
                <w:lang w:val="ru-RU"/>
              </w:rPr>
              <w:t>алиас</w:t>
            </w:r>
            <w:r w:rsidRPr="007E379A">
              <w:rPr>
                <w:lang w:val="ru-RU"/>
              </w:rPr>
              <w:t xml:space="preserve"> класса для </w:t>
            </w:r>
            <w:r>
              <w:rPr>
                <w:lang w:val="ru-RU"/>
              </w:rPr>
              <w:t>данного</w:t>
            </w:r>
            <w:r w:rsidRPr="007E379A">
              <w:rPr>
                <w:lang w:val="ru-RU"/>
              </w:rPr>
              <w:t xml:space="preserve"> </w:t>
            </w:r>
            <w:r>
              <w:rPr>
                <w:lang w:val="ru-RU"/>
              </w:rPr>
              <w:t>коннектора. Параметр должен быть суб</w:t>
            </w:r>
            <w:r w:rsidRPr="007E379A">
              <w:rPr>
                <w:lang w:val="ru-RU"/>
              </w:rPr>
              <w:t xml:space="preserve">классом </w:t>
            </w:r>
            <w:r w:rsidRPr="007E379A">
              <w:rPr>
                <w:rStyle w:val="afffff7"/>
                <w:lang w:val="ru-RU"/>
              </w:rPr>
              <w:t>org.apache.kafka.connect.connector.Connector</w:t>
            </w:r>
            <w:r w:rsidRPr="007E379A">
              <w:rPr>
                <w:lang w:val="ru-RU"/>
              </w:rPr>
              <w:t xml:space="preserve">. Если </w:t>
            </w:r>
            <w:r>
              <w:rPr>
                <w:lang w:val="ru-RU"/>
              </w:rPr>
              <w:t>коннектором является</w:t>
            </w:r>
            <w:r w:rsidRPr="007E379A">
              <w:rPr>
                <w:lang w:val="ru-RU"/>
              </w:rPr>
              <w:t xml:space="preserve"> </w:t>
            </w:r>
            <w:r w:rsidRPr="007E379A">
              <w:rPr>
                <w:rStyle w:val="afffff7"/>
                <w:lang w:val="ru-RU"/>
              </w:rPr>
              <w:t>org.apache.kafka.connect.file.FileStreamSinkConnector</w:t>
            </w:r>
            <w:r w:rsidRPr="007E379A">
              <w:rPr>
                <w:lang w:val="ru-RU"/>
              </w:rPr>
              <w:t xml:space="preserve">, вы можете указать </w:t>
            </w:r>
            <w:r>
              <w:rPr>
                <w:lang w:val="ru-RU"/>
              </w:rPr>
              <w:t>данного</w:t>
            </w:r>
            <w:r w:rsidRPr="007E379A">
              <w:rPr>
                <w:lang w:val="ru-RU"/>
              </w:rPr>
              <w:t xml:space="preserve"> полное имя или использовать </w:t>
            </w:r>
            <w:r w:rsidRPr="00BD3612">
              <w:rPr>
                <w:rStyle w:val="afffff7"/>
                <w:lang w:val="ru-RU"/>
              </w:rPr>
              <w:t>FileStreamSink</w:t>
            </w:r>
            <w:r w:rsidRPr="007E379A">
              <w:rPr>
                <w:lang w:val="ru-RU"/>
              </w:rPr>
              <w:t xml:space="preserve"> или </w:t>
            </w:r>
            <w:r w:rsidRPr="00BD3612">
              <w:rPr>
                <w:rStyle w:val="afffff7"/>
                <w:lang w:val="ru-RU"/>
              </w:rPr>
              <w:t>FileStreamSinkConnector</w:t>
            </w:r>
            <w:r w:rsidRPr="007E379A">
              <w:rPr>
                <w:lang w:val="ru-RU"/>
              </w:rPr>
              <w:t>, чтобы сделать конфигурацию немного короче.</w:t>
            </w:r>
          </w:p>
        </w:tc>
      </w:tr>
      <w:tr w:rsidR="00FF69A7" w:rsidRPr="00A7250C" w14:paraId="40BF39FD" w14:textId="77777777" w:rsidTr="00BF6F0D">
        <w:tc>
          <w:tcPr>
            <w:tcW w:w="1696" w:type="dxa"/>
            <w:tcMar>
              <w:top w:w="57" w:type="dxa"/>
              <w:left w:w="85" w:type="dxa"/>
              <w:bottom w:w="57" w:type="dxa"/>
              <w:right w:w="85" w:type="dxa"/>
            </w:tcMar>
          </w:tcPr>
          <w:p w14:paraId="6AA6E262" w14:textId="32EBB032" w:rsidR="00FF69A7" w:rsidRPr="007E379A" w:rsidRDefault="00FF69A7" w:rsidP="00FF69A7">
            <w:pPr>
              <w:pStyle w:val="afffff6"/>
              <w:jc w:val="left"/>
            </w:pPr>
            <w:r w:rsidRPr="00FF69A7">
              <w:t>errors.log.enable</w:t>
            </w:r>
          </w:p>
        </w:tc>
        <w:tc>
          <w:tcPr>
            <w:tcW w:w="1134" w:type="dxa"/>
          </w:tcPr>
          <w:p w14:paraId="1F47BA5F" w14:textId="29A29FFF" w:rsidR="00FF69A7" w:rsidRPr="00BD3612" w:rsidRDefault="00FF69A7" w:rsidP="00FF69A7">
            <w:pPr>
              <w:pStyle w:val="afffff6"/>
            </w:pPr>
            <w:r w:rsidRPr="00FF69A7">
              <w:t>boolean</w:t>
            </w:r>
          </w:p>
        </w:tc>
        <w:tc>
          <w:tcPr>
            <w:tcW w:w="1701" w:type="dxa"/>
          </w:tcPr>
          <w:p w14:paraId="1DC59027" w14:textId="3158083A" w:rsidR="00FF69A7" w:rsidRDefault="00FF69A7" w:rsidP="00FF69A7">
            <w:pPr>
              <w:pStyle w:val="afffff6"/>
            </w:pPr>
            <w:r w:rsidRPr="00FF69A7">
              <w:t>false</w:t>
            </w:r>
          </w:p>
        </w:tc>
        <w:tc>
          <w:tcPr>
            <w:tcW w:w="2925" w:type="dxa"/>
          </w:tcPr>
          <w:p w14:paraId="3F37E024" w14:textId="20A7AD3F" w:rsidR="00FF69A7" w:rsidRDefault="00FF69A7" w:rsidP="00FF69A7">
            <w:pPr>
              <w:pStyle w:val="aff8"/>
            </w:pPr>
            <w:r>
              <w:t>—</w:t>
            </w:r>
          </w:p>
        </w:tc>
        <w:tc>
          <w:tcPr>
            <w:tcW w:w="1746" w:type="dxa"/>
          </w:tcPr>
          <w:p w14:paraId="5D9E92DA" w14:textId="5BAE1A0F" w:rsidR="00FF69A7" w:rsidRPr="00A44845" w:rsidRDefault="00FF69A7" w:rsidP="00FF69A7">
            <w:pPr>
              <w:pStyle w:val="aff8"/>
              <w:rPr>
                <w:lang w:val="ru-RU"/>
              </w:rPr>
            </w:pPr>
            <w:r w:rsidRPr="00700667">
              <w:rPr>
                <w:lang w:val="ru-RU"/>
              </w:rPr>
              <w:t>medium</w:t>
            </w:r>
          </w:p>
        </w:tc>
        <w:tc>
          <w:tcPr>
            <w:tcW w:w="5358" w:type="dxa"/>
            <w:tcMar>
              <w:top w:w="57" w:type="dxa"/>
              <w:left w:w="85" w:type="dxa"/>
              <w:bottom w:w="57" w:type="dxa"/>
              <w:right w:w="85" w:type="dxa"/>
            </w:tcMar>
          </w:tcPr>
          <w:p w14:paraId="2774A3DE" w14:textId="1F0F52EF" w:rsidR="00FF69A7" w:rsidRPr="007E379A" w:rsidRDefault="00FF69A7" w:rsidP="00FF69A7">
            <w:pPr>
              <w:pStyle w:val="aff8"/>
              <w:rPr>
                <w:lang w:val="ru-RU"/>
              </w:rPr>
            </w:pPr>
            <w:r w:rsidRPr="00FF69A7">
              <w:rPr>
                <w:lang w:val="ru-RU"/>
              </w:rPr>
              <w:t xml:space="preserve">Если </w:t>
            </w:r>
            <w:r>
              <w:rPr>
                <w:lang w:val="ru-RU"/>
              </w:rPr>
              <w:t xml:space="preserve">установлено значение </w:t>
            </w:r>
            <w:r w:rsidRPr="00FF69A7">
              <w:rPr>
                <w:rStyle w:val="afffff7"/>
              </w:rPr>
              <w:t>true</w:t>
            </w:r>
            <w:r>
              <w:rPr>
                <w:lang w:val="ru-RU"/>
              </w:rPr>
              <w:t>, записывается каждая ошибка, а также сведения о неудачных операциях и проблемных записях</w:t>
            </w:r>
            <w:r w:rsidRPr="00FF69A7">
              <w:rPr>
                <w:lang w:val="ru-RU"/>
              </w:rPr>
              <w:t xml:space="preserve"> в </w:t>
            </w:r>
            <w:r>
              <w:rPr>
                <w:lang w:val="ru-RU"/>
              </w:rPr>
              <w:t>лог</w:t>
            </w:r>
            <w:r w:rsidRPr="00FF69A7">
              <w:rPr>
                <w:lang w:val="ru-RU"/>
              </w:rPr>
              <w:t xml:space="preserve"> приложения Connect. По умолчанию </w:t>
            </w:r>
            <w:r>
              <w:rPr>
                <w:lang w:val="ru-RU"/>
              </w:rPr>
              <w:t xml:space="preserve">установлено значение </w:t>
            </w:r>
            <w:r w:rsidRPr="00FF69A7">
              <w:rPr>
                <w:rStyle w:val="afffff7"/>
              </w:rPr>
              <w:t>false</w:t>
            </w:r>
            <w:r w:rsidRPr="00FF69A7">
              <w:rPr>
                <w:lang w:val="ru-RU"/>
              </w:rPr>
              <w:t xml:space="preserve">, поэтому </w:t>
            </w:r>
            <w:r>
              <w:rPr>
                <w:lang w:val="ru-RU"/>
              </w:rPr>
              <w:t>записываются</w:t>
            </w:r>
            <w:r w:rsidRPr="00FF69A7">
              <w:rPr>
                <w:lang w:val="ru-RU"/>
              </w:rPr>
              <w:t xml:space="preserve"> только недопустимые ошибки.</w:t>
            </w:r>
          </w:p>
        </w:tc>
      </w:tr>
      <w:tr w:rsidR="00FF69A7" w:rsidRPr="00A7250C" w14:paraId="4D66FD7E" w14:textId="77777777" w:rsidTr="00BF6F0D">
        <w:tc>
          <w:tcPr>
            <w:tcW w:w="1696" w:type="dxa"/>
            <w:tcMar>
              <w:top w:w="57" w:type="dxa"/>
              <w:left w:w="85" w:type="dxa"/>
              <w:bottom w:w="57" w:type="dxa"/>
              <w:right w:w="85" w:type="dxa"/>
            </w:tcMar>
          </w:tcPr>
          <w:p w14:paraId="6F59AE5E" w14:textId="7F04FC89" w:rsidR="00FF69A7" w:rsidRPr="00FF69A7" w:rsidRDefault="00FF69A7" w:rsidP="00FF69A7">
            <w:pPr>
              <w:pStyle w:val="afffff6"/>
              <w:jc w:val="left"/>
            </w:pPr>
            <w:r w:rsidRPr="00FF69A7">
              <w:t>errors.log.include.messages</w:t>
            </w:r>
          </w:p>
        </w:tc>
        <w:tc>
          <w:tcPr>
            <w:tcW w:w="1134" w:type="dxa"/>
          </w:tcPr>
          <w:p w14:paraId="5E832E14" w14:textId="7AB30B0A" w:rsidR="00FF69A7" w:rsidRPr="00FF69A7" w:rsidRDefault="00FF69A7" w:rsidP="00FF69A7">
            <w:pPr>
              <w:pStyle w:val="afffff6"/>
            </w:pPr>
            <w:r w:rsidRPr="00FF69A7">
              <w:t>boolean</w:t>
            </w:r>
          </w:p>
        </w:tc>
        <w:tc>
          <w:tcPr>
            <w:tcW w:w="1701" w:type="dxa"/>
          </w:tcPr>
          <w:p w14:paraId="698B9EB0" w14:textId="41BB789E" w:rsidR="00FF69A7" w:rsidRPr="00FF69A7" w:rsidRDefault="00FF69A7" w:rsidP="00FF69A7">
            <w:pPr>
              <w:pStyle w:val="afffff6"/>
            </w:pPr>
            <w:r w:rsidRPr="00FF69A7">
              <w:t>false</w:t>
            </w:r>
          </w:p>
        </w:tc>
        <w:tc>
          <w:tcPr>
            <w:tcW w:w="2925" w:type="dxa"/>
          </w:tcPr>
          <w:p w14:paraId="2C53B595" w14:textId="500F1426" w:rsidR="00FF69A7" w:rsidRDefault="00FF69A7" w:rsidP="00FF69A7">
            <w:pPr>
              <w:pStyle w:val="aff8"/>
            </w:pPr>
            <w:r>
              <w:t>—</w:t>
            </w:r>
          </w:p>
        </w:tc>
        <w:tc>
          <w:tcPr>
            <w:tcW w:w="1746" w:type="dxa"/>
          </w:tcPr>
          <w:p w14:paraId="2269E155" w14:textId="6D84CBF8" w:rsidR="00FF69A7" w:rsidRPr="00700667" w:rsidRDefault="00FF69A7" w:rsidP="00FF69A7">
            <w:pPr>
              <w:pStyle w:val="aff8"/>
              <w:rPr>
                <w:lang w:val="ru-RU"/>
              </w:rPr>
            </w:pPr>
            <w:r w:rsidRPr="00700667">
              <w:rPr>
                <w:lang w:val="ru-RU"/>
              </w:rPr>
              <w:t>medium</w:t>
            </w:r>
          </w:p>
        </w:tc>
        <w:tc>
          <w:tcPr>
            <w:tcW w:w="5358" w:type="dxa"/>
            <w:tcMar>
              <w:top w:w="57" w:type="dxa"/>
              <w:left w:w="85" w:type="dxa"/>
              <w:bottom w:w="57" w:type="dxa"/>
              <w:right w:w="85" w:type="dxa"/>
            </w:tcMar>
          </w:tcPr>
          <w:p w14:paraId="52F6494D" w14:textId="2BF6789C" w:rsidR="00FF69A7" w:rsidRPr="00FF69A7" w:rsidRDefault="00FF69A7" w:rsidP="00CD4B94">
            <w:pPr>
              <w:pStyle w:val="aff8"/>
              <w:rPr>
                <w:lang w:val="ru-RU"/>
              </w:rPr>
            </w:pPr>
            <w:r>
              <w:rPr>
                <w:lang w:val="ru-RU"/>
              </w:rPr>
              <w:t>Параметр определяет, с</w:t>
            </w:r>
            <w:r w:rsidRPr="00FF69A7">
              <w:rPr>
                <w:lang w:val="ru-RU"/>
              </w:rPr>
              <w:t xml:space="preserve">ледует ли включать в </w:t>
            </w:r>
            <w:r>
              <w:rPr>
                <w:lang w:val="ru-RU"/>
              </w:rPr>
              <w:t>лог</w:t>
            </w:r>
            <w:r w:rsidRPr="00FF69A7">
              <w:rPr>
                <w:lang w:val="ru-RU"/>
              </w:rPr>
              <w:t xml:space="preserve"> Connect запись, которая привела к сбою. По умолчанию </w:t>
            </w:r>
            <w:r>
              <w:rPr>
                <w:lang w:val="ru-RU"/>
              </w:rPr>
              <w:t xml:space="preserve">установлено значение </w:t>
            </w:r>
            <w:r w:rsidRPr="00FF69A7">
              <w:rPr>
                <w:rStyle w:val="afffff7"/>
              </w:rPr>
              <w:t>false</w:t>
            </w:r>
            <w:r w:rsidRPr="00FF69A7">
              <w:rPr>
                <w:lang w:val="ru-RU"/>
              </w:rPr>
              <w:t xml:space="preserve">, </w:t>
            </w:r>
            <w:r>
              <w:rPr>
                <w:lang w:val="ru-RU"/>
              </w:rPr>
              <w:t>которое</w:t>
            </w:r>
            <w:r w:rsidRPr="00FF69A7">
              <w:rPr>
                <w:lang w:val="ru-RU"/>
              </w:rPr>
              <w:t xml:space="preserve"> предотвращает запись ключей, значений и заголовков записи в файлы </w:t>
            </w:r>
            <w:r>
              <w:rPr>
                <w:lang w:val="ru-RU"/>
              </w:rPr>
              <w:t>лога</w:t>
            </w:r>
            <w:r w:rsidRPr="00FF69A7">
              <w:rPr>
                <w:lang w:val="ru-RU"/>
              </w:rPr>
              <w:t xml:space="preserve">, хотя некоторая информация, такая как </w:t>
            </w:r>
            <w:r>
              <w:rPr>
                <w:lang w:val="ru-RU"/>
              </w:rPr>
              <w:t>топик</w:t>
            </w:r>
            <w:r w:rsidRPr="00FF69A7">
              <w:rPr>
                <w:lang w:val="ru-RU"/>
              </w:rPr>
              <w:t xml:space="preserve"> и номер </w:t>
            </w:r>
            <w:r>
              <w:rPr>
                <w:lang w:val="ru-RU"/>
              </w:rPr>
              <w:t>партиции, всё</w:t>
            </w:r>
            <w:r w:rsidRPr="00FF69A7">
              <w:rPr>
                <w:lang w:val="ru-RU"/>
              </w:rPr>
              <w:t xml:space="preserve"> равно будет </w:t>
            </w:r>
            <w:r w:rsidR="00CD4B94">
              <w:rPr>
                <w:lang w:val="ru-RU"/>
              </w:rPr>
              <w:t>логироваться</w:t>
            </w:r>
            <w:r w:rsidRPr="00FF69A7">
              <w:rPr>
                <w:lang w:val="ru-RU"/>
              </w:rPr>
              <w:t>.</w:t>
            </w:r>
          </w:p>
        </w:tc>
      </w:tr>
      <w:tr w:rsidR="005772E4" w:rsidRPr="00A7250C" w14:paraId="09413A6A" w14:textId="77777777" w:rsidTr="00BF6F0D">
        <w:tc>
          <w:tcPr>
            <w:tcW w:w="1696" w:type="dxa"/>
            <w:tcMar>
              <w:top w:w="57" w:type="dxa"/>
              <w:left w:w="85" w:type="dxa"/>
              <w:bottom w:w="57" w:type="dxa"/>
              <w:right w:w="85" w:type="dxa"/>
            </w:tcMar>
          </w:tcPr>
          <w:p w14:paraId="2DED107D" w14:textId="45717526" w:rsidR="005772E4" w:rsidRPr="007E379A" w:rsidRDefault="005772E4" w:rsidP="00BD3612">
            <w:pPr>
              <w:pStyle w:val="afffff6"/>
              <w:jc w:val="left"/>
            </w:pPr>
            <w:r w:rsidRPr="005772E4">
              <w:t>errors.retry.timeout</w:t>
            </w:r>
          </w:p>
        </w:tc>
        <w:tc>
          <w:tcPr>
            <w:tcW w:w="1134" w:type="dxa"/>
          </w:tcPr>
          <w:p w14:paraId="7A9E64A6" w14:textId="21AF047A" w:rsidR="005772E4" w:rsidRPr="00BD3612" w:rsidRDefault="00700667" w:rsidP="00BD3612">
            <w:pPr>
              <w:pStyle w:val="afffff6"/>
            </w:pPr>
            <w:r w:rsidRPr="00700667">
              <w:t>long</w:t>
            </w:r>
          </w:p>
        </w:tc>
        <w:tc>
          <w:tcPr>
            <w:tcW w:w="1701" w:type="dxa"/>
          </w:tcPr>
          <w:p w14:paraId="29881AF5" w14:textId="3D961920" w:rsidR="005772E4" w:rsidRDefault="00700667" w:rsidP="00BD3612">
            <w:pPr>
              <w:pStyle w:val="afffff6"/>
            </w:pPr>
            <w:r>
              <w:t>0</w:t>
            </w:r>
          </w:p>
        </w:tc>
        <w:tc>
          <w:tcPr>
            <w:tcW w:w="2925" w:type="dxa"/>
          </w:tcPr>
          <w:p w14:paraId="657EFD25" w14:textId="5E0E8063" w:rsidR="005772E4" w:rsidRDefault="00700667" w:rsidP="00BD3612">
            <w:pPr>
              <w:pStyle w:val="aff8"/>
            </w:pPr>
            <w:r>
              <w:t>—</w:t>
            </w:r>
          </w:p>
        </w:tc>
        <w:tc>
          <w:tcPr>
            <w:tcW w:w="1746" w:type="dxa"/>
          </w:tcPr>
          <w:p w14:paraId="53C273F8" w14:textId="610AACE9" w:rsidR="005772E4" w:rsidRPr="00A44845" w:rsidRDefault="00700667" w:rsidP="00BD3612">
            <w:pPr>
              <w:pStyle w:val="aff8"/>
              <w:rPr>
                <w:lang w:val="ru-RU"/>
              </w:rPr>
            </w:pPr>
            <w:r w:rsidRPr="00700667">
              <w:rPr>
                <w:lang w:val="ru-RU"/>
              </w:rPr>
              <w:t>medium</w:t>
            </w:r>
          </w:p>
        </w:tc>
        <w:tc>
          <w:tcPr>
            <w:tcW w:w="5358" w:type="dxa"/>
            <w:tcMar>
              <w:top w:w="57" w:type="dxa"/>
              <w:left w:w="85" w:type="dxa"/>
              <w:bottom w:w="57" w:type="dxa"/>
              <w:right w:w="85" w:type="dxa"/>
            </w:tcMar>
          </w:tcPr>
          <w:p w14:paraId="65E7D0C6" w14:textId="73E70910" w:rsidR="005772E4" w:rsidRPr="007E379A" w:rsidRDefault="005772E4" w:rsidP="005772E4">
            <w:pPr>
              <w:pStyle w:val="aff8"/>
              <w:rPr>
                <w:lang w:val="ru-RU"/>
              </w:rPr>
            </w:pPr>
            <w:r w:rsidRPr="005772E4">
              <w:rPr>
                <w:lang w:val="ru-RU"/>
              </w:rPr>
              <w:t xml:space="preserve">Максимальная продолжительность повторной попытки неудачной операции </w:t>
            </w:r>
            <w:r>
              <w:rPr>
                <w:lang w:val="ru-RU"/>
              </w:rPr>
              <w:t>(</w:t>
            </w:r>
            <w:r w:rsidRPr="005772E4">
              <w:rPr>
                <w:lang w:val="ru-RU"/>
              </w:rPr>
              <w:t>в миллисекундах</w:t>
            </w:r>
            <w:r>
              <w:rPr>
                <w:lang w:val="ru-RU"/>
              </w:rPr>
              <w:t>). Значение по умолчанию —</w:t>
            </w:r>
            <w:r w:rsidRPr="005772E4">
              <w:rPr>
                <w:lang w:val="ru-RU"/>
              </w:rPr>
              <w:t xml:space="preserve"> </w:t>
            </w:r>
            <w:r w:rsidRPr="005772E4">
              <w:rPr>
                <w:rStyle w:val="afffff7"/>
                <w:lang w:val="ru-RU"/>
              </w:rPr>
              <w:t>0</w:t>
            </w:r>
            <w:r w:rsidRPr="005772E4">
              <w:rPr>
                <w:lang w:val="ru-RU"/>
              </w:rPr>
              <w:t xml:space="preserve">, что означает, что повторных попыток предприниматься не будет. </w:t>
            </w:r>
            <w:r>
              <w:rPr>
                <w:lang w:val="ru-RU"/>
              </w:rPr>
              <w:t>Значение</w:t>
            </w:r>
            <w:r w:rsidRPr="005772E4">
              <w:rPr>
                <w:lang w:val="ru-RU"/>
              </w:rPr>
              <w:t xml:space="preserve"> </w:t>
            </w:r>
            <w:r w:rsidRPr="005772E4">
              <w:rPr>
                <w:rStyle w:val="afffff7"/>
                <w:lang w:val="ru-RU"/>
              </w:rPr>
              <w:t>-1</w:t>
            </w:r>
            <w:r w:rsidRPr="005772E4">
              <w:rPr>
                <w:lang w:val="ru-RU"/>
              </w:rPr>
              <w:t xml:space="preserve"> </w:t>
            </w:r>
            <w:r>
              <w:rPr>
                <w:lang w:val="ru-RU"/>
              </w:rPr>
              <w:t xml:space="preserve">означает, что будет </w:t>
            </w:r>
            <w:r>
              <w:rPr>
                <w:lang w:val="ru-RU"/>
              </w:rPr>
              <w:lastRenderedPageBreak/>
              <w:t>предприниматься бесконечное количество</w:t>
            </w:r>
            <w:r w:rsidRPr="005772E4">
              <w:rPr>
                <w:lang w:val="ru-RU"/>
              </w:rPr>
              <w:t xml:space="preserve"> попыток.</w:t>
            </w:r>
          </w:p>
        </w:tc>
      </w:tr>
      <w:tr w:rsidR="00DD143E" w:rsidRPr="00DD143E" w14:paraId="5C44798A" w14:textId="77777777" w:rsidTr="00BF6F0D">
        <w:tc>
          <w:tcPr>
            <w:tcW w:w="1696" w:type="dxa"/>
            <w:tcMar>
              <w:top w:w="57" w:type="dxa"/>
              <w:left w:w="85" w:type="dxa"/>
              <w:bottom w:w="57" w:type="dxa"/>
              <w:right w:w="85" w:type="dxa"/>
            </w:tcMar>
          </w:tcPr>
          <w:p w14:paraId="2FF053B7" w14:textId="5613C95E" w:rsidR="00DD143E" w:rsidRPr="00700667" w:rsidRDefault="00DD143E" w:rsidP="00DD143E">
            <w:pPr>
              <w:pStyle w:val="afffff6"/>
              <w:jc w:val="left"/>
              <w:rPr>
                <w:lang w:val="en-US"/>
              </w:rPr>
            </w:pPr>
            <w:r w:rsidRPr="00700667">
              <w:rPr>
                <w:lang w:val="en-US"/>
              </w:rPr>
              <w:lastRenderedPageBreak/>
              <w:t>errors.retry.delay.max.ms</w:t>
            </w:r>
          </w:p>
        </w:tc>
        <w:tc>
          <w:tcPr>
            <w:tcW w:w="1134" w:type="dxa"/>
          </w:tcPr>
          <w:p w14:paraId="31C85305" w14:textId="5A4B15E4" w:rsidR="00DD143E" w:rsidRPr="00700667" w:rsidRDefault="00DD143E" w:rsidP="00DD143E">
            <w:pPr>
              <w:pStyle w:val="afffff6"/>
              <w:rPr>
                <w:lang w:val="en-US"/>
              </w:rPr>
            </w:pPr>
            <w:r w:rsidRPr="00DD143E">
              <w:rPr>
                <w:lang w:val="en-US"/>
              </w:rPr>
              <w:t>long</w:t>
            </w:r>
          </w:p>
        </w:tc>
        <w:tc>
          <w:tcPr>
            <w:tcW w:w="1701" w:type="dxa"/>
          </w:tcPr>
          <w:p w14:paraId="6D25C1DA" w14:textId="5DFDFAC1" w:rsidR="00DD143E" w:rsidRPr="00700667" w:rsidRDefault="00DD143E" w:rsidP="00DD143E">
            <w:pPr>
              <w:pStyle w:val="afffff6"/>
              <w:jc w:val="left"/>
              <w:rPr>
                <w:lang w:val="en-US"/>
              </w:rPr>
            </w:pPr>
            <w:r w:rsidRPr="00DD143E">
              <w:rPr>
                <w:lang w:val="en-US"/>
              </w:rPr>
              <w:t xml:space="preserve">60000 </w:t>
            </w:r>
            <w:r>
              <w:rPr>
                <w:rStyle w:val="aff9"/>
              </w:rPr>
              <w:t xml:space="preserve">(1 </w:t>
            </w:r>
            <w:r>
              <w:rPr>
                <w:rStyle w:val="aff9"/>
                <w:lang w:val="ru-RU"/>
              </w:rPr>
              <w:t>минута</w:t>
            </w:r>
            <w:r w:rsidRPr="00DD143E">
              <w:rPr>
                <w:rStyle w:val="aff9"/>
              </w:rPr>
              <w:t>)</w:t>
            </w:r>
          </w:p>
        </w:tc>
        <w:tc>
          <w:tcPr>
            <w:tcW w:w="2925" w:type="dxa"/>
          </w:tcPr>
          <w:p w14:paraId="5C8ABCA2" w14:textId="07200C71" w:rsidR="00DD143E" w:rsidRDefault="00DD143E" w:rsidP="00DD143E">
            <w:pPr>
              <w:pStyle w:val="aff8"/>
            </w:pPr>
            <w:r>
              <w:t>—</w:t>
            </w:r>
          </w:p>
        </w:tc>
        <w:tc>
          <w:tcPr>
            <w:tcW w:w="1746" w:type="dxa"/>
          </w:tcPr>
          <w:p w14:paraId="5173772E" w14:textId="58CCC377" w:rsidR="00DD143E" w:rsidRPr="00700667" w:rsidRDefault="00DD143E" w:rsidP="00DD143E">
            <w:pPr>
              <w:pStyle w:val="aff8"/>
            </w:pPr>
            <w:r w:rsidRPr="00DD143E">
              <w:t>medium</w:t>
            </w:r>
          </w:p>
        </w:tc>
        <w:tc>
          <w:tcPr>
            <w:tcW w:w="5358" w:type="dxa"/>
            <w:tcMar>
              <w:top w:w="57" w:type="dxa"/>
              <w:left w:w="85" w:type="dxa"/>
              <w:bottom w:w="57" w:type="dxa"/>
              <w:right w:w="85" w:type="dxa"/>
            </w:tcMar>
          </w:tcPr>
          <w:p w14:paraId="55B001DE" w14:textId="2F52FD90" w:rsidR="00DD143E" w:rsidRPr="00DD143E" w:rsidRDefault="00DD143E" w:rsidP="00DD143E">
            <w:pPr>
              <w:pStyle w:val="aff8"/>
              <w:rPr>
                <w:lang w:val="ru-RU"/>
              </w:rPr>
            </w:pPr>
            <w:r w:rsidRPr="00DD143E">
              <w:rPr>
                <w:lang w:val="ru-RU"/>
              </w:rPr>
              <w:t xml:space="preserve">Максимальная продолжительность в миллисекундах между последовательными попытками повтора. По достижении </w:t>
            </w:r>
            <w:r>
              <w:rPr>
                <w:lang w:val="ru-RU"/>
              </w:rPr>
              <w:t>установленого</w:t>
            </w:r>
            <w:r w:rsidRPr="00DD143E">
              <w:rPr>
                <w:lang w:val="ru-RU"/>
              </w:rPr>
              <w:t xml:space="preserve"> предела к задержке будет добавлен джиттер, чтобы предотвратить проблемы </w:t>
            </w:r>
            <w:r w:rsidRPr="004E5B2D">
              <w:rPr>
                <w:lang w:val="ru-RU"/>
              </w:rPr>
              <w:t>thundering herd</w:t>
            </w:r>
            <w:r w:rsidRPr="00DD143E">
              <w:rPr>
                <w:lang w:val="ru-RU"/>
              </w:rPr>
              <w:t>.</w:t>
            </w:r>
          </w:p>
        </w:tc>
      </w:tr>
      <w:tr w:rsidR="00FC4605" w:rsidRPr="00DD143E" w14:paraId="3314FC31" w14:textId="77777777" w:rsidTr="00BF6F0D">
        <w:tc>
          <w:tcPr>
            <w:tcW w:w="1696" w:type="dxa"/>
            <w:tcMar>
              <w:top w:w="57" w:type="dxa"/>
              <w:left w:w="85" w:type="dxa"/>
              <w:bottom w:w="57" w:type="dxa"/>
              <w:right w:w="85" w:type="dxa"/>
            </w:tcMar>
          </w:tcPr>
          <w:p w14:paraId="66B0D47A" w14:textId="7E89FF1E" w:rsidR="00FC4605" w:rsidRPr="00700667" w:rsidRDefault="00FC4605" w:rsidP="00DD143E">
            <w:pPr>
              <w:pStyle w:val="afffff6"/>
              <w:jc w:val="left"/>
              <w:rPr>
                <w:lang w:val="en-US"/>
              </w:rPr>
            </w:pPr>
            <w:r w:rsidRPr="00FC4605">
              <w:rPr>
                <w:lang w:val="en-US"/>
              </w:rPr>
              <w:t>errors.tolerance</w:t>
            </w:r>
          </w:p>
        </w:tc>
        <w:tc>
          <w:tcPr>
            <w:tcW w:w="1134" w:type="dxa"/>
          </w:tcPr>
          <w:p w14:paraId="28D44854" w14:textId="50D4864E" w:rsidR="00FC4605" w:rsidRPr="00DD143E" w:rsidRDefault="00FC4605" w:rsidP="00DD143E">
            <w:pPr>
              <w:pStyle w:val="afffff6"/>
              <w:rPr>
                <w:lang w:val="en-US"/>
              </w:rPr>
            </w:pPr>
            <w:r w:rsidRPr="00FC4605">
              <w:t>string</w:t>
            </w:r>
          </w:p>
        </w:tc>
        <w:tc>
          <w:tcPr>
            <w:tcW w:w="1701" w:type="dxa"/>
          </w:tcPr>
          <w:p w14:paraId="72E78997" w14:textId="05E33A00" w:rsidR="00FC4605" w:rsidRPr="00DD143E" w:rsidRDefault="00FC4605" w:rsidP="00DD143E">
            <w:pPr>
              <w:pStyle w:val="afffff6"/>
              <w:jc w:val="left"/>
              <w:rPr>
                <w:lang w:val="en-US"/>
              </w:rPr>
            </w:pPr>
            <w:r w:rsidRPr="00FC4605">
              <w:rPr>
                <w:lang w:val="en-US"/>
              </w:rPr>
              <w:t>none</w:t>
            </w:r>
          </w:p>
        </w:tc>
        <w:tc>
          <w:tcPr>
            <w:tcW w:w="2925" w:type="dxa"/>
          </w:tcPr>
          <w:p w14:paraId="37966635" w14:textId="6CC1019D" w:rsidR="00FC4605" w:rsidRDefault="00FC4605" w:rsidP="00FC4605">
            <w:pPr>
              <w:pStyle w:val="afffff6"/>
            </w:pPr>
            <w:r w:rsidRPr="00FC4605">
              <w:t>[none, all]</w:t>
            </w:r>
          </w:p>
        </w:tc>
        <w:tc>
          <w:tcPr>
            <w:tcW w:w="1746" w:type="dxa"/>
          </w:tcPr>
          <w:p w14:paraId="1FDBDEF1" w14:textId="6FCFD08F" w:rsidR="00FC4605" w:rsidRPr="00DD143E" w:rsidRDefault="00FC4605" w:rsidP="00DD143E">
            <w:pPr>
              <w:pStyle w:val="aff8"/>
            </w:pPr>
            <w:r w:rsidRPr="00DD143E">
              <w:t>medium</w:t>
            </w:r>
          </w:p>
        </w:tc>
        <w:tc>
          <w:tcPr>
            <w:tcW w:w="5358" w:type="dxa"/>
            <w:tcMar>
              <w:top w:w="57" w:type="dxa"/>
              <w:left w:w="85" w:type="dxa"/>
              <w:bottom w:w="57" w:type="dxa"/>
              <w:right w:w="85" w:type="dxa"/>
            </w:tcMar>
          </w:tcPr>
          <w:p w14:paraId="5104754D" w14:textId="1EAC9496" w:rsidR="00FC4605" w:rsidRPr="00DD143E" w:rsidRDefault="00FC4605" w:rsidP="00FC4605">
            <w:pPr>
              <w:pStyle w:val="aff8"/>
              <w:rPr>
                <w:lang w:val="ru-RU"/>
              </w:rPr>
            </w:pPr>
            <w:r w:rsidRPr="00FC4605">
              <w:rPr>
                <w:lang w:val="ru-RU"/>
              </w:rPr>
              <w:t xml:space="preserve">Поведение для допуска ошибок во время </w:t>
            </w:r>
            <w:r>
              <w:rPr>
                <w:lang w:val="ru-RU"/>
              </w:rPr>
              <w:t>операций</w:t>
            </w:r>
            <w:r w:rsidRPr="00FC4605">
              <w:rPr>
                <w:lang w:val="ru-RU"/>
              </w:rPr>
              <w:t xml:space="preserve"> </w:t>
            </w:r>
            <w:r>
              <w:rPr>
                <w:lang w:val="ru-RU"/>
              </w:rPr>
              <w:t xml:space="preserve">коннектора. Значение </w:t>
            </w:r>
            <w:r w:rsidRPr="00FC4605">
              <w:rPr>
                <w:rStyle w:val="afffff7"/>
              </w:rPr>
              <w:t>none</w:t>
            </w:r>
            <w:r w:rsidRPr="00FC4605">
              <w:rPr>
                <w:lang w:val="ru-RU"/>
              </w:rPr>
              <w:t xml:space="preserve"> является значением по умолчанию и сигнализирует</w:t>
            </w:r>
            <w:r>
              <w:rPr>
                <w:lang w:val="ru-RU"/>
              </w:rPr>
              <w:t xml:space="preserve"> о том, что любая ошибка приведё</w:t>
            </w:r>
            <w:r w:rsidRPr="00FC4605">
              <w:rPr>
                <w:lang w:val="ru-RU"/>
              </w:rPr>
              <w:t xml:space="preserve">т к немедленному сбою </w:t>
            </w:r>
            <w:r>
              <w:rPr>
                <w:lang w:val="ru-RU"/>
              </w:rPr>
              <w:t xml:space="preserve">таска коннектора. Значение </w:t>
            </w:r>
            <w:r w:rsidRPr="00FC4605">
              <w:rPr>
                <w:rStyle w:val="afffff7"/>
              </w:rPr>
              <w:t>all</w:t>
            </w:r>
            <w:r w:rsidRPr="00FC4605">
              <w:rPr>
                <w:lang w:val="ru-RU"/>
              </w:rPr>
              <w:t xml:space="preserve"> изменяет поведение, чтобы пропускать проблемные записи.</w:t>
            </w:r>
          </w:p>
        </w:tc>
      </w:tr>
      <w:tr w:rsidR="00DD143E" w:rsidRPr="00A7250C" w14:paraId="79B64F98" w14:textId="77777777" w:rsidTr="00BF6F0D">
        <w:tc>
          <w:tcPr>
            <w:tcW w:w="1696" w:type="dxa"/>
            <w:tcMar>
              <w:top w:w="57" w:type="dxa"/>
              <w:left w:w="85" w:type="dxa"/>
              <w:bottom w:w="57" w:type="dxa"/>
              <w:right w:w="85" w:type="dxa"/>
            </w:tcMar>
          </w:tcPr>
          <w:p w14:paraId="7EDEF550" w14:textId="44565A1D" w:rsidR="00DD143E" w:rsidRPr="007E379A" w:rsidRDefault="00DD143E" w:rsidP="00DD143E">
            <w:pPr>
              <w:pStyle w:val="afffff6"/>
              <w:jc w:val="left"/>
            </w:pPr>
            <w:r w:rsidRPr="00690673">
              <w:t>header.converter</w:t>
            </w:r>
          </w:p>
        </w:tc>
        <w:tc>
          <w:tcPr>
            <w:tcW w:w="1134" w:type="dxa"/>
          </w:tcPr>
          <w:p w14:paraId="4A76060F" w14:textId="55E1672C" w:rsidR="00DD143E" w:rsidRPr="00BD3612" w:rsidRDefault="00DD143E" w:rsidP="00DD143E">
            <w:pPr>
              <w:pStyle w:val="afffff6"/>
            </w:pPr>
            <w:r w:rsidRPr="004B11C1">
              <w:t>class</w:t>
            </w:r>
          </w:p>
        </w:tc>
        <w:tc>
          <w:tcPr>
            <w:tcW w:w="1701" w:type="dxa"/>
          </w:tcPr>
          <w:p w14:paraId="2CD33B00" w14:textId="2BA11D0E" w:rsidR="00DD143E" w:rsidRPr="001650AE" w:rsidRDefault="00DD143E" w:rsidP="00DD143E">
            <w:pPr>
              <w:pStyle w:val="afffff6"/>
              <w:rPr>
                <w:lang w:val="en-US"/>
              </w:rPr>
            </w:pPr>
            <w:r>
              <w:rPr>
                <w:lang w:val="en-US"/>
              </w:rPr>
              <w:t>null</w:t>
            </w:r>
          </w:p>
        </w:tc>
        <w:tc>
          <w:tcPr>
            <w:tcW w:w="2925" w:type="dxa"/>
          </w:tcPr>
          <w:p w14:paraId="3E8B48C4" w14:textId="03C25F6F" w:rsidR="00DD143E" w:rsidRDefault="00DD143E" w:rsidP="00DD143E">
            <w:pPr>
              <w:pStyle w:val="aff8"/>
            </w:pPr>
            <w:r>
              <w:t>—</w:t>
            </w:r>
          </w:p>
        </w:tc>
        <w:tc>
          <w:tcPr>
            <w:tcW w:w="1746" w:type="dxa"/>
          </w:tcPr>
          <w:p w14:paraId="007351E9" w14:textId="52D3C82A" w:rsidR="00DD143E" w:rsidRPr="00A44845" w:rsidRDefault="00DD143E" w:rsidP="00DD143E">
            <w:pPr>
              <w:pStyle w:val="aff8"/>
              <w:rPr>
                <w:lang w:val="ru-RU"/>
              </w:rPr>
            </w:pPr>
            <w:r w:rsidRPr="007665D8">
              <w:rPr>
                <w:lang w:val="ru-RU"/>
              </w:rPr>
              <w:t>low</w:t>
            </w:r>
          </w:p>
        </w:tc>
        <w:tc>
          <w:tcPr>
            <w:tcW w:w="5358" w:type="dxa"/>
            <w:tcMar>
              <w:top w:w="57" w:type="dxa"/>
              <w:left w:w="85" w:type="dxa"/>
              <w:bottom w:w="57" w:type="dxa"/>
              <w:right w:w="85" w:type="dxa"/>
            </w:tcMar>
          </w:tcPr>
          <w:p w14:paraId="631A0ECA" w14:textId="21B2DEDB" w:rsidR="00DD143E" w:rsidRPr="007E379A" w:rsidRDefault="00DD143E" w:rsidP="00DD143E">
            <w:pPr>
              <w:pStyle w:val="aff8"/>
              <w:rPr>
                <w:lang w:val="ru-RU"/>
              </w:rPr>
            </w:pPr>
            <w:r w:rsidRPr="007665D8">
              <w:rPr>
                <w:lang w:val="ru-RU"/>
              </w:rPr>
              <w:t xml:space="preserve">Класс </w:t>
            </w:r>
            <w:r w:rsidRPr="007665D8">
              <w:rPr>
                <w:rStyle w:val="afffff7"/>
                <w:lang w:val="ru-RU"/>
              </w:rPr>
              <w:t>HeaderConverter</w:t>
            </w:r>
            <w:r w:rsidRPr="007665D8">
              <w:rPr>
                <w:lang w:val="ru-RU"/>
              </w:rPr>
              <w:t xml:space="preserve">, используемый для преобразования между форматом Kafka Connect и сериализованной формой, записанной в Kafka. </w:t>
            </w:r>
            <w:r>
              <w:rPr>
                <w:lang w:val="ru-RU"/>
              </w:rPr>
              <w:t>Параметр</w:t>
            </w:r>
            <w:r w:rsidRPr="007665D8">
              <w:rPr>
                <w:lang w:val="ru-RU"/>
              </w:rPr>
              <w:t xml:space="preserve"> контролирует формат значений заголовков в сообщениях, записываемых в Kafka или считываемых из него, и, поскольку он не зависит от </w:t>
            </w:r>
            <w:r>
              <w:rPr>
                <w:lang w:val="ru-RU"/>
              </w:rPr>
              <w:t>коннекторов</w:t>
            </w:r>
            <w:r w:rsidRPr="007665D8">
              <w:rPr>
                <w:lang w:val="ru-RU"/>
              </w:rPr>
              <w:t>, он позволяет любому соединителю работать с любым форматом се</w:t>
            </w:r>
            <w:r>
              <w:rPr>
                <w:lang w:val="ru-RU"/>
              </w:rPr>
              <w:t>риализации. Примеры распространё</w:t>
            </w:r>
            <w:r w:rsidRPr="007665D8">
              <w:rPr>
                <w:lang w:val="ru-RU"/>
              </w:rPr>
              <w:t xml:space="preserve">нных форматов включают JSON и Avro. По умолчанию </w:t>
            </w:r>
            <w:r w:rsidRPr="004B11C1">
              <w:rPr>
                <w:rStyle w:val="afffff7"/>
                <w:lang w:val="ru-RU"/>
              </w:rPr>
              <w:t>SimpleHeaderConverter</w:t>
            </w:r>
            <w:r w:rsidRPr="007665D8">
              <w:rPr>
                <w:lang w:val="ru-RU"/>
              </w:rPr>
              <w:t xml:space="preserve"> используется для сериализации значений заголовков в</w:t>
            </w:r>
            <w:r>
              <w:rPr>
                <w:lang w:val="ru-RU"/>
              </w:rPr>
              <w:t xml:space="preserve"> строки и их десериализации путё</w:t>
            </w:r>
            <w:r w:rsidRPr="007665D8">
              <w:rPr>
                <w:lang w:val="ru-RU"/>
              </w:rPr>
              <w:t>м вывода схем.</w:t>
            </w:r>
          </w:p>
        </w:tc>
      </w:tr>
      <w:tr w:rsidR="00DD143E" w:rsidRPr="00A7250C" w14:paraId="084E1967" w14:textId="77777777" w:rsidTr="00BF6F0D">
        <w:tc>
          <w:tcPr>
            <w:tcW w:w="1696" w:type="dxa"/>
            <w:tcMar>
              <w:top w:w="57" w:type="dxa"/>
              <w:left w:w="85" w:type="dxa"/>
              <w:bottom w:w="57" w:type="dxa"/>
              <w:right w:w="85" w:type="dxa"/>
            </w:tcMar>
          </w:tcPr>
          <w:p w14:paraId="2D9A8BA9" w14:textId="7063BDF0" w:rsidR="00DD143E" w:rsidRPr="007E379A" w:rsidRDefault="00DD143E" w:rsidP="00DD143E">
            <w:pPr>
              <w:pStyle w:val="afffff6"/>
              <w:jc w:val="left"/>
            </w:pPr>
            <w:r w:rsidRPr="00361CFE">
              <w:lastRenderedPageBreak/>
              <w:t>key.converter</w:t>
            </w:r>
          </w:p>
        </w:tc>
        <w:tc>
          <w:tcPr>
            <w:tcW w:w="1134" w:type="dxa"/>
          </w:tcPr>
          <w:p w14:paraId="1CEC9455" w14:textId="31AE4A1A" w:rsidR="00DD143E" w:rsidRPr="00BD3612" w:rsidRDefault="00DD143E" w:rsidP="00DD143E">
            <w:pPr>
              <w:pStyle w:val="afffff6"/>
            </w:pPr>
            <w:r w:rsidRPr="007F4BA7">
              <w:t>class</w:t>
            </w:r>
          </w:p>
        </w:tc>
        <w:tc>
          <w:tcPr>
            <w:tcW w:w="1701" w:type="dxa"/>
          </w:tcPr>
          <w:p w14:paraId="3B0354B9" w14:textId="2672470E" w:rsidR="00DD143E" w:rsidRPr="00361CFE" w:rsidRDefault="00DD143E" w:rsidP="00DD143E">
            <w:pPr>
              <w:pStyle w:val="afffff6"/>
            </w:pPr>
            <w:r>
              <w:rPr>
                <w:lang w:val="en-US"/>
              </w:rPr>
              <w:t>null</w:t>
            </w:r>
          </w:p>
        </w:tc>
        <w:tc>
          <w:tcPr>
            <w:tcW w:w="2925" w:type="dxa"/>
          </w:tcPr>
          <w:p w14:paraId="09D620DE" w14:textId="4D862748" w:rsidR="00DD143E" w:rsidRDefault="00DD143E" w:rsidP="00DD143E">
            <w:pPr>
              <w:pStyle w:val="aff8"/>
            </w:pPr>
            <w:r>
              <w:t>—</w:t>
            </w:r>
          </w:p>
        </w:tc>
        <w:tc>
          <w:tcPr>
            <w:tcW w:w="1746" w:type="dxa"/>
          </w:tcPr>
          <w:p w14:paraId="76B78816" w14:textId="69771EBC" w:rsidR="00DD143E" w:rsidRPr="00361CFE" w:rsidRDefault="00DD143E" w:rsidP="00DD143E">
            <w:pPr>
              <w:pStyle w:val="aff8"/>
            </w:pPr>
            <w:r>
              <w:t>low</w:t>
            </w:r>
          </w:p>
        </w:tc>
        <w:tc>
          <w:tcPr>
            <w:tcW w:w="5358" w:type="dxa"/>
            <w:tcMar>
              <w:top w:w="57" w:type="dxa"/>
              <w:left w:w="85" w:type="dxa"/>
              <w:bottom w:w="57" w:type="dxa"/>
              <w:right w:w="85" w:type="dxa"/>
            </w:tcMar>
          </w:tcPr>
          <w:p w14:paraId="79ECB0F8" w14:textId="78C44B2A" w:rsidR="00DD143E" w:rsidRPr="007E379A" w:rsidRDefault="00DD143E" w:rsidP="00DD143E">
            <w:pPr>
              <w:pStyle w:val="aff8"/>
              <w:rPr>
                <w:lang w:val="ru-RU"/>
              </w:rPr>
            </w:pPr>
            <w:r w:rsidRPr="007F4BA7">
              <w:rPr>
                <w:lang w:val="ru-RU"/>
              </w:rPr>
              <w:t>Класс Converter, используемый для преобразования между форматом Kafka Connect и сериализованной</w:t>
            </w:r>
            <w:r>
              <w:rPr>
                <w:lang w:val="ru-RU"/>
              </w:rPr>
              <w:t xml:space="preserve"> формой, записанной в Kafka. Свойство</w:t>
            </w:r>
            <w:r w:rsidRPr="007F4BA7">
              <w:rPr>
                <w:lang w:val="ru-RU"/>
              </w:rPr>
              <w:t xml:space="preserve"> контролирует формат ключей в сообщениях, записываемых в Kafka или считываемых из него, и, поскольку это не зависит от коннекторов, позволяет любому коннектору работать с любым форматом се</w:t>
            </w:r>
            <w:r>
              <w:rPr>
                <w:lang w:val="ru-RU"/>
              </w:rPr>
              <w:t>риализации. Примеры распространё</w:t>
            </w:r>
            <w:r w:rsidRPr="007F4BA7">
              <w:rPr>
                <w:lang w:val="ru-RU"/>
              </w:rPr>
              <w:t>нных форматов включают JSON и Avro.</w:t>
            </w:r>
          </w:p>
        </w:tc>
      </w:tr>
      <w:tr w:rsidR="00DD143E" w:rsidRPr="00A7250C" w14:paraId="5652CEAB" w14:textId="77777777" w:rsidTr="00BF6F0D">
        <w:tc>
          <w:tcPr>
            <w:tcW w:w="1696" w:type="dxa"/>
            <w:tcMar>
              <w:top w:w="57" w:type="dxa"/>
              <w:left w:w="85" w:type="dxa"/>
              <w:bottom w:w="57" w:type="dxa"/>
              <w:right w:w="85" w:type="dxa"/>
            </w:tcMar>
          </w:tcPr>
          <w:p w14:paraId="68386A27" w14:textId="06E7DA6B" w:rsidR="00DD143E" w:rsidRPr="00361CFE" w:rsidRDefault="00DD143E" w:rsidP="00DD143E">
            <w:pPr>
              <w:pStyle w:val="afffff6"/>
              <w:jc w:val="left"/>
            </w:pPr>
            <w:r w:rsidRPr="007E379A">
              <w:t>name</w:t>
            </w:r>
          </w:p>
        </w:tc>
        <w:tc>
          <w:tcPr>
            <w:tcW w:w="1134" w:type="dxa"/>
          </w:tcPr>
          <w:p w14:paraId="574D5832" w14:textId="07B2E37D" w:rsidR="00DD143E" w:rsidRPr="007F4BA7" w:rsidRDefault="00DD143E" w:rsidP="00DD143E">
            <w:pPr>
              <w:pStyle w:val="afffff6"/>
            </w:pPr>
            <w:r w:rsidRPr="007E379A">
              <w:t>string</w:t>
            </w:r>
          </w:p>
        </w:tc>
        <w:tc>
          <w:tcPr>
            <w:tcW w:w="1701" w:type="dxa"/>
          </w:tcPr>
          <w:p w14:paraId="4D3D63EF" w14:textId="74CDDF21" w:rsidR="00DD143E" w:rsidRDefault="00DD143E" w:rsidP="00DD143E">
            <w:pPr>
              <w:pStyle w:val="afffff6"/>
              <w:rPr>
                <w:lang w:val="en-US"/>
              </w:rPr>
            </w:pPr>
            <w:r>
              <w:t>—</w:t>
            </w:r>
          </w:p>
        </w:tc>
        <w:tc>
          <w:tcPr>
            <w:tcW w:w="2925" w:type="dxa"/>
          </w:tcPr>
          <w:p w14:paraId="472FA5A2" w14:textId="18F5F6CB" w:rsidR="00DD143E" w:rsidRDefault="00DD143E" w:rsidP="00DD143E">
            <w:pPr>
              <w:pStyle w:val="aff8"/>
            </w:pPr>
            <w:r>
              <w:t>—</w:t>
            </w:r>
          </w:p>
        </w:tc>
        <w:tc>
          <w:tcPr>
            <w:tcW w:w="1746" w:type="dxa"/>
          </w:tcPr>
          <w:p w14:paraId="09F22194" w14:textId="2F099BCB" w:rsidR="00DD143E" w:rsidRDefault="00DD143E" w:rsidP="00DD143E">
            <w:pPr>
              <w:pStyle w:val="aff8"/>
            </w:pPr>
            <w:r w:rsidRPr="00A44845">
              <w:rPr>
                <w:lang w:val="ru-RU"/>
              </w:rPr>
              <w:t>high</w:t>
            </w:r>
          </w:p>
        </w:tc>
        <w:tc>
          <w:tcPr>
            <w:tcW w:w="5358" w:type="dxa"/>
            <w:tcMar>
              <w:top w:w="57" w:type="dxa"/>
              <w:left w:w="85" w:type="dxa"/>
              <w:bottom w:w="57" w:type="dxa"/>
              <w:right w:w="85" w:type="dxa"/>
            </w:tcMar>
          </w:tcPr>
          <w:p w14:paraId="1EAA909E" w14:textId="77777777" w:rsidR="00DD143E" w:rsidRDefault="00DD143E" w:rsidP="00DD143E">
            <w:pPr>
              <w:pStyle w:val="aff8"/>
              <w:rPr>
                <w:lang w:val="ru-RU"/>
              </w:rPr>
            </w:pPr>
            <w:r w:rsidRPr="007E379A">
              <w:rPr>
                <w:lang w:val="ru-RU"/>
              </w:rPr>
              <w:t xml:space="preserve">Глобально уникальное имя, которое будет использоваться для </w:t>
            </w:r>
            <w:r>
              <w:rPr>
                <w:lang w:val="ru-RU"/>
              </w:rPr>
              <w:t>данного</w:t>
            </w:r>
            <w:r w:rsidRPr="007E379A">
              <w:rPr>
                <w:lang w:val="ru-RU"/>
              </w:rPr>
              <w:t xml:space="preserve"> </w:t>
            </w:r>
            <w:r>
              <w:rPr>
                <w:lang w:val="ru-RU"/>
              </w:rPr>
              <w:t>коннектора</w:t>
            </w:r>
            <w:r w:rsidRPr="007E379A">
              <w:rPr>
                <w:lang w:val="ru-RU"/>
              </w:rPr>
              <w:t>.</w:t>
            </w:r>
          </w:p>
          <w:p w14:paraId="28FEE98F" w14:textId="107AB706" w:rsidR="00DD143E" w:rsidRPr="007F4BA7" w:rsidRDefault="00DD143E" w:rsidP="00DD143E">
            <w:pPr>
              <w:pStyle w:val="aff8"/>
              <w:rPr>
                <w:lang w:val="ru-RU"/>
              </w:rPr>
            </w:pPr>
            <w:r>
              <w:rPr>
                <w:lang w:val="ru-RU"/>
              </w:rPr>
              <w:t xml:space="preserve">В качестве значения указывается </w:t>
            </w:r>
            <w:r w:rsidRPr="007E379A">
              <w:rPr>
                <w:lang w:val="ru-RU"/>
              </w:rPr>
              <w:t>непустая строка без управляющих символов ISO</w:t>
            </w:r>
            <w:r>
              <w:rPr>
                <w:lang w:val="ru-RU"/>
              </w:rPr>
              <w:t>.</w:t>
            </w:r>
          </w:p>
        </w:tc>
      </w:tr>
      <w:tr w:rsidR="00DD143E" w:rsidRPr="00A7250C" w14:paraId="345B50EB" w14:textId="77777777" w:rsidTr="00BF6F0D">
        <w:tc>
          <w:tcPr>
            <w:tcW w:w="1696" w:type="dxa"/>
            <w:tcMar>
              <w:top w:w="57" w:type="dxa"/>
              <w:left w:w="85" w:type="dxa"/>
              <w:bottom w:w="57" w:type="dxa"/>
              <w:right w:w="85" w:type="dxa"/>
            </w:tcMar>
          </w:tcPr>
          <w:p w14:paraId="0EE56FC1" w14:textId="4DDD6E55" w:rsidR="00DD143E" w:rsidRPr="007E379A" w:rsidRDefault="00DD143E" w:rsidP="00DD143E">
            <w:pPr>
              <w:pStyle w:val="afffff6"/>
              <w:jc w:val="left"/>
            </w:pPr>
            <w:r w:rsidRPr="005772E4">
              <w:t>predicates</w:t>
            </w:r>
          </w:p>
        </w:tc>
        <w:tc>
          <w:tcPr>
            <w:tcW w:w="1134" w:type="dxa"/>
          </w:tcPr>
          <w:p w14:paraId="12FD08EC" w14:textId="1FEFFFA9" w:rsidR="00DD143E" w:rsidRPr="007E379A" w:rsidRDefault="00DD143E" w:rsidP="00DD143E">
            <w:pPr>
              <w:pStyle w:val="afffff6"/>
            </w:pPr>
            <w:r w:rsidRPr="00BF2777">
              <w:t>list</w:t>
            </w:r>
          </w:p>
        </w:tc>
        <w:tc>
          <w:tcPr>
            <w:tcW w:w="1701" w:type="dxa"/>
          </w:tcPr>
          <w:p w14:paraId="104BF5FE" w14:textId="552FB1BD" w:rsidR="00DD143E" w:rsidRDefault="00DD143E" w:rsidP="00DD143E">
            <w:pPr>
              <w:pStyle w:val="afffff6"/>
            </w:pPr>
            <w:r w:rsidRPr="00BF2777">
              <w:t>""</w:t>
            </w:r>
          </w:p>
        </w:tc>
        <w:tc>
          <w:tcPr>
            <w:tcW w:w="2925" w:type="dxa"/>
          </w:tcPr>
          <w:p w14:paraId="4D28C3D9" w14:textId="21C2741B" w:rsidR="00DD143E" w:rsidRDefault="00DD143E" w:rsidP="00DD143E">
            <w:pPr>
              <w:pStyle w:val="aff8"/>
            </w:pPr>
            <w:r>
              <w:t>—</w:t>
            </w:r>
          </w:p>
        </w:tc>
        <w:tc>
          <w:tcPr>
            <w:tcW w:w="1746" w:type="dxa"/>
          </w:tcPr>
          <w:p w14:paraId="2FEE4CFA" w14:textId="3BECFE7C" w:rsidR="00DD143E" w:rsidRPr="00A44845" w:rsidRDefault="00DD143E" w:rsidP="00DD143E">
            <w:pPr>
              <w:pStyle w:val="aff8"/>
              <w:rPr>
                <w:lang w:val="ru-RU"/>
              </w:rPr>
            </w:pPr>
            <w:r>
              <w:t>low</w:t>
            </w:r>
          </w:p>
        </w:tc>
        <w:tc>
          <w:tcPr>
            <w:tcW w:w="5358" w:type="dxa"/>
            <w:tcMar>
              <w:top w:w="57" w:type="dxa"/>
              <w:left w:w="85" w:type="dxa"/>
              <w:bottom w:w="57" w:type="dxa"/>
              <w:right w:w="85" w:type="dxa"/>
            </w:tcMar>
          </w:tcPr>
          <w:p w14:paraId="2C7EF73F" w14:textId="77777777" w:rsidR="00DD143E" w:rsidRDefault="00DD143E" w:rsidP="00DD143E">
            <w:pPr>
              <w:pStyle w:val="aff8"/>
              <w:rPr>
                <w:lang w:val="ru-RU"/>
              </w:rPr>
            </w:pPr>
            <w:r>
              <w:rPr>
                <w:lang w:val="ru-RU"/>
              </w:rPr>
              <w:t>Алиасы</w:t>
            </w:r>
            <w:r w:rsidRPr="005772E4">
              <w:rPr>
                <w:lang w:val="ru-RU"/>
              </w:rPr>
              <w:t xml:space="preserve"> для предикатов, используемых </w:t>
            </w:r>
            <w:r>
              <w:rPr>
                <w:lang w:val="ru-RU"/>
              </w:rPr>
              <w:t>трансформациями</w:t>
            </w:r>
            <w:r w:rsidRPr="005772E4">
              <w:rPr>
                <w:lang w:val="ru-RU"/>
              </w:rPr>
              <w:t>.</w:t>
            </w:r>
          </w:p>
          <w:p w14:paraId="640BD0EF" w14:textId="4CE4A416" w:rsidR="00DD143E" w:rsidRPr="007E379A" w:rsidRDefault="00DD143E" w:rsidP="00DD143E">
            <w:pPr>
              <w:pStyle w:val="aff8"/>
              <w:rPr>
                <w:lang w:val="ru-RU"/>
              </w:rPr>
            </w:pPr>
            <w:r>
              <w:rPr>
                <w:lang w:val="ru-RU"/>
              </w:rPr>
              <w:t xml:space="preserve">В качестве значений должна быть установлена </w:t>
            </w:r>
            <w:r w:rsidRPr="00BF2777">
              <w:rPr>
                <w:lang w:val="ru-RU"/>
              </w:rPr>
              <w:t xml:space="preserve">ненулевая строка, </w:t>
            </w:r>
            <w:r>
              <w:rPr>
                <w:lang w:val="ru-RU"/>
              </w:rPr>
              <w:t>и значение должно быть уникальным</w:t>
            </w:r>
            <w:r w:rsidRPr="00BF2777">
              <w:rPr>
                <w:lang w:val="ru-RU"/>
              </w:rPr>
              <w:t xml:space="preserve"> </w:t>
            </w:r>
            <w:r>
              <w:rPr>
                <w:lang w:val="ru-RU"/>
              </w:rPr>
              <w:t>алиасом</w:t>
            </w:r>
            <w:r w:rsidRPr="00BF2777">
              <w:rPr>
                <w:lang w:val="ru-RU"/>
              </w:rPr>
              <w:t xml:space="preserve"> </w:t>
            </w:r>
            <w:r>
              <w:rPr>
                <w:lang w:val="ru-RU"/>
              </w:rPr>
              <w:t>предикатов.</w:t>
            </w:r>
          </w:p>
        </w:tc>
      </w:tr>
      <w:tr w:rsidR="00DD143E" w:rsidRPr="00A7250C" w14:paraId="0F2A0C98" w14:textId="77777777" w:rsidTr="00BF6F0D">
        <w:tc>
          <w:tcPr>
            <w:tcW w:w="1696" w:type="dxa"/>
            <w:tcMar>
              <w:top w:w="57" w:type="dxa"/>
              <w:left w:w="85" w:type="dxa"/>
              <w:bottom w:w="57" w:type="dxa"/>
              <w:right w:w="85" w:type="dxa"/>
            </w:tcMar>
          </w:tcPr>
          <w:p w14:paraId="4F293262" w14:textId="206457DA" w:rsidR="00DD143E" w:rsidRPr="007E379A" w:rsidRDefault="00DD143E" w:rsidP="00DD143E">
            <w:pPr>
              <w:pStyle w:val="afffff6"/>
              <w:jc w:val="left"/>
            </w:pPr>
            <w:r w:rsidRPr="00BD3612">
              <w:t>tasks.max</w:t>
            </w:r>
          </w:p>
        </w:tc>
        <w:tc>
          <w:tcPr>
            <w:tcW w:w="1134" w:type="dxa"/>
          </w:tcPr>
          <w:p w14:paraId="7A7EAF9E" w14:textId="29DBB054" w:rsidR="00DD143E" w:rsidRPr="00BD3612" w:rsidRDefault="00DD143E" w:rsidP="00DD143E">
            <w:pPr>
              <w:pStyle w:val="afffff6"/>
            </w:pPr>
            <w:r w:rsidRPr="00BD3612">
              <w:t>int</w:t>
            </w:r>
          </w:p>
        </w:tc>
        <w:tc>
          <w:tcPr>
            <w:tcW w:w="1701" w:type="dxa"/>
          </w:tcPr>
          <w:p w14:paraId="69242E51" w14:textId="27DE042C" w:rsidR="00DD143E" w:rsidRDefault="00DD143E" w:rsidP="00DD143E">
            <w:pPr>
              <w:pStyle w:val="afffff6"/>
            </w:pPr>
            <w:r>
              <w:t>1</w:t>
            </w:r>
          </w:p>
        </w:tc>
        <w:tc>
          <w:tcPr>
            <w:tcW w:w="2925" w:type="dxa"/>
          </w:tcPr>
          <w:p w14:paraId="2C11C540" w14:textId="48A99519" w:rsidR="00DD143E" w:rsidRDefault="00DD143E" w:rsidP="00DD143E">
            <w:pPr>
              <w:pStyle w:val="afffff6"/>
            </w:pPr>
            <w:r>
              <w:t>[1,…</w:t>
            </w:r>
            <w:r w:rsidRPr="00BD3612">
              <w:t>]</w:t>
            </w:r>
          </w:p>
        </w:tc>
        <w:tc>
          <w:tcPr>
            <w:tcW w:w="1746" w:type="dxa"/>
          </w:tcPr>
          <w:p w14:paraId="40C8EA56" w14:textId="4C324809" w:rsidR="00DD143E" w:rsidRPr="00A44845" w:rsidRDefault="00DD143E" w:rsidP="00DD143E">
            <w:pPr>
              <w:pStyle w:val="aff8"/>
              <w:rPr>
                <w:lang w:val="ru-RU"/>
              </w:rPr>
            </w:pPr>
            <w:r w:rsidRPr="00BD3612">
              <w:rPr>
                <w:lang w:val="ru-RU"/>
              </w:rPr>
              <w:t>high</w:t>
            </w:r>
          </w:p>
        </w:tc>
        <w:tc>
          <w:tcPr>
            <w:tcW w:w="5358" w:type="dxa"/>
            <w:tcMar>
              <w:top w:w="57" w:type="dxa"/>
              <w:left w:w="85" w:type="dxa"/>
              <w:bottom w:w="57" w:type="dxa"/>
              <w:right w:w="85" w:type="dxa"/>
            </w:tcMar>
          </w:tcPr>
          <w:p w14:paraId="76D2C705" w14:textId="34091B43" w:rsidR="00DD143E" w:rsidRPr="007E379A" w:rsidRDefault="00DD143E" w:rsidP="00DD143E">
            <w:pPr>
              <w:pStyle w:val="aff8"/>
              <w:rPr>
                <w:lang w:val="ru-RU"/>
              </w:rPr>
            </w:pPr>
            <w:r w:rsidRPr="00BD3612">
              <w:rPr>
                <w:lang w:val="ru-RU"/>
              </w:rPr>
              <w:t xml:space="preserve">Максимальное количество </w:t>
            </w:r>
            <w:r>
              <w:rPr>
                <w:lang w:val="ru-RU"/>
              </w:rPr>
              <w:t>тасков</w:t>
            </w:r>
            <w:r w:rsidRPr="00BD3612">
              <w:rPr>
                <w:lang w:val="ru-RU"/>
              </w:rPr>
              <w:t xml:space="preserve"> для </w:t>
            </w:r>
            <w:r>
              <w:rPr>
                <w:lang w:val="ru-RU"/>
              </w:rPr>
              <w:t>данного</w:t>
            </w:r>
            <w:r w:rsidRPr="00BD3612">
              <w:rPr>
                <w:lang w:val="ru-RU"/>
              </w:rPr>
              <w:t xml:space="preserve"> </w:t>
            </w:r>
            <w:r>
              <w:rPr>
                <w:lang w:val="ru-RU"/>
              </w:rPr>
              <w:t>коннектора</w:t>
            </w:r>
            <w:r w:rsidRPr="00BD3612">
              <w:rPr>
                <w:lang w:val="ru-RU"/>
              </w:rPr>
              <w:t>.</w:t>
            </w:r>
          </w:p>
        </w:tc>
      </w:tr>
      <w:tr w:rsidR="00FF69A7" w:rsidRPr="00A7250C" w14:paraId="1780795B" w14:textId="77777777" w:rsidTr="00BF6F0D">
        <w:tc>
          <w:tcPr>
            <w:tcW w:w="1696" w:type="dxa"/>
            <w:tcMar>
              <w:top w:w="57" w:type="dxa"/>
              <w:left w:w="85" w:type="dxa"/>
              <w:bottom w:w="57" w:type="dxa"/>
              <w:right w:w="85" w:type="dxa"/>
            </w:tcMar>
          </w:tcPr>
          <w:p w14:paraId="52B3C4DD" w14:textId="22271B7B" w:rsidR="00FF69A7" w:rsidRPr="00BD3612" w:rsidRDefault="00FF69A7" w:rsidP="00FF69A7">
            <w:pPr>
              <w:pStyle w:val="afffff6"/>
              <w:jc w:val="left"/>
            </w:pPr>
            <w:r w:rsidRPr="00FF69A7">
              <w:t>topic.creation.groups</w:t>
            </w:r>
          </w:p>
        </w:tc>
        <w:tc>
          <w:tcPr>
            <w:tcW w:w="1134" w:type="dxa"/>
          </w:tcPr>
          <w:p w14:paraId="559445F9" w14:textId="5901CA01" w:rsidR="00FF69A7" w:rsidRPr="00BD3612" w:rsidRDefault="00FF69A7" w:rsidP="00FF69A7">
            <w:pPr>
              <w:pStyle w:val="afffff6"/>
            </w:pPr>
            <w:r w:rsidRPr="00BF2777">
              <w:t>list</w:t>
            </w:r>
          </w:p>
        </w:tc>
        <w:tc>
          <w:tcPr>
            <w:tcW w:w="1701" w:type="dxa"/>
          </w:tcPr>
          <w:p w14:paraId="344D4CAE" w14:textId="34AF6ECB" w:rsidR="00FF69A7" w:rsidRDefault="00FF69A7" w:rsidP="00FF69A7">
            <w:pPr>
              <w:pStyle w:val="afffff6"/>
            </w:pPr>
            <w:r w:rsidRPr="00BF2777">
              <w:t>""</w:t>
            </w:r>
          </w:p>
        </w:tc>
        <w:tc>
          <w:tcPr>
            <w:tcW w:w="2925" w:type="dxa"/>
          </w:tcPr>
          <w:p w14:paraId="14838648" w14:textId="493A20D6" w:rsidR="00FF69A7" w:rsidRDefault="00FF69A7" w:rsidP="00FF69A7">
            <w:pPr>
              <w:pStyle w:val="afffff6"/>
            </w:pPr>
            <w:r>
              <w:t>—</w:t>
            </w:r>
          </w:p>
        </w:tc>
        <w:tc>
          <w:tcPr>
            <w:tcW w:w="1746" w:type="dxa"/>
          </w:tcPr>
          <w:p w14:paraId="14C32E2F" w14:textId="560A8955" w:rsidR="00FF69A7" w:rsidRPr="00BD3612" w:rsidRDefault="00FF69A7" w:rsidP="00FF69A7">
            <w:pPr>
              <w:pStyle w:val="aff8"/>
              <w:rPr>
                <w:lang w:val="ru-RU"/>
              </w:rPr>
            </w:pPr>
            <w:r>
              <w:t>low</w:t>
            </w:r>
          </w:p>
        </w:tc>
        <w:tc>
          <w:tcPr>
            <w:tcW w:w="5358" w:type="dxa"/>
            <w:tcMar>
              <w:top w:w="57" w:type="dxa"/>
              <w:left w:w="85" w:type="dxa"/>
              <w:bottom w:w="57" w:type="dxa"/>
              <w:right w:w="85" w:type="dxa"/>
            </w:tcMar>
          </w:tcPr>
          <w:p w14:paraId="534DD7A7" w14:textId="77777777" w:rsidR="00FF69A7" w:rsidRDefault="00FF69A7" w:rsidP="00FF69A7">
            <w:pPr>
              <w:pStyle w:val="aff8"/>
              <w:rPr>
                <w:lang w:val="ru-RU"/>
              </w:rPr>
            </w:pPr>
            <w:r w:rsidRPr="00FF69A7">
              <w:rPr>
                <w:lang w:val="ru-RU"/>
              </w:rPr>
              <w:t xml:space="preserve">Группы конфигураций для </w:t>
            </w:r>
            <w:r>
              <w:rPr>
                <w:lang w:val="ru-RU"/>
              </w:rPr>
              <w:t>топиков</w:t>
            </w:r>
            <w:r w:rsidRPr="00FF69A7">
              <w:rPr>
                <w:lang w:val="ru-RU"/>
              </w:rPr>
              <w:t xml:space="preserve">, созданные </w:t>
            </w:r>
            <w:r>
              <w:rPr>
                <w:lang w:val="ru-RU"/>
              </w:rPr>
              <w:t>коннекторами источника.</w:t>
            </w:r>
          </w:p>
          <w:p w14:paraId="1ECF7321" w14:textId="6E5B1C21" w:rsidR="00FF69A7" w:rsidRPr="00BD3612" w:rsidRDefault="00FF69A7" w:rsidP="00FF69A7">
            <w:pPr>
              <w:pStyle w:val="aff8"/>
              <w:rPr>
                <w:lang w:val="ru-RU"/>
              </w:rPr>
            </w:pPr>
            <w:r>
              <w:rPr>
                <w:lang w:val="ru-RU"/>
              </w:rPr>
              <w:t xml:space="preserve">В качестве значений должна быть установлена </w:t>
            </w:r>
            <w:r w:rsidRPr="00BF2777">
              <w:rPr>
                <w:lang w:val="ru-RU"/>
              </w:rPr>
              <w:t xml:space="preserve">ненулевая строка, </w:t>
            </w:r>
            <w:r>
              <w:rPr>
                <w:lang w:val="ru-RU"/>
              </w:rPr>
              <w:t>и значение должно быть уникальной группой создания топика.</w:t>
            </w:r>
          </w:p>
        </w:tc>
      </w:tr>
      <w:tr w:rsidR="00DD143E" w:rsidRPr="00A7250C" w14:paraId="21C16F9C" w14:textId="77777777" w:rsidTr="00BF6F0D">
        <w:tc>
          <w:tcPr>
            <w:tcW w:w="1696" w:type="dxa"/>
            <w:tcMar>
              <w:top w:w="57" w:type="dxa"/>
              <w:left w:w="85" w:type="dxa"/>
              <w:bottom w:w="57" w:type="dxa"/>
              <w:right w:w="85" w:type="dxa"/>
            </w:tcMar>
          </w:tcPr>
          <w:p w14:paraId="5C070512" w14:textId="7BE97DA7" w:rsidR="00DD143E" w:rsidRPr="00BD3612" w:rsidRDefault="00DD143E" w:rsidP="00DD143E">
            <w:pPr>
              <w:pStyle w:val="afffff6"/>
              <w:jc w:val="left"/>
            </w:pPr>
            <w:r w:rsidRPr="00BF2777">
              <w:t>transforms</w:t>
            </w:r>
          </w:p>
        </w:tc>
        <w:tc>
          <w:tcPr>
            <w:tcW w:w="1134" w:type="dxa"/>
          </w:tcPr>
          <w:p w14:paraId="145A58BC" w14:textId="3F2852EB" w:rsidR="00DD143E" w:rsidRPr="00BD3612" w:rsidRDefault="00DD143E" w:rsidP="00DD143E">
            <w:pPr>
              <w:pStyle w:val="afffff6"/>
            </w:pPr>
            <w:r w:rsidRPr="00BF2777">
              <w:t>list</w:t>
            </w:r>
          </w:p>
        </w:tc>
        <w:tc>
          <w:tcPr>
            <w:tcW w:w="1701" w:type="dxa"/>
          </w:tcPr>
          <w:p w14:paraId="690AEBED" w14:textId="122553D1" w:rsidR="00DD143E" w:rsidRDefault="00DD143E" w:rsidP="00DD143E">
            <w:pPr>
              <w:pStyle w:val="afffff6"/>
            </w:pPr>
            <w:r w:rsidRPr="00BF2777">
              <w:t>""</w:t>
            </w:r>
          </w:p>
        </w:tc>
        <w:tc>
          <w:tcPr>
            <w:tcW w:w="2925" w:type="dxa"/>
          </w:tcPr>
          <w:p w14:paraId="6309D5D0" w14:textId="78563E72" w:rsidR="00DD143E" w:rsidRDefault="00DD143E" w:rsidP="00DD143E">
            <w:pPr>
              <w:pStyle w:val="afffff6"/>
            </w:pPr>
            <w:r>
              <w:t>—</w:t>
            </w:r>
          </w:p>
        </w:tc>
        <w:tc>
          <w:tcPr>
            <w:tcW w:w="1746" w:type="dxa"/>
          </w:tcPr>
          <w:p w14:paraId="0B5C69ED" w14:textId="1FA6A343" w:rsidR="00DD143E" w:rsidRPr="00BD3612" w:rsidRDefault="00DD143E" w:rsidP="00DD143E">
            <w:pPr>
              <w:pStyle w:val="aff8"/>
              <w:rPr>
                <w:lang w:val="ru-RU"/>
              </w:rPr>
            </w:pPr>
            <w:r>
              <w:t>low</w:t>
            </w:r>
          </w:p>
        </w:tc>
        <w:tc>
          <w:tcPr>
            <w:tcW w:w="5358" w:type="dxa"/>
            <w:tcMar>
              <w:top w:w="57" w:type="dxa"/>
              <w:left w:w="85" w:type="dxa"/>
              <w:bottom w:w="57" w:type="dxa"/>
              <w:right w:w="85" w:type="dxa"/>
            </w:tcMar>
          </w:tcPr>
          <w:p w14:paraId="239691D2" w14:textId="1D0B3CC5" w:rsidR="00DD143E" w:rsidRDefault="00DD143E" w:rsidP="00DD143E">
            <w:pPr>
              <w:pStyle w:val="aff8"/>
              <w:rPr>
                <w:lang w:val="ru-RU"/>
              </w:rPr>
            </w:pPr>
            <w:r>
              <w:rPr>
                <w:lang w:val="ru-RU"/>
              </w:rPr>
              <w:t>Алиасы</w:t>
            </w:r>
            <w:r w:rsidRPr="00BF2777">
              <w:rPr>
                <w:lang w:val="ru-RU"/>
              </w:rPr>
              <w:t xml:space="preserve"> </w:t>
            </w:r>
            <w:r>
              <w:rPr>
                <w:lang w:val="ru-RU"/>
              </w:rPr>
              <w:t>трансформаций</w:t>
            </w:r>
            <w:r w:rsidRPr="00BF2777">
              <w:rPr>
                <w:lang w:val="ru-RU"/>
              </w:rPr>
              <w:t>, применяемых к записям.</w:t>
            </w:r>
          </w:p>
          <w:p w14:paraId="73586902" w14:textId="236995DA" w:rsidR="00DD143E" w:rsidRPr="00BD3612" w:rsidRDefault="00DD143E" w:rsidP="00DD143E">
            <w:pPr>
              <w:pStyle w:val="aff8"/>
              <w:rPr>
                <w:lang w:val="ru-RU"/>
              </w:rPr>
            </w:pPr>
            <w:r>
              <w:rPr>
                <w:lang w:val="ru-RU"/>
              </w:rPr>
              <w:lastRenderedPageBreak/>
              <w:t xml:space="preserve">В качестве значений должна быть установлена </w:t>
            </w:r>
            <w:r w:rsidRPr="00BF2777">
              <w:rPr>
                <w:lang w:val="ru-RU"/>
              </w:rPr>
              <w:t xml:space="preserve">ненулевая строка, </w:t>
            </w:r>
            <w:r>
              <w:rPr>
                <w:lang w:val="ru-RU"/>
              </w:rPr>
              <w:t>и значение должно быть уникальным</w:t>
            </w:r>
            <w:r w:rsidRPr="00BF2777">
              <w:rPr>
                <w:lang w:val="ru-RU"/>
              </w:rPr>
              <w:t xml:space="preserve"> </w:t>
            </w:r>
            <w:r>
              <w:rPr>
                <w:lang w:val="ru-RU"/>
              </w:rPr>
              <w:t>алиасом</w:t>
            </w:r>
            <w:r w:rsidRPr="00BF2777">
              <w:rPr>
                <w:lang w:val="ru-RU"/>
              </w:rPr>
              <w:t xml:space="preserve"> </w:t>
            </w:r>
            <w:r>
              <w:rPr>
                <w:lang w:val="ru-RU"/>
              </w:rPr>
              <w:t>трансформаций.</w:t>
            </w:r>
          </w:p>
        </w:tc>
      </w:tr>
      <w:tr w:rsidR="00DD143E" w:rsidRPr="00A7250C" w14:paraId="79E52456" w14:textId="77777777" w:rsidTr="00BF6F0D">
        <w:tc>
          <w:tcPr>
            <w:tcW w:w="1696" w:type="dxa"/>
            <w:tcMar>
              <w:top w:w="57" w:type="dxa"/>
              <w:left w:w="85" w:type="dxa"/>
              <w:bottom w:w="57" w:type="dxa"/>
              <w:right w:w="85" w:type="dxa"/>
            </w:tcMar>
          </w:tcPr>
          <w:p w14:paraId="3C50C10A" w14:textId="6E64B558" w:rsidR="00DD143E" w:rsidRPr="00BD3612" w:rsidRDefault="00DD143E" w:rsidP="00DD143E">
            <w:pPr>
              <w:pStyle w:val="afffff6"/>
              <w:jc w:val="left"/>
            </w:pPr>
            <w:r w:rsidRPr="00681A9A">
              <w:lastRenderedPageBreak/>
              <w:t>value.converter</w:t>
            </w:r>
          </w:p>
        </w:tc>
        <w:tc>
          <w:tcPr>
            <w:tcW w:w="1134" w:type="dxa"/>
          </w:tcPr>
          <w:p w14:paraId="010A798C" w14:textId="67556CF1" w:rsidR="00DD143E" w:rsidRPr="00BD3612" w:rsidRDefault="00DD143E" w:rsidP="00DD143E">
            <w:pPr>
              <w:pStyle w:val="afffff6"/>
            </w:pPr>
            <w:r w:rsidRPr="007F4BA7">
              <w:t>class</w:t>
            </w:r>
          </w:p>
        </w:tc>
        <w:tc>
          <w:tcPr>
            <w:tcW w:w="1701" w:type="dxa"/>
          </w:tcPr>
          <w:p w14:paraId="09E5AC55" w14:textId="08C784B5" w:rsidR="00DD143E" w:rsidRDefault="00DD143E" w:rsidP="00DD143E">
            <w:pPr>
              <w:pStyle w:val="afffff6"/>
            </w:pPr>
            <w:r>
              <w:rPr>
                <w:lang w:val="en-US"/>
              </w:rPr>
              <w:t>null</w:t>
            </w:r>
          </w:p>
        </w:tc>
        <w:tc>
          <w:tcPr>
            <w:tcW w:w="2925" w:type="dxa"/>
          </w:tcPr>
          <w:p w14:paraId="4B10DC65" w14:textId="1194D61B" w:rsidR="00DD143E" w:rsidRDefault="00DD143E" w:rsidP="00DD143E">
            <w:pPr>
              <w:pStyle w:val="afffff6"/>
            </w:pPr>
            <w:r>
              <w:t>—</w:t>
            </w:r>
          </w:p>
        </w:tc>
        <w:tc>
          <w:tcPr>
            <w:tcW w:w="1746" w:type="dxa"/>
          </w:tcPr>
          <w:p w14:paraId="60E3F7C7" w14:textId="46C2E6CB" w:rsidR="00DD143E" w:rsidRPr="00BD3612" w:rsidRDefault="00DD143E" w:rsidP="00DD143E">
            <w:pPr>
              <w:pStyle w:val="aff8"/>
              <w:rPr>
                <w:lang w:val="ru-RU"/>
              </w:rPr>
            </w:pPr>
            <w:r>
              <w:t>low</w:t>
            </w:r>
          </w:p>
        </w:tc>
        <w:tc>
          <w:tcPr>
            <w:tcW w:w="5358" w:type="dxa"/>
            <w:tcMar>
              <w:top w:w="57" w:type="dxa"/>
              <w:left w:w="85" w:type="dxa"/>
              <w:bottom w:w="57" w:type="dxa"/>
              <w:right w:w="85" w:type="dxa"/>
            </w:tcMar>
          </w:tcPr>
          <w:p w14:paraId="24A570CD" w14:textId="35C451DC" w:rsidR="00DD143E" w:rsidRPr="00BD3612" w:rsidRDefault="00DD143E" w:rsidP="00DD143E">
            <w:pPr>
              <w:pStyle w:val="aff8"/>
              <w:rPr>
                <w:lang w:val="ru-RU"/>
              </w:rPr>
            </w:pPr>
            <w:r>
              <w:rPr>
                <w:lang w:val="ru-RU"/>
              </w:rPr>
              <w:t>К</w:t>
            </w:r>
            <w:r w:rsidRPr="0084716E">
              <w:rPr>
                <w:lang w:val="ru-RU"/>
              </w:rPr>
              <w:t>ласс Converter, используемый для преобразования между форматом Kafka Connect и сериализованной</w:t>
            </w:r>
            <w:r>
              <w:rPr>
                <w:lang w:val="ru-RU"/>
              </w:rPr>
              <w:t xml:space="preserve"> формой, записанной в Kafka. Свойство</w:t>
            </w:r>
            <w:r w:rsidRPr="0084716E">
              <w:rPr>
                <w:lang w:val="ru-RU"/>
              </w:rPr>
              <w:t xml:space="preserve"> контролирует формат значений в сообщениях, записываемых в Kafka или считываемых из него, и, поскольку он не зависит от </w:t>
            </w:r>
            <w:r>
              <w:rPr>
                <w:lang w:val="ru-RU"/>
              </w:rPr>
              <w:t>коннекторов</w:t>
            </w:r>
            <w:r w:rsidRPr="0084716E">
              <w:rPr>
                <w:lang w:val="ru-RU"/>
              </w:rPr>
              <w:t xml:space="preserve">, он позволяет любому </w:t>
            </w:r>
            <w:r>
              <w:rPr>
                <w:lang w:val="ru-RU"/>
              </w:rPr>
              <w:t>коннектору</w:t>
            </w:r>
            <w:r w:rsidRPr="0084716E">
              <w:rPr>
                <w:lang w:val="ru-RU"/>
              </w:rPr>
              <w:t xml:space="preserve"> работать с любым форматом се</w:t>
            </w:r>
            <w:r>
              <w:rPr>
                <w:lang w:val="ru-RU"/>
              </w:rPr>
              <w:t>риализации. Примеры распространё</w:t>
            </w:r>
            <w:r w:rsidRPr="0084716E">
              <w:rPr>
                <w:lang w:val="ru-RU"/>
              </w:rPr>
              <w:t>нных форматов включают JSON и Avro.</w:t>
            </w:r>
          </w:p>
        </w:tc>
      </w:tr>
    </w:tbl>
    <w:p w14:paraId="0337B5CF" w14:textId="1F18F6DF" w:rsidR="001F5F54" w:rsidRDefault="001F5F54" w:rsidP="001F5F54">
      <w:pPr>
        <w:pStyle w:val="3a"/>
      </w:pPr>
      <w:bookmarkStart w:id="17" w:name="_Toc81490013"/>
      <w:r w:rsidRPr="007E379A">
        <w:t xml:space="preserve">Конфигурации </w:t>
      </w:r>
      <w:r w:rsidR="004725C7">
        <w:t>sink-коннектора</w:t>
      </w:r>
      <w:bookmarkEnd w:id="17"/>
    </w:p>
    <w:p w14:paraId="0B4683CB" w14:textId="48C6A2E1" w:rsidR="001F5F54" w:rsidRDefault="001F5F54" w:rsidP="001F5F54">
      <w:pPr>
        <w:pStyle w:val="afff1"/>
      </w:pPr>
      <w:r w:rsidRPr="00FE0771">
        <w:t xml:space="preserve">Конфигурации </w:t>
      </w:r>
      <w:r w:rsidR="004725C7">
        <w:rPr>
          <w:lang w:val="en-US"/>
        </w:rPr>
        <w:t>sink</w:t>
      </w:r>
      <w:r w:rsidR="004725C7" w:rsidRPr="004725C7">
        <w:t>-</w:t>
      </w:r>
      <w:r>
        <w:t xml:space="preserve">коннектора источника </w:t>
      </w:r>
      <w:r w:rsidRPr="00FE0771">
        <w:t xml:space="preserve">и </w:t>
      </w:r>
      <w:r>
        <w:t xml:space="preserve">их </w:t>
      </w:r>
      <w:r w:rsidRPr="00FE0771">
        <w:t xml:space="preserve">значения по умолчанию </w:t>
      </w:r>
      <w:r>
        <w:t>представлены в таблице ниже в алфавитном порядке по наименованию конфигурации</w:t>
      </w:r>
      <w:r w:rsidRPr="00FE0771">
        <w:t>.</w:t>
      </w:r>
    </w:p>
    <w:p w14:paraId="2B3AC210" w14:textId="7DCB0DD7" w:rsidR="001F5F54" w:rsidRPr="00A44845" w:rsidRDefault="001F5F54" w:rsidP="001F5F54">
      <w:pPr>
        <w:pStyle w:val="aff6"/>
      </w:pPr>
      <w:r w:rsidRPr="00624C80">
        <w:t xml:space="preserve">Таблица </w:t>
      </w:r>
      <w:fldSimple w:instr=" SEQ Таблица \* ARABIC ">
        <w:r w:rsidR="003707D5">
          <w:rPr>
            <w:noProof/>
          </w:rPr>
          <w:t>7</w:t>
        </w:r>
      </w:fldSimple>
      <w:r w:rsidRPr="00624C80">
        <w:t xml:space="preserve"> </w:t>
      </w:r>
      <w:r w:rsidRPr="00624C80">
        <w:rPr>
          <w:rFonts w:cs="Times New Roman"/>
        </w:rPr>
        <w:t>—</w:t>
      </w:r>
      <w:r w:rsidRPr="00624C80">
        <w:t xml:space="preserve"> </w:t>
      </w:r>
      <w:r>
        <w:t xml:space="preserve">Конфигурации </w:t>
      </w:r>
      <w:r w:rsidR="004725C7">
        <w:rPr>
          <w:lang w:val="en-US"/>
        </w:rPr>
        <w:t>sink</w:t>
      </w:r>
      <w:r w:rsidR="004725C7">
        <w:t>-коннектора</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696"/>
        <w:gridCol w:w="1134"/>
        <w:gridCol w:w="1701"/>
        <w:gridCol w:w="2925"/>
        <w:gridCol w:w="1746"/>
        <w:gridCol w:w="5358"/>
      </w:tblGrid>
      <w:tr w:rsidR="001F5F54" w:rsidRPr="00BB4D23" w14:paraId="470FE898" w14:textId="77777777" w:rsidTr="00BF6F0D">
        <w:trPr>
          <w:trHeight w:val="454"/>
          <w:tblHeader/>
        </w:trPr>
        <w:tc>
          <w:tcPr>
            <w:tcW w:w="1696" w:type="dxa"/>
            <w:shd w:val="clear" w:color="auto" w:fill="7030A0"/>
            <w:tcMar>
              <w:top w:w="57" w:type="dxa"/>
              <w:left w:w="85" w:type="dxa"/>
              <w:bottom w:w="57" w:type="dxa"/>
              <w:right w:w="85" w:type="dxa"/>
            </w:tcMar>
          </w:tcPr>
          <w:p w14:paraId="0833BCF1" w14:textId="77777777" w:rsidR="001F5F54" w:rsidRPr="00BB4D23" w:rsidRDefault="001F5F54" w:rsidP="00BF6F0D">
            <w:pPr>
              <w:pStyle w:val="affa"/>
            </w:pPr>
            <w:r>
              <w:t>Конфигурация</w:t>
            </w:r>
          </w:p>
        </w:tc>
        <w:tc>
          <w:tcPr>
            <w:tcW w:w="1134" w:type="dxa"/>
            <w:shd w:val="clear" w:color="auto" w:fill="7030A0"/>
          </w:tcPr>
          <w:p w14:paraId="43E42BAD" w14:textId="77777777" w:rsidR="001F5F54" w:rsidRDefault="001F5F54" w:rsidP="00BF6F0D">
            <w:pPr>
              <w:pStyle w:val="affa"/>
            </w:pPr>
            <w:r>
              <w:t>Тип</w:t>
            </w:r>
          </w:p>
        </w:tc>
        <w:tc>
          <w:tcPr>
            <w:tcW w:w="1701" w:type="dxa"/>
            <w:shd w:val="clear" w:color="auto" w:fill="7030A0"/>
          </w:tcPr>
          <w:p w14:paraId="236C5DEF" w14:textId="77777777" w:rsidR="001F5F54" w:rsidRDefault="001F5F54" w:rsidP="00BF6F0D">
            <w:pPr>
              <w:pStyle w:val="affa"/>
            </w:pPr>
            <w:r>
              <w:t>Значение по умолчанию</w:t>
            </w:r>
          </w:p>
        </w:tc>
        <w:tc>
          <w:tcPr>
            <w:tcW w:w="2925" w:type="dxa"/>
            <w:shd w:val="clear" w:color="auto" w:fill="7030A0"/>
          </w:tcPr>
          <w:p w14:paraId="0F5C5FF6" w14:textId="77777777" w:rsidR="001F5F54" w:rsidRDefault="001F5F54" w:rsidP="00BF6F0D">
            <w:pPr>
              <w:pStyle w:val="affa"/>
            </w:pPr>
            <w:r>
              <w:t>Действительные значения</w:t>
            </w:r>
          </w:p>
        </w:tc>
        <w:tc>
          <w:tcPr>
            <w:tcW w:w="1746" w:type="dxa"/>
            <w:shd w:val="clear" w:color="auto" w:fill="7030A0"/>
          </w:tcPr>
          <w:p w14:paraId="65DA1471" w14:textId="77777777" w:rsidR="001F5F54" w:rsidRDefault="001F5F54" w:rsidP="00BF6F0D">
            <w:pPr>
              <w:pStyle w:val="affa"/>
            </w:pPr>
            <w:r>
              <w:t>Важность</w:t>
            </w:r>
          </w:p>
        </w:tc>
        <w:tc>
          <w:tcPr>
            <w:tcW w:w="5358" w:type="dxa"/>
            <w:shd w:val="clear" w:color="auto" w:fill="7030A0"/>
            <w:tcMar>
              <w:top w:w="57" w:type="dxa"/>
              <w:left w:w="85" w:type="dxa"/>
              <w:bottom w:w="57" w:type="dxa"/>
              <w:right w:w="85" w:type="dxa"/>
            </w:tcMar>
          </w:tcPr>
          <w:p w14:paraId="7A4F161A" w14:textId="77777777" w:rsidR="001F5F54" w:rsidRPr="00991D67" w:rsidRDefault="001F5F54" w:rsidP="00BF6F0D">
            <w:pPr>
              <w:pStyle w:val="affa"/>
            </w:pPr>
            <w:r>
              <w:t>Описание</w:t>
            </w:r>
          </w:p>
        </w:tc>
      </w:tr>
      <w:tr w:rsidR="00025FD0" w:rsidRPr="00A7250C" w14:paraId="539D691A" w14:textId="77777777" w:rsidTr="00BF6F0D">
        <w:tc>
          <w:tcPr>
            <w:tcW w:w="1696" w:type="dxa"/>
            <w:tcMar>
              <w:top w:w="57" w:type="dxa"/>
              <w:left w:w="85" w:type="dxa"/>
              <w:bottom w:w="57" w:type="dxa"/>
              <w:right w:w="85" w:type="dxa"/>
            </w:tcMar>
          </w:tcPr>
          <w:p w14:paraId="485AE084" w14:textId="23120E4B" w:rsidR="00025FD0" w:rsidRPr="007E379A" w:rsidRDefault="00025FD0" w:rsidP="00025FD0">
            <w:pPr>
              <w:pStyle w:val="afffff6"/>
              <w:jc w:val="left"/>
            </w:pPr>
            <w:r w:rsidRPr="00025FD0">
              <w:t>config.action.reload</w:t>
            </w:r>
          </w:p>
        </w:tc>
        <w:tc>
          <w:tcPr>
            <w:tcW w:w="1134" w:type="dxa"/>
          </w:tcPr>
          <w:p w14:paraId="616404DD" w14:textId="64871C06" w:rsidR="00025FD0" w:rsidRPr="007E379A" w:rsidRDefault="00025FD0" w:rsidP="00025FD0">
            <w:pPr>
              <w:pStyle w:val="afffff6"/>
            </w:pPr>
            <w:r w:rsidRPr="001650AE">
              <w:t>string</w:t>
            </w:r>
          </w:p>
        </w:tc>
        <w:tc>
          <w:tcPr>
            <w:tcW w:w="1701" w:type="dxa"/>
          </w:tcPr>
          <w:p w14:paraId="551B751D" w14:textId="2E4AF084" w:rsidR="00025FD0" w:rsidRDefault="00025FD0" w:rsidP="00025FD0">
            <w:pPr>
              <w:pStyle w:val="afffff6"/>
            </w:pPr>
            <w:r w:rsidRPr="001650AE">
              <w:t>restart</w:t>
            </w:r>
          </w:p>
        </w:tc>
        <w:tc>
          <w:tcPr>
            <w:tcW w:w="2925" w:type="dxa"/>
          </w:tcPr>
          <w:p w14:paraId="1968C9C8" w14:textId="0BF9C5BB" w:rsidR="00025FD0" w:rsidRDefault="00025FD0" w:rsidP="00025FD0">
            <w:pPr>
              <w:pStyle w:val="afffff6"/>
            </w:pPr>
            <w:r w:rsidRPr="001650AE">
              <w:t>[none, restart]</w:t>
            </w:r>
          </w:p>
        </w:tc>
        <w:tc>
          <w:tcPr>
            <w:tcW w:w="1746" w:type="dxa"/>
          </w:tcPr>
          <w:p w14:paraId="6411B4E0" w14:textId="08235F3E" w:rsidR="00025FD0" w:rsidRPr="001650AE" w:rsidRDefault="00025FD0" w:rsidP="00025FD0">
            <w:pPr>
              <w:pStyle w:val="aff8"/>
              <w:rPr>
                <w:lang w:val="ru-RU"/>
              </w:rPr>
            </w:pPr>
            <w:r>
              <w:t>low</w:t>
            </w:r>
          </w:p>
        </w:tc>
        <w:tc>
          <w:tcPr>
            <w:tcW w:w="5358" w:type="dxa"/>
            <w:tcMar>
              <w:top w:w="57" w:type="dxa"/>
              <w:left w:w="85" w:type="dxa"/>
              <w:bottom w:w="57" w:type="dxa"/>
              <w:right w:w="85" w:type="dxa"/>
            </w:tcMar>
          </w:tcPr>
          <w:p w14:paraId="1654F08F" w14:textId="50098BDD" w:rsidR="00025FD0" w:rsidRPr="007E379A" w:rsidRDefault="00025FD0" w:rsidP="00025FD0">
            <w:pPr>
              <w:pStyle w:val="aff8"/>
              <w:rPr>
                <w:lang w:val="ru-RU"/>
              </w:rPr>
            </w:pPr>
            <w:r w:rsidRPr="001650AE">
              <w:rPr>
                <w:lang w:val="ru-RU"/>
              </w:rPr>
              <w:t xml:space="preserve">Действие, которое Connect должен выполнять с </w:t>
            </w:r>
            <w:r>
              <w:rPr>
                <w:lang w:val="ru-RU"/>
              </w:rPr>
              <w:t>коннектором</w:t>
            </w:r>
            <w:r w:rsidRPr="001650AE">
              <w:rPr>
                <w:lang w:val="ru-RU"/>
              </w:rPr>
              <w:t xml:space="preserve">, когда изменения во внешних поставщиках конфигурации приводят к изменению свойств конфигурации </w:t>
            </w:r>
            <w:r>
              <w:rPr>
                <w:lang w:val="ru-RU"/>
              </w:rPr>
              <w:t xml:space="preserve">коннектора. Значение </w:t>
            </w:r>
            <w:r w:rsidRPr="001650AE">
              <w:rPr>
                <w:rStyle w:val="afffff7"/>
              </w:rPr>
              <w:t>none</w:t>
            </w:r>
            <w:r w:rsidRPr="001650AE">
              <w:rPr>
                <w:lang w:val="ru-RU"/>
              </w:rPr>
              <w:t xml:space="preserve"> означает, что Connect ни</w:t>
            </w:r>
            <w:r>
              <w:rPr>
                <w:lang w:val="ru-RU"/>
              </w:rPr>
              <w:t xml:space="preserve">чего не будет делать. Значение </w:t>
            </w:r>
            <w:r w:rsidRPr="001650AE">
              <w:rPr>
                <w:rStyle w:val="afffff7"/>
              </w:rPr>
              <w:t>restart</w:t>
            </w:r>
            <w:r w:rsidRPr="001650AE">
              <w:rPr>
                <w:lang w:val="ru-RU"/>
              </w:rPr>
              <w:t xml:space="preserve"> указывает, что </w:t>
            </w:r>
            <w:r>
              <w:rPr>
                <w:lang w:val="ru-RU"/>
              </w:rPr>
              <w:t>Connect следует перезапустить/</w:t>
            </w:r>
            <w:r w:rsidRPr="001650AE">
              <w:rPr>
                <w:lang w:val="ru-RU"/>
              </w:rPr>
              <w:t xml:space="preserve">перезагрузить </w:t>
            </w:r>
            <w:r>
              <w:rPr>
                <w:lang w:val="ru-RU"/>
              </w:rPr>
              <w:lastRenderedPageBreak/>
              <w:t>коннектор с обновлё</w:t>
            </w:r>
            <w:r w:rsidRPr="001650AE">
              <w:rPr>
                <w:lang w:val="ru-RU"/>
              </w:rPr>
              <w:t>нными свойствами конфигурации. Фактически перезапуск может быть запланирован в будущем, если внешний поставщик конфигурации указывает, что значение конфигурации истекает в будущем.</w:t>
            </w:r>
          </w:p>
        </w:tc>
      </w:tr>
      <w:tr w:rsidR="00025FD0" w:rsidRPr="00A7250C" w14:paraId="4F8D5B3C" w14:textId="77777777" w:rsidTr="00BF6F0D">
        <w:tc>
          <w:tcPr>
            <w:tcW w:w="1696" w:type="dxa"/>
            <w:tcMar>
              <w:top w:w="57" w:type="dxa"/>
              <w:left w:w="85" w:type="dxa"/>
              <w:bottom w:w="57" w:type="dxa"/>
              <w:right w:w="85" w:type="dxa"/>
            </w:tcMar>
          </w:tcPr>
          <w:p w14:paraId="0A384E32" w14:textId="261B70AA" w:rsidR="00025FD0" w:rsidRPr="00985B6B" w:rsidRDefault="00025FD0" w:rsidP="00025FD0">
            <w:pPr>
              <w:pStyle w:val="afffff6"/>
              <w:jc w:val="left"/>
            </w:pPr>
            <w:r w:rsidRPr="00985B6B">
              <w:lastRenderedPageBreak/>
              <w:t>connector.class</w:t>
            </w:r>
          </w:p>
        </w:tc>
        <w:tc>
          <w:tcPr>
            <w:tcW w:w="1134" w:type="dxa"/>
          </w:tcPr>
          <w:p w14:paraId="2D1C79B4" w14:textId="05BE02C7" w:rsidR="00025FD0" w:rsidRPr="00BD3612" w:rsidRDefault="00025FD0" w:rsidP="00025FD0">
            <w:pPr>
              <w:pStyle w:val="afffff6"/>
            </w:pPr>
            <w:r w:rsidRPr="00BD3612">
              <w:t>string</w:t>
            </w:r>
          </w:p>
        </w:tc>
        <w:tc>
          <w:tcPr>
            <w:tcW w:w="1701" w:type="dxa"/>
          </w:tcPr>
          <w:p w14:paraId="3875C84E" w14:textId="657D37AD" w:rsidR="00025FD0" w:rsidRDefault="00025FD0" w:rsidP="00025FD0">
            <w:pPr>
              <w:pStyle w:val="afffff6"/>
            </w:pPr>
            <w:r>
              <w:t>—</w:t>
            </w:r>
          </w:p>
        </w:tc>
        <w:tc>
          <w:tcPr>
            <w:tcW w:w="2925" w:type="dxa"/>
          </w:tcPr>
          <w:p w14:paraId="199230FB" w14:textId="0FCDC835" w:rsidR="00025FD0" w:rsidRDefault="00025FD0" w:rsidP="00025FD0">
            <w:pPr>
              <w:pStyle w:val="afffff6"/>
            </w:pPr>
            <w:r>
              <w:t>—</w:t>
            </w:r>
          </w:p>
        </w:tc>
        <w:tc>
          <w:tcPr>
            <w:tcW w:w="1746" w:type="dxa"/>
          </w:tcPr>
          <w:p w14:paraId="186DBC17" w14:textId="6486635B" w:rsidR="00025FD0" w:rsidRPr="00A44845" w:rsidRDefault="00025FD0" w:rsidP="00025FD0">
            <w:pPr>
              <w:pStyle w:val="aff8"/>
              <w:rPr>
                <w:lang w:val="ru-RU"/>
              </w:rPr>
            </w:pPr>
            <w:r w:rsidRPr="00A44845">
              <w:rPr>
                <w:lang w:val="ru-RU"/>
              </w:rPr>
              <w:t>high</w:t>
            </w:r>
          </w:p>
        </w:tc>
        <w:tc>
          <w:tcPr>
            <w:tcW w:w="5358" w:type="dxa"/>
            <w:tcMar>
              <w:top w:w="57" w:type="dxa"/>
              <w:left w:w="85" w:type="dxa"/>
              <w:bottom w:w="57" w:type="dxa"/>
              <w:right w:w="85" w:type="dxa"/>
            </w:tcMar>
          </w:tcPr>
          <w:p w14:paraId="44D58CF5" w14:textId="129E8C8D" w:rsidR="00025FD0" w:rsidRPr="007E379A" w:rsidRDefault="00025FD0" w:rsidP="00025FD0">
            <w:pPr>
              <w:pStyle w:val="aff8"/>
              <w:rPr>
                <w:lang w:val="ru-RU"/>
              </w:rPr>
            </w:pPr>
            <w:r w:rsidRPr="007E379A">
              <w:rPr>
                <w:lang w:val="ru-RU"/>
              </w:rPr>
              <w:t xml:space="preserve">Имя или </w:t>
            </w:r>
            <w:r>
              <w:rPr>
                <w:lang w:val="ru-RU"/>
              </w:rPr>
              <w:t>алиас</w:t>
            </w:r>
            <w:r w:rsidRPr="007E379A">
              <w:rPr>
                <w:lang w:val="ru-RU"/>
              </w:rPr>
              <w:t xml:space="preserve"> класса для </w:t>
            </w:r>
            <w:r>
              <w:rPr>
                <w:lang w:val="ru-RU"/>
              </w:rPr>
              <w:t>данного</w:t>
            </w:r>
            <w:r w:rsidRPr="007E379A">
              <w:rPr>
                <w:lang w:val="ru-RU"/>
              </w:rPr>
              <w:t xml:space="preserve"> </w:t>
            </w:r>
            <w:r>
              <w:rPr>
                <w:lang w:val="ru-RU"/>
              </w:rPr>
              <w:t>коннектора. Параметр должен быть суб</w:t>
            </w:r>
            <w:r w:rsidRPr="007E379A">
              <w:rPr>
                <w:lang w:val="ru-RU"/>
              </w:rPr>
              <w:t xml:space="preserve">классом </w:t>
            </w:r>
            <w:r w:rsidRPr="007E379A">
              <w:rPr>
                <w:rStyle w:val="afffff7"/>
                <w:lang w:val="ru-RU"/>
              </w:rPr>
              <w:t>org.apache.kafka.connect.connector.Connector</w:t>
            </w:r>
            <w:r w:rsidRPr="007E379A">
              <w:rPr>
                <w:lang w:val="ru-RU"/>
              </w:rPr>
              <w:t xml:space="preserve">. Если </w:t>
            </w:r>
            <w:r>
              <w:rPr>
                <w:lang w:val="ru-RU"/>
              </w:rPr>
              <w:t>коннектором является</w:t>
            </w:r>
            <w:r w:rsidRPr="007E379A">
              <w:rPr>
                <w:lang w:val="ru-RU"/>
              </w:rPr>
              <w:t xml:space="preserve"> </w:t>
            </w:r>
            <w:r w:rsidRPr="007E379A">
              <w:rPr>
                <w:rStyle w:val="afffff7"/>
                <w:lang w:val="ru-RU"/>
              </w:rPr>
              <w:t>org.apache.kafka.connect.file.FileStreamSinkConnector</w:t>
            </w:r>
            <w:r w:rsidRPr="007E379A">
              <w:rPr>
                <w:lang w:val="ru-RU"/>
              </w:rPr>
              <w:t xml:space="preserve">, вы можете указать </w:t>
            </w:r>
            <w:r>
              <w:rPr>
                <w:lang w:val="ru-RU"/>
              </w:rPr>
              <w:t>данного</w:t>
            </w:r>
            <w:r w:rsidRPr="007E379A">
              <w:rPr>
                <w:lang w:val="ru-RU"/>
              </w:rPr>
              <w:t xml:space="preserve"> полное имя или использовать </w:t>
            </w:r>
            <w:r w:rsidRPr="00BD3612">
              <w:rPr>
                <w:rStyle w:val="afffff7"/>
                <w:lang w:val="ru-RU"/>
              </w:rPr>
              <w:t>FileStreamSink</w:t>
            </w:r>
            <w:r w:rsidRPr="007E379A">
              <w:rPr>
                <w:lang w:val="ru-RU"/>
              </w:rPr>
              <w:t xml:space="preserve"> или </w:t>
            </w:r>
            <w:r w:rsidRPr="00BD3612">
              <w:rPr>
                <w:rStyle w:val="afffff7"/>
                <w:lang w:val="ru-RU"/>
              </w:rPr>
              <w:t>FileStreamSinkConnector</w:t>
            </w:r>
            <w:r w:rsidRPr="007E379A">
              <w:rPr>
                <w:lang w:val="ru-RU"/>
              </w:rPr>
              <w:t>, чтобы сделать конфигурацию немного короче.</w:t>
            </w:r>
          </w:p>
        </w:tc>
      </w:tr>
      <w:tr w:rsidR="007C4B40" w:rsidRPr="007C4B40" w14:paraId="53EE3B25" w14:textId="77777777" w:rsidTr="00BF6F0D">
        <w:tc>
          <w:tcPr>
            <w:tcW w:w="1696" w:type="dxa"/>
            <w:tcMar>
              <w:top w:w="57" w:type="dxa"/>
              <w:left w:w="85" w:type="dxa"/>
              <w:bottom w:w="57" w:type="dxa"/>
              <w:right w:w="85" w:type="dxa"/>
            </w:tcMar>
          </w:tcPr>
          <w:p w14:paraId="57EF3ED9" w14:textId="06CEFEB9" w:rsidR="007C4B40" w:rsidRPr="007C4B40" w:rsidRDefault="007C4B40" w:rsidP="007C4B40">
            <w:pPr>
              <w:pStyle w:val="afffff6"/>
              <w:jc w:val="left"/>
              <w:rPr>
                <w:lang w:val="en-US"/>
              </w:rPr>
            </w:pPr>
            <w:r w:rsidRPr="007C4B40">
              <w:rPr>
                <w:lang w:val="en-US"/>
              </w:rPr>
              <w:t>errors.deadletterqueue.context.headers.enable</w:t>
            </w:r>
          </w:p>
        </w:tc>
        <w:tc>
          <w:tcPr>
            <w:tcW w:w="1134" w:type="dxa"/>
          </w:tcPr>
          <w:p w14:paraId="104AE4C0" w14:textId="449F5571" w:rsidR="007C4B40" w:rsidRPr="007C4B40" w:rsidRDefault="007C4B40" w:rsidP="007C4B40">
            <w:pPr>
              <w:pStyle w:val="afffff6"/>
              <w:rPr>
                <w:lang w:val="en-US"/>
              </w:rPr>
            </w:pPr>
            <w:r w:rsidRPr="007C4B40">
              <w:rPr>
                <w:lang w:val="en-US"/>
              </w:rPr>
              <w:t>boolean</w:t>
            </w:r>
          </w:p>
        </w:tc>
        <w:tc>
          <w:tcPr>
            <w:tcW w:w="1701" w:type="dxa"/>
          </w:tcPr>
          <w:p w14:paraId="24364C07" w14:textId="2CB840A0" w:rsidR="007C4B40" w:rsidRPr="007C4B40" w:rsidRDefault="007C4B40" w:rsidP="007C4B40">
            <w:pPr>
              <w:pStyle w:val="afffff6"/>
              <w:rPr>
                <w:lang w:val="en-US"/>
              </w:rPr>
            </w:pPr>
            <w:r w:rsidRPr="007C4B40">
              <w:rPr>
                <w:lang w:val="en-US"/>
              </w:rPr>
              <w:t>false</w:t>
            </w:r>
          </w:p>
        </w:tc>
        <w:tc>
          <w:tcPr>
            <w:tcW w:w="2925" w:type="dxa"/>
          </w:tcPr>
          <w:p w14:paraId="520F7DD0" w14:textId="45FCEAFF" w:rsidR="007C4B40" w:rsidRPr="007C4B40" w:rsidRDefault="007C4B40" w:rsidP="007C4B40">
            <w:pPr>
              <w:pStyle w:val="afffff6"/>
              <w:rPr>
                <w:lang w:val="en-US"/>
              </w:rPr>
            </w:pPr>
            <w:r>
              <w:t>—</w:t>
            </w:r>
          </w:p>
        </w:tc>
        <w:tc>
          <w:tcPr>
            <w:tcW w:w="1746" w:type="dxa"/>
          </w:tcPr>
          <w:p w14:paraId="375A632A" w14:textId="12D016F9" w:rsidR="007C4B40" w:rsidRPr="007C4B40" w:rsidRDefault="007C4B40" w:rsidP="007C4B40">
            <w:pPr>
              <w:pStyle w:val="aff8"/>
            </w:pPr>
            <w:r w:rsidRPr="00700667">
              <w:rPr>
                <w:lang w:val="ru-RU"/>
              </w:rPr>
              <w:t>medium</w:t>
            </w:r>
          </w:p>
        </w:tc>
        <w:tc>
          <w:tcPr>
            <w:tcW w:w="5358" w:type="dxa"/>
            <w:tcMar>
              <w:top w:w="57" w:type="dxa"/>
              <w:left w:w="85" w:type="dxa"/>
              <w:bottom w:w="57" w:type="dxa"/>
              <w:right w:w="85" w:type="dxa"/>
            </w:tcMar>
          </w:tcPr>
          <w:p w14:paraId="219B0A7E" w14:textId="7E2A420E" w:rsidR="007C4B40" w:rsidRPr="007C4B40" w:rsidRDefault="007C4B40" w:rsidP="007C4B40">
            <w:pPr>
              <w:pStyle w:val="aff8"/>
              <w:rPr>
                <w:lang w:val="ru-RU"/>
              </w:rPr>
            </w:pPr>
            <w:r w:rsidRPr="007C4B40">
              <w:rPr>
                <w:lang w:val="ru-RU"/>
              </w:rPr>
              <w:t xml:space="preserve">Если </w:t>
            </w:r>
            <w:r>
              <w:rPr>
                <w:lang w:val="ru-RU"/>
              </w:rPr>
              <w:t xml:space="preserve">установлено значение </w:t>
            </w:r>
            <w:r w:rsidRPr="007C4B40">
              <w:rPr>
                <w:rStyle w:val="afffff7"/>
              </w:rPr>
              <w:t>true</w:t>
            </w:r>
            <w:r w:rsidRPr="007C4B40">
              <w:rPr>
                <w:lang w:val="ru-RU"/>
              </w:rPr>
              <w:t xml:space="preserve">, </w:t>
            </w:r>
            <w:r>
              <w:rPr>
                <w:lang w:val="ru-RU"/>
              </w:rPr>
              <w:t>добавляются</w:t>
            </w:r>
            <w:r w:rsidRPr="007C4B40">
              <w:rPr>
                <w:lang w:val="ru-RU"/>
              </w:rPr>
              <w:t xml:space="preserve"> заголовки, содержащие контекст ошибки, к сообщениям, записанным в очередь недоставленных сообщений</w:t>
            </w:r>
            <w:r>
              <w:rPr>
                <w:lang w:val="ru-RU"/>
              </w:rPr>
              <w:t xml:space="preserve"> (</w:t>
            </w:r>
            <w:r>
              <w:t>DLQ</w:t>
            </w:r>
            <w:r w:rsidRPr="007C4B40">
              <w:rPr>
                <w:lang w:val="ru-RU"/>
              </w:rPr>
              <w:t>). Чтобы избежать конфликтов с заголовками из исходной записи, все ключи заголовка контекста о</w:t>
            </w:r>
            <w:r>
              <w:rPr>
                <w:lang w:val="ru-RU"/>
              </w:rPr>
              <w:t>шибки начинаются</w:t>
            </w:r>
            <w:r w:rsidRPr="007C4B40">
              <w:rPr>
                <w:lang w:val="ru-RU"/>
              </w:rPr>
              <w:t xml:space="preserve"> с </w:t>
            </w:r>
            <w:r w:rsidRPr="007C4B40">
              <w:rPr>
                <w:rStyle w:val="afffff7"/>
                <w:lang w:val="ru-RU"/>
              </w:rPr>
              <w:t>__</w:t>
            </w:r>
            <w:r w:rsidRPr="007C4B40">
              <w:rPr>
                <w:rStyle w:val="afffff7"/>
              </w:rPr>
              <w:t>connect</w:t>
            </w:r>
            <w:r w:rsidRPr="007C4B40">
              <w:rPr>
                <w:rStyle w:val="afffff7"/>
                <w:lang w:val="ru-RU"/>
              </w:rPr>
              <w:t>.</w:t>
            </w:r>
            <w:r w:rsidRPr="007C4B40">
              <w:rPr>
                <w:rStyle w:val="afffff7"/>
              </w:rPr>
              <w:t>errors</w:t>
            </w:r>
            <w:r w:rsidRPr="007C4B40">
              <w:rPr>
                <w:lang w:val="ru-RU"/>
              </w:rPr>
              <w:t>.</w:t>
            </w:r>
          </w:p>
        </w:tc>
      </w:tr>
      <w:tr w:rsidR="00CD4B94" w:rsidRPr="00A7250C" w14:paraId="6087E6FA" w14:textId="77777777" w:rsidTr="00BF6F0D">
        <w:tc>
          <w:tcPr>
            <w:tcW w:w="1696" w:type="dxa"/>
            <w:tcMar>
              <w:top w:w="57" w:type="dxa"/>
              <w:left w:w="85" w:type="dxa"/>
              <w:bottom w:w="57" w:type="dxa"/>
              <w:right w:w="85" w:type="dxa"/>
            </w:tcMar>
          </w:tcPr>
          <w:p w14:paraId="3638F2E8" w14:textId="1C32641A" w:rsidR="00CD4B94" w:rsidRPr="00985B6B" w:rsidRDefault="00CD4B94" w:rsidP="00CD4B94">
            <w:pPr>
              <w:pStyle w:val="afffff6"/>
              <w:jc w:val="left"/>
            </w:pPr>
            <w:r w:rsidRPr="00CD4B94">
              <w:t>errors.deadletterqueue.topic.name</w:t>
            </w:r>
          </w:p>
        </w:tc>
        <w:tc>
          <w:tcPr>
            <w:tcW w:w="1134" w:type="dxa"/>
          </w:tcPr>
          <w:p w14:paraId="41CB78AF" w14:textId="4DB878D3" w:rsidR="00CD4B94" w:rsidRPr="00BD3612" w:rsidRDefault="00CD4B94" w:rsidP="00CD4B94">
            <w:pPr>
              <w:pStyle w:val="afffff6"/>
            </w:pPr>
            <w:r w:rsidRPr="00CD4B94">
              <w:t>string</w:t>
            </w:r>
          </w:p>
        </w:tc>
        <w:tc>
          <w:tcPr>
            <w:tcW w:w="1701" w:type="dxa"/>
          </w:tcPr>
          <w:p w14:paraId="35E1B993" w14:textId="64054030" w:rsidR="00CD4B94" w:rsidRDefault="00CD4B94" w:rsidP="00CD4B94">
            <w:pPr>
              <w:pStyle w:val="afffff6"/>
            </w:pPr>
            <w:r w:rsidRPr="00CD4B94">
              <w:t>""</w:t>
            </w:r>
          </w:p>
        </w:tc>
        <w:tc>
          <w:tcPr>
            <w:tcW w:w="2925" w:type="dxa"/>
          </w:tcPr>
          <w:p w14:paraId="2F991ABD" w14:textId="60D3F94E" w:rsidR="00CD4B94" w:rsidRDefault="00CD4B94" w:rsidP="00CD4B94">
            <w:pPr>
              <w:pStyle w:val="afffff6"/>
            </w:pPr>
            <w:r>
              <w:t>—</w:t>
            </w:r>
          </w:p>
        </w:tc>
        <w:tc>
          <w:tcPr>
            <w:tcW w:w="1746" w:type="dxa"/>
          </w:tcPr>
          <w:p w14:paraId="1FA39270" w14:textId="3F102131" w:rsidR="00CD4B94" w:rsidRPr="00A44845" w:rsidRDefault="00CD4B94" w:rsidP="00CD4B94">
            <w:pPr>
              <w:pStyle w:val="aff8"/>
              <w:rPr>
                <w:lang w:val="ru-RU"/>
              </w:rPr>
            </w:pPr>
            <w:r w:rsidRPr="00700667">
              <w:rPr>
                <w:lang w:val="ru-RU"/>
              </w:rPr>
              <w:t>medium</w:t>
            </w:r>
          </w:p>
        </w:tc>
        <w:tc>
          <w:tcPr>
            <w:tcW w:w="5358" w:type="dxa"/>
            <w:tcMar>
              <w:top w:w="57" w:type="dxa"/>
              <w:left w:w="85" w:type="dxa"/>
              <w:bottom w:w="57" w:type="dxa"/>
              <w:right w:w="85" w:type="dxa"/>
            </w:tcMar>
          </w:tcPr>
          <w:p w14:paraId="61359AFE" w14:textId="0DA7DAA7" w:rsidR="00CD4B94" w:rsidRPr="007E379A" w:rsidRDefault="00CD4B94" w:rsidP="00CD4B94">
            <w:pPr>
              <w:pStyle w:val="aff8"/>
              <w:rPr>
                <w:lang w:val="ru-RU"/>
              </w:rPr>
            </w:pPr>
            <w:r>
              <w:rPr>
                <w:lang w:val="ru-RU"/>
              </w:rPr>
              <w:t>Имя топика, который</w:t>
            </w:r>
            <w:r w:rsidRPr="00CD4B94">
              <w:rPr>
                <w:lang w:val="ru-RU"/>
              </w:rPr>
              <w:t xml:space="preserve"> будет использоваться в качестве очереди недоставленных сообщений (dead letter queue</w:t>
            </w:r>
            <w:r>
              <w:rPr>
                <w:lang w:val="ru-RU"/>
              </w:rPr>
              <w:t xml:space="preserve">, </w:t>
            </w:r>
            <w:r w:rsidRPr="00CD4B94">
              <w:rPr>
                <w:lang w:val="ru-RU"/>
              </w:rPr>
              <w:t xml:space="preserve">DLQ) для сообщений, которые приводят к ошибке при обработке </w:t>
            </w:r>
            <w:r>
              <w:rPr>
                <w:lang w:val="ru-RU"/>
              </w:rPr>
              <w:t xml:space="preserve">данным </w:t>
            </w:r>
            <w:r>
              <w:t>sink</w:t>
            </w:r>
            <w:r>
              <w:rPr>
                <w:lang w:val="ru-RU"/>
              </w:rPr>
              <w:t xml:space="preserve">-коннектором, </w:t>
            </w:r>
            <w:r w:rsidRPr="00CD4B94">
              <w:rPr>
                <w:lang w:val="ru-RU"/>
              </w:rPr>
              <w:t xml:space="preserve">или его </w:t>
            </w:r>
            <w:r>
              <w:rPr>
                <w:lang w:val="ru-RU"/>
              </w:rPr>
              <w:t>трансформациями</w:t>
            </w:r>
            <w:r w:rsidRPr="00CD4B94">
              <w:rPr>
                <w:lang w:val="ru-RU"/>
              </w:rPr>
              <w:t xml:space="preserve"> или </w:t>
            </w:r>
            <w:r>
              <w:rPr>
                <w:lang w:val="ru-RU"/>
              </w:rPr>
              <w:t>конвертерами</w:t>
            </w:r>
            <w:r w:rsidRPr="00CD4B94">
              <w:rPr>
                <w:lang w:val="ru-RU"/>
              </w:rPr>
              <w:t xml:space="preserve">. Название </w:t>
            </w:r>
            <w:r>
              <w:rPr>
                <w:lang w:val="ru-RU"/>
              </w:rPr>
              <w:t>топика</w:t>
            </w:r>
            <w:r w:rsidRPr="00CD4B94">
              <w:rPr>
                <w:lang w:val="ru-RU"/>
              </w:rPr>
              <w:t xml:space="preserve"> по умолчанию </w:t>
            </w:r>
            <w:r w:rsidRPr="00CD4B94">
              <w:rPr>
                <w:lang w:val="ru-RU"/>
              </w:rPr>
              <w:lastRenderedPageBreak/>
              <w:t xml:space="preserve">пустое, что означает, что </w:t>
            </w:r>
            <w:r>
              <w:rPr>
                <w:lang w:val="ru-RU"/>
              </w:rPr>
              <w:t xml:space="preserve">сообщения не записываются </w:t>
            </w:r>
            <w:r w:rsidRPr="00CD4B94">
              <w:rPr>
                <w:lang w:val="ru-RU"/>
              </w:rPr>
              <w:t>в DLQ.</w:t>
            </w:r>
          </w:p>
        </w:tc>
      </w:tr>
      <w:tr w:rsidR="007C4B40" w:rsidRPr="007C4B40" w14:paraId="64F25739" w14:textId="77777777" w:rsidTr="00BF6F0D">
        <w:tc>
          <w:tcPr>
            <w:tcW w:w="1696" w:type="dxa"/>
            <w:tcMar>
              <w:top w:w="57" w:type="dxa"/>
              <w:left w:w="85" w:type="dxa"/>
              <w:bottom w:w="57" w:type="dxa"/>
              <w:right w:w="85" w:type="dxa"/>
            </w:tcMar>
          </w:tcPr>
          <w:p w14:paraId="101277D2" w14:textId="6D0A40CD" w:rsidR="007C4B40" w:rsidRPr="007C4B40" w:rsidRDefault="007C4B40" w:rsidP="007C4B40">
            <w:pPr>
              <w:pStyle w:val="afffff6"/>
              <w:jc w:val="left"/>
              <w:rPr>
                <w:lang w:val="en-US"/>
              </w:rPr>
            </w:pPr>
            <w:r w:rsidRPr="007C4B40">
              <w:rPr>
                <w:lang w:val="en-US"/>
              </w:rPr>
              <w:lastRenderedPageBreak/>
              <w:t>errors.deadletterqueue.topic.replication.factor</w:t>
            </w:r>
          </w:p>
        </w:tc>
        <w:tc>
          <w:tcPr>
            <w:tcW w:w="1134" w:type="dxa"/>
          </w:tcPr>
          <w:p w14:paraId="2F8B608C" w14:textId="19BE768D" w:rsidR="007C4B40" w:rsidRPr="007C4B40" w:rsidRDefault="007C4B40" w:rsidP="007C4B40">
            <w:pPr>
              <w:pStyle w:val="afffff6"/>
              <w:rPr>
                <w:lang w:val="en-US"/>
              </w:rPr>
            </w:pPr>
            <w:r w:rsidRPr="007C4B40">
              <w:rPr>
                <w:lang w:val="en-US"/>
              </w:rPr>
              <w:t>short</w:t>
            </w:r>
          </w:p>
        </w:tc>
        <w:tc>
          <w:tcPr>
            <w:tcW w:w="1701" w:type="dxa"/>
          </w:tcPr>
          <w:p w14:paraId="1103A99D" w14:textId="0012889A" w:rsidR="007C4B40" w:rsidRPr="007C4B40" w:rsidRDefault="007C4B40" w:rsidP="007C4B40">
            <w:pPr>
              <w:pStyle w:val="afffff6"/>
            </w:pPr>
            <w:r>
              <w:t>3</w:t>
            </w:r>
          </w:p>
        </w:tc>
        <w:tc>
          <w:tcPr>
            <w:tcW w:w="2925" w:type="dxa"/>
          </w:tcPr>
          <w:p w14:paraId="548E9BD7" w14:textId="0F9724B7" w:rsidR="007C4B40" w:rsidRPr="007C4B40" w:rsidRDefault="007C4B40" w:rsidP="007C4B40">
            <w:pPr>
              <w:pStyle w:val="afffff6"/>
              <w:rPr>
                <w:lang w:val="en-US"/>
              </w:rPr>
            </w:pPr>
            <w:r>
              <w:t>—</w:t>
            </w:r>
          </w:p>
        </w:tc>
        <w:tc>
          <w:tcPr>
            <w:tcW w:w="1746" w:type="dxa"/>
          </w:tcPr>
          <w:p w14:paraId="7DFD5C98" w14:textId="34683FCC" w:rsidR="007C4B40" w:rsidRPr="007C4B40" w:rsidRDefault="007C4B40" w:rsidP="007C4B40">
            <w:pPr>
              <w:pStyle w:val="aff8"/>
            </w:pPr>
            <w:r w:rsidRPr="00700667">
              <w:rPr>
                <w:lang w:val="ru-RU"/>
              </w:rPr>
              <w:t>medium</w:t>
            </w:r>
          </w:p>
        </w:tc>
        <w:tc>
          <w:tcPr>
            <w:tcW w:w="5358" w:type="dxa"/>
            <w:tcMar>
              <w:top w:w="57" w:type="dxa"/>
              <w:left w:w="85" w:type="dxa"/>
              <w:bottom w:w="57" w:type="dxa"/>
              <w:right w:w="85" w:type="dxa"/>
            </w:tcMar>
          </w:tcPr>
          <w:p w14:paraId="7BD63D15" w14:textId="29038ECF" w:rsidR="007C4B40" w:rsidRPr="007C4B40" w:rsidRDefault="007C4B40" w:rsidP="007C4B40">
            <w:pPr>
              <w:pStyle w:val="aff8"/>
              <w:rPr>
                <w:lang w:val="ru-RU"/>
              </w:rPr>
            </w:pPr>
            <w:r w:rsidRPr="007C4B40">
              <w:rPr>
                <w:lang w:val="ru-RU"/>
              </w:rPr>
              <w:t xml:space="preserve">Фактор репликации, используемый для создания </w:t>
            </w:r>
            <w:r>
              <w:rPr>
                <w:lang w:val="ru-RU"/>
              </w:rPr>
              <w:t>топика</w:t>
            </w:r>
            <w:r w:rsidRPr="007C4B40">
              <w:rPr>
                <w:lang w:val="ru-RU"/>
              </w:rPr>
              <w:t xml:space="preserve"> очереди недоставленных сообщений</w:t>
            </w:r>
            <w:r>
              <w:rPr>
                <w:lang w:val="ru-RU"/>
              </w:rPr>
              <w:t xml:space="preserve"> (</w:t>
            </w:r>
            <w:r>
              <w:t>DLQ</w:t>
            </w:r>
            <w:r w:rsidRPr="007C4B40">
              <w:rPr>
                <w:lang w:val="ru-RU"/>
              </w:rPr>
              <w:t xml:space="preserve">), когда </w:t>
            </w:r>
            <w:r>
              <w:rPr>
                <w:lang w:val="ru-RU"/>
              </w:rPr>
              <w:t>он ещё</w:t>
            </w:r>
            <w:r w:rsidRPr="007C4B40">
              <w:rPr>
                <w:lang w:val="ru-RU"/>
              </w:rPr>
              <w:t xml:space="preserve"> не существует.</w:t>
            </w:r>
          </w:p>
        </w:tc>
      </w:tr>
      <w:tr w:rsidR="00CD4B94" w:rsidRPr="00A7250C" w14:paraId="20183166" w14:textId="77777777" w:rsidTr="00BF6F0D">
        <w:tc>
          <w:tcPr>
            <w:tcW w:w="1696" w:type="dxa"/>
            <w:tcMar>
              <w:top w:w="57" w:type="dxa"/>
              <w:left w:w="85" w:type="dxa"/>
              <w:bottom w:w="57" w:type="dxa"/>
              <w:right w:w="85" w:type="dxa"/>
            </w:tcMar>
          </w:tcPr>
          <w:p w14:paraId="095E20BB" w14:textId="5AAA66F2" w:rsidR="00CD4B94" w:rsidRPr="00985B6B" w:rsidRDefault="00CD4B94" w:rsidP="00CD4B94">
            <w:pPr>
              <w:pStyle w:val="afffff6"/>
              <w:jc w:val="left"/>
            </w:pPr>
            <w:r w:rsidRPr="00CD4B94">
              <w:t>errors.log.enable</w:t>
            </w:r>
          </w:p>
        </w:tc>
        <w:tc>
          <w:tcPr>
            <w:tcW w:w="1134" w:type="dxa"/>
          </w:tcPr>
          <w:p w14:paraId="7B1A64CC" w14:textId="138ADFC9" w:rsidR="00CD4B94" w:rsidRPr="00BD3612" w:rsidRDefault="00CD4B94" w:rsidP="00CD4B94">
            <w:pPr>
              <w:pStyle w:val="afffff6"/>
            </w:pPr>
            <w:r w:rsidRPr="00FF69A7">
              <w:t>boolean</w:t>
            </w:r>
          </w:p>
        </w:tc>
        <w:tc>
          <w:tcPr>
            <w:tcW w:w="1701" w:type="dxa"/>
          </w:tcPr>
          <w:p w14:paraId="3E99CF29" w14:textId="51B7EE39" w:rsidR="00CD4B94" w:rsidRDefault="00CD4B94" w:rsidP="00CD4B94">
            <w:pPr>
              <w:pStyle w:val="afffff6"/>
            </w:pPr>
            <w:r w:rsidRPr="00FF69A7">
              <w:t>false</w:t>
            </w:r>
          </w:p>
        </w:tc>
        <w:tc>
          <w:tcPr>
            <w:tcW w:w="2925" w:type="dxa"/>
          </w:tcPr>
          <w:p w14:paraId="2DAD24D9" w14:textId="183AD022" w:rsidR="00CD4B94" w:rsidRDefault="00CD4B94" w:rsidP="00CD4B94">
            <w:pPr>
              <w:pStyle w:val="afffff6"/>
            </w:pPr>
            <w:r>
              <w:t>—</w:t>
            </w:r>
          </w:p>
        </w:tc>
        <w:tc>
          <w:tcPr>
            <w:tcW w:w="1746" w:type="dxa"/>
          </w:tcPr>
          <w:p w14:paraId="666B6136" w14:textId="234F7082" w:rsidR="00CD4B94" w:rsidRPr="00A44845" w:rsidRDefault="00CD4B94" w:rsidP="00CD4B94">
            <w:pPr>
              <w:pStyle w:val="aff8"/>
              <w:rPr>
                <w:lang w:val="ru-RU"/>
              </w:rPr>
            </w:pPr>
            <w:r w:rsidRPr="00700667">
              <w:rPr>
                <w:lang w:val="ru-RU"/>
              </w:rPr>
              <w:t>medium</w:t>
            </w:r>
          </w:p>
        </w:tc>
        <w:tc>
          <w:tcPr>
            <w:tcW w:w="5358" w:type="dxa"/>
            <w:tcMar>
              <w:top w:w="57" w:type="dxa"/>
              <w:left w:w="85" w:type="dxa"/>
              <w:bottom w:w="57" w:type="dxa"/>
              <w:right w:w="85" w:type="dxa"/>
            </w:tcMar>
          </w:tcPr>
          <w:p w14:paraId="407D404A" w14:textId="399C01FF" w:rsidR="00CD4B94" w:rsidRPr="007E379A" w:rsidRDefault="00CD4B94" w:rsidP="00CD4B94">
            <w:pPr>
              <w:pStyle w:val="aff8"/>
              <w:rPr>
                <w:lang w:val="ru-RU"/>
              </w:rPr>
            </w:pPr>
            <w:r w:rsidRPr="00FF69A7">
              <w:rPr>
                <w:lang w:val="ru-RU"/>
              </w:rPr>
              <w:t xml:space="preserve">Если </w:t>
            </w:r>
            <w:r>
              <w:rPr>
                <w:lang w:val="ru-RU"/>
              </w:rPr>
              <w:t xml:space="preserve">установлено значение </w:t>
            </w:r>
            <w:r w:rsidRPr="00FF69A7">
              <w:rPr>
                <w:rStyle w:val="afffff7"/>
              </w:rPr>
              <w:t>true</w:t>
            </w:r>
            <w:r>
              <w:rPr>
                <w:lang w:val="ru-RU"/>
              </w:rPr>
              <w:t>, записывается каждая ошибка, а также сведения о неудачных операциях и проблемных записях</w:t>
            </w:r>
            <w:r w:rsidRPr="00FF69A7">
              <w:rPr>
                <w:lang w:val="ru-RU"/>
              </w:rPr>
              <w:t xml:space="preserve"> в </w:t>
            </w:r>
            <w:r>
              <w:rPr>
                <w:lang w:val="ru-RU"/>
              </w:rPr>
              <w:t>лог</w:t>
            </w:r>
            <w:r w:rsidRPr="00FF69A7">
              <w:rPr>
                <w:lang w:val="ru-RU"/>
              </w:rPr>
              <w:t xml:space="preserve"> приложения Connect. По умолчанию </w:t>
            </w:r>
            <w:r>
              <w:rPr>
                <w:lang w:val="ru-RU"/>
              </w:rPr>
              <w:t xml:space="preserve">установлено значение </w:t>
            </w:r>
            <w:r w:rsidRPr="00FF69A7">
              <w:rPr>
                <w:rStyle w:val="afffff7"/>
              </w:rPr>
              <w:t>false</w:t>
            </w:r>
            <w:r w:rsidRPr="00FF69A7">
              <w:rPr>
                <w:lang w:val="ru-RU"/>
              </w:rPr>
              <w:t xml:space="preserve">, поэтому </w:t>
            </w:r>
            <w:r>
              <w:rPr>
                <w:lang w:val="ru-RU"/>
              </w:rPr>
              <w:t>записываются</w:t>
            </w:r>
            <w:r w:rsidRPr="00FF69A7">
              <w:rPr>
                <w:lang w:val="ru-RU"/>
              </w:rPr>
              <w:t xml:space="preserve"> только недопустимые ошибки.</w:t>
            </w:r>
          </w:p>
        </w:tc>
      </w:tr>
      <w:tr w:rsidR="00CD4B94" w:rsidRPr="00A7250C" w14:paraId="058860FA" w14:textId="77777777" w:rsidTr="00BF6F0D">
        <w:tc>
          <w:tcPr>
            <w:tcW w:w="1696" w:type="dxa"/>
            <w:tcMar>
              <w:top w:w="57" w:type="dxa"/>
              <w:left w:w="85" w:type="dxa"/>
              <w:bottom w:w="57" w:type="dxa"/>
              <w:right w:w="85" w:type="dxa"/>
            </w:tcMar>
          </w:tcPr>
          <w:p w14:paraId="3C3FAF4D" w14:textId="5135790A" w:rsidR="00CD4B94" w:rsidRPr="00CD4B94" w:rsidRDefault="00CD4B94" w:rsidP="00CD4B94">
            <w:pPr>
              <w:pStyle w:val="afffff6"/>
              <w:jc w:val="left"/>
            </w:pPr>
            <w:r w:rsidRPr="00CD4B94">
              <w:t>errors.log.include.messages</w:t>
            </w:r>
          </w:p>
        </w:tc>
        <w:tc>
          <w:tcPr>
            <w:tcW w:w="1134" w:type="dxa"/>
          </w:tcPr>
          <w:p w14:paraId="7234F11D" w14:textId="62F0B6A5" w:rsidR="00CD4B94" w:rsidRPr="00FF69A7" w:rsidRDefault="00CD4B94" w:rsidP="00CD4B94">
            <w:pPr>
              <w:pStyle w:val="afffff6"/>
            </w:pPr>
            <w:r w:rsidRPr="00FF69A7">
              <w:t>boolean</w:t>
            </w:r>
          </w:p>
        </w:tc>
        <w:tc>
          <w:tcPr>
            <w:tcW w:w="1701" w:type="dxa"/>
          </w:tcPr>
          <w:p w14:paraId="7412E50F" w14:textId="479BC244" w:rsidR="00CD4B94" w:rsidRPr="00FF69A7" w:rsidRDefault="00CD4B94" w:rsidP="00CD4B94">
            <w:pPr>
              <w:pStyle w:val="afffff6"/>
            </w:pPr>
            <w:r w:rsidRPr="00FF69A7">
              <w:t>false</w:t>
            </w:r>
          </w:p>
        </w:tc>
        <w:tc>
          <w:tcPr>
            <w:tcW w:w="2925" w:type="dxa"/>
          </w:tcPr>
          <w:p w14:paraId="13EA76A6" w14:textId="3D787AE0" w:rsidR="00CD4B94" w:rsidRDefault="00CD4B94" w:rsidP="00CD4B94">
            <w:pPr>
              <w:pStyle w:val="afffff6"/>
            </w:pPr>
            <w:r>
              <w:t>—</w:t>
            </w:r>
          </w:p>
        </w:tc>
        <w:tc>
          <w:tcPr>
            <w:tcW w:w="1746" w:type="dxa"/>
          </w:tcPr>
          <w:p w14:paraId="24D67E12" w14:textId="520ECADA" w:rsidR="00CD4B94" w:rsidRPr="00700667" w:rsidRDefault="00CD4B94" w:rsidP="00CD4B94">
            <w:pPr>
              <w:pStyle w:val="aff8"/>
              <w:rPr>
                <w:lang w:val="ru-RU"/>
              </w:rPr>
            </w:pPr>
            <w:r w:rsidRPr="00700667">
              <w:rPr>
                <w:lang w:val="ru-RU"/>
              </w:rPr>
              <w:t>medium</w:t>
            </w:r>
          </w:p>
        </w:tc>
        <w:tc>
          <w:tcPr>
            <w:tcW w:w="5358" w:type="dxa"/>
            <w:tcMar>
              <w:top w:w="57" w:type="dxa"/>
              <w:left w:w="85" w:type="dxa"/>
              <w:bottom w:w="57" w:type="dxa"/>
              <w:right w:w="85" w:type="dxa"/>
            </w:tcMar>
          </w:tcPr>
          <w:p w14:paraId="53AF421E" w14:textId="1C88E11E" w:rsidR="00CD4B94" w:rsidRPr="00FF69A7" w:rsidRDefault="00CD4B94" w:rsidP="00CD4B94">
            <w:pPr>
              <w:pStyle w:val="aff8"/>
              <w:rPr>
                <w:lang w:val="ru-RU"/>
              </w:rPr>
            </w:pPr>
            <w:r>
              <w:rPr>
                <w:lang w:val="ru-RU"/>
              </w:rPr>
              <w:t>Параметр определяет, с</w:t>
            </w:r>
            <w:r w:rsidRPr="00FF69A7">
              <w:rPr>
                <w:lang w:val="ru-RU"/>
              </w:rPr>
              <w:t xml:space="preserve">ледует ли включать в </w:t>
            </w:r>
            <w:r>
              <w:rPr>
                <w:lang w:val="ru-RU"/>
              </w:rPr>
              <w:t>лог</w:t>
            </w:r>
            <w:r w:rsidRPr="00FF69A7">
              <w:rPr>
                <w:lang w:val="ru-RU"/>
              </w:rPr>
              <w:t xml:space="preserve"> Connect запись, которая привела к сбою. По умолчанию </w:t>
            </w:r>
            <w:r>
              <w:rPr>
                <w:lang w:val="ru-RU"/>
              </w:rPr>
              <w:t xml:space="preserve">установлено значение </w:t>
            </w:r>
            <w:r w:rsidRPr="00FF69A7">
              <w:rPr>
                <w:rStyle w:val="afffff7"/>
              </w:rPr>
              <w:t>false</w:t>
            </w:r>
            <w:r w:rsidRPr="00FF69A7">
              <w:rPr>
                <w:lang w:val="ru-RU"/>
              </w:rPr>
              <w:t xml:space="preserve">, </w:t>
            </w:r>
            <w:r>
              <w:rPr>
                <w:lang w:val="ru-RU"/>
              </w:rPr>
              <w:t>которое</w:t>
            </w:r>
            <w:r w:rsidRPr="00FF69A7">
              <w:rPr>
                <w:lang w:val="ru-RU"/>
              </w:rPr>
              <w:t xml:space="preserve"> предотвращает запись ключей, значений и заголовков записи в файлы </w:t>
            </w:r>
            <w:r>
              <w:rPr>
                <w:lang w:val="ru-RU"/>
              </w:rPr>
              <w:t>лога</w:t>
            </w:r>
            <w:r w:rsidRPr="00FF69A7">
              <w:rPr>
                <w:lang w:val="ru-RU"/>
              </w:rPr>
              <w:t xml:space="preserve">, хотя некоторая информация, такая как </w:t>
            </w:r>
            <w:r>
              <w:rPr>
                <w:lang w:val="ru-RU"/>
              </w:rPr>
              <w:t>топик</w:t>
            </w:r>
            <w:r w:rsidRPr="00FF69A7">
              <w:rPr>
                <w:lang w:val="ru-RU"/>
              </w:rPr>
              <w:t xml:space="preserve"> и номер </w:t>
            </w:r>
            <w:r>
              <w:rPr>
                <w:lang w:val="ru-RU"/>
              </w:rPr>
              <w:t>партиции, всё</w:t>
            </w:r>
            <w:r w:rsidRPr="00FF69A7">
              <w:rPr>
                <w:lang w:val="ru-RU"/>
              </w:rPr>
              <w:t xml:space="preserve"> равно будет </w:t>
            </w:r>
            <w:r>
              <w:rPr>
                <w:lang w:val="ru-RU"/>
              </w:rPr>
              <w:t>логироваться</w:t>
            </w:r>
            <w:r w:rsidRPr="00FF69A7">
              <w:rPr>
                <w:lang w:val="ru-RU"/>
              </w:rPr>
              <w:t>.</w:t>
            </w:r>
          </w:p>
        </w:tc>
      </w:tr>
      <w:tr w:rsidR="00CD4B94" w:rsidRPr="00CD4B94" w14:paraId="378FC9AB" w14:textId="77777777" w:rsidTr="00BF6F0D">
        <w:tc>
          <w:tcPr>
            <w:tcW w:w="1696" w:type="dxa"/>
            <w:tcMar>
              <w:top w:w="57" w:type="dxa"/>
              <w:left w:w="85" w:type="dxa"/>
              <w:bottom w:w="57" w:type="dxa"/>
              <w:right w:w="85" w:type="dxa"/>
            </w:tcMar>
          </w:tcPr>
          <w:p w14:paraId="139D3EEB" w14:textId="6FB6F105" w:rsidR="00CD4B94" w:rsidRPr="00CD4B94" w:rsidRDefault="00CD4B94" w:rsidP="00CD4B94">
            <w:pPr>
              <w:pStyle w:val="afffff6"/>
              <w:jc w:val="left"/>
              <w:rPr>
                <w:lang w:val="en-US"/>
              </w:rPr>
            </w:pPr>
            <w:r w:rsidRPr="00CD4B94">
              <w:rPr>
                <w:lang w:val="en-US"/>
              </w:rPr>
              <w:t>errors.retry.delay.max.ms</w:t>
            </w:r>
          </w:p>
        </w:tc>
        <w:tc>
          <w:tcPr>
            <w:tcW w:w="1134" w:type="dxa"/>
          </w:tcPr>
          <w:p w14:paraId="12837772" w14:textId="01D74B85" w:rsidR="00CD4B94" w:rsidRPr="00CD4B94" w:rsidRDefault="00CD4B94" w:rsidP="00CD4B94">
            <w:pPr>
              <w:pStyle w:val="afffff6"/>
              <w:rPr>
                <w:lang w:val="en-US"/>
              </w:rPr>
            </w:pPr>
            <w:r w:rsidRPr="00DD143E">
              <w:rPr>
                <w:lang w:val="en-US"/>
              </w:rPr>
              <w:t>long</w:t>
            </w:r>
          </w:p>
        </w:tc>
        <w:tc>
          <w:tcPr>
            <w:tcW w:w="1701" w:type="dxa"/>
          </w:tcPr>
          <w:p w14:paraId="5889FB1F" w14:textId="3B78EECE" w:rsidR="00CD4B94" w:rsidRPr="00CD4B94" w:rsidRDefault="00CD4B94" w:rsidP="00CD4B94">
            <w:pPr>
              <w:pStyle w:val="afffff6"/>
              <w:jc w:val="left"/>
              <w:rPr>
                <w:lang w:val="en-US"/>
              </w:rPr>
            </w:pPr>
            <w:r w:rsidRPr="00DD143E">
              <w:rPr>
                <w:lang w:val="en-US"/>
              </w:rPr>
              <w:t xml:space="preserve">60000 </w:t>
            </w:r>
            <w:r>
              <w:rPr>
                <w:rStyle w:val="aff9"/>
              </w:rPr>
              <w:t xml:space="preserve">(1 </w:t>
            </w:r>
            <w:r>
              <w:rPr>
                <w:rStyle w:val="aff9"/>
                <w:lang w:val="ru-RU"/>
              </w:rPr>
              <w:t>минута</w:t>
            </w:r>
            <w:r w:rsidRPr="00DD143E">
              <w:rPr>
                <w:rStyle w:val="aff9"/>
              </w:rPr>
              <w:t>)</w:t>
            </w:r>
          </w:p>
        </w:tc>
        <w:tc>
          <w:tcPr>
            <w:tcW w:w="2925" w:type="dxa"/>
          </w:tcPr>
          <w:p w14:paraId="4073C2A2" w14:textId="296E253D" w:rsidR="00CD4B94" w:rsidRPr="00CD4B94" w:rsidRDefault="00CD4B94" w:rsidP="00CD4B94">
            <w:pPr>
              <w:pStyle w:val="afffff6"/>
              <w:rPr>
                <w:lang w:val="en-US"/>
              </w:rPr>
            </w:pPr>
            <w:r>
              <w:t>—</w:t>
            </w:r>
          </w:p>
        </w:tc>
        <w:tc>
          <w:tcPr>
            <w:tcW w:w="1746" w:type="dxa"/>
          </w:tcPr>
          <w:p w14:paraId="33FE89AF" w14:textId="01975BD2" w:rsidR="00CD4B94" w:rsidRPr="00CD4B94" w:rsidRDefault="00CD4B94" w:rsidP="00CD4B94">
            <w:pPr>
              <w:pStyle w:val="aff8"/>
            </w:pPr>
            <w:r w:rsidRPr="00DD143E">
              <w:t>medium</w:t>
            </w:r>
          </w:p>
        </w:tc>
        <w:tc>
          <w:tcPr>
            <w:tcW w:w="5358" w:type="dxa"/>
            <w:tcMar>
              <w:top w:w="57" w:type="dxa"/>
              <w:left w:w="85" w:type="dxa"/>
              <w:bottom w:w="57" w:type="dxa"/>
              <w:right w:w="85" w:type="dxa"/>
            </w:tcMar>
          </w:tcPr>
          <w:p w14:paraId="46F4C754" w14:textId="26AA45C8" w:rsidR="00CD4B94" w:rsidRPr="00CD4B94" w:rsidRDefault="00CD4B94" w:rsidP="00CD4B94">
            <w:pPr>
              <w:pStyle w:val="aff8"/>
              <w:rPr>
                <w:lang w:val="ru-RU"/>
              </w:rPr>
            </w:pPr>
            <w:r w:rsidRPr="00DD143E">
              <w:rPr>
                <w:lang w:val="ru-RU"/>
              </w:rPr>
              <w:t xml:space="preserve">Максимальная продолжительность в миллисекундах между последовательными попытками повтора. По достижении </w:t>
            </w:r>
            <w:r>
              <w:rPr>
                <w:lang w:val="ru-RU"/>
              </w:rPr>
              <w:t>установленого</w:t>
            </w:r>
            <w:r w:rsidRPr="00DD143E">
              <w:rPr>
                <w:lang w:val="ru-RU"/>
              </w:rPr>
              <w:t xml:space="preserve"> предела к задержке будет добавлен джиттер, чтобы предотвратить проблемы </w:t>
            </w:r>
            <w:r w:rsidRPr="004E5B2D">
              <w:rPr>
                <w:lang w:val="ru-RU"/>
              </w:rPr>
              <w:t>thundering herd</w:t>
            </w:r>
            <w:r w:rsidRPr="00DD143E">
              <w:rPr>
                <w:lang w:val="ru-RU"/>
              </w:rPr>
              <w:t>.</w:t>
            </w:r>
          </w:p>
        </w:tc>
      </w:tr>
      <w:tr w:rsidR="00025FD0" w:rsidRPr="00A7250C" w14:paraId="77C12B02" w14:textId="77777777" w:rsidTr="00BF6F0D">
        <w:tc>
          <w:tcPr>
            <w:tcW w:w="1696" w:type="dxa"/>
            <w:tcMar>
              <w:top w:w="57" w:type="dxa"/>
              <w:left w:w="85" w:type="dxa"/>
              <w:bottom w:w="57" w:type="dxa"/>
              <w:right w:w="85" w:type="dxa"/>
            </w:tcMar>
          </w:tcPr>
          <w:p w14:paraId="41C2887A" w14:textId="09A2DEFC" w:rsidR="00025FD0" w:rsidRPr="00985B6B" w:rsidRDefault="00025FD0" w:rsidP="00025FD0">
            <w:pPr>
              <w:pStyle w:val="afffff6"/>
              <w:jc w:val="left"/>
            </w:pPr>
            <w:r w:rsidRPr="00025FD0">
              <w:t>errors.retry.timeout</w:t>
            </w:r>
          </w:p>
        </w:tc>
        <w:tc>
          <w:tcPr>
            <w:tcW w:w="1134" w:type="dxa"/>
          </w:tcPr>
          <w:p w14:paraId="5EFA794D" w14:textId="6A2AB835" w:rsidR="00025FD0" w:rsidRPr="00BD3612" w:rsidRDefault="00025FD0" w:rsidP="00025FD0">
            <w:pPr>
              <w:pStyle w:val="afffff6"/>
            </w:pPr>
            <w:r w:rsidRPr="00700667">
              <w:t>long</w:t>
            </w:r>
          </w:p>
        </w:tc>
        <w:tc>
          <w:tcPr>
            <w:tcW w:w="1701" w:type="dxa"/>
          </w:tcPr>
          <w:p w14:paraId="4A0C55AA" w14:textId="03E9B647" w:rsidR="00025FD0" w:rsidRDefault="00025FD0" w:rsidP="00025FD0">
            <w:pPr>
              <w:pStyle w:val="afffff6"/>
            </w:pPr>
            <w:r>
              <w:t>0</w:t>
            </w:r>
          </w:p>
        </w:tc>
        <w:tc>
          <w:tcPr>
            <w:tcW w:w="2925" w:type="dxa"/>
          </w:tcPr>
          <w:p w14:paraId="563F3AAA" w14:textId="38028049" w:rsidR="00025FD0" w:rsidRDefault="00025FD0" w:rsidP="00025FD0">
            <w:pPr>
              <w:pStyle w:val="afffff6"/>
            </w:pPr>
            <w:r>
              <w:t>—</w:t>
            </w:r>
          </w:p>
        </w:tc>
        <w:tc>
          <w:tcPr>
            <w:tcW w:w="1746" w:type="dxa"/>
          </w:tcPr>
          <w:p w14:paraId="52BA78C7" w14:textId="530036BA" w:rsidR="00025FD0" w:rsidRPr="00A44845" w:rsidRDefault="00025FD0" w:rsidP="00025FD0">
            <w:pPr>
              <w:pStyle w:val="aff8"/>
              <w:rPr>
                <w:lang w:val="ru-RU"/>
              </w:rPr>
            </w:pPr>
            <w:r w:rsidRPr="00700667">
              <w:rPr>
                <w:lang w:val="ru-RU"/>
              </w:rPr>
              <w:t>medium</w:t>
            </w:r>
          </w:p>
        </w:tc>
        <w:tc>
          <w:tcPr>
            <w:tcW w:w="5358" w:type="dxa"/>
            <w:tcMar>
              <w:top w:w="57" w:type="dxa"/>
              <w:left w:w="85" w:type="dxa"/>
              <w:bottom w:w="57" w:type="dxa"/>
              <w:right w:w="85" w:type="dxa"/>
            </w:tcMar>
          </w:tcPr>
          <w:p w14:paraId="56B84F25" w14:textId="4A405EFA" w:rsidR="00025FD0" w:rsidRPr="007E379A" w:rsidRDefault="00025FD0" w:rsidP="00025FD0">
            <w:pPr>
              <w:pStyle w:val="aff8"/>
              <w:rPr>
                <w:lang w:val="ru-RU"/>
              </w:rPr>
            </w:pPr>
            <w:r w:rsidRPr="005772E4">
              <w:rPr>
                <w:lang w:val="ru-RU"/>
              </w:rPr>
              <w:t xml:space="preserve">Максимальная продолжительность повторной попытки неудачной операции </w:t>
            </w:r>
            <w:r>
              <w:rPr>
                <w:lang w:val="ru-RU"/>
              </w:rPr>
              <w:t>(</w:t>
            </w:r>
            <w:r w:rsidRPr="005772E4">
              <w:rPr>
                <w:lang w:val="ru-RU"/>
              </w:rPr>
              <w:t>в миллисекундах</w:t>
            </w:r>
            <w:r>
              <w:rPr>
                <w:lang w:val="ru-RU"/>
              </w:rPr>
              <w:t xml:space="preserve">). </w:t>
            </w:r>
            <w:r>
              <w:rPr>
                <w:lang w:val="ru-RU"/>
              </w:rPr>
              <w:lastRenderedPageBreak/>
              <w:t>Значение по умолчанию —</w:t>
            </w:r>
            <w:r w:rsidRPr="005772E4">
              <w:rPr>
                <w:lang w:val="ru-RU"/>
              </w:rPr>
              <w:t xml:space="preserve"> </w:t>
            </w:r>
            <w:r w:rsidRPr="005772E4">
              <w:rPr>
                <w:rStyle w:val="afffff7"/>
                <w:lang w:val="ru-RU"/>
              </w:rPr>
              <w:t>0</w:t>
            </w:r>
            <w:r w:rsidRPr="005772E4">
              <w:rPr>
                <w:lang w:val="ru-RU"/>
              </w:rPr>
              <w:t xml:space="preserve">, что означает, что повторных попыток предприниматься не будет. </w:t>
            </w:r>
            <w:r>
              <w:rPr>
                <w:lang w:val="ru-RU"/>
              </w:rPr>
              <w:t>Значение</w:t>
            </w:r>
            <w:r w:rsidRPr="005772E4">
              <w:rPr>
                <w:lang w:val="ru-RU"/>
              </w:rPr>
              <w:t xml:space="preserve"> </w:t>
            </w:r>
            <w:r w:rsidRPr="005772E4">
              <w:rPr>
                <w:rStyle w:val="afffff7"/>
                <w:lang w:val="ru-RU"/>
              </w:rPr>
              <w:t>-1</w:t>
            </w:r>
            <w:r w:rsidRPr="005772E4">
              <w:rPr>
                <w:lang w:val="ru-RU"/>
              </w:rPr>
              <w:t xml:space="preserve"> </w:t>
            </w:r>
            <w:r>
              <w:rPr>
                <w:lang w:val="ru-RU"/>
              </w:rPr>
              <w:t>означает, что будет предприниматься бесконечное количество</w:t>
            </w:r>
            <w:r w:rsidRPr="005772E4">
              <w:rPr>
                <w:lang w:val="ru-RU"/>
              </w:rPr>
              <w:t xml:space="preserve"> попыток.</w:t>
            </w:r>
          </w:p>
        </w:tc>
      </w:tr>
      <w:tr w:rsidR="00CD4B94" w:rsidRPr="00A7250C" w14:paraId="39C7EF2B" w14:textId="77777777" w:rsidTr="00BF6F0D">
        <w:tc>
          <w:tcPr>
            <w:tcW w:w="1696" w:type="dxa"/>
            <w:tcMar>
              <w:top w:w="57" w:type="dxa"/>
              <w:left w:w="85" w:type="dxa"/>
              <w:bottom w:w="57" w:type="dxa"/>
              <w:right w:w="85" w:type="dxa"/>
            </w:tcMar>
          </w:tcPr>
          <w:p w14:paraId="75BFC6EF" w14:textId="6AB025A6" w:rsidR="00CD4B94" w:rsidRPr="00025FD0" w:rsidRDefault="00CD4B94" w:rsidP="00CD4B94">
            <w:pPr>
              <w:pStyle w:val="afffff6"/>
              <w:jc w:val="left"/>
            </w:pPr>
            <w:r w:rsidRPr="00CD4B94">
              <w:lastRenderedPageBreak/>
              <w:t>errors.tolerance</w:t>
            </w:r>
          </w:p>
        </w:tc>
        <w:tc>
          <w:tcPr>
            <w:tcW w:w="1134" w:type="dxa"/>
          </w:tcPr>
          <w:p w14:paraId="593FC120" w14:textId="7248BCBF" w:rsidR="00CD4B94" w:rsidRPr="00700667" w:rsidRDefault="00CD4B94" w:rsidP="00CD4B94">
            <w:pPr>
              <w:pStyle w:val="afffff6"/>
            </w:pPr>
            <w:r w:rsidRPr="00FC4605">
              <w:t>string</w:t>
            </w:r>
          </w:p>
        </w:tc>
        <w:tc>
          <w:tcPr>
            <w:tcW w:w="1701" w:type="dxa"/>
          </w:tcPr>
          <w:p w14:paraId="7DE0BDAA" w14:textId="6B7DD69B" w:rsidR="00CD4B94" w:rsidRDefault="00CD4B94" w:rsidP="00CD4B94">
            <w:pPr>
              <w:pStyle w:val="afffff6"/>
            </w:pPr>
            <w:r w:rsidRPr="00FC4605">
              <w:rPr>
                <w:lang w:val="en-US"/>
              </w:rPr>
              <w:t>none</w:t>
            </w:r>
          </w:p>
        </w:tc>
        <w:tc>
          <w:tcPr>
            <w:tcW w:w="2925" w:type="dxa"/>
          </w:tcPr>
          <w:p w14:paraId="31D9292E" w14:textId="559EF5D0" w:rsidR="00CD4B94" w:rsidRDefault="00CD4B94" w:rsidP="00CD4B94">
            <w:pPr>
              <w:pStyle w:val="afffff6"/>
            </w:pPr>
            <w:r w:rsidRPr="00FC4605">
              <w:t>[none, all]</w:t>
            </w:r>
          </w:p>
        </w:tc>
        <w:tc>
          <w:tcPr>
            <w:tcW w:w="1746" w:type="dxa"/>
          </w:tcPr>
          <w:p w14:paraId="730D9E74" w14:textId="4E490FFE" w:rsidR="00CD4B94" w:rsidRPr="00700667" w:rsidRDefault="00CD4B94" w:rsidP="00CD4B94">
            <w:pPr>
              <w:pStyle w:val="aff8"/>
              <w:rPr>
                <w:lang w:val="ru-RU"/>
              </w:rPr>
            </w:pPr>
            <w:r w:rsidRPr="00DD143E">
              <w:t>medium</w:t>
            </w:r>
          </w:p>
        </w:tc>
        <w:tc>
          <w:tcPr>
            <w:tcW w:w="5358" w:type="dxa"/>
            <w:tcMar>
              <w:top w:w="57" w:type="dxa"/>
              <w:left w:w="85" w:type="dxa"/>
              <w:bottom w:w="57" w:type="dxa"/>
              <w:right w:w="85" w:type="dxa"/>
            </w:tcMar>
          </w:tcPr>
          <w:p w14:paraId="6C84B2B0" w14:textId="63F75E89" w:rsidR="00CD4B94" w:rsidRPr="005772E4" w:rsidRDefault="00CD4B94" w:rsidP="00CD4B94">
            <w:pPr>
              <w:pStyle w:val="aff8"/>
              <w:rPr>
                <w:lang w:val="ru-RU"/>
              </w:rPr>
            </w:pPr>
            <w:r w:rsidRPr="00FC4605">
              <w:rPr>
                <w:lang w:val="ru-RU"/>
              </w:rPr>
              <w:t xml:space="preserve">Поведение для допуска ошибок во время </w:t>
            </w:r>
            <w:r>
              <w:rPr>
                <w:lang w:val="ru-RU"/>
              </w:rPr>
              <w:t>операций</w:t>
            </w:r>
            <w:r w:rsidRPr="00FC4605">
              <w:rPr>
                <w:lang w:val="ru-RU"/>
              </w:rPr>
              <w:t xml:space="preserve"> </w:t>
            </w:r>
            <w:r>
              <w:rPr>
                <w:lang w:val="ru-RU"/>
              </w:rPr>
              <w:t xml:space="preserve">коннектора. Значение </w:t>
            </w:r>
            <w:r w:rsidRPr="00FC4605">
              <w:rPr>
                <w:rStyle w:val="afffff7"/>
              </w:rPr>
              <w:t>none</w:t>
            </w:r>
            <w:r w:rsidRPr="00FC4605">
              <w:rPr>
                <w:lang w:val="ru-RU"/>
              </w:rPr>
              <w:t xml:space="preserve"> является значением по умолчанию и сигнализирует</w:t>
            </w:r>
            <w:r>
              <w:rPr>
                <w:lang w:val="ru-RU"/>
              </w:rPr>
              <w:t xml:space="preserve"> о том, что любая ошибка приведё</w:t>
            </w:r>
            <w:r w:rsidRPr="00FC4605">
              <w:rPr>
                <w:lang w:val="ru-RU"/>
              </w:rPr>
              <w:t xml:space="preserve">т к немедленному сбою </w:t>
            </w:r>
            <w:r>
              <w:rPr>
                <w:lang w:val="ru-RU"/>
              </w:rPr>
              <w:t xml:space="preserve">таска коннектора. Значение </w:t>
            </w:r>
            <w:r w:rsidRPr="00FC4605">
              <w:rPr>
                <w:rStyle w:val="afffff7"/>
              </w:rPr>
              <w:t>all</w:t>
            </w:r>
            <w:r w:rsidRPr="00FC4605">
              <w:rPr>
                <w:lang w:val="ru-RU"/>
              </w:rPr>
              <w:t xml:space="preserve"> изменяет поведение, чтобы пропускать проблемные записи.</w:t>
            </w:r>
          </w:p>
        </w:tc>
      </w:tr>
      <w:tr w:rsidR="00025FD0" w:rsidRPr="00A7250C" w14:paraId="4BDD1BD6" w14:textId="77777777" w:rsidTr="00BF6F0D">
        <w:tc>
          <w:tcPr>
            <w:tcW w:w="1696" w:type="dxa"/>
            <w:tcMar>
              <w:top w:w="57" w:type="dxa"/>
              <w:left w:w="85" w:type="dxa"/>
              <w:bottom w:w="57" w:type="dxa"/>
              <w:right w:w="85" w:type="dxa"/>
            </w:tcMar>
          </w:tcPr>
          <w:p w14:paraId="0B421B61" w14:textId="79393F1C" w:rsidR="00025FD0" w:rsidRPr="00985B6B" w:rsidRDefault="00025FD0" w:rsidP="00025FD0">
            <w:pPr>
              <w:pStyle w:val="afffff6"/>
              <w:jc w:val="left"/>
            </w:pPr>
            <w:r w:rsidRPr="00025FD0">
              <w:t>header.converter</w:t>
            </w:r>
          </w:p>
        </w:tc>
        <w:tc>
          <w:tcPr>
            <w:tcW w:w="1134" w:type="dxa"/>
          </w:tcPr>
          <w:p w14:paraId="02211BC1" w14:textId="6599D409" w:rsidR="00025FD0" w:rsidRPr="00BD3612" w:rsidRDefault="00025FD0" w:rsidP="00025FD0">
            <w:pPr>
              <w:pStyle w:val="afffff6"/>
            </w:pPr>
            <w:r w:rsidRPr="004B11C1">
              <w:t>class</w:t>
            </w:r>
          </w:p>
        </w:tc>
        <w:tc>
          <w:tcPr>
            <w:tcW w:w="1701" w:type="dxa"/>
          </w:tcPr>
          <w:p w14:paraId="4B32617A" w14:textId="59684D83" w:rsidR="00025FD0" w:rsidRDefault="00025FD0" w:rsidP="00025FD0">
            <w:pPr>
              <w:pStyle w:val="afffff6"/>
            </w:pPr>
            <w:r>
              <w:rPr>
                <w:lang w:val="en-US"/>
              </w:rPr>
              <w:t>null</w:t>
            </w:r>
          </w:p>
        </w:tc>
        <w:tc>
          <w:tcPr>
            <w:tcW w:w="2925" w:type="dxa"/>
          </w:tcPr>
          <w:p w14:paraId="66D25F29" w14:textId="1172782E" w:rsidR="00025FD0" w:rsidRDefault="00025FD0" w:rsidP="00025FD0">
            <w:pPr>
              <w:pStyle w:val="afffff6"/>
            </w:pPr>
            <w:r>
              <w:t>—</w:t>
            </w:r>
          </w:p>
        </w:tc>
        <w:tc>
          <w:tcPr>
            <w:tcW w:w="1746" w:type="dxa"/>
          </w:tcPr>
          <w:p w14:paraId="2F999092" w14:textId="6F792B2A" w:rsidR="00025FD0" w:rsidRPr="00A44845" w:rsidRDefault="00025FD0" w:rsidP="00025FD0">
            <w:pPr>
              <w:pStyle w:val="aff8"/>
              <w:rPr>
                <w:lang w:val="ru-RU"/>
              </w:rPr>
            </w:pPr>
            <w:r w:rsidRPr="007665D8">
              <w:rPr>
                <w:lang w:val="ru-RU"/>
              </w:rPr>
              <w:t>low</w:t>
            </w:r>
          </w:p>
        </w:tc>
        <w:tc>
          <w:tcPr>
            <w:tcW w:w="5358" w:type="dxa"/>
            <w:tcMar>
              <w:top w:w="57" w:type="dxa"/>
              <w:left w:w="85" w:type="dxa"/>
              <w:bottom w:w="57" w:type="dxa"/>
              <w:right w:w="85" w:type="dxa"/>
            </w:tcMar>
          </w:tcPr>
          <w:p w14:paraId="314C015D" w14:textId="1679DBC7" w:rsidR="00025FD0" w:rsidRPr="007E379A" w:rsidRDefault="00025FD0" w:rsidP="00025FD0">
            <w:pPr>
              <w:pStyle w:val="aff8"/>
              <w:rPr>
                <w:lang w:val="ru-RU"/>
              </w:rPr>
            </w:pPr>
            <w:r w:rsidRPr="007665D8">
              <w:rPr>
                <w:lang w:val="ru-RU"/>
              </w:rPr>
              <w:t xml:space="preserve">Класс </w:t>
            </w:r>
            <w:r w:rsidRPr="007665D8">
              <w:rPr>
                <w:rStyle w:val="afffff7"/>
                <w:lang w:val="ru-RU"/>
              </w:rPr>
              <w:t>HeaderConverter</w:t>
            </w:r>
            <w:r w:rsidRPr="007665D8">
              <w:rPr>
                <w:lang w:val="ru-RU"/>
              </w:rPr>
              <w:t xml:space="preserve">, используемый для преобразования между форматом Kafka Connect и сериализованной формой, записанной в Kafka. </w:t>
            </w:r>
            <w:r>
              <w:rPr>
                <w:lang w:val="ru-RU"/>
              </w:rPr>
              <w:t>Параметр</w:t>
            </w:r>
            <w:r w:rsidRPr="007665D8">
              <w:rPr>
                <w:lang w:val="ru-RU"/>
              </w:rPr>
              <w:t xml:space="preserve"> контролирует формат значений заголовков в сообщениях, записываемых в Kafka или считываемых из него, и, поскольку он не зависит от </w:t>
            </w:r>
            <w:r>
              <w:rPr>
                <w:lang w:val="ru-RU"/>
              </w:rPr>
              <w:t>коннекторов</w:t>
            </w:r>
            <w:r w:rsidRPr="007665D8">
              <w:rPr>
                <w:lang w:val="ru-RU"/>
              </w:rPr>
              <w:t>, он позволяет любому соединителю работать с любым форматом се</w:t>
            </w:r>
            <w:r>
              <w:rPr>
                <w:lang w:val="ru-RU"/>
              </w:rPr>
              <w:t>риализации. Примеры распространё</w:t>
            </w:r>
            <w:r w:rsidRPr="007665D8">
              <w:rPr>
                <w:lang w:val="ru-RU"/>
              </w:rPr>
              <w:t xml:space="preserve">нных форматов включают JSON и Avro. По умолчанию </w:t>
            </w:r>
            <w:r w:rsidRPr="004B11C1">
              <w:rPr>
                <w:rStyle w:val="afffff7"/>
                <w:lang w:val="ru-RU"/>
              </w:rPr>
              <w:t>SimpleHeaderConverter</w:t>
            </w:r>
            <w:r w:rsidRPr="007665D8">
              <w:rPr>
                <w:lang w:val="ru-RU"/>
              </w:rPr>
              <w:t xml:space="preserve"> используется для сериализации значений заголовков в</w:t>
            </w:r>
            <w:r>
              <w:rPr>
                <w:lang w:val="ru-RU"/>
              </w:rPr>
              <w:t xml:space="preserve"> строки и их десериализации путё</w:t>
            </w:r>
            <w:r w:rsidRPr="007665D8">
              <w:rPr>
                <w:lang w:val="ru-RU"/>
              </w:rPr>
              <w:t>м вывода схем.</w:t>
            </w:r>
          </w:p>
        </w:tc>
      </w:tr>
      <w:tr w:rsidR="00985B6B" w:rsidRPr="00A7250C" w14:paraId="6D601F83" w14:textId="77777777" w:rsidTr="00BF6F0D">
        <w:tc>
          <w:tcPr>
            <w:tcW w:w="1696" w:type="dxa"/>
            <w:tcMar>
              <w:top w:w="57" w:type="dxa"/>
              <w:left w:w="85" w:type="dxa"/>
              <w:bottom w:w="57" w:type="dxa"/>
              <w:right w:w="85" w:type="dxa"/>
            </w:tcMar>
          </w:tcPr>
          <w:p w14:paraId="0E743E7A" w14:textId="26091458" w:rsidR="00985B6B" w:rsidRPr="00985B6B" w:rsidRDefault="00985B6B" w:rsidP="00985B6B">
            <w:pPr>
              <w:pStyle w:val="afffff6"/>
              <w:jc w:val="left"/>
            </w:pPr>
            <w:r w:rsidRPr="00985B6B">
              <w:t>key.converter</w:t>
            </w:r>
          </w:p>
        </w:tc>
        <w:tc>
          <w:tcPr>
            <w:tcW w:w="1134" w:type="dxa"/>
          </w:tcPr>
          <w:p w14:paraId="1C8D9880" w14:textId="6C6E1B6B" w:rsidR="00985B6B" w:rsidRPr="00BD3612" w:rsidRDefault="00985B6B" w:rsidP="00985B6B">
            <w:pPr>
              <w:pStyle w:val="afffff6"/>
            </w:pPr>
            <w:r w:rsidRPr="007F4BA7">
              <w:t>class</w:t>
            </w:r>
          </w:p>
        </w:tc>
        <w:tc>
          <w:tcPr>
            <w:tcW w:w="1701" w:type="dxa"/>
          </w:tcPr>
          <w:p w14:paraId="7F203998" w14:textId="571ED84C" w:rsidR="00985B6B" w:rsidRDefault="00985B6B" w:rsidP="00985B6B">
            <w:pPr>
              <w:pStyle w:val="afffff6"/>
            </w:pPr>
            <w:r>
              <w:rPr>
                <w:lang w:val="en-US"/>
              </w:rPr>
              <w:t>null</w:t>
            </w:r>
          </w:p>
        </w:tc>
        <w:tc>
          <w:tcPr>
            <w:tcW w:w="2925" w:type="dxa"/>
          </w:tcPr>
          <w:p w14:paraId="124E66EB" w14:textId="555CC256" w:rsidR="00985B6B" w:rsidRDefault="00985B6B" w:rsidP="00985B6B">
            <w:pPr>
              <w:pStyle w:val="afffff6"/>
            </w:pPr>
            <w:r>
              <w:t>—</w:t>
            </w:r>
          </w:p>
        </w:tc>
        <w:tc>
          <w:tcPr>
            <w:tcW w:w="1746" w:type="dxa"/>
          </w:tcPr>
          <w:p w14:paraId="64CF1205" w14:textId="62983834" w:rsidR="00985B6B" w:rsidRPr="00A44845" w:rsidRDefault="00985B6B" w:rsidP="00985B6B">
            <w:pPr>
              <w:pStyle w:val="aff8"/>
              <w:rPr>
                <w:lang w:val="ru-RU"/>
              </w:rPr>
            </w:pPr>
            <w:r>
              <w:t>low</w:t>
            </w:r>
          </w:p>
        </w:tc>
        <w:tc>
          <w:tcPr>
            <w:tcW w:w="5358" w:type="dxa"/>
            <w:tcMar>
              <w:top w:w="57" w:type="dxa"/>
              <w:left w:w="85" w:type="dxa"/>
              <w:bottom w:w="57" w:type="dxa"/>
              <w:right w:w="85" w:type="dxa"/>
            </w:tcMar>
          </w:tcPr>
          <w:p w14:paraId="76F3430C" w14:textId="04B1105D" w:rsidR="00985B6B" w:rsidRPr="007E379A" w:rsidRDefault="00985B6B" w:rsidP="00985B6B">
            <w:pPr>
              <w:pStyle w:val="aff8"/>
              <w:rPr>
                <w:lang w:val="ru-RU"/>
              </w:rPr>
            </w:pPr>
            <w:r w:rsidRPr="007F4BA7">
              <w:rPr>
                <w:lang w:val="ru-RU"/>
              </w:rPr>
              <w:t>Класс Converter, используемый для преобразования между форматом Kafka Connect и сериализованной</w:t>
            </w:r>
            <w:r>
              <w:rPr>
                <w:lang w:val="ru-RU"/>
              </w:rPr>
              <w:t xml:space="preserve"> формой, записанной в Kafka. Свойство</w:t>
            </w:r>
            <w:r w:rsidRPr="007F4BA7">
              <w:rPr>
                <w:lang w:val="ru-RU"/>
              </w:rPr>
              <w:t xml:space="preserve"> контролирует формат ключей в </w:t>
            </w:r>
            <w:r w:rsidRPr="007F4BA7">
              <w:rPr>
                <w:lang w:val="ru-RU"/>
              </w:rPr>
              <w:lastRenderedPageBreak/>
              <w:t>сообщениях, записываемых в Kafka или считываемых из него, и, поскольку это не зависит от коннекторов, позволяет любому коннектору работать с любым форматом се</w:t>
            </w:r>
            <w:r>
              <w:rPr>
                <w:lang w:val="ru-RU"/>
              </w:rPr>
              <w:t>риализации. Примеры распространё</w:t>
            </w:r>
            <w:r w:rsidRPr="007F4BA7">
              <w:rPr>
                <w:lang w:val="ru-RU"/>
              </w:rPr>
              <w:t>нных форматов включают JSON и Avro.</w:t>
            </w:r>
          </w:p>
        </w:tc>
      </w:tr>
      <w:tr w:rsidR="00985B6B" w:rsidRPr="00A7250C" w14:paraId="60C80E21" w14:textId="77777777" w:rsidTr="00BF6F0D">
        <w:tc>
          <w:tcPr>
            <w:tcW w:w="1696" w:type="dxa"/>
            <w:tcMar>
              <w:top w:w="57" w:type="dxa"/>
              <w:left w:w="85" w:type="dxa"/>
              <w:bottom w:w="57" w:type="dxa"/>
              <w:right w:w="85" w:type="dxa"/>
            </w:tcMar>
          </w:tcPr>
          <w:p w14:paraId="5B5E70A3" w14:textId="5C7F6A05" w:rsidR="00985B6B" w:rsidRPr="00985B6B" w:rsidRDefault="00985B6B" w:rsidP="00985B6B">
            <w:pPr>
              <w:pStyle w:val="afffff6"/>
              <w:jc w:val="left"/>
            </w:pPr>
            <w:r w:rsidRPr="00985B6B">
              <w:lastRenderedPageBreak/>
              <w:t>name</w:t>
            </w:r>
          </w:p>
        </w:tc>
        <w:tc>
          <w:tcPr>
            <w:tcW w:w="1134" w:type="dxa"/>
          </w:tcPr>
          <w:p w14:paraId="511413C0" w14:textId="1F131CC8" w:rsidR="00985B6B" w:rsidRPr="007E379A" w:rsidRDefault="00985B6B" w:rsidP="00985B6B">
            <w:pPr>
              <w:pStyle w:val="afffff6"/>
            </w:pPr>
            <w:r w:rsidRPr="007E379A">
              <w:t>string</w:t>
            </w:r>
          </w:p>
        </w:tc>
        <w:tc>
          <w:tcPr>
            <w:tcW w:w="1701" w:type="dxa"/>
          </w:tcPr>
          <w:p w14:paraId="0A46943B" w14:textId="3B43EBC4" w:rsidR="00985B6B" w:rsidRDefault="00985B6B" w:rsidP="00985B6B">
            <w:pPr>
              <w:pStyle w:val="afffff6"/>
            </w:pPr>
            <w:r>
              <w:t>—</w:t>
            </w:r>
          </w:p>
        </w:tc>
        <w:tc>
          <w:tcPr>
            <w:tcW w:w="2925" w:type="dxa"/>
          </w:tcPr>
          <w:p w14:paraId="50B148FD" w14:textId="37B88024" w:rsidR="00985B6B" w:rsidRDefault="00985B6B" w:rsidP="00985B6B">
            <w:pPr>
              <w:pStyle w:val="afffff6"/>
            </w:pPr>
            <w:r>
              <w:t>—</w:t>
            </w:r>
          </w:p>
        </w:tc>
        <w:tc>
          <w:tcPr>
            <w:tcW w:w="1746" w:type="dxa"/>
          </w:tcPr>
          <w:p w14:paraId="3C49FC89" w14:textId="3C18B8EC" w:rsidR="00985B6B" w:rsidRPr="00A44845" w:rsidRDefault="00985B6B" w:rsidP="00985B6B">
            <w:pPr>
              <w:pStyle w:val="aff8"/>
              <w:rPr>
                <w:lang w:val="ru-RU"/>
              </w:rPr>
            </w:pPr>
            <w:r w:rsidRPr="00A44845">
              <w:rPr>
                <w:lang w:val="ru-RU"/>
              </w:rPr>
              <w:t>high</w:t>
            </w:r>
          </w:p>
        </w:tc>
        <w:tc>
          <w:tcPr>
            <w:tcW w:w="5358" w:type="dxa"/>
            <w:tcMar>
              <w:top w:w="57" w:type="dxa"/>
              <w:left w:w="85" w:type="dxa"/>
              <w:bottom w:w="57" w:type="dxa"/>
              <w:right w:w="85" w:type="dxa"/>
            </w:tcMar>
          </w:tcPr>
          <w:p w14:paraId="1B7B1964" w14:textId="77777777" w:rsidR="00985B6B" w:rsidRDefault="00985B6B" w:rsidP="00985B6B">
            <w:pPr>
              <w:pStyle w:val="aff8"/>
              <w:rPr>
                <w:lang w:val="ru-RU"/>
              </w:rPr>
            </w:pPr>
            <w:r w:rsidRPr="007E379A">
              <w:rPr>
                <w:lang w:val="ru-RU"/>
              </w:rPr>
              <w:t xml:space="preserve">Глобально уникальное имя, которое будет использоваться для </w:t>
            </w:r>
            <w:r>
              <w:rPr>
                <w:lang w:val="ru-RU"/>
              </w:rPr>
              <w:t>данного</w:t>
            </w:r>
            <w:r w:rsidRPr="007E379A">
              <w:rPr>
                <w:lang w:val="ru-RU"/>
              </w:rPr>
              <w:t xml:space="preserve"> </w:t>
            </w:r>
            <w:r>
              <w:rPr>
                <w:lang w:val="ru-RU"/>
              </w:rPr>
              <w:t>коннектора</w:t>
            </w:r>
            <w:r w:rsidRPr="007E379A">
              <w:rPr>
                <w:lang w:val="ru-RU"/>
              </w:rPr>
              <w:t>.</w:t>
            </w:r>
          </w:p>
          <w:p w14:paraId="7D69D973" w14:textId="5C89DB22" w:rsidR="00985B6B" w:rsidRPr="007E379A" w:rsidRDefault="00985B6B" w:rsidP="00985B6B">
            <w:pPr>
              <w:pStyle w:val="aff8"/>
              <w:rPr>
                <w:lang w:val="ru-RU"/>
              </w:rPr>
            </w:pPr>
            <w:r>
              <w:rPr>
                <w:lang w:val="ru-RU"/>
              </w:rPr>
              <w:t xml:space="preserve">В качестве значения указывается </w:t>
            </w:r>
            <w:r w:rsidRPr="007E379A">
              <w:rPr>
                <w:lang w:val="ru-RU"/>
              </w:rPr>
              <w:t>непустая строка без управляющих символов ISO</w:t>
            </w:r>
            <w:r>
              <w:rPr>
                <w:lang w:val="ru-RU"/>
              </w:rPr>
              <w:t>.</w:t>
            </w:r>
          </w:p>
        </w:tc>
      </w:tr>
      <w:tr w:rsidR="00025FD0" w:rsidRPr="00A7250C" w14:paraId="1E31286B" w14:textId="77777777" w:rsidTr="00BF6F0D">
        <w:tc>
          <w:tcPr>
            <w:tcW w:w="1696" w:type="dxa"/>
            <w:tcMar>
              <w:top w:w="57" w:type="dxa"/>
              <w:left w:w="85" w:type="dxa"/>
              <w:bottom w:w="57" w:type="dxa"/>
              <w:right w:w="85" w:type="dxa"/>
            </w:tcMar>
          </w:tcPr>
          <w:p w14:paraId="3CE31DE3" w14:textId="040CF232" w:rsidR="00025FD0" w:rsidRPr="00985B6B" w:rsidRDefault="00025FD0" w:rsidP="00025FD0">
            <w:pPr>
              <w:pStyle w:val="afffff6"/>
              <w:jc w:val="left"/>
            </w:pPr>
            <w:r w:rsidRPr="00025FD0">
              <w:t>predicates</w:t>
            </w:r>
          </w:p>
        </w:tc>
        <w:tc>
          <w:tcPr>
            <w:tcW w:w="1134" w:type="dxa"/>
          </w:tcPr>
          <w:p w14:paraId="6FFE54F2" w14:textId="543F156B" w:rsidR="00025FD0" w:rsidRPr="007E379A" w:rsidRDefault="00025FD0" w:rsidP="00025FD0">
            <w:pPr>
              <w:pStyle w:val="afffff6"/>
            </w:pPr>
            <w:r w:rsidRPr="00BF2777">
              <w:t>list</w:t>
            </w:r>
          </w:p>
        </w:tc>
        <w:tc>
          <w:tcPr>
            <w:tcW w:w="1701" w:type="dxa"/>
          </w:tcPr>
          <w:p w14:paraId="0B0DACB2" w14:textId="13259EEA" w:rsidR="00025FD0" w:rsidRDefault="00025FD0" w:rsidP="00025FD0">
            <w:pPr>
              <w:pStyle w:val="afffff6"/>
            </w:pPr>
            <w:r w:rsidRPr="00BF2777">
              <w:t>""</w:t>
            </w:r>
          </w:p>
        </w:tc>
        <w:tc>
          <w:tcPr>
            <w:tcW w:w="2925" w:type="dxa"/>
          </w:tcPr>
          <w:p w14:paraId="26A6E7FB" w14:textId="254E1FD8" w:rsidR="00025FD0" w:rsidRDefault="00025FD0" w:rsidP="00025FD0">
            <w:pPr>
              <w:pStyle w:val="afffff6"/>
            </w:pPr>
            <w:r>
              <w:t>—</w:t>
            </w:r>
          </w:p>
        </w:tc>
        <w:tc>
          <w:tcPr>
            <w:tcW w:w="1746" w:type="dxa"/>
          </w:tcPr>
          <w:p w14:paraId="6C1E4E50" w14:textId="41287B15" w:rsidR="00025FD0" w:rsidRPr="00A44845" w:rsidRDefault="00025FD0" w:rsidP="00025FD0">
            <w:pPr>
              <w:pStyle w:val="aff8"/>
              <w:rPr>
                <w:lang w:val="ru-RU"/>
              </w:rPr>
            </w:pPr>
            <w:r>
              <w:t>low</w:t>
            </w:r>
          </w:p>
        </w:tc>
        <w:tc>
          <w:tcPr>
            <w:tcW w:w="5358" w:type="dxa"/>
            <w:tcMar>
              <w:top w:w="57" w:type="dxa"/>
              <w:left w:w="85" w:type="dxa"/>
              <w:bottom w:w="57" w:type="dxa"/>
              <w:right w:w="85" w:type="dxa"/>
            </w:tcMar>
          </w:tcPr>
          <w:p w14:paraId="4906B7C2" w14:textId="77777777" w:rsidR="00025FD0" w:rsidRDefault="00025FD0" w:rsidP="00025FD0">
            <w:pPr>
              <w:pStyle w:val="aff8"/>
              <w:rPr>
                <w:lang w:val="ru-RU"/>
              </w:rPr>
            </w:pPr>
            <w:r>
              <w:rPr>
                <w:lang w:val="ru-RU"/>
              </w:rPr>
              <w:t>Алиасы</w:t>
            </w:r>
            <w:r w:rsidRPr="005772E4">
              <w:rPr>
                <w:lang w:val="ru-RU"/>
              </w:rPr>
              <w:t xml:space="preserve"> для предикатов, используемых </w:t>
            </w:r>
            <w:r>
              <w:rPr>
                <w:lang w:val="ru-RU"/>
              </w:rPr>
              <w:t>трансформациями</w:t>
            </w:r>
            <w:r w:rsidRPr="005772E4">
              <w:rPr>
                <w:lang w:val="ru-RU"/>
              </w:rPr>
              <w:t>.</w:t>
            </w:r>
          </w:p>
          <w:p w14:paraId="61AF53DD" w14:textId="21C4733B" w:rsidR="00025FD0" w:rsidRPr="007E379A" w:rsidRDefault="00025FD0" w:rsidP="00025FD0">
            <w:pPr>
              <w:pStyle w:val="aff8"/>
              <w:rPr>
                <w:lang w:val="ru-RU"/>
              </w:rPr>
            </w:pPr>
            <w:r>
              <w:rPr>
                <w:lang w:val="ru-RU"/>
              </w:rPr>
              <w:t xml:space="preserve">В качестве значений должна быть установлена </w:t>
            </w:r>
            <w:r w:rsidRPr="00BF2777">
              <w:rPr>
                <w:lang w:val="ru-RU"/>
              </w:rPr>
              <w:t xml:space="preserve">ненулевая строка, </w:t>
            </w:r>
            <w:r>
              <w:rPr>
                <w:lang w:val="ru-RU"/>
              </w:rPr>
              <w:t>и значение должно быть уникальным</w:t>
            </w:r>
            <w:r w:rsidRPr="00BF2777">
              <w:rPr>
                <w:lang w:val="ru-RU"/>
              </w:rPr>
              <w:t xml:space="preserve"> </w:t>
            </w:r>
            <w:r>
              <w:rPr>
                <w:lang w:val="ru-RU"/>
              </w:rPr>
              <w:t>алиасом</w:t>
            </w:r>
            <w:r w:rsidRPr="00BF2777">
              <w:rPr>
                <w:lang w:val="ru-RU"/>
              </w:rPr>
              <w:t xml:space="preserve"> </w:t>
            </w:r>
            <w:r>
              <w:rPr>
                <w:lang w:val="ru-RU"/>
              </w:rPr>
              <w:t>предикатов.</w:t>
            </w:r>
          </w:p>
        </w:tc>
      </w:tr>
      <w:tr w:rsidR="00985B6B" w:rsidRPr="00A7250C" w14:paraId="05BFCA75" w14:textId="77777777" w:rsidTr="00BF6F0D">
        <w:tc>
          <w:tcPr>
            <w:tcW w:w="1696" w:type="dxa"/>
            <w:tcMar>
              <w:top w:w="57" w:type="dxa"/>
              <w:left w:w="85" w:type="dxa"/>
              <w:bottom w:w="57" w:type="dxa"/>
              <w:right w:w="85" w:type="dxa"/>
            </w:tcMar>
          </w:tcPr>
          <w:p w14:paraId="2FC2B7DB" w14:textId="77CFBE0D" w:rsidR="00985B6B" w:rsidRPr="00985B6B" w:rsidRDefault="00985B6B" w:rsidP="00985B6B">
            <w:pPr>
              <w:pStyle w:val="afffff6"/>
              <w:jc w:val="left"/>
            </w:pPr>
            <w:r w:rsidRPr="00985B6B">
              <w:t>tasks.max</w:t>
            </w:r>
          </w:p>
        </w:tc>
        <w:tc>
          <w:tcPr>
            <w:tcW w:w="1134" w:type="dxa"/>
          </w:tcPr>
          <w:p w14:paraId="5C14098D" w14:textId="74667DF2" w:rsidR="00985B6B" w:rsidRPr="007E379A" w:rsidRDefault="00985B6B" w:rsidP="00985B6B">
            <w:pPr>
              <w:pStyle w:val="afffff6"/>
            </w:pPr>
            <w:r w:rsidRPr="00BD3612">
              <w:t>int</w:t>
            </w:r>
          </w:p>
        </w:tc>
        <w:tc>
          <w:tcPr>
            <w:tcW w:w="1701" w:type="dxa"/>
          </w:tcPr>
          <w:p w14:paraId="07BF3A85" w14:textId="1AFAA926" w:rsidR="00985B6B" w:rsidRDefault="00985B6B" w:rsidP="00985B6B">
            <w:pPr>
              <w:pStyle w:val="afffff6"/>
            </w:pPr>
            <w:r>
              <w:t>1</w:t>
            </w:r>
          </w:p>
        </w:tc>
        <w:tc>
          <w:tcPr>
            <w:tcW w:w="2925" w:type="dxa"/>
          </w:tcPr>
          <w:p w14:paraId="4E34C10E" w14:textId="1D37D094" w:rsidR="00985B6B" w:rsidRDefault="00985B6B" w:rsidP="00985B6B">
            <w:pPr>
              <w:pStyle w:val="afffff6"/>
            </w:pPr>
            <w:r>
              <w:t>[1,…</w:t>
            </w:r>
            <w:r w:rsidRPr="00BD3612">
              <w:t>]</w:t>
            </w:r>
          </w:p>
        </w:tc>
        <w:tc>
          <w:tcPr>
            <w:tcW w:w="1746" w:type="dxa"/>
          </w:tcPr>
          <w:p w14:paraId="58DF0D87" w14:textId="014972F8" w:rsidR="00985B6B" w:rsidRPr="00A44845" w:rsidRDefault="00985B6B" w:rsidP="00985B6B">
            <w:pPr>
              <w:pStyle w:val="aff8"/>
              <w:rPr>
                <w:lang w:val="ru-RU"/>
              </w:rPr>
            </w:pPr>
            <w:r w:rsidRPr="00BD3612">
              <w:rPr>
                <w:lang w:val="ru-RU"/>
              </w:rPr>
              <w:t>high</w:t>
            </w:r>
          </w:p>
        </w:tc>
        <w:tc>
          <w:tcPr>
            <w:tcW w:w="5358" w:type="dxa"/>
            <w:tcMar>
              <w:top w:w="57" w:type="dxa"/>
              <w:left w:w="85" w:type="dxa"/>
              <w:bottom w:w="57" w:type="dxa"/>
              <w:right w:w="85" w:type="dxa"/>
            </w:tcMar>
          </w:tcPr>
          <w:p w14:paraId="0016CCEA" w14:textId="79CC4638" w:rsidR="00985B6B" w:rsidRPr="007E379A" w:rsidRDefault="00985B6B" w:rsidP="00985B6B">
            <w:pPr>
              <w:pStyle w:val="aff8"/>
              <w:rPr>
                <w:lang w:val="ru-RU"/>
              </w:rPr>
            </w:pPr>
            <w:r w:rsidRPr="00BD3612">
              <w:rPr>
                <w:lang w:val="ru-RU"/>
              </w:rPr>
              <w:t xml:space="preserve">Максимальное количество </w:t>
            </w:r>
            <w:r>
              <w:rPr>
                <w:lang w:val="ru-RU"/>
              </w:rPr>
              <w:t>тасков</w:t>
            </w:r>
            <w:r w:rsidRPr="00BD3612">
              <w:rPr>
                <w:lang w:val="ru-RU"/>
              </w:rPr>
              <w:t xml:space="preserve"> для </w:t>
            </w:r>
            <w:r>
              <w:rPr>
                <w:lang w:val="ru-RU"/>
              </w:rPr>
              <w:t>данного</w:t>
            </w:r>
            <w:r w:rsidRPr="00BD3612">
              <w:rPr>
                <w:lang w:val="ru-RU"/>
              </w:rPr>
              <w:t xml:space="preserve"> </w:t>
            </w:r>
            <w:r>
              <w:rPr>
                <w:lang w:val="ru-RU"/>
              </w:rPr>
              <w:t>коннектора</w:t>
            </w:r>
            <w:r w:rsidRPr="00BD3612">
              <w:rPr>
                <w:lang w:val="ru-RU"/>
              </w:rPr>
              <w:t>.</w:t>
            </w:r>
          </w:p>
        </w:tc>
      </w:tr>
      <w:tr w:rsidR="00985B6B" w:rsidRPr="00A7250C" w14:paraId="721BF5F1" w14:textId="77777777" w:rsidTr="00BF6F0D">
        <w:tc>
          <w:tcPr>
            <w:tcW w:w="1696" w:type="dxa"/>
            <w:tcMar>
              <w:top w:w="57" w:type="dxa"/>
              <w:left w:w="85" w:type="dxa"/>
              <w:bottom w:w="57" w:type="dxa"/>
              <w:right w:w="85" w:type="dxa"/>
            </w:tcMar>
          </w:tcPr>
          <w:p w14:paraId="19F123B9" w14:textId="233AAB4C" w:rsidR="00985B6B" w:rsidRPr="00985B6B" w:rsidRDefault="00985B6B" w:rsidP="00985B6B">
            <w:pPr>
              <w:pStyle w:val="afffff6"/>
              <w:jc w:val="left"/>
            </w:pPr>
            <w:r w:rsidRPr="00985B6B">
              <w:t>topics</w:t>
            </w:r>
          </w:p>
        </w:tc>
        <w:tc>
          <w:tcPr>
            <w:tcW w:w="1134" w:type="dxa"/>
          </w:tcPr>
          <w:p w14:paraId="52F41F90" w14:textId="0472ED17" w:rsidR="00985B6B" w:rsidRPr="00985B6B" w:rsidRDefault="00985B6B" w:rsidP="00985B6B">
            <w:pPr>
              <w:pStyle w:val="afffff6"/>
            </w:pPr>
            <w:r>
              <w:rPr>
                <w:lang w:val="en-US"/>
              </w:rPr>
              <w:t>list</w:t>
            </w:r>
          </w:p>
        </w:tc>
        <w:tc>
          <w:tcPr>
            <w:tcW w:w="1701" w:type="dxa"/>
          </w:tcPr>
          <w:p w14:paraId="7A6BA95B" w14:textId="467A21FF" w:rsidR="00985B6B" w:rsidRDefault="00985B6B" w:rsidP="00985B6B">
            <w:pPr>
              <w:pStyle w:val="afffff6"/>
            </w:pPr>
            <w:r w:rsidRPr="00985B6B">
              <w:t>""</w:t>
            </w:r>
          </w:p>
        </w:tc>
        <w:tc>
          <w:tcPr>
            <w:tcW w:w="2925" w:type="dxa"/>
          </w:tcPr>
          <w:p w14:paraId="0F4D044B" w14:textId="2B7D0577" w:rsidR="00985B6B" w:rsidRDefault="00985B6B" w:rsidP="00985B6B">
            <w:pPr>
              <w:pStyle w:val="afffff6"/>
            </w:pPr>
            <w:r>
              <w:t>—</w:t>
            </w:r>
          </w:p>
        </w:tc>
        <w:tc>
          <w:tcPr>
            <w:tcW w:w="1746" w:type="dxa"/>
          </w:tcPr>
          <w:p w14:paraId="18AA6B05" w14:textId="764768EA" w:rsidR="00985B6B" w:rsidRPr="00BD3612" w:rsidRDefault="00985B6B" w:rsidP="00985B6B">
            <w:pPr>
              <w:pStyle w:val="aff8"/>
              <w:rPr>
                <w:lang w:val="ru-RU"/>
              </w:rPr>
            </w:pPr>
            <w:r w:rsidRPr="00A44845">
              <w:rPr>
                <w:lang w:val="ru-RU"/>
              </w:rPr>
              <w:t>high</w:t>
            </w:r>
          </w:p>
        </w:tc>
        <w:tc>
          <w:tcPr>
            <w:tcW w:w="5358" w:type="dxa"/>
            <w:tcMar>
              <w:top w:w="57" w:type="dxa"/>
              <w:left w:w="85" w:type="dxa"/>
              <w:bottom w:w="57" w:type="dxa"/>
              <w:right w:w="85" w:type="dxa"/>
            </w:tcMar>
          </w:tcPr>
          <w:p w14:paraId="5CD85404" w14:textId="30E03149" w:rsidR="00985B6B" w:rsidRPr="00BD3612" w:rsidRDefault="00985B6B" w:rsidP="00985B6B">
            <w:pPr>
              <w:pStyle w:val="aff8"/>
              <w:rPr>
                <w:lang w:val="ru-RU"/>
              </w:rPr>
            </w:pPr>
            <w:r>
              <w:rPr>
                <w:lang w:val="ru-RU"/>
              </w:rPr>
              <w:t>Перечень</w:t>
            </w:r>
            <w:r w:rsidRPr="00985B6B">
              <w:rPr>
                <w:lang w:val="ru-RU"/>
              </w:rPr>
              <w:t xml:space="preserve"> </w:t>
            </w:r>
            <w:r>
              <w:rPr>
                <w:lang w:val="ru-RU"/>
              </w:rPr>
              <w:t>топиков для потребления, разделё</w:t>
            </w:r>
            <w:r w:rsidRPr="00985B6B">
              <w:rPr>
                <w:lang w:val="ru-RU"/>
              </w:rPr>
              <w:t>нный запятыми.</w:t>
            </w:r>
          </w:p>
        </w:tc>
      </w:tr>
      <w:tr w:rsidR="00985B6B" w:rsidRPr="00A7250C" w14:paraId="3406F08A" w14:textId="77777777" w:rsidTr="00BF6F0D">
        <w:tc>
          <w:tcPr>
            <w:tcW w:w="1696" w:type="dxa"/>
            <w:tcMar>
              <w:top w:w="57" w:type="dxa"/>
              <w:left w:w="85" w:type="dxa"/>
              <w:bottom w:w="57" w:type="dxa"/>
              <w:right w:w="85" w:type="dxa"/>
            </w:tcMar>
          </w:tcPr>
          <w:p w14:paraId="608C98EE" w14:textId="66E637EE" w:rsidR="00985B6B" w:rsidRPr="00985B6B" w:rsidRDefault="00985B6B" w:rsidP="00985B6B">
            <w:pPr>
              <w:pStyle w:val="afffff6"/>
              <w:jc w:val="left"/>
            </w:pPr>
            <w:r w:rsidRPr="00985B6B">
              <w:t>topics.regex</w:t>
            </w:r>
          </w:p>
        </w:tc>
        <w:tc>
          <w:tcPr>
            <w:tcW w:w="1134" w:type="dxa"/>
          </w:tcPr>
          <w:p w14:paraId="0CD3D421" w14:textId="203D5819" w:rsidR="00985B6B" w:rsidRDefault="00985B6B" w:rsidP="00985B6B">
            <w:pPr>
              <w:pStyle w:val="afffff6"/>
              <w:rPr>
                <w:lang w:val="en-US"/>
              </w:rPr>
            </w:pPr>
            <w:r w:rsidRPr="00985B6B">
              <w:rPr>
                <w:lang w:val="en-US"/>
              </w:rPr>
              <w:t>string</w:t>
            </w:r>
          </w:p>
        </w:tc>
        <w:tc>
          <w:tcPr>
            <w:tcW w:w="1701" w:type="dxa"/>
          </w:tcPr>
          <w:p w14:paraId="357DBE85" w14:textId="34119690" w:rsidR="00985B6B" w:rsidRPr="00985B6B" w:rsidRDefault="00985B6B" w:rsidP="00985B6B">
            <w:pPr>
              <w:pStyle w:val="afffff6"/>
            </w:pPr>
            <w:r w:rsidRPr="00985B6B">
              <w:t>""</w:t>
            </w:r>
          </w:p>
        </w:tc>
        <w:tc>
          <w:tcPr>
            <w:tcW w:w="2925" w:type="dxa"/>
          </w:tcPr>
          <w:p w14:paraId="3402C790" w14:textId="0CB31BA9" w:rsidR="00985B6B" w:rsidRDefault="00985B6B" w:rsidP="00985B6B">
            <w:pPr>
              <w:pStyle w:val="afffff6"/>
            </w:pPr>
            <w:r>
              <w:t>—</w:t>
            </w:r>
          </w:p>
        </w:tc>
        <w:tc>
          <w:tcPr>
            <w:tcW w:w="1746" w:type="dxa"/>
          </w:tcPr>
          <w:p w14:paraId="69AEB195" w14:textId="4E38C769" w:rsidR="00985B6B" w:rsidRPr="00A44845" w:rsidRDefault="00985B6B" w:rsidP="00985B6B">
            <w:pPr>
              <w:pStyle w:val="aff8"/>
              <w:rPr>
                <w:lang w:val="ru-RU"/>
              </w:rPr>
            </w:pPr>
            <w:r w:rsidRPr="00A44845">
              <w:rPr>
                <w:lang w:val="ru-RU"/>
              </w:rPr>
              <w:t>high</w:t>
            </w:r>
          </w:p>
        </w:tc>
        <w:tc>
          <w:tcPr>
            <w:tcW w:w="5358" w:type="dxa"/>
            <w:tcMar>
              <w:top w:w="57" w:type="dxa"/>
              <w:left w:w="85" w:type="dxa"/>
              <w:bottom w:w="57" w:type="dxa"/>
              <w:right w:w="85" w:type="dxa"/>
            </w:tcMar>
          </w:tcPr>
          <w:p w14:paraId="18EFFB34" w14:textId="77777777" w:rsidR="00985B6B" w:rsidRDefault="00985B6B" w:rsidP="00985B6B">
            <w:pPr>
              <w:pStyle w:val="aff8"/>
              <w:rPr>
                <w:lang w:val="ru-RU"/>
              </w:rPr>
            </w:pPr>
            <w:r w:rsidRPr="00985B6B">
              <w:rPr>
                <w:lang w:val="ru-RU"/>
              </w:rPr>
              <w:t xml:space="preserve">Регулярное выражение, задающее </w:t>
            </w:r>
            <w:r>
              <w:rPr>
                <w:lang w:val="ru-RU"/>
              </w:rPr>
              <w:t xml:space="preserve">топики для </w:t>
            </w:r>
            <w:r w:rsidRPr="00985B6B">
              <w:rPr>
                <w:lang w:val="ru-RU"/>
              </w:rPr>
              <w:t xml:space="preserve">потребления. </w:t>
            </w:r>
            <w:r>
              <w:rPr>
                <w:lang w:val="ru-RU"/>
              </w:rPr>
              <w:t>Внутри</w:t>
            </w:r>
            <w:r w:rsidRPr="00985B6B">
              <w:rPr>
                <w:lang w:val="ru-RU"/>
              </w:rPr>
              <w:t xml:space="preserve"> регулярное выражение компилируется в </w:t>
            </w:r>
            <w:r w:rsidRPr="00985B6B">
              <w:rPr>
                <w:rStyle w:val="afffff7"/>
                <w:lang w:val="ru-RU"/>
              </w:rPr>
              <w:t>java.util.regex.Pattern</w:t>
            </w:r>
            <w:r w:rsidRPr="00985B6B">
              <w:rPr>
                <w:lang w:val="ru-RU"/>
              </w:rPr>
              <w:t xml:space="preserve">. Должен быть указан только один </w:t>
            </w:r>
            <w:r>
              <w:rPr>
                <w:lang w:val="ru-RU"/>
              </w:rPr>
              <w:t>параметр из параметров</w:t>
            </w:r>
            <w:r w:rsidRPr="00985B6B">
              <w:rPr>
                <w:lang w:val="ru-RU"/>
              </w:rPr>
              <w:t xml:space="preserve"> </w:t>
            </w:r>
            <w:r w:rsidRPr="00985B6B">
              <w:rPr>
                <w:rStyle w:val="afffff7"/>
              </w:rPr>
              <w:t>topics</w:t>
            </w:r>
            <w:r w:rsidRPr="00985B6B">
              <w:rPr>
                <w:lang w:val="ru-RU"/>
              </w:rPr>
              <w:t xml:space="preserve"> или </w:t>
            </w:r>
            <w:r w:rsidRPr="00985B6B">
              <w:rPr>
                <w:rStyle w:val="afffff7"/>
              </w:rPr>
              <w:t>topics</w:t>
            </w:r>
            <w:r w:rsidRPr="00985B6B">
              <w:rPr>
                <w:rStyle w:val="afffff7"/>
                <w:lang w:val="ru-RU"/>
              </w:rPr>
              <w:t>.</w:t>
            </w:r>
            <w:r w:rsidRPr="00985B6B">
              <w:rPr>
                <w:rStyle w:val="afffff7"/>
              </w:rPr>
              <w:t>regex</w:t>
            </w:r>
            <w:r w:rsidRPr="00985B6B">
              <w:rPr>
                <w:lang w:val="ru-RU"/>
              </w:rPr>
              <w:t>.</w:t>
            </w:r>
          </w:p>
          <w:p w14:paraId="6DDF8BE6" w14:textId="2F094D78" w:rsidR="00985B6B" w:rsidRDefault="00985B6B" w:rsidP="00985B6B">
            <w:pPr>
              <w:pStyle w:val="aff8"/>
              <w:rPr>
                <w:lang w:val="ru-RU"/>
              </w:rPr>
            </w:pPr>
            <w:r>
              <w:rPr>
                <w:lang w:val="ru-RU"/>
              </w:rPr>
              <w:t>В качестве значения указывается только валидное регулярное выражение.</w:t>
            </w:r>
          </w:p>
        </w:tc>
      </w:tr>
      <w:tr w:rsidR="00025FD0" w:rsidRPr="00A7250C" w14:paraId="3F35F4B3" w14:textId="77777777" w:rsidTr="00BF6F0D">
        <w:tc>
          <w:tcPr>
            <w:tcW w:w="1696" w:type="dxa"/>
            <w:tcMar>
              <w:top w:w="57" w:type="dxa"/>
              <w:left w:w="85" w:type="dxa"/>
              <w:bottom w:w="57" w:type="dxa"/>
              <w:right w:w="85" w:type="dxa"/>
            </w:tcMar>
          </w:tcPr>
          <w:p w14:paraId="5B6DEC51" w14:textId="5D52E226" w:rsidR="00025FD0" w:rsidRPr="00985B6B" w:rsidRDefault="00025FD0" w:rsidP="00025FD0">
            <w:pPr>
              <w:pStyle w:val="afffff6"/>
              <w:jc w:val="left"/>
            </w:pPr>
            <w:r w:rsidRPr="00025FD0">
              <w:t>transforms</w:t>
            </w:r>
          </w:p>
        </w:tc>
        <w:tc>
          <w:tcPr>
            <w:tcW w:w="1134" w:type="dxa"/>
          </w:tcPr>
          <w:p w14:paraId="230FB645" w14:textId="4036F2DA" w:rsidR="00025FD0" w:rsidRPr="00985B6B" w:rsidRDefault="00025FD0" w:rsidP="00025FD0">
            <w:pPr>
              <w:pStyle w:val="afffff6"/>
              <w:rPr>
                <w:lang w:val="en-US"/>
              </w:rPr>
            </w:pPr>
            <w:r w:rsidRPr="00BF2777">
              <w:t>list</w:t>
            </w:r>
          </w:p>
        </w:tc>
        <w:tc>
          <w:tcPr>
            <w:tcW w:w="1701" w:type="dxa"/>
          </w:tcPr>
          <w:p w14:paraId="2CD03C8D" w14:textId="170F7A5A" w:rsidR="00025FD0" w:rsidRPr="00985B6B" w:rsidRDefault="00025FD0" w:rsidP="00025FD0">
            <w:pPr>
              <w:pStyle w:val="afffff6"/>
            </w:pPr>
            <w:r w:rsidRPr="00BF2777">
              <w:t>""</w:t>
            </w:r>
          </w:p>
        </w:tc>
        <w:tc>
          <w:tcPr>
            <w:tcW w:w="2925" w:type="dxa"/>
          </w:tcPr>
          <w:p w14:paraId="4BAFABA3" w14:textId="47D58A6A" w:rsidR="00025FD0" w:rsidRDefault="00025FD0" w:rsidP="00025FD0">
            <w:pPr>
              <w:pStyle w:val="afffff6"/>
            </w:pPr>
            <w:r>
              <w:t>—</w:t>
            </w:r>
          </w:p>
        </w:tc>
        <w:tc>
          <w:tcPr>
            <w:tcW w:w="1746" w:type="dxa"/>
          </w:tcPr>
          <w:p w14:paraId="2D5871D2" w14:textId="662BD56E" w:rsidR="00025FD0" w:rsidRPr="00A44845" w:rsidRDefault="00025FD0" w:rsidP="00025FD0">
            <w:pPr>
              <w:pStyle w:val="aff8"/>
              <w:rPr>
                <w:lang w:val="ru-RU"/>
              </w:rPr>
            </w:pPr>
            <w:r>
              <w:t>low</w:t>
            </w:r>
          </w:p>
        </w:tc>
        <w:tc>
          <w:tcPr>
            <w:tcW w:w="5358" w:type="dxa"/>
            <w:tcMar>
              <w:top w:w="57" w:type="dxa"/>
              <w:left w:w="85" w:type="dxa"/>
              <w:bottom w:w="57" w:type="dxa"/>
              <w:right w:w="85" w:type="dxa"/>
            </w:tcMar>
          </w:tcPr>
          <w:p w14:paraId="3AA7BD65" w14:textId="77777777" w:rsidR="00025FD0" w:rsidRDefault="00025FD0" w:rsidP="00025FD0">
            <w:pPr>
              <w:pStyle w:val="aff8"/>
              <w:rPr>
                <w:lang w:val="ru-RU"/>
              </w:rPr>
            </w:pPr>
            <w:r>
              <w:rPr>
                <w:lang w:val="ru-RU"/>
              </w:rPr>
              <w:t>Алиасы</w:t>
            </w:r>
            <w:r w:rsidRPr="00BF2777">
              <w:rPr>
                <w:lang w:val="ru-RU"/>
              </w:rPr>
              <w:t xml:space="preserve"> </w:t>
            </w:r>
            <w:r>
              <w:rPr>
                <w:lang w:val="ru-RU"/>
              </w:rPr>
              <w:t>трансформаций</w:t>
            </w:r>
            <w:r w:rsidRPr="00BF2777">
              <w:rPr>
                <w:lang w:val="ru-RU"/>
              </w:rPr>
              <w:t>, применяемых к записям.</w:t>
            </w:r>
          </w:p>
          <w:p w14:paraId="35134474" w14:textId="50199CC3" w:rsidR="00025FD0" w:rsidRPr="00985B6B" w:rsidRDefault="00025FD0" w:rsidP="00025FD0">
            <w:pPr>
              <w:pStyle w:val="aff8"/>
              <w:rPr>
                <w:lang w:val="ru-RU"/>
              </w:rPr>
            </w:pPr>
            <w:r>
              <w:rPr>
                <w:lang w:val="ru-RU"/>
              </w:rPr>
              <w:lastRenderedPageBreak/>
              <w:t xml:space="preserve">В качестве значений должна быть установлена </w:t>
            </w:r>
            <w:r w:rsidRPr="00BF2777">
              <w:rPr>
                <w:lang w:val="ru-RU"/>
              </w:rPr>
              <w:t xml:space="preserve">ненулевая строка, </w:t>
            </w:r>
            <w:r>
              <w:rPr>
                <w:lang w:val="ru-RU"/>
              </w:rPr>
              <w:t>и значение должно быть уникальным</w:t>
            </w:r>
            <w:r w:rsidRPr="00BF2777">
              <w:rPr>
                <w:lang w:val="ru-RU"/>
              </w:rPr>
              <w:t xml:space="preserve"> </w:t>
            </w:r>
            <w:r>
              <w:rPr>
                <w:lang w:val="ru-RU"/>
              </w:rPr>
              <w:t>алиасом</w:t>
            </w:r>
            <w:r w:rsidRPr="00BF2777">
              <w:rPr>
                <w:lang w:val="ru-RU"/>
              </w:rPr>
              <w:t xml:space="preserve"> </w:t>
            </w:r>
            <w:r>
              <w:rPr>
                <w:lang w:val="ru-RU"/>
              </w:rPr>
              <w:t>трансформаций.</w:t>
            </w:r>
          </w:p>
        </w:tc>
      </w:tr>
      <w:tr w:rsidR="00025FD0" w:rsidRPr="00A7250C" w14:paraId="17ED9B74" w14:textId="77777777" w:rsidTr="00BF6F0D">
        <w:tc>
          <w:tcPr>
            <w:tcW w:w="1696" w:type="dxa"/>
            <w:tcMar>
              <w:top w:w="57" w:type="dxa"/>
              <w:left w:w="85" w:type="dxa"/>
              <w:bottom w:w="57" w:type="dxa"/>
              <w:right w:w="85" w:type="dxa"/>
            </w:tcMar>
          </w:tcPr>
          <w:p w14:paraId="3EC8FB8D" w14:textId="553CE969" w:rsidR="00025FD0" w:rsidRPr="00985B6B" w:rsidRDefault="00025FD0" w:rsidP="00025FD0">
            <w:pPr>
              <w:pStyle w:val="afffff6"/>
              <w:jc w:val="left"/>
            </w:pPr>
            <w:r w:rsidRPr="00025FD0">
              <w:lastRenderedPageBreak/>
              <w:t>value.converter</w:t>
            </w:r>
          </w:p>
        </w:tc>
        <w:tc>
          <w:tcPr>
            <w:tcW w:w="1134" w:type="dxa"/>
          </w:tcPr>
          <w:p w14:paraId="3F672711" w14:textId="579587D8" w:rsidR="00025FD0" w:rsidRPr="00985B6B" w:rsidRDefault="00025FD0" w:rsidP="00025FD0">
            <w:pPr>
              <w:pStyle w:val="afffff6"/>
              <w:rPr>
                <w:lang w:val="en-US"/>
              </w:rPr>
            </w:pPr>
            <w:r w:rsidRPr="007F4BA7">
              <w:t>class</w:t>
            </w:r>
          </w:p>
        </w:tc>
        <w:tc>
          <w:tcPr>
            <w:tcW w:w="1701" w:type="dxa"/>
          </w:tcPr>
          <w:p w14:paraId="73527EA8" w14:textId="1E895CDC" w:rsidR="00025FD0" w:rsidRPr="00985B6B" w:rsidRDefault="00025FD0" w:rsidP="00025FD0">
            <w:pPr>
              <w:pStyle w:val="afffff6"/>
            </w:pPr>
            <w:r>
              <w:rPr>
                <w:lang w:val="en-US"/>
              </w:rPr>
              <w:t>null</w:t>
            </w:r>
          </w:p>
        </w:tc>
        <w:tc>
          <w:tcPr>
            <w:tcW w:w="2925" w:type="dxa"/>
          </w:tcPr>
          <w:p w14:paraId="3ED1D7CF" w14:textId="16BC3346" w:rsidR="00025FD0" w:rsidRDefault="00025FD0" w:rsidP="00025FD0">
            <w:pPr>
              <w:pStyle w:val="afffff6"/>
            </w:pPr>
            <w:r>
              <w:t>—</w:t>
            </w:r>
          </w:p>
        </w:tc>
        <w:tc>
          <w:tcPr>
            <w:tcW w:w="1746" w:type="dxa"/>
          </w:tcPr>
          <w:p w14:paraId="135105E1" w14:textId="4D07C59E" w:rsidR="00025FD0" w:rsidRPr="00A44845" w:rsidRDefault="00025FD0" w:rsidP="00025FD0">
            <w:pPr>
              <w:pStyle w:val="aff8"/>
              <w:rPr>
                <w:lang w:val="ru-RU"/>
              </w:rPr>
            </w:pPr>
            <w:r>
              <w:t>low</w:t>
            </w:r>
          </w:p>
        </w:tc>
        <w:tc>
          <w:tcPr>
            <w:tcW w:w="5358" w:type="dxa"/>
            <w:tcMar>
              <w:top w:w="57" w:type="dxa"/>
              <w:left w:w="85" w:type="dxa"/>
              <w:bottom w:w="57" w:type="dxa"/>
              <w:right w:w="85" w:type="dxa"/>
            </w:tcMar>
          </w:tcPr>
          <w:p w14:paraId="265B4EE0" w14:textId="3E351949" w:rsidR="00025FD0" w:rsidRPr="00985B6B" w:rsidRDefault="00025FD0" w:rsidP="00025FD0">
            <w:pPr>
              <w:pStyle w:val="aff8"/>
              <w:rPr>
                <w:lang w:val="ru-RU"/>
              </w:rPr>
            </w:pPr>
            <w:r>
              <w:rPr>
                <w:lang w:val="ru-RU"/>
              </w:rPr>
              <w:t>К</w:t>
            </w:r>
            <w:r w:rsidRPr="0084716E">
              <w:rPr>
                <w:lang w:val="ru-RU"/>
              </w:rPr>
              <w:t>ласс Converter, используемый для преобразования между форматом Kafka Connect и сериализованной</w:t>
            </w:r>
            <w:r>
              <w:rPr>
                <w:lang w:val="ru-RU"/>
              </w:rPr>
              <w:t xml:space="preserve"> формой, записанной в Kafka. Свойство</w:t>
            </w:r>
            <w:r w:rsidRPr="0084716E">
              <w:rPr>
                <w:lang w:val="ru-RU"/>
              </w:rPr>
              <w:t xml:space="preserve"> контролирует формат значений в сообщениях, записываемых в Kafka или считываемых из него, и, поскольку он не зависит от </w:t>
            </w:r>
            <w:r>
              <w:rPr>
                <w:lang w:val="ru-RU"/>
              </w:rPr>
              <w:t>коннекторов</w:t>
            </w:r>
            <w:r w:rsidRPr="0084716E">
              <w:rPr>
                <w:lang w:val="ru-RU"/>
              </w:rPr>
              <w:t xml:space="preserve">, он позволяет любому </w:t>
            </w:r>
            <w:r>
              <w:rPr>
                <w:lang w:val="ru-RU"/>
              </w:rPr>
              <w:t>коннектору</w:t>
            </w:r>
            <w:r w:rsidRPr="0084716E">
              <w:rPr>
                <w:lang w:val="ru-RU"/>
              </w:rPr>
              <w:t xml:space="preserve"> работать с любым форматом се</w:t>
            </w:r>
            <w:r>
              <w:rPr>
                <w:lang w:val="ru-RU"/>
              </w:rPr>
              <w:t>риализации. Примеры распространё</w:t>
            </w:r>
            <w:r w:rsidRPr="0084716E">
              <w:rPr>
                <w:lang w:val="ru-RU"/>
              </w:rPr>
              <w:t>нных форматов включают JSON и Avro.</w:t>
            </w:r>
          </w:p>
        </w:tc>
      </w:tr>
    </w:tbl>
    <w:p w14:paraId="65AF8B67" w14:textId="44F2EF52" w:rsidR="00465CAC" w:rsidRDefault="00465CAC" w:rsidP="00C10706">
      <w:pPr>
        <w:pStyle w:val="2b"/>
      </w:pPr>
      <w:bookmarkStart w:id="18" w:name="_Toc81490014"/>
      <w:r>
        <w:t>Конфигурации стримов</w:t>
      </w:r>
      <w:bookmarkEnd w:id="18"/>
    </w:p>
    <w:p w14:paraId="1A83E6E8" w14:textId="1CBD3003" w:rsidR="00465CAC" w:rsidRDefault="00465CAC" w:rsidP="00465CAC">
      <w:pPr>
        <w:pStyle w:val="afff1"/>
      </w:pPr>
      <w:r w:rsidRPr="00FE0771">
        <w:t xml:space="preserve">Конфигурации </w:t>
      </w:r>
      <w:r>
        <w:t xml:space="preserve">клиентской библиотеки </w:t>
      </w:r>
      <w:r>
        <w:rPr>
          <w:lang w:val="en-US"/>
        </w:rPr>
        <w:t>Kafka</w:t>
      </w:r>
      <w:r w:rsidRPr="00A44845">
        <w:t xml:space="preserve"> </w:t>
      </w:r>
      <w:r>
        <w:rPr>
          <w:lang w:val="en-US"/>
        </w:rPr>
        <w:t>Streams</w:t>
      </w:r>
      <w:r w:rsidRPr="00A22498">
        <w:t xml:space="preserve"> </w:t>
      </w:r>
      <w:r>
        <w:t xml:space="preserve">(стримов </w:t>
      </w:r>
      <w:r>
        <w:rPr>
          <w:lang w:val="en-US"/>
        </w:rPr>
        <w:t>Kafka</w:t>
      </w:r>
      <w:r>
        <w:t xml:space="preserve">) </w:t>
      </w:r>
      <w:r w:rsidRPr="00FE0771">
        <w:t xml:space="preserve">и </w:t>
      </w:r>
      <w:r>
        <w:t xml:space="preserve">их </w:t>
      </w:r>
      <w:r w:rsidRPr="00FE0771">
        <w:t xml:space="preserve">значения по умолчанию </w:t>
      </w:r>
      <w:r>
        <w:t>представлены в таблице ниже в алфавитном порядке по наименованию конфигурации</w:t>
      </w:r>
      <w:r w:rsidRPr="00FE0771">
        <w:t>.</w:t>
      </w:r>
    </w:p>
    <w:p w14:paraId="513E08C1" w14:textId="02FE8F7C" w:rsidR="00465CAC" w:rsidRPr="00A44845" w:rsidRDefault="00465CAC" w:rsidP="00465CAC">
      <w:pPr>
        <w:pStyle w:val="aff6"/>
      </w:pPr>
      <w:r w:rsidRPr="00624C80">
        <w:t xml:space="preserve">Таблица </w:t>
      </w:r>
      <w:fldSimple w:instr=" SEQ Таблица \* ARABIC ">
        <w:r w:rsidR="003707D5">
          <w:rPr>
            <w:noProof/>
          </w:rPr>
          <w:t>8</w:t>
        </w:r>
      </w:fldSimple>
      <w:r w:rsidRPr="00624C80">
        <w:t xml:space="preserve"> </w:t>
      </w:r>
      <w:r w:rsidRPr="00624C80">
        <w:rPr>
          <w:rFonts w:cs="Times New Roman"/>
        </w:rPr>
        <w:t>—</w:t>
      </w:r>
      <w:r w:rsidRPr="00624C80">
        <w:t xml:space="preserve"> </w:t>
      </w:r>
      <w:r>
        <w:t>Конфигурации стримов</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696"/>
        <w:gridCol w:w="1134"/>
        <w:gridCol w:w="1701"/>
        <w:gridCol w:w="2925"/>
        <w:gridCol w:w="1746"/>
        <w:gridCol w:w="5358"/>
      </w:tblGrid>
      <w:tr w:rsidR="00465CAC" w:rsidRPr="00BB4D23" w14:paraId="5540893E" w14:textId="77777777" w:rsidTr="00BF6F0D">
        <w:trPr>
          <w:trHeight w:val="454"/>
          <w:tblHeader/>
        </w:trPr>
        <w:tc>
          <w:tcPr>
            <w:tcW w:w="1696" w:type="dxa"/>
            <w:shd w:val="clear" w:color="auto" w:fill="7030A0"/>
            <w:tcMar>
              <w:top w:w="57" w:type="dxa"/>
              <w:left w:w="85" w:type="dxa"/>
              <w:bottom w:w="57" w:type="dxa"/>
              <w:right w:w="85" w:type="dxa"/>
            </w:tcMar>
          </w:tcPr>
          <w:p w14:paraId="53E2AFF9" w14:textId="77777777" w:rsidR="00465CAC" w:rsidRPr="00BB4D23" w:rsidRDefault="00465CAC" w:rsidP="00BF6F0D">
            <w:pPr>
              <w:pStyle w:val="affa"/>
            </w:pPr>
            <w:r>
              <w:t>Конфигурация</w:t>
            </w:r>
          </w:p>
        </w:tc>
        <w:tc>
          <w:tcPr>
            <w:tcW w:w="1134" w:type="dxa"/>
            <w:shd w:val="clear" w:color="auto" w:fill="7030A0"/>
          </w:tcPr>
          <w:p w14:paraId="3A85D7D2" w14:textId="77777777" w:rsidR="00465CAC" w:rsidRDefault="00465CAC" w:rsidP="00BF6F0D">
            <w:pPr>
              <w:pStyle w:val="affa"/>
            </w:pPr>
            <w:r>
              <w:t>Тип</w:t>
            </w:r>
          </w:p>
        </w:tc>
        <w:tc>
          <w:tcPr>
            <w:tcW w:w="1701" w:type="dxa"/>
            <w:shd w:val="clear" w:color="auto" w:fill="7030A0"/>
          </w:tcPr>
          <w:p w14:paraId="3BB57080" w14:textId="77777777" w:rsidR="00465CAC" w:rsidRDefault="00465CAC" w:rsidP="00BF6F0D">
            <w:pPr>
              <w:pStyle w:val="affa"/>
            </w:pPr>
            <w:r>
              <w:t>Значение по умолчанию</w:t>
            </w:r>
          </w:p>
        </w:tc>
        <w:tc>
          <w:tcPr>
            <w:tcW w:w="2925" w:type="dxa"/>
            <w:shd w:val="clear" w:color="auto" w:fill="7030A0"/>
          </w:tcPr>
          <w:p w14:paraId="3AA9B6D7" w14:textId="77777777" w:rsidR="00465CAC" w:rsidRDefault="00465CAC" w:rsidP="00BF6F0D">
            <w:pPr>
              <w:pStyle w:val="affa"/>
            </w:pPr>
            <w:r>
              <w:t>Действительные значения</w:t>
            </w:r>
          </w:p>
        </w:tc>
        <w:tc>
          <w:tcPr>
            <w:tcW w:w="1746" w:type="dxa"/>
            <w:shd w:val="clear" w:color="auto" w:fill="7030A0"/>
          </w:tcPr>
          <w:p w14:paraId="1BD835DE" w14:textId="77777777" w:rsidR="00465CAC" w:rsidRDefault="00465CAC" w:rsidP="00BF6F0D">
            <w:pPr>
              <w:pStyle w:val="affa"/>
            </w:pPr>
            <w:r>
              <w:t>Важность</w:t>
            </w:r>
          </w:p>
        </w:tc>
        <w:tc>
          <w:tcPr>
            <w:tcW w:w="5358" w:type="dxa"/>
            <w:shd w:val="clear" w:color="auto" w:fill="7030A0"/>
            <w:tcMar>
              <w:top w:w="57" w:type="dxa"/>
              <w:left w:w="85" w:type="dxa"/>
              <w:bottom w:w="57" w:type="dxa"/>
              <w:right w:w="85" w:type="dxa"/>
            </w:tcMar>
          </w:tcPr>
          <w:p w14:paraId="50973E5E" w14:textId="77777777" w:rsidR="00465CAC" w:rsidRPr="00991D67" w:rsidRDefault="00465CAC" w:rsidP="00BF6F0D">
            <w:pPr>
              <w:pStyle w:val="affa"/>
            </w:pPr>
            <w:r>
              <w:t>Описание</w:t>
            </w:r>
          </w:p>
        </w:tc>
      </w:tr>
      <w:tr w:rsidR="00465CAC" w:rsidRPr="00A7250C" w14:paraId="1ADF8766" w14:textId="77777777" w:rsidTr="00BF6F0D">
        <w:tc>
          <w:tcPr>
            <w:tcW w:w="1696" w:type="dxa"/>
            <w:tcMar>
              <w:top w:w="57" w:type="dxa"/>
              <w:left w:w="85" w:type="dxa"/>
              <w:bottom w:w="57" w:type="dxa"/>
              <w:right w:w="85" w:type="dxa"/>
            </w:tcMar>
          </w:tcPr>
          <w:p w14:paraId="27DDFB59" w14:textId="3B3A348C" w:rsidR="00465CAC" w:rsidRPr="00A53769" w:rsidRDefault="00BF6F0D" w:rsidP="00BF6F0D">
            <w:pPr>
              <w:pStyle w:val="afffff6"/>
              <w:jc w:val="left"/>
            </w:pPr>
            <w:r w:rsidRPr="00BF6F0D">
              <w:t>acceptable.recovery.lag</w:t>
            </w:r>
          </w:p>
        </w:tc>
        <w:tc>
          <w:tcPr>
            <w:tcW w:w="1134" w:type="dxa"/>
          </w:tcPr>
          <w:p w14:paraId="0A00476C" w14:textId="448FFE5E" w:rsidR="00465CAC" w:rsidRPr="00022254" w:rsidRDefault="00BF6F0D" w:rsidP="00BF6F0D">
            <w:pPr>
              <w:pStyle w:val="afffff6"/>
            </w:pPr>
            <w:r w:rsidRPr="00BF6F0D">
              <w:t>long</w:t>
            </w:r>
          </w:p>
        </w:tc>
        <w:tc>
          <w:tcPr>
            <w:tcW w:w="1701" w:type="dxa"/>
          </w:tcPr>
          <w:p w14:paraId="47C0B5A7" w14:textId="3CD8D73D" w:rsidR="00465CAC" w:rsidRPr="0084716E" w:rsidRDefault="00BF6F0D" w:rsidP="00BF6F0D">
            <w:pPr>
              <w:pStyle w:val="afffff6"/>
            </w:pPr>
            <w:r w:rsidRPr="00BF6F0D">
              <w:t>10000</w:t>
            </w:r>
          </w:p>
        </w:tc>
        <w:tc>
          <w:tcPr>
            <w:tcW w:w="2925" w:type="dxa"/>
          </w:tcPr>
          <w:p w14:paraId="4705A315" w14:textId="126DF945" w:rsidR="00465CAC" w:rsidRPr="0084716E" w:rsidRDefault="00BF6F0D" w:rsidP="00BF6F0D">
            <w:pPr>
              <w:pStyle w:val="afffff6"/>
            </w:pPr>
            <w:r>
              <w:t>[0,…</w:t>
            </w:r>
            <w:r w:rsidRPr="00BF6F0D">
              <w:t>]</w:t>
            </w:r>
          </w:p>
        </w:tc>
        <w:tc>
          <w:tcPr>
            <w:tcW w:w="1746" w:type="dxa"/>
          </w:tcPr>
          <w:p w14:paraId="3E4E272F" w14:textId="7D336E9E" w:rsidR="00465CAC" w:rsidRPr="00017B9E" w:rsidRDefault="00BF6F0D" w:rsidP="00BF6F0D">
            <w:pPr>
              <w:pStyle w:val="aff8"/>
              <w:rPr>
                <w:lang w:val="ru-RU"/>
              </w:rPr>
            </w:pPr>
            <w:r w:rsidRPr="00BF6F0D">
              <w:rPr>
                <w:lang w:val="ru-RU"/>
              </w:rPr>
              <w:t>medium</w:t>
            </w:r>
          </w:p>
        </w:tc>
        <w:tc>
          <w:tcPr>
            <w:tcW w:w="5358" w:type="dxa"/>
            <w:tcMar>
              <w:top w:w="57" w:type="dxa"/>
              <w:left w:w="85" w:type="dxa"/>
              <w:bottom w:w="57" w:type="dxa"/>
              <w:right w:w="85" w:type="dxa"/>
            </w:tcMar>
          </w:tcPr>
          <w:p w14:paraId="574205A6" w14:textId="280C8C82" w:rsidR="00465CAC" w:rsidRPr="00BF6F0D" w:rsidRDefault="00BF6F0D" w:rsidP="00BF6F0D">
            <w:pPr>
              <w:pStyle w:val="aff8"/>
              <w:rPr>
                <w:lang w:val="ru-RU"/>
              </w:rPr>
            </w:pPr>
            <w:r w:rsidRPr="00BF6F0D">
              <w:rPr>
                <w:lang w:val="ru-RU"/>
              </w:rPr>
              <w:t>Максимально допустимое отставание (количество смещений, которое нужно</w:t>
            </w:r>
            <w:r>
              <w:rPr>
                <w:lang w:val="ru-RU"/>
              </w:rPr>
              <w:t xml:space="preserve"> догнать</w:t>
            </w:r>
            <w:r w:rsidRPr="00BF6F0D">
              <w:rPr>
                <w:lang w:val="ru-RU"/>
              </w:rPr>
              <w:t>) для клиента, которое с</w:t>
            </w:r>
            <w:r>
              <w:rPr>
                <w:lang w:val="ru-RU"/>
              </w:rPr>
              <w:t>читается догоняющим для активного таска</w:t>
            </w:r>
            <w:r w:rsidRPr="00BF6F0D">
              <w:rPr>
                <w:lang w:val="ru-RU"/>
              </w:rPr>
              <w:t xml:space="preserve">. </w:t>
            </w:r>
            <w:r>
              <w:rPr>
                <w:lang w:val="ru-RU"/>
              </w:rPr>
              <w:t>Значение</w:t>
            </w:r>
            <w:r w:rsidRPr="00BF6F0D">
              <w:rPr>
                <w:lang w:val="ru-RU"/>
              </w:rPr>
              <w:t xml:space="preserve"> должно соответствовать времени восстановления менее минут</w:t>
            </w:r>
            <w:r>
              <w:rPr>
                <w:lang w:val="ru-RU"/>
              </w:rPr>
              <w:t xml:space="preserve">ы для данной </w:t>
            </w:r>
            <w:r>
              <w:rPr>
                <w:lang w:val="ru-RU"/>
              </w:rPr>
              <w:lastRenderedPageBreak/>
              <w:t>рабочей нагрузки. Значение д</w:t>
            </w:r>
            <w:r w:rsidRPr="00BF6F0D">
              <w:rPr>
                <w:lang w:val="ru-RU"/>
              </w:rPr>
              <w:t xml:space="preserve">олжно быть не менее </w:t>
            </w:r>
            <w:r w:rsidRPr="00BF6F0D">
              <w:rPr>
                <w:rStyle w:val="afffff7"/>
                <w:lang w:val="ru-RU"/>
              </w:rPr>
              <w:t>0</w:t>
            </w:r>
            <w:r w:rsidRPr="00BF6F0D">
              <w:rPr>
                <w:lang w:val="ru-RU"/>
              </w:rPr>
              <w:t>.</w:t>
            </w:r>
          </w:p>
        </w:tc>
      </w:tr>
      <w:tr w:rsidR="00BF6F0D" w:rsidRPr="00A7250C" w14:paraId="5832083B" w14:textId="77777777" w:rsidTr="00BF6F0D">
        <w:tc>
          <w:tcPr>
            <w:tcW w:w="1696" w:type="dxa"/>
            <w:tcMar>
              <w:top w:w="57" w:type="dxa"/>
              <w:left w:w="85" w:type="dxa"/>
              <w:bottom w:w="57" w:type="dxa"/>
              <w:right w:w="85" w:type="dxa"/>
            </w:tcMar>
          </w:tcPr>
          <w:p w14:paraId="67165DE5" w14:textId="401E4368" w:rsidR="00BF6F0D" w:rsidRPr="00883F74" w:rsidRDefault="00BF6F0D" w:rsidP="00BF6F0D">
            <w:pPr>
              <w:pStyle w:val="afffff6"/>
              <w:jc w:val="left"/>
            </w:pPr>
            <w:r w:rsidRPr="00883F74">
              <w:lastRenderedPageBreak/>
              <w:t>application.id</w:t>
            </w:r>
          </w:p>
        </w:tc>
        <w:tc>
          <w:tcPr>
            <w:tcW w:w="1134" w:type="dxa"/>
          </w:tcPr>
          <w:p w14:paraId="601D11ED" w14:textId="640CD095" w:rsidR="00BF6F0D" w:rsidRPr="00017B9E" w:rsidRDefault="00BF6F0D" w:rsidP="00BF6F0D">
            <w:pPr>
              <w:pStyle w:val="afffff6"/>
            </w:pPr>
            <w:r w:rsidRPr="00017B9E">
              <w:t>string</w:t>
            </w:r>
          </w:p>
        </w:tc>
        <w:tc>
          <w:tcPr>
            <w:tcW w:w="1701" w:type="dxa"/>
          </w:tcPr>
          <w:p w14:paraId="564594FA" w14:textId="5AAAE23B" w:rsidR="00BF6F0D" w:rsidRDefault="00BF6F0D" w:rsidP="00BF6F0D">
            <w:pPr>
              <w:pStyle w:val="aff8"/>
            </w:pPr>
            <w:r>
              <w:t>—</w:t>
            </w:r>
          </w:p>
        </w:tc>
        <w:tc>
          <w:tcPr>
            <w:tcW w:w="2925" w:type="dxa"/>
          </w:tcPr>
          <w:p w14:paraId="46711988" w14:textId="68B5E62B" w:rsidR="00BF6F0D" w:rsidRDefault="00BF6F0D" w:rsidP="00BF6F0D">
            <w:pPr>
              <w:pStyle w:val="aff8"/>
            </w:pPr>
            <w:r>
              <w:t>—</w:t>
            </w:r>
          </w:p>
        </w:tc>
        <w:tc>
          <w:tcPr>
            <w:tcW w:w="1746" w:type="dxa"/>
          </w:tcPr>
          <w:p w14:paraId="7BED40A8" w14:textId="254BFFAD" w:rsidR="00BF6F0D" w:rsidRDefault="00BF6F0D" w:rsidP="00BF6F0D">
            <w:pPr>
              <w:pStyle w:val="aff8"/>
            </w:pPr>
            <w:r>
              <w:t>high</w:t>
            </w:r>
          </w:p>
        </w:tc>
        <w:tc>
          <w:tcPr>
            <w:tcW w:w="5358" w:type="dxa"/>
            <w:tcMar>
              <w:top w:w="57" w:type="dxa"/>
              <w:left w:w="85" w:type="dxa"/>
              <w:bottom w:w="57" w:type="dxa"/>
              <w:right w:w="85" w:type="dxa"/>
            </w:tcMar>
          </w:tcPr>
          <w:p w14:paraId="6F9C5395" w14:textId="77777777" w:rsidR="00BF6F0D" w:rsidRDefault="00BF6F0D" w:rsidP="00BF6F0D">
            <w:pPr>
              <w:pStyle w:val="aff8"/>
              <w:rPr>
                <w:lang w:val="ru-RU"/>
              </w:rPr>
            </w:pPr>
            <w:r w:rsidRPr="00883F74">
              <w:rPr>
                <w:lang w:val="ru-RU"/>
              </w:rPr>
              <w:t xml:space="preserve">Идентификатор приложения потоковой обработки. </w:t>
            </w:r>
            <w:r>
              <w:rPr>
                <w:lang w:val="ru-RU"/>
              </w:rPr>
              <w:t>Значение должно</w:t>
            </w:r>
            <w:r w:rsidRPr="00883F74">
              <w:rPr>
                <w:lang w:val="ru-RU"/>
              </w:rPr>
              <w:t xml:space="preserve"> быть</w:t>
            </w:r>
            <w:r>
              <w:rPr>
                <w:lang w:val="ru-RU"/>
              </w:rPr>
              <w:t xml:space="preserve"> уникальным в кластере Kafka. Параметр используется как:</w:t>
            </w:r>
          </w:p>
          <w:p w14:paraId="5B3F5CC2" w14:textId="77777777" w:rsidR="00BF6F0D" w:rsidRPr="00883F74" w:rsidRDefault="00BF6F0D" w:rsidP="00BF6F0D">
            <w:pPr>
              <w:pStyle w:val="affe"/>
              <w:jc w:val="left"/>
            </w:pPr>
            <w:r w:rsidRPr="00883F74">
              <w:t>префикс идентификатора клиента по умолч</w:t>
            </w:r>
            <w:r>
              <w:t>анию</w:t>
            </w:r>
            <w:r w:rsidRPr="00883F74">
              <w:t>;</w:t>
            </w:r>
          </w:p>
          <w:p w14:paraId="28D67264" w14:textId="77777777" w:rsidR="00BF6F0D" w:rsidRPr="00883F74" w:rsidRDefault="00BF6F0D" w:rsidP="00BF6F0D">
            <w:pPr>
              <w:pStyle w:val="affe"/>
              <w:jc w:val="left"/>
            </w:pPr>
            <w:r w:rsidRPr="00883F74">
              <w:t>идентификатор груп</w:t>
            </w:r>
            <w:r>
              <w:t>пы для управления членством</w:t>
            </w:r>
            <w:r w:rsidRPr="00883F74">
              <w:t>;</w:t>
            </w:r>
          </w:p>
          <w:p w14:paraId="57D66D75" w14:textId="45EF4018" w:rsidR="00BF6F0D" w:rsidRPr="00883F74" w:rsidRDefault="00BF6F0D" w:rsidP="00BF6F0D">
            <w:pPr>
              <w:pStyle w:val="affe"/>
            </w:pPr>
            <w:r>
              <w:t>префикс</w:t>
            </w:r>
            <w:r w:rsidRPr="00883F74">
              <w:t xml:space="preserve"> </w:t>
            </w:r>
            <w:r>
              <w:t>лога</w:t>
            </w:r>
            <w:r w:rsidRPr="00883F74">
              <w:t xml:space="preserve"> изменений</w:t>
            </w:r>
            <w:r>
              <w:t xml:space="preserve"> топика</w:t>
            </w:r>
            <w:r w:rsidRPr="00883F74">
              <w:t>.</w:t>
            </w:r>
          </w:p>
        </w:tc>
      </w:tr>
      <w:tr w:rsidR="00E55C62" w:rsidRPr="00A7250C" w14:paraId="0C93C0CD" w14:textId="77777777" w:rsidTr="00BF6F0D">
        <w:tc>
          <w:tcPr>
            <w:tcW w:w="1696" w:type="dxa"/>
            <w:tcMar>
              <w:top w:w="57" w:type="dxa"/>
              <w:left w:w="85" w:type="dxa"/>
              <w:bottom w:w="57" w:type="dxa"/>
              <w:right w:w="85" w:type="dxa"/>
            </w:tcMar>
          </w:tcPr>
          <w:p w14:paraId="21079763" w14:textId="01F2566A" w:rsidR="00E55C62" w:rsidRPr="00883F74" w:rsidRDefault="00E55C62" w:rsidP="00E55C62">
            <w:pPr>
              <w:pStyle w:val="afffff6"/>
              <w:jc w:val="left"/>
            </w:pPr>
            <w:r w:rsidRPr="00E55C62">
              <w:t>application.server</w:t>
            </w:r>
          </w:p>
        </w:tc>
        <w:tc>
          <w:tcPr>
            <w:tcW w:w="1134" w:type="dxa"/>
          </w:tcPr>
          <w:p w14:paraId="3B4785EF" w14:textId="3A6FAC0D" w:rsidR="00E55C62" w:rsidRPr="00017B9E" w:rsidRDefault="00E55C62" w:rsidP="00E55C62">
            <w:pPr>
              <w:pStyle w:val="afffff6"/>
            </w:pPr>
            <w:r w:rsidRPr="00E55C62">
              <w:t>string</w:t>
            </w:r>
          </w:p>
        </w:tc>
        <w:tc>
          <w:tcPr>
            <w:tcW w:w="1701" w:type="dxa"/>
          </w:tcPr>
          <w:p w14:paraId="41E9FAEA" w14:textId="69BD2761" w:rsidR="00E55C62" w:rsidRDefault="00E55C62" w:rsidP="00E55C62">
            <w:pPr>
              <w:pStyle w:val="afffff6"/>
            </w:pPr>
            <w:r w:rsidRPr="00E55C62">
              <w:t>""</w:t>
            </w:r>
          </w:p>
        </w:tc>
        <w:tc>
          <w:tcPr>
            <w:tcW w:w="2925" w:type="dxa"/>
          </w:tcPr>
          <w:p w14:paraId="484BBBB9" w14:textId="35ED70CC" w:rsidR="00E55C62" w:rsidRDefault="00E55C62" w:rsidP="00E55C62">
            <w:pPr>
              <w:pStyle w:val="aff8"/>
            </w:pPr>
            <w:r>
              <w:t>—</w:t>
            </w:r>
          </w:p>
        </w:tc>
        <w:tc>
          <w:tcPr>
            <w:tcW w:w="1746" w:type="dxa"/>
          </w:tcPr>
          <w:p w14:paraId="1C6D8472" w14:textId="2E4EF037" w:rsidR="00E55C62" w:rsidRPr="00E55C62" w:rsidRDefault="00E55C62" w:rsidP="00E55C62">
            <w:pPr>
              <w:pStyle w:val="aff8"/>
              <w:rPr>
                <w:lang w:val="ru-RU"/>
              </w:rPr>
            </w:pPr>
            <w:r>
              <w:t>low</w:t>
            </w:r>
          </w:p>
        </w:tc>
        <w:tc>
          <w:tcPr>
            <w:tcW w:w="5358" w:type="dxa"/>
            <w:tcMar>
              <w:top w:w="57" w:type="dxa"/>
              <w:left w:w="85" w:type="dxa"/>
              <w:bottom w:w="57" w:type="dxa"/>
              <w:right w:w="85" w:type="dxa"/>
            </w:tcMar>
          </w:tcPr>
          <w:p w14:paraId="307ED3E5" w14:textId="70D6691E" w:rsidR="00E55C62" w:rsidRPr="00883F74" w:rsidRDefault="00E55C62" w:rsidP="00E55C62">
            <w:pPr>
              <w:pStyle w:val="aff8"/>
              <w:rPr>
                <w:lang w:val="ru-RU"/>
              </w:rPr>
            </w:pPr>
            <w:r>
              <w:rPr>
                <w:lang w:val="ru-RU"/>
              </w:rPr>
              <w:t xml:space="preserve">Пара </w:t>
            </w:r>
            <w:r w:rsidRPr="00E55C62">
              <w:rPr>
                <w:rStyle w:val="afffff7"/>
              </w:rPr>
              <w:t>host</w:t>
            </w:r>
            <w:r w:rsidRPr="00E55C62">
              <w:rPr>
                <w:rStyle w:val="afffff7"/>
                <w:lang w:val="ru-RU"/>
              </w:rPr>
              <w:t>:</w:t>
            </w:r>
            <w:r w:rsidRPr="00E55C62">
              <w:rPr>
                <w:rStyle w:val="afffff7"/>
              </w:rPr>
              <w:t>port</w:t>
            </w:r>
            <w:r w:rsidRPr="00E55C62">
              <w:rPr>
                <w:lang w:val="ru-RU"/>
              </w:rPr>
              <w:t xml:space="preserve">, указывающая на определяемую пользователем конечную точку, которая может использоваться для обнаружения хранилища </w:t>
            </w:r>
            <w:r>
              <w:rPr>
                <w:lang w:val="ru-RU"/>
              </w:rPr>
              <w:t>статусов</w:t>
            </w:r>
            <w:r w:rsidRPr="00E55C62">
              <w:rPr>
                <w:lang w:val="ru-RU"/>
              </w:rPr>
              <w:t xml:space="preserve"> и интерактивных запросов в </w:t>
            </w:r>
            <w:r>
              <w:rPr>
                <w:lang w:val="ru-RU"/>
              </w:rPr>
              <w:t>данном</w:t>
            </w:r>
            <w:r w:rsidRPr="00E55C62">
              <w:rPr>
                <w:lang w:val="ru-RU"/>
              </w:rPr>
              <w:t xml:space="preserve"> </w:t>
            </w:r>
            <w:r>
              <w:rPr>
                <w:lang w:val="ru-RU"/>
              </w:rPr>
              <w:t>инстансе</w:t>
            </w:r>
            <w:r w:rsidRPr="00E55C62">
              <w:rPr>
                <w:lang w:val="ru-RU"/>
              </w:rPr>
              <w:t xml:space="preserve"> KafkaStreams.</w:t>
            </w:r>
          </w:p>
        </w:tc>
      </w:tr>
      <w:tr w:rsidR="00E55C62" w:rsidRPr="00A7250C" w14:paraId="2C30352D" w14:textId="77777777" w:rsidTr="00BF6F0D">
        <w:tc>
          <w:tcPr>
            <w:tcW w:w="1696" w:type="dxa"/>
            <w:tcMar>
              <w:top w:w="57" w:type="dxa"/>
              <w:left w:w="85" w:type="dxa"/>
              <w:bottom w:w="57" w:type="dxa"/>
              <w:right w:w="85" w:type="dxa"/>
            </w:tcMar>
          </w:tcPr>
          <w:p w14:paraId="536EDFCE" w14:textId="4C13442A" w:rsidR="00E55C62" w:rsidRPr="00883F74" w:rsidRDefault="00E55C62" w:rsidP="00E55C62">
            <w:pPr>
              <w:pStyle w:val="afffff6"/>
              <w:jc w:val="left"/>
            </w:pPr>
            <w:r w:rsidRPr="000458DD">
              <w:t>bootstrap.servers</w:t>
            </w:r>
          </w:p>
        </w:tc>
        <w:tc>
          <w:tcPr>
            <w:tcW w:w="1134" w:type="dxa"/>
          </w:tcPr>
          <w:p w14:paraId="5F8CD124" w14:textId="779446C1" w:rsidR="00E55C62" w:rsidRPr="00017B9E" w:rsidRDefault="00E55C62" w:rsidP="00E55C62">
            <w:pPr>
              <w:pStyle w:val="afffff6"/>
            </w:pPr>
            <w:r w:rsidRPr="00B80D60">
              <w:t>list</w:t>
            </w:r>
          </w:p>
        </w:tc>
        <w:tc>
          <w:tcPr>
            <w:tcW w:w="1701" w:type="dxa"/>
          </w:tcPr>
          <w:p w14:paraId="3840386E" w14:textId="606DC691" w:rsidR="00E55C62" w:rsidRDefault="00E55C62" w:rsidP="00E55C62">
            <w:pPr>
              <w:pStyle w:val="aff8"/>
            </w:pPr>
            <w:r>
              <w:t>—</w:t>
            </w:r>
          </w:p>
        </w:tc>
        <w:tc>
          <w:tcPr>
            <w:tcW w:w="2925" w:type="dxa"/>
          </w:tcPr>
          <w:p w14:paraId="12C1B273" w14:textId="437DF4E6" w:rsidR="00E55C62" w:rsidRDefault="00E55C62" w:rsidP="00E55C62">
            <w:pPr>
              <w:pStyle w:val="aff8"/>
            </w:pPr>
            <w:r>
              <w:t>—</w:t>
            </w:r>
          </w:p>
        </w:tc>
        <w:tc>
          <w:tcPr>
            <w:tcW w:w="1746" w:type="dxa"/>
          </w:tcPr>
          <w:p w14:paraId="2BE79B21" w14:textId="5228FFCF" w:rsidR="00E55C62" w:rsidRDefault="00E55C62" w:rsidP="00E55C62">
            <w:pPr>
              <w:pStyle w:val="aff8"/>
            </w:pPr>
            <w:r w:rsidRPr="00B80D60">
              <w:rPr>
                <w:lang w:val="ru-RU"/>
              </w:rPr>
              <w:t>high</w:t>
            </w:r>
          </w:p>
        </w:tc>
        <w:tc>
          <w:tcPr>
            <w:tcW w:w="5358" w:type="dxa"/>
            <w:tcMar>
              <w:top w:w="57" w:type="dxa"/>
              <w:left w:w="85" w:type="dxa"/>
              <w:bottom w:w="57" w:type="dxa"/>
              <w:right w:w="85" w:type="dxa"/>
            </w:tcMar>
          </w:tcPr>
          <w:p w14:paraId="6F37010D" w14:textId="09EA8364" w:rsidR="00E55C62" w:rsidRPr="00883F74" w:rsidRDefault="00E55C62" w:rsidP="00E55C62">
            <w:pPr>
              <w:pStyle w:val="aff8"/>
              <w:rPr>
                <w:lang w:val="ru-RU"/>
              </w:rPr>
            </w:pPr>
            <w:r>
              <w:rPr>
                <w:lang w:val="ru-RU"/>
              </w:rPr>
              <w:t>Перечень</w:t>
            </w:r>
            <w:r w:rsidRPr="00B80D60">
              <w:rPr>
                <w:lang w:val="ru-RU"/>
              </w:rPr>
              <w:t xml:space="preserve"> пар хост</w:t>
            </w:r>
            <w:r>
              <w:rPr>
                <w:lang w:val="ru-RU"/>
              </w:rPr>
              <w:t>/</w:t>
            </w:r>
            <w:r w:rsidRPr="00B80D60">
              <w:rPr>
                <w:lang w:val="ru-RU"/>
              </w:rPr>
              <w:t>порт, используемых для установления начального подключения к кластеру Kafka. Клиент будет использовать все серверы независимо от того, какие серверы указан</w:t>
            </w:r>
            <w:r>
              <w:rPr>
                <w:lang w:val="ru-RU"/>
              </w:rPr>
              <w:t>ы здесь для начальной подключения, —</w:t>
            </w:r>
            <w:r w:rsidRPr="00B80D60">
              <w:rPr>
                <w:lang w:val="ru-RU"/>
              </w:rPr>
              <w:t xml:space="preserve"> </w:t>
            </w:r>
            <w:r>
              <w:rPr>
                <w:lang w:val="ru-RU"/>
              </w:rPr>
              <w:t>данный перечень</w:t>
            </w:r>
            <w:r w:rsidRPr="00B80D60">
              <w:rPr>
                <w:lang w:val="ru-RU"/>
              </w:rPr>
              <w:t xml:space="preserve"> влияет только на </w:t>
            </w:r>
            <w:r>
              <w:rPr>
                <w:lang w:val="ru-RU"/>
              </w:rPr>
              <w:t>инициирующие</w:t>
            </w:r>
            <w:r w:rsidRPr="00B80D60">
              <w:rPr>
                <w:lang w:val="ru-RU"/>
              </w:rPr>
              <w:t xml:space="preserve"> хосты, используемые для обнаружения полного набора серверов. </w:t>
            </w:r>
            <w:r>
              <w:rPr>
                <w:lang w:val="ru-RU"/>
              </w:rPr>
              <w:t xml:space="preserve">Данный перечень должен быть в формате: </w:t>
            </w:r>
            <w:r w:rsidRPr="00B80D60">
              <w:rPr>
                <w:rStyle w:val="afffff7"/>
              </w:rPr>
              <w:t>host</w:t>
            </w:r>
            <w:r w:rsidRPr="00B80D60">
              <w:rPr>
                <w:rStyle w:val="afffff7"/>
                <w:lang w:val="ru-RU"/>
              </w:rPr>
              <w:t>1:</w:t>
            </w:r>
            <w:r w:rsidRPr="00B80D60">
              <w:rPr>
                <w:rStyle w:val="afffff7"/>
              </w:rPr>
              <w:t>port</w:t>
            </w:r>
            <w:r w:rsidRPr="00B80D60">
              <w:rPr>
                <w:rStyle w:val="afffff7"/>
                <w:lang w:val="ru-RU"/>
              </w:rPr>
              <w:t>1,</w:t>
            </w:r>
            <w:r w:rsidRPr="00B80D60">
              <w:rPr>
                <w:rStyle w:val="afffff7"/>
              </w:rPr>
              <w:t>host</w:t>
            </w:r>
            <w:r w:rsidRPr="00B80D60">
              <w:rPr>
                <w:rStyle w:val="afffff7"/>
                <w:lang w:val="ru-RU"/>
              </w:rPr>
              <w:t>2:</w:t>
            </w:r>
            <w:r w:rsidRPr="00B80D60">
              <w:rPr>
                <w:rStyle w:val="afffff7"/>
              </w:rPr>
              <w:t>port</w:t>
            </w:r>
            <w:r w:rsidRPr="00B80D60">
              <w:rPr>
                <w:rStyle w:val="afffff7"/>
                <w:lang w:val="ru-RU"/>
              </w:rPr>
              <w:t>2,</w:t>
            </w:r>
            <w:r>
              <w:rPr>
                <w:rStyle w:val="afffff7"/>
                <w:lang w:val="ru-RU"/>
              </w:rPr>
              <w:t>…</w:t>
            </w:r>
            <w:r w:rsidRPr="00EF2D58">
              <w:rPr>
                <w:lang w:val="ru-RU"/>
              </w:rPr>
              <w:t>.</w:t>
            </w:r>
            <w:r w:rsidRPr="00B80D60">
              <w:rPr>
                <w:lang w:val="ru-RU"/>
              </w:rPr>
              <w:t xml:space="preserve"> Поскольку эти серверы используются только для начального соединения, чтобы обнаружить полное членство в кластере (которое может динамически меняться), </w:t>
            </w:r>
            <w:r>
              <w:rPr>
                <w:lang w:val="ru-RU"/>
              </w:rPr>
              <w:t>данный перечень</w:t>
            </w:r>
            <w:r w:rsidRPr="00B80D60">
              <w:rPr>
                <w:lang w:val="ru-RU"/>
              </w:rPr>
              <w:t xml:space="preserve"> не </w:t>
            </w:r>
            <w:r w:rsidRPr="00B80D60">
              <w:rPr>
                <w:lang w:val="ru-RU"/>
              </w:rPr>
              <w:lastRenderedPageBreak/>
              <w:t>обязательно должен с</w:t>
            </w:r>
            <w:r>
              <w:rPr>
                <w:lang w:val="ru-RU"/>
              </w:rPr>
              <w:t>одержать полный набор серверов (</w:t>
            </w:r>
            <w:r w:rsidRPr="00EF2D58">
              <w:rPr>
                <w:lang w:val="ru-RU"/>
              </w:rPr>
              <w:t xml:space="preserve">может </w:t>
            </w:r>
            <w:r>
              <w:rPr>
                <w:lang w:val="ru-RU"/>
              </w:rPr>
              <w:t>потребоваться</w:t>
            </w:r>
            <w:r w:rsidRPr="00EF2D58">
              <w:rPr>
                <w:lang w:val="ru-RU"/>
              </w:rPr>
              <w:t xml:space="preserve"> больше одного</w:t>
            </w:r>
            <w:r>
              <w:rPr>
                <w:lang w:val="ru-RU"/>
              </w:rPr>
              <w:t xml:space="preserve"> сервера</w:t>
            </w:r>
            <w:r w:rsidRPr="00EF2D58">
              <w:rPr>
                <w:lang w:val="ru-RU"/>
              </w:rPr>
              <w:t xml:space="preserve">, если </w:t>
            </w:r>
            <w:r>
              <w:rPr>
                <w:lang w:val="ru-RU"/>
              </w:rPr>
              <w:t xml:space="preserve">какой-либо </w:t>
            </w:r>
            <w:r w:rsidRPr="00EF2D58">
              <w:rPr>
                <w:lang w:val="ru-RU"/>
              </w:rPr>
              <w:t xml:space="preserve">сервер </w:t>
            </w:r>
            <w:r>
              <w:rPr>
                <w:lang w:val="ru-RU"/>
              </w:rPr>
              <w:t>выходит из строя)</w:t>
            </w:r>
            <w:r w:rsidRPr="00B80D60">
              <w:rPr>
                <w:lang w:val="ru-RU"/>
              </w:rPr>
              <w:t>.</w:t>
            </w:r>
          </w:p>
        </w:tc>
      </w:tr>
      <w:tr w:rsidR="00D66C30" w:rsidRPr="00A7250C" w14:paraId="253B7743" w14:textId="77777777" w:rsidTr="00BF6F0D">
        <w:tc>
          <w:tcPr>
            <w:tcW w:w="1696" w:type="dxa"/>
            <w:tcMar>
              <w:top w:w="57" w:type="dxa"/>
              <w:left w:w="85" w:type="dxa"/>
              <w:bottom w:w="57" w:type="dxa"/>
              <w:right w:w="85" w:type="dxa"/>
            </w:tcMar>
          </w:tcPr>
          <w:p w14:paraId="6E68F58D" w14:textId="739FFC82" w:rsidR="00D66C30" w:rsidRPr="000458DD" w:rsidRDefault="00D66C30" w:rsidP="00E55C62">
            <w:pPr>
              <w:pStyle w:val="afffff6"/>
              <w:jc w:val="left"/>
            </w:pPr>
            <w:r w:rsidRPr="00D66C30">
              <w:lastRenderedPageBreak/>
              <w:t>buffered.records.per.partition</w:t>
            </w:r>
          </w:p>
        </w:tc>
        <w:tc>
          <w:tcPr>
            <w:tcW w:w="1134" w:type="dxa"/>
          </w:tcPr>
          <w:p w14:paraId="4BA10EF1" w14:textId="7A95C2CC" w:rsidR="00D66C30" w:rsidRPr="00B80D60" w:rsidRDefault="00C70994" w:rsidP="00E55C62">
            <w:pPr>
              <w:pStyle w:val="afffff6"/>
            </w:pPr>
            <w:r w:rsidRPr="00C70994">
              <w:t>int</w:t>
            </w:r>
          </w:p>
        </w:tc>
        <w:tc>
          <w:tcPr>
            <w:tcW w:w="1701" w:type="dxa"/>
          </w:tcPr>
          <w:p w14:paraId="7CC722F7" w14:textId="3EA3B570" w:rsidR="00D66C30" w:rsidRDefault="00C70994" w:rsidP="00C70994">
            <w:pPr>
              <w:pStyle w:val="afffff6"/>
            </w:pPr>
            <w:r w:rsidRPr="00C70994">
              <w:t>1000</w:t>
            </w:r>
          </w:p>
        </w:tc>
        <w:tc>
          <w:tcPr>
            <w:tcW w:w="2925" w:type="dxa"/>
          </w:tcPr>
          <w:p w14:paraId="7E9561C0" w14:textId="15444C20" w:rsidR="00D66C30" w:rsidRDefault="00C70994" w:rsidP="00E55C62">
            <w:pPr>
              <w:pStyle w:val="aff8"/>
            </w:pPr>
            <w:r>
              <w:t>—</w:t>
            </w:r>
          </w:p>
        </w:tc>
        <w:tc>
          <w:tcPr>
            <w:tcW w:w="1746" w:type="dxa"/>
          </w:tcPr>
          <w:p w14:paraId="43D4050D" w14:textId="1FC985AF" w:rsidR="00D66C30" w:rsidRPr="00B80D60" w:rsidRDefault="00C70994" w:rsidP="00E55C62">
            <w:pPr>
              <w:pStyle w:val="aff8"/>
              <w:rPr>
                <w:lang w:val="ru-RU"/>
              </w:rPr>
            </w:pPr>
            <w:r w:rsidRPr="00C70994">
              <w:rPr>
                <w:lang w:val="ru-RU"/>
              </w:rPr>
              <w:t>low</w:t>
            </w:r>
          </w:p>
        </w:tc>
        <w:tc>
          <w:tcPr>
            <w:tcW w:w="5358" w:type="dxa"/>
            <w:tcMar>
              <w:top w:w="57" w:type="dxa"/>
              <w:left w:w="85" w:type="dxa"/>
              <w:bottom w:w="57" w:type="dxa"/>
              <w:right w:w="85" w:type="dxa"/>
            </w:tcMar>
          </w:tcPr>
          <w:p w14:paraId="37D298C4" w14:textId="455FE763" w:rsidR="00D66C30" w:rsidRDefault="00C70994" w:rsidP="00C70994">
            <w:pPr>
              <w:pStyle w:val="aff8"/>
              <w:rPr>
                <w:lang w:val="ru-RU"/>
              </w:rPr>
            </w:pPr>
            <w:r w:rsidRPr="00C70994">
              <w:rPr>
                <w:lang w:val="ru-RU"/>
              </w:rPr>
              <w:t xml:space="preserve">Максимальное количество записей для </w:t>
            </w:r>
            <w:r>
              <w:rPr>
                <w:lang w:val="ru-RU"/>
              </w:rPr>
              <w:t>буфера каждой партиции</w:t>
            </w:r>
            <w:r w:rsidRPr="00C70994">
              <w:rPr>
                <w:lang w:val="ru-RU"/>
              </w:rPr>
              <w:t>.</w:t>
            </w:r>
          </w:p>
        </w:tc>
      </w:tr>
      <w:tr w:rsidR="00491304" w:rsidRPr="00A7250C" w14:paraId="581A376C" w14:textId="77777777" w:rsidTr="00BF6F0D">
        <w:tc>
          <w:tcPr>
            <w:tcW w:w="1696" w:type="dxa"/>
            <w:tcMar>
              <w:top w:w="57" w:type="dxa"/>
              <w:left w:w="85" w:type="dxa"/>
              <w:bottom w:w="57" w:type="dxa"/>
              <w:right w:w="85" w:type="dxa"/>
            </w:tcMar>
          </w:tcPr>
          <w:p w14:paraId="592475EC" w14:textId="61008635" w:rsidR="00491304" w:rsidRPr="00D66C30" w:rsidRDefault="00491304" w:rsidP="00E55C62">
            <w:pPr>
              <w:pStyle w:val="afffff6"/>
              <w:jc w:val="left"/>
            </w:pPr>
            <w:r w:rsidRPr="00491304">
              <w:t>built.in.metrics.version</w:t>
            </w:r>
          </w:p>
        </w:tc>
        <w:tc>
          <w:tcPr>
            <w:tcW w:w="1134" w:type="dxa"/>
          </w:tcPr>
          <w:p w14:paraId="66CCBEB7" w14:textId="25D91907" w:rsidR="00491304" w:rsidRPr="00C70994" w:rsidRDefault="00491304" w:rsidP="00E55C62">
            <w:pPr>
              <w:pStyle w:val="afffff6"/>
            </w:pPr>
            <w:r w:rsidRPr="00491304">
              <w:t>string</w:t>
            </w:r>
          </w:p>
        </w:tc>
        <w:tc>
          <w:tcPr>
            <w:tcW w:w="1701" w:type="dxa"/>
          </w:tcPr>
          <w:p w14:paraId="57BD6678" w14:textId="502066DF" w:rsidR="00491304" w:rsidRPr="00C70994" w:rsidRDefault="00491304" w:rsidP="00C70994">
            <w:pPr>
              <w:pStyle w:val="afffff6"/>
            </w:pPr>
            <w:r w:rsidRPr="00491304">
              <w:t>latest</w:t>
            </w:r>
          </w:p>
        </w:tc>
        <w:tc>
          <w:tcPr>
            <w:tcW w:w="2925" w:type="dxa"/>
          </w:tcPr>
          <w:p w14:paraId="1810EA54" w14:textId="54D5FE33" w:rsidR="00491304" w:rsidRDefault="00491304" w:rsidP="00491304">
            <w:pPr>
              <w:pStyle w:val="afffff6"/>
            </w:pPr>
            <w:r w:rsidRPr="00491304">
              <w:t>[0.10.0-2.4, latest]</w:t>
            </w:r>
          </w:p>
        </w:tc>
        <w:tc>
          <w:tcPr>
            <w:tcW w:w="1746" w:type="dxa"/>
          </w:tcPr>
          <w:p w14:paraId="5BFA5F19" w14:textId="17CC0F55" w:rsidR="00491304" w:rsidRPr="00C70994" w:rsidRDefault="00491304" w:rsidP="00E55C62">
            <w:pPr>
              <w:pStyle w:val="aff8"/>
              <w:rPr>
                <w:lang w:val="ru-RU"/>
              </w:rPr>
            </w:pPr>
            <w:r w:rsidRPr="00C70994">
              <w:rPr>
                <w:lang w:val="ru-RU"/>
              </w:rPr>
              <w:t>low</w:t>
            </w:r>
          </w:p>
        </w:tc>
        <w:tc>
          <w:tcPr>
            <w:tcW w:w="5358" w:type="dxa"/>
            <w:tcMar>
              <w:top w:w="57" w:type="dxa"/>
              <w:left w:w="85" w:type="dxa"/>
              <w:bottom w:w="57" w:type="dxa"/>
              <w:right w:w="85" w:type="dxa"/>
            </w:tcMar>
          </w:tcPr>
          <w:p w14:paraId="2F1F1FF8" w14:textId="3F488CB9" w:rsidR="00491304" w:rsidRPr="00C70994" w:rsidRDefault="00491304" w:rsidP="00491304">
            <w:pPr>
              <w:pStyle w:val="aff8"/>
              <w:rPr>
                <w:lang w:val="ru-RU"/>
              </w:rPr>
            </w:pPr>
            <w:r w:rsidRPr="00491304">
              <w:rPr>
                <w:lang w:val="ru-RU"/>
              </w:rPr>
              <w:t xml:space="preserve">Версия используемых встроенных </w:t>
            </w:r>
            <w:r>
              <w:rPr>
                <w:lang w:val="ru-RU"/>
              </w:rPr>
              <w:t>метрик</w:t>
            </w:r>
            <w:r w:rsidRPr="00491304">
              <w:rPr>
                <w:lang w:val="ru-RU"/>
              </w:rPr>
              <w:t>.</w:t>
            </w:r>
          </w:p>
        </w:tc>
      </w:tr>
      <w:tr w:rsidR="00E55C62" w:rsidRPr="00A7250C" w14:paraId="774E391F" w14:textId="77777777" w:rsidTr="00BF6F0D">
        <w:tc>
          <w:tcPr>
            <w:tcW w:w="1696" w:type="dxa"/>
            <w:tcMar>
              <w:top w:w="57" w:type="dxa"/>
              <w:left w:w="85" w:type="dxa"/>
              <w:bottom w:w="57" w:type="dxa"/>
              <w:right w:w="85" w:type="dxa"/>
            </w:tcMar>
          </w:tcPr>
          <w:p w14:paraId="69AAB7E2" w14:textId="1262C944" w:rsidR="00E55C62" w:rsidRPr="000458DD" w:rsidRDefault="00E55C62" w:rsidP="00E55C62">
            <w:pPr>
              <w:pStyle w:val="afffff6"/>
              <w:jc w:val="left"/>
            </w:pPr>
            <w:r w:rsidRPr="00BF6F0D">
              <w:t>cache.max.bytes.buffering</w:t>
            </w:r>
          </w:p>
        </w:tc>
        <w:tc>
          <w:tcPr>
            <w:tcW w:w="1134" w:type="dxa"/>
          </w:tcPr>
          <w:p w14:paraId="555D3ABC" w14:textId="45FD7CC9" w:rsidR="00E55C62" w:rsidRPr="00B80D60" w:rsidRDefault="00E55C62" w:rsidP="00E55C62">
            <w:pPr>
              <w:pStyle w:val="afffff6"/>
            </w:pPr>
            <w:r w:rsidRPr="00BF6F0D">
              <w:t>long</w:t>
            </w:r>
          </w:p>
        </w:tc>
        <w:tc>
          <w:tcPr>
            <w:tcW w:w="1701" w:type="dxa"/>
          </w:tcPr>
          <w:p w14:paraId="74A31A28" w14:textId="36245502" w:rsidR="00E55C62" w:rsidRDefault="00E55C62" w:rsidP="00E55C62">
            <w:pPr>
              <w:pStyle w:val="afffff6"/>
            </w:pPr>
            <w:r w:rsidRPr="00BF6F0D">
              <w:t>10485760</w:t>
            </w:r>
          </w:p>
        </w:tc>
        <w:tc>
          <w:tcPr>
            <w:tcW w:w="2925" w:type="dxa"/>
          </w:tcPr>
          <w:p w14:paraId="302F64E5" w14:textId="22555B3B" w:rsidR="00E55C62" w:rsidRDefault="00E55C62" w:rsidP="00E55C62">
            <w:pPr>
              <w:pStyle w:val="afffff6"/>
            </w:pPr>
            <w:r>
              <w:t>[0,…</w:t>
            </w:r>
            <w:r w:rsidRPr="00BF6F0D">
              <w:t>]</w:t>
            </w:r>
          </w:p>
        </w:tc>
        <w:tc>
          <w:tcPr>
            <w:tcW w:w="1746" w:type="dxa"/>
          </w:tcPr>
          <w:p w14:paraId="253E827B" w14:textId="3F99A0F4" w:rsidR="00E55C62" w:rsidRPr="00B80D60" w:rsidRDefault="00E55C62" w:rsidP="00E55C62">
            <w:pPr>
              <w:pStyle w:val="aff8"/>
              <w:rPr>
                <w:lang w:val="ru-RU"/>
              </w:rPr>
            </w:pPr>
            <w:r w:rsidRPr="00BF6F0D">
              <w:rPr>
                <w:lang w:val="ru-RU"/>
              </w:rPr>
              <w:t>medium</w:t>
            </w:r>
          </w:p>
        </w:tc>
        <w:tc>
          <w:tcPr>
            <w:tcW w:w="5358" w:type="dxa"/>
            <w:tcMar>
              <w:top w:w="57" w:type="dxa"/>
              <w:left w:w="85" w:type="dxa"/>
              <w:bottom w:w="57" w:type="dxa"/>
              <w:right w:w="85" w:type="dxa"/>
            </w:tcMar>
          </w:tcPr>
          <w:p w14:paraId="6A2061A0" w14:textId="51D2930D" w:rsidR="00E55C62" w:rsidRDefault="00E55C62" w:rsidP="00E55C62">
            <w:pPr>
              <w:pStyle w:val="aff8"/>
              <w:rPr>
                <w:lang w:val="ru-RU"/>
              </w:rPr>
            </w:pPr>
            <w:r>
              <w:rPr>
                <w:lang w:val="ru-RU"/>
              </w:rPr>
              <w:t>Максимальное количество байт</w:t>
            </w:r>
            <w:r w:rsidRPr="00BF6F0D">
              <w:rPr>
                <w:lang w:val="ru-RU"/>
              </w:rPr>
              <w:t xml:space="preserve"> памяти, которое будет использоваться для буферизации во всех потоках</w:t>
            </w:r>
            <w:r>
              <w:rPr>
                <w:lang w:val="ru-RU"/>
              </w:rPr>
              <w:t>.</w:t>
            </w:r>
          </w:p>
        </w:tc>
      </w:tr>
      <w:tr w:rsidR="00E55C62" w:rsidRPr="00A7250C" w14:paraId="49DA93CA" w14:textId="77777777" w:rsidTr="00BF6F0D">
        <w:tc>
          <w:tcPr>
            <w:tcW w:w="1696" w:type="dxa"/>
            <w:tcMar>
              <w:top w:w="57" w:type="dxa"/>
              <w:left w:w="85" w:type="dxa"/>
              <w:bottom w:w="57" w:type="dxa"/>
              <w:right w:w="85" w:type="dxa"/>
            </w:tcMar>
          </w:tcPr>
          <w:p w14:paraId="5B8703C6" w14:textId="576037ED" w:rsidR="00E55C62" w:rsidRPr="00BF6F0D" w:rsidRDefault="00E55C62" w:rsidP="00E55C62">
            <w:pPr>
              <w:pStyle w:val="afffff6"/>
              <w:jc w:val="left"/>
            </w:pPr>
            <w:r w:rsidRPr="00BF6F0D">
              <w:t>client.id</w:t>
            </w:r>
          </w:p>
        </w:tc>
        <w:tc>
          <w:tcPr>
            <w:tcW w:w="1134" w:type="dxa"/>
          </w:tcPr>
          <w:p w14:paraId="65A8BC89" w14:textId="5D04B48A" w:rsidR="00E55C62" w:rsidRPr="00BF6F0D" w:rsidRDefault="00E55C62" w:rsidP="00E55C62">
            <w:pPr>
              <w:pStyle w:val="afffff6"/>
            </w:pPr>
            <w:r w:rsidRPr="00BF6F0D">
              <w:t>string</w:t>
            </w:r>
          </w:p>
        </w:tc>
        <w:tc>
          <w:tcPr>
            <w:tcW w:w="1701" w:type="dxa"/>
          </w:tcPr>
          <w:p w14:paraId="1555CC68" w14:textId="52B014A5" w:rsidR="00E55C62" w:rsidRPr="00BF6F0D" w:rsidRDefault="00E55C62" w:rsidP="00E55C62">
            <w:pPr>
              <w:pStyle w:val="afffff6"/>
            </w:pPr>
            <w:r w:rsidRPr="00BF6F0D">
              <w:t>""</w:t>
            </w:r>
          </w:p>
        </w:tc>
        <w:tc>
          <w:tcPr>
            <w:tcW w:w="2925" w:type="dxa"/>
          </w:tcPr>
          <w:p w14:paraId="178F7632" w14:textId="31C69A4F" w:rsidR="00E55C62" w:rsidRDefault="00E55C62" w:rsidP="00E55C62">
            <w:pPr>
              <w:pStyle w:val="afffff6"/>
            </w:pPr>
            <w:r>
              <w:t>—</w:t>
            </w:r>
          </w:p>
        </w:tc>
        <w:tc>
          <w:tcPr>
            <w:tcW w:w="1746" w:type="dxa"/>
          </w:tcPr>
          <w:p w14:paraId="75B6096B" w14:textId="7344C603" w:rsidR="00E55C62" w:rsidRPr="00BF6F0D" w:rsidRDefault="00E55C62" w:rsidP="00E55C62">
            <w:pPr>
              <w:pStyle w:val="aff8"/>
              <w:rPr>
                <w:lang w:val="ru-RU"/>
              </w:rPr>
            </w:pPr>
            <w:r w:rsidRPr="00BF6F0D">
              <w:rPr>
                <w:lang w:val="ru-RU"/>
              </w:rPr>
              <w:t>medium</w:t>
            </w:r>
          </w:p>
        </w:tc>
        <w:tc>
          <w:tcPr>
            <w:tcW w:w="5358" w:type="dxa"/>
            <w:tcMar>
              <w:top w:w="57" w:type="dxa"/>
              <w:left w:w="85" w:type="dxa"/>
              <w:bottom w:w="57" w:type="dxa"/>
              <w:right w:w="85" w:type="dxa"/>
            </w:tcMar>
          </w:tcPr>
          <w:p w14:paraId="639442FB" w14:textId="04748A50" w:rsidR="00E55C62" w:rsidRDefault="00E55C62" w:rsidP="00E55C62">
            <w:pPr>
              <w:pStyle w:val="aff8"/>
              <w:rPr>
                <w:lang w:val="ru-RU"/>
              </w:rPr>
            </w:pPr>
            <w:r w:rsidRPr="00BF6F0D">
              <w:rPr>
                <w:lang w:val="ru-RU"/>
              </w:rPr>
              <w:t xml:space="preserve">Строка префикса идентификатора, используемая для идентификаторов клиентов внутреннего потребителя, </w:t>
            </w:r>
            <w:r>
              <w:rPr>
                <w:lang w:val="ru-RU"/>
              </w:rPr>
              <w:t>поставщика</w:t>
            </w:r>
            <w:r w:rsidRPr="00BF6F0D">
              <w:rPr>
                <w:lang w:val="ru-RU"/>
              </w:rPr>
              <w:t xml:space="preserve"> и потребит</w:t>
            </w:r>
            <w:r>
              <w:rPr>
                <w:lang w:val="ru-RU"/>
              </w:rPr>
              <w:t xml:space="preserve">еля восстановления, с шаблоном </w:t>
            </w:r>
            <w:r w:rsidRPr="00CC18C6">
              <w:rPr>
                <w:rStyle w:val="afffff7"/>
                <w:lang w:val="ru-RU"/>
              </w:rPr>
              <w:t>-</w:t>
            </w:r>
            <w:r w:rsidRPr="00BF6F0D">
              <w:rPr>
                <w:rStyle w:val="afffff7"/>
              </w:rPr>
              <w:t>StreamThread</w:t>
            </w:r>
            <w:r w:rsidRPr="00CC18C6">
              <w:rPr>
                <w:rStyle w:val="afffff7"/>
                <w:lang w:val="ru-RU"/>
              </w:rPr>
              <w:t>--</w:t>
            </w:r>
            <w:r w:rsidRPr="00BF6F0D">
              <w:rPr>
                <w:lang w:val="ru-RU"/>
              </w:rPr>
              <w:t>.</w:t>
            </w:r>
          </w:p>
        </w:tc>
      </w:tr>
      <w:tr w:rsidR="00915911" w:rsidRPr="00A7250C" w14:paraId="19B30DEF" w14:textId="77777777" w:rsidTr="00BF6F0D">
        <w:tc>
          <w:tcPr>
            <w:tcW w:w="1696" w:type="dxa"/>
            <w:tcMar>
              <w:top w:w="57" w:type="dxa"/>
              <w:left w:w="85" w:type="dxa"/>
              <w:bottom w:w="57" w:type="dxa"/>
              <w:right w:w="85" w:type="dxa"/>
            </w:tcMar>
          </w:tcPr>
          <w:p w14:paraId="1C95F740" w14:textId="04EB881A" w:rsidR="00915911" w:rsidRPr="00BF6F0D" w:rsidRDefault="00915911" w:rsidP="00915911">
            <w:pPr>
              <w:pStyle w:val="afffff6"/>
              <w:jc w:val="left"/>
            </w:pPr>
            <w:r w:rsidRPr="00CA6EDE">
              <w:t>commit.interval.ms</w:t>
            </w:r>
          </w:p>
        </w:tc>
        <w:tc>
          <w:tcPr>
            <w:tcW w:w="1134" w:type="dxa"/>
          </w:tcPr>
          <w:p w14:paraId="403B178F" w14:textId="54A0173A" w:rsidR="00915911" w:rsidRPr="00BF6F0D" w:rsidRDefault="00915911" w:rsidP="00915911">
            <w:pPr>
              <w:pStyle w:val="afffff6"/>
            </w:pPr>
            <w:r w:rsidRPr="00915911">
              <w:t>long</w:t>
            </w:r>
          </w:p>
        </w:tc>
        <w:tc>
          <w:tcPr>
            <w:tcW w:w="1701" w:type="dxa"/>
          </w:tcPr>
          <w:p w14:paraId="3603A377" w14:textId="5E7B6636" w:rsidR="00915911" w:rsidRPr="00BF6F0D" w:rsidRDefault="00915911" w:rsidP="00915911">
            <w:pPr>
              <w:pStyle w:val="afffff6"/>
              <w:jc w:val="left"/>
            </w:pPr>
            <w:r w:rsidRPr="00915911">
              <w:t xml:space="preserve">30000 </w:t>
            </w:r>
            <w:r>
              <w:rPr>
                <w:rStyle w:val="aff9"/>
              </w:rPr>
              <w:t xml:space="preserve">(30 </w:t>
            </w:r>
            <w:r>
              <w:rPr>
                <w:rStyle w:val="aff9"/>
                <w:lang w:val="ru-RU"/>
              </w:rPr>
              <w:t>секунд</w:t>
            </w:r>
            <w:r w:rsidRPr="00915911">
              <w:rPr>
                <w:rStyle w:val="aff9"/>
              </w:rPr>
              <w:t>)</w:t>
            </w:r>
          </w:p>
        </w:tc>
        <w:tc>
          <w:tcPr>
            <w:tcW w:w="2925" w:type="dxa"/>
          </w:tcPr>
          <w:p w14:paraId="44A2CFE4" w14:textId="3D539733" w:rsidR="00915911" w:rsidRDefault="00915911" w:rsidP="00915911">
            <w:pPr>
              <w:pStyle w:val="afffff6"/>
            </w:pPr>
            <w:r>
              <w:t>[0,…</w:t>
            </w:r>
            <w:r w:rsidRPr="00BF6F0D">
              <w:t>]</w:t>
            </w:r>
          </w:p>
        </w:tc>
        <w:tc>
          <w:tcPr>
            <w:tcW w:w="1746" w:type="dxa"/>
          </w:tcPr>
          <w:p w14:paraId="350E387E" w14:textId="7E0BB94C" w:rsidR="00915911" w:rsidRPr="00BF6F0D" w:rsidRDefault="00915911" w:rsidP="00915911">
            <w:pPr>
              <w:pStyle w:val="aff8"/>
              <w:rPr>
                <w:lang w:val="ru-RU"/>
              </w:rPr>
            </w:pPr>
            <w:r w:rsidRPr="00C70994">
              <w:rPr>
                <w:lang w:val="ru-RU"/>
              </w:rPr>
              <w:t>low</w:t>
            </w:r>
          </w:p>
        </w:tc>
        <w:tc>
          <w:tcPr>
            <w:tcW w:w="5358" w:type="dxa"/>
            <w:tcMar>
              <w:top w:w="57" w:type="dxa"/>
              <w:left w:w="85" w:type="dxa"/>
              <w:bottom w:w="57" w:type="dxa"/>
              <w:right w:w="85" w:type="dxa"/>
            </w:tcMar>
          </w:tcPr>
          <w:p w14:paraId="7577FE7E" w14:textId="77777777" w:rsidR="00915911" w:rsidRDefault="00915911" w:rsidP="00915911">
            <w:pPr>
              <w:pStyle w:val="aff8"/>
              <w:rPr>
                <w:lang w:val="ru-RU"/>
              </w:rPr>
            </w:pPr>
            <w:r w:rsidRPr="00CA6EDE">
              <w:rPr>
                <w:lang w:val="ru-RU"/>
              </w:rPr>
              <w:t xml:space="preserve">Частота в миллисекундах, с которой сохраняется </w:t>
            </w:r>
            <w:r>
              <w:rPr>
                <w:lang w:val="ru-RU"/>
              </w:rPr>
              <w:t>позиция процессора.</w:t>
            </w:r>
          </w:p>
          <w:p w14:paraId="7D9A0B5E" w14:textId="2F675CCB" w:rsidR="00915911" w:rsidRPr="00BF6F0D" w:rsidRDefault="00915911" w:rsidP="00915911">
            <w:pPr>
              <w:pStyle w:val="aff8"/>
              <w:rPr>
                <w:lang w:val="ru-RU"/>
              </w:rPr>
            </w:pPr>
            <w:r>
              <w:rPr>
                <w:lang w:val="ru-RU"/>
              </w:rPr>
              <w:t>Обратите внимание,</w:t>
            </w:r>
            <w:r w:rsidRPr="00CA6EDE">
              <w:rPr>
                <w:lang w:val="ru-RU"/>
              </w:rPr>
              <w:t xml:space="preserve"> если для</w:t>
            </w:r>
            <w:r>
              <w:rPr>
                <w:lang w:val="ru-RU"/>
              </w:rPr>
              <w:t xml:space="preserve"> свойства</w:t>
            </w:r>
            <w:r w:rsidRPr="00CA6EDE">
              <w:rPr>
                <w:lang w:val="ru-RU"/>
              </w:rPr>
              <w:t xml:space="preserve"> </w:t>
            </w:r>
            <w:r w:rsidRPr="00915911">
              <w:rPr>
                <w:rStyle w:val="afffff7"/>
                <w:lang w:val="ru-RU"/>
              </w:rPr>
              <w:t>processing.guarantee</w:t>
            </w:r>
            <w:r w:rsidRPr="00CA6EDE">
              <w:rPr>
                <w:lang w:val="ru-RU"/>
              </w:rPr>
              <w:t xml:space="preserve"> задано </w:t>
            </w:r>
            <w:r>
              <w:rPr>
                <w:lang w:val="ru-RU"/>
              </w:rPr>
              <w:t xml:space="preserve">значение </w:t>
            </w:r>
            <w:r w:rsidRPr="00915911">
              <w:rPr>
                <w:rStyle w:val="afffff7"/>
              </w:rPr>
              <w:t>exactly</w:t>
            </w:r>
            <w:r w:rsidRPr="00915911">
              <w:rPr>
                <w:rStyle w:val="afffff7"/>
                <w:lang w:val="ru-RU"/>
              </w:rPr>
              <w:t>_once</w:t>
            </w:r>
            <w:r w:rsidRPr="00CA6EDE">
              <w:rPr>
                <w:lang w:val="ru-RU"/>
              </w:rPr>
              <w:t xml:space="preserve">, значение по умолчанию </w:t>
            </w:r>
            <w:r>
              <w:rPr>
                <w:lang w:val="ru-RU"/>
              </w:rPr>
              <w:t xml:space="preserve">будет </w:t>
            </w:r>
            <w:r w:rsidRPr="00CA6EDE">
              <w:rPr>
                <w:lang w:val="ru-RU"/>
              </w:rPr>
              <w:t xml:space="preserve">равно </w:t>
            </w:r>
            <w:r w:rsidRPr="00915911">
              <w:rPr>
                <w:rStyle w:val="afffff7"/>
                <w:lang w:val="ru-RU"/>
              </w:rPr>
              <w:t>100</w:t>
            </w:r>
            <w:r w:rsidRPr="00CA6EDE">
              <w:rPr>
                <w:lang w:val="ru-RU"/>
              </w:rPr>
              <w:t>, в противном случае значение</w:t>
            </w:r>
            <w:r>
              <w:rPr>
                <w:lang w:val="ru-RU"/>
              </w:rPr>
              <w:t>м</w:t>
            </w:r>
            <w:r w:rsidRPr="00CA6EDE">
              <w:rPr>
                <w:lang w:val="ru-RU"/>
              </w:rPr>
              <w:t xml:space="preserve"> по умолчанию </w:t>
            </w:r>
            <w:r>
              <w:rPr>
                <w:lang w:val="ru-RU"/>
              </w:rPr>
              <w:t>будет</w:t>
            </w:r>
            <w:r w:rsidRPr="00CA6EDE">
              <w:rPr>
                <w:lang w:val="ru-RU"/>
              </w:rPr>
              <w:t xml:space="preserve"> </w:t>
            </w:r>
            <w:r w:rsidRPr="00915911">
              <w:rPr>
                <w:rStyle w:val="afffff7"/>
                <w:lang w:val="ru-RU"/>
              </w:rPr>
              <w:t>30000</w:t>
            </w:r>
            <w:r w:rsidRPr="00CA6EDE">
              <w:rPr>
                <w:lang w:val="ru-RU"/>
              </w:rPr>
              <w:t>.</w:t>
            </w:r>
          </w:p>
        </w:tc>
      </w:tr>
      <w:tr w:rsidR="00833A3A" w:rsidRPr="00A7250C" w14:paraId="18770772" w14:textId="77777777" w:rsidTr="00BF6F0D">
        <w:tc>
          <w:tcPr>
            <w:tcW w:w="1696" w:type="dxa"/>
            <w:tcMar>
              <w:top w:w="57" w:type="dxa"/>
              <w:left w:w="85" w:type="dxa"/>
              <w:bottom w:w="57" w:type="dxa"/>
              <w:right w:w="85" w:type="dxa"/>
            </w:tcMar>
          </w:tcPr>
          <w:p w14:paraId="5A84228A" w14:textId="07CAFE3E" w:rsidR="00833A3A" w:rsidRPr="00CA6EDE" w:rsidRDefault="00833A3A" w:rsidP="00833A3A">
            <w:pPr>
              <w:pStyle w:val="afffff6"/>
              <w:jc w:val="left"/>
            </w:pPr>
            <w:r w:rsidRPr="00833A3A">
              <w:t>connections.max.idle.ms</w:t>
            </w:r>
          </w:p>
        </w:tc>
        <w:tc>
          <w:tcPr>
            <w:tcW w:w="1134" w:type="dxa"/>
          </w:tcPr>
          <w:p w14:paraId="1A2DDCCE" w14:textId="694C2AE0" w:rsidR="00833A3A" w:rsidRPr="00915911" w:rsidRDefault="00833A3A" w:rsidP="00833A3A">
            <w:pPr>
              <w:pStyle w:val="afffff6"/>
            </w:pPr>
            <w:r w:rsidRPr="00B90A47">
              <w:t>long</w:t>
            </w:r>
          </w:p>
        </w:tc>
        <w:tc>
          <w:tcPr>
            <w:tcW w:w="1701" w:type="dxa"/>
          </w:tcPr>
          <w:p w14:paraId="6C7C880D" w14:textId="2A15B323" w:rsidR="00833A3A" w:rsidRPr="00915911" w:rsidRDefault="00833A3A" w:rsidP="00833A3A">
            <w:pPr>
              <w:pStyle w:val="afffff6"/>
              <w:jc w:val="left"/>
            </w:pPr>
            <w:r w:rsidRPr="00E971F4">
              <w:rPr>
                <w:rStyle w:val="afffff7"/>
              </w:rPr>
              <w:t>540000</w:t>
            </w:r>
            <w:r w:rsidRPr="00896AC8">
              <w:rPr>
                <w:rStyle w:val="aff9"/>
                <w:lang w:val="ru-RU"/>
              </w:rPr>
              <w:t xml:space="preserve"> (9 минут)</w:t>
            </w:r>
          </w:p>
        </w:tc>
        <w:tc>
          <w:tcPr>
            <w:tcW w:w="2925" w:type="dxa"/>
          </w:tcPr>
          <w:p w14:paraId="007C43ED" w14:textId="1D861571" w:rsidR="00833A3A" w:rsidRDefault="00833A3A" w:rsidP="00833A3A">
            <w:pPr>
              <w:pStyle w:val="afffff6"/>
            </w:pPr>
            <w:r w:rsidRPr="00E96C0C">
              <w:t>—</w:t>
            </w:r>
          </w:p>
        </w:tc>
        <w:tc>
          <w:tcPr>
            <w:tcW w:w="1746" w:type="dxa"/>
          </w:tcPr>
          <w:p w14:paraId="3A468F79" w14:textId="620B1CD5" w:rsidR="00833A3A" w:rsidRPr="00833A3A" w:rsidRDefault="00833A3A" w:rsidP="00833A3A">
            <w:pPr>
              <w:pStyle w:val="aff8"/>
              <w:rPr>
                <w:lang w:val="ru-RU"/>
              </w:rPr>
            </w:pPr>
            <w:r>
              <w:t>low</w:t>
            </w:r>
          </w:p>
        </w:tc>
        <w:tc>
          <w:tcPr>
            <w:tcW w:w="5358" w:type="dxa"/>
            <w:tcMar>
              <w:top w:w="57" w:type="dxa"/>
              <w:left w:w="85" w:type="dxa"/>
              <w:bottom w:w="57" w:type="dxa"/>
              <w:right w:w="85" w:type="dxa"/>
            </w:tcMar>
          </w:tcPr>
          <w:p w14:paraId="3FFAED86" w14:textId="333F5221" w:rsidR="00833A3A" w:rsidRPr="00CA6EDE" w:rsidRDefault="00833A3A" w:rsidP="00833A3A">
            <w:pPr>
              <w:pStyle w:val="aff8"/>
              <w:rPr>
                <w:lang w:val="ru-RU"/>
              </w:rPr>
            </w:pPr>
            <w:r>
              <w:rPr>
                <w:lang w:val="ru-RU"/>
              </w:rPr>
              <w:t>Н</w:t>
            </w:r>
            <w:r w:rsidRPr="00B90A47">
              <w:rPr>
                <w:lang w:val="ru-RU"/>
              </w:rPr>
              <w:t xml:space="preserve">еактивные </w:t>
            </w:r>
            <w:r>
              <w:rPr>
                <w:lang w:val="ru-RU"/>
              </w:rPr>
              <w:t>подключения закрываются</w:t>
            </w:r>
            <w:r w:rsidRPr="00B90A47">
              <w:rPr>
                <w:lang w:val="ru-RU"/>
              </w:rPr>
              <w:t xml:space="preserve"> по истечении количества миллисекунд, указанного в </w:t>
            </w:r>
            <w:r>
              <w:rPr>
                <w:lang w:val="ru-RU"/>
              </w:rPr>
              <w:t>данной</w:t>
            </w:r>
            <w:r w:rsidRPr="00B90A47">
              <w:rPr>
                <w:lang w:val="ru-RU"/>
              </w:rPr>
              <w:t xml:space="preserve"> конфигурации.</w:t>
            </w:r>
          </w:p>
        </w:tc>
      </w:tr>
      <w:tr w:rsidR="00915911" w:rsidRPr="005A12A6" w14:paraId="0D672A94" w14:textId="77777777" w:rsidTr="00BF6F0D">
        <w:tc>
          <w:tcPr>
            <w:tcW w:w="1696" w:type="dxa"/>
            <w:tcMar>
              <w:top w:w="57" w:type="dxa"/>
              <w:left w:w="85" w:type="dxa"/>
              <w:bottom w:w="57" w:type="dxa"/>
              <w:right w:w="85" w:type="dxa"/>
            </w:tcMar>
          </w:tcPr>
          <w:p w14:paraId="05C39F63" w14:textId="0D492657" w:rsidR="00915911" w:rsidRPr="00BF6F0D" w:rsidRDefault="00915911" w:rsidP="00915911">
            <w:pPr>
              <w:pStyle w:val="afffff6"/>
              <w:jc w:val="left"/>
            </w:pPr>
            <w:r w:rsidRPr="00BF6F0D">
              <w:lastRenderedPageBreak/>
              <w:t>default.deserialization.exception.handler</w:t>
            </w:r>
          </w:p>
        </w:tc>
        <w:tc>
          <w:tcPr>
            <w:tcW w:w="1134" w:type="dxa"/>
          </w:tcPr>
          <w:p w14:paraId="3CC63BA8" w14:textId="48B37612" w:rsidR="00915911" w:rsidRPr="00BF6F0D" w:rsidRDefault="00915911" w:rsidP="00915911">
            <w:pPr>
              <w:pStyle w:val="afffff6"/>
            </w:pPr>
            <w:r w:rsidRPr="00BF6F0D">
              <w:t>class</w:t>
            </w:r>
          </w:p>
        </w:tc>
        <w:tc>
          <w:tcPr>
            <w:tcW w:w="1701" w:type="dxa"/>
          </w:tcPr>
          <w:p w14:paraId="1BEB79B2" w14:textId="2850E194" w:rsidR="00915911" w:rsidRPr="00BF6F0D" w:rsidRDefault="00915911" w:rsidP="00915911">
            <w:pPr>
              <w:pStyle w:val="afffff6"/>
              <w:rPr>
                <w:lang w:val="en-US"/>
              </w:rPr>
            </w:pPr>
            <w:r w:rsidRPr="00BF6F0D">
              <w:rPr>
                <w:lang w:val="en-US"/>
              </w:rPr>
              <w:t>org.apache.kafka.streams.errors.LogAndFailExceptionHandler</w:t>
            </w:r>
          </w:p>
        </w:tc>
        <w:tc>
          <w:tcPr>
            <w:tcW w:w="2925" w:type="dxa"/>
          </w:tcPr>
          <w:p w14:paraId="33A85717" w14:textId="79CF060D" w:rsidR="00915911" w:rsidRPr="00BF6F0D" w:rsidRDefault="00915911" w:rsidP="00915911">
            <w:pPr>
              <w:pStyle w:val="afffff6"/>
              <w:rPr>
                <w:lang w:val="en-US"/>
              </w:rPr>
            </w:pPr>
            <w:r>
              <w:t>—</w:t>
            </w:r>
          </w:p>
        </w:tc>
        <w:tc>
          <w:tcPr>
            <w:tcW w:w="1746" w:type="dxa"/>
          </w:tcPr>
          <w:p w14:paraId="5C21D463" w14:textId="16280FD8" w:rsidR="00915911" w:rsidRPr="00BF6F0D" w:rsidRDefault="00915911" w:rsidP="00915911">
            <w:pPr>
              <w:pStyle w:val="aff8"/>
            </w:pPr>
            <w:r w:rsidRPr="00BF6F0D">
              <w:rPr>
                <w:lang w:val="ru-RU"/>
              </w:rPr>
              <w:t>medium</w:t>
            </w:r>
          </w:p>
        </w:tc>
        <w:tc>
          <w:tcPr>
            <w:tcW w:w="5358" w:type="dxa"/>
            <w:tcMar>
              <w:top w:w="57" w:type="dxa"/>
              <w:left w:w="85" w:type="dxa"/>
              <w:bottom w:w="57" w:type="dxa"/>
              <w:right w:w="85" w:type="dxa"/>
            </w:tcMar>
          </w:tcPr>
          <w:p w14:paraId="18DDBB4D" w14:textId="662C5BA3" w:rsidR="00915911" w:rsidRPr="00CC18C6" w:rsidRDefault="00915911" w:rsidP="00915911">
            <w:pPr>
              <w:pStyle w:val="aff8"/>
            </w:pPr>
            <w:r w:rsidRPr="00BF6F0D">
              <w:rPr>
                <w:lang w:val="ru-RU"/>
              </w:rPr>
              <w:t>Класс</w:t>
            </w:r>
            <w:r w:rsidRPr="00CC18C6">
              <w:t xml:space="preserve"> </w:t>
            </w:r>
            <w:r w:rsidRPr="00BF6F0D">
              <w:rPr>
                <w:lang w:val="ru-RU"/>
              </w:rPr>
              <w:t>обработки</w:t>
            </w:r>
            <w:r w:rsidRPr="00CC18C6">
              <w:t xml:space="preserve"> </w:t>
            </w:r>
            <w:r w:rsidRPr="00BF6F0D">
              <w:rPr>
                <w:lang w:val="ru-RU"/>
              </w:rPr>
              <w:t>исключений</w:t>
            </w:r>
            <w:r w:rsidRPr="00CC18C6">
              <w:t xml:space="preserve">, </w:t>
            </w:r>
            <w:r>
              <w:rPr>
                <w:lang w:val="ru-RU"/>
              </w:rPr>
              <w:t>имплементирующий</w:t>
            </w:r>
            <w:r w:rsidRPr="00CC18C6">
              <w:t xml:space="preserve"> </w:t>
            </w:r>
            <w:r w:rsidRPr="00BF6F0D">
              <w:rPr>
                <w:lang w:val="ru-RU"/>
              </w:rPr>
              <w:t>интерфейс</w:t>
            </w:r>
            <w:r w:rsidRPr="00CC18C6">
              <w:t xml:space="preserve"> </w:t>
            </w:r>
            <w:r w:rsidRPr="00CC18C6">
              <w:rPr>
                <w:rStyle w:val="afffff7"/>
              </w:rPr>
              <w:t>org.apache.kafka.streams.errors.DeserializationExceptionHandler</w:t>
            </w:r>
            <w:r w:rsidRPr="00CC18C6">
              <w:t>.</w:t>
            </w:r>
          </w:p>
        </w:tc>
      </w:tr>
      <w:tr w:rsidR="00915911" w:rsidRPr="005A12A6" w14:paraId="203A6038" w14:textId="77777777" w:rsidTr="00BF6F0D">
        <w:tc>
          <w:tcPr>
            <w:tcW w:w="1696" w:type="dxa"/>
            <w:tcMar>
              <w:top w:w="57" w:type="dxa"/>
              <w:left w:w="85" w:type="dxa"/>
              <w:bottom w:w="57" w:type="dxa"/>
              <w:right w:w="85" w:type="dxa"/>
            </w:tcMar>
          </w:tcPr>
          <w:p w14:paraId="12DDDC96" w14:textId="2872D82E" w:rsidR="00915911" w:rsidRPr="00BF6F0D" w:rsidRDefault="00915911" w:rsidP="00915911">
            <w:pPr>
              <w:pStyle w:val="afffff6"/>
              <w:jc w:val="left"/>
            </w:pPr>
            <w:r w:rsidRPr="00BF6F0D">
              <w:t>default.key.serde</w:t>
            </w:r>
          </w:p>
        </w:tc>
        <w:tc>
          <w:tcPr>
            <w:tcW w:w="1134" w:type="dxa"/>
          </w:tcPr>
          <w:p w14:paraId="64642967" w14:textId="71F76125" w:rsidR="00915911" w:rsidRPr="00BF6F0D" w:rsidRDefault="00915911" w:rsidP="00915911">
            <w:pPr>
              <w:pStyle w:val="afffff6"/>
            </w:pPr>
            <w:r w:rsidRPr="004510CC">
              <w:t>class</w:t>
            </w:r>
          </w:p>
        </w:tc>
        <w:tc>
          <w:tcPr>
            <w:tcW w:w="1701" w:type="dxa"/>
          </w:tcPr>
          <w:p w14:paraId="7195361F" w14:textId="1584CF7F" w:rsidR="00915911" w:rsidRPr="00BF6F0D" w:rsidRDefault="00915911" w:rsidP="00915911">
            <w:pPr>
              <w:pStyle w:val="afffff6"/>
              <w:rPr>
                <w:lang w:val="en-US"/>
              </w:rPr>
            </w:pPr>
            <w:r w:rsidRPr="004510CC">
              <w:rPr>
                <w:lang w:val="en-US"/>
              </w:rPr>
              <w:t>org.apache.kafka.common.serialization.Serdes$ByteArraySerde</w:t>
            </w:r>
          </w:p>
        </w:tc>
        <w:tc>
          <w:tcPr>
            <w:tcW w:w="2925" w:type="dxa"/>
          </w:tcPr>
          <w:p w14:paraId="044A3E13" w14:textId="6C7BBD7A" w:rsidR="00915911" w:rsidRPr="004510CC" w:rsidRDefault="00915911" w:rsidP="00915911">
            <w:pPr>
              <w:pStyle w:val="afffff6"/>
              <w:rPr>
                <w:lang w:val="en-US"/>
              </w:rPr>
            </w:pPr>
            <w:r>
              <w:t>—</w:t>
            </w:r>
          </w:p>
        </w:tc>
        <w:tc>
          <w:tcPr>
            <w:tcW w:w="1746" w:type="dxa"/>
          </w:tcPr>
          <w:p w14:paraId="2F3C074A" w14:textId="6220EA8D" w:rsidR="00915911" w:rsidRPr="004510CC" w:rsidRDefault="00915911" w:rsidP="00915911">
            <w:pPr>
              <w:pStyle w:val="aff8"/>
            </w:pPr>
            <w:r w:rsidRPr="00BF6F0D">
              <w:rPr>
                <w:lang w:val="ru-RU"/>
              </w:rPr>
              <w:t>medium</w:t>
            </w:r>
          </w:p>
        </w:tc>
        <w:tc>
          <w:tcPr>
            <w:tcW w:w="5358" w:type="dxa"/>
            <w:tcMar>
              <w:top w:w="57" w:type="dxa"/>
              <w:left w:w="85" w:type="dxa"/>
              <w:bottom w:w="57" w:type="dxa"/>
              <w:right w:w="85" w:type="dxa"/>
            </w:tcMar>
          </w:tcPr>
          <w:p w14:paraId="2CF0780D" w14:textId="65554099" w:rsidR="00915911" w:rsidRPr="00CC18C6" w:rsidRDefault="00915911" w:rsidP="00915911">
            <w:pPr>
              <w:pStyle w:val="aff8"/>
            </w:pPr>
            <w:r>
              <w:rPr>
                <w:lang w:val="ru-RU"/>
              </w:rPr>
              <w:t>Класс</w:t>
            </w:r>
            <w:r w:rsidRPr="00CC18C6">
              <w:t xml:space="preserve"> </w:t>
            </w:r>
            <w:r>
              <w:rPr>
                <w:lang w:val="ru-RU"/>
              </w:rPr>
              <w:t>сериализатора</w:t>
            </w:r>
            <w:r w:rsidRPr="00CC18C6">
              <w:t>/</w:t>
            </w:r>
            <w:r w:rsidRPr="00BF6F0D">
              <w:rPr>
                <w:lang w:val="ru-RU"/>
              </w:rPr>
              <w:t>десериализатора</w:t>
            </w:r>
            <w:r w:rsidRPr="00CC18C6">
              <w:t xml:space="preserve"> </w:t>
            </w:r>
            <w:r w:rsidRPr="00BF6F0D">
              <w:rPr>
                <w:lang w:val="ru-RU"/>
              </w:rPr>
              <w:t>по</w:t>
            </w:r>
            <w:r w:rsidRPr="00CC18C6">
              <w:t xml:space="preserve"> </w:t>
            </w:r>
            <w:r w:rsidRPr="00BF6F0D">
              <w:rPr>
                <w:lang w:val="ru-RU"/>
              </w:rPr>
              <w:t>умолчанию</w:t>
            </w:r>
            <w:r w:rsidRPr="00CC18C6">
              <w:t xml:space="preserve"> </w:t>
            </w:r>
            <w:r w:rsidRPr="00BF6F0D">
              <w:rPr>
                <w:lang w:val="ru-RU"/>
              </w:rPr>
              <w:t>для</w:t>
            </w:r>
            <w:r w:rsidRPr="00CC18C6">
              <w:t xml:space="preserve"> </w:t>
            </w:r>
            <w:r w:rsidRPr="00BF6F0D">
              <w:rPr>
                <w:lang w:val="ru-RU"/>
              </w:rPr>
              <w:t>ключа</w:t>
            </w:r>
            <w:r w:rsidRPr="00CC18C6">
              <w:t xml:space="preserve">, </w:t>
            </w:r>
            <w:r w:rsidRPr="00BF6F0D">
              <w:rPr>
                <w:lang w:val="ru-RU"/>
              </w:rPr>
              <w:t>который</w:t>
            </w:r>
            <w:r w:rsidRPr="00CC18C6">
              <w:t xml:space="preserve"> </w:t>
            </w:r>
            <w:r>
              <w:rPr>
                <w:lang w:val="ru-RU"/>
              </w:rPr>
              <w:t>имплементирует</w:t>
            </w:r>
            <w:r w:rsidRPr="00CC18C6">
              <w:t xml:space="preserve"> </w:t>
            </w:r>
            <w:r w:rsidRPr="00BF6F0D">
              <w:rPr>
                <w:lang w:val="ru-RU"/>
              </w:rPr>
              <w:t>интерфейс</w:t>
            </w:r>
            <w:r w:rsidRPr="00CC18C6">
              <w:t xml:space="preserve"> </w:t>
            </w:r>
            <w:r w:rsidRPr="00CC18C6">
              <w:rPr>
                <w:rStyle w:val="afffff7"/>
              </w:rPr>
              <w:t>org.apache.kafka.common.serialization.Serde</w:t>
            </w:r>
            <w:r w:rsidRPr="00CC18C6">
              <w:t xml:space="preserve">. </w:t>
            </w:r>
            <w:r w:rsidRPr="00BF6F0D">
              <w:rPr>
                <w:lang w:val="ru-RU"/>
              </w:rPr>
              <w:t>Обратите</w:t>
            </w:r>
            <w:r w:rsidRPr="00CC18C6">
              <w:t xml:space="preserve"> </w:t>
            </w:r>
            <w:r w:rsidRPr="00BF6F0D">
              <w:rPr>
                <w:lang w:val="ru-RU"/>
              </w:rPr>
              <w:t>внимание</w:t>
            </w:r>
            <w:r w:rsidRPr="00CC18C6">
              <w:t xml:space="preserve">, </w:t>
            </w:r>
            <w:r w:rsidRPr="00BF6F0D">
              <w:rPr>
                <w:lang w:val="ru-RU"/>
              </w:rPr>
              <w:t>когда</w:t>
            </w:r>
            <w:r w:rsidRPr="00CC18C6">
              <w:t xml:space="preserve"> </w:t>
            </w:r>
            <w:r w:rsidRPr="00BF6F0D">
              <w:rPr>
                <w:lang w:val="ru-RU"/>
              </w:rPr>
              <w:t>используется</w:t>
            </w:r>
            <w:r w:rsidRPr="00CC18C6">
              <w:t xml:space="preserve"> </w:t>
            </w:r>
            <w:r w:rsidRPr="00BF6F0D">
              <w:rPr>
                <w:lang w:val="ru-RU"/>
              </w:rPr>
              <w:t>оконный</w:t>
            </w:r>
            <w:r w:rsidRPr="00CC18C6">
              <w:t xml:space="preserve"> </w:t>
            </w:r>
            <w:r w:rsidRPr="00BF6F0D">
              <w:rPr>
                <w:lang w:val="ru-RU"/>
              </w:rPr>
              <w:t>класс</w:t>
            </w:r>
            <w:r w:rsidRPr="00CC18C6">
              <w:t xml:space="preserve"> </w:t>
            </w:r>
            <w:r w:rsidRPr="004510CC">
              <w:rPr>
                <w:rStyle w:val="afffff7"/>
              </w:rPr>
              <w:t>serde</w:t>
            </w:r>
            <w:r w:rsidRPr="00CC18C6">
              <w:t xml:space="preserve">, </w:t>
            </w:r>
            <w:r w:rsidRPr="00BF6F0D">
              <w:rPr>
                <w:lang w:val="ru-RU"/>
              </w:rPr>
              <w:t>необходимо</w:t>
            </w:r>
            <w:r w:rsidRPr="00CC18C6">
              <w:t xml:space="preserve"> </w:t>
            </w:r>
            <w:r w:rsidRPr="00BF6F0D">
              <w:rPr>
                <w:lang w:val="ru-RU"/>
              </w:rPr>
              <w:t>установить</w:t>
            </w:r>
            <w:r w:rsidRPr="00CC18C6">
              <w:t xml:space="preserve"> </w:t>
            </w:r>
            <w:r w:rsidRPr="00BF6F0D">
              <w:rPr>
                <w:lang w:val="ru-RU"/>
              </w:rPr>
              <w:t>внутренний</w:t>
            </w:r>
            <w:r w:rsidRPr="00CC18C6">
              <w:t xml:space="preserve"> </w:t>
            </w:r>
            <w:r w:rsidRPr="00BF6F0D">
              <w:rPr>
                <w:lang w:val="ru-RU"/>
              </w:rPr>
              <w:t>класс</w:t>
            </w:r>
            <w:r w:rsidRPr="00CC18C6">
              <w:t xml:space="preserve"> </w:t>
            </w:r>
            <w:r w:rsidRPr="004510CC">
              <w:rPr>
                <w:rStyle w:val="afffff7"/>
              </w:rPr>
              <w:t>serde</w:t>
            </w:r>
            <w:r w:rsidRPr="00CC18C6">
              <w:t xml:space="preserve">, </w:t>
            </w:r>
            <w:r w:rsidRPr="00BF6F0D">
              <w:rPr>
                <w:lang w:val="ru-RU"/>
              </w:rPr>
              <w:t>который</w:t>
            </w:r>
            <w:r w:rsidRPr="00CC18C6">
              <w:t xml:space="preserve"> </w:t>
            </w:r>
            <w:r>
              <w:rPr>
                <w:lang w:val="ru-RU"/>
              </w:rPr>
              <w:t>имплементирует</w:t>
            </w:r>
            <w:r w:rsidRPr="00CC18C6">
              <w:t xml:space="preserve"> </w:t>
            </w:r>
            <w:r w:rsidRPr="00BF6F0D">
              <w:rPr>
                <w:lang w:val="ru-RU"/>
              </w:rPr>
              <w:t>интерфейс</w:t>
            </w:r>
            <w:r w:rsidRPr="00CC18C6">
              <w:t xml:space="preserve"> </w:t>
            </w:r>
            <w:r w:rsidRPr="004510CC">
              <w:rPr>
                <w:rStyle w:val="afffff7"/>
              </w:rPr>
              <w:t>org</w:t>
            </w:r>
            <w:r w:rsidRPr="00CC18C6">
              <w:rPr>
                <w:rStyle w:val="afffff7"/>
              </w:rPr>
              <w:t>.</w:t>
            </w:r>
            <w:r w:rsidRPr="004510CC">
              <w:rPr>
                <w:rStyle w:val="afffff7"/>
              </w:rPr>
              <w:t>apache</w:t>
            </w:r>
            <w:r w:rsidRPr="00CC18C6">
              <w:rPr>
                <w:rStyle w:val="afffff7"/>
              </w:rPr>
              <w:t>.</w:t>
            </w:r>
            <w:r w:rsidRPr="004510CC">
              <w:rPr>
                <w:rStyle w:val="afffff7"/>
              </w:rPr>
              <w:t>kafka</w:t>
            </w:r>
            <w:r w:rsidRPr="00CC18C6">
              <w:rPr>
                <w:rStyle w:val="afffff7"/>
              </w:rPr>
              <w:t>.</w:t>
            </w:r>
            <w:r w:rsidRPr="004510CC">
              <w:rPr>
                <w:rStyle w:val="afffff7"/>
              </w:rPr>
              <w:t>common</w:t>
            </w:r>
            <w:r w:rsidRPr="00CC18C6">
              <w:rPr>
                <w:rStyle w:val="afffff7"/>
              </w:rPr>
              <w:t>.</w:t>
            </w:r>
            <w:r w:rsidRPr="004510CC">
              <w:rPr>
                <w:rStyle w:val="afffff7"/>
              </w:rPr>
              <w:t>serialization</w:t>
            </w:r>
            <w:r w:rsidRPr="00CC18C6">
              <w:rPr>
                <w:rStyle w:val="afffff7"/>
              </w:rPr>
              <w:t>.</w:t>
            </w:r>
            <w:r w:rsidRPr="004510CC">
              <w:rPr>
                <w:rStyle w:val="afffff7"/>
              </w:rPr>
              <w:t>Serde</w:t>
            </w:r>
            <w:r w:rsidRPr="00CC18C6">
              <w:t xml:space="preserve"> </w:t>
            </w:r>
            <w:r w:rsidRPr="00BF6F0D">
              <w:rPr>
                <w:lang w:val="ru-RU"/>
              </w:rPr>
              <w:t>через</w:t>
            </w:r>
            <w:r w:rsidRPr="00CC18C6">
              <w:t xml:space="preserve"> </w:t>
            </w:r>
            <w:r w:rsidRPr="004510CC">
              <w:rPr>
                <w:rStyle w:val="afffff7"/>
              </w:rPr>
              <w:t>default</w:t>
            </w:r>
            <w:r w:rsidRPr="00CC18C6">
              <w:rPr>
                <w:rStyle w:val="afffff7"/>
              </w:rPr>
              <w:t>.</w:t>
            </w:r>
            <w:r w:rsidRPr="004510CC">
              <w:rPr>
                <w:rStyle w:val="afffff7"/>
              </w:rPr>
              <w:t>windowed</w:t>
            </w:r>
            <w:r w:rsidRPr="00CC18C6">
              <w:rPr>
                <w:rStyle w:val="afffff7"/>
              </w:rPr>
              <w:t>.</w:t>
            </w:r>
            <w:r w:rsidRPr="004510CC">
              <w:rPr>
                <w:rStyle w:val="afffff7"/>
              </w:rPr>
              <w:t>key</w:t>
            </w:r>
            <w:r w:rsidRPr="00CC18C6">
              <w:rPr>
                <w:rStyle w:val="afffff7"/>
              </w:rPr>
              <w:t>.</w:t>
            </w:r>
            <w:r w:rsidRPr="004510CC">
              <w:rPr>
                <w:rStyle w:val="afffff7"/>
              </w:rPr>
              <w:t>serde</w:t>
            </w:r>
            <w:r w:rsidRPr="00CC18C6">
              <w:rPr>
                <w:rStyle w:val="afffff7"/>
              </w:rPr>
              <w:t>.</w:t>
            </w:r>
            <w:r w:rsidRPr="004510CC">
              <w:rPr>
                <w:rStyle w:val="afffff7"/>
              </w:rPr>
              <w:t>inner</w:t>
            </w:r>
            <w:r w:rsidRPr="00CC18C6">
              <w:t xml:space="preserve"> </w:t>
            </w:r>
            <w:r w:rsidRPr="00BF6F0D">
              <w:rPr>
                <w:lang w:val="ru-RU"/>
              </w:rPr>
              <w:t>или</w:t>
            </w:r>
            <w:r w:rsidRPr="00CC18C6">
              <w:t xml:space="preserve"> </w:t>
            </w:r>
            <w:r w:rsidRPr="004510CC">
              <w:rPr>
                <w:rStyle w:val="afffff7"/>
              </w:rPr>
              <w:t>default.windowed.value.serde.inner</w:t>
            </w:r>
            <w:r w:rsidRPr="00CC18C6">
              <w:t>.</w:t>
            </w:r>
          </w:p>
        </w:tc>
      </w:tr>
      <w:tr w:rsidR="00915911" w:rsidRPr="00A7250C" w14:paraId="76EB5AF5" w14:textId="77777777" w:rsidTr="00BF6F0D">
        <w:tc>
          <w:tcPr>
            <w:tcW w:w="1696" w:type="dxa"/>
            <w:tcMar>
              <w:top w:w="57" w:type="dxa"/>
              <w:left w:w="85" w:type="dxa"/>
              <w:bottom w:w="57" w:type="dxa"/>
              <w:right w:w="85" w:type="dxa"/>
            </w:tcMar>
          </w:tcPr>
          <w:p w14:paraId="7DB9D6A8" w14:textId="27840996" w:rsidR="00915911" w:rsidRPr="00BF6F0D" w:rsidRDefault="00915911" w:rsidP="00915911">
            <w:pPr>
              <w:pStyle w:val="afffff6"/>
              <w:jc w:val="left"/>
            </w:pPr>
            <w:r w:rsidRPr="003432D0">
              <w:t>default.production.exception.handler</w:t>
            </w:r>
          </w:p>
        </w:tc>
        <w:tc>
          <w:tcPr>
            <w:tcW w:w="1134" w:type="dxa"/>
          </w:tcPr>
          <w:p w14:paraId="5D6CD846" w14:textId="57A9D4EA" w:rsidR="00915911" w:rsidRPr="004510CC" w:rsidRDefault="00915911" w:rsidP="00915911">
            <w:pPr>
              <w:pStyle w:val="afffff6"/>
            </w:pPr>
            <w:r w:rsidRPr="004510CC">
              <w:t>class</w:t>
            </w:r>
          </w:p>
        </w:tc>
        <w:tc>
          <w:tcPr>
            <w:tcW w:w="1701" w:type="dxa"/>
          </w:tcPr>
          <w:p w14:paraId="33B1EF57" w14:textId="6C5D3932" w:rsidR="00915911" w:rsidRPr="004510CC" w:rsidRDefault="00915911" w:rsidP="00915911">
            <w:pPr>
              <w:pStyle w:val="afffff6"/>
              <w:rPr>
                <w:lang w:val="en-US"/>
              </w:rPr>
            </w:pPr>
            <w:r w:rsidRPr="003432D0">
              <w:rPr>
                <w:lang w:val="en-US"/>
              </w:rPr>
              <w:t>org.apache.kafka.streams.errors.DefaultProductionExceptionHandler</w:t>
            </w:r>
          </w:p>
        </w:tc>
        <w:tc>
          <w:tcPr>
            <w:tcW w:w="2925" w:type="dxa"/>
          </w:tcPr>
          <w:p w14:paraId="4C37A463" w14:textId="7B0462CD" w:rsidR="00915911" w:rsidRDefault="00915911" w:rsidP="00915911">
            <w:pPr>
              <w:pStyle w:val="afffff6"/>
            </w:pPr>
            <w:r>
              <w:t>—</w:t>
            </w:r>
          </w:p>
        </w:tc>
        <w:tc>
          <w:tcPr>
            <w:tcW w:w="1746" w:type="dxa"/>
          </w:tcPr>
          <w:p w14:paraId="0DAA4442" w14:textId="724F500D" w:rsidR="00915911" w:rsidRPr="00BF6F0D" w:rsidRDefault="00915911" w:rsidP="00915911">
            <w:pPr>
              <w:pStyle w:val="aff8"/>
              <w:rPr>
                <w:lang w:val="ru-RU"/>
              </w:rPr>
            </w:pPr>
            <w:r w:rsidRPr="00BF6F0D">
              <w:rPr>
                <w:lang w:val="ru-RU"/>
              </w:rPr>
              <w:t>medium</w:t>
            </w:r>
          </w:p>
        </w:tc>
        <w:tc>
          <w:tcPr>
            <w:tcW w:w="5358" w:type="dxa"/>
            <w:tcMar>
              <w:top w:w="57" w:type="dxa"/>
              <w:left w:w="85" w:type="dxa"/>
              <w:bottom w:w="57" w:type="dxa"/>
              <w:right w:w="85" w:type="dxa"/>
            </w:tcMar>
          </w:tcPr>
          <w:p w14:paraId="580946BB" w14:textId="1EB4991B" w:rsidR="00915911" w:rsidRDefault="00915911" w:rsidP="00915911">
            <w:pPr>
              <w:pStyle w:val="aff8"/>
              <w:rPr>
                <w:lang w:val="ru-RU"/>
              </w:rPr>
            </w:pPr>
            <w:r w:rsidRPr="003432D0">
              <w:rPr>
                <w:lang w:val="ru-RU"/>
              </w:rPr>
              <w:t xml:space="preserve">Класс обработки исключений, </w:t>
            </w:r>
            <w:r>
              <w:rPr>
                <w:lang w:val="ru-RU"/>
              </w:rPr>
              <w:t>имплементирующий</w:t>
            </w:r>
            <w:r w:rsidRPr="003432D0">
              <w:rPr>
                <w:lang w:val="ru-RU"/>
              </w:rPr>
              <w:t xml:space="preserve"> интерфейс </w:t>
            </w:r>
            <w:r w:rsidRPr="003432D0">
              <w:rPr>
                <w:rStyle w:val="afffff7"/>
                <w:lang w:val="ru-RU"/>
              </w:rPr>
              <w:t>org.apache.kafka.streams.errors.ProductionExceptionHandler</w:t>
            </w:r>
            <w:r w:rsidRPr="003432D0">
              <w:rPr>
                <w:lang w:val="ru-RU"/>
              </w:rPr>
              <w:t>.</w:t>
            </w:r>
          </w:p>
        </w:tc>
      </w:tr>
      <w:tr w:rsidR="00915911" w:rsidRPr="00A7250C" w14:paraId="59F9A926" w14:textId="77777777" w:rsidTr="00BF6F0D">
        <w:tc>
          <w:tcPr>
            <w:tcW w:w="1696" w:type="dxa"/>
            <w:tcMar>
              <w:top w:w="57" w:type="dxa"/>
              <w:left w:w="85" w:type="dxa"/>
              <w:bottom w:w="57" w:type="dxa"/>
              <w:right w:w="85" w:type="dxa"/>
            </w:tcMar>
          </w:tcPr>
          <w:p w14:paraId="14F8A2DF" w14:textId="681CF9B3" w:rsidR="00915911" w:rsidRPr="003432D0" w:rsidRDefault="00915911" w:rsidP="00915911">
            <w:pPr>
              <w:pStyle w:val="afffff6"/>
              <w:jc w:val="left"/>
            </w:pPr>
            <w:r w:rsidRPr="00584215">
              <w:t>default.timestamp.extractor</w:t>
            </w:r>
          </w:p>
        </w:tc>
        <w:tc>
          <w:tcPr>
            <w:tcW w:w="1134" w:type="dxa"/>
          </w:tcPr>
          <w:p w14:paraId="218D0B5F" w14:textId="6A74FED5" w:rsidR="00915911" w:rsidRPr="004510CC" w:rsidRDefault="00915911" w:rsidP="00915911">
            <w:pPr>
              <w:pStyle w:val="afffff6"/>
            </w:pPr>
            <w:r w:rsidRPr="004510CC">
              <w:t>class</w:t>
            </w:r>
          </w:p>
        </w:tc>
        <w:tc>
          <w:tcPr>
            <w:tcW w:w="1701" w:type="dxa"/>
          </w:tcPr>
          <w:p w14:paraId="3AFA047E" w14:textId="63548848" w:rsidR="00915911" w:rsidRPr="003432D0" w:rsidRDefault="00915911" w:rsidP="00915911">
            <w:pPr>
              <w:pStyle w:val="afffff6"/>
              <w:rPr>
                <w:lang w:val="en-US"/>
              </w:rPr>
            </w:pPr>
            <w:r w:rsidRPr="00584215">
              <w:rPr>
                <w:lang w:val="en-US"/>
              </w:rPr>
              <w:t>org.apache.kafka.streams.processor.FailOnInvalidTimestamp</w:t>
            </w:r>
          </w:p>
        </w:tc>
        <w:tc>
          <w:tcPr>
            <w:tcW w:w="2925" w:type="dxa"/>
          </w:tcPr>
          <w:p w14:paraId="248B2C78" w14:textId="1D058F50" w:rsidR="00915911" w:rsidRDefault="00915911" w:rsidP="00915911">
            <w:pPr>
              <w:pStyle w:val="afffff6"/>
            </w:pPr>
            <w:r>
              <w:t>—</w:t>
            </w:r>
          </w:p>
        </w:tc>
        <w:tc>
          <w:tcPr>
            <w:tcW w:w="1746" w:type="dxa"/>
          </w:tcPr>
          <w:p w14:paraId="0A35B124" w14:textId="7957A6E8" w:rsidR="00915911" w:rsidRPr="00BF6F0D" w:rsidRDefault="00915911" w:rsidP="00915911">
            <w:pPr>
              <w:pStyle w:val="aff8"/>
              <w:rPr>
                <w:lang w:val="ru-RU"/>
              </w:rPr>
            </w:pPr>
            <w:r w:rsidRPr="00BF6F0D">
              <w:rPr>
                <w:lang w:val="ru-RU"/>
              </w:rPr>
              <w:t>medium</w:t>
            </w:r>
          </w:p>
        </w:tc>
        <w:tc>
          <w:tcPr>
            <w:tcW w:w="5358" w:type="dxa"/>
            <w:tcMar>
              <w:top w:w="57" w:type="dxa"/>
              <w:left w:w="85" w:type="dxa"/>
              <w:bottom w:w="57" w:type="dxa"/>
              <w:right w:w="85" w:type="dxa"/>
            </w:tcMar>
          </w:tcPr>
          <w:p w14:paraId="48D978BC" w14:textId="7CDADC22" w:rsidR="00915911" w:rsidRPr="003432D0" w:rsidRDefault="00915911" w:rsidP="00915911">
            <w:pPr>
              <w:pStyle w:val="aff8"/>
              <w:rPr>
                <w:lang w:val="ru-RU"/>
              </w:rPr>
            </w:pPr>
            <w:r w:rsidRPr="00584215">
              <w:rPr>
                <w:lang w:val="ru-RU"/>
              </w:rPr>
              <w:t xml:space="preserve">Класс извлечения метки времени по умолчанию, который </w:t>
            </w:r>
            <w:r>
              <w:rPr>
                <w:lang w:val="ru-RU"/>
              </w:rPr>
              <w:t>имплементирует</w:t>
            </w:r>
            <w:r w:rsidRPr="00584215">
              <w:rPr>
                <w:lang w:val="ru-RU"/>
              </w:rPr>
              <w:t xml:space="preserve"> интерфейс </w:t>
            </w:r>
            <w:r w:rsidRPr="00584215">
              <w:rPr>
                <w:rStyle w:val="afffff7"/>
                <w:lang w:val="ru-RU"/>
              </w:rPr>
              <w:t>org.apache.kafka.streams.processor.TimestampExtractor</w:t>
            </w:r>
            <w:r w:rsidRPr="00584215">
              <w:rPr>
                <w:lang w:val="ru-RU"/>
              </w:rPr>
              <w:t>.</w:t>
            </w:r>
          </w:p>
        </w:tc>
      </w:tr>
      <w:tr w:rsidR="00915911" w:rsidRPr="00A7250C" w14:paraId="702A85F8" w14:textId="77777777" w:rsidTr="00BF6F0D">
        <w:tc>
          <w:tcPr>
            <w:tcW w:w="1696" w:type="dxa"/>
            <w:tcMar>
              <w:top w:w="57" w:type="dxa"/>
              <w:left w:w="85" w:type="dxa"/>
              <w:bottom w:w="57" w:type="dxa"/>
              <w:right w:w="85" w:type="dxa"/>
            </w:tcMar>
          </w:tcPr>
          <w:p w14:paraId="2D27D8B2" w14:textId="1D7D73B8" w:rsidR="00915911" w:rsidRPr="00584215" w:rsidRDefault="00915911" w:rsidP="00915911">
            <w:pPr>
              <w:pStyle w:val="afffff6"/>
              <w:jc w:val="left"/>
            </w:pPr>
            <w:r w:rsidRPr="00584215">
              <w:lastRenderedPageBreak/>
              <w:t>default.value.serde</w:t>
            </w:r>
          </w:p>
        </w:tc>
        <w:tc>
          <w:tcPr>
            <w:tcW w:w="1134" w:type="dxa"/>
          </w:tcPr>
          <w:p w14:paraId="6CB10266" w14:textId="55BE8F67" w:rsidR="00915911" w:rsidRPr="004510CC" w:rsidRDefault="00915911" w:rsidP="00915911">
            <w:pPr>
              <w:pStyle w:val="afffff6"/>
            </w:pPr>
            <w:r w:rsidRPr="004510CC">
              <w:t>class</w:t>
            </w:r>
          </w:p>
        </w:tc>
        <w:tc>
          <w:tcPr>
            <w:tcW w:w="1701" w:type="dxa"/>
          </w:tcPr>
          <w:p w14:paraId="5DB5E5CF" w14:textId="0A9058E2" w:rsidR="00915911" w:rsidRPr="00584215" w:rsidRDefault="00915911" w:rsidP="00915911">
            <w:pPr>
              <w:pStyle w:val="afffff6"/>
              <w:rPr>
                <w:lang w:val="en-US"/>
              </w:rPr>
            </w:pPr>
            <w:r w:rsidRPr="004510CC">
              <w:rPr>
                <w:lang w:val="en-US"/>
              </w:rPr>
              <w:t>org.apache.kafka.common.serialization.Serdes$ByteArraySerde</w:t>
            </w:r>
          </w:p>
        </w:tc>
        <w:tc>
          <w:tcPr>
            <w:tcW w:w="2925" w:type="dxa"/>
          </w:tcPr>
          <w:p w14:paraId="263E1FA0" w14:textId="5EAE903F" w:rsidR="00915911" w:rsidRDefault="00915911" w:rsidP="00915911">
            <w:pPr>
              <w:pStyle w:val="afffff6"/>
            </w:pPr>
            <w:r>
              <w:t>—</w:t>
            </w:r>
          </w:p>
        </w:tc>
        <w:tc>
          <w:tcPr>
            <w:tcW w:w="1746" w:type="dxa"/>
          </w:tcPr>
          <w:p w14:paraId="38500668" w14:textId="69E098ED" w:rsidR="00915911" w:rsidRPr="00BF6F0D" w:rsidRDefault="00915911" w:rsidP="00915911">
            <w:pPr>
              <w:pStyle w:val="aff8"/>
              <w:rPr>
                <w:lang w:val="ru-RU"/>
              </w:rPr>
            </w:pPr>
            <w:r w:rsidRPr="00BF6F0D">
              <w:rPr>
                <w:lang w:val="ru-RU"/>
              </w:rPr>
              <w:t>medium</w:t>
            </w:r>
          </w:p>
        </w:tc>
        <w:tc>
          <w:tcPr>
            <w:tcW w:w="5358" w:type="dxa"/>
            <w:tcMar>
              <w:top w:w="57" w:type="dxa"/>
              <w:left w:w="85" w:type="dxa"/>
              <w:bottom w:w="57" w:type="dxa"/>
              <w:right w:w="85" w:type="dxa"/>
            </w:tcMar>
          </w:tcPr>
          <w:p w14:paraId="71128FFB" w14:textId="7DB54A23" w:rsidR="00915911" w:rsidRPr="00584215" w:rsidRDefault="00915911" w:rsidP="00915911">
            <w:pPr>
              <w:pStyle w:val="aff8"/>
              <w:rPr>
                <w:lang w:val="ru-RU"/>
              </w:rPr>
            </w:pPr>
            <w:r>
              <w:rPr>
                <w:lang w:val="ru-RU"/>
              </w:rPr>
              <w:t>Класс сериализатора</w:t>
            </w:r>
            <w:r w:rsidRPr="00BF6F0D">
              <w:rPr>
                <w:lang w:val="ru-RU"/>
              </w:rPr>
              <w:t xml:space="preserve">/десериализатора по умолчанию для </w:t>
            </w:r>
            <w:r>
              <w:rPr>
                <w:lang w:val="ru-RU"/>
              </w:rPr>
              <w:t>значения</w:t>
            </w:r>
            <w:r w:rsidRPr="00BF6F0D">
              <w:rPr>
                <w:lang w:val="ru-RU"/>
              </w:rPr>
              <w:t xml:space="preserve">, который </w:t>
            </w:r>
            <w:r>
              <w:rPr>
                <w:lang w:val="ru-RU"/>
              </w:rPr>
              <w:t>имплементирует</w:t>
            </w:r>
            <w:r w:rsidRPr="00BF6F0D">
              <w:rPr>
                <w:lang w:val="ru-RU"/>
              </w:rPr>
              <w:t xml:space="preserve"> интерфейс </w:t>
            </w:r>
            <w:r w:rsidRPr="00BF6F0D">
              <w:rPr>
                <w:rStyle w:val="afffff7"/>
                <w:lang w:val="ru-RU"/>
              </w:rPr>
              <w:t>org.apache.kafka.common.serialization.Serde</w:t>
            </w:r>
            <w:r w:rsidRPr="00BF6F0D">
              <w:rPr>
                <w:lang w:val="ru-RU"/>
              </w:rPr>
              <w:t xml:space="preserve">. Обратите внимание, когда используется оконный класс </w:t>
            </w:r>
            <w:r w:rsidRPr="004510CC">
              <w:rPr>
                <w:rStyle w:val="afffff7"/>
              </w:rPr>
              <w:t>serde</w:t>
            </w:r>
            <w:r w:rsidRPr="00BF6F0D">
              <w:rPr>
                <w:lang w:val="ru-RU"/>
              </w:rPr>
              <w:t xml:space="preserve">, необходимо установить внутренний класс </w:t>
            </w:r>
            <w:r w:rsidRPr="004510CC">
              <w:rPr>
                <w:rStyle w:val="afffff7"/>
              </w:rPr>
              <w:t>serde</w:t>
            </w:r>
            <w:r w:rsidRPr="00BF6F0D">
              <w:rPr>
                <w:lang w:val="ru-RU"/>
              </w:rPr>
              <w:t xml:space="preserve">, который </w:t>
            </w:r>
            <w:r>
              <w:rPr>
                <w:lang w:val="ru-RU"/>
              </w:rPr>
              <w:t>имплементирует</w:t>
            </w:r>
            <w:r w:rsidRPr="00BF6F0D">
              <w:rPr>
                <w:lang w:val="ru-RU"/>
              </w:rPr>
              <w:t xml:space="preserve"> интерфейс </w:t>
            </w:r>
            <w:r w:rsidRPr="004510CC">
              <w:rPr>
                <w:rStyle w:val="afffff7"/>
              </w:rPr>
              <w:t>org</w:t>
            </w:r>
            <w:r w:rsidRPr="004510CC">
              <w:rPr>
                <w:rStyle w:val="afffff7"/>
                <w:lang w:val="ru-RU"/>
              </w:rPr>
              <w:t>.</w:t>
            </w:r>
            <w:r w:rsidRPr="004510CC">
              <w:rPr>
                <w:rStyle w:val="afffff7"/>
              </w:rPr>
              <w:t>apache</w:t>
            </w:r>
            <w:r w:rsidRPr="004510CC">
              <w:rPr>
                <w:rStyle w:val="afffff7"/>
                <w:lang w:val="ru-RU"/>
              </w:rPr>
              <w:t>.</w:t>
            </w:r>
            <w:r w:rsidRPr="004510CC">
              <w:rPr>
                <w:rStyle w:val="afffff7"/>
              </w:rPr>
              <w:t>kafka</w:t>
            </w:r>
            <w:r w:rsidRPr="004510CC">
              <w:rPr>
                <w:rStyle w:val="afffff7"/>
                <w:lang w:val="ru-RU"/>
              </w:rPr>
              <w:t>.</w:t>
            </w:r>
            <w:r w:rsidRPr="004510CC">
              <w:rPr>
                <w:rStyle w:val="afffff7"/>
              </w:rPr>
              <w:t>common</w:t>
            </w:r>
            <w:r w:rsidRPr="004510CC">
              <w:rPr>
                <w:rStyle w:val="afffff7"/>
                <w:lang w:val="ru-RU"/>
              </w:rPr>
              <w:t>.</w:t>
            </w:r>
            <w:r w:rsidRPr="004510CC">
              <w:rPr>
                <w:rStyle w:val="afffff7"/>
              </w:rPr>
              <w:t>serialization</w:t>
            </w:r>
            <w:r w:rsidRPr="004510CC">
              <w:rPr>
                <w:rStyle w:val="afffff7"/>
                <w:lang w:val="ru-RU"/>
              </w:rPr>
              <w:t>.</w:t>
            </w:r>
            <w:r w:rsidRPr="004510CC">
              <w:rPr>
                <w:rStyle w:val="afffff7"/>
              </w:rPr>
              <w:t>Serde</w:t>
            </w:r>
            <w:r w:rsidRPr="00BF6F0D">
              <w:rPr>
                <w:lang w:val="ru-RU"/>
              </w:rPr>
              <w:t xml:space="preserve"> через </w:t>
            </w:r>
            <w:r w:rsidRPr="004510CC">
              <w:rPr>
                <w:rStyle w:val="afffff7"/>
              </w:rPr>
              <w:t>default</w:t>
            </w:r>
            <w:r w:rsidRPr="004510CC">
              <w:rPr>
                <w:rStyle w:val="afffff7"/>
                <w:lang w:val="ru-RU"/>
              </w:rPr>
              <w:t>.</w:t>
            </w:r>
            <w:r w:rsidRPr="004510CC">
              <w:rPr>
                <w:rStyle w:val="afffff7"/>
              </w:rPr>
              <w:t>windowed</w:t>
            </w:r>
            <w:r w:rsidRPr="004510CC">
              <w:rPr>
                <w:rStyle w:val="afffff7"/>
                <w:lang w:val="ru-RU"/>
              </w:rPr>
              <w:t>.</w:t>
            </w:r>
            <w:r w:rsidRPr="004510CC">
              <w:rPr>
                <w:rStyle w:val="afffff7"/>
              </w:rPr>
              <w:t>key</w:t>
            </w:r>
            <w:r w:rsidRPr="004510CC">
              <w:rPr>
                <w:rStyle w:val="afffff7"/>
                <w:lang w:val="ru-RU"/>
              </w:rPr>
              <w:t>.</w:t>
            </w:r>
            <w:r w:rsidRPr="004510CC">
              <w:rPr>
                <w:rStyle w:val="afffff7"/>
              </w:rPr>
              <w:t>serde</w:t>
            </w:r>
            <w:r w:rsidRPr="004510CC">
              <w:rPr>
                <w:rStyle w:val="afffff7"/>
                <w:lang w:val="ru-RU"/>
              </w:rPr>
              <w:t>.</w:t>
            </w:r>
            <w:r w:rsidRPr="004510CC">
              <w:rPr>
                <w:rStyle w:val="afffff7"/>
              </w:rPr>
              <w:t>inner</w:t>
            </w:r>
            <w:r w:rsidRPr="00BF6F0D">
              <w:rPr>
                <w:lang w:val="ru-RU"/>
              </w:rPr>
              <w:t xml:space="preserve"> или </w:t>
            </w:r>
            <w:r w:rsidRPr="004510CC">
              <w:rPr>
                <w:rStyle w:val="afffff7"/>
              </w:rPr>
              <w:t>default</w:t>
            </w:r>
            <w:r w:rsidRPr="00584215">
              <w:rPr>
                <w:rStyle w:val="afffff7"/>
                <w:lang w:val="ru-RU"/>
              </w:rPr>
              <w:t>.</w:t>
            </w:r>
            <w:r w:rsidRPr="004510CC">
              <w:rPr>
                <w:rStyle w:val="afffff7"/>
              </w:rPr>
              <w:t>windowed</w:t>
            </w:r>
            <w:r w:rsidRPr="00584215">
              <w:rPr>
                <w:rStyle w:val="afffff7"/>
                <w:lang w:val="ru-RU"/>
              </w:rPr>
              <w:t>.</w:t>
            </w:r>
            <w:r w:rsidRPr="004510CC">
              <w:rPr>
                <w:rStyle w:val="afffff7"/>
              </w:rPr>
              <w:t>value</w:t>
            </w:r>
            <w:r w:rsidRPr="00584215">
              <w:rPr>
                <w:rStyle w:val="afffff7"/>
                <w:lang w:val="ru-RU"/>
              </w:rPr>
              <w:t>.</w:t>
            </w:r>
            <w:r w:rsidRPr="004510CC">
              <w:rPr>
                <w:rStyle w:val="afffff7"/>
              </w:rPr>
              <w:t>serde</w:t>
            </w:r>
            <w:r w:rsidRPr="00584215">
              <w:rPr>
                <w:rStyle w:val="afffff7"/>
                <w:lang w:val="ru-RU"/>
              </w:rPr>
              <w:t>.</w:t>
            </w:r>
            <w:r w:rsidRPr="004510CC">
              <w:rPr>
                <w:rStyle w:val="afffff7"/>
              </w:rPr>
              <w:t>inner</w:t>
            </w:r>
            <w:r>
              <w:rPr>
                <w:lang w:val="ru-RU"/>
              </w:rPr>
              <w:t>.</w:t>
            </w:r>
          </w:p>
        </w:tc>
      </w:tr>
      <w:tr w:rsidR="00915911" w:rsidRPr="00DA4616" w14:paraId="51DCA56C" w14:textId="77777777" w:rsidTr="00BF6F0D">
        <w:tc>
          <w:tcPr>
            <w:tcW w:w="1696" w:type="dxa"/>
            <w:tcMar>
              <w:top w:w="57" w:type="dxa"/>
              <w:left w:w="85" w:type="dxa"/>
              <w:bottom w:w="57" w:type="dxa"/>
              <w:right w:w="85" w:type="dxa"/>
            </w:tcMar>
          </w:tcPr>
          <w:p w14:paraId="440AD367" w14:textId="64154BA3" w:rsidR="00915911" w:rsidRPr="00DA4616" w:rsidRDefault="00915911" w:rsidP="00915911">
            <w:pPr>
              <w:pStyle w:val="afffff6"/>
              <w:jc w:val="left"/>
              <w:rPr>
                <w:lang w:val="en-US"/>
              </w:rPr>
            </w:pPr>
            <w:r w:rsidRPr="00DA4616">
              <w:rPr>
                <w:lang w:val="en-US"/>
              </w:rPr>
              <w:t>default.windowed.key.serde.inner</w:t>
            </w:r>
          </w:p>
        </w:tc>
        <w:tc>
          <w:tcPr>
            <w:tcW w:w="1134" w:type="dxa"/>
          </w:tcPr>
          <w:p w14:paraId="6E5CF32D" w14:textId="2DC79974" w:rsidR="00915911" w:rsidRPr="00DA4616" w:rsidRDefault="00915911" w:rsidP="00915911">
            <w:pPr>
              <w:pStyle w:val="afffff6"/>
              <w:rPr>
                <w:lang w:val="en-US"/>
              </w:rPr>
            </w:pPr>
            <w:r w:rsidRPr="004510CC">
              <w:t>class</w:t>
            </w:r>
          </w:p>
        </w:tc>
        <w:tc>
          <w:tcPr>
            <w:tcW w:w="1701" w:type="dxa"/>
          </w:tcPr>
          <w:p w14:paraId="7EEA009A" w14:textId="3012717A" w:rsidR="00915911" w:rsidRPr="00DA4616" w:rsidRDefault="00915911" w:rsidP="00915911">
            <w:pPr>
              <w:pStyle w:val="afffff6"/>
            </w:pPr>
            <w:r>
              <w:rPr>
                <w:lang w:val="en-US"/>
              </w:rPr>
              <w:t>null</w:t>
            </w:r>
          </w:p>
        </w:tc>
        <w:tc>
          <w:tcPr>
            <w:tcW w:w="2925" w:type="dxa"/>
          </w:tcPr>
          <w:p w14:paraId="72260C81" w14:textId="64A7D55B" w:rsidR="00915911" w:rsidRPr="00DA4616" w:rsidRDefault="00915911" w:rsidP="00915911">
            <w:pPr>
              <w:pStyle w:val="afffff6"/>
              <w:rPr>
                <w:lang w:val="en-US"/>
              </w:rPr>
            </w:pPr>
            <w:r>
              <w:t>—</w:t>
            </w:r>
          </w:p>
        </w:tc>
        <w:tc>
          <w:tcPr>
            <w:tcW w:w="1746" w:type="dxa"/>
          </w:tcPr>
          <w:p w14:paraId="38BA94BE" w14:textId="15B0F7FA" w:rsidR="00915911" w:rsidRPr="00DA4616" w:rsidRDefault="00915911" w:rsidP="00915911">
            <w:pPr>
              <w:pStyle w:val="aff8"/>
            </w:pPr>
            <w:r w:rsidRPr="00BF6F0D">
              <w:rPr>
                <w:lang w:val="ru-RU"/>
              </w:rPr>
              <w:t>medium</w:t>
            </w:r>
          </w:p>
        </w:tc>
        <w:tc>
          <w:tcPr>
            <w:tcW w:w="5358" w:type="dxa"/>
            <w:tcMar>
              <w:top w:w="57" w:type="dxa"/>
              <w:left w:w="85" w:type="dxa"/>
              <w:bottom w:w="57" w:type="dxa"/>
              <w:right w:w="85" w:type="dxa"/>
            </w:tcMar>
          </w:tcPr>
          <w:p w14:paraId="68E91BCE" w14:textId="1E0BC752" w:rsidR="00915911" w:rsidRPr="00DA4616" w:rsidRDefault="00915911" w:rsidP="00915911">
            <w:pPr>
              <w:pStyle w:val="aff8"/>
              <w:rPr>
                <w:lang w:val="ru-RU"/>
              </w:rPr>
            </w:pPr>
            <w:r>
              <w:rPr>
                <w:lang w:val="ru-RU"/>
              </w:rPr>
              <w:t>Сериализатор/</w:t>
            </w:r>
            <w:r w:rsidRPr="00DA4616">
              <w:rPr>
                <w:lang w:val="ru-RU"/>
              </w:rPr>
              <w:t xml:space="preserve">десериализатор по умолчанию для внутреннего класса оконного ключа. </w:t>
            </w:r>
            <w:r>
              <w:rPr>
                <w:lang w:val="ru-RU"/>
              </w:rPr>
              <w:t>Должен</w:t>
            </w:r>
            <w:r w:rsidRPr="00DA4616">
              <w:rPr>
                <w:lang w:val="ru-RU"/>
              </w:rPr>
              <w:t xml:space="preserve"> </w:t>
            </w:r>
            <w:r>
              <w:rPr>
                <w:lang w:val="ru-RU"/>
              </w:rPr>
              <w:t>имплементировать</w:t>
            </w:r>
            <w:r w:rsidRPr="00DA4616">
              <w:rPr>
                <w:lang w:val="ru-RU"/>
              </w:rPr>
              <w:t xml:space="preserve"> интерфейс </w:t>
            </w:r>
            <w:r w:rsidRPr="00DA4616">
              <w:rPr>
                <w:rStyle w:val="afffff7"/>
              </w:rPr>
              <w:t>org</w:t>
            </w:r>
            <w:r w:rsidRPr="00DA4616">
              <w:rPr>
                <w:rStyle w:val="afffff7"/>
                <w:lang w:val="ru-RU"/>
              </w:rPr>
              <w:t>.</w:t>
            </w:r>
            <w:r w:rsidRPr="00DA4616">
              <w:rPr>
                <w:rStyle w:val="afffff7"/>
              </w:rPr>
              <w:t>apache</w:t>
            </w:r>
            <w:r w:rsidRPr="00DA4616">
              <w:rPr>
                <w:rStyle w:val="afffff7"/>
                <w:lang w:val="ru-RU"/>
              </w:rPr>
              <w:t>.</w:t>
            </w:r>
            <w:r w:rsidRPr="00DA4616">
              <w:rPr>
                <w:rStyle w:val="afffff7"/>
              </w:rPr>
              <w:t>kafka</w:t>
            </w:r>
            <w:r w:rsidRPr="00DA4616">
              <w:rPr>
                <w:rStyle w:val="afffff7"/>
                <w:lang w:val="ru-RU"/>
              </w:rPr>
              <w:t>.</w:t>
            </w:r>
            <w:r w:rsidRPr="00DA4616">
              <w:rPr>
                <w:rStyle w:val="afffff7"/>
              </w:rPr>
              <w:t>common</w:t>
            </w:r>
            <w:r w:rsidRPr="00DA4616">
              <w:rPr>
                <w:rStyle w:val="afffff7"/>
                <w:lang w:val="ru-RU"/>
              </w:rPr>
              <w:t>.</w:t>
            </w:r>
            <w:r w:rsidRPr="00DA4616">
              <w:rPr>
                <w:rStyle w:val="afffff7"/>
              </w:rPr>
              <w:t>serialization</w:t>
            </w:r>
            <w:r w:rsidRPr="00DA4616">
              <w:rPr>
                <w:rStyle w:val="afffff7"/>
                <w:lang w:val="ru-RU"/>
              </w:rPr>
              <w:t>.</w:t>
            </w:r>
            <w:r w:rsidRPr="00DA4616">
              <w:rPr>
                <w:rStyle w:val="afffff7"/>
              </w:rPr>
              <w:t>Serde</w:t>
            </w:r>
            <w:r w:rsidRPr="00DA4616">
              <w:rPr>
                <w:lang w:val="ru-RU"/>
              </w:rPr>
              <w:t>.</w:t>
            </w:r>
          </w:p>
        </w:tc>
      </w:tr>
      <w:tr w:rsidR="00915911" w:rsidRPr="00DA4616" w14:paraId="3D661B8F" w14:textId="77777777" w:rsidTr="00BF6F0D">
        <w:tc>
          <w:tcPr>
            <w:tcW w:w="1696" w:type="dxa"/>
            <w:tcMar>
              <w:top w:w="57" w:type="dxa"/>
              <w:left w:w="85" w:type="dxa"/>
              <w:bottom w:w="57" w:type="dxa"/>
              <w:right w:w="85" w:type="dxa"/>
            </w:tcMar>
          </w:tcPr>
          <w:p w14:paraId="762F0B41" w14:textId="582C4675" w:rsidR="00915911" w:rsidRPr="00DA4616" w:rsidRDefault="00915911" w:rsidP="00915911">
            <w:pPr>
              <w:pStyle w:val="afffff6"/>
              <w:jc w:val="left"/>
              <w:rPr>
                <w:lang w:val="en-US"/>
              </w:rPr>
            </w:pPr>
            <w:r w:rsidRPr="00DA4616">
              <w:rPr>
                <w:lang w:val="en-US"/>
              </w:rPr>
              <w:t>default.windowed.value.serde.inner</w:t>
            </w:r>
          </w:p>
        </w:tc>
        <w:tc>
          <w:tcPr>
            <w:tcW w:w="1134" w:type="dxa"/>
          </w:tcPr>
          <w:p w14:paraId="05CFC044" w14:textId="5946E7F7" w:rsidR="00915911" w:rsidRPr="00DA4616" w:rsidRDefault="00915911" w:rsidP="00915911">
            <w:pPr>
              <w:pStyle w:val="afffff6"/>
              <w:rPr>
                <w:lang w:val="en-US"/>
              </w:rPr>
            </w:pPr>
            <w:r w:rsidRPr="004510CC">
              <w:t>class</w:t>
            </w:r>
          </w:p>
        </w:tc>
        <w:tc>
          <w:tcPr>
            <w:tcW w:w="1701" w:type="dxa"/>
          </w:tcPr>
          <w:p w14:paraId="0E0FA9BA" w14:textId="103DD2C3" w:rsidR="00915911" w:rsidRDefault="00915911" w:rsidP="00915911">
            <w:pPr>
              <w:pStyle w:val="afffff6"/>
              <w:rPr>
                <w:lang w:val="en-US"/>
              </w:rPr>
            </w:pPr>
            <w:r>
              <w:rPr>
                <w:lang w:val="en-US"/>
              </w:rPr>
              <w:t>null</w:t>
            </w:r>
          </w:p>
        </w:tc>
        <w:tc>
          <w:tcPr>
            <w:tcW w:w="2925" w:type="dxa"/>
          </w:tcPr>
          <w:p w14:paraId="09EF00D1" w14:textId="2ECB4920" w:rsidR="00915911" w:rsidRPr="00DA4616" w:rsidRDefault="00915911" w:rsidP="00915911">
            <w:pPr>
              <w:pStyle w:val="afffff6"/>
              <w:rPr>
                <w:lang w:val="en-US"/>
              </w:rPr>
            </w:pPr>
            <w:r>
              <w:t>—</w:t>
            </w:r>
          </w:p>
        </w:tc>
        <w:tc>
          <w:tcPr>
            <w:tcW w:w="1746" w:type="dxa"/>
          </w:tcPr>
          <w:p w14:paraId="30FF06E7" w14:textId="47C112A3" w:rsidR="00915911" w:rsidRPr="00DA4616" w:rsidRDefault="00915911" w:rsidP="00915911">
            <w:pPr>
              <w:pStyle w:val="aff8"/>
            </w:pPr>
            <w:r w:rsidRPr="00BF6F0D">
              <w:rPr>
                <w:lang w:val="ru-RU"/>
              </w:rPr>
              <w:t>medium</w:t>
            </w:r>
          </w:p>
        </w:tc>
        <w:tc>
          <w:tcPr>
            <w:tcW w:w="5358" w:type="dxa"/>
            <w:tcMar>
              <w:top w:w="57" w:type="dxa"/>
              <w:left w:w="85" w:type="dxa"/>
              <w:bottom w:w="57" w:type="dxa"/>
              <w:right w:w="85" w:type="dxa"/>
            </w:tcMar>
          </w:tcPr>
          <w:p w14:paraId="42B88F81" w14:textId="2C4B9C5A" w:rsidR="00915911" w:rsidRPr="00DA4616" w:rsidRDefault="00915911" w:rsidP="00915911">
            <w:pPr>
              <w:pStyle w:val="aff8"/>
              <w:rPr>
                <w:lang w:val="ru-RU"/>
              </w:rPr>
            </w:pPr>
            <w:r>
              <w:rPr>
                <w:lang w:val="ru-RU"/>
              </w:rPr>
              <w:t>Сериализатор/</w:t>
            </w:r>
            <w:r w:rsidRPr="00DA4616">
              <w:rPr>
                <w:lang w:val="ru-RU"/>
              </w:rPr>
              <w:t>десериализатор по умолчанию для в</w:t>
            </w:r>
            <w:r>
              <w:rPr>
                <w:lang w:val="ru-RU"/>
              </w:rPr>
              <w:t>нутреннего класса оконного значения</w:t>
            </w:r>
            <w:r w:rsidRPr="00DA4616">
              <w:rPr>
                <w:lang w:val="ru-RU"/>
              </w:rPr>
              <w:t xml:space="preserve">. </w:t>
            </w:r>
            <w:r>
              <w:rPr>
                <w:lang w:val="ru-RU"/>
              </w:rPr>
              <w:t>Должен</w:t>
            </w:r>
            <w:r w:rsidRPr="00DA4616">
              <w:rPr>
                <w:lang w:val="ru-RU"/>
              </w:rPr>
              <w:t xml:space="preserve"> </w:t>
            </w:r>
            <w:r>
              <w:rPr>
                <w:lang w:val="ru-RU"/>
              </w:rPr>
              <w:t>имплементировать</w:t>
            </w:r>
            <w:r w:rsidRPr="00DA4616">
              <w:rPr>
                <w:lang w:val="ru-RU"/>
              </w:rPr>
              <w:t xml:space="preserve"> интерфейс </w:t>
            </w:r>
            <w:r w:rsidRPr="00DA4616">
              <w:rPr>
                <w:rStyle w:val="afffff7"/>
              </w:rPr>
              <w:t>org</w:t>
            </w:r>
            <w:r w:rsidRPr="00DA4616">
              <w:rPr>
                <w:rStyle w:val="afffff7"/>
                <w:lang w:val="ru-RU"/>
              </w:rPr>
              <w:t>.</w:t>
            </w:r>
            <w:r w:rsidRPr="00DA4616">
              <w:rPr>
                <w:rStyle w:val="afffff7"/>
              </w:rPr>
              <w:t>apache</w:t>
            </w:r>
            <w:r w:rsidRPr="00DA4616">
              <w:rPr>
                <w:rStyle w:val="afffff7"/>
                <w:lang w:val="ru-RU"/>
              </w:rPr>
              <w:t>.</w:t>
            </w:r>
            <w:r w:rsidRPr="00DA4616">
              <w:rPr>
                <w:rStyle w:val="afffff7"/>
              </w:rPr>
              <w:t>kafka</w:t>
            </w:r>
            <w:r w:rsidRPr="00DA4616">
              <w:rPr>
                <w:rStyle w:val="afffff7"/>
                <w:lang w:val="ru-RU"/>
              </w:rPr>
              <w:t>.</w:t>
            </w:r>
            <w:r w:rsidRPr="00DA4616">
              <w:rPr>
                <w:rStyle w:val="afffff7"/>
              </w:rPr>
              <w:t>common</w:t>
            </w:r>
            <w:r w:rsidRPr="00DA4616">
              <w:rPr>
                <w:rStyle w:val="afffff7"/>
                <w:lang w:val="ru-RU"/>
              </w:rPr>
              <w:t>.</w:t>
            </w:r>
            <w:r w:rsidRPr="00DA4616">
              <w:rPr>
                <w:rStyle w:val="afffff7"/>
              </w:rPr>
              <w:t>serialization</w:t>
            </w:r>
            <w:r w:rsidRPr="00DA4616">
              <w:rPr>
                <w:rStyle w:val="afffff7"/>
                <w:lang w:val="ru-RU"/>
              </w:rPr>
              <w:t>.</w:t>
            </w:r>
            <w:r w:rsidRPr="00DA4616">
              <w:rPr>
                <w:rStyle w:val="afffff7"/>
              </w:rPr>
              <w:t>Serde</w:t>
            </w:r>
            <w:r w:rsidRPr="00DA4616">
              <w:rPr>
                <w:lang w:val="ru-RU"/>
              </w:rPr>
              <w:t>.</w:t>
            </w:r>
          </w:p>
        </w:tc>
      </w:tr>
      <w:tr w:rsidR="00915911" w:rsidRPr="00DA4616" w14:paraId="3A37D4AC" w14:textId="77777777" w:rsidTr="00BF6F0D">
        <w:tc>
          <w:tcPr>
            <w:tcW w:w="1696" w:type="dxa"/>
            <w:tcMar>
              <w:top w:w="57" w:type="dxa"/>
              <w:left w:w="85" w:type="dxa"/>
              <w:bottom w:w="57" w:type="dxa"/>
              <w:right w:w="85" w:type="dxa"/>
            </w:tcMar>
          </w:tcPr>
          <w:p w14:paraId="566BBA60" w14:textId="46755539" w:rsidR="00915911" w:rsidRPr="00DA4616" w:rsidRDefault="00915911" w:rsidP="00915911">
            <w:pPr>
              <w:pStyle w:val="afffff6"/>
              <w:jc w:val="left"/>
              <w:rPr>
                <w:lang w:val="en-US"/>
              </w:rPr>
            </w:pPr>
            <w:r w:rsidRPr="00CC18C6">
              <w:rPr>
                <w:lang w:val="en-US"/>
              </w:rPr>
              <w:t>max.task.idle.ms</w:t>
            </w:r>
          </w:p>
        </w:tc>
        <w:tc>
          <w:tcPr>
            <w:tcW w:w="1134" w:type="dxa"/>
          </w:tcPr>
          <w:p w14:paraId="7DD9E68A" w14:textId="28FAF219" w:rsidR="00915911" w:rsidRPr="004510CC" w:rsidRDefault="00915911" w:rsidP="00915911">
            <w:pPr>
              <w:pStyle w:val="afffff6"/>
            </w:pPr>
            <w:r w:rsidRPr="00EF1572">
              <w:t>long</w:t>
            </w:r>
          </w:p>
        </w:tc>
        <w:tc>
          <w:tcPr>
            <w:tcW w:w="1701" w:type="dxa"/>
          </w:tcPr>
          <w:p w14:paraId="2B6E2B07" w14:textId="4F8C35B0" w:rsidR="00915911" w:rsidRPr="00EF1572" w:rsidRDefault="00915911" w:rsidP="00915911">
            <w:pPr>
              <w:pStyle w:val="afffff6"/>
            </w:pPr>
            <w:r>
              <w:t>0</w:t>
            </w:r>
          </w:p>
        </w:tc>
        <w:tc>
          <w:tcPr>
            <w:tcW w:w="2925" w:type="dxa"/>
          </w:tcPr>
          <w:p w14:paraId="3C757ECA" w14:textId="6A058D4B" w:rsidR="00915911" w:rsidRDefault="00915911" w:rsidP="00915911">
            <w:pPr>
              <w:pStyle w:val="afffff6"/>
            </w:pPr>
            <w:r>
              <w:t>—</w:t>
            </w:r>
          </w:p>
        </w:tc>
        <w:tc>
          <w:tcPr>
            <w:tcW w:w="1746" w:type="dxa"/>
          </w:tcPr>
          <w:p w14:paraId="028DDDA8" w14:textId="1B5AC7DF" w:rsidR="00915911" w:rsidRPr="00BF6F0D" w:rsidRDefault="00915911" w:rsidP="00915911">
            <w:pPr>
              <w:pStyle w:val="aff8"/>
              <w:rPr>
                <w:lang w:val="ru-RU"/>
              </w:rPr>
            </w:pPr>
            <w:r w:rsidRPr="00BF6F0D">
              <w:rPr>
                <w:lang w:val="ru-RU"/>
              </w:rPr>
              <w:t>medium</w:t>
            </w:r>
          </w:p>
        </w:tc>
        <w:tc>
          <w:tcPr>
            <w:tcW w:w="5358" w:type="dxa"/>
            <w:tcMar>
              <w:top w:w="57" w:type="dxa"/>
              <w:left w:w="85" w:type="dxa"/>
              <w:bottom w:w="57" w:type="dxa"/>
              <w:right w:w="85" w:type="dxa"/>
            </w:tcMar>
          </w:tcPr>
          <w:p w14:paraId="177D3A72" w14:textId="010A290F" w:rsidR="00915911" w:rsidRDefault="00915911" w:rsidP="00915911">
            <w:pPr>
              <w:pStyle w:val="aff8"/>
              <w:rPr>
                <w:lang w:val="ru-RU"/>
              </w:rPr>
            </w:pPr>
            <w:r w:rsidRPr="00CC18C6">
              <w:rPr>
                <w:lang w:val="ru-RU"/>
              </w:rPr>
              <w:t xml:space="preserve">Максимальное количество времени в миллисекундах, в течение которого </w:t>
            </w:r>
            <w:r>
              <w:rPr>
                <w:lang w:val="ru-RU"/>
              </w:rPr>
              <w:t xml:space="preserve">таск стрима </w:t>
            </w:r>
            <w:r w:rsidRPr="00CC18C6">
              <w:rPr>
                <w:lang w:val="ru-RU"/>
              </w:rPr>
              <w:t>будет оставаться в</w:t>
            </w:r>
            <w:r>
              <w:rPr>
                <w:lang w:val="ru-RU"/>
              </w:rPr>
              <w:t xml:space="preserve"> режиме ожидания, если не все его</w:t>
            </w:r>
            <w:r w:rsidRPr="00CC18C6">
              <w:rPr>
                <w:lang w:val="ru-RU"/>
              </w:rPr>
              <w:t xml:space="preserve"> буферы </w:t>
            </w:r>
            <w:r>
              <w:rPr>
                <w:lang w:val="ru-RU"/>
              </w:rPr>
              <w:t>партиций</w:t>
            </w:r>
            <w:r w:rsidRPr="00CC18C6">
              <w:rPr>
                <w:lang w:val="ru-RU"/>
              </w:rPr>
              <w:t xml:space="preserve"> содержат записи, чтобы избежать потенциальной обработки записей вне очереди в нескольких входных </w:t>
            </w:r>
            <w:r>
              <w:rPr>
                <w:lang w:val="ru-RU"/>
              </w:rPr>
              <w:t>стримах</w:t>
            </w:r>
            <w:r w:rsidRPr="00CC18C6">
              <w:rPr>
                <w:lang w:val="ru-RU"/>
              </w:rPr>
              <w:t>.</w:t>
            </w:r>
          </w:p>
        </w:tc>
      </w:tr>
      <w:tr w:rsidR="00915911" w:rsidRPr="00DA4616" w14:paraId="6119C16B" w14:textId="77777777" w:rsidTr="00BF6F0D">
        <w:tc>
          <w:tcPr>
            <w:tcW w:w="1696" w:type="dxa"/>
            <w:tcMar>
              <w:top w:w="57" w:type="dxa"/>
              <w:left w:w="85" w:type="dxa"/>
              <w:bottom w:w="57" w:type="dxa"/>
              <w:right w:w="85" w:type="dxa"/>
            </w:tcMar>
          </w:tcPr>
          <w:p w14:paraId="653C6E3D" w14:textId="6A03A37E" w:rsidR="00915911" w:rsidRPr="00CC18C6" w:rsidRDefault="00915911" w:rsidP="00915911">
            <w:pPr>
              <w:pStyle w:val="afffff6"/>
              <w:jc w:val="left"/>
              <w:rPr>
                <w:lang w:val="en-US"/>
              </w:rPr>
            </w:pPr>
            <w:r w:rsidRPr="002E5127">
              <w:rPr>
                <w:lang w:val="en-US"/>
              </w:rPr>
              <w:lastRenderedPageBreak/>
              <w:t>max.warmup.replicas</w:t>
            </w:r>
          </w:p>
        </w:tc>
        <w:tc>
          <w:tcPr>
            <w:tcW w:w="1134" w:type="dxa"/>
          </w:tcPr>
          <w:p w14:paraId="5A5DF92B" w14:textId="79A39CBF" w:rsidR="00915911" w:rsidRPr="00C302AA" w:rsidRDefault="00915911" w:rsidP="00915911">
            <w:pPr>
              <w:pStyle w:val="afffff6"/>
              <w:rPr>
                <w:lang w:val="en-US"/>
              </w:rPr>
            </w:pPr>
            <w:r w:rsidRPr="000C208D">
              <w:rPr>
                <w:lang w:val="en-US"/>
              </w:rPr>
              <w:t>int</w:t>
            </w:r>
          </w:p>
        </w:tc>
        <w:tc>
          <w:tcPr>
            <w:tcW w:w="1701" w:type="dxa"/>
          </w:tcPr>
          <w:p w14:paraId="622CCCBF" w14:textId="794D8B06" w:rsidR="00915911" w:rsidRDefault="00915911" w:rsidP="00915911">
            <w:pPr>
              <w:pStyle w:val="afffff6"/>
            </w:pPr>
            <w:r>
              <w:t>2</w:t>
            </w:r>
          </w:p>
        </w:tc>
        <w:tc>
          <w:tcPr>
            <w:tcW w:w="2925" w:type="dxa"/>
          </w:tcPr>
          <w:p w14:paraId="6BB7AB54" w14:textId="288C2BF5" w:rsidR="00915911" w:rsidRDefault="00915911" w:rsidP="00915911">
            <w:pPr>
              <w:pStyle w:val="afffff6"/>
            </w:pPr>
            <w:r>
              <w:t>[1,…</w:t>
            </w:r>
            <w:r w:rsidRPr="000C208D">
              <w:t>]</w:t>
            </w:r>
          </w:p>
        </w:tc>
        <w:tc>
          <w:tcPr>
            <w:tcW w:w="1746" w:type="dxa"/>
          </w:tcPr>
          <w:p w14:paraId="00349D98" w14:textId="42883037" w:rsidR="00915911" w:rsidRPr="00BF6F0D" w:rsidRDefault="00915911" w:rsidP="00915911">
            <w:pPr>
              <w:pStyle w:val="aff8"/>
              <w:rPr>
                <w:lang w:val="ru-RU"/>
              </w:rPr>
            </w:pPr>
            <w:r w:rsidRPr="00BF6F0D">
              <w:rPr>
                <w:lang w:val="ru-RU"/>
              </w:rPr>
              <w:t>medium</w:t>
            </w:r>
          </w:p>
        </w:tc>
        <w:tc>
          <w:tcPr>
            <w:tcW w:w="5358" w:type="dxa"/>
            <w:tcMar>
              <w:top w:w="57" w:type="dxa"/>
              <w:left w:w="85" w:type="dxa"/>
              <w:bottom w:w="57" w:type="dxa"/>
              <w:right w:w="85" w:type="dxa"/>
            </w:tcMar>
          </w:tcPr>
          <w:p w14:paraId="7D8E8F3B" w14:textId="0D2700E6" w:rsidR="00915911" w:rsidRPr="00CC18C6" w:rsidRDefault="00915911" w:rsidP="00915911">
            <w:pPr>
              <w:pStyle w:val="aff8"/>
              <w:rPr>
                <w:lang w:val="ru-RU"/>
              </w:rPr>
            </w:pPr>
            <w:r w:rsidRPr="002E5127">
              <w:rPr>
                <w:lang w:val="ru-RU"/>
              </w:rPr>
              <w:t>Максимальное количество реплик (дополнительных резервных серверов сверх установленного</w:t>
            </w:r>
            <w:r>
              <w:rPr>
                <w:lang w:val="ru-RU"/>
              </w:rPr>
              <w:t xml:space="preserve"> значения в свойстве</w:t>
            </w:r>
            <w:r w:rsidRPr="002E5127">
              <w:rPr>
                <w:lang w:val="ru-RU"/>
              </w:rPr>
              <w:t xml:space="preserve"> </w:t>
            </w:r>
            <w:r w:rsidRPr="00C302AA">
              <w:rPr>
                <w:rStyle w:val="afffff7"/>
              </w:rPr>
              <w:t>num</w:t>
            </w:r>
            <w:r w:rsidRPr="00C302AA">
              <w:rPr>
                <w:rStyle w:val="afffff7"/>
                <w:lang w:val="ru-RU"/>
              </w:rPr>
              <w:t>.</w:t>
            </w:r>
            <w:r w:rsidRPr="00C302AA">
              <w:rPr>
                <w:rStyle w:val="afffff7"/>
              </w:rPr>
              <w:t>standbys</w:t>
            </w:r>
            <w:r w:rsidRPr="002E5127">
              <w:rPr>
                <w:lang w:val="ru-RU"/>
              </w:rPr>
              <w:t xml:space="preserve">), которые могут быть назначены сразу для того, чтобы </w:t>
            </w:r>
            <w:r>
              <w:rPr>
                <w:lang w:val="ru-RU"/>
              </w:rPr>
              <w:t>таск оставался доступным</w:t>
            </w:r>
            <w:r w:rsidRPr="002E5127">
              <w:rPr>
                <w:lang w:val="ru-RU"/>
              </w:rPr>
              <w:t xml:space="preserve"> на одном </w:t>
            </w:r>
            <w:r>
              <w:rPr>
                <w:lang w:val="ru-RU"/>
              </w:rPr>
              <w:t>инстансе, пока он</w:t>
            </w:r>
            <w:r w:rsidRPr="002E5127">
              <w:rPr>
                <w:lang w:val="ru-RU"/>
              </w:rPr>
              <w:t xml:space="preserve"> разогревается на другом </w:t>
            </w:r>
            <w:r>
              <w:rPr>
                <w:lang w:val="ru-RU"/>
              </w:rPr>
              <w:t>инстансе, которому он был переназначен. Параметр и</w:t>
            </w:r>
            <w:r w:rsidRPr="002E5127">
              <w:rPr>
                <w:lang w:val="ru-RU"/>
              </w:rPr>
              <w:t xml:space="preserve">спользуется для ограничения количества дополнительного трафика брокера и </w:t>
            </w:r>
            <w:r>
              <w:rPr>
                <w:lang w:val="ru-RU"/>
              </w:rPr>
              <w:t>статуса</w:t>
            </w:r>
            <w:r w:rsidRPr="002E5127">
              <w:rPr>
                <w:lang w:val="ru-RU"/>
              </w:rPr>
              <w:t xml:space="preserve"> кластера, которые могут использоваться для об</w:t>
            </w:r>
            <w:r>
              <w:rPr>
                <w:lang w:val="ru-RU"/>
              </w:rPr>
              <w:t>еспечения высокой доступности. Значение д</w:t>
            </w:r>
            <w:r w:rsidRPr="002E5127">
              <w:rPr>
                <w:lang w:val="ru-RU"/>
              </w:rPr>
              <w:t xml:space="preserve">олжно быть не менее </w:t>
            </w:r>
            <w:r w:rsidRPr="00A372FB">
              <w:rPr>
                <w:rStyle w:val="afffff7"/>
                <w:lang w:val="ru-RU"/>
              </w:rPr>
              <w:t>1</w:t>
            </w:r>
            <w:r w:rsidRPr="002E5127">
              <w:rPr>
                <w:lang w:val="ru-RU"/>
              </w:rPr>
              <w:t>.</w:t>
            </w:r>
          </w:p>
        </w:tc>
      </w:tr>
      <w:tr w:rsidR="00833A3A" w:rsidRPr="00DA4616" w14:paraId="75A273E3" w14:textId="77777777" w:rsidTr="00BF6F0D">
        <w:tc>
          <w:tcPr>
            <w:tcW w:w="1696" w:type="dxa"/>
            <w:tcMar>
              <w:top w:w="57" w:type="dxa"/>
              <w:left w:w="85" w:type="dxa"/>
              <w:bottom w:w="57" w:type="dxa"/>
              <w:right w:w="85" w:type="dxa"/>
            </w:tcMar>
          </w:tcPr>
          <w:p w14:paraId="29F713EF" w14:textId="39F7DDD6" w:rsidR="00833A3A" w:rsidRPr="002E5127" w:rsidRDefault="00833A3A" w:rsidP="00833A3A">
            <w:pPr>
              <w:pStyle w:val="afffff6"/>
              <w:jc w:val="left"/>
              <w:rPr>
                <w:lang w:val="en-US"/>
              </w:rPr>
            </w:pPr>
            <w:r w:rsidRPr="00833A3A">
              <w:rPr>
                <w:lang w:val="en-US"/>
              </w:rPr>
              <w:t>metadata.max.age.ms</w:t>
            </w:r>
          </w:p>
        </w:tc>
        <w:tc>
          <w:tcPr>
            <w:tcW w:w="1134" w:type="dxa"/>
          </w:tcPr>
          <w:p w14:paraId="06C4793E" w14:textId="45968F63" w:rsidR="00833A3A" w:rsidRPr="000C208D" w:rsidRDefault="00833A3A" w:rsidP="00833A3A">
            <w:pPr>
              <w:pStyle w:val="afffff6"/>
              <w:rPr>
                <w:lang w:val="en-US"/>
              </w:rPr>
            </w:pPr>
            <w:r w:rsidRPr="00E50067">
              <w:t>long</w:t>
            </w:r>
          </w:p>
        </w:tc>
        <w:tc>
          <w:tcPr>
            <w:tcW w:w="1701" w:type="dxa"/>
          </w:tcPr>
          <w:p w14:paraId="3A6BE297" w14:textId="3C0794F1" w:rsidR="00833A3A" w:rsidRDefault="00833A3A" w:rsidP="00833A3A">
            <w:pPr>
              <w:pStyle w:val="afffff6"/>
              <w:jc w:val="left"/>
            </w:pPr>
            <w:r w:rsidRPr="00634241">
              <w:rPr>
                <w:rStyle w:val="afffff7"/>
              </w:rPr>
              <w:t>300000</w:t>
            </w:r>
            <w:r w:rsidRPr="00E50067">
              <w:t xml:space="preserve"> </w:t>
            </w:r>
            <w:r>
              <w:rPr>
                <w:rStyle w:val="aff9"/>
              </w:rPr>
              <w:t>(5 минут</w:t>
            </w:r>
            <w:r w:rsidRPr="00E50067">
              <w:rPr>
                <w:rStyle w:val="aff9"/>
              </w:rPr>
              <w:t>)</w:t>
            </w:r>
          </w:p>
        </w:tc>
        <w:tc>
          <w:tcPr>
            <w:tcW w:w="2925" w:type="dxa"/>
          </w:tcPr>
          <w:p w14:paraId="57E094FE" w14:textId="09E9C270" w:rsidR="00833A3A" w:rsidRDefault="00833A3A" w:rsidP="00833A3A">
            <w:pPr>
              <w:pStyle w:val="afffff6"/>
            </w:pPr>
            <w:r>
              <w:t>[0,…</w:t>
            </w:r>
            <w:r w:rsidRPr="00E50067">
              <w:t>]</w:t>
            </w:r>
          </w:p>
        </w:tc>
        <w:tc>
          <w:tcPr>
            <w:tcW w:w="1746" w:type="dxa"/>
          </w:tcPr>
          <w:p w14:paraId="5DC0C1D1" w14:textId="67D4F0D7" w:rsidR="00833A3A" w:rsidRPr="00BF6F0D" w:rsidRDefault="00833A3A" w:rsidP="00833A3A">
            <w:pPr>
              <w:pStyle w:val="aff8"/>
              <w:rPr>
                <w:lang w:val="ru-RU"/>
              </w:rPr>
            </w:pPr>
            <w:r w:rsidRPr="00E50067">
              <w:rPr>
                <w:lang w:val="ru-RU"/>
              </w:rPr>
              <w:t>low</w:t>
            </w:r>
          </w:p>
        </w:tc>
        <w:tc>
          <w:tcPr>
            <w:tcW w:w="5358" w:type="dxa"/>
            <w:tcMar>
              <w:top w:w="57" w:type="dxa"/>
              <w:left w:w="85" w:type="dxa"/>
              <w:bottom w:w="57" w:type="dxa"/>
              <w:right w:w="85" w:type="dxa"/>
            </w:tcMar>
          </w:tcPr>
          <w:p w14:paraId="46D85E32" w14:textId="6F28641C" w:rsidR="00833A3A" w:rsidRPr="002E5127" w:rsidRDefault="00833A3A" w:rsidP="00833A3A">
            <w:pPr>
              <w:pStyle w:val="aff8"/>
              <w:rPr>
                <w:lang w:val="ru-RU"/>
              </w:rPr>
            </w:pPr>
            <w:r w:rsidRPr="002B5538">
              <w:rPr>
                <w:lang w:val="ru-RU"/>
              </w:rPr>
              <w:t xml:space="preserve">Период времени в миллисекундах, по истечении которого </w:t>
            </w:r>
            <w:r>
              <w:rPr>
                <w:lang w:val="ru-RU"/>
              </w:rPr>
              <w:t>метаданные будут принудительно обновлены</w:t>
            </w:r>
            <w:r w:rsidRPr="002B5538">
              <w:rPr>
                <w:lang w:val="ru-RU"/>
              </w:rPr>
              <w:t xml:space="preserve">, даже если </w:t>
            </w:r>
            <w:r>
              <w:rPr>
                <w:lang w:val="ru-RU"/>
              </w:rPr>
              <w:t>отсутствуют какие-либо изменения в лидере партиции</w:t>
            </w:r>
            <w:r w:rsidRPr="002B5538">
              <w:rPr>
                <w:lang w:val="ru-RU"/>
              </w:rPr>
              <w:t xml:space="preserve">, чтобы упреждающе обнаруживать новых брокеров или </w:t>
            </w:r>
            <w:r>
              <w:rPr>
                <w:lang w:val="ru-RU"/>
              </w:rPr>
              <w:t>партиции</w:t>
            </w:r>
            <w:r w:rsidRPr="002B5538">
              <w:rPr>
                <w:lang w:val="ru-RU"/>
              </w:rPr>
              <w:t>.</w:t>
            </w:r>
          </w:p>
        </w:tc>
      </w:tr>
      <w:tr w:rsidR="00CA4F5C" w:rsidRPr="00DA4616" w14:paraId="2BC3CAA9" w14:textId="77777777" w:rsidTr="00BF6F0D">
        <w:tc>
          <w:tcPr>
            <w:tcW w:w="1696" w:type="dxa"/>
            <w:tcMar>
              <w:top w:w="57" w:type="dxa"/>
              <w:left w:w="85" w:type="dxa"/>
              <w:bottom w:w="57" w:type="dxa"/>
              <w:right w:w="85" w:type="dxa"/>
            </w:tcMar>
          </w:tcPr>
          <w:p w14:paraId="658045A9" w14:textId="1B101953" w:rsidR="00CA4F5C" w:rsidRPr="00833A3A" w:rsidRDefault="00CA4F5C" w:rsidP="00CA4F5C">
            <w:pPr>
              <w:pStyle w:val="afffff6"/>
              <w:jc w:val="left"/>
              <w:rPr>
                <w:lang w:val="en-US"/>
              </w:rPr>
            </w:pPr>
            <w:r w:rsidRPr="00CA4F5C">
              <w:rPr>
                <w:lang w:val="en-US"/>
              </w:rPr>
              <w:t>metric.reporters</w:t>
            </w:r>
          </w:p>
        </w:tc>
        <w:tc>
          <w:tcPr>
            <w:tcW w:w="1134" w:type="dxa"/>
          </w:tcPr>
          <w:p w14:paraId="04FD4FC5" w14:textId="61FE1B77" w:rsidR="00CA4F5C" w:rsidRPr="00E50067" w:rsidRDefault="00CA4F5C" w:rsidP="00CA4F5C">
            <w:pPr>
              <w:pStyle w:val="afffff6"/>
            </w:pPr>
            <w:r w:rsidRPr="00BF6116">
              <w:t>list</w:t>
            </w:r>
          </w:p>
        </w:tc>
        <w:tc>
          <w:tcPr>
            <w:tcW w:w="1701" w:type="dxa"/>
          </w:tcPr>
          <w:p w14:paraId="04E9F736" w14:textId="6C709778" w:rsidR="00CA4F5C" w:rsidRPr="00634241" w:rsidRDefault="00CA4F5C" w:rsidP="00CA4F5C">
            <w:pPr>
              <w:pStyle w:val="afffff6"/>
              <w:jc w:val="left"/>
              <w:rPr>
                <w:rStyle w:val="afffff7"/>
              </w:rPr>
            </w:pPr>
            <w:r w:rsidRPr="00BF6116">
              <w:t>""</w:t>
            </w:r>
          </w:p>
        </w:tc>
        <w:tc>
          <w:tcPr>
            <w:tcW w:w="2925" w:type="dxa"/>
          </w:tcPr>
          <w:p w14:paraId="1EBD8067" w14:textId="366FBE5F" w:rsidR="00CA4F5C" w:rsidRDefault="00CA4F5C" w:rsidP="00CA4F5C">
            <w:pPr>
              <w:pStyle w:val="afffff6"/>
            </w:pPr>
            <w:r>
              <w:t>—</w:t>
            </w:r>
          </w:p>
        </w:tc>
        <w:tc>
          <w:tcPr>
            <w:tcW w:w="1746" w:type="dxa"/>
          </w:tcPr>
          <w:p w14:paraId="66F3A238" w14:textId="77E70C03" w:rsidR="00CA4F5C" w:rsidRPr="00E50067" w:rsidRDefault="00CA4F5C" w:rsidP="00CA4F5C">
            <w:pPr>
              <w:pStyle w:val="aff8"/>
              <w:rPr>
                <w:lang w:val="ru-RU"/>
              </w:rPr>
            </w:pPr>
            <w:r w:rsidRPr="00BF6116">
              <w:t>low</w:t>
            </w:r>
          </w:p>
        </w:tc>
        <w:tc>
          <w:tcPr>
            <w:tcW w:w="5358" w:type="dxa"/>
            <w:tcMar>
              <w:top w:w="57" w:type="dxa"/>
              <w:left w:w="85" w:type="dxa"/>
              <w:bottom w:w="57" w:type="dxa"/>
              <w:right w:w="85" w:type="dxa"/>
            </w:tcMar>
          </w:tcPr>
          <w:p w14:paraId="2BA31E07" w14:textId="75C4D68F" w:rsidR="00CA4F5C" w:rsidRPr="002B5538" w:rsidRDefault="00CA4F5C" w:rsidP="00CA4F5C">
            <w:pPr>
              <w:pStyle w:val="aff8"/>
              <w:rPr>
                <w:lang w:val="ru-RU"/>
              </w:rPr>
            </w:pPr>
            <w:r>
              <w:rPr>
                <w:lang w:val="ru-RU"/>
              </w:rPr>
              <w:t>Перечень</w:t>
            </w:r>
            <w:r w:rsidRPr="00BF6116">
              <w:rPr>
                <w:lang w:val="ru-RU"/>
              </w:rPr>
              <w:t xml:space="preserve"> классов для использования в качестве репортеров метрик</w:t>
            </w:r>
            <w:r>
              <w:rPr>
                <w:lang w:val="ru-RU"/>
              </w:rPr>
              <w:t xml:space="preserve"> (</w:t>
            </w:r>
            <w:r w:rsidRPr="00BF6116">
              <w:rPr>
                <w:lang w:val="ru-RU"/>
              </w:rPr>
              <w:t>metrics reporters</w:t>
            </w:r>
            <w:r>
              <w:rPr>
                <w:lang w:val="ru-RU"/>
              </w:rPr>
              <w:t xml:space="preserve">). Имплементация </w:t>
            </w:r>
            <w:r w:rsidRPr="00BF6116">
              <w:rPr>
                <w:lang w:val="ru-RU"/>
              </w:rPr>
              <w:t xml:space="preserve">интерфейса </w:t>
            </w:r>
            <w:r w:rsidRPr="00BF6116">
              <w:rPr>
                <w:rStyle w:val="afffff7"/>
                <w:lang w:val="ru-RU"/>
              </w:rPr>
              <w:t>org.apache.kafka.common.metrics.MetricsReporter</w:t>
            </w:r>
            <w:r w:rsidRPr="00BF6116">
              <w:rPr>
                <w:lang w:val="ru-RU"/>
              </w:rPr>
              <w:t xml:space="preserve"> позволяет подключать классы, которые будут получать уведомления о создании новой ме</w:t>
            </w:r>
            <w:r>
              <w:rPr>
                <w:lang w:val="ru-RU"/>
              </w:rPr>
              <w:t>трики. JmxReporter всегда включё</w:t>
            </w:r>
            <w:r w:rsidRPr="00BF6116">
              <w:rPr>
                <w:lang w:val="ru-RU"/>
              </w:rPr>
              <w:t>н для регистрации статистики JMX.</w:t>
            </w:r>
          </w:p>
        </w:tc>
      </w:tr>
      <w:tr w:rsidR="00F1643B" w:rsidRPr="00DA4616" w14:paraId="78C8D8D7" w14:textId="77777777" w:rsidTr="00BF6F0D">
        <w:tc>
          <w:tcPr>
            <w:tcW w:w="1696" w:type="dxa"/>
            <w:tcMar>
              <w:top w:w="57" w:type="dxa"/>
              <w:left w:w="85" w:type="dxa"/>
              <w:bottom w:w="57" w:type="dxa"/>
              <w:right w:w="85" w:type="dxa"/>
            </w:tcMar>
          </w:tcPr>
          <w:p w14:paraId="770F994D" w14:textId="1FFFC75F" w:rsidR="00F1643B" w:rsidRPr="00CA4F5C" w:rsidRDefault="00F1643B" w:rsidP="00F1643B">
            <w:pPr>
              <w:pStyle w:val="afffff6"/>
              <w:jc w:val="left"/>
              <w:rPr>
                <w:lang w:val="en-US"/>
              </w:rPr>
            </w:pPr>
            <w:r w:rsidRPr="00F1643B">
              <w:rPr>
                <w:lang w:val="en-US"/>
              </w:rPr>
              <w:t>metrics.num.samples</w:t>
            </w:r>
          </w:p>
        </w:tc>
        <w:tc>
          <w:tcPr>
            <w:tcW w:w="1134" w:type="dxa"/>
          </w:tcPr>
          <w:p w14:paraId="2C7905B3" w14:textId="5AFEAB82" w:rsidR="00F1643B" w:rsidRPr="00BF6116" w:rsidRDefault="00F1643B" w:rsidP="00F1643B">
            <w:pPr>
              <w:pStyle w:val="afffff6"/>
            </w:pPr>
            <w:r w:rsidRPr="0068135A">
              <w:t>int</w:t>
            </w:r>
          </w:p>
        </w:tc>
        <w:tc>
          <w:tcPr>
            <w:tcW w:w="1701" w:type="dxa"/>
          </w:tcPr>
          <w:p w14:paraId="39DC7F11" w14:textId="7706702B" w:rsidR="00F1643B" w:rsidRPr="00BF6116" w:rsidRDefault="00F1643B" w:rsidP="00F1643B">
            <w:pPr>
              <w:pStyle w:val="afffff6"/>
              <w:jc w:val="left"/>
            </w:pPr>
            <w:r>
              <w:t>2</w:t>
            </w:r>
          </w:p>
        </w:tc>
        <w:tc>
          <w:tcPr>
            <w:tcW w:w="2925" w:type="dxa"/>
          </w:tcPr>
          <w:p w14:paraId="5B037D40" w14:textId="4D0A1409" w:rsidR="00F1643B" w:rsidRDefault="00F1643B" w:rsidP="00F1643B">
            <w:pPr>
              <w:pStyle w:val="afffff6"/>
            </w:pPr>
            <w:r>
              <w:t>[1,…</w:t>
            </w:r>
            <w:r w:rsidRPr="00697972">
              <w:t>]</w:t>
            </w:r>
          </w:p>
        </w:tc>
        <w:tc>
          <w:tcPr>
            <w:tcW w:w="1746" w:type="dxa"/>
          </w:tcPr>
          <w:p w14:paraId="2FE8E46E" w14:textId="16AF8533" w:rsidR="00F1643B" w:rsidRPr="00BF6116" w:rsidRDefault="00F1643B" w:rsidP="00F1643B">
            <w:pPr>
              <w:pStyle w:val="aff8"/>
            </w:pPr>
            <w:r w:rsidRPr="0068135A">
              <w:rPr>
                <w:lang w:val="ru-RU"/>
              </w:rPr>
              <w:t>low</w:t>
            </w:r>
          </w:p>
        </w:tc>
        <w:tc>
          <w:tcPr>
            <w:tcW w:w="5358" w:type="dxa"/>
            <w:tcMar>
              <w:top w:w="57" w:type="dxa"/>
              <w:left w:w="85" w:type="dxa"/>
              <w:bottom w:w="57" w:type="dxa"/>
              <w:right w:w="85" w:type="dxa"/>
            </w:tcMar>
          </w:tcPr>
          <w:p w14:paraId="1490242F" w14:textId="6695A687" w:rsidR="00F1643B" w:rsidRDefault="00F1643B" w:rsidP="00F1643B">
            <w:pPr>
              <w:pStyle w:val="aff8"/>
              <w:rPr>
                <w:lang w:val="ru-RU"/>
              </w:rPr>
            </w:pPr>
            <w:r w:rsidRPr="00BF6116">
              <w:rPr>
                <w:lang w:val="ru-RU"/>
              </w:rPr>
              <w:t>Количество образцов, поддержив</w:t>
            </w:r>
            <w:r>
              <w:rPr>
                <w:lang w:val="ru-RU"/>
              </w:rPr>
              <w:t>аемых для вычисления метрик</w:t>
            </w:r>
            <w:r w:rsidRPr="00BF6116">
              <w:rPr>
                <w:lang w:val="ru-RU"/>
              </w:rPr>
              <w:t>.</w:t>
            </w:r>
          </w:p>
        </w:tc>
      </w:tr>
      <w:tr w:rsidR="005E36C3" w:rsidRPr="00DA4616" w14:paraId="0F03FC18" w14:textId="77777777" w:rsidTr="00BF6F0D">
        <w:tc>
          <w:tcPr>
            <w:tcW w:w="1696" w:type="dxa"/>
            <w:tcMar>
              <w:top w:w="57" w:type="dxa"/>
              <w:left w:w="85" w:type="dxa"/>
              <w:bottom w:w="57" w:type="dxa"/>
              <w:right w:w="85" w:type="dxa"/>
            </w:tcMar>
          </w:tcPr>
          <w:p w14:paraId="6215EAB1" w14:textId="0A0EDC4A" w:rsidR="005E36C3" w:rsidRPr="00F1643B" w:rsidRDefault="005E36C3" w:rsidP="005E36C3">
            <w:pPr>
              <w:pStyle w:val="afffff6"/>
              <w:jc w:val="left"/>
              <w:rPr>
                <w:lang w:val="en-US"/>
              </w:rPr>
            </w:pPr>
            <w:r w:rsidRPr="005E36C3">
              <w:rPr>
                <w:lang w:val="en-US"/>
              </w:rPr>
              <w:lastRenderedPageBreak/>
              <w:t>metrics.recording.level</w:t>
            </w:r>
          </w:p>
        </w:tc>
        <w:tc>
          <w:tcPr>
            <w:tcW w:w="1134" w:type="dxa"/>
          </w:tcPr>
          <w:p w14:paraId="7DD9668F" w14:textId="0B8A1276" w:rsidR="005E36C3" w:rsidRPr="0068135A" w:rsidRDefault="005E36C3" w:rsidP="005E36C3">
            <w:pPr>
              <w:pStyle w:val="afffff6"/>
            </w:pPr>
            <w:r w:rsidRPr="000F6E70">
              <w:t>string</w:t>
            </w:r>
          </w:p>
        </w:tc>
        <w:tc>
          <w:tcPr>
            <w:tcW w:w="1701" w:type="dxa"/>
          </w:tcPr>
          <w:p w14:paraId="1840691F" w14:textId="4AF2F748" w:rsidR="005E36C3" w:rsidRDefault="005E36C3" w:rsidP="005E36C3">
            <w:pPr>
              <w:pStyle w:val="afffff6"/>
              <w:jc w:val="left"/>
            </w:pPr>
            <w:r w:rsidRPr="000F6E70">
              <w:t>INFO</w:t>
            </w:r>
          </w:p>
        </w:tc>
        <w:tc>
          <w:tcPr>
            <w:tcW w:w="2925" w:type="dxa"/>
          </w:tcPr>
          <w:p w14:paraId="7A0D96C3" w14:textId="66056AC2" w:rsidR="005E36C3" w:rsidRDefault="005E36C3" w:rsidP="005E36C3">
            <w:pPr>
              <w:pStyle w:val="afffff6"/>
            </w:pPr>
            <w:r w:rsidRPr="00BF6116">
              <w:t>[INFO, DEBUG, TRACE]</w:t>
            </w:r>
          </w:p>
        </w:tc>
        <w:tc>
          <w:tcPr>
            <w:tcW w:w="1746" w:type="dxa"/>
          </w:tcPr>
          <w:p w14:paraId="765DA222" w14:textId="78DD7A00" w:rsidR="005E36C3" w:rsidRPr="0068135A" w:rsidRDefault="005E36C3" w:rsidP="005E36C3">
            <w:pPr>
              <w:pStyle w:val="aff8"/>
              <w:rPr>
                <w:lang w:val="ru-RU"/>
              </w:rPr>
            </w:pPr>
            <w:r w:rsidRPr="0068135A">
              <w:rPr>
                <w:lang w:val="ru-RU"/>
              </w:rPr>
              <w:t>low</w:t>
            </w:r>
          </w:p>
        </w:tc>
        <w:tc>
          <w:tcPr>
            <w:tcW w:w="5358" w:type="dxa"/>
            <w:tcMar>
              <w:top w:w="57" w:type="dxa"/>
              <w:left w:w="85" w:type="dxa"/>
              <w:bottom w:w="57" w:type="dxa"/>
              <w:right w:w="85" w:type="dxa"/>
            </w:tcMar>
          </w:tcPr>
          <w:p w14:paraId="0121F6C1" w14:textId="639E56EC" w:rsidR="005E36C3" w:rsidRPr="00BF6116" w:rsidRDefault="005E36C3" w:rsidP="005E36C3">
            <w:pPr>
              <w:pStyle w:val="aff8"/>
              <w:rPr>
                <w:lang w:val="ru-RU"/>
              </w:rPr>
            </w:pPr>
            <w:r w:rsidRPr="00D85044">
              <w:rPr>
                <w:lang w:val="ru-RU"/>
              </w:rPr>
              <w:t>Самый высокий уровень записи метрик.</w:t>
            </w:r>
          </w:p>
        </w:tc>
      </w:tr>
      <w:tr w:rsidR="008C3A82" w:rsidRPr="00DA4616" w14:paraId="614A54A3" w14:textId="77777777" w:rsidTr="00BF6F0D">
        <w:tc>
          <w:tcPr>
            <w:tcW w:w="1696" w:type="dxa"/>
            <w:tcMar>
              <w:top w:w="57" w:type="dxa"/>
              <w:left w:w="85" w:type="dxa"/>
              <w:bottom w:w="57" w:type="dxa"/>
              <w:right w:w="85" w:type="dxa"/>
            </w:tcMar>
          </w:tcPr>
          <w:p w14:paraId="08B15F12" w14:textId="583E8302" w:rsidR="008C3A82" w:rsidRPr="005E36C3" w:rsidRDefault="008C3A82" w:rsidP="008C3A82">
            <w:pPr>
              <w:pStyle w:val="afffff6"/>
              <w:jc w:val="left"/>
              <w:rPr>
                <w:lang w:val="en-US"/>
              </w:rPr>
            </w:pPr>
            <w:r w:rsidRPr="008C3A82">
              <w:rPr>
                <w:lang w:val="en-US"/>
              </w:rPr>
              <w:t>metrics.sample.window.ms</w:t>
            </w:r>
          </w:p>
        </w:tc>
        <w:tc>
          <w:tcPr>
            <w:tcW w:w="1134" w:type="dxa"/>
          </w:tcPr>
          <w:p w14:paraId="1798F2AF" w14:textId="0663FEC4" w:rsidR="008C3A82" w:rsidRPr="000F6E70" w:rsidRDefault="008C3A82" w:rsidP="008C3A82">
            <w:pPr>
              <w:pStyle w:val="afffff6"/>
            </w:pPr>
            <w:r w:rsidRPr="007638BA">
              <w:t>long</w:t>
            </w:r>
          </w:p>
        </w:tc>
        <w:tc>
          <w:tcPr>
            <w:tcW w:w="1701" w:type="dxa"/>
          </w:tcPr>
          <w:p w14:paraId="61A2DF71" w14:textId="45314C3E" w:rsidR="008C3A82" w:rsidRPr="000F6E70" w:rsidRDefault="008C3A82" w:rsidP="008C3A82">
            <w:pPr>
              <w:pStyle w:val="afffff6"/>
              <w:jc w:val="left"/>
            </w:pPr>
            <w:r w:rsidRPr="007638BA">
              <w:t>30000</w:t>
            </w:r>
            <w:r w:rsidRPr="007638BA">
              <w:rPr>
                <w:rStyle w:val="aff9"/>
              </w:rPr>
              <w:t xml:space="preserve"> (30 секунд)</w:t>
            </w:r>
          </w:p>
        </w:tc>
        <w:tc>
          <w:tcPr>
            <w:tcW w:w="2925" w:type="dxa"/>
          </w:tcPr>
          <w:p w14:paraId="4062D0E9" w14:textId="0F46B25B" w:rsidR="008C3A82" w:rsidRPr="00BF6116" w:rsidRDefault="008C3A82" w:rsidP="008C3A82">
            <w:pPr>
              <w:pStyle w:val="afffff6"/>
            </w:pPr>
            <w:r>
              <w:t>[0,…</w:t>
            </w:r>
            <w:r w:rsidRPr="00697972">
              <w:t>]</w:t>
            </w:r>
          </w:p>
        </w:tc>
        <w:tc>
          <w:tcPr>
            <w:tcW w:w="1746" w:type="dxa"/>
          </w:tcPr>
          <w:p w14:paraId="29F552D6" w14:textId="2634F9A5" w:rsidR="008C3A82" w:rsidRPr="0068135A" w:rsidRDefault="008C3A82" w:rsidP="008C3A82">
            <w:pPr>
              <w:pStyle w:val="aff8"/>
              <w:rPr>
                <w:lang w:val="ru-RU"/>
              </w:rPr>
            </w:pPr>
            <w:r w:rsidRPr="0068135A">
              <w:rPr>
                <w:lang w:val="ru-RU"/>
              </w:rPr>
              <w:t>low</w:t>
            </w:r>
          </w:p>
        </w:tc>
        <w:tc>
          <w:tcPr>
            <w:tcW w:w="5358" w:type="dxa"/>
            <w:tcMar>
              <w:top w:w="57" w:type="dxa"/>
              <w:left w:w="85" w:type="dxa"/>
              <w:bottom w:w="57" w:type="dxa"/>
              <w:right w:w="85" w:type="dxa"/>
            </w:tcMar>
          </w:tcPr>
          <w:p w14:paraId="4377AD90" w14:textId="5959E557" w:rsidR="008C3A82" w:rsidRPr="00D85044" w:rsidRDefault="008C3A82" w:rsidP="008C3A82">
            <w:pPr>
              <w:pStyle w:val="aff8"/>
              <w:rPr>
                <w:lang w:val="ru-RU"/>
              </w:rPr>
            </w:pPr>
            <w:r w:rsidRPr="007638BA">
              <w:rPr>
                <w:lang w:val="ru-RU"/>
              </w:rPr>
              <w:t xml:space="preserve">Временной промежуток, </w:t>
            </w:r>
            <w:r>
              <w:rPr>
                <w:lang w:val="ru-RU"/>
              </w:rPr>
              <w:t xml:space="preserve">в течение которого вычисляется образец </w:t>
            </w:r>
            <w:r w:rsidRPr="007638BA">
              <w:rPr>
                <w:lang w:val="ru-RU"/>
              </w:rPr>
              <w:t>метрики.</w:t>
            </w:r>
          </w:p>
        </w:tc>
      </w:tr>
      <w:tr w:rsidR="00915911" w:rsidRPr="00DA4616" w14:paraId="1963EA77" w14:textId="77777777" w:rsidTr="00BF6F0D">
        <w:tc>
          <w:tcPr>
            <w:tcW w:w="1696" w:type="dxa"/>
            <w:tcMar>
              <w:top w:w="57" w:type="dxa"/>
              <w:left w:w="85" w:type="dxa"/>
              <w:bottom w:w="57" w:type="dxa"/>
              <w:right w:w="85" w:type="dxa"/>
            </w:tcMar>
          </w:tcPr>
          <w:p w14:paraId="4BFCAB94" w14:textId="170312F5" w:rsidR="00915911" w:rsidRPr="002E5127" w:rsidRDefault="00915911" w:rsidP="00915911">
            <w:pPr>
              <w:pStyle w:val="afffff6"/>
              <w:jc w:val="left"/>
              <w:rPr>
                <w:lang w:val="en-US"/>
              </w:rPr>
            </w:pPr>
            <w:r w:rsidRPr="005B2B7E">
              <w:rPr>
                <w:lang w:val="en-US"/>
              </w:rPr>
              <w:t>num.standby.replicas</w:t>
            </w:r>
          </w:p>
        </w:tc>
        <w:tc>
          <w:tcPr>
            <w:tcW w:w="1134" w:type="dxa"/>
          </w:tcPr>
          <w:p w14:paraId="374F29C1" w14:textId="5C6FC327" w:rsidR="00915911" w:rsidRPr="000C208D" w:rsidRDefault="00915911" w:rsidP="00915911">
            <w:pPr>
              <w:pStyle w:val="afffff6"/>
              <w:rPr>
                <w:lang w:val="en-US"/>
              </w:rPr>
            </w:pPr>
            <w:r w:rsidRPr="005B2B7E">
              <w:rPr>
                <w:lang w:val="en-US"/>
              </w:rPr>
              <w:t>int</w:t>
            </w:r>
          </w:p>
        </w:tc>
        <w:tc>
          <w:tcPr>
            <w:tcW w:w="1701" w:type="dxa"/>
          </w:tcPr>
          <w:p w14:paraId="7301948C" w14:textId="019E27D0" w:rsidR="00915911" w:rsidRDefault="00915911" w:rsidP="00915911">
            <w:pPr>
              <w:pStyle w:val="afffff6"/>
            </w:pPr>
            <w:r>
              <w:t>0</w:t>
            </w:r>
          </w:p>
        </w:tc>
        <w:tc>
          <w:tcPr>
            <w:tcW w:w="2925" w:type="dxa"/>
          </w:tcPr>
          <w:p w14:paraId="1EACAAFC" w14:textId="375BAC16" w:rsidR="00915911" w:rsidRDefault="00915911" w:rsidP="00915911">
            <w:pPr>
              <w:pStyle w:val="afffff6"/>
            </w:pPr>
            <w:r>
              <w:t>—</w:t>
            </w:r>
          </w:p>
        </w:tc>
        <w:tc>
          <w:tcPr>
            <w:tcW w:w="1746" w:type="dxa"/>
          </w:tcPr>
          <w:p w14:paraId="61283D38" w14:textId="52E594DE" w:rsidR="00915911" w:rsidRPr="00BF6F0D" w:rsidRDefault="00915911" w:rsidP="00915911">
            <w:pPr>
              <w:pStyle w:val="aff8"/>
              <w:rPr>
                <w:lang w:val="ru-RU"/>
              </w:rPr>
            </w:pPr>
            <w:r w:rsidRPr="00BF6F0D">
              <w:rPr>
                <w:lang w:val="ru-RU"/>
              </w:rPr>
              <w:t>medium</w:t>
            </w:r>
          </w:p>
        </w:tc>
        <w:tc>
          <w:tcPr>
            <w:tcW w:w="5358" w:type="dxa"/>
            <w:tcMar>
              <w:top w:w="57" w:type="dxa"/>
              <w:left w:w="85" w:type="dxa"/>
              <w:bottom w:w="57" w:type="dxa"/>
              <w:right w:w="85" w:type="dxa"/>
            </w:tcMar>
          </w:tcPr>
          <w:p w14:paraId="5FC1659C" w14:textId="65471355" w:rsidR="00915911" w:rsidRPr="002E5127" w:rsidRDefault="00915911" w:rsidP="00915911">
            <w:pPr>
              <w:pStyle w:val="aff8"/>
              <w:rPr>
                <w:lang w:val="ru-RU"/>
              </w:rPr>
            </w:pPr>
            <w:r w:rsidRPr="005B2B7E">
              <w:rPr>
                <w:lang w:val="ru-RU"/>
              </w:rPr>
              <w:t>Количе</w:t>
            </w:r>
            <w:r>
              <w:rPr>
                <w:lang w:val="ru-RU"/>
              </w:rPr>
              <w:t>ство резервных реплик для каждого таска</w:t>
            </w:r>
            <w:r w:rsidRPr="005B2B7E">
              <w:rPr>
                <w:lang w:val="ru-RU"/>
              </w:rPr>
              <w:t>.</w:t>
            </w:r>
          </w:p>
        </w:tc>
      </w:tr>
      <w:tr w:rsidR="00915911" w:rsidRPr="00DA4616" w14:paraId="3DADC624" w14:textId="77777777" w:rsidTr="00BF6F0D">
        <w:tc>
          <w:tcPr>
            <w:tcW w:w="1696" w:type="dxa"/>
            <w:tcMar>
              <w:top w:w="57" w:type="dxa"/>
              <w:left w:w="85" w:type="dxa"/>
              <w:bottom w:w="57" w:type="dxa"/>
              <w:right w:w="85" w:type="dxa"/>
            </w:tcMar>
          </w:tcPr>
          <w:p w14:paraId="2A0B0C83" w14:textId="33CF4C22" w:rsidR="00915911" w:rsidRPr="005B2B7E" w:rsidRDefault="00915911" w:rsidP="00915911">
            <w:pPr>
              <w:pStyle w:val="afffff6"/>
              <w:jc w:val="left"/>
              <w:rPr>
                <w:lang w:val="en-US"/>
              </w:rPr>
            </w:pPr>
            <w:r w:rsidRPr="002F4352">
              <w:rPr>
                <w:lang w:val="en-US"/>
              </w:rPr>
              <w:t>num.stream.threads</w:t>
            </w:r>
          </w:p>
        </w:tc>
        <w:tc>
          <w:tcPr>
            <w:tcW w:w="1134" w:type="dxa"/>
          </w:tcPr>
          <w:p w14:paraId="04EBBA5C" w14:textId="4BAC7E9F" w:rsidR="00915911" w:rsidRPr="005B2B7E" w:rsidRDefault="00915911" w:rsidP="00915911">
            <w:pPr>
              <w:pStyle w:val="afffff6"/>
              <w:rPr>
                <w:lang w:val="en-US"/>
              </w:rPr>
            </w:pPr>
            <w:r w:rsidRPr="002F4352">
              <w:rPr>
                <w:lang w:val="en-US"/>
              </w:rPr>
              <w:t>int</w:t>
            </w:r>
          </w:p>
        </w:tc>
        <w:tc>
          <w:tcPr>
            <w:tcW w:w="1701" w:type="dxa"/>
          </w:tcPr>
          <w:p w14:paraId="62591ACF" w14:textId="1A1D7DC2" w:rsidR="00915911" w:rsidRDefault="00915911" w:rsidP="00915911">
            <w:pPr>
              <w:pStyle w:val="afffff6"/>
            </w:pPr>
            <w:r>
              <w:t>1</w:t>
            </w:r>
          </w:p>
        </w:tc>
        <w:tc>
          <w:tcPr>
            <w:tcW w:w="2925" w:type="dxa"/>
          </w:tcPr>
          <w:p w14:paraId="0F666AAB" w14:textId="6C59C2F4" w:rsidR="00915911" w:rsidRDefault="00915911" w:rsidP="00915911">
            <w:pPr>
              <w:pStyle w:val="afffff6"/>
            </w:pPr>
            <w:r>
              <w:t>—</w:t>
            </w:r>
          </w:p>
        </w:tc>
        <w:tc>
          <w:tcPr>
            <w:tcW w:w="1746" w:type="dxa"/>
          </w:tcPr>
          <w:p w14:paraId="6716D213" w14:textId="4A98F03E" w:rsidR="00915911" w:rsidRPr="00BF6F0D" w:rsidRDefault="00915911" w:rsidP="00915911">
            <w:pPr>
              <w:pStyle w:val="aff8"/>
              <w:rPr>
                <w:lang w:val="ru-RU"/>
              </w:rPr>
            </w:pPr>
            <w:r w:rsidRPr="00BF6F0D">
              <w:rPr>
                <w:lang w:val="ru-RU"/>
              </w:rPr>
              <w:t>medium</w:t>
            </w:r>
          </w:p>
        </w:tc>
        <w:tc>
          <w:tcPr>
            <w:tcW w:w="5358" w:type="dxa"/>
            <w:tcMar>
              <w:top w:w="57" w:type="dxa"/>
              <w:left w:w="85" w:type="dxa"/>
              <w:bottom w:w="57" w:type="dxa"/>
              <w:right w:w="85" w:type="dxa"/>
            </w:tcMar>
          </w:tcPr>
          <w:p w14:paraId="71860654" w14:textId="30B65D2C" w:rsidR="00915911" w:rsidRPr="005B2B7E" w:rsidRDefault="00915911" w:rsidP="00915911">
            <w:pPr>
              <w:pStyle w:val="aff8"/>
              <w:rPr>
                <w:lang w:val="ru-RU"/>
              </w:rPr>
            </w:pPr>
            <w:r w:rsidRPr="002F4352">
              <w:rPr>
                <w:lang w:val="ru-RU"/>
              </w:rPr>
              <w:t>Количество потоков для выполнения обработки</w:t>
            </w:r>
            <w:r>
              <w:rPr>
                <w:lang w:val="ru-RU"/>
              </w:rPr>
              <w:t xml:space="preserve"> стримов</w:t>
            </w:r>
            <w:r w:rsidRPr="002F4352">
              <w:rPr>
                <w:lang w:val="ru-RU"/>
              </w:rPr>
              <w:t>.</w:t>
            </w:r>
          </w:p>
        </w:tc>
      </w:tr>
      <w:tr w:rsidR="002514C2" w:rsidRPr="00DA4616" w14:paraId="77746208" w14:textId="77777777" w:rsidTr="00BF6F0D">
        <w:tc>
          <w:tcPr>
            <w:tcW w:w="1696" w:type="dxa"/>
            <w:tcMar>
              <w:top w:w="57" w:type="dxa"/>
              <w:left w:w="85" w:type="dxa"/>
              <w:bottom w:w="57" w:type="dxa"/>
              <w:right w:w="85" w:type="dxa"/>
            </w:tcMar>
          </w:tcPr>
          <w:p w14:paraId="1624F8C9" w14:textId="3C3D79B5" w:rsidR="002514C2" w:rsidRPr="002F4352" w:rsidRDefault="002514C2" w:rsidP="002514C2">
            <w:pPr>
              <w:pStyle w:val="afffff6"/>
              <w:jc w:val="left"/>
              <w:rPr>
                <w:lang w:val="en-US"/>
              </w:rPr>
            </w:pPr>
            <w:r w:rsidRPr="00862D22">
              <w:rPr>
                <w:lang w:val="en-US"/>
              </w:rPr>
              <w:t>partition.grouper</w:t>
            </w:r>
          </w:p>
        </w:tc>
        <w:tc>
          <w:tcPr>
            <w:tcW w:w="1134" w:type="dxa"/>
          </w:tcPr>
          <w:p w14:paraId="2368E6D3" w14:textId="316E417C" w:rsidR="002514C2" w:rsidRPr="002F4352" w:rsidRDefault="002514C2" w:rsidP="002514C2">
            <w:pPr>
              <w:pStyle w:val="afffff6"/>
              <w:rPr>
                <w:lang w:val="en-US"/>
              </w:rPr>
            </w:pPr>
            <w:r w:rsidRPr="002514C2">
              <w:rPr>
                <w:lang w:val="en-US"/>
              </w:rPr>
              <w:t>class</w:t>
            </w:r>
          </w:p>
        </w:tc>
        <w:tc>
          <w:tcPr>
            <w:tcW w:w="1701" w:type="dxa"/>
          </w:tcPr>
          <w:p w14:paraId="0A6C0226" w14:textId="269F526C" w:rsidR="002514C2" w:rsidRPr="002514C2" w:rsidRDefault="002514C2" w:rsidP="002514C2">
            <w:pPr>
              <w:pStyle w:val="afffff6"/>
              <w:rPr>
                <w:lang w:val="en-US"/>
              </w:rPr>
            </w:pPr>
            <w:r w:rsidRPr="002514C2">
              <w:rPr>
                <w:lang w:val="en-US"/>
              </w:rPr>
              <w:t>org.apache.kafka.streams.processor.DefaultPartitionGrouper</w:t>
            </w:r>
          </w:p>
        </w:tc>
        <w:tc>
          <w:tcPr>
            <w:tcW w:w="2925" w:type="dxa"/>
          </w:tcPr>
          <w:p w14:paraId="6C9B28F2" w14:textId="67E25383" w:rsidR="002514C2" w:rsidRPr="002514C2" w:rsidRDefault="002514C2" w:rsidP="002514C2">
            <w:pPr>
              <w:pStyle w:val="afffff6"/>
              <w:rPr>
                <w:lang w:val="en-US"/>
              </w:rPr>
            </w:pPr>
            <w:r>
              <w:t>—</w:t>
            </w:r>
          </w:p>
        </w:tc>
        <w:tc>
          <w:tcPr>
            <w:tcW w:w="1746" w:type="dxa"/>
          </w:tcPr>
          <w:p w14:paraId="177EAE26" w14:textId="70AABE4D" w:rsidR="002514C2" w:rsidRPr="002514C2" w:rsidRDefault="002514C2" w:rsidP="002514C2">
            <w:pPr>
              <w:pStyle w:val="aff8"/>
            </w:pPr>
            <w:r w:rsidRPr="00BF6116">
              <w:t>low</w:t>
            </w:r>
          </w:p>
        </w:tc>
        <w:tc>
          <w:tcPr>
            <w:tcW w:w="5358" w:type="dxa"/>
            <w:tcMar>
              <w:top w:w="57" w:type="dxa"/>
              <w:left w:w="85" w:type="dxa"/>
              <w:bottom w:w="57" w:type="dxa"/>
              <w:right w:w="85" w:type="dxa"/>
            </w:tcMar>
          </w:tcPr>
          <w:p w14:paraId="51B0950F" w14:textId="77777777" w:rsidR="002514C2" w:rsidRPr="00172866" w:rsidRDefault="002514C2" w:rsidP="002514C2">
            <w:pPr>
              <w:pStyle w:val="aff8"/>
            </w:pPr>
            <w:r w:rsidRPr="00862D22">
              <w:rPr>
                <w:lang w:val="ru-RU"/>
              </w:rPr>
              <w:t>Класс</w:t>
            </w:r>
            <w:r w:rsidRPr="00172866">
              <w:t xml:space="preserve"> </w:t>
            </w:r>
            <w:r w:rsidRPr="00862D22">
              <w:rPr>
                <w:lang w:val="ru-RU"/>
              </w:rPr>
              <w:t>группировщика</w:t>
            </w:r>
            <w:r w:rsidRPr="00172866">
              <w:t xml:space="preserve"> (</w:t>
            </w:r>
            <w:r>
              <w:t>grouper</w:t>
            </w:r>
            <w:r w:rsidRPr="00172866">
              <w:t xml:space="preserve">) </w:t>
            </w:r>
            <w:r>
              <w:rPr>
                <w:lang w:val="ru-RU"/>
              </w:rPr>
              <w:t>партиций</w:t>
            </w:r>
            <w:r w:rsidRPr="00172866">
              <w:t xml:space="preserve">, </w:t>
            </w:r>
            <w:r>
              <w:rPr>
                <w:lang w:val="ru-RU"/>
              </w:rPr>
              <w:t>имплементирующий</w:t>
            </w:r>
            <w:r w:rsidRPr="00172866">
              <w:t xml:space="preserve"> </w:t>
            </w:r>
            <w:r w:rsidRPr="00862D22">
              <w:rPr>
                <w:lang w:val="ru-RU"/>
              </w:rPr>
              <w:t>интерфейс</w:t>
            </w:r>
            <w:r w:rsidRPr="00172866">
              <w:t xml:space="preserve"> </w:t>
            </w:r>
            <w:r w:rsidRPr="00172866">
              <w:rPr>
                <w:rStyle w:val="afffff7"/>
              </w:rPr>
              <w:t>org.apache.kafka.streams.processor.PartitionGrouper</w:t>
            </w:r>
            <w:r w:rsidRPr="00172866">
              <w:t>.</w:t>
            </w:r>
          </w:p>
          <w:p w14:paraId="71EBA05F" w14:textId="5274C7B3" w:rsidR="002514C2" w:rsidRPr="002F4352" w:rsidRDefault="002514C2" w:rsidP="002514C2">
            <w:pPr>
              <w:pStyle w:val="aff8"/>
              <w:rPr>
                <w:lang w:val="ru-RU"/>
              </w:rPr>
            </w:pPr>
            <w:r>
              <w:rPr>
                <w:lang w:val="ru-RU"/>
              </w:rPr>
              <w:t>Внимание</w:t>
            </w:r>
            <w:r w:rsidRPr="00862D22">
              <w:rPr>
                <w:lang w:val="ru-RU"/>
              </w:rPr>
              <w:t xml:space="preserve">: </w:t>
            </w:r>
            <w:r>
              <w:rPr>
                <w:lang w:val="ru-RU"/>
              </w:rPr>
              <w:t>данная</w:t>
            </w:r>
            <w:r w:rsidRPr="00862D22">
              <w:rPr>
                <w:lang w:val="ru-RU"/>
              </w:rPr>
              <w:t xml:space="preserve"> конфигурация устарела и будет удалена в версии 3.0.0.</w:t>
            </w:r>
          </w:p>
        </w:tc>
      </w:tr>
      <w:tr w:rsidR="005700B0" w:rsidRPr="00DA4616" w14:paraId="5F055CD9" w14:textId="77777777" w:rsidTr="00BF6F0D">
        <w:tc>
          <w:tcPr>
            <w:tcW w:w="1696" w:type="dxa"/>
            <w:tcMar>
              <w:top w:w="57" w:type="dxa"/>
              <w:left w:w="85" w:type="dxa"/>
              <w:bottom w:w="57" w:type="dxa"/>
              <w:right w:w="85" w:type="dxa"/>
            </w:tcMar>
          </w:tcPr>
          <w:p w14:paraId="4FC3E708" w14:textId="33DBC890" w:rsidR="005700B0" w:rsidRPr="00862D22" w:rsidRDefault="005700B0" w:rsidP="005700B0">
            <w:pPr>
              <w:pStyle w:val="afffff6"/>
              <w:jc w:val="left"/>
              <w:rPr>
                <w:lang w:val="en-US"/>
              </w:rPr>
            </w:pPr>
            <w:r w:rsidRPr="005700B0">
              <w:rPr>
                <w:lang w:val="en-US"/>
              </w:rPr>
              <w:t>poll.ms</w:t>
            </w:r>
          </w:p>
        </w:tc>
        <w:tc>
          <w:tcPr>
            <w:tcW w:w="1134" w:type="dxa"/>
          </w:tcPr>
          <w:p w14:paraId="29830BC1" w14:textId="211192B5" w:rsidR="005700B0" w:rsidRPr="002514C2" w:rsidRDefault="005700B0" w:rsidP="005700B0">
            <w:pPr>
              <w:pStyle w:val="afffff6"/>
              <w:rPr>
                <w:lang w:val="en-US"/>
              </w:rPr>
            </w:pPr>
            <w:r w:rsidRPr="005700B0">
              <w:rPr>
                <w:lang w:val="en-US"/>
              </w:rPr>
              <w:t>long</w:t>
            </w:r>
          </w:p>
        </w:tc>
        <w:tc>
          <w:tcPr>
            <w:tcW w:w="1701" w:type="dxa"/>
          </w:tcPr>
          <w:p w14:paraId="2366A988" w14:textId="519B1258" w:rsidR="005700B0" w:rsidRPr="002514C2" w:rsidRDefault="005700B0" w:rsidP="005700B0">
            <w:pPr>
              <w:pStyle w:val="afffff6"/>
              <w:rPr>
                <w:lang w:val="en-US"/>
              </w:rPr>
            </w:pPr>
            <w:r w:rsidRPr="005700B0">
              <w:rPr>
                <w:lang w:val="en-US"/>
              </w:rPr>
              <w:t>100</w:t>
            </w:r>
          </w:p>
        </w:tc>
        <w:tc>
          <w:tcPr>
            <w:tcW w:w="2925" w:type="dxa"/>
          </w:tcPr>
          <w:p w14:paraId="348285A6" w14:textId="369B6A71" w:rsidR="005700B0" w:rsidRDefault="005700B0" w:rsidP="005700B0">
            <w:pPr>
              <w:pStyle w:val="afffff6"/>
            </w:pPr>
            <w:r>
              <w:t>—</w:t>
            </w:r>
          </w:p>
        </w:tc>
        <w:tc>
          <w:tcPr>
            <w:tcW w:w="1746" w:type="dxa"/>
          </w:tcPr>
          <w:p w14:paraId="0E4DF079" w14:textId="034F5263" w:rsidR="005700B0" w:rsidRPr="00BF6116" w:rsidRDefault="005700B0" w:rsidP="005700B0">
            <w:pPr>
              <w:pStyle w:val="aff8"/>
            </w:pPr>
            <w:r w:rsidRPr="00BF6116">
              <w:t>low</w:t>
            </w:r>
          </w:p>
        </w:tc>
        <w:tc>
          <w:tcPr>
            <w:tcW w:w="5358" w:type="dxa"/>
            <w:tcMar>
              <w:top w:w="57" w:type="dxa"/>
              <w:left w:w="85" w:type="dxa"/>
              <w:bottom w:w="57" w:type="dxa"/>
              <w:right w:w="85" w:type="dxa"/>
            </w:tcMar>
          </w:tcPr>
          <w:p w14:paraId="5F0F0A27" w14:textId="629D8B02" w:rsidR="005700B0" w:rsidRPr="00862D22" w:rsidRDefault="005700B0" w:rsidP="005700B0">
            <w:pPr>
              <w:pStyle w:val="aff8"/>
              <w:rPr>
                <w:lang w:val="ru-RU"/>
              </w:rPr>
            </w:pPr>
            <w:r w:rsidRPr="005700B0">
              <w:rPr>
                <w:lang w:val="ru-RU"/>
              </w:rPr>
              <w:t>Время в миллисекундах, в течение которого блокируется ожидание ввода.</w:t>
            </w:r>
          </w:p>
        </w:tc>
      </w:tr>
      <w:tr w:rsidR="00335905" w:rsidRPr="00DA4616" w14:paraId="28CEDC36" w14:textId="77777777" w:rsidTr="00BF6F0D">
        <w:tc>
          <w:tcPr>
            <w:tcW w:w="1696" w:type="dxa"/>
            <w:tcMar>
              <w:top w:w="57" w:type="dxa"/>
              <w:left w:w="85" w:type="dxa"/>
              <w:bottom w:w="57" w:type="dxa"/>
              <w:right w:w="85" w:type="dxa"/>
            </w:tcMar>
          </w:tcPr>
          <w:p w14:paraId="6C7F6588" w14:textId="10994D54" w:rsidR="00335905" w:rsidRPr="005700B0" w:rsidRDefault="00335905" w:rsidP="005700B0">
            <w:pPr>
              <w:pStyle w:val="afffff6"/>
              <w:jc w:val="left"/>
              <w:rPr>
                <w:lang w:val="en-US"/>
              </w:rPr>
            </w:pPr>
            <w:r w:rsidRPr="00335905">
              <w:rPr>
                <w:lang w:val="en-US"/>
              </w:rPr>
              <w:t>probing.rebalance.interval.ms</w:t>
            </w:r>
          </w:p>
        </w:tc>
        <w:tc>
          <w:tcPr>
            <w:tcW w:w="1134" w:type="dxa"/>
          </w:tcPr>
          <w:p w14:paraId="6E670498" w14:textId="66BD9C9C" w:rsidR="00335905" w:rsidRPr="005700B0" w:rsidRDefault="00B72A52" w:rsidP="005700B0">
            <w:pPr>
              <w:pStyle w:val="afffff6"/>
              <w:rPr>
                <w:lang w:val="en-US"/>
              </w:rPr>
            </w:pPr>
            <w:r w:rsidRPr="00B72A52">
              <w:rPr>
                <w:lang w:val="en-US"/>
              </w:rPr>
              <w:t>long</w:t>
            </w:r>
          </w:p>
        </w:tc>
        <w:tc>
          <w:tcPr>
            <w:tcW w:w="1701" w:type="dxa"/>
          </w:tcPr>
          <w:p w14:paraId="01283488" w14:textId="08806AE6" w:rsidR="00335905" w:rsidRPr="005700B0" w:rsidRDefault="00B72A52" w:rsidP="00B72A52">
            <w:pPr>
              <w:pStyle w:val="afffff6"/>
              <w:jc w:val="left"/>
              <w:rPr>
                <w:lang w:val="en-US"/>
              </w:rPr>
            </w:pPr>
            <w:r w:rsidRPr="00B72A52">
              <w:rPr>
                <w:lang w:val="en-US"/>
              </w:rPr>
              <w:t>600000</w:t>
            </w:r>
            <w:r>
              <w:rPr>
                <w:rStyle w:val="aff9"/>
              </w:rPr>
              <w:t xml:space="preserve"> (10 </w:t>
            </w:r>
            <w:r>
              <w:rPr>
                <w:rStyle w:val="aff9"/>
                <w:lang w:val="ru-RU"/>
              </w:rPr>
              <w:t>минут</w:t>
            </w:r>
            <w:r w:rsidRPr="00B72A52">
              <w:rPr>
                <w:rStyle w:val="aff9"/>
              </w:rPr>
              <w:t>)</w:t>
            </w:r>
          </w:p>
        </w:tc>
        <w:tc>
          <w:tcPr>
            <w:tcW w:w="2925" w:type="dxa"/>
          </w:tcPr>
          <w:p w14:paraId="7E73FBE0" w14:textId="6F61E46D" w:rsidR="00335905" w:rsidRDefault="00B72A52" w:rsidP="005700B0">
            <w:pPr>
              <w:pStyle w:val="afffff6"/>
            </w:pPr>
            <w:r>
              <w:t>[60000,…</w:t>
            </w:r>
            <w:r w:rsidRPr="00B72A52">
              <w:t>]</w:t>
            </w:r>
          </w:p>
        </w:tc>
        <w:tc>
          <w:tcPr>
            <w:tcW w:w="1746" w:type="dxa"/>
          </w:tcPr>
          <w:p w14:paraId="4292C29A" w14:textId="4B56EAEB" w:rsidR="00335905" w:rsidRPr="00BF6116" w:rsidRDefault="00B72A52" w:rsidP="005700B0">
            <w:pPr>
              <w:pStyle w:val="aff8"/>
            </w:pPr>
            <w:r w:rsidRPr="00BF6116">
              <w:t>low</w:t>
            </w:r>
          </w:p>
        </w:tc>
        <w:tc>
          <w:tcPr>
            <w:tcW w:w="5358" w:type="dxa"/>
            <w:tcMar>
              <w:top w:w="57" w:type="dxa"/>
              <w:left w:w="85" w:type="dxa"/>
              <w:bottom w:w="57" w:type="dxa"/>
              <w:right w:w="85" w:type="dxa"/>
            </w:tcMar>
          </w:tcPr>
          <w:p w14:paraId="1340677D" w14:textId="15E0C807" w:rsidR="00335905" w:rsidRPr="005700B0" w:rsidRDefault="00335905" w:rsidP="001E15EF">
            <w:pPr>
              <w:pStyle w:val="aff8"/>
              <w:rPr>
                <w:lang w:val="ru-RU"/>
              </w:rPr>
            </w:pPr>
            <w:r w:rsidRPr="00335905">
              <w:rPr>
                <w:lang w:val="ru-RU"/>
              </w:rPr>
              <w:t xml:space="preserve">Максимальное время ожидания в миллисекундах перед запуском перебалансировки для проверки </w:t>
            </w:r>
            <w:r>
              <w:t>warmup</w:t>
            </w:r>
            <w:r w:rsidRPr="00335905">
              <w:rPr>
                <w:lang w:val="ru-RU"/>
              </w:rPr>
              <w:t xml:space="preserve">-реплик, которые закончили </w:t>
            </w:r>
            <w:r>
              <w:t>warmup</w:t>
            </w:r>
            <w:r w:rsidRPr="00335905">
              <w:rPr>
                <w:lang w:val="ru-RU"/>
              </w:rPr>
              <w:t xml:space="preserve"> и готовы стать</w:t>
            </w:r>
            <w:r w:rsidR="001E15EF">
              <w:rPr>
                <w:lang w:val="ru-RU"/>
              </w:rPr>
              <w:t xml:space="preserve"> активными. </w:t>
            </w:r>
            <w:r w:rsidR="001E15EF">
              <w:t>Probing</w:t>
            </w:r>
            <w:r w:rsidR="001E15EF" w:rsidRPr="001E15EF">
              <w:rPr>
                <w:lang w:val="ru-RU"/>
              </w:rPr>
              <w:t>-</w:t>
            </w:r>
            <w:r w:rsidR="001E15EF">
              <w:rPr>
                <w:lang w:val="ru-RU"/>
              </w:rPr>
              <w:t>п</w:t>
            </w:r>
            <w:r w:rsidRPr="00335905">
              <w:rPr>
                <w:lang w:val="ru-RU"/>
              </w:rPr>
              <w:t>еребалансировка будет запускаться до тех пор, пока назна</w:t>
            </w:r>
            <w:r w:rsidR="001E15EF">
              <w:rPr>
                <w:lang w:val="ru-RU"/>
              </w:rPr>
              <w:t>чение не будет сбалансировано. Значение д</w:t>
            </w:r>
            <w:r w:rsidRPr="00335905">
              <w:rPr>
                <w:lang w:val="ru-RU"/>
              </w:rPr>
              <w:t>олжно быть не менее 1 минуты.</w:t>
            </w:r>
          </w:p>
        </w:tc>
      </w:tr>
      <w:tr w:rsidR="00915911" w:rsidRPr="00DA4616" w14:paraId="4190CB41" w14:textId="77777777" w:rsidTr="00BF6F0D">
        <w:tc>
          <w:tcPr>
            <w:tcW w:w="1696" w:type="dxa"/>
            <w:tcMar>
              <w:top w:w="57" w:type="dxa"/>
              <w:left w:w="85" w:type="dxa"/>
              <w:bottom w:w="57" w:type="dxa"/>
              <w:right w:w="85" w:type="dxa"/>
            </w:tcMar>
          </w:tcPr>
          <w:p w14:paraId="69F6CA64" w14:textId="11C561B4" w:rsidR="00915911" w:rsidRPr="002F4352" w:rsidRDefault="00915911" w:rsidP="00915911">
            <w:pPr>
              <w:pStyle w:val="afffff6"/>
              <w:jc w:val="left"/>
              <w:rPr>
                <w:lang w:val="en-US"/>
              </w:rPr>
            </w:pPr>
            <w:r w:rsidRPr="00857A83">
              <w:rPr>
                <w:lang w:val="en-US"/>
              </w:rPr>
              <w:t>processing.guarantee</w:t>
            </w:r>
          </w:p>
        </w:tc>
        <w:tc>
          <w:tcPr>
            <w:tcW w:w="1134" w:type="dxa"/>
          </w:tcPr>
          <w:p w14:paraId="3BBF456E" w14:textId="03055972" w:rsidR="00915911" w:rsidRPr="002F4352" w:rsidRDefault="00915911" w:rsidP="00915911">
            <w:pPr>
              <w:pStyle w:val="afffff6"/>
              <w:rPr>
                <w:lang w:val="en-US"/>
              </w:rPr>
            </w:pPr>
            <w:r w:rsidRPr="00857A83">
              <w:rPr>
                <w:lang w:val="en-US"/>
              </w:rPr>
              <w:t>string</w:t>
            </w:r>
          </w:p>
        </w:tc>
        <w:tc>
          <w:tcPr>
            <w:tcW w:w="1701" w:type="dxa"/>
          </w:tcPr>
          <w:p w14:paraId="33D76467" w14:textId="6EF034D3" w:rsidR="00915911" w:rsidRDefault="00915911" w:rsidP="00915911">
            <w:pPr>
              <w:pStyle w:val="afffff6"/>
            </w:pPr>
            <w:r w:rsidRPr="00857A83">
              <w:t>at_least_once</w:t>
            </w:r>
          </w:p>
        </w:tc>
        <w:tc>
          <w:tcPr>
            <w:tcW w:w="2925" w:type="dxa"/>
          </w:tcPr>
          <w:p w14:paraId="69339C48" w14:textId="335BA3A1" w:rsidR="00915911" w:rsidRPr="00857A83" w:rsidRDefault="00915911" w:rsidP="00915911">
            <w:pPr>
              <w:pStyle w:val="afffff6"/>
              <w:rPr>
                <w:lang w:val="en-US"/>
              </w:rPr>
            </w:pPr>
            <w:r w:rsidRPr="00857A83">
              <w:rPr>
                <w:lang w:val="en-US"/>
              </w:rPr>
              <w:t>[at_least_once, exactly_once, exactly_once_beta]</w:t>
            </w:r>
          </w:p>
        </w:tc>
        <w:tc>
          <w:tcPr>
            <w:tcW w:w="1746" w:type="dxa"/>
          </w:tcPr>
          <w:p w14:paraId="7BFF6054" w14:textId="7EF9073D" w:rsidR="00915911" w:rsidRPr="00857A83" w:rsidRDefault="00915911" w:rsidP="00915911">
            <w:pPr>
              <w:pStyle w:val="aff8"/>
            </w:pPr>
            <w:r w:rsidRPr="00857A83">
              <w:t>medium</w:t>
            </w:r>
          </w:p>
        </w:tc>
        <w:tc>
          <w:tcPr>
            <w:tcW w:w="5358" w:type="dxa"/>
            <w:tcMar>
              <w:top w:w="57" w:type="dxa"/>
              <w:left w:w="85" w:type="dxa"/>
              <w:bottom w:w="57" w:type="dxa"/>
              <w:right w:w="85" w:type="dxa"/>
            </w:tcMar>
          </w:tcPr>
          <w:p w14:paraId="0F1F5F1E" w14:textId="26CD991A" w:rsidR="00915911" w:rsidRPr="002F4352" w:rsidRDefault="00915911" w:rsidP="00915911">
            <w:pPr>
              <w:pStyle w:val="aff8"/>
              <w:rPr>
                <w:lang w:val="ru-RU"/>
              </w:rPr>
            </w:pPr>
            <w:r w:rsidRPr="00857A83">
              <w:rPr>
                <w:lang w:val="ru-RU"/>
              </w:rPr>
              <w:t xml:space="preserve">Гарантия обработки, которую следует использовать. Возможные значения: </w:t>
            </w:r>
            <w:r w:rsidRPr="00857A83">
              <w:rPr>
                <w:rStyle w:val="afffff7"/>
                <w:lang w:val="ru-RU"/>
              </w:rPr>
              <w:t>at_least_once</w:t>
            </w:r>
            <w:r w:rsidRPr="00857A83">
              <w:rPr>
                <w:lang w:val="ru-RU"/>
              </w:rPr>
              <w:t xml:space="preserve"> (по умолчанию), </w:t>
            </w:r>
            <w:r w:rsidRPr="00857A83">
              <w:rPr>
                <w:rStyle w:val="afffff7"/>
                <w:lang w:val="ru-RU"/>
              </w:rPr>
              <w:t>even_once</w:t>
            </w:r>
            <w:r w:rsidRPr="00857A83">
              <w:rPr>
                <w:lang w:val="ru-RU"/>
              </w:rPr>
              <w:t xml:space="preserve"> </w:t>
            </w:r>
            <w:r w:rsidRPr="00857A83">
              <w:rPr>
                <w:lang w:val="ru-RU"/>
              </w:rPr>
              <w:lastRenderedPageBreak/>
              <w:t xml:space="preserve">(требуются брокеры версии 0.11.0 или выше) и </w:t>
            </w:r>
            <w:r w:rsidRPr="00857A83">
              <w:rPr>
                <w:rStyle w:val="afffff7"/>
                <w:lang w:val="ru-RU"/>
              </w:rPr>
              <w:t>even_once_beta</w:t>
            </w:r>
            <w:r w:rsidRPr="00857A83">
              <w:rPr>
                <w:lang w:val="ru-RU"/>
              </w:rPr>
              <w:t xml:space="preserve"> (требуются брокеры версии 2.5 или выше). Обратите внимание, что для однократной обработки треб</w:t>
            </w:r>
            <w:r>
              <w:rPr>
                <w:lang w:val="ru-RU"/>
              </w:rPr>
              <w:t>уется кластер из как минимум трё</w:t>
            </w:r>
            <w:r w:rsidRPr="00857A83">
              <w:rPr>
                <w:lang w:val="ru-RU"/>
              </w:rPr>
              <w:t>х брокеров по умолчанию, что является рекомендуемо</w:t>
            </w:r>
            <w:r>
              <w:rPr>
                <w:lang w:val="ru-RU"/>
              </w:rPr>
              <w:t>й настройкой для производственной среды</w:t>
            </w:r>
            <w:r w:rsidRPr="00857A83">
              <w:rPr>
                <w:lang w:val="ru-RU"/>
              </w:rPr>
              <w:t xml:space="preserve">; для </w:t>
            </w:r>
            <w:r>
              <w:rPr>
                <w:lang w:val="ru-RU"/>
              </w:rPr>
              <w:t xml:space="preserve">среды </w:t>
            </w:r>
            <w:r w:rsidRPr="00857A83">
              <w:rPr>
                <w:lang w:val="ru-RU"/>
              </w:rPr>
              <w:t xml:space="preserve">разработки вы можете изменить </w:t>
            </w:r>
            <w:r>
              <w:rPr>
                <w:lang w:val="ru-RU"/>
              </w:rPr>
              <w:t>поведение</w:t>
            </w:r>
            <w:r w:rsidRPr="00857A83">
              <w:rPr>
                <w:lang w:val="ru-RU"/>
              </w:rPr>
              <w:t xml:space="preserve">, настроив параметры брокера </w:t>
            </w:r>
            <w:r w:rsidRPr="00857A83">
              <w:rPr>
                <w:rStyle w:val="afffff7"/>
                <w:lang w:val="ru-RU"/>
              </w:rPr>
              <w:t>transaction.state.log.replication.factor</w:t>
            </w:r>
            <w:r w:rsidRPr="00857A83">
              <w:rPr>
                <w:lang w:val="ru-RU"/>
              </w:rPr>
              <w:t xml:space="preserve"> и </w:t>
            </w:r>
            <w:r w:rsidRPr="00857A83">
              <w:rPr>
                <w:rStyle w:val="afffff7"/>
                <w:lang w:val="ru-RU"/>
              </w:rPr>
              <w:t>transaction.state.log.min.isr</w:t>
            </w:r>
            <w:r w:rsidRPr="00857A83">
              <w:rPr>
                <w:lang w:val="ru-RU"/>
              </w:rPr>
              <w:t>.</w:t>
            </w:r>
          </w:p>
        </w:tc>
      </w:tr>
      <w:tr w:rsidR="00B72A52" w:rsidRPr="00DA4616" w14:paraId="28D64B47" w14:textId="77777777" w:rsidTr="00BF6F0D">
        <w:tc>
          <w:tcPr>
            <w:tcW w:w="1696" w:type="dxa"/>
            <w:tcMar>
              <w:top w:w="57" w:type="dxa"/>
              <w:left w:w="85" w:type="dxa"/>
              <w:bottom w:w="57" w:type="dxa"/>
              <w:right w:w="85" w:type="dxa"/>
            </w:tcMar>
          </w:tcPr>
          <w:p w14:paraId="1D41444A" w14:textId="4B66A68D" w:rsidR="00B72A52" w:rsidRPr="00857A83" w:rsidRDefault="00B72A52" w:rsidP="00B72A52">
            <w:pPr>
              <w:pStyle w:val="afffff6"/>
              <w:jc w:val="left"/>
              <w:rPr>
                <w:lang w:val="en-US"/>
              </w:rPr>
            </w:pPr>
            <w:r w:rsidRPr="00B72A52">
              <w:rPr>
                <w:lang w:val="en-US"/>
              </w:rPr>
              <w:lastRenderedPageBreak/>
              <w:t>receive.buffer.bytes</w:t>
            </w:r>
          </w:p>
        </w:tc>
        <w:tc>
          <w:tcPr>
            <w:tcW w:w="1134" w:type="dxa"/>
          </w:tcPr>
          <w:p w14:paraId="6BE58D7E" w14:textId="426C8807" w:rsidR="00B72A52" w:rsidRPr="00857A83" w:rsidRDefault="00B72A52" w:rsidP="00B72A52">
            <w:pPr>
              <w:pStyle w:val="afffff6"/>
              <w:rPr>
                <w:lang w:val="en-US"/>
              </w:rPr>
            </w:pPr>
            <w:r w:rsidRPr="00047B96">
              <w:t>int</w:t>
            </w:r>
          </w:p>
        </w:tc>
        <w:tc>
          <w:tcPr>
            <w:tcW w:w="1701" w:type="dxa"/>
          </w:tcPr>
          <w:p w14:paraId="607206F8" w14:textId="58AB5A5F" w:rsidR="00B72A52" w:rsidRPr="00857A83" w:rsidRDefault="00B72A52" w:rsidP="00B72A52">
            <w:pPr>
              <w:pStyle w:val="afffff6"/>
              <w:jc w:val="left"/>
            </w:pPr>
            <w:r w:rsidRPr="00AF2AF6">
              <w:rPr>
                <w:rStyle w:val="afffff7"/>
              </w:rPr>
              <w:t>32768</w:t>
            </w:r>
            <w:r>
              <w:rPr>
                <w:rStyle w:val="aff9"/>
              </w:rPr>
              <w:t xml:space="preserve"> (32 КиБ</w:t>
            </w:r>
            <w:r w:rsidRPr="00047B96">
              <w:rPr>
                <w:rStyle w:val="aff9"/>
              </w:rPr>
              <w:t>)</w:t>
            </w:r>
          </w:p>
        </w:tc>
        <w:tc>
          <w:tcPr>
            <w:tcW w:w="2925" w:type="dxa"/>
          </w:tcPr>
          <w:p w14:paraId="11823D06" w14:textId="3B53CEF1" w:rsidR="00B72A52" w:rsidRPr="00857A83" w:rsidRDefault="00B72A52" w:rsidP="00B72A52">
            <w:pPr>
              <w:pStyle w:val="afffff6"/>
              <w:rPr>
                <w:lang w:val="en-US"/>
              </w:rPr>
            </w:pPr>
            <w:r>
              <w:t>[-1,…</w:t>
            </w:r>
            <w:r w:rsidRPr="00047B96">
              <w:t>]</w:t>
            </w:r>
          </w:p>
        </w:tc>
        <w:tc>
          <w:tcPr>
            <w:tcW w:w="1746" w:type="dxa"/>
          </w:tcPr>
          <w:p w14:paraId="4C6BDC5B" w14:textId="3E53A053" w:rsidR="00B72A52" w:rsidRPr="00857A83" w:rsidRDefault="00B72A52" w:rsidP="00B72A52">
            <w:pPr>
              <w:pStyle w:val="aff8"/>
            </w:pPr>
            <w:r w:rsidRPr="00047B96">
              <w:rPr>
                <w:lang w:val="ru-RU"/>
              </w:rPr>
              <w:t>medium</w:t>
            </w:r>
          </w:p>
        </w:tc>
        <w:tc>
          <w:tcPr>
            <w:tcW w:w="5358" w:type="dxa"/>
            <w:tcMar>
              <w:top w:w="57" w:type="dxa"/>
              <w:left w:w="85" w:type="dxa"/>
              <w:bottom w:w="57" w:type="dxa"/>
              <w:right w:w="85" w:type="dxa"/>
            </w:tcMar>
          </w:tcPr>
          <w:p w14:paraId="60F16C58" w14:textId="293A73F5" w:rsidR="00B72A52" w:rsidRPr="00857A83" w:rsidRDefault="00B72A52" w:rsidP="00B72A52">
            <w:pPr>
              <w:pStyle w:val="aff8"/>
              <w:rPr>
                <w:lang w:val="ru-RU"/>
              </w:rPr>
            </w:pPr>
            <w:r w:rsidRPr="00047B96">
              <w:rPr>
                <w:lang w:val="ru-RU"/>
              </w:rPr>
              <w:t>Размер при</w:t>
            </w:r>
            <w:r>
              <w:rPr>
                <w:lang w:val="ru-RU"/>
              </w:rPr>
              <w:t>ё</w:t>
            </w:r>
            <w:r w:rsidRPr="00047B96">
              <w:rPr>
                <w:lang w:val="ru-RU"/>
              </w:rPr>
              <w:t xml:space="preserve">много буфера TCP (SO_RCVBUF) для </w:t>
            </w:r>
            <w:r>
              <w:rPr>
                <w:lang w:val="ru-RU"/>
              </w:rPr>
              <w:t>использования при чтении данных. Если установлено значение</w:t>
            </w:r>
            <w:r w:rsidRPr="00294AE2">
              <w:rPr>
                <w:lang w:val="ru-RU"/>
              </w:rPr>
              <w:t xml:space="preserve"> </w:t>
            </w:r>
            <w:r w:rsidRPr="00294AE2">
              <w:rPr>
                <w:rStyle w:val="afffff7"/>
                <w:lang w:val="ru-RU"/>
              </w:rPr>
              <w:t>-1</w:t>
            </w:r>
            <w:r>
              <w:rPr>
                <w:lang w:val="ru-RU"/>
              </w:rPr>
              <w:t>, будет использоваться значение</w:t>
            </w:r>
            <w:r w:rsidRPr="00294AE2">
              <w:rPr>
                <w:lang w:val="ru-RU"/>
              </w:rPr>
              <w:t xml:space="preserve"> по умолчанию</w:t>
            </w:r>
            <w:r>
              <w:rPr>
                <w:lang w:val="ru-RU"/>
              </w:rPr>
              <w:t xml:space="preserve"> ОС</w:t>
            </w:r>
            <w:r w:rsidRPr="00294AE2">
              <w:rPr>
                <w:lang w:val="ru-RU"/>
              </w:rPr>
              <w:t>.</w:t>
            </w:r>
          </w:p>
        </w:tc>
      </w:tr>
      <w:tr w:rsidR="00B72A52" w:rsidRPr="00DA4616" w14:paraId="68C8452A" w14:textId="77777777" w:rsidTr="00BF6F0D">
        <w:tc>
          <w:tcPr>
            <w:tcW w:w="1696" w:type="dxa"/>
            <w:tcMar>
              <w:top w:w="57" w:type="dxa"/>
              <w:left w:w="85" w:type="dxa"/>
              <w:bottom w:w="57" w:type="dxa"/>
              <w:right w:w="85" w:type="dxa"/>
            </w:tcMar>
          </w:tcPr>
          <w:p w14:paraId="6E53AEA5" w14:textId="3F081D29" w:rsidR="00B72A52" w:rsidRPr="00B72A52" w:rsidRDefault="00B72A52" w:rsidP="00B72A52">
            <w:pPr>
              <w:pStyle w:val="afffff6"/>
              <w:jc w:val="left"/>
              <w:rPr>
                <w:lang w:val="en-US"/>
              </w:rPr>
            </w:pPr>
            <w:r w:rsidRPr="00B72A52">
              <w:rPr>
                <w:lang w:val="en-US"/>
              </w:rPr>
              <w:t>reconnect.backoff.max.ms</w:t>
            </w:r>
          </w:p>
        </w:tc>
        <w:tc>
          <w:tcPr>
            <w:tcW w:w="1134" w:type="dxa"/>
          </w:tcPr>
          <w:p w14:paraId="1B5FE61B" w14:textId="14CF13EF" w:rsidR="00B72A52" w:rsidRPr="00047B96" w:rsidRDefault="00B72A52" w:rsidP="00B72A52">
            <w:pPr>
              <w:pStyle w:val="afffff6"/>
            </w:pPr>
            <w:r w:rsidRPr="00781A8D">
              <w:t>long</w:t>
            </w:r>
          </w:p>
        </w:tc>
        <w:tc>
          <w:tcPr>
            <w:tcW w:w="1701" w:type="dxa"/>
          </w:tcPr>
          <w:p w14:paraId="490B5E85" w14:textId="673C64C7" w:rsidR="00B72A52" w:rsidRPr="00AF2AF6" w:rsidRDefault="00B72A52" w:rsidP="00B72A52">
            <w:pPr>
              <w:pStyle w:val="afffff6"/>
              <w:jc w:val="left"/>
              <w:rPr>
                <w:rStyle w:val="afffff7"/>
              </w:rPr>
            </w:pPr>
            <w:r w:rsidRPr="008D5D23">
              <w:rPr>
                <w:rStyle w:val="afffff7"/>
              </w:rPr>
              <w:t>1000</w:t>
            </w:r>
            <w:r w:rsidRPr="00781A8D">
              <w:t xml:space="preserve"> </w:t>
            </w:r>
            <w:r>
              <w:rPr>
                <w:rStyle w:val="aff9"/>
              </w:rPr>
              <w:t>(1 секунда</w:t>
            </w:r>
            <w:r w:rsidRPr="00781A8D">
              <w:rPr>
                <w:rStyle w:val="aff9"/>
              </w:rPr>
              <w:t>)</w:t>
            </w:r>
          </w:p>
        </w:tc>
        <w:tc>
          <w:tcPr>
            <w:tcW w:w="2925" w:type="dxa"/>
          </w:tcPr>
          <w:p w14:paraId="5435DD72" w14:textId="12F325E6" w:rsidR="00B72A52" w:rsidRDefault="00B72A52" w:rsidP="00B72A52">
            <w:pPr>
              <w:pStyle w:val="afffff6"/>
            </w:pPr>
            <w:r>
              <w:t>[0,…</w:t>
            </w:r>
            <w:r w:rsidRPr="00E34748">
              <w:t>]</w:t>
            </w:r>
          </w:p>
        </w:tc>
        <w:tc>
          <w:tcPr>
            <w:tcW w:w="1746" w:type="dxa"/>
          </w:tcPr>
          <w:p w14:paraId="317D430B" w14:textId="1501A8D9" w:rsidR="00B72A52" w:rsidRPr="00047B96" w:rsidRDefault="00B72A52" w:rsidP="00B72A52">
            <w:pPr>
              <w:pStyle w:val="aff8"/>
              <w:rPr>
                <w:lang w:val="ru-RU"/>
              </w:rPr>
            </w:pPr>
            <w:r>
              <w:t>low</w:t>
            </w:r>
          </w:p>
        </w:tc>
        <w:tc>
          <w:tcPr>
            <w:tcW w:w="5358" w:type="dxa"/>
            <w:tcMar>
              <w:top w:w="57" w:type="dxa"/>
              <w:left w:w="85" w:type="dxa"/>
              <w:bottom w:w="57" w:type="dxa"/>
              <w:right w:w="85" w:type="dxa"/>
            </w:tcMar>
          </w:tcPr>
          <w:p w14:paraId="2D81D4AA" w14:textId="7BB73A76" w:rsidR="00B72A52" w:rsidRPr="00047B96" w:rsidRDefault="00B72A52" w:rsidP="00B72A52">
            <w:pPr>
              <w:pStyle w:val="aff8"/>
              <w:rPr>
                <w:lang w:val="ru-RU"/>
              </w:rPr>
            </w:pPr>
            <w:r w:rsidRPr="00781A8D">
              <w:rPr>
                <w:lang w:val="ru-RU"/>
              </w:rPr>
              <w:t xml:space="preserve">Максимальное время ожидания в миллисекундах при повторном подключении к брокеру, </w:t>
            </w:r>
            <w:r>
              <w:rPr>
                <w:lang w:val="ru-RU"/>
              </w:rPr>
              <w:t xml:space="preserve">к </w:t>
            </w:r>
            <w:r w:rsidRPr="00781A8D">
              <w:rPr>
                <w:lang w:val="ru-RU"/>
              </w:rPr>
              <w:t xml:space="preserve">которому неоднократно не удавалось подключиться. Если </w:t>
            </w:r>
            <w:r>
              <w:rPr>
                <w:lang w:val="ru-RU"/>
              </w:rPr>
              <w:t>значение установлено</w:t>
            </w:r>
            <w:r w:rsidRPr="00781A8D">
              <w:rPr>
                <w:lang w:val="ru-RU"/>
              </w:rPr>
              <w:t>, отсрочка для каждого хоста будет экспоненциально увеличиваться при каждом последующем сбое соединения,</w:t>
            </w:r>
            <w:r>
              <w:rPr>
                <w:lang w:val="ru-RU"/>
              </w:rPr>
              <w:t xml:space="preserve"> вплоть до установленного максимума. После расчё</w:t>
            </w:r>
            <w:r w:rsidRPr="00781A8D">
              <w:rPr>
                <w:lang w:val="ru-RU"/>
              </w:rPr>
              <w:t>та увеличения отсрочки добавляется 20% случайного джиттера, чтобы избежать штормов соединения.</w:t>
            </w:r>
          </w:p>
        </w:tc>
      </w:tr>
      <w:tr w:rsidR="000142DE" w:rsidRPr="00DA4616" w14:paraId="3420F461" w14:textId="77777777" w:rsidTr="00BF6F0D">
        <w:tc>
          <w:tcPr>
            <w:tcW w:w="1696" w:type="dxa"/>
            <w:tcMar>
              <w:top w:w="57" w:type="dxa"/>
              <w:left w:w="85" w:type="dxa"/>
              <w:bottom w:w="57" w:type="dxa"/>
              <w:right w:w="85" w:type="dxa"/>
            </w:tcMar>
          </w:tcPr>
          <w:p w14:paraId="58BFC8E5" w14:textId="21594F58" w:rsidR="000142DE" w:rsidRPr="00B72A52" w:rsidRDefault="000142DE" w:rsidP="000142DE">
            <w:pPr>
              <w:pStyle w:val="afffff6"/>
              <w:jc w:val="left"/>
              <w:rPr>
                <w:lang w:val="en-US"/>
              </w:rPr>
            </w:pPr>
            <w:r w:rsidRPr="000142DE">
              <w:rPr>
                <w:lang w:val="en-US"/>
              </w:rPr>
              <w:t>reconnect.backoff.ms</w:t>
            </w:r>
          </w:p>
        </w:tc>
        <w:tc>
          <w:tcPr>
            <w:tcW w:w="1134" w:type="dxa"/>
          </w:tcPr>
          <w:p w14:paraId="508AD893" w14:textId="4CD5E53D" w:rsidR="000142DE" w:rsidRPr="00781A8D" w:rsidRDefault="000142DE" w:rsidP="000142DE">
            <w:pPr>
              <w:pStyle w:val="afffff6"/>
            </w:pPr>
            <w:r w:rsidRPr="00513F00">
              <w:t>long</w:t>
            </w:r>
          </w:p>
        </w:tc>
        <w:tc>
          <w:tcPr>
            <w:tcW w:w="1701" w:type="dxa"/>
          </w:tcPr>
          <w:p w14:paraId="79A36201" w14:textId="44C8214A" w:rsidR="000142DE" w:rsidRPr="008D5D23" w:rsidRDefault="000142DE" w:rsidP="000142DE">
            <w:pPr>
              <w:pStyle w:val="afffff6"/>
              <w:jc w:val="left"/>
              <w:rPr>
                <w:rStyle w:val="afffff7"/>
              </w:rPr>
            </w:pPr>
            <w:r>
              <w:t>50</w:t>
            </w:r>
          </w:p>
        </w:tc>
        <w:tc>
          <w:tcPr>
            <w:tcW w:w="2925" w:type="dxa"/>
          </w:tcPr>
          <w:p w14:paraId="0BF3C211" w14:textId="4CB1DC57" w:rsidR="000142DE" w:rsidRDefault="000142DE" w:rsidP="000142DE">
            <w:pPr>
              <w:pStyle w:val="afffff6"/>
            </w:pPr>
            <w:r>
              <w:t>[0,…</w:t>
            </w:r>
            <w:r w:rsidRPr="00E34748">
              <w:t>]</w:t>
            </w:r>
          </w:p>
        </w:tc>
        <w:tc>
          <w:tcPr>
            <w:tcW w:w="1746" w:type="dxa"/>
          </w:tcPr>
          <w:p w14:paraId="2168C9D7" w14:textId="5E5EC1E2" w:rsidR="000142DE" w:rsidRDefault="000142DE" w:rsidP="000142DE">
            <w:pPr>
              <w:pStyle w:val="aff8"/>
            </w:pPr>
            <w:r>
              <w:t>low</w:t>
            </w:r>
          </w:p>
        </w:tc>
        <w:tc>
          <w:tcPr>
            <w:tcW w:w="5358" w:type="dxa"/>
            <w:tcMar>
              <w:top w:w="57" w:type="dxa"/>
              <w:left w:w="85" w:type="dxa"/>
              <w:bottom w:w="57" w:type="dxa"/>
              <w:right w:w="85" w:type="dxa"/>
            </w:tcMar>
          </w:tcPr>
          <w:p w14:paraId="4C13F168" w14:textId="7440D17E" w:rsidR="000142DE" w:rsidRPr="00781A8D" w:rsidRDefault="000142DE" w:rsidP="000142DE">
            <w:pPr>
              <w:pStyle w:val="aff8"/>
              <w:rPr>
                <w:lang w:val="ru-RU"/>
              </w:rPr>
            </w:pPr>
            <w:r w:rsidRPr="00513F00">
              <w:rPr>
                <w:lang w:val="ru-RU"/>
              </w:rPr>
              <w:t>Базовое время ожидания перед попыткой повто</w:t>
            </w:r>
            <w:r>
              <w:rPr>
                <w:lang w:val="ru-RU"/>
              </w:rPr>
              <w:t>рного подключения к данному хосту</w:t>
            </w:r>
            <w:r w:rsidRPr="00513F00">
              <w:rPr>
                <w:lang w:val="ru-RU"/>
              </w:rPr>
              <w:t xml:space="preserve">. Это </w:t>
            </w:r>
            <w:r w:rsidRPr="00513F00">
              <w:rPr>
                <w:lang w:val="ru-RU"/>
              </w:rPr>
              <w:lastRenderedPageBreak/>
              <w:t xml:space="preserve">позволяет избежать многократного подключения к хосту в замкнутом цикле. </w:t>
            </w:r>
            <w:r>
              <w:rPr>
                <w:lang w:val="ru-RU"/>
              </w:rPr>
              <w:t>Установленная</w:t>
            </w:r>
            <w:r w:rsidRPr="00513F00">
              <w:rPr>
                <w:lang w:val="ru-RU"/>
              </w:rPr>
              <w:t xml:space="preserve"> отсрочка применяется ко всем попыткам подключения клиента к брокеру.</w:t>
            </w:r>
          </w:p>
        </w:tc>
      </w:tr>
      <w:tr w:rsidR="00915911" w:rsidRPr="00A7250C" w14:paraId="084902C0" w14:textId="77777777" w:rsidTr="00BF6F0D">
        <w:tc>
          <w:tcPr>
            <w:tcW w:w="1696" w:type="dxa"/>
            <w:tcMar>
              <w:top w:w="57" w:type="dxa"/>
              <w:left w:w="85" w:type="dxa"/>
              <w:bottom w:w="57" w:type="dxa"/>
              <w:right w:w="85" w:type="dxa"/>
            </w:tcMar>
          </w:tcPr>
          <w:p w14:paraId="45ABF356" w14:textId="48CB9535" w:rsidR="00915911" w:rsidRPr="000458DD" w:rsidRDefault="00915911" w:rsidP="00915911">
            <w:pPr>
              <w:pStyle w:val="afffff6"/>
              <w:jc w:val="left"/>
            </w:pPr>
            <w:r w:rsidRPr="00E605E1">
              <w:lastRenderedPageBreak/>
              <w:t>replication.factor</w:t>
            </w:r>
          </w:p>
        </w:tc>
        <w:tc>
          <w:tcPr>
            <w:tcW w:w="1134" w:type="dxa"/>
          </w:tcPr>
          <w:p w14:paraId="70A30C2C" w14:textId="5C0D5354" w:rsidR="00915911" w:rsidRPr="00B80D60" w:rsidRDefault="00915911" w:rsidP="00915911">
            <w:pPr>
              <w:pStyle w:val="afffff6"/>
            </w:pPr>
            <w:r w:rsidRPr="00E605E1">
              <w:t>int</w:t>
            </w:r>
          </w:p>
        </w:tc>
        <w:tc>
          <w:tcPr>
            <w:tcW w:w="1701" w:type="dxa"/>
          </w:tcPr>
          <w:p w14:paraId="3A16DD56" w14:textId="53F00390" w:rsidR="00915911" w:rsidRPr="00E605E1" w:rsidRDefault="00915911" w:rsidP="00915911">
            <w:pPr>
              <w:pStyle w:val="afffff6"/>
            </w:pPr>
            <w:r>
              <w:t>1</w:t>
            </w:r>
          </w:p>
        </w:tc>
        <w:tc>
          <w:tcPr>
            <w:tcW w:w="2925" w:type="dxa"/>
          </w:tcPr>
          <w:p w14:paraId="1A35EEB5" w14:textId="72DC5F83" w:rsidR="00915911" w:rsidRDefault="00915911" w:rsidP="00915911">
            <w:pPr>
              <w:pStyle w:val="aff8"/>
            </w:pPr>
            <w:r>
              <w:t>—</w:t>
            </w:r>
          </w:p>
        </w:tc>
        <w:tc>
          <w:tcPr>
            <w:tcW w:w="1746" w:type="dxa"/>
          </w:tcPr>
          <w:p w14:paraId="22134DA7" w14:textId="0B4924CC" w:rsidR="00915911" w:rsidRPr="00B80D60" w:rsidRDefault="00915911" w:rsidP="00915911">
            <w:pPr>
              <w:pStyle w:val="aff8"/>
              <w:rPr>
                <w:lang w:val="ru-RU"/>
              </w:rPr>
            </w:pPr>
            <w:r w:rsidRPr="00B80D60">
              <w:rPr>
                <w:lang w:val="ru-RU"/>
              </w:rPr>
              <w:t>high</w:t>
            </w:r>
          </w:p>
        </w:tc>
        <w:tc>
          <w:tcPr>
            <w:tcW w:w="5358" w:type="dxa"/>
            <w:tcMar>
              <w:top w:w="57" w:type="dxa"/>
              <w:left w:w="85" w:type="dxa"/>
              <w:bottom w:w="57" w:type="dxa"/>
              <w:right w:w="85" w:type="dxa"/>
            </w:tcMar>
          </w:tcPr>
          <w:p w14:paraId="5996C679" w14:textId="2C6628CF" w:rsidR="00915911" w:rsidRDefault="00915911" w:rsidP="00915911">
            <w:pPr>
              <w:pStyle w:val="aff8"/>
              <w:rPr>
                <w:lang w:val="ru-RU"/>
              </w:rPr>
            </w:pPr>
            <w:r w:rsidRPr="00E605E1">
              <w:rPr>
                <w:lang w:val="ru-RU"/>
              </w:rPr>
              <w:t xml:space="preserve">Фактор репликации для </w:t>
            </w:r>
            <w:r>
              <w:rPr>
                <w:lang w:val="ru-RU"/>
              </w:rPr>
              <w:t xml:space="preserve">лога </w:t>
            </w:r>
            <w:r w:rsidRPr="00E605E1">
              <w:rPr>
                <w:lang w:val="ru-RU"/>
              </w:rPr>
              <w:t>изменений</w:t>
            </w:r>
            <w:r>
              <w:rPr>
                <w:lang w:val="ru-RU"/>
              </w:rPr>
              <w:t xml:space="preserve"> топиков</w:t>
            </w:r>
            <w:r w:rsidRPr="00E605E1">
              <w:rPr>
                <w:lang w:val="ru-RU"/>
              </w:rPr>
              <w:t xml:space="preserve"> и </w:t>
            </w:r>
            <w:r>
              <w:rPr>
                <w:lang w:val="ru-RU"/>
              </w:rPr>
              <w:t>репартиционирования топиков</w:t>
            </w:r>
            <w:r w:rsidRPr="00E605E1">
              <w:rPr>
                <w:lang w:val="ru-RU"/>
              </w:rPr>
              <w:t>, созданных приложением потоковой обр</w:t>
            </w:r>
            <w:r>
              <w:rPr>
                <w:lang w:val="ru-RU"/>
              </w:rPr>
              <w:t>аботки. Если ваш кластер брокеров</w:t>
            </w:r>
            <w:r w:rsidRPr="00E605E1">
              <w:rPr>
                <w:lang w:val="ru-RU"/>
              </w:rPr>
              <w:t xml:space="preserve"> имеет версию 2.4 или новее, вы можете установить </w:t>
            </w:r>
            <w:r w:rsidRPr="00E605E1">
              <w:rPr>
                <w:rStyle w:val="afffff7"/>
                <w:lang w:val="ru-RU"/>
              </w:rPr>
              <w:t>-1</w:t>
            </w:r>
            <w:r w:rsidRPr="00E605E1">
              <w:rPr>
                <w:lang w:val="ru-RU"/>
              </w:rPr>
              <w:t xml:space="preserve">, чтобы использовать </w:t>
            </w:r>
            <w:r>
              <w:rPr>
                <w:lang w:val="ru-RU"/>
              </w:rPr>
              <w:t>значение фактора</w:t>
            </w:r>
            <w:r w:rsidRPr="00E605E1">
              <w:rPr>
                <w:lang w:val="ru-RU"/>
              </w:rPr>
              <w:t xml:space="preserve"> репликации брокера по умолчанию.</w:t>
            </w:r>
          </w:p>
        </w:tc>
      </w:tr>
      <w:tr w:rsidR="00576784" w:rsidRPr="00A7250C" w14:paraId="45AF73E9" w14:textId="77777777" w:rsidTr="00BF6F0D">
        <w:tc>
          <w:tcPr>
            <w:tcW w:w="1696" w:type="dxa"/>
            <w:tcMar>
              <w:top w:w="57" w:type="dxa"/>
              <w:left w:w="85" w:type="dxa"/>
              <w:bottom w:w="57" w:type="dxa"/>
              <w:right w:w="85" w:type="dxa"/>
            </w:tcMar>
          </w:tcPr>
          <w:p w14:paraId="225D7BF0" w14:textId="3631BE46" w:rsidR="00576784" w:rsidRPr="00E605E1" w:rsidRDefault="00576784" w:rsidP="00576784">
            <w:pPr>
              <w:pStyle w:val="afffff6"/>
              <w:jc w:val="left"/>
            </w:pPr>
            <w:r w:rsidRPr="0089682C">
              <w:t>request.timeout.ms</w:t>
            </w:r>
          </w:p>
        </w:tc>
        <w:tc>
          <w:tcPr>
            <w:tcW w:w="1134" w:type="dxa"/>
          </w:tcPr>
          <w:p w14:paraId="77687BC1" w14:textId="1486154A" w:rsidR="00576784" w:rsidRPr="00576784" w:rsidRDefault="00576784" w:rsidP="00576784">
            <w:pPr>
              <w:pStyle w:val="afffff6"/>
              <w:rPr>
                <w:lang w:val="en-US"/>
              </w:rPr>
            </w:pPr>
            <w:r w:rsidRPr="00E34748">
              <w:t>int</w:t>
            </w:r>
          </w:p>
        </w:tc>
        <w:tc>
          <w:tcPr>
            <w:tcW w:w="1701" w:type="dxa"/>
          </w:tcPr>
          <w:p w14:paraId="7E608595" w14:textId="76EB6596" w:rsidR="00576784" w:rsidRDefault="00576784" w:rsidP="006E5D8E">
            <w:pPr>
              <w:pStyle w:val="afffff6"/>
              <w:jc w:val="left"/>
            </w:pPr>
            <w:r>
              <w:rPr>
                <w:rStyle w:val="afffff7"/>
              </w:rPr>
              <w:t>4</w:t>
            </w:r>
            <w:r w:rsidRPr="00B83C36">
              <w:rPr>
                <w:rStyle w:val="afffff7"/>
              </w:rPr>
              <w:t xml:space="preserve">0000 </w:t>
            </w:r>
            <w:r>
              <w:rPr>
                <w:rStyle w:val="aff9"/>
              </w:rPr>
              <w:t>(40 секунд</w:t>
            </w:r>
            <w:r w:rsidRPr="00E34748">
              <w:rPr>
                <w:rStyle w:val="aff9"/>
              </w:rPr>
              <w:t>)</w:t>
            </w:r>
          </w:p>
        </w:tc>
        <w:tc>
          <w:tcPr>
            <w:tcW w:w="2925" w:type="dxa"/>
          </w:tcPr>
          <w:p w14:paraId="57F1A9AD" w14:textId="3FA5240D" w:rsidR="00576784" w:rsidRDefault="00576784" w:rsidP="00576784">
            <w:pPr>
              <w:pStyle w:val="afffff6"/>
            </w:pPr>
            <w:r>
              <w:t>[0,…</w:t>
            </w:r>
            <w:r w:rsidRPr="00E34748">
              <w:t>]</w:t>
            </w:r>
          </w:p>
        </w:tc>
        <w:tc>
          <w:tcPr>
            <w:tcW w:w="1746" w:type="dxa"/>
          </w:tcPr>
          <w:p w14:paraId="6D07381F" w14:textId="6F133F24" w:rsidR="00576784" w:rsidRPr="00B80D60" w:rsidRDefault="00576784" w:rsidP="00576784">
            <w:pPr>
              <w:pStyle w:val="aff8"/>
              <w:rPr>
                <w:lang w:val="ru-RU"/>
              </w:rPr>
            </w:pPr>
            <w:r>
              <w:t>low</w:t>
            </w:r>
          </w:p>
        </w:tc>
        <w:tc>
          <w:tcPr>
            <w:tcW w:w="5358" w:type="dxa"/>
            <w:tcMar>
              <w:top w:w="57" w:type="dxa"/>
              <w:left w:w="85" w:type="dxa"/>
              <w:bottom w:w="57" w:type="dxa"/>
              <w:right w:w="85" w:type="dxa"/>
            </w:tcMar>
          </w:tcPr>
          <w:p w14:paraId="4900FB24" w14:textId="6388F4A7" w:rsidR="00576784" w:rsidRPr="00E605E1" w:rsidRDefault="00576784" w:rsidP="00576784">
            <w:pPr>
              <w:pStyle w:val="aff8"/>
              <w:rPr>
                <w:lang w:val="ru-RU"/>
              </w:rPr>
            </w:pPr>
            <w:r w:rsidRPr="00E34748">
              <w:rPr>
                <w:lang w:val="ru-RU"/>
              </w:rPr>
              <w:t>Конфигурация контролирует максимальное количество времени, в течение которого клиент будет ждать ответа на запрос. Если ответ не будет получен до истечения тайм-аута, клиент повторно отправит запрос, если необходимо, или запрос</w:t>
            </w:r>
            <w:r>
              <w:rPr>
                <w:lang w:val="ru-RU"/>
              </w:rPr>
              <w:t xml:space="preserve"> завершится неудачей</w:t>
            </w:r>
            <w:r w:rsidRPr="00E34748">
              <w:rPr>
                <w:lang w:val="ru-RU"/>
              </w:rPr>
              <w:t>, если количест</w:t>
            </w:r>
            <w:r>
              <w:rPr>
                <w:lang w:val="ru-RU"/>
              </w:rPr>
              <w:t>во повторных попыток исчерпано.</w:t>
            </w:r>
          </w:p>
        </w:tc>
      </w:tr>
      <w:tr w:rsidR="006E5D8E" w:rsidRPr="00A7250C" w14:paraId="20688E13" w14:textId="77777777" w:rsidTr="00BF6F0D">
        <w:tc>
          <w:tcPr>
            <w:tcW w:w="1696" w:type="dxa"/>
            <w:tcMar>
              <w:top w:w="57" w:type="dxa"/>
              <w:left w:w="85" w:type="dxa"/>
              <w:bottom w:w="57" w:type="dxa"/>
              <w:right w:w="85" w:type="dxa"/>
            </w:tcMar>
          </w:tcPr>
          <w:p w14:paraId="2FC3EC92" w14:textId="1AFD5328" w:rsidR="006E5D8E" w:rsidRPr="0089682C" w:rsidRDefault="006E5D8E" w:rsidP="006E5D8E">
            <w:pPr>
              <w:pStyle w:val="afffff6"/>
              <w:jc w:val="left"/>
            </w:pPr>
            <w:r w:rsidRPr="006E5D8E">
              <w:t>retries</w:t>
            </w:r>
          </w:p>
        </w:tc>
        <w:tc>
          <w:tcPr>
            <w:tcW w:w="1134" w:type="dxa"/>
          </w:tcPr>
          <w:p w14:paraId="0A5770AA" w14:textId="548B9260" w:rsidR="006E5D8E" w:rsidRPr="00E34748" w:rsidRDefault="006E5D8E" w:rsidP="006E5D8E">
            <w:pPr>
              <w:pStyle w:val="afffff6"/>
            </w:pPr>
            <w:r w:rsidRPr="00FC70D4">
              <w:t>int</w:t>
            </w:r>
          </w:p>
        </w:tc>
        <w:tc>
          <w:tcPr>
            <w:tcW w:w="1701" w:type="dxa"/>
          </w:tcPr>
          <w:p w14:paraId="5789D225" w14:textId="097B4D50" w:rsidR="006E5D8E" w:rsidRDefault="006E5D8E" w:rsidP="006E5D8E">
            <w:pPr>
              <w:pStyle w:val="afffff6"/>
              <w:jc w:val="left"/>
              <w:rPr>
                <w:rStyle w:val="afffff7"/>
              </w:rPr>
            </w:pPr>
            <w:r w:rsidRPr="00FC70D4">
              <w:t>2147483647</w:t>
            </w:r>
          </w:p>
        </w:tc>
        <w:tc>
          <w:tcPr>
            <w:tcW w:w="2925" w:type="dxa"/>
          </w:tcPr>
          <w:p w14:paraId="5D4FAB9C" w14:textId="5A51A0C5" w:rsidR="006E5D8E" w:rsidRDefault="006E5D8E" w:rsidP="006E5D8E">
            <w:pPr>
              <w:pStyle w:val="afffff6"/>
            </w:pPr>
            <w:r w:rsidRPr="00FC70D4">
              <w:t>[0,</w:t>
            </w:r>
            <w:r>
              <w:t>…</w:t>
            </w:r>
            <w:r w:rsidRPr="00FC70D4">
              <w:t>,2147483647]</w:t>
            </w:r>
          </w:p>
        </w:tc>
        <w:tc>
          <w:tcPr>
            <w:tcW w:w="1746" w:type="dxa"/>
          </w:tcPr>
          <w:p w14:paraId="5477552A" w14:textId="475D5FCB" w:rsidR="006E5D8E" w:rsidRPr="006E5D8E" w:rsidRDefault="006E5D8E" w:rsidP="006E5D8E">
            <w:pPr>
              <w:pStyle w:val="aff8"/>
            </w:pPr>
            <w:r>
              <w:t>low</w:t>
            </w:r>
          </w:p>
        </w:tc>
        <w:tc>
          <w:tcPr>
            <w:tcW w:w="5358" w:type="dxa"/>
            <w:tcMar>
              <w:top w:w="57" w:type="dxa"/>
              <w:left w:w="85" w:type="dxa"/>
              <w:bottom w:w="57" w:type="dxa"/>
              <w:right w:w="85" w:type="dxa"/>
            </w:tcMar>
          </w:tcPr>
          <w:p w14:paraId="010B0FC4" w14:textId="5A45B2A6" w:rsidR="006E5D8E" w:rsidRPr="00E34748" w:rsidRDefault="006E5D8E" w:rsidP="006E5D8E">
            <w:pPr>
              <w:pStyle w:val="aff8"/>
              <w:rPr>
                <w:lang w:val="ru-RU"/>
              </w:rPr>
            </w:pPr>
            <w:r w:rsidRPr="00C94981">
              <w:rPr>
                <w:lang w:val="ru-RU"/>
              </w:rPr>
              <w:t>Установка значения больше нуля привед</w:t>
            </w:r>
            <w:r>
              <w:rPr>
                <w:lang w:val="ru-RU"/>
              </w:rPr>
              <w:t>ё</w:t>
            </w:r>
            <w:r w:rsidRPr="00C94981">
              <w:rPr>
                <w:lang w:val="ru-RU"/>
              </w:rPr>
              <w:t xml:space="preserve">т к тому, что клиент повторно отправит любую запись, отправка которой не удалась с потенциально временной ошибкой. </w:t>
            </w:r>
            <w:r w:rsidRPr="006E5D8E">
              <w:rPr>
                <w:lang w:val="ru-RU"/>
              </w:rPr>
              <w:t xml:space="preserve">Рекомендуется установить значение либо равным нулю, либо </w:t>
            </w:r>
            <w:r w:rsidRPr="006E5D8E">
              <w:rPr>
                <w:rStyle w:val="afffff7"/>
                <w:lang w:val="ru-RU"/>
              </w:rPr>
              <w:t>MAX_VALUE</w:t>
            </w:r>
            <w:r w:rsidRPr="006E5D8E">
              <w:rPr>
                <w:lang w:val="ru-RU"/>
              </w:rPr>
              <w:t xml:space="preserve"> и использовать соответствующие параметры тайм-аута, чтобы контролировать, как долго клиент должен повторять запрос.</w:t>
            </w:r>
          </w:p>
        </w:tc>
      </w:tr>
      <w:tr w:rsidR="006E5D8E" w:rsidRPr="00A7250C" w14:paraId="3CEB9C2A" w14:textId="77777777" w:rsidTr="00BF6F0D">
        <w:tc>
          <w:tcPr>
            <w:tcW w:w="1696" w:type="dxa"/>
            <w:tcMar>
              <w:top w:w="57" w:type="dxa"/>
              <w:left w:w="85" w:type="dxa"/>
              <w:bottom w:w="57" w:type="dxa"/>
              <w:right w:w="85" w:type="dxa"/>
            </w:tcMar>
          </w:tcPr>
          <w:p w14:paraId="05EFFE68" w14:textId="1DCEB3B6" w:rsidR="006E5D8E" w:rsidRPr="006E5D8E" w:rsidRDefault="006E5D8E" w:rsidP="006E5D8E">
            <w:pPr>
              <w:pStyle w:val="afffff6"/>
              <w:jc w:val="left"/>
            </w:pPr>
            <w:r w:rsidRPr="006E5D8E">
              <w:t>retry.backoff.ms</w:t>
            </w:r>
          </w:p>
        </w:tc>
        <w:tc>
          <w:tcPr>
            <w:tcW w:w="1134" w:type="dxa"/>
          </w:tcPr>
          <w:p w14:paraId="62FF80CB" w14:textId="4FE39D3D" w:rsidR="006E5D8E" w:rsidRPr="00FC70D4" w:rsidRDefault="006E5D8E" w:rsidP="006E5D8E">
            <w:pPr>
              <w:pStyle w:val="afffff6"/>
            </w:pPr>
            <w:r w:rsidRPr="00CC7852">
              <w:t>long</w:t>
            </w:r>
          </w:p>
        </w:tc>
        <w:tc>
          <w:tcPr>
            <w:tcW w:w="1701" w:type="dxa"/>
          </w:tcPr>
          <w:p w14:paraId="7EFCE19B" w14:textId="6A1415FC" w:rsidR="006E5D8E" w:rsidRPr="00FC70D4" w:rsidRDefault="006E5D8E" w:rsidP="006E5D8E">
            <w:pPr>
              <w:pStyle w:val="afffff6"/>
              <w:jc w:val="left"/>
            </w:pPr>
            <w:r>
              <w:t>100</w:t>
            </w:r>
          </w:p>
        </w:tc>
        <w:tc>
          <w:tcPr>
            <w:tcW w:w="2925" w:type="dxa"/>
          </w:tcPr>
          <w:p w14:paraId="4667ECCC" w14:textId="1F9C42CF" w:rsidR="006E5D8E" w:rsidRPr="00FC70D4" w:rsidRDefault="006E5D8E" w:rsidP="006E5D8E">
            <w:pPr>
              <w:pStyle w:val="afffff6"/>
            </w:pPr>
            <w:r>
              <w:t>[0,…</w:t>
            </w:r>
            <w:r w:rsidRPr="00CC7852">
              <w:t>]</w:t>
            </w:r>
          </w:p>
        </w:tc>
        <w:tc>
          <w:tcPr>
            <w:tcW w:w="1746" w:type="dxa"/>
          </w:tcPr>
          <w:p w14:paraId="1BF420C2" w14:textId="48BBC602" w:rsidR="006E5D8E" w:rsidRDefault="006E5D8E" w:rsidP="006E5D8E">
            <w:pPr>
              <w:pStyle w:val="aff8"/>
            </w:pPr>
            <w:r>
              <w:t>low</w:t>
            </w:r>
          </w:p>
        </w:tc>
        <w:tc>
          <w:tcPr>
            <w:tcW w:w="5358" w:type="dxa"/>
            <w:tcMar>
              <w:top w:w="57" w:type="dxa"/>
              <w:left w:w="85" w:type="dxa"/>
              <w:bottom w:w="57" w:type="dxa"/>
              <w:right w:w="85" w:type="dxa"/>
            </w:tcMar>
          </w:tcPr>
          <w:p w14:paraId="7F99735C" w14:textId="66A80727" w:rsidR="006E5D8E" w:rsidRPr="00C94981" w:rsidRDefault="006E5D8E" w:rsidP="006E5D8E">
            <w:pPr>
              <w:pStyle w:val="aff8"/>
              <w:rPr>
                <w:lang w:val="ru-RU"/>
              </w:rPr>
            </w:pPr>
            <w:r w:rsidRPr="00513F00">
              <w:rPr>
                <w:lang w:val="ru-RU"/>
              </w:rPr>
              <w:t>Время ожидания перед попыткой повтор</w:t>
            </w:r>
            <w:r>
              <w:rPr>
                <w:lang w:val="ru-RU"/>
              </w:rPr>
              <w:t>ить неудавшийся запрос к данной партиции топика</w:t>
            </w:r>
            <w:r w:rsidRPr="00513F00">
              <w:rPr>
                <w:lang w:val="ru-RU"/>
              </w:rPr>
              <w:t xml:space="preserve">. </w:t>
            </w:r>
            <w:r w:rsidRPr="00513F00">
              <w:rPr>
                <w:lang w:val="ru-RU"/>
              </w:rPr>
              <w:lastRenderedPageBreak/>
              <w:t>Это позволяет избежать повторной отправки запросов в замкнутом цикле при некоторых сценариях сбоя.</w:t>
            </w:r>
          </w:p>
        </w:tc>
      </w:tr>
      <w:tr w:rsidR="006E5D8E" w:rsidRPr="005A12A6" w14:paraId="72A6D820" w14:textId="77777777" w:rsidTr="00BF6F0D">
        <w:tc>
          <w:tcPr>
            <w:tcW w:w="1696" w:type="dxa"/>
            <w:tcMar>
              <w:top w:w="57" w:type="dxa"/>
              <w:left w:w="85" w:type="dxa"/>
              <w:bottom w:w="57" w:type="dxa"/>
              <w:right w:w="85" w:type="dxa"/>
            </w:tcMar>
          </w:tcPr>
          <w:p w14:paraId="78C8B667" w14:textId="3962A81D" w:rsidR="006E5D8E" w:rsidRPr="006E5D8E" w:rsidRDefault="006E5D8E" w:rsidP="006E5D8E">
            <w:pPr>
              <w:pStyle w:val="afffff6"/>
              <w:jc w:val="left"/>
            </w:pPr>
            <w:r w:rsidRPr="006E5D8E">
              <w:lastRenderedPageBreak/>
              <w:t>rocksdb.config.setter</w:t>
            </w:r>
          </w:p>
        </w:tc>
        <w:tc>
          <w:tcPr>
            <w:tcW w:w="1134" w:type="dxa"/>
          </w:tcPr>
          <w:p w14:paraId="470A8C45" w14:textId="5A9C257D" w:rsidR="006E5D8E" w:rsidRPr="00CC7852" w:rsidRDefault="006E5D8E" w:rsidP="006E5D8E">
            <w:pPr>
              <w:pStyle w:val="afffff6"/>
            </w:pPr>
            <w:r w:rsidRPr="006E5D8E">
              <w:t>class</w:t>
            </w:r>
          </w:p>
        </w:tc>
        <w:tc>
          <w:tcPr>
            <w:tcW w:w="1701" w:type="dxa"/>
          </w:tcPr>
          <w:p w14:paraId="7AB420D5" w14:textId="639D52A1" w:rsidR="006E5D8E" w:rsidRDefault="006E5D8E" w:rsidP="006E5D8E">
            <w:pPr>
              <w:pStyle w:val="afffff6"/>
              <w:jc w:val="left"/>
            </w:pPr>
            <w:r w:rsidRPr="006E5D8E">
              <w:t>null</w:t>
            </w:r>
          </w:p>
        </w:tc>
        <w:tc>
          <w:tcPr>
            <w:tcW w:w="2925" w:type="dxa"/>
          </w:tcPr>
          <w:p w14:paraId="6B5C8F8D" w14:textId="0E16086E" w:rsidR="006E5D8E" w:rsidRDefault="006E5D8E" w:rsidP="006E5D8E">
            <w:pPr>
              <w:pStyle w:val="afffff6"/>
            </w:pPr>
            <w:r>
              <w:t>—</w:t>
            </w:r>
          </w:p>
        </w:tc>
        <w:tc>
          <w:tcPr>
            <w:tcW w:w="1746" w:type="dxa"/>
          </w:tcPr>
          <w:p w14:paraId="58FBFDF2" w14:textId="0D4F6670" w:rsidR="006E5D8E" w:rsidRDefault="006E5D8E" w:rsidP="006E5D8E">
            <w:pPr>
              <w:pStyle w:val="aff8"/>
            </w:pPr>
            <w:r>
              <w:t>low</w:t>
            </w:r>
          </w:p>
        </w:tc>
        <w:tc>
          <w:tcPr>
            <w:tcW w:w="5358" w:type="dxa"/>
            <w:tcMar>
              <w:top w:w="57" w:type="dxa"/>
              <w:left w:w="85" w:type="dxa"/>
              <w:bottom w:w="57" w:type="dxa"/>
              <w:right w:w="85" w:type="dxa"/>
            </w:tcMar>
          </w:tcPr>
          <w:p w14:paraId="564A1224" w14:textId="4C854E37" w:rsidR="006E5D8E" w:rsidRPr="006E5D8E" w:rsidRDefault="006E5D8E" w:rsidP="006E5D8E">
            <w:pPr>
              <w:pStyle w:val="aff8"/>
            </w:pPr>
            <w:r w:rsidRPr="006E5D8E">
              <w:rPr>
                <w:lang w:val="ru-RU"/>
              </w:rPr>
              <w:t>Класс</w:t>
            </w:r>
            <w:r w:rsidRPr="006E5D8E">
              <w:t xml:space="preserve"> </w:t>
            </w:r>
            <w:r w:rsidRPr="006E5D8E">
              <w:rPr>
                <w:lang w:val="ru-RU"/>
              </w:rPr>
              <w:t>установки</w:t>
            </w:r>
            <w:r w:rsidRPr="006E5D8E">
              <w:t xml:space="preserve"> </w:t>
            </w:r>
            <w:r w:rsidRPr="006E5D8E">
              <w:rPr>
                <w:lang w:val="ru-RU"/>
              </w:rPr>
              <w:t>конфигурации</w:t>
            </w:r>
            <w:r w:rsidRPr="006E5D8E">
              <w:t xml:space="preserve"> Rocks DB </w:t>
            </w:r>
            <w:r w:rsidRPr="006E5D8E">
              <w:rPr>
                <w:lang w:val="ru-RU"/>
              </w:rPr>
              <w:t>или</w:t>
            </w:r>
            <w:r w:rsidRPr="006E5D8E">
              <w:t xml:space="preserve"> </w:t>
            </w:r>
            <w:r w:rsidRPr="006E5D8E">
              <w:rPr>
                <w:lang w:val="ru-RU"/>
              </w:rPr>
              <w:t>имя</w:t>
            </w:r>
            <w:r w:rsidRPr="006E5D8E">
              <w:t xml:space="preserve"> </w:t>
            </w:r>
            <w:r w:rsidRPr="006E5D8E">
              <w:rPr>
                <w:lang w:val="ru-RU"/>
              </w:rPr>
              <w:t>класса</w:t>
            </w:r>
            <w:r w:rsidRPr="006E5D8E">
              <w:t xml:space="preserve">, </w:t>
            </w:r>
            <w:r>
              <w:rPr>
                <w:lang w:val="ru-RU"/>
              </w:rPr>
              <w:t>имплементирующий</w:t>
            </w:r>
            <w:r w:rsidRPr="006E5D8E">
              <w:t xml:space="preserve"> </w:t>
            </w:r>
            <w:r w:rsidRPr="006E5D8E">
              <w:rPr>
                <w:lang w:val="ru-RU"/>
              </w:rPr>
              <w:t>интерфейс</w:t>
            </w:r>
            <w:r w:rsidRPr="006E5D8E">
              <w:t xml:space="preserve"> </w:t>
            </w:r>
            <w:r w:rsidRPr="006E5D8E">
              <w:rPr>
                <w:rStyle w:val="afffff7"/>
              </w:rPr>
              <w:t>org.apache.kafka.streams.state.RocksDBConfigSetter</w:t>
            </w:r>
            <w:r w:rsidRPr="006E5D8E">
              <w:t>.</w:t>
            </w:r>
          </w:p>
        </w:tc>
      </w:tr>
      <w:tr w:rsidR="00915911" w:rsidRPr="005A12A6" w14:paraId="5DBF8322" w14:textId="77777777" w:rsidTr="00BF6F0D">
        <w:tc>
          <w:tcPr>
            <w:tcW w:w="1696" w:type="dxa"/>
            <w:tcMar>
              <w:top w:w="57" w:type="dxa"/>
              <w:left w:w="85" w:type="dxa"/>
              <w:bottom w:w="57" w:type="dxa"/>
              <w:right w:w="85" w:type="dxa"/>
            </w:tcMar>
          </w:tcPr>
          <w:p w14:paraId="5FA6CC53" w14:textId="3B992B86" w:rsidR="00915911" w:rsidRPr="00E605E1" w:rsidRDefault="00915911" w:rsidP="00915911">
            <w:pPr>
              <w:pStyle w:val="afffff6"/>
              <w:jc w:val="left"/>
            </w:pPr>
            <w:r w:rsidRPr="00E42FB7">
              <w:t>security.protocol</w:t>
            </w:r>
          </w:p>
        </w:tc>
        <w:tc>
          <w:tcPr>
            <w:tcW w:w="1134" w:type="dxa"/>
          </w:tcPr>
          <w:p w14:paraId="1CF96B9D" w14:textId="2D6F8C8F" w:rsidR="00915911" w:rsidRPr="00E605E1" w:rsidRDefault="00915911" w:rsidP="00915911">
            <w:pPr>
              <w:pStyle w:val="afffff6"/>
            </w:pPr>
            <w:r w:rsidRPr="00E9476C">
              <w:rPr>
                <w:lang w:val="en-US"/>
              </w:rPr>
              <w:t>string</w:t>
            </w:r>
          </w:p>
        </w:tc>
        <w:tc>
          <w:tcPr>
            <w:tcW w:w="1701" w:type="dxa"/>
          </w:tcPr>
          <w:p w14:paraId="27A2293F" w14:textId="2B700B40" w:rsidR="00915911" w:rsidRDefault="00915911" w:rsidP="00915911">
            <w:pPr>
              <w:pStyle w:val="afffff6"/>
            </w:pPr>
            <w:r w:rsidRPr="00412C94">
              <w:rPr>
                <w:rStyle w:val="afffff7"/>
                <w:lang w:val="en-US"/>
              </w:rPr>
              <w:t>PLAINTEXT</w:t>
            </w:r>
          </w:p>
        </w:tc>
        <w:tc>
          <w:tcPr>
            <w:tcW w:w="2925" w:type="dxa"/>
          </w:tcPr>
          <w:p w14:paraId="13152D1B" w14:textId="046C686A" w:rsidR="00915911" w:rsidRDefault="00915911" w:rsidP="00915911">
            <w:pPr>
              <w:pStyle w:val="aff8"/>
            </w:pPr>
            <w:r>
              <w:t>—</w:t>
            </w:r>
          </w:p>
        </w:tc>
        <w:tc>
          <w:tcPr>
            <w:tcW w:w="1746" w:type="dxa"/>
          </w:tcPr>
          <w:p w14:paraId="2E7028C5" w14:textId="4DEE5148" w:rsidR="00915911" w:rsidRPr="00B80D60" w:rsidRDefault="00915911" w:rsidP="00915911">
            <w:pPr>
              <w:pStyle w:val="aff8"/>
              <w:rPr>
                <w:lang w:val="ru-RU"/>
              </w:rPr>
            </w:pPr>
            <w:r w:rsidRPr="007313C4">
              <w:t>medium</w:t>
            </w:r>
          </w:p>
        </w:tc>
        <w:tc>
          <w:tcPr>
            <w:tcW w:w="5358" w:type="dxa"/>
            <w:tcMar>
              <w:top w:w="57" w:type="dxa"/>
              <w:left w:w="85" w:type="dxa"/>
              <w:bottom w:w="57" w:type="dxa"/>
              <w:right w:w="85" w:type="dxa"/>
            </w:tcMar>
          </w:tcPr>
          <w:p w14:paraId="1FD8DDBE" w14:textId="4AB12424" w:rsidR="00915911" w:rsidRPr="00E42FB7" w:rsidRDefault="00915911" w:rsidP="00915911">
            <w:pPr>
              <w:pStyle w:val="aff8"/>
            </w:pPr>
            <w:r w:rsidRPr="00412C94">
              <w:rPr>
                <w:lang w:val="ru-RU"/>
              </w:rPr>
              <w:t xml:space="preserve">Протокол, используемый для </w:t>
            </w:r>
            <w:r>
              <w:rPr>
                <w:lang w:val="ru-RU"/>
              </w:rPr>
              <w:t>взаимодействия</w:t>
            </w:r>
            <w:r w:rsidRPr="00412C94">
              <w:rPr>
                <w:lang w:val="ru-RU"/>
              </w:rPr>
              <w:t xml:space="preserve"> с брокерами. Допустимые</w:t>
            </w:r>
            <w:r w:rsidRPr="00412C94">
              <w:t xml:space="preserve"> </w:t>
            </w:r>
            <w:r w:rsidRPr="00412C94">
              <w:rPr>
                <w:lang w:val="ru-RU"/>
              </w:rPr>
              <w:t>значения</w:t>
            </w:r>
            <w:r w:rsidRPr="00412C94">
              <w:t xml:space="preserve">: </w:t>
            </w:r>
            <w:r w:rsidRPr="00412C94">
              <w:rPr>
                <w:rStyle w:val="afffff7"/>
              </w:rPr>
              <w:t>PLAINTEXT</w:t>
            </w:r>
            <w:r w:rsidRPr="00412C94">
              <w:t xml:space="preserve">, </w:t>
            </w:r>
            <w:r w:rsidRPr="00412C94">
              <w:rPr>
                <w:rStyle w:val="afffff7"/>
              </w:rPr>
              <w:t>SSL</w:t>
            </w:r>
            <w:r w:rsidRPr="00412C94">
              <w:t xml:space="preserve">, </w:t>
            </w:r>
            <w:r w:rsidRPr="00412C94">
              <w:rPr>
                <w:rStyle w:val="afffff7"/>
              </w:rPr>
              <w:t>SASL_PLAINTEXT</w:t>
            </w:r>
            <w:r w:rsidRPr="00412C94">
              <w:t xml:space="preserve">, </w:t>
            </w:r>
            <w:r w:rsidRPr="00412C94">
              <w:rPr>
                <w:rStyle w:val="afffff7"/>
              </w:rPr>
              <w:t>SASL_SSL</w:t>
            </w:r>
            <w:r w:rsidRPr="00412C94">
              <w:t>.</w:t>
            </w:r>
          </w:p>
        </w:tc>
      </w:tr>
      <w:tr w:rsidR="00B55FDD" w:rsidRPr="00E42FB7" w14:paraId="7B37F26B" w14:textId="77777777" w:rsidTr="00BF6F0D">
        <w:tc>
          <w:tcPr>
            <w:tcW w:w="1696" w:type="dxa"/>
            <w:tcMar>
              <w:top w:w="57" w:type="dxa"/>
              <w:left w:w="85" w:type="dxa"/>
              <w:bottom w:w="57" w:type="dxa"/>
              <w:right w:w="85" w:type="dxa"/>
            </w:tcMar>
          </w:tcPr>
          <w:p w14:paraId="4C91433A" w14:textId="57AE3290" w:rsidR="00B55FDD" w:rsidRPr="00E42FB7" w:rsidRDefault="00B55FDD" w:rsidP="00B55FDD">
            <w:pPr>
              <w:pStyle w:val="afffff6"/>
              <w:jc w:val="left"/>
            </w:pPr>
            <w:r w:rsidRPr="00B55FDD">
              <w:t>send.buffer.bytes</w:t>
            </w:r>
          </w:p>
        </w:tc>
        <w:tc>
          <w:tcPr>
            <w:tcW w:w="1134" w:type="dxa"/>
          </w:tcPr>
          <w:p w14:paraId="7BCCEA39" w14:textId="7D82ABEF" w:rsidR="00B55FDD" w:rsidRPr="00E9476C" w:rsidRDefault="00B55FDD" w:rsidP="00B55FDD">
            <w:pPr>
              <w:pStyle w:val="afffff6"/>
              <w:rPr>
                <w:lang w:val="en-US"/>
              </w:rPr>
            </w:pPr>
            <w:r w:rsidRPr="00AE5247">
              <w:rPr>
                <w:lang w:val="en-US"/>
              </w:rPr>
              <w:t>int</w:t>
            </w:r>
          </w:p>
        </w:tc>
        <w:tc>
          <w:tcPr>
            <w:tcW w:w="1701" w:type="dxa"/>
          </w:tcPr>
          <w:p w14:paraId="7F428AF5" w14:textId="190AF1FA" w:rsidR="00B55FDD" w:rsidRPr="00412C94" w:rsidRDefault="00B55FDD" w:rsidP="00B55FDD">
            <w:pPr>
              <w:pStyle w:val="afffff6"/>
              <w:jc w:val="left"/>
              <w:rPr>
                <w:rStyle w:val="afffff7"/>
                <w:lang w:val="en-US"/>
              </w:rPr>
            </w:pPr>
            <w:r w:rsidRPr="00AE5247">
              <w:rPr>
                <w:rStyle w:val="afffff7"/>
                <w:lang w:val="en-US"/>
              </w:rPr>
              <w:t xml:space="preserve">131072 </w:t>
            </w:r>
            <w:r>
              <w:rPr>
                <w:rStyle w:val="aff9"/>
              </w:rPr>
              <w:t>(128 КиБ</w:t>
            </w:r>
            <w:r w:rsidRPr="00AE5247">
              <w:rPr>
                <w:rStyle w:val="aff9"/>
              </w:rPr>
              <w:t>)</w:t>
            </w:r>
          </w:p>
        </w:tc>
        <w:tc>
          <w:tcPr>
            <w:tcW w:w="2925" w:type="dxa"/>
          </w:tcPr>
          <w:p w14:paraId="36D9DBC1" w14:textId="32D7CB1C" w:rsidR="00B55FDD" w:rsidRDefault="00B55FDD" w:rsidP="00B55FDD">
            <w:pPr>
              <w:pStyle w:val="afffff6"/>
            </w:pPr>
            <w:r>
              <w:t>[-1,…</w:t>
            </w:r>
            <w:r w:rsidRPr="00AE5247">
              <w:t>]</w:t>
            </w:r>
          </w:p>
        </w:tc>
        <w:tc>
          <w:tcPr>
            <w:tcW w:w="1746" w:type="dxa"/>
          </w:tcPr>
          <w:p w14:paraId="5ED0539A" w14:textId="72842C9D" w:rsidR="00B55FDD" w:rsidRPr="007313C4" w:rsidRDefault="00B55FDD" w:rsidP="00B55FDD">
            <w:pPr>
              <w:pStyle w:val="aff8"/>
            </w:pPr>
            <w:r>
              <w:t>low</w:t>
            </w:r>
          </w:p>
        </w:tc>
        <w:tc>
          <w:tcPr>
            <w:tcW w:w="5358" w:type="dxa"/>
            <w:tcMar>
              <w:top w:w="57" w:type="dxa"/>
              <w:left w:w="85" w:type="dxa"/>
              <w:bottom w:w="57" w:type="dxa"/>
              <w:right w:w="85" w:type="dxa"/>
            </w:tcMar>
          </w:tcPr>
          <w:p w14:paraId="792428A3" w14:textId="4CB4F2E6" w:rsidR="00B55FDD" w:rsidRPr="00412C94" w:rsidRDefault="00B55FDD" w:rsidP="00B55FDD">
            <w:pPr>
              <w:pStyle w:val="aff8"/>
              <w:rPr>
                <w:lang w:val="ru-RU"/>
              </w:rPr>
            </w:pPr>
            <w:r w:rsidRPr="009572F5">
              <w:rPr>
                <w:lang w:val="ru-RU"/>
              </w:rPr>
              <w:t>Размер буфера отправки TCP (SO_SNDBUF), используемого при</w:t>
            </w:r>
            <w:r>
              <w:rPr>
                <w:lang w:val="ru-RU"/>
              </w:rPr>
              <w:t xml:space="preserve"> отправке данных. Если установлено значение </w:t>
            </w:r>
            <w:r w:rsidRPr="009572F5">
              <w:rPr>
                <w:rStyle w:val="afffff7"/>
                <w:lang w:val="ru-RU"/>
              </w:rPr>
              <w:t>-1</w:t>
            </w:r>
            <w:r w:rsidRPr="009572F5">
              <w:rPr>
                <w:lang w:val="ru-RU"/>
              </w:rPr>
              <w:t xml:space="preserve">, будет использоваться </w:t>
            </w:r>
            <w:r>
              <w:rPr>
                <w:lang w:val="ru-RU"/>
              </w:rPr>
              <w:t xml:space="preserve">значение </w:t>
            </w:r>
            <w:r w:rsidRPr="009572F5">
              <w:rPr>
                <w:lang w:val="ru-RU"/>
              </w:rPr>
              <w:t>по умолчанию ОС.</w:t>
            </w:r>
          </w:p>
        </w:tc>
      </w:tr>
      <w:tr w:rsidR="00AF46CE" w:rsidRPr="00E42FB7" w14:paraId="1E2C43AE" w14:textId="77777777" w:rsidTr="00BF6F0D">
        <w:tc>
          <w:tcPr>
            <w:tcW w:w="1696" w:type="dxa"/>
            <w:tcMar>
              <w:top w:w="57" w:type="dxa"/>
              <w:left w:w="85" w:type="dxa"/>
              <w:bottom w:w="57" w:type="dxa"/>
              <w:right w:w="85" w:type="dxa"/>
            </w:tcMar>
          </w:tcPr>
          <w:p w14:paraId="1DC03559" w14:textId="58F7DF3A" w:rsidR="00AF46CE" w:rsidRPr="00B55FDD" w:rsidRDefault="00AF46CE" w:rsidP="00B55FDD">
            <w:pPr>
              <w:pStyle w:val="afffff6"/>
              <w:jc w:val="left"/>
            </w:pPr>
            <w:r w:rsidRPr="00AF46CE">
              <w:t>state.cleanup.delay.ms</w:t>
            </w:r>
          </w:p>
        </w:tc>
        <w:tc>
          <w:tcPr>
            <w:tcW w:w="1134" w:type="dxa"/>
          </w:tcPr>
          <w:p w14:paraId="71CB4D81" w14:textId="52688A12" w:rsidR="00AF46CE" w:rsidRPr="00AE5247" w:rsidRDefault="0069782A" w:rsidP="00B55FDD">
            <w:pPr>
              <w:pStyle w:val="afffff6"/>
              <w:rPr>
                <w:lang w:val="en-US"/>
              </w:rPr>
            </w:pPr>
            <w:r w:rsidRPr="0069782A">
              <w:rPr>
                <w:lang w:val="en-US"/>
              </w:rPr>
              <w:t>long</w:t>
            </w:r>
          </w:p>
        </w:tc>
        <w:tc>
          <w:tcPr>
            <w:tcW w:w="1701" w:type="dxa"/>
          </w:tcPr>
          <w:p w14:paraId="1F693438" w14:textId="263C2E05" w:rsidR="00AF46CE" w:rsidRPr="00AE5247" w:rsidRDefault="0069782A" w:rsidP="0069782A">
            <w:pPr>
              <w:pStyle w:val="afffff6"/>
              <w:jc w:val="left"/>
              <w:rPr>
                <w:rStyle w:val="afffff7"/>
                <w:lang w:val="en-US"/>
              </w:rPr>
            </w:pPr>
            <w:r w:rsidRPr="0069782A">
              <w:rPr>
                <w:rStyle w:val="afffff7"/>
                <w:lang w:val="en-US"/>
              </w:rPr>
              <w:t xml:space="preserve">600000 </w:t>
            </w:r>
            <w:r>
              <w:rPr>
                <w:rStyle w:val="aff9"/>
              </w:rPr>
              <w:t xml:space="preserve">(10 </w:t>
            </w:r>
            <w:r>
              <w:rPr>
                <w:rStyle w:val="aff9"/>
                <w:lang w:val="ru-RU"/>
              </w:rPr>
              <w:t>минут</w:t>
            </w:r>
            <w:r w:rsidRPr="0069782A">
              <w:rPr>
                <w:rStyle w:val="aff9"/>
              </w:rPr>
              <w:t>)</w:t>
            </w:r>
          </w:p>
        </w:tc>
        <w:tc>
          <w:tcPr>
            <w:tcW w:w="2925" w:type="dxa"/>
          </w:tcPr>
          <w:p w14:paraId="2205009E" w14:textId="516EE990" w:rsidR="00AF46CE" w:rsidRDefault="0069782A" w:rsidP="00B55FDD">
            <w:pPr>
              <w:pStyle w:val="afffff6"/>
            </w:pPr>
            <w:r>
              <w:t>—</w:t>
            </w:r>
          </w:p>
        </w:tc>
        <w:tc>
          <w:tcPr>
            <w:tcW w:w="1746" w:type="dxa"/>
          </w:tcPr>
          <w:p w14:paraId="34F570AF" w14:textId="577BD47B" w:rsidR="00AF46CE" w:rsidRPr="0069782A" w:rsidRDefault="0069782A" w:rsidP="00B55FDD">
            <w:pPr>
              <w:pStyle w:val="aff8"/>
              <w:rPr>
                <w:lang w:val="ru-RU"/>
              </w:rPr>
            </w:pPr>
            <w:r>
              <w:t>low</w:t>
            </w:r>
          </w:p>
        </w:tc>
        <w:tc>
          <w:tcPr>
            <w:tcW w:w="5358" w:type="dxa"/>
            <w:tcMar>
              <w:top w:w="57" w:type="dxa"/>
              <w:left w:w="85" w:type="dxa"/>
              <w:bottom w:w="57" w:type="dxa"/>
              <w:right w:w="85" w:type="dxa"/>
            </w:tcMar>
          </w:tcPr>
          <w:p w14:paraId="46F0C7C2" w14:textId="10DFF904" w:rsidR="00AF46CE" w:rsidRPr="009572F5" w:rsidRDefault="00AF46CE" w:rsidP="0069782A">
            <w:pPr>
              <w:pStyle w:val="aff8"/>
              <w:rPr>
                <w:lang w:val="ru-RU"/>
              </w:rPr>
            </w:pPr>
            <w:r w:rsidRPr="00AF46CE">
              <w:rPr>
                <w:lang w:val="ru-RU"/>
              </w:rPr>
              <w:t xml:space="preserve">Время в миллисекундах ожидания перед удалением </w:t>
            </w:r>
            <w:r w:rsidR="0069782A">
              <w:rPr>
                <w:lang w:val="ru-RU"/>
              </w:rPr>
              <w:t>статуса</w:t>
            </w:r>
            <w:r w:rsidRPr="00AF46CE">
              <w:rPr>
                <w:lang w:val="ru-RU"/>
              </w:rPr>
              <w:t xml:space="preserve"> после миграции </w:t>
            </w:r>
            <w:r w:rsidR="0069782A">
              <w:rPr>
                <w:lang w:val="ru-RU"/>
              </w:rPr>
              <w:t>партиции</w:t>
            </w:r>
            <w:r w:rsidRPr="00AF46CE">
              <w:rPr>
                <w:lang w:val="ru-RU"/>
              </w:rPr>
              <w:t xml:space="preserve">. Будут удалены только каталоги </w:t>
            </w:r>
            <w:r w:rsidR="0069782A">
              <w:rPr>
                <w:lang w:val="ru-RU"/>
              </w:rPr>
              <w:t>статусов</w:t>
            </w:r>
            <w:r w:rsidRPr="00AF46CE">
              <w:rPr>
                <w:lang w:val="ru-RU"/>
              </w:rPr>
              <w:t xml:space="preserve">, которые не были изменены как минимум для </w:t>
            </w:r>
            <w:r w:rsidRPr="0069782A">
              <w:rPr>
                <w:rStyle w:val="afffff7"/>
                <w:lang w:val="ru-RU"/>
              </w:rPr>
              <w:t>state.cleanup.delay.ms</w:t>
            </w:r>
            <w:r w:rsidRPr="00AF46CE">
              <w:rPr>
                <w:lang w:val="ru-RU"/>
              </w:rPr>
              <w:t>.</w:t>
            </w:r>
          </w:p>
        </w:tc>
      </w:tr>
      <w:tr w:rsidR="00915911" w:rsidRPr="00A7250C" w14:paraId="6A0F25AE" w14:textId="77777777" w:rsidTr="00BF6F0D">
        <w:tc>
          <w:tcPr>
            <w:tcW w:w="1696" w:type="dxa"/>
            <w:tcMar>
              <w:top w:w="57" w:type="dxa"/>
              <w:left w:w="85" w:type="dxa"/>
              <w:bottom w:w="57" w:type="dxa"/>
              <w:right w:w="85" w:type="dxa"/>
            </w:tcMar>
          </w:tcPr>
          <w:p w14:paraId="3A913D7B" w14:textId="5D63FDE6" w:rsidR="00915911" w:rsidRPr="00E605E1" w:rsidRDefault="00915911" w:rsidP="00915911">
            <w:pPr>
              <w:pStyle w:val="afffff6"/>
              <w:jc w:val="left"/>
            </w:pPr>
            <w:r w:rsidRPr="00E605E1">
              <w:t>state.dir</w:t>
            </w:r>
          </w:p>
        </w:tc>
        <w:tc>
          <w:tcPr>
            <w:tcW w:w="1134" w:type="dxa"/>
          </w:tcPr>
          <w:p w14:paraId="70F07A96" w14:textId="74C16F05" w:rsidR="00915911" w:rsidRPr="00E605E1" w:rsidRDefault="00915911" w:rsidP="00915911">
            <w:pPr>
              <w:pStyle w:val="afffff6"/>
            </w:pPr>
            <w:r w:rsidRPr="00E605E1">
              <w:t>string</w:t>
            </w:r>
          </w:p>
        </w:tc>
        <w:tc>
          <w:tcPr>
            <w:tcW w:w="1701" w:type="dxa"/>
          </w:tcPr>
          <w:p w14:paraId="549BC3B4" w14:textId="0C91EDBE" w:rsidR="00915911" w:rsidRDefault="00915911" w:rsidP="00915911">
            <w:pPr>
              <w:pStyle w:val="afffff6"/>
              <w:jc w:val="left"/>
            </w:pPr>
            <w:r w:rsidRPr="00E605E1">
              <w:t>/tmp/kafka-streams</w:t>
            </w:r>
          </w:p>
        </w:tc>
        <w:tc>
          <w:tcPr>
            <w:tcW w:w="2925" w:type="dxa"/>
          </w:tcPr>
          <w:p w14:paraId="76AFA9ED" w14:textId="2FED7981" w:rsidR="00915911" w:rsidRDefault="00915911" w:rsidP="00915911">
            <w:pPr>
              <w:pStyle w:val="aff8"/>
            </w:pPr>
            <w:r>
              <w:t>—</w:t>
            </w:r>
          </w:p>
        </w:tc>
        <w:tc>
          <w:tcPr>
            <w:tcW w:w="1746" w:type="dxa"/>
          </w:tcPr>
          <w:p w14:paraId="4C16EB9F" w14:textId="445B237A" w:rsidR="00915911" w:rsidRPr="00B80D60" w:rsidRDefault="00915911" w:rsidP="00915911">
            <w:pPr>
              <w:pStyle w:val="aff8"/>
              <w:rPr>
                <w:lang w:val="ru-RU"/>
              </w:rPr>
            </w:pPr>
            <w:r w:rsidRPr="00B80D60">
              <w:rPr>
                <w:lang w:val="ru-RU"/>
              </w:rPr>
              <w:t>high</w:t>
            </w:r>
          </w:p>
        </w:tc>
        <w:tc>
          <w:tcPr>
            <w:tcW w:w="5358" w:type="dxa"/>
            <w:tcMar>
              <w:top w:w="57" w:type="dxa"/>
              <w:left w:w="85" w:type="dxa"/>
              <w:bottom w:w="57" w:type="dxa"/>
              <w:right w:w="85" w:type="dxa"/>
            </w:tcMar>
          </w:tcPr>
          <w:p w14:paraId="265A1CCA" w14:textId="15818B9A" w:rsidR="00915911" w:rsidRPr="00E605E1" w:rsidRDefault="00915911" w:rsidP="00915911">
            <w:pPr>
              <w:pStyle w:val="aff8"/>
              <w:rPr>
                <w:lang w:val="ru-RU"/>
              </w:rPr>
            </w:pPr>
            <w:r w:rsidRPr="00E605E1">
              <w:rPr>
                <w:lang w:val="ru-RU"/>
              </w:rPr>
              <w:t xml:space="preserve">Расположение каталога для </w:t>
            </w:r>
            <w:r>
              <w:rPr>
                <w:lang w:val="ru-RU"/>
              </w:rPr>
              <w:t>хранилища статусов</w:t>
            </w:r>
            <w:r w:rsidRPr="00E605E1">
              <w:rPr>
                <w:lang w:val="ru-RU"/>
              </w:rPr>
              <w:t xml:space="preserve">. </w:t>
            </w:r>
            <w:r>
              <w:rPr>
                <w:lang w:val="ru-RU"/>
              </w:rPr>
              <w:t>Данный</w:t>
            </w:r>
            <w:r w:rsidRPr="00E605E1">
              <w:rPr>
                <w:lang w:val="ru-RU"/>
              </w:rPr>
              <w:t xml:space="preserve"> путь должен быть уникальным для каждого </w:t>
            </w:r>
            <w:r>
              <w:rPr>
                <w:lang w:val="ru-RU"/>
              </w:rPr>
              <w:t>инстанса</w:t>
            </w:r>
            <w:r w:rsidRPr="00E605E1">
              <w:rPr>
                <w:lang w:val="ru-RU"/>
              </w:rPr>
              <w:t xml:space="preserve"> потока, использующего одну и ту же базовую файловую систему.</w:t>
            </w:r>
          </w:p>
        </w:tc>
      </w:tr>
      <w:tr w:rsidR="00915911" w:rsidRPr="00A7250C" w14:paraId="42E8EE77" w14:textId="77777777" w:rsidTr="00BF6F0D">
        <w:tc>
          <w:tcPr>
            <w:tcW w:w="1696" w:type="dxa"/>
            <w:tcMar>
              <w:top w:w="57" w:type="dxa"/>
              <w:left w:w="85" w:type="dxa"/>
              <w:bottom w:w="57" w:type="dxa"/>
              <w:right w:w="85" w:type="dxa"/>
            </w:tcMar>
          </w:tcPr>
          <w:p w14:paraId="4C45B331" w14:textId="1ADFD888" w:rsidR="00915911" w:rsidRPr="00E605E1" w:rsidRDefault="00915911" w:rsidP="00915911">
            <w:pPr>
              <w:pStyle w:val="afffff6"/>
              <w:jc w:val="left"/>
            </w:pPr>
            <w:r w:rsidRPr="002E47BA">
              <w:t>task.timeout.ms</w:t>
            </w:r>
          </w:p>
        </w:tc>
        <w:tc>
          <w:tcPr>
            <w:tcW w:w="1134" w:type="dxa"/>
          </w:tcPr>
          <w:p w14:paraId="28F84827" w14:textId="2EF2D6CC" w:rsidR="00915911" w:rsidRPr="00E605E1" w:rsidRDefault="00915911" w:rsidP="00915911">
            <w:pPr>
              <w:pStyle w:val="afffff6"/>
            </w:pPr>
            <w:r w:rsidRPr="00227C43">
              <w:t>long</w:t>
            </w:r>
          </w:p>
        </w:tc>
        <w:tc>
          <w:tcPr>
            <w:tcW w:w="1701" w:type="dxa"/>
          </w:tcPr>
          <w:p w14:paraId="57F4C27A" w14:textId="2E17735A" w:rsidR="00915911" w:rsidRPr="00E605E1" w:rsidRDefault="00915911" w:rsidP="00915911">
            <w:pPr>
              <w:pStyle w:val="afffff6"/>
              <w:jc w:val="left"/>
            </w:pPr>
            <w:r w:rsidRPr="00227C43">
              <w:t xml:space="preserve">300000 </w:t>
            </w:r>
            <w:r>
              <w:rPr>
                <w:rStyle w:val="aff9"/>
              </w:rPr>
              <w:t xml:space="preserve">(5 </w:t>
            </w:r>
            <w:r>
              <w:rPr>
                <w:rStyle w:val="aff9"/>
                <w:lang w:val="ru-RU"/>
              </w:rPr>
              <w:t>минут</w:t>
            </w:r>
            <w:r w:rsidRPr="00227C43">
              <w:rPr>
                <w:rStyle w:val="aff9"/>
              </w:rPr>
              <w:t>)</w:t>
            </w:r>
          </w:p>
        </w:tc>
        <w:tc>
          <w:tcPr>
            <w:tcW w:w="2925" w:type="dxa"/>
          </w:tcPr>
          <w:p w14:paraId="63D5B901" w14:textId="277FEEB9" w:rsidR="00915911" w:rsidRDefault="00915911" w:rsidP="00915911">
            <w:pPr>
              <w:pStyle w:val="afffff6"/>
            </w:pPr>
            <w:r>
              <w:t>[0,…</w:t>
            </w:r>
            <w:r w:rsidRPr="00227C43">
              <w:t>]</w:t>
            </w:r>
          </w:p>
        </w:tc>
        <w:tc>
          <w:tcPr>
            <w:tcW w:w="1746" w:type="dxa"/>
          </w:tcPr>
          <w:p w14:paraId="192750C7" w14:textId="1D1DF8A9" w:rsidR="00915911" w:rsidRPr="00B80D60" w:rsidRDefault="00915911" w:rsidP="00915911">
            <w:pPr>
              <w:pStyle w:val="aff8"/>
              <w:rPr>
                <w:lang w:val="ru-RU"/>
              </w:rPr>
            </w:pPr>
            <w:r w:rsidRPr="007313C4">
              <w:t>medium</w:t>
            </w:r>
          </w:p>
        </w:tc>
        <w:tc>
          <w:tcPr>
            <w:tcW w:w="5358" w:type="dxa"/>
            <w:tcMar>
              <w:top w:w="57" w:type="dxa"/>
              <w:left w:w="85" w:type="dxa"/>
              <w:bottom w:w="57" w:type="dxa"/>
              <w:right w:w="85" w:type="dxa"/>
            </w:tcMar>
          </w:tcPr>
          <w:p w14:paraId="1452ADF9" w14:textId="05283D39" w:rsidR="00915911" w:rsidRPr="00E605E1" w:rsidRDefault="00915911" w:rsidP="00915911">
            <w:pPr>
              <w:pStyle w:val="aff8"/>
              <w:rPr>
                <w:lang w:val="ru-RU"/>
              </w:rPr>
            </w:pPr>
            <w:r w:rsidRPr="00227C43">
              <w:rPr>
                <w:lang w:val="ru-RU"/>
              </w:rPr>
              <w:t xml:space="preserve">Максимальное количество времени в миллисекундах, в течение которого </w:t>
            </w:r>
            <w:r>
              <w:rPr>
                <w:lang w:val="ru-RU"/>
              </w:rPr>
              <w:t>таск</w:t>
            </w:r>
            <w:r w:rsidRPr="00227C43">
              <w:rPr>
                <w:lang w:val="ru-RU"/>
              </w:rPr>
              <w:t xml:space="preserve"> может зависнуть из-за внутренних ошибок и повторных попыток, пока не возникнет ошибка. При тайм-</w:t>
            </w:r>
            <w:r w:rsidRPr="00227C43">
              <w:rPr>
                <w:lang w:val="ru-RU"/>
              </w:rPr>
              <w:lastRenderedPageBreak/>
              <w:t xml:space="preserve">ауте 0 мс </w:t>
            </w:r>
            <w:r>
              <w:rPr>
                <w:lang w:val="ru-RU"/>
              </w:rPr>
              <w:t>таск</w:t>
            </w:r>
            <w:r w:rsidRPr="00227C43">
              <w:rPr>
                <w:lang w:val="ru-RU"/>
              </w:rPr>
              <w:t xml:space="preserve"> вызовет ошибку при первой внутренней ошибке. Для любого тайм-аута больше 0 мс задача повторит попытку хотя бы один раз, прежде чем возникнет ошибка.</w:t>
            </w:r>
          </w:p>
        </w:tc>
      </w:tr>
      <w:tr w:rsidR="00915911" w:rsidRPr="00A7250C" w14:paraId="2DB4665E" w14:textId="77777777" w:rsidTr="00BF6F0D">
        <w:tc>
          <w:tcPr>
            <w:tcW w:w="1696" w:type="dxa"/>
            <w:tcMar>
              <w:top w:w="57" w:type="dxa"/>
              <w:left w:w="85" w:type="dxa"/>
              <w:bottom w:w="57" w:type="dxa"/>
              <w:right w:w="85" w:type="dxa"/>
            </w:tcMar>
          </w:tcPr>
          <w:p w14:paraId="084C4585" w14:textId="53BD9BB4" w:rsidR="00915911" w:rsidRPr="002E47BA" w:rsidRDefault="00915911" w:rsidP="00915911">
            <w:pPr>
              <w:pStyle w:val="afffff6"/>
              <w:jc w:val="left"/>
            </w:pPr>
            <w:r w:rsidRPr="003010B5">
              <w:lastRenderedPageBreak/>
              <w:t>topology.optimization</w:t>
            </w:r>
          </w:p>
        </w:tc>
        <w:tc>
          <w:tcPr>
            <w:tcW w:w="1134" w:type="dxa"/>
          </w:tcPr>
          <w:p w14:paraId="7113AE72" w14:textId="7F4D03A2" w:rsidR="00915911" w:rsidRPr="00227C43" w:rsidRDefault="00915911" w:rsidP="00915911">
            <w:pPr>
              <w:pStyle w:val="afffff6"/>
            </w:pPr>
            <w:r w:rsidRPr="003010B5">
              <w:t>string</w:t>
            </w:r>
          </w:p>
        </w:tc>
        <w:tc>
          <w:tcPr>
            <w:tcW w:w="1701" w:type="dxa"/>
          </w:tcPr>
          <w:p w14:paraId="1B182EEC" w14:textId="32B52256" w:rsidR="00915911" w:rsidRPr="00227C43" w:rsidRDefault="00915911" w:rsidP="00915911">
            <w:pPr>
              <w:pStyle w:val="afffff6"/>
              <w:jc w:val="left"/>
            </w:pPr>
            <w:r w:rsidRPr="003010B5">
              <w:t>none</w:t>
            </w:r>
          </w:p>
        </w:tc>
        <w:tc>
          <w:tcPr>
            <w:tcW w:w="2925" w:type="dxa"/>
          </w:tcPr>
          <w:p w14:paraId="09CCCF9B" w14:textId="100BEEB1" w:rsidR="00915911" w:rsidRDefault="00915911" w:rsidP="00915911">
            <w:pPr>
              <w:pStyle w:val="afffff6"/>
            </w:pPr>
            <w:r w:rsidRPr="003010B5">
              <w:t>[none, all]</w:t>
            </w:r>
          </w:p>
        </w:tc>
        <w:tc>
          <w:tcPr>
            <w:tcW w:w="1746" w:type="dxa"/>
          </w:tcPr>
          <w:p w14:paraId="114525CF" w14:textId="40A9A5C1" w:rsidR="00915911" w:rsidRPr="007313C4" w:rsidRDefault="00915911" w:rsidP="00915911">
            <w:pPr>
              <w:pStyle w:val="aff8"/>
            </w:pPr>
            <w:r w:rsidRPr="007313C4">
              <w:t>medium</w:t>
            </w:r>
          </w:p>
        </w:tc>
        <w:tc>
          <w:tcPr>
            <w:tcW w:w="5358" w:type="dxa"/>
            <w:tcMar>
              <w:top w:w="57" w:type="dxa"/>
              <w:left w:w="85" w:type="dxa"/>
              <w:bottom w:w="57" w:type="dxa"/>
              <w:right w:w="85" w:type="dxa"/>
            </w:tcMar>
          </w:tcPr>
          <w:p w14:paraId="24C82807" w14:textId="4C5DE5C5" w:rsidR="00915911" w:rsidRPr="00227C43" w:rsidRDefault="00915911" w:rsidP="00915911">
            <w:pPr>
              <w:pStyle w:val="aff8"/>
              <w:rPr>
                <w:lang w:val="ru-RU"/>
              </w:rPr>
            </w:pPr>
            <w:r w:rsidRPr="003010B5">
              <w:rPr>
                <w:lang w:val="ru-RU"/>
              </w:rPr>
              <w:t>Конфигурация, сообщающая Kafka Streams, следу</w:t>
            </w:r>
            <w:r>
              <w:rPr>
                <w:lang w:val="ru-RU"/>
              </w:rPr>
              <w:t>ет ли оптимизировать топологию. П</w:t>
            </w:r>
            <w:r w:rsidRPr="003010B5">
              <w:rPr>
                <w:lang w:val="ru-RU"/>
              </w:rPr>
              <w:t>о умолчанию отключена.</w:t>
            </w:r>
          </w:p>
        </w:tc>
      </w:tr>
      <w:tr w:rsidR="0069782A" w:rsidRPr="00A7250C" w14:paraId="05BA7BAC" w14:textId="77777777" w:rsidTr="00BF6F0D">
        <w:tc>
          <w:tcPr>
            <w:tcW w:w="1696" w:type="dxa"/>
            <w:tcMar>
              <w:top w:w="57" w:type="dxa"/>
              <w:left w:w="85" w:type="dxa"/>
              <w:bottom w:w="57" w:type="dxa"/>
              <w:right w:w="85" w:type="dxa"/>
            </w:tcMar>
          </w:tcPr>
          <w:p w14:paraId="4C9B69B7" w14:textId="507A464A" w:rsidR="0069782A" w:rsidRPr="003010B5" w:rsidRDefault="0069782A" w:rsidP="00915911">
            <w:pPr>
              <w:pStyle w:val="afffff6"/>
              <w:jc w:val="left"/>
            </w:pPr>
            <w:r w:rsidRPr="0069782A">
              <w:t>upgrade.from</w:t>
            </w:r>
          </w:p>
        </w:tc>
        <w:tc>
          <w:tcPr>
            <w:tcW w:w="1134" w:type="dxa"/>
          </w:tcPr>
          <w:p w14:paraId="01336DF2" w14:textId="103DBAE2" w:rsidR="0069782A" w:rsidRPr="003010B5" w:rsidRDefault="0069782A" w:rsidP="00915911">
            <w:pPr>
              <w:pStyle w:val="afffff6"/>
            </w:pPr>
            <w:r w:rsidRPr="0069782A">
              <w:t>string</w:t>
            </w:r>
          </w:p>
        </w:tc>
        <w:tc>
          <w:tcPr>
            <w:tcW w:w="1701" w:type="dxa"/>
          </w:tcPr>
          <w:p w14:paraId="2D0D95F0" w14:textId="2E08B7A0" w:rsidR="0069782A" w:rsidRPr="003010B5" w:rsidRDefault="0069782A" w:rsidP="00915911">
            <w:pPr>
              <w:pStyle w:val="afffff6"/>
              <w:jc w:val="left"/>
            </w:pPr>
            <w:r w:rsidRPr="0069782A">
              <w:t>null</w:t>
            </w:r>
          </w:p>
        </w:tc>
        <w:tc>
          <w:tcPr>
            <w:tcW w:w="2925" w:type="dxa"/>
          </w:tcPr>
          <w:p w14:paraId="7D3DD46D" w14:textId="5623B732" w:rsidR="0069782A" w:rsidRPr="003010B5" w:rsidRDefault="0069782A" w:rsidP="0069782A">
            <w:pPr>
              <w:pStyle w:val="afffff6"/>
              <w:jc w:val="left"/>
            </w:pPr>
            <w:r w:rsidRPr="0069782A">
              <w:t>[null, 0.10.0, 0.10.1, 0.10.2, 0.11.0, 1.0, 1.1, 2.0, 2.1, 2.2, 2.3]</w:t>
            </w:r>
          </w:p>
        </w:tc>
        <w:tc>
          <w:tcPr>
            <w:tcW w:w="1746" w:type="dxa"/>
          </w:tcPr>
          <w:p w14:paraId="480B66CD" w14:textId="101764F2" w:rsidR="0069782A" w:rsidRPr="0069782A" w:rsidRDefault="0069782A" w:rsidP="00915911">
            <w:pPr>
              <w:pStyle w:val="aff8"/>
              <w:rPr>
                <w:lang w:val="ru-RU"/>
              </w:rPr>
            </w:pPr>
            <w:r>
              <w:t>low</w:t>
            </w:r>
          </w:p>
        </w:tc>
        <w:tc>
          <w:tcPr>
            <w:tcW w:w="5358" w:type="dxa"/>
            <w:tcMar>
              <w:top w:w="57" w:type="dxa"/>
              <w:left w:w="85" w:type="dxa"/>
              <w:bottom w:w="57" w:type="dxa"/>
              <w:right w:w="85" w:type="dxa"/>
            </w:tcMar>
          </w:tcPr>
          <w:p w14:paraId="787398D1" w14:textId="703D0732" w:rsidR="0069782A" w:rsidRPr="003010B5" w:rsidRDefault="0069782A" w:rsidP="0069782A">
            <w:pPr>
              <w:pStyle w:val="aff8"/>
              <w:rPr>
                <w:lang w:val="ru-RU"/>
              </w:rPr>
            </w:pPr>
            <w:r w:rsidRPr="0069782A">
              <w:rPr>
                <w:lang w:val="ru-RU"/>
              </w:rPr>
              <w:t xml:space="preserve">Позволяет выполнять обновление обратно совместимым способом. Это необходимо при обновлении с [0.10.0, 1.1] до 2.0+ или при обновлении с [2.0, 2.3] до 2.4+. При обновлении с 2.4 до более новой версии указывать </w:t>
            </w:r>
            <w:r>
              <w:rPr>
                <w:lang w:val="ru-RU"/>
              </w:rPr>
              <w:t>данную</w:t>
            </w:r>
            <w:r w:rsidRPr="0069782A">
              <w:rPr>
                <w:lang w:val="ru-RU"/>
              </w:rPr>
              <w:t xml:space="preserve"> конфиг</w:t>
            </w:r>
            <w:r>
              <w:rPr>
                <w:lang w:val="ru-RU"/>
              </w:rPr>
              <w:t>урацию</w:t>
            </w:r>
            <w:r w:rsidRPr="0069782A">
              <w:rPr>
                <w:lang w:val="ru-RU"/>
              </w:rPr>
              <w:t xml:space="preserve"> не требуется. По умолчанию </w:t>
            </w:r>
            <w:r>
              <w:rPr>
                <w:lang w:val="ru-RU"/>
              </w:rPr>
              <w:t>установлено значение</w:t>
            </w:r>
            <w:r w:rsidRPr="0069782A">
              <w:rPr>
                <w:lang w:val="ru-RU"/>
              </w:rPr>
              <w:t xml:space="preserve"> </w:t>
            </w:r>
            <w:r w:rsidRPr="0069782A">
              <w:rPr>
                <w:rStyle w:val="afffff7"/>
                <w:lang w:val="ru-RU"/>
              </w:rPr>
              <w:t>null</w:t>
            </w:r>
            <w:r>
              <w:rPr>
                <w:lang w:val="ru-RU"/>
              </w:rPr>
              <w:t xml:space="preserve">. Допустимые значения: </w:t>
            </w:r>
            <w:r w:rsidRPr="0069782A">
              <w:rPr>
                <w:rStyle w:val="afffff7"/>
                <w:lang w:val="ru-RU"/>
              </w:rPr>
              <w:t>0.10.0</w:t>
            </w:r>
            <w:r>
              <w:rPr>
                <w:lang w:val="ru-RU"/>
              </w:rPr>
              <w:t xml:space="preserve">, </w:t>
            </w:r>
            <w:r w:rsidRPr="0069782A">
              <w:rPr>
                <w:rStyle w:val="afffff7"/>
                <w:lang w:val="ru-RU"/>
              </w:rPr>
              <w:t>0.10.1</w:t>
            </w:r>
            <w:r>
              <w:rPr>
                <w:lang w:val="ru-RU"/>
              </w:rPr>
              <w:t xml:space="preserve">, </w:t>
            </w:r>
            <w:r w:rsidRPr="0069782A">
              <w:rPr>
                <w:rStyle w:val="afffff7"/>
                <w:lang w:val="ru-RU"/>
              </w:rPr>
              <w:t>0.10.2</w:t>
            </w:r>
            <w:r>
              <w:rPr>
                <w:lang w:val="ru-RU"/>
              </w:rPr>
              <w:t xml:space="preserve">, </w:t>
            </w:r>
            <w:r w:rsidRPr="0069782A">
              <w:rPr>
                <w:rStyle w:val="afffff7"/>
                <w:lang w:val="ru-RU"/>
              </w:rPr>
              <w:t>0.11.0</w:t>
            </w:r>
            <w:r>
              <w:rPr>
                <w:lang w:val="ru-RU"/>
              </w:rPr>
              <w:t xml:space="preserve">, </w:t>
            </w:r>
            <w:r w:rsidRPr="0069782A">
              <w:rPr>
                <w:rStyle w:val="afffff7"/>
                <w:lang w:val="ru-RU"/>
              </w:rPr>
              <w:t>1.0</w:t>
            </w:r>
            <w:r>
              <w:rPr>
                <w:lang w:val="ru-RU"/>
              </w:rPr>
              <w:t xml:space="preserve">, </w:t>
            </w:r>
            <w:r w:rsidRPr="0069782A">
              <w:rPr>
                <w:rStyle w:val="afffff7"/>
                <w:lang w:val="ru-RU"/>
              </w:rPr>
              <w:t>1.1</w:t>
            </w:r>
            <w:r>
              <w:rPr>
                <w:lang w:val="ru-RU"/>
              </w:rPr>
              <w:t xml:space="preserve">, </w:t>
            </w:r>
            <w:r w:rsidRPr="0069782A">
              <w:rPr>
                <w:rStyle w:val="afffff7"/>
                <w:lang w:val="ru-RU"/>
              </w:rPr>
              <w:t>2.0</w:t>
            </w:r>
            <w:r>
              <w:rPr>
                <w:lang w:val="ru-RU"/>
              </w:rPr>
              <w:t xml:space="preserve">, </w:t>
            </w:r>
            <w:r w:rsidRPr="0069782A">
              <w:rPr>
                <w:rStyle w:val="afffff7"/>
                <w:lang w:val="ru-RU"/>
              </w:rPr>
              <w:t>2.1</w:t>
            </w:r>
            <w:r>
              <w:rPr>
                <w:lang w:val="ru-RU"/>
              </w:rPr>
              <w:t xml:space="preserve">, </w:t>
            </w:r>
            <w:r w:rsidRPr="0069782A">
              <w:rPr>
                <w:rStyle w:val="afffff7"/>
                <w:lang w:val="ru-RU"/>
              </w:rPr>
              <w:t>2.2</w:t>
            </w:r>
            <w:r>
              <w:rPr>
                <w:lang w:val="ru-RU"/>
              </w:rPr>
              <w:t xml:space="preserve">, </w:t>
            </w:r>
            <w:r w:rsidRPr="0069782A">
              <w:rPr>
                <w:rStyle w:val="afffff7"/>
                <w:lang w:val="ru-RU"/>
              </w:rPr>
              <w:t>2.3</w:t>
            </w:r>
            <w:r w:rsidRPr="0069782A">
              <w:rPr>
                <w:lang w:val="ru-RU"/>
              </w:rPr>
              <w:t xml:space="preserve"> (для обновления с соответствующей старой версии).</w:t>
            </w:r>
          </w:p>
        </w:tc>
      </w:tr>
      <w:tr w:rsidR="0069782A" w:rsidRPr="00A7250C" w14:paraId="2211BDA8" w14:textId="77777777" w:rsidTr="00BF6F0D">
        <w:tc>
          <w:tcPr>
            <w:tcW w:w="1696" w:type="dxa"/>
            <w:tcMar>
              <w:top w:w="57" w:type="dxa"/>
              <w:left w:w="85" w:type="dxa"/>
              <w:bottom w:w="57" w:type="dxa"/>
              <w:right w:w="85" w:type="dxa"/>
            </w:tcMar>
          </w:tcPr>
          <w:p w14:paraId="2CB0032D" w14:textId="24452BD3" w:rsidR="0069782A" w:rsidRPr="0069782A" w:rsidRDefault="00DA6288" w:rsidP="00915911">
            <w:pPr>
              <w:pStyle w:val="afffff6"/>
              <w:jc w:val="left"/>
            </w:pPr>
            <w:r w:rsidRPr="00DA6288">
              <w:t>window.size.ms</w:t>
            </w:r>
          </w:p>
        </w:tc>
        <w:tc>
          <w:tcPr>
            <w:tcW w:w="1134" w:type="dxa"/>
          </w:tcPr>
          <w:p w14:paraId="7776A72B" w14:textId="4B8786A1" w:rsidR="0069782A" w:rsidRPr="0069782A" w:rsidRDefault="00DA6288" w:rsidP="00915911">
            <w:pPr>
              <w:pStyle w:val="afffff6"/>
            </w:pPr>
            <w:r w:rsidRPr="00DA6288">
              <w:t>long</w:t>
            </w:r>
          </w:p>
        </w:tc>
        <w:tc>
          <w:tcPr>
            <w:tcW w:w="1701" w:type="dxa"/>
          </w:tcPr>
          <w:p w14:paraId="1DF803F3" w14:textId="5D865826" w:rsidR="0069782A" w:rsidRPr="0069782A" w:rsidRDefault="00DA6288" w:rsidP="00915911">
            <w:pPr>
              <w:pStyle w:val="afffff6"/>
              <w:jc w:val="left"/>
            </w:pPr>
            <w:r w:rsidRPr="00DA6288">
              <w:t>null</w:t>
            </w:r>
          </w:p>
        </w:tc>
        <w:tc>
          <w:tcPr>
            <w:tcW w:w="2925" w:type="dxa"/>
          </w:tcPr>
          <w:p w14:paraId="4EBC4756" w14:textId="6274E86F" w:rsidR="0069782A" w:rsidRPr="0069782A" w:rsidRDefault="00DA6288" w:rsidP="0069782A">
            <w:pPr>
              <w:pStyle w:val="afffff6"/>
              <w:jc w:val="left"/>
            </w:pPr>
            <w:r>
              <w:t>—</w:t>
            </w:r>
          </w:p>
        </w:tc>
        <w:tc>
          <w:tcPr>
            <w:tcW w:w="1746" w:type="dxa"/>
          </w:tcPr>
          <w:p w14:paraId="280981B7" w14:textId="00E422A3" w:rsidR="0069782A" w:rsidRPr="00DA6288" w:rsidRDefault="00DA6288" w:rsidP="00915911">
            <w:pPr>
              <w:pStyle w:val="aff8"/>
              <w:rPr>
                <w:lang w:val="ru-RU"/>
              </w:rPr>
            </w:pPr>
            <w:r>
              <w:t>low</w:t>
            </w:r>
          </w:p>
        </w:tc>
        <w:tc>
          <w:tcPr>
            <w:tcW w:w="5358" w:type="dxa"/>
            <w:tcMar>
              <w:top w:w="57" w:type="dxa"/>
              <w:left w:w="85" w:type="dxa"/>
              <w:bottom w:w="57" w:type="dxa"/>
              <w:right w:w="85" w:type="dxa"/>
            </w:tcMar>
          </w:tcPr>
          <w:p w14:paraId="0FC20A4C" w14:textId="20EF870B" w:rsidR="0069782A" w:rsidRPr="0069782A" w:rsidRDefault="00DA6288" w:rsidP="0069782A">
            <w:pPr>
              <w:pStyle w:val="aff8"/>
              <w:rPr>
                <w:lang w:val="ru-RU"/>
              </w:rPr>
            </w:pPr>
            <w:r w:rsidRPr="00DA6288">
              <w:rPr>
                <w:lang w:val="ru-RU"/>
              </w:rPr>
              <w:t>Устанавливает размер ок</w:t>
            </w:r>
            <w:r>
              <w:rPr>
                <w:lang w:val="ru-RU"/>
              </w:rPr>
              <w:t>на для десериализатора для расчё</w:t>
            </w:r>
            <w:r w:rsidRPr="00DA6288">
              <w:rPr>
                <w:lang w:val="ru-RU"/>
              </w:rPr>
              <w:t>та времени окончания окна.</w:t>
            </w:r>
          </w:p>
        </w:tc>
      </w:tr>
      <w:tr w:rsidR="000D2FDB" w:rsidRPr="000D2FDB" w14:paraId="38EEDA45" w14:textId="77777777" w:rsidTr="00BF6F0D">
        <w:tc>
          <w:tcPr>
            <w:tcW w:w="1696" w:type="dxa"/>
            <w:tcMar>
              <w:top w:w="57" w:type="dxa"/>
              <w:left w:w="85" w:type="dxa"/>
              <w:bottom w:w="57" w:type="dxa"/>
              <w:right w:w="85" w:type="dxa"/>
            </w:tcMar>
          </w:tcPr>
          <w:p w14:paraId="5651B636" w14:textId="2AF5A601" w:rsidR="000D2FDB" w:rsidRPr="00DA6288" w:rsidRDefault="000D2FDB" w:rsidP="000D2FDB">
            <w:pPr>
              <w:pStyle w:val="afffff6"/>
              <w:jc w:val="left"/>
              <w:rPr>
                <w:lang w:val="en-US"/>
              </w:rPr>
            </w:pPr>
            <w:r w:rsidRPr="00DA6288">
              <w:rPr>
                <w:lang w:val="en-US"/>
              </w:rPr>
              <w:t>windowstore.changelog.additional.retention.ms</w:t>
            </w:r>
          </w:p>
        </w:tc>
        <w:tc>
          <w:tcPr>
            <w:tcW w:w="1134" w:type="dxa"/>
          </w:tcPr>
          <w:p w14:paraId="17C80DD0" w14:textId="698A6785" w:rsidR="000D2FDB" w:rsidRPr="00DA6288" w:rsidRDefault="000D2FDB" w:rsidP="000D2FDB">
            <w:pPr>
              <w:pStyle w:val="afffff6"/>
              <w:rPr>
                <w:lang w:val="en-US"/>
              </w:rPr>
            </w:pPr>
            <w:r w:rsidRPr="000D2FDB">
              <w:rPr>
                <w:lang w:val="en-US"/>
              </w:rPr>
              <w:t>long</w:t>
            </w:r>
          </w:p>
        </w:tc>
        <w:tc>
          <w:tcPr>
            <w:tcW w:w="1701" w:type="dxa"/>
          </w:tcPr>
          <w:p w14:paraId="70C69005" w14:textId="6B0CB94B" w:rsidR="000D2FDB" w:rsidRPr="00DA6288" w:rsidRDefault="000D2FDB" w:rsidP="000D2FDB">
            <w:pPr>
              <w:pStyle w:val="afffff6"/>
              <w:jc w:val="left"/>
              <w:rPr>
                <w:lang w:val="en-US"/>
              </w:rPr>
            </w:pPr>
            <w:r w:rsidRPr="000D2FDB">
              <w:rPr>
                <w:lang w:val="en-US"/>
              </w:rPr>
              <w:t xml:space="preserve">86400000 </w:t>
            </w:r>
            <w:r>
              <w:rPr>
                <w:rStyle w:val="aff9"/>
              </w:rPr>
              <w:t xml:space="preserve">(1 </w:t>
            </w:r>
            <w:r>
              <w:rPr>
                <w:rStyle w:val="aff9"/>
                <w:lang w:val="ru-RU"/>
              </w:rPr>
              <w:t>день</w:t>
            </w:r>
            <w:r w:rsidRPr="000D2FDB">
              <w:rPr>
                <w:rStyle w:val="aff9"/>
              </w:rPr>
              <w:t>)</w:t>
            </w:r>
          </w:p>
        </w:tc>
        <w:tc>
          <w:tcPr>
            <w:tcW w:w="2925" w:type="dxa"/>
          </w:tcPr>
          <w:p w14:paraId="0C8FF725" w14:textId="0094C605" w:rsidR="000D2FDB" w:rsidRPr="00DA6288" w:rsidRDefault="000D2FDB" w:rsidP="000D2FDB">
            <w:pPr>
              <w:pStyle w:val="afffff6"/>
              <w:jc w:val="left"/>
              <w:rPr>
                <w:lang w:val="en-US"/>
              </w:rPr>
            </w:pPr>
            <w:r>
              <w:t>—</w:t>
            </w:r>
          </w:p>
        </w:tc>
        <w:tc>
          <w:tcPr>
            <w:tcW w:w="1746" w:type="dxa"/>
          </w:tcPr>
          <w:p w14:paraId="0A090C81" w14:textId="667D547A" w:rsidR="000D2FDB" w:rsidRDefault="000D2FDB" w:rsidP="000D2FDB">
            <w:pPr>
              <w:pStyle w:val="aff8"/>
            </w:pPr>
            <w:r>
              <w:t>low</w:t>
            </w:r>
          </w:p>
        </w:tc>
        <w:tc>
          <w:tcPr>
            <w:tcW w:w="5358" w:type="dxa"/>
            <w:tcMar>
              <w:top w:w="57" w:type="dxa"/>
              <w:left w:w="85" w:type="dxa"/>
              <w:bottom w:w="57" w:type="dxa"/>
              <w:right w:w="85" w:type="dxa"/>
            </w:tcMar>
          </w:tcPr>
          <w:p w14:paraId="18315DF9" w14:textId="43FDCAA1" w:rsidR="000D2FDB" w:rsidRPr="000D2FDB" w:rsidRDefault="000D2FDB" w:rsidP="000D2FDB">
            <w:pPr>
              <w:pStyle w:val="aff8"/>
              <w:rPr>
                <w:lang w:val="ru-RU"/>
              </w:rPr>
            </w:pPr>
            <w:r w:rsidRPr="000D2FDB">
              <w:rPr>
                <w:lang w:val="ru-RU"/>
              </w:rPr>
              <w:t xml:space="preserve">Добавление </w:t>
            </w:r>
            <w:r w:rsidRPr="000D2FDB">
              <w:rPr>
                <w:rStyle w:val="afffff7"/>
              </w:rPr>
              <w:t>maintainMs</w:t>
            </w:r>
            <w:r>
              <w:rPr>
                <w:lang w:val="ru-RU"/>
              </w:rPr>
              <w:t>, чтобы исключить риск</w:t>
            </w:r>
            <w:r w:rsidRPr="000D2FDB">
              <w:rPr>
                <w:lang w:val="ru-RU"/>
              </w:rPr>
              <w:t xml:space="preserve"> преждевременного удаления данных из </w:t>
            </w:r>
            <w:r>
              <w:rPr>
                <w:lang w:val="ru-RU"/>
              </w:rPr>
              <w:t>лога</w:t>
            </w:r>
            <w:r w:rsidRPr="000D2FDB">
              <w:rPr>
                <w:lang w:val="ru-RU"/>
              </w:rPr>
              <w:t>. Позволяет осуществлять отставание</w:t>
            </w:r>
            <w:r>
              <w:rPr>
                <w:lang w:val="ru-RU"/>
              </w:rPr>
              <w:t xml:space="preserve"> часов. Значение п</w:t>
            </w:r>
            <w:r w:rsidRPr="000D2FDB">
              <w:rPr>
                <w:lang w:val="ru-RU"/>
              </w:rPr>
              <w:t xml:space="preserve">о умолчанию </w:t>
            </w:r>
            <w:r>
              <w:rPr>
                <w:lang w:val="ru-RU"/>
              </w:rPr>
              <w:t>1 день.</w:t>
            </w:r>
          </w:p>
        </w:tc>
      </w:tr>
    </w:tbl>
    <w:p w14:paraId="32C020A6" w14:textId="1BFD8665" w:rsidR="0027716B" w:rsidRDefault="0027716B" w:rsidP="00C10706">
      <w:pPr>
        <w:pStyle w:val="2b"/>
      </w:pPr>
      <w:bookmarkStart w:id="19" w:name="_Ref78877354"/>
      <w:bookmarkStart w:id="20" w:name="_Toc81490015"/>
      <w:r>
        <w:lastRenderedPageBreak/>
        <w:t>Конфигурации администратора</w:t>
      </w:r>
      <w:bookmarkEnd w:id="19"/>
      <w:bookmarkEnd w:id="20"/>
    </w:p>
    <w:p w14:paraId="0FB15B92" w14:textId="56800014" w:rsidR="0027716B" w:rsidRDefault="0027716B" w:rsidP="0027716B">
      <w:pPr>
        <w:pStyle w:val="afff1"/>
      </w:pPr>
      <w:r w:rsidRPr="00FE0771">
        <w:t xml:space="preserve">Конфигурации </w:t>
      </w:r>
      <w:r>
        <w:t xml:space="preserve">клиентской библиотеки </w:t>
      </w:r>
      <w:r>
        <w:rPr>
          <w:lang w:val="en-US"/>
        </w:rPr>
        <w:t>Kafka</w:t>
      </w:r>
      <w:r w:rsidRPr="00A44845">
        <w:t xml:space="preserve"> </w:t>
      </w:r>
      <w:r>
        <w:rPr>
          <w:lang w:val="en-US"/>
        </w:rPr>
        <w:t>Admin</w:t>
      </w:r>
      <w:r w:rsidRPr="00A22498">
        <w:t xml:space="preserve"> </w:t>
      </w:r>
      <w:r w:rsidRPr="00FE0771">
        <w:t xml:space="preserve">и </w:t>
      </w:r>
      <w:r>
        <w:t xml:space="preserve">их </w:t>
      </w:r>
      <w:r w:rsidRPr="00FE0771">
        <w:t xml:space="preserve">значения по умолчанию </w:t>
      </w:r>
      <w:r>
        <w:t>представлены в таблице ниже в алфавитном порядке по наименованию конфигурации</w:t>
      </w:r>
      <w:r w:rsidRPr="00FE0771">
        <w:t>.</w:t>
      </w:r>
    </w:p>
    <w:p w14:paraId="2212ACA9" w14:textId="13962BE3" w:rsidR="0027716B" w:rsidRPr="0027716B" w:rsidRDefault="0027716B" w:rsidP="0027716B">
      <w:pPr>
        <w:pStyle w:val="aff6"/>
      </w:pPr>
      <w:r w:rsidRPr="00624C80">
        <w:t xml:space="preserve">Таблица </w:t>
      </w:r>
      <w:fldSimple w:instr=" SEQ Таблица \* ARABIC ">
        <w:r w:rsidR="003707D5">
          <w:rPr>
            <w:noProof/>
          </w:rPr>
          <w:t>9</w:t>
        </w:r>
      </w:fldSimple>
      <w:r w:rsidRPr="00624C80">
        <w:t xml:space="preserve"> </w:t>
      </w:r>
      <w:r w:rsidRPr="00624C80">
        <w:rPr>
          <w:rFonts w:cs="Times New Roman"/>
        </w:rPr>
        <w:t>—</w:t>
      </w:r>
      <w:r w:rsidRPr="00624C80">
        <w:t xml:space="preserve"> </w:t>
      </w:r>
      <w:r>
        <w:t>Конфигурации администратора</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696"/>
        <w:gridCol w:w="1134"/>
        <w:gridCol w:w="1701"/>
        <w:gridCol w:w="2925"/>
        <w:gridCol w:w="1746"/>
        <w:gridCol w:w="5358"/>
      </w:tblGrid>
      <w:tr w:rsidR="0027716B" w:rsidRPr="00BB4D23" w14:paraId="17FE5C43" w14:textId="77777777" w:rsidTr="006C1B98">
        <w:trPr>
          <w:trHeight w:val="454"/>
          <w:tblHeader/>
        </w:trPr>
        <w:tc>
          <w:tcPr>
            <w:tcW w:w="1696" w:type="dxa"/>
            <w:shd w:val="clear" w:color="auto" w:fill="7030A0"/>
            <w:tcMar>
              <w:top w:w="57" w:type="dxa"/>
              <w:left w:w="85" w:type="dxa"/>
              <w:bottom w:w="57" w:type="dxa"/>
              <w:right w:w="85" w:type="dxa"/>
            </w:tcMar>
          </w:tcPr>
          <w:p w14:paraId="417680D9" w14:textId="77777777" w:rsidR="0027716B" w:rsidRPr="00BB4D23" w:rsidRDefault="0027716B" w:rsidP="006C1B98">
            <w:pPr>
              <w:pStyle w:val="affa"/>
            </w:pPr>
            <w:r>
              <w:t>Конфигурация</w:t>
            </w:r>
          </w:p>
        </w:tc>
        <w:tc>
          <w:tcPr>
            <w:tcW w:w="1134" w:type="dxa"/>
            <w:shd w:val="clear" w:color="auto" w:fill="7030A0"/>
          </w:tcPr>
          <w:p w14:paraId="7A39DA2C" w14:textId="77777777" w:rsidR="0027716B" w:rsidRDefault="0027716B" w:rsidP="006C1B98">
            <w:pPr>
              <w:pStyle w:val="affa"/>
            </w:pPr>
            <w:r>
              <w:t>Тип</w:t>
            </w:r>
          </w:p>
        </w:tc>
        <w:tc>
          <w:tcPr>
            <w:tcW w:w="1701" w:type="dxa"/>
            <w:shd w:val="clear" w:color="auto" w:fill="7030A0"/>
          </w:tcPr>
          <w:p w14:paraId="1873C5EB" w14:textId="77777777" w:rsidR="0027716B" w:rsidRDefault="0027716B" w:rsidP="006C1B98">
            <w:pPr>
              <w:pStyle w:val="affa"/>
            </w:pPr>
            <w:r>
              <w:t>Значение по умолчанию</w:t>
            </w:r>
          </w:p>
        </w:tc>
        <w:tc>
          <w:tcPr>
            <w:tcW w:w="2925" w:type="dxa"/>
            <w:shd w:val="clear" w:color="auto" w:fill="7030A0"/>
          </w:tcPr>
          <w:p w14:paraId="2C7C8CA2" w14:textId="77777777" w:rsidR="0027716B" w:rsidRDefault="0027716B" w:rsidP="006C1B98">
            <w:pPr>
              <w:pStyle w:val="affa"/>
            </w:pPr>
            <w:r>
              <w:t>Действительные значения</w:t>
            </w:r>
          </w:p>
        </w:tc>
        <w:tc>
          <w:tcPr>
            <w:tcW w:w="1746" w:type="dxa"/>
            <w:shd w:val="clear" w:color="auto" w:fill="7030A0"/>
          </w:tcPr>
          <w:p w14:paraId="412BE889" w14:textId="77777777" w:rsidR="0027716B" w:rsidRDefault="0027716B" w:rsidP="006C1B98">
            <w:pPr>
              <w:pStyle w:val="affa"/>
            </w:pPr>
            <w:r>
              <w:t>Важность</w:t>
            </w:r>
          </w:p>
        </w:tc>
        <w:tc>
          <w:tcPr>
            <w:tcW w:w="5358" w:type="dxa"/>
            <w:shd w:val="clear" w:color="auto" w:fill="7030A0"/>
            <w:tcMar>
              <w:top w:w="57" w:type="dxa"/>
              <w:left w:w="85" w:type="dxa"/>
              <w:bottom w:w="57" w:type="dxa"/>
              <w:right w:w="85" w:type="dxa"/>
            </w:tcMar>
          </w:tcPr>
          <w:p w14:paraId="4C84A6C3" w14:textId="77777777" w:rsidR="0027716B" w:rsidRPr="00991D67" w:rsidRDefault="0027716B" w:rsidP="006C1B98">
            <w:pPr>
              <w:pStyle w:val="affa"/>
            </w:pPr>
            <w:r>
              <w:t>Описание</w:t>
            </w:r>
          </w:p>
        </w:tc>
      </w:tr>
      <w:tr w:rsidR="0027716B" w:rsidRPr="00A7250C" w14:paraId="3A06F338" w14:textId="77777777" w:rsidTr="006C1B98">
        <w:tc>
          <w:tcPr>
            <w:tcW w:w="1696" w:type="dxa"/>
            <w:tcMar>
              <w:top w:w="57" w:type="dxa"/>
              <w:left w:w="85" w:type="dxa"/>
              <w:bottom w:w="57" w:type="dxa"/>
              <w:right w:w="85" w:type="dxa"/>
            </w:tcMar>
          </w:tcPr>
          <w:p w14:paraId="14262C84" w14:textId="7A9CE3AE" w:rsidR="0027716B" w:rsidRPr="00A53769" w:rsidRDefault="0027716B" w:rsidP="0027716B">
            <w:pPr>
              <w:pStyle w:val="afffff6"/>
              <w:jc w:val="left"/>
            </w:pPr>
            <w:r w:rsidRPr="0027716B">
              <w:t>bootstrap.servers</w:t>
            </w:r>
          </w:p>
        </w:tc>
        <w:tc>
          <w:tcPr>
            <w:tcW w:w="1134" w:type="dxa"/>
          </w:tcPr>
          <w:p w14:paraId="178683F2" w14:textId="459028B5" w:rsidR="0027716B" w:rsidRPr="00022254" w:rsidRDefault="0027716B" w:rsidP="0027716B">
            <w:pPr>
              <w:pStyle w:val="afffff6"/>
            </w:pPr>
            <w:r w:rsidRPr="00B80D60">
              <w:t>list</w:t>
            </w:r>
          </w:p>
        </w:tc>
        <w:tc>
          <w:tcPr>
            <w:tcW w:w="1701" w:type="dxa"/>
          </w:tcPr>
          <w:p w14:paraId="1E80930A" w14:textId="4676706F" w:rsidR="0027716B" w:rsidRPr="0084716E" w:rsidRDefault="0027716B" w:rsidP="0027716B">
            <w:pPr>
              <w:pStyle w:val="afffff6"/>
            </w:pPr>
            <w:r>
              <w:t>—</w:t>
            </w:r>
          </w:p>
        </w:tc>
        <w:tc>
          <w:tcPr>
            <w:tcW w:w="2925" w:type="dxa"/>
          </w:tcPr>
          <w:p w14:paraId="45959BFB" w14:textId="48C43382" w:rsidR="0027716B" w:rsidRPr="0084716E" w:rsidRDefault="0027716B" w:rsidP="0027716B">
            <w:pPr>
              <w:pStyle w:val="afffff6"/>
            </w:pPr>
            <w:r>
              <w:t>—</w:t>
            </w:r>
          </w:p>
        </w:tc>
        <w:tc>
          <w:tcPr>
            <w:tcW w:w="1746" w:type="dxa"/>
          </w:tcPr>
          <w:p w14:paraId="178DD29D" w14:textId="29F8CC42" w:rsidR="0027716B" w:rsidRPr="00017B9E" w:rsidRDefault="0027716B" w:rsidP="0027716B">
            <w:pPr>
              <w:pStyle w:val="aff8"/>
              <w:rPr>
                <w:lang w:val="ru-RU"/>
              </w:rPr>
            </w:pPr>
            <w:r w:rsidRPr="00B80D60">
              <w:rPr>
                <w:lang w:val="ru-RU"/>
              </w:rPr>
              <w:t>high</w:t>
            </w:r>
          </w:p>
        </w:tc>
        <w:tc>
          <w:tcPr>
            <w:tcW w:w="5358" w:type="dxa"/>
            <w:tcMar>
              <w:top w:w="57" w:type="dxa"/>
              <w:left w:w="85" w:type="dxa"/>
              <w:bottom w:w="57" w:type="dxa"/>
              <w:right w:w="85" w:type="dxa"/>
            </w:tcMar>
          </w:tcPr>
          <w:p w14:paraId="36D59020" w14:textId="48C0C523" w:rsidR="0027716B" w:rsidRPr="00BF6F0D" w:rsidRDefault="0027716B" w:rsidP="0027716B">
            <w:pPr>
              <w:pStyle w:val="aff8"/>
              <w:rPr>
                <w:lang w:val="ru-RU"/>
              </w:rPr>
            </w:pPr>
            <w:r>
              <w:rPr>
                <w:lang w:val="ru-RU"/>
              </w:rPr>
              <w:t>Перечень</w:t>
            </w:r>
            <w:r w:rsidRPr="00B80D60">
              <w:rPr>
                <w:lang w:val="ru-RU"/>
              </w:rPr>
              <w:t xml:space="preserve"> пар хост</w:t>
            </w:r>
            <w:r>
              <w:rPr>
                <w:lang w:val="ru-RU"/>
              </w:rPr>
              <w:t>/</w:t>
            </w:r>
            <w:r w:rsidRPr="00B80D60">
              <w:rPr>
                <w:lang w:val="ru-RU"/>
              </w:rPr>
              <w:t>порт, используемых для установления начального подключения к кластеру Kafka. Клиент будет использовать все серверы независимо от того, какие серверы указан</w:t>
            </w:r>
            <w:r>
              <w:rPr>
                <w:lang w:val="ru-RU"/>
              </w:rPr>
              <w:t>ы здесь для начальной подключения, —</w:t>
            </w:r>
            <w:r w:rsidRPr="00B80D60">
              <w:rPr>
                <w:lang w:val="ru-RU"/>
              </w:rPr>
              <w:t xml:space="preserve"> </w:t>
            </w:r>
            <w:r>
              <w:rPr>
                <w:lang w:val="ru-RU"/>
              </w:rPr>
              <w:t>данный перечень</w:t>
            </w:r>
            <w:r w:rsidRPr="00B80D60">
              <w:rPr>
                <w:lang w:val="ru-RU"/>
              </w:rPr>
              <w:t xml:space="preserve"> влияет только на </w:t>
            </w:r>
            <w:r>
              <w:rPr>
                <w:lang w:val="ru-RU"/>
              </w:rPr>
              <w:t>инициирующие</w:t>
            </w:r>
            <w:r w:rsidRPr="00B80D60">
              <w:rPr>
                <w:lang w:val="ru-RU"/>
              </w:rPr>
              <w:t xml:space="preserve"> хосты, используемые для обнаружения полного набора серверов. </w:t>
            </w:r>
            <w:r>
              <w:rPr>
                <w:lang w:val="ru-RU"/>
              </w:rPr>
              <w:t xml:space="preserve">Данный перечень должен быть в формате: </w:t>
            </w:r>
            <w:r w:rsidRPr="00B80D60">
              <w:rPr>
                <w:rStyle w:val="afffff7"/>
              </w:rPr>
              <w:t>host</w:t>
            </w:r>
            <w:r w:rsidRPr="00B80D60">
              <w:rPr>
                <w:rStyle w:val="afffff7"/>
                <w:lang w:val="ru-RU"/>
              </w:rPr>
              <w:t>1:</w:t>
            </w:r>
            <w:r w:rsidRPr="00B80D60">
              <w:rPr>
                <w:rStyle w:val="afffff7"/>
              </w:rPr>
              <w:t>port</w:t>
            </w:r>
            <w:r w:rsidRPr="00B80D60">
              <w:rPr>
                <w:rStyle w:val="afffff7"/>
                <w:lang w:val="ru-RU"/>
              </w:rPr>
              <w:t>1,</w:t>
            </w:r>
            <w:r w:rsidRPr="00B80D60">
              <w:rPr>
                <w:rStyle w:val="afffff7"/>
              </w:rPr>
              <w:t>host</w:t>
            </w:r>
            <w:r w:rsidRPr="00B80D60">
              <w:rPr>
                <w:rStyle w:val="afffff7"/>
                <w:lang w:val="ru-RU"/>
              </w:rPr>
              <w:t>2:</w:t>
            </w:r>
            <w:r w:rsidRPr="00B80D60">
              <w:rPr>
                <w:rStyle w:val="afffff7"/>
              </w:rPr>
              <w:t>port</w:t>
            </w:r>
            <w:r w:rsidRPr="00B80D60">
              <w:rPr>
                <w:rStyle w:val="afffff7"/>
                <w:lang w:val="ru-RU"/>
              </w:rPr>
              <w:t>2,</w:t>
            </w:r>
            <w:r>
              <w:rPr>
                <w:rStyle w:val="afffff7"/>
                <w:lang w:val="ru-RU"/>
              </w:rPr>
              <w:t>…</w:t>
            </w:r>
            <w:r w:rsidRPr="00EF2D58">
              <w:rPr>
                <w:lang w:val="ru-RU"/>
              </w:rPr>
              <w:t>.</w:t>
            </w:r>
            <w:r w:rsidRPr="00B80D60">
              <w:rPr>
                <w:lang w:val="ru-RU"/>
              </w:rPr>
              <w:t xml:space="preserve"> Поскольку эти серверы используются только для начального соединения, чтобы обнаружить полное членство в кластере (которое может динамически меняться), </w:t>
            </w:r>
            <w:r>
              <w:rPr>
                <w:lang w:val="ru-RU"/>
              </w:rPr>
              <w:t>данный перечень</w:t>
            </w:r>
            <w:r w:rsidRPr="00B80D60">
              <w:rPr>
                <w:lang w:val="ru-RU"/>
              </w:rPr>
              <w:t xml:space="preserve"> не обязательно должен с</w:t>
            </w:r>
            <w:r>
              <w:rPr>
                <w:lang w:val="ru-RU"/>
              </w:rPr>
              <w:t>одержать полный набор серверов (</w:t>
            </w:r>
            <w:r w:rsidRPr="00EF2D58">
              <w:rPr>
                <w:lang w:val="ru-RU"/>
              </w:rPr>
              <w:t xml:space="preserve">может </w:t>
            </w:r>
            <w:r>
              <w:rPr>
                <w:lang w:val="ru-RU"/>
              </w:rPr>
              <w:t>потребоваться</w:t>
            </w:r>
            <w:r w:rsidRPr="00EF2D58">
              <w:rPr>
                <w:lang w:val="ru-RU"/>
              </w:rPr>
              <w:t xml:space="preserve"> больше одного</w:t>
            </w:r>
            <w:r>
              <w:rPr>
                <w:lang w:val="ru-RU"/>
              </w:rPr>
              <w:t xml:space="preserve"> сервера</w:t>
            </w:r>
            <w:r w:rsidRPr="00EF2D58">
              <w:rPr>
                <w:lang w:val="ru-RU"/>
              </w:rPr>
              <w:t xml:space="preserve">, если </w:t>
            </w:r>
            <w:r>
              <w:rPr>
                <w:lang w:val="ru-RU"/>
              </w:rPr>
              <w:t xml:space="preserve">какой-либо </w:t>
            </w:r>
            <w:r w:rsidRPr="00EF2D58">
              <w:rPr>
                <w:lang w:val="ru-RU"/>
              </w:rPr>
              <w:t xml:space="preserve">сервер </w:t>
            </w:r>
            <w:r>
              <w:rPr>
                <w:lang w:val="ru-RU"/>
              </w:rPr>
              <w:t>выходит из строя)</w:t>
            </w:r>
            <w:r w:rsidRPr="00B80D60">
              <w:rPr>
                <w:lang w:val="ru-RU"/>
              </w:rPr>
              <w:t>.</w:t>
            </w:r>
          </w:p>
        </w:tc>
      </w:tr>
      <w:tr w:rsidR="00A944A5" w:rsidRPr="00A7250C" w14:paraId="54FC76B1" w14:textId="77777777" w:rsidTr="006C1B98">
        <w:tc>
          <w:tcPr>
            <w:tcW w:w="1696" w:type="dxa"/>
            <w:tcMar>
              <w:top w:w="57" w:type="dxa"/>
              <w:left w:w="85" w:type="dxa"/>
              <w:bottom w:w="57" w:type="dxa"/>
              <w:right w:w="85" w:type="dxa"/>
            </w:tcMar>
          </w:tcPr>
          <w:p w14:paraId="3B8960DD" w14:textId="41E12A45" w:rsidR="00A944A5" w:rsidRPr="0027716B" w:rsidRDefault="00A944A5" w:rsidP="00A944A5">
            <w:pPr>
              <w:pStyle w:val="afffff6"/>
              <w:jc w:val="left"/>
            </w:pPr>
            <w:r w:rsidRPr="00A944A5">
              <w:t>client.dns.lookup</w:t>
            </w:r>
          </w:p>
        </w:tc>
        <w:tc>
          <w:tcPr>
            <w:tcW w:w="1134" w:type="dxa"/>
          </w:tcPr>
          <w:p w14:paraId="2055CC10" w14:textId="0AEF3869" w:rsidR="00A944A5" w:rsidRPr="00B80D60" w:rsidRDefault="00A944A5" w:rsidP="00A944A5">
            <w:pPr>
              <w:pStyle w:val="afffff6"/>
            </w:pPr>
            <w:r w:rsidRPr="00BB7804">
              <w:t>string</w:t>
            </w:r>
          </w:p>
        </w:tc>
        <w:tc>
          <w:tcPr>
            <w:tcW w:w="1701" w:type="dxa"/>
          </w:tcPr>
          <w:p w14:paraId="16824A1F" w14:textId="1653D76F" w:rsidR="00A944A5" w:rsidRDefault="00A944A5" w:rsidP="00A944A5">
            <w:pPr>
              <w:pStyle w:val="afffff6"/>
            </w:pPr>
            <w:r w:rsidRPr="00BB7804">
              <w:t>use_all_dns_ips</w:t>
            </w:r>
          </w:p>
        </w:tc>
        <w:tc>
          <w:tcPr>
            <w:tcW w:w="2925" w:type="dxa"/>
          </w:tcPr>
          <w:p w14:paraId="1F62459B" w14:textId="297C7526" w:rsidR="00A944A5" w:rsidRPr="00A944A5" w:rsidRDefault="00A944A5" w:rsidP="00A944A5">
            <w:pPr>
              <w:pStyle w:val="afffff6"/>
              <w:rPr>
                <w:lang w:val="en-US"/>
              </w:rPr>
            </w:pPr>
            <w:r w:rsidRPr="00A944A5">
              <w:rPr>
                <w:lang w:val="en-US"/>
              </w:rPr>
              <w:t>[default, use_all_dns_ips, resolve_canonical_bootstrap_servers_only]</w:t>
            </w:r>
          </w:p>
        </w:tc>
        <w:tc>
          <w:tcPr>
            <w:tcW w:w="1746" w:type="dxa"/>
          </w:tcPr>
          <w:p w14:paraId="18150395" w14:textId="26A6F2A5" w:rsidR="00A944A5" w:rsidRPr="00B80D60" w:rsidRDefault="00A944A5" w:rsidP="00A944A5">
            <w:pPr>
              <w:pStyle w:val="aff8"/>
              <w:rPr>
                <w:lang w:val="ru-RU"/>
              </w:rPr>
            </w:pPr>
            <w:r w:rsidRPr="00BB7804">
              <w:t>medium</w:t>
            </w:r>
          </w:p>
        </w:tc>
        <w:tc>
          <w:tcPr>
            <w:tcW w:w="5358" w:type="dxa"/>
            <w:tcMar>
              <w:top w:w="57" w:type="dxa"/>
              <w:left w:w="85" w:type="dxa"/>
              <w:bottom w:w="57" w:type="dxa"/>
              <w:right w:w="85" w:type="dxa"/>
            </w:tcMar>
          </w:tcPr>
          <w:p w14:paraId="6DB7747D" w14:textId="77777777" w:rsidR="00A944A5" w:rsidRDefault="00A944A5" w:rsidP="00A944A5">
            <w:pPr>
              <w:pStyle w:val="aff8"/>
              <w:rPr>
                <w:lang w:val="ru-RU"/>
              </w:rPr>
            </w:pPr>
            <w:r>
              <w:rPr>
                <w:lang w:val="ru-RU"/>
              </w:rPr>
              <w:t>Параметр у</w:t>
            </w:r>
            <w:r w:rsidRPr="004C23E2">
              <w:rPr>
                <w:lang w:val="ru-RU"/>
              </w:rPr>
              <w:t xml:space="preserve">правляет тем, как клиент использует поиск DNS. Если установлено значение </w:t>
            </w:r>
            <w:r w:rsidRPr="004C23E2">
              <w:rPr>
                <w:rStyle w:val="afffff7"/>
                <w:lang w:val="ru-RU"/>
              </w:rPr>
              <w:t>use_all_dns_ips</w:t>
            </w:r>
            <w:r w:rsidRPr="004C23E2">
              <w:rPr>
                <w:lang w:val="ru-RU"/>
              </w:rPr>
              <w:t xml:space="preserve">, </w:t>
            </w:r>
            <w:r>
              <w:rPr>
                <w:lang w:val="ru-RU"/>
              </w:rPr>
              <w:t xml:space="preserve">клиент будеет </w:t>
            </w:r>
            <w:r w:rsidRPr="004C23E2">
              <w:rPr>
                <w:lang w:val="ru-RU"/>
              </w:rPr>
              <w:t>последовательно подключаться к каждому возвращ</w:t>
            </w:r>
            <w:r>
              <w:rPr>
                <w:lang w:val="ru-RU"/>
              </w:rPr>
              <w:t>ё</w:t>
            </w:r>
            <w:r w:rsidRPr="004C23E2">
              <w:rPr>
                <w:lang w:val="ru-RU"/>
              </w:rPr>
              <w:t xml:space="preserve">нному IP-адресу до тех пор, пока не будет установлено успешное соединение. После </w:t>
            </w:r>
            <w:r w:rsidRPr="004C23E2">
              <w:rPr>
                <w:lang w:val="ru-RU"/>
              </w:rPr>
              <w:lastRenderedPageBreak/>
              <w:t>отключения используется следующий IP</w:t>
            </w:r>
            <w:r>
              <w:rPr>
                <w:lang w:val="ru-RU"/>
              </w:rPr>
              <w:t>-адрес</w:t>
            </w:r>
            <w:r w:rsidRPr="004C23E2">
              <w:rPr>
                <w:lang w:val="ru-RU"/>
              </w:rPr>
              <w:t>. После того, как все IP-адреса были использованы один раз, клиент снова разрешает IP-адреса из имени хоста (поиск DNS-имени как JVM, так и к</w:t>
            </w:r>
            <w:r>
              <w:rPr>
                <w:lang w:val="ru-RU"/>
              </w:rPr>
              <w:t>эша ОС).</w:t>
            </w:r>
          </w:p>
          <w:p w14:paraId="31FCC35E" w14:textId="77777777" w:rsidR="00A944A5" w:rsidRDefault="00A944A5" w:rsidP="00A944A5">
            <w:pPr>
              <w:pStyle w:val="aff8"/>
              <w:rPr>
                <w:lang w:val="ru-RU"/>
              </w:rPr>
            </w:pPr>
            <w:r w:rsidRPr="004C23E2">
              <w:rPr>
                <w:lang w:val="ru-RU"/>
              </w:rPr>
              <w:t xml:space="preserve">Если установлено значение </w:t>
            </w:r>
            <w:r w:rsidRPr="00B83B78">
              <w:rPr>
                <w:rStyle w:val="afffff7"/>
                <w:lang w:val="ru-RU"/>
              </w:rPr>
              <w:t>resolve_canonical_bootstrap_servers_only</w:t>
            </w:r>
            <w:r>
              <w:rPr>
                <w:lang w:val="ru-RU"/>
              </w:rPr>
              <w:t>, разрешается</w:t>
            </w:r>
            <w:r w:rsidRPr="004C23E2">
              <w:rPr>
                <w:lang w:val="ru-RU"/>
              </w:rPr>
              <w:t xml:space="preserve"> каждый адрес начально</w:t>
            </w:r>
            <w:r>
              <w:rPr>
                <w:lang w:val="ru-RU"/>
              </w:rPr>
              <w:t>й загрузки в списке канонических имё</w:t>
            </w:r>
            <w:r w:rsidRPr="004C23E2">
              <w:rPr>
                <w:lang w:val="ru-RU"/>
              </w:rPr>
              <w:t xml:space="preserve">н. После фазы начальной загрузки </w:t>
            </w:r>
            <w:r>
              <w:rPr>
                <w:lang w:val="ru-RU"/>
              </w:rPr>
              <w:t xml:space="preserve">поиск </w:t>
            </w:r>
            <w:r>
              <w:t>DNS</w:t>
            </w:r>
            <w:r>
              <w:rPr>
                <w:lang w:val="ru-RU"/>
              </w:rPr>
              <w:t xml:space="preserve"> осуществляется так, как при установленном значении </w:t>
            </w:r>
            <w:r w:rsidRPr="00B83B78">
              <w:rPr>
                <w:rStyle w:val="afffff7"/>
                <w:lang w:val="ru-RU"/>
              </w:rPr>
              <w:t>use_all_dns_ips</w:t>
            </w:r>
            <w:r>
              <w:rPr>
                <w:lang w:val="ru-RU"/>
              </w:rPr>
              <w:t>.</w:t>
            </w:r>
          </w:p>
          <w:p w14:paraId="79372E69" w14:textId="48DFAC9D" w:rsidR="00A944A5" w:rsidRDefault="00A944A5" w:rsidP="00A944A5">
            <w:pPr>
              <w:pStyle w:val="aff8"/>
              <w:rPr>
                <w:lang w:val="ru-RU"/>
              </w:rPr>
            </w:pPr>
            <w:r w:rsidRPr="004C23E2">
              <w:rPr>
                <w:lang w:val="ru-RU"/>
              </w:rPr>
              <w:t xml:space="preserve">Если установлено значение </w:t>
            </w:r>
            <w:r w:rsidRPr="00B83B78">
              <w:rPr>
                <w:rStyle w:val="afffff7"/>
                <w:lang w:val="ru-RU"/>
              </w:rPr>
              <w:t>default</w:t>
            </w:r>
            <w:r w:rsidRPr="00B83B78">
              <w:rPr>
                <w:lang w:val="ru-RU"/>
              </w:rPr>
              <w:t xml:space="preserve"> </w:t>
            </w:r>
            <w:r w:rsidRPr="004C23E2">
              <w:rPr>
                <w:lang w:val="ru-RU"/>
              </w:rPr>
              <w:t xml:space="preserve">(не рекомендуется), </w:t>
            </w:r>
            <w:r>
              <w:rPr>
                <w:lang w:val="ru-RU"/>
              </w:rPr>
              <w:t>осуществляется попытка</w:t>
            </w:r>
            <w:r w:rsidRPr="004C23E2">
              <w:rPr>
                <w:lang w:val="ru-RU"/>
              </w:rPr>
              <w:t xml:space="preserve"> подключить</w:t>
            </w:r>
            <w:r>
              <w:rPr>
                <w:lang w:val="ru-RU"/>
              </w:rPr>
              <w:t>ся к первому IP-адресу, возвращё</w:t>
            </w:r>
            <w:r w:rsidRPr="004C23E2">
              <w:rPr>
                <w:lang w:val="ru-RU"/>
              </w:rPr>
              <w:t>нному поиском, даже если поиск</w:t>
            </w:r>
            <w:r>
              <w:rPr>
                <w:lang w:val="ru-RU"/>
              </w:rPr>
              <w:t xml:space="preserve"> вернё</w:t>
            </w:r>
            <w:r w:rsidRPr="004C23E2">
              <w:rPr>
                <w:lang w:val="ru-RU"/>
              </w:rPr>
              <w:t>т несколько IP-адресов.</w:t>
            </w:r>
          </w:p>
        </w:tc>
      </w:tr>
      <w:tr w:rsidR="0023649D" w:rsidRPr="00A7250C" w14:paraId="27A0960C" w14:textId="77777777" w:rsidTr="006C1B98">
        <w:tc>
          <w:tcPr>
            <w:tcW w:w="1696" w:type="dxa"/>
            <w:tcMar>
              <w:top w:w="57" w:type="dxa"/>
              <w:left w:w="85" w:type="dxa"/>
              <w:bottom w:w="57" w:type="dxa"/>
              <w:right w:w="85" w:type="dxa"/>
            </w:tcMar>
          </w:tcPr>
          <w:p w14:paraId="474C55CB" w14:textId="65862D0B" w:rsidR="0023649D" w:rsidRPr="00A944A5" w:rsidRDefault="0023649D" w:rsidP="0023649D">
            <w:pPr>
              <w:pStyle w:val="afffff6"/>
              <w:jc w:val="left"/>
            </w:pPr>
            <w:r w:rsidRPr="0023649D">
              <w:lastRenderedPageBreak/>
              <w:t>client.id</w:t>
            </w:r>
          </w:p>
        </w:tc>
        <w:tc>
          <w:tcPr>
            <w:tcW w:w="1134" w:type="dxa"/>
          </w:tcPr>
          <w:p w14:paraId="568421A4" w14:textId="0EEA70C6" w:rsidR="0023649D" w:rsidRPr="00BB7804" w:rsidRDefault="0023649D" w:rsidP="0023649D">
            <w:pPr>
              <w:pStyle w:val="afffff6"/>
            </w:pPr>
            <w:r w:rsidRPr="00BB7804">
              <w:t>string</w:t>
            </w:r>
          </w:p>
        </w:tc>
        <w:tc>
          <w:tcPr>
            <w:tcW w:w="1701" w:type="dxa"/>
          </w:tcPr>
          <w:p w14:paraId="260B62B4" w14:textId="52F51C4B" w:rsidR="0023649D" w:rsidRPr="00BB7804" w:rsidRDefault="0023649D" w:rsidP="0023649D">
            <w:pPr>
              <w:pStyle w:val="afffff6"/>
            </w:pPr>
            <w:r w:rsidRPr="00BB7804">
              <w:t>""</w:t>
            </w:r>
          </w:p>
        </w:tc>
        <w:tc>
          <w:tcPr>
            <w:tcW w:w="2925" w:type="dxa"/>
          </w:tcPr>
          <w:p w14:paraId="1DD649DE" w14:textId="204B4436" w:rsidR="0023649D" w:rsidRPr="00A944A5" w:rsidRDefault="0023649D" w:rsidP="0023649D">
            <w:pPr>
              <w:pStyle w:val="afffff6"/>
              <w:rPr>
                <w:lang w:val="en-US"/>
              </w:rPr>
            </w:pPr>
            <w:r>
              <w:t>—</w:t>
            </w:r>
          </w:p>
        </w:tc>
        <w:tc>
          <w:tcPr>
            <w:tcW w:w="1746" w:type="dxa"/>
          </w:tcPr>
          <w:p w14:paraId="40DC7F26" w14:textId="3AC7273E" w:rsidR="0023649D" w:rsidRPr="0023649D" w:rsidRDefault="0023649D" w:rsidP="0023649D">
            <w:pPr>
              <w:pStyle w:val="aff8"/>
              <w:rPr>
                <w:lang w:val="ru-RU"/>
              </w:rPr>
            </w:pPr>
            <w:r>
              <w:t>medium</w:t>
            </w:r>
          </w:p>
        </w:tc>
        <w:tc>
          <w:tcPr>
            <w:tcW w:w="5358" w:type="dxa"/>
            <w:tcMar>
              <w:top w:w="57" w:type="dxa"/>
              <w:left w:w="85" w:type="dxa"/>
              <w:bottom w:w="57" w:type="dxa"/>
              <w:right w:w="85" w:type="dxa"/>
            </w:tcMar>
          </w:tcPr>
          <w:p w14:paraId="6606A2CE" w14:textId="32FDAB82" w:rsidR="0023649D" w:rsidRDefault="0023649D" w:rsidP="0023649D">
            <w:pPr>
              <w:pStyle w:val="aff8"/>
              <w:rPr>
                <w:lang w:val="ru-RU"/>
              </w:rPr>
            </w:pPr>
            <w:r w:rsidRPr="00BB7804">
              <w:rPr>
                <w:lang w:val="ru-RU"/>
              </w:rPr>
              <w:t>Строка идентификатора, передаваемая на сервер при выполнении запросов. Это делается для того, чтобы иметь возможность отслеживат</w:t>
            </w:r>
            <w:r>
              <w:rPr>
                <w:lang w:val="ru-RU"/>
              </w:rPr>
              <w:t>ь источник запросов помимо IP-адреса/</w:t>
            </w:r>
            <w:r w:rsidRPr="00BB7804">
              <w:rPr>
                <w:lang w:val="ru-RU"/>
              </w:rPr>
              <w:t xml:space="preserve">порта, позволяя включать логическое имя приложения в </w:t>
            </w:r>
            <w:r>
              <w:rPr>
                <w:lang w:val="ru-RU"/>
              </w:rPr>
              <w:t>лог</w:t>
            </w:r>
            <w:r w:rsidRPr="00BB7804">
              <w:rPr>
                <w:lang w:val="ru-RU"/>
              </w:rPr>
              <w:t xml:space="preserve"> запросов на стороне сервера.</w:t>
            </w:r>
          </w:p>
        </w:tc>
      </w:tr>
      <w:tr w:rsidR="0023649D" w:rsidRPr="00A7250C" w14:paraId="70867999" w14:textId="77777777" w:rsidTr="006C1B98">
        <w:tc>
          <w:tcPr>
            <w:tcW w:w="1696" w:type="dxa"/>
            <w:tcMar>
              <w:top w:w="57" w:type="dxa"/>
              <w:left w:w="85" w:type="dxa"/>
              <w:bottom w:w="57" w:type="dxa"/>
              <w:right w:w="85" w:type="dxa"/>
            </w:tcMar>
          </w:tcPr>
          <w:p w14:paraId="75323473" w14:textId="1EF5D1F2" w:rsidR="0023649D" w:rsidRPr="0023649D" w:rsidRDefault="0023649D" w:rsidP="0023649D">
            <w:pPr>
              <w:pStyle w:val="afffff6"/>
              <w:jc w:val="left"/>
            </w:pPr>
            <w:r w:rsidRPr="0023649D">
              <w:t>connections.max.idle.ms</w:t>
            </w:r>
          </w:p>
        </w:tc>
        <w:tc>
          <w:tcPr>
            <w:tcW w:w="1134" w:type="dxa"/>
          </w:tcPr>
          <w:p w14:paraId="22131784" w14:textId="4B164809" w:rsidR="0023649D" w:rsidRPr="00BB7804" w:rsidRDefault="0023649D" w:rsidP="0023649D">
            <w:pPr>
              <w:pStyle w:val="afffff6"/>
            </w:pPr>
            <w:r w:rsidRPr="00B90A47">
              <w:t>long</w:t>
            </w:r>
          </w:p>
        </w:tc>
        <w:tc>
          <w:tcPr>
            <w:tcW w:w="1701" w:type="dxa"/>
          </w:tcPr>
          <w:p w14:paraId="5179F78C" w14:textId="438A0446" w:rsidR="0023649D" w:rsidRPr="00BB7804" w:rsidRDefault="0023649D" w:rsidP="0023649D">
            <w:pPr>
              <w:pStyle w:val="afffff6"/>
              <w:jc w:val="left"/>
            </w:pPr>
            <w:r>
              <w:rPr>
                <w:rStyle w:val="afffff7"/>
              </w:rPr>
              <w:t>300</w:t>
            </w:r>
            <w:r w:rsidRPr="00E971F4">
              <w:rPr>
                <w:rStyle w:val="afffff7"/>
              </w:rPr>
              <w:t>000</w:t>
            </w:r>
            <w:r>
              <w:rPr>
                <w:rStyle w:val="aff9"/>
                <w:lang w:val="ru-RU"/>
              </w:rPr>
              <w:t xml:space="preserve"> (5</w:t>
            </w:r>
            <w:r w:rsidRPr="00896AC8">
              <w:rPr>
                <w:rStyle w:val="aff9"/>
                <w:lang w:val="ru-RU"/>
              </w:rPr>
              <w:t xml:space="preserve"> минут)</w:t>
            </w:r>
          </w:p>
        </w:tc>
        <w:tc>
          <w:tcPr>
            <w:tcW w:w="2925" w:type="dxa"/>
          </w:tcPr>
          <w:p w14:paraId="4F1A9278" w14:textId="29BFDADD" w:rsidR="0023649D" w:rsidRDefault="0023649D" w:rsidP="0023649D">
            <w:pPr>
              <w:pStyle w:val="afffff6"/>
            </w:pPr>
            <w:r w:rsidRPr="00E96C0C">
              <w:t>—</w:t>
            </w:r>
          </w:p>
        </w:tc>
        <w:tc>
          <w:tcPr>
            <w:tcW w:w="1746" w:type="dxa"/>
          </w:tcPr>
          <w:p w14:paraId="4971F2EA" w14:textId="4A5FF994" w:rsidR="0023649D" w:rsidRPr="0023649D" w:rsidRDefault="0023649D" w:rsidP="0023649D">
            <w:pPr>
              <w:pStyle w:val="aff8"/>
              <w:rPr>
                <w:lang w:val="ru-RU"/>
              </w:rPr>
            </w:pPr>
            <w:r>
              <w:t>medium</w:t>
            </w:r>
          </w:p>
        </w:tc>
        <w:tc>
          <w:tcPr>
            <w:tcW w:w="5358" w:type="dxa"/>
            <w:tcMar>
              <w:top w:w="57" w:type="dxa"/>
              <w:left w:w="85" w:type="dxa"/>
              <w:bottom w:w="57" w:type="dxa"/>
              <w:right w:w="85" w:type="dxa"/>
            </w:tcMar>
          </w:tcPr>
          <w:p w14:paraId="3380D55F" w14:textId="5D237693" w:rsidR="0023649D" w:rsidRPr="00BB7804" w:rsidRDefault="0023649D" w:rsidP="0023649D">
            <w:pPr>
              <w:pStyle w:val="aff8"/>
              <w:rPr>
                <w:lang w:val="ru-RU"/>
              </w:rPr>
            </w:pPr>
            <w:r>
              <w:rPr>
                <w:lang w:val="ru-RU"/>
              </w:rPr>
              <w:t>Н</w:t>
            </w:r>
            <w:r w:rsidRPr="00B90A47">
              <w:rPr>
                <w:lang w:val="ru-RU"/>
              </w:rPr>
              <w:t xml:space="preserve">еактивные </w:t>
            </w:r>
            <w:r>
              <w:rPr>
                <w:lang w:val="ru-RU"/>
              </w:rPr>
              <w:t>подключения закрываются</w:t>
            </w:r>
            <w:r w:rsidRPr="00B90A47">
              <w:rPr>
                <w:lang w:val="ru-RU"/>
              </w:rPr>
              <w:t xml:space="preserve"> по истечении количества миллисекунд, указанного в </w:t>
            </w:r>
            <w:r>
              <w:rPr>
                <w:lang w:val="ru-RU"/>
              </w:rPr>
              <w:t>данной</w:t>
            </w:r>
            <w:r w:rsidRPr="00B90A47">
              <w:rPr>
                <w:lang w:val="ru-RU"/>
              </w:rPr>
              <w:t xml:space="preserve"> конфигурации.</w:t>
            </w:r>
          </w:p>
        </w:tc>
      </w:tr>
      <w:tr w:rsidR="009454A9" w:rsidRPr="00A7250C" w14:paraId="28727ADA" w14:textId="77777777" w:rsidTr="006C1B98">
        <w:tc>
          <w:tcPr>
            <w:tcW w:w="1696" w:type="dxa"/>
            <w:tcMar>
              <w:top w:w="57" w:type="dxa"/>
              <w:left w:w="85" w:type="dxa"/>
              <w:bottom w:w="57" w:type="dxa"/>
              <w:right w:w="85" w:type="dxa"/>
            </w:tcMar>
          </w:tcPr>
          <w:p w14:paraId="7E0AEACA" w14:textId="0E808537" w:rsidR="009454A9" w:rsidRPr="0023649D" w:rsidRDefault="009454A9" w:rsidP="009454A9">
            <w:pPr>
              <w:pStyle w:val="afffff6"/>
              <w:jc w:val="left"/>
            </w:pPr>
            <w:r w:rsidRPr="009454A9">
              <w:t>default.api.timeout.ms</w:t>
            </w:r>
          </w:p>
        </w:tc>
        <w:tc>
          <w:tcPr>
            <w:tcW w:w="1134" w:type="dxa"/>
          </w:tcPr>
          <w:p w14:paraId="03DE50A8" w14:textId="143CE6DF" w:rsidR="009454A9" w:rsidRPr="00B90A47" w:rsidRDefault="009454A9" w:rsidP="009454A9">
            <w:pPr>
              <w:pStyle w:val="afffff6"/>
            </w:pPr>
            <w:r w:rsidRPr="00DC2EB3">
              <w:t>int</w:t>
            </w:r>
          </w:p>
        </w:tc>
        <w:tc>
          <w:tcPr>
            <w:tcW w:w="1701" w:type="dxa"/>
          </w:tcPr>
          <w:p w14:paraId="02C8E785" w14:textId="7F71C104" w:rsidR="009454A9" w:rsidRDefault="009454A9" w:rsidP="009454A9">
            <w:pPr>
              <w:pStyle w:val="afffff6"/>
              <w:jc w:val="left"/>
              <w:rPr>
                <w:rStyle w:val="afffff7"/>
              </w:rPr>
            </w:pPr>
            <w:r w:rsidRPr="00DC2EB3">
              <w:t>60000</w:t>
            </w:r>
            <w:r>
              <w:rPr>
                <w:rStyle w:val="aff9"/>
              </w:rPr>
              <w:t xml:space="preserve"> (1 минута</w:t>
            </w:r>
            <w:r w:rsidRPr="00DC2EB3">
              <w:rPr>
                <w:rStyle w:val="aff9"/>
              </w:rPr>
              <w:t>)</w:t>
            </w:r>
          </w:p>
        </w:tc>
        <w:tc>
          <w:tcPr>
            <w:tcW w:w="2925" w:type="dxa"/>
          </w:tcPr>
          <w:p w14:paraId="70668C6A" w14:textId="4A06A5A5" w:rsidR="009454A9" w:rsidRPr="00E96C0C" w:rsidRDefault="009454A9" w:rsidP="009454A9">
            <w:pPr>
              <w:pStyle w:val="afffff6"/>
            </w:pPr>
            <w:r>
              <w:t>[0,…</w:t>
            </w:r>
            <w:r w:rsidRPr="00FA0AE6">
              <w:t>]</w:t>
            </w:r>
          </w:p>
        </w:tc>
        <w:tc>
          <w:tcPr>
            <w:tcW w:w="1746" w:type="dxa"/>
          </w:tcPr>
          <w:p w14:paraId="2925BA12" w14:textId="7C0D9A0F" w:rsidR="009454A9" w:rsidRDefault="009454A9" w:rsidP="009454A9">
            <w:pPr>
              <w:pStyle w:val="aff8"/>
            </w:pPr>
            <w:r w:rsidRPr="00B90A47">
              <w:rPr>
                <w:lang w:val="ru-RU"/>
              </w:rPr>
              <w:t>medium</w:t>
            </w:r>
          </w:p>
        </w:tc>
        <w:tc>
          <w:tcPr>
            <w:tcW w:w="5358" w:type="dxa"/>
            <w:tcMar>
              <w:top w:w="57" w:type="dxa"/>
              <w:left w:w="85" w:type="dxa"/>
              <w:bottom w:w="57" w:type="dxa"/>
              <w:right w:w="85" w:type="dxa"/>
            </w:tcMar>
          </w:tcPr>
          <w:p w14:paraId="275FFCD0" w14:textId="30DC199A" w:rsidR="009454A9" w:rsidRDefault="009454A9" w:rsidP="009454A9">
            <w:pPr>
              <w:pStyle w:val="aff8"/>
              <w:rPr>
                <w:lang w:val="ru-RU"/>
              </w:rPr>
            </w:pPr>
            <w:r>
              <w:rPr>
                <w:lang w:val="ru-RU"/>
              </w:rPr>
              <w:t>Параметр задаё</w:t>
            </w:r>
            <w:r w:rsidRPr="00DC2EB3">
              <w:rPr>
                <w:lang w:val="ru-RU"/>
              </w:rPr>
              <w:t>т тайм-аут (в миллис</w:t>
            </w:r>
            <w:r>
              <w:rPr>
                <w:lang w:val="ru-RU"/>
              </w:rPr>
              <w:t>екундах) для клиентских API. Данная</w:t>
            </w:r>
            <w:r w:rsidRPr="00DC2EB3">
              <w:rPr>
                <w:lang w:val="ru-RU"/>
              </w:rPr>
              <w:t xml:space="preserve"> конфигурация </w:t>
            </w:r>
            <w:r w:rsidRPr="00DC2EB3">
              <w:rPr>
                <w:lang w:val="ru-RU"/>
              </w:rPr>
              <w:lastRenderedPageBreak/>
              <w:t xml:space="preserve">используется в качестве тайм-аута по умолчанию для всех клиентских операций, для которых не указан параметр </w:t>
            </w:r>
            <w:r w:rsidRPr="009454A9">
              <w:rPr>
                <w:rStyle w:val="afffff7"/>
              </w:rPr>
              <w:t>timeout</w:t>
            </w:r>
            <w:r w:rsidRPr="00DC2EB3">
              <w:rPr>
                <w:lang w:val="ru-RU"/>
              </w:rPr>
              <w:t>.</w:t>
            </w:r>
          </w:p>
        </w:tc>
      </w:tr>
      <w:tr w:rsidR="00756A61" w:rsidRPr="00A7250C" w14:paraId="3A80E18F" w14:textId="77777777" w:rsidTr="006C1B98">
        <w:tc>
          <w:tcPr>
            <w:tcW w:w="1696" w:type="dxa"/>
            <w:tcMar>
              <w:top w:w="57" w:type="dxa"/>
              <w:left w:w="85" w:type="dxa"/>
              <w:bottom w:w="57" w:type="dxa"/>
              <w:right w:w="85" w:type="dxa"/>
            </w:tcMar>
          </w:tcPr>
          <w:p w14:paraId="0DCB7CA1" w14:textId="2BDE4E52" w:rsidR="00756A61" w:rsidRPr="009454A9" w:rsidRDefault="00756A61" w:rsidP="00756A61">
            <w:pPr>
              <w:pStyle w:val="afffff6"/>
              <w:jc w:val="left"/>
            </w:pPr>
            <w:r w:rsidRPr="00756A61">
              <w:lastRenderedPageBreak/>
              <w:t>metadata.max.age.ms</w:t>
            </w:r>
          </w:p>
        </w:tc>
        <w:tc>
          <w:tcPr>
            <w:tcW w:w="1134" w:type="dxa"/>
          </w:tcPr>
          <w:p w14:paraId="5278F013" w14:textId="111D0F5F" w:rsidR="00756A61" w:rsidRPr="00DC2EB3" w:rsidRDefault="00756A61" w:rsidP="00756A61">
            <w:pPr>
              <w:pStyle w:val="afffff6"/>
            </w:pPr>
            <w:r w:rsidRPr="00E50067">
              <w:t>long</w:t>
            </w:r>
          </w:p>
        </w:tc>
        <w:tc>
          <w:tcPr>
            <w:tcW w:w="1701" w:type="dxa"/>
          </w:tcPr>
          <w:p w14:paraId="049EDC9A" w14:textId="22E37353" w:rsidR="00756A61" w:rsidRPr="00DC2EB3" w:rsidRDefault="00756A61" w:rsidP="00756A61">
            <w:pPr>
              <w:pStyle w:val="afffff6"/>
              <w:jc w:val="left"/>
            </w:pPr>
            <w:r w:rsidRPr="00634241">
              <w:rPr>
                <w:rStyle w:val="afffff7"/>
              </w:rPr>
              <w:t>300000</w:t>
            </w:r>
            <w:r w:rsidRPr="00E50067">
              <w:t xml:space="preserve"> </w:t>
            </w:r>
            <w:r>
              <w:rPr>
                <w:rStyle w:val="aff9"/>
              </w:rPr>
              <w:t>(5 минут</w:t>
            </w:r>
            <w:r w:rsidRPr="00E50067">
              <w:rPr>
                <w:rStyle w:val="aff9"/>
              </w:rPr>
              <w:t>)</w:t>
            </w:r>
          </w:p>
        </w:tc>
        <w:tc>
          <w:tcPr>
            <w:tcW w:w="2925" w:type="dxa"/>
          </w:tcPr>
          <w:p w14:paraId="5D81AF4C" w14:textId="0ACBF964" w:rsidR="00756A61" w:rsidRDefault="00756A61" w:rsidP="00756A61">
            <w:pPr>
              <w:pStyle w:val="afffff6"/>
            </w:pPr>
            <w:r>
              <w:t>[0,…</w:t>
            </w:r>
            <w:r w:rsidRPr="00E50067">
              <w:t>]</w:t>
            </w:r>
          </w:p>
        </w:tc>
        <w:tc>
          <w:tcPr>
            <w:tcW w:w="1746" w:type="dxa"/>
          </w:tcPr>
          <w:p w14:paraId="532EEF05" w14:textId="4E2B3AAF" w:rsidR="00756A61" w:rsidRPr="00B90A47" w:rsidRDefault="00756A61" w:rsidP="00756A61">
            <w:pPr>
              <w:pStyle w:val="aff8"/>
              <w:rPr>
                <w:lang w:val="ru-RU"/>
              </w:rPr>
            </w:pPr>
            <w:r w:rsidRPr="00E50067">
              <w:rPr>
                <w:lang w:val="ru-RU"/>
              </w:rPr>
              <w:t>low</w:t>
            </w:r>
          </w:p>
        </w:tc>
        <w:tc>
          <w:tcPr>
            <w:tcW w:w="5358" w:type="dxa"/>
            <w:tcMar>
              <w:top w:w="57" w:type="dxa"/>
              <w:left w:w="85" w:type="dxa"/>
              <w:bottom w:w="57" w:type="dxa"/>
              <w:right w:w="85" w:type="dxa"/>
            </w:tcMar>
          </w:tcPr>
          <w:p w14:paraId="4A9468AF" w14:textId="6B771EBE" w:rsidR="00756A61" w:rsidRDefault="00756A61" w:rsidP="00756A61">
            <w:pPr>
              <w:pStyle w:val="aff8"/>
              <w:rPr>
                <w:lang w:val="ru-RU"/>
              </w:rPr>
            </w:pPr>
            <w:r w:rsidRPr="002B5538">
              <w:rPr>
                <w:lang w:val="ru-RU"/>
              </w:rPr>
              <w:t xml:space="preserve">Период времени в миллисекундах, по истечении которого </w:t>
            </w:r>
            <w:r>
              <w:rPr>
                <w:lang w:val="ru-RU"/>
              </w:rPr>
              <w:t>метаданные будут принудительно обновлены</w:t>
            </w:r>
            <w:r w:rsidRPr="002B5538">
              <w:rPr>
                <w:lang w:val="ru-RU"/>
              </w:rPr>
              <w:t xml:space="preserve">, даже если </w:t>
            </w:r>
            <w:r>
              <w:rPr>
                <w:lang w:val="ru-RU"/>
              </w:rPr>
              <w:t>отсутствуют какие-либо изменения в лидере партиции</w:t>
            </w:r>
            <w:r w:rsidRPr="002B5538">
              <w:rPr>
                <w:lang w:val="ru-RU"/>
              </w:rPr>
              <w:t xml:space="preserve">, чтобы упреждающе обнаруживать новых брокеров или </w:t>
            </w:r>
            <w:r>
              <w:rPr>
                <w:lang w:val="ru-RU"/>
              </w:rPr>
              <w:t>партиции</w:t>
            </w:r>
            <w:r w:rsidRPr="002B5538">
              <w:rPr>
                <w:lang w:val="ru-RU"/>
              </w:rPr>
              <w:t>.</w:t>
            </w:r>
          </w:p>
        </w:tc>
      </w:tr>
      <w:tr w:rsidR="00756A61" w:rsidRPr="00A7250C" w14:paraId="5418A353" w14:textId="77777777" w:rsidTr="006C1B98">
        <w:tc>
          <w:tcPr>
            <w:tcW w:w="1696" w:type="dxa"/>
            <w:tcMar>
              <w:top w:w="57" w:type="dxa"/>
              <w:left w:w="85" w:type="dxa"/>
              <w:bottom w:w="57" w:type="dxa"/>
              <w:right w:w="85" w:type="dxa"/>
            </w:tcMar>
          </w:tcPr>
          <w:p w14:paraId="4F97A7BC" w14:textId="31675506" w:rsidR="00756A61" w:rsidRPr="00756A61" w:rsidRDefault="00756A61" w:rsidP="00756A61">
            <w:pPr>
              <w:pStyle w:val="afffff6"/>
              <w:jc w:val="left"/>
            </w:pPr>
            <w:r w:rsidRPr="00756A61">
              <w:t>metric.reporters</w:t>
            </w:r>
          </w:p>
        </w:tc>
        <w:tc>
          <w:tcPr>
            <w:tcW w:w="1134" w:type="dxa"/>
          </w:tcPr>
          <w:p w14:paraId="080AB603" w14:textId="72F2B9D3" w:rsidR="00756A61" w:rsidRPr="00E50067" w:rsidRDefault="00756A61" w:rsidP="00756A61">
            <w:pPr>
              <w:pStyle w:val="afffff6"/>
            </w:pPr>
            <w:r w:rsidRPr="00BF6116">
              <w:t>list</w:t>
            </w:r>
          </w:p>
        </w:tc>
        <w:tc>
          <w:tcPr>
            <w:tcW w:w="1701" w:type="dxa"/>
          </w:tcPr>
          <w:p w14:paraId="1DF534FC" w14:textId="64CFCAA3" w:rsidR="00756A61" w:rsidRPr="00634241" w:rsidRDefault="00756A61" w:rsidP="00756A61">
            <w:pPr>
              <w:pStyle w:val="afffff6"/>
              <w:jc w:val="left"/>
              <w:rPr>
                <w:rStyle w:val="afffff7"/>
              </w:rPr>
            </w:pPr>
            <w:r w:rsidRPr="00BF6116">
              <w:t>""</w:t>
            </w:r>
          </w:p>
        </w:tc>
        <w:tc>
          <w:tcPr>
            <w:tcW w:w="2925" w:type="dxa"/>
          </w:tcPr>
          <w:p w14:paraId="62FE5B3F" w14:textId="129DBA24" w:rsidR="00756A61" w:rsidRDefault="00756A61" w:rsidP="00756A61">
            <w:pPr>
              <w:pStyle w:val="afffff6"/>
            </w:pPr>
            <w:r>
              <w:t>—</w:t>
            </w:r>
          </w:p>
        </w:tc>
        <w:tc>
          <w:tcPr>
            <w:tcW w:w="1746" w:type="dxa"/>
          </w:tcPr>
          <w:p w14:paraId="52FF6676" w14:textId="47FAB245" w:rsidR="00756A61" w:rsidRPr="00E50067" w:rsidRDefault="00756A61" w:rsidP="00756A61">
            <w:pPr>
              <w:pStyle w:val="aff8"/>
              <w:rPr>
                <w:lang w:val="ru-RU"/>
              </w:rPr>
            </w:pPr>
            <w:r w:rsidRPr="00BF6116">
              <w:t>low</w:t>
            </w:r>
          </w:p>
        </w:tc>
        <w:tc>
          <w:tcPr>
            <w:tcW w:w="5358" w:type="dxa"/>
            <w:tcMar>
              <w:top w:w="57" w:type="dxa"/>
              <w:left w:w="85" w:type="dxa"/>
              <w:bottom w:w="57" w:type="dxa"/>
              <w:right w:w="85" w:type="dxa"/>
            </w:tcMar>
          </w:tcPr>
          <w:p w14:paraId="2B0AB042" w14:textId="7795EDEF" w:rsidR="00756A61" w:rsidRPr="002B5538" w:rsidRDefault="00756A61" w:rsidP="00756A61">
            <w:pPr>
              <w:pStyle w:val="aff8"/>
              <w:rPr>
                <w:lang w:val="ru-RU"/>
              </w:rPr>
            </w:pPr>
            <w:r>
              <w:rPr>
                <w:lang w:val="ru-RU"/>
              </w:rPr>
              <w:t>Перечень</w:t>
            </w:r>
            <w:r w:rsidRPr="00BF6116">
              <w:rPr>
                <w:lang w:val="ru-RU"/>
              </w:rPr>
              <w:t xml:space="preserve"> классов для использования в качестве репортеров метрик</w:t>
            </w:r>
            <w:r>
              <w:rPr>
                <w:lang w:val="ru-RU"/>
              </w:rPr>
              <w:t xml:space="preserve"> (</w:t>
            </w:r>
            <w:r w:rsidRPr="00BF6116">
              <w:rPr>
                <w:lang w:val="ru-RU"/>
              </w:rPr>
              <w:t>metrics reporters</w:t>
            </w:r>
            <w:r>
              <w:rPr>
                <w:lang w:val="ru-RU"/>
              </w:rPr>
              <w:t xml:space="preserve">). Имплементация </w:t>
            </w:r>
            <w:r w:rsidRPr="00BF6116">
              <w:rPr>
                <w:lang w:val="ru-RU"/>
              </w:rPr>
              <w:t xml:space="preserve">интерфейса </w:t>
            </w:r>
            <w:r w:rsidRPr="00BF6116">
              <w:rPr>
                <w:rStyle w:val="afffff7"/>
                <w:lang w:val="ru-RU"/>
              </w:rPr>
              <w:t>org.apache.kafka.common.metrics.MetricsReporter</w:t>
            </w:r>
            <w:r w:rsidRPr="00BF6116">
              <w:rPr>
                <w:lang w:val="ru-RU"/>
              </w:rPr>
              <w:t xml:space="preserve"> позволяет подключать классы, которые будут получать уведомления о создании новой ме</w:t>
            </w:r>
            <w:r>
              <w:rPr>
                <w:lang w:val="ru-RU"/>
              </w:rPr>
              <w:t>трики. JmxReporter всегда включё</w:t>
            </w:r>
            <w:r w:rsidRPr="00BF6116">
              <w:rPr>
                <w:lang w:val="ru-RU"/>
              </w:rPr>
              <w:t>н для регистрации статистики JMX.</w:t>
            </w:r>
          </w:p>
        </w:tc>
      </w:tr>
      <w:tr w:rsidR="00756A61" w:rsidRPr="00A7250C" w14:paraId="7418D750" w14:textId="77777777" w:rsidTr="006C1B98">
        <w:tc>
          <w:tcPr>
            <w:tcW w:w="1696" w:type="dxa"/>
            <w:tcMar>
              <w:top w:w="57" w:type="dxa"/>
              <w:left w:w="85" w:type="dxa"/>
              <w:bottom w:w="57" w:type="dxa"/>
              <w:right w:w="85" w:type="dxa"/>
            </w:tcMar>
          </w:tcPr>
          <w:p w14:paraId="4FA93523" w14:textId="72071BF1" w:rsidR="00756A61" w:rsidRPr="00756A61" w:rsidRDefault="00756A61" w:rsidP="00756A61">
            <w:pPr>
              <w:pStyle w:val="afffff6"/>
              <w:jc w:val="left"/>
            </w:pPr>
            <w:r w:rsidRPr="00756A61">
              <w:t>metrics.num.samples</w:t>
            </w:r>
          </w:p>
        </w:tc>
        <w:tc>
          <w:tcPr>
            <w:tcW w:w="1134" w:type="dxa"/>
          </w:tcPr>
          <w:p w14:paraId="29685296" w14:textId="5D97FA04" w:rsidR="00756A61" w:rsidRPr="00BF6116" w:rsidRDefault="00756A61" w:rsidP="00756A61">
            <w:pPr>
              <w:pStyle w:val="afffff6"/>
            </w:pPr>
            <w:r w:rsidRPr="0068135A">
              <w:t>int</w:t>
            </w:r>
          </w:p>
        </w:tc>
        <w:tc>
          <w:tcPr>
            <w:tcW w:w="1701" w:type="dxa"/>
          </w:tcPr>
          <w:p w14:paraId="22351A4A" w14:textId="2A5F539B" w:rsidR="00756A61" w:rsidRPr="00BF6116" w:rsidRDefault="00756A61" w:rsidP="00756A61">
            <w:pPr>
              <w:pStyle w:val="afffff6"/>
              <w:jc w:val="left"/>
            </w:pPr>
            <w:r>
              <w:t>2</w:t>
            </w:r>
          </w:p>
        </w:tc>
        <w:tc>
          <w:tcPr>
            <w:tcW w:w="2925" w:type="dxa"/>
          </w:tcPr>
          <w:p w14:paraId="6A3E3B88" w14:textId="26172738" w:rsidR="00756A61" w:rsidRDefault="00756A61" w:rsidP="00756A61">
            <w:pPr>
              <w:pStyle w:val="afffff6"/>
            </w:pPr>
            <w:r>
              <w:t>[1,…</w:t>
            </w:r>
            <w:r w:rsidRPr="00697972">
              <w:t>]</w:t>
            </w:r>
          </w:p>
        </w:tc>
        <w:tc>
          <w:tcPr>
            <w:tcW w:w="1746" w:type="dxa"/>
          </w:tcPr>
          <w:p w14:paraId="707EC883" w14:textId="614854E0" w:rsidR="00756A61" w:rsidRPr="00BF6116" w:rsidRDefault="00756A61" w:rsidP="00756A61">
            <w:pPr>
              <w:pStyle w:val="aff8"/>
            </w:pPr>
            <w:r w:rsidRPr="0068135A">
              <w:rPr>
                <w:lang w:val="ru-RU"/>
              </w:rPr>
              <w:t>low</w:t>
            </w:r>
          </w:p>
        </w:tc>
        <w:tc>
          <w:tcPr>
            <w:tcW w:w="5358" w:type="dxa"/>
            <w:tcMar>
              <w:top w:w="57" w:type="dxa"/>
              <w:left w:w="85" w:type="dxa"/>
              <w:bottom w:w="57" w:type="dxa"/>
              <w:right w:w="85" w:type="dxa"/>
            </w:tcMar>
          </w:tcPr>
          <w:p w14:paraId="4ADF5050" w14:textId="2EED04CB" w:rsidR="00756A61" w:rsidRDefault="00756A61" w:rsidP="00756A61">
            <w:pPr>
              <w:pStyle w:val="aff8"/>
              <w:rPr>
                <w:lang w:val="ru-RU"/>
              </w:rPr>
            </w:pPr>
            <w:r w:rsidRPr="00BF6116">
              <w:rPr>
                <w:lang w:val="ru-RU"/>
              </w:rPr>
              <w:t>Количество образцов, поддержив</w:t>
            </w:r>
            <w:r>
              <w:rPr>
                <w:lang w:val="ru-RU"/>
              </w:rPr>
              <w:t>аемых для вычисления метрик</w:t>
            </w:r>
            <w:r w:rsidRPr="00BF6116">
              <w:rPr>
                <w:lang w:val="ru-RU"/>
              </w:rPr>
              <w:t>.</w:t>
            </w:r>
          </w:p>
        </w:tc>
      </w:tr>
      <w:tr w:rsidR="00756A61" w:rsidRPr="00A7250C" w14:paraId="4EDB0D5C" w14:textId="77777777" w:rsidTr="006C1B98">
        <w:tc>
          <w:tcPr>
            <w:tcW w:w="1696" w:type="dxa"/>
            <w:tcMar>
              <w:top w:w="57" w:type="dxa"/>
              <w:left w:w="85" w:type="dxa"/>
              <w:bottom w:w="57" w:type="dxa"/>
              <w:right w:w="85" w:type="dxa"/>
            </w:tcMar>
          </w:tcPr>
          <w:p w14:paraId="3EF68D8F" w14:textId="14111341" w:rsidR="00756A61" w:rsidRPr="00756A61" w:rsidRDefault="00756A61" w:rsidP="00756A61">
            <w:pPr>
              <w:pStyle w:val="afffff6"/>
              <w:jc w:val="left"/>
            </w:pPr>
            <w:r w:rsidRPr="00756A61">
              <w:t>metrics.recording.level</w:t>
            </w:r>
          </w:p>
        </w:tc>
        <w:tc>
          <w:tcPr>
            <w:tcW w:w="1134" w:type="dxa"/>
          </w:tcPr>
          <w:p w14:paraId="13A18E21" w14:textId="54F91C8F" w:rsidR="00756A61" w:rsidRPr="0068135A" w:rsidRDefault="00756A61" w:rsidP="00756A61">
            <w:pPr>
              <w:pStyle w:val="afffff6"/>
            </w:pPr>
            <w:r w:rsidRPr="000F6E70">
              <w:t>string</w:t>
            </w:r>
          </w:p>
        </w:tc>
        <w:tc>
          <w:tcPr>
            <w:tcW w:w="1701" w:type="dxa"/>
          </w:tcPr>
          <w:p w14:paraId="37D64009" w14:textId="73C98CE3" w:rsidR="00756A61" w:rsidRDefault="00756A61" w:rsidP="00756A61">
            <w:pPr>
              <w:pStyle w:val="afffff6"/>
              <w:jc w:val="left"/>
            </w:pPr>
            <w:r w:rsidRPr="000F6E70">
              <w:t>INFO</w:t>
            </w:r>
          </w:p>
        </w:tc>
        <w:tc>
          <w:tcPr>
            <w:tcW w:w="2925" w:type="dxa"/>
          </w:tcPr>
          <w:p w14:paraId="31636E04" w14:textId="162ED2BC" w:rsidR="00756A61" w:rsidRDefault="00756A61" w:rsidP="00756A61">
            <w:pPr>
              <w:pStyle w:val="afffff6"/>
            </w:pPr>
            <w:r w:rsidRPr="00BF6116">
              <w:t>[INFO, DEBUG, TRACE]</w:t>
            </w:r>
          </w:p>
        </w:tc>
        <w:tc>
          <w:tcPr>
            <w:tcW w:w="1746" w:type="dxa"/>
          </w:tcPr>
          <w:p w14:paraId="4E8053A3" w14:textId="1D5729ED" w:rsidR="00756A61" w:rsidRPr="0068135A" w:rsidRDefault="00756A61" w:rsidP="00756A61">
            <w:pPr>
              <w:pStyle w:val="aff8"/>
              <w:rPr>
                <w:lang w:val="ru-RU"/>
              </w:rPr>
            </w:pPr>
            <w:r w:rsidRPr="0068135A">
              <w:rPr>
                <w:lang w:val="ru-RU"/>
              </w:rPr>
              <w:t>low</w:t>
            </w:r>
          </w:p>
        </w:tc>
        <w:tc>
          <w:tcPr>
            <w:tcW w:w="5358" w:type="dxa"/>
            <w:tcMar>
              <w:top w:w="57" w:type="dxa"/>
              <w:left w:w="85" w:type="dxa"/>
              <w:bottom w:w="57" w:type="dxa"/>
              <w:right w:w="85" w:type="dxa"/>
            </w:tcMar>
          </w:tcPr>
          <w:p w14:paraId="2C15794B" w14:textId="33F02258" w:rsidR="00756A61" w:rsidRPr="00BF6116" w:rsidRDefault="00756A61" w:rsidP="00756A61">
            <w:pPr>
              <w:pStyle w:val="aff8"/>
              <w:rPr>
                <w:lang w:val="ru-RU"/>
              </w:rPr>
            </w:pPr>
            <w:r w:rsidRPr="00D85044">
              <w:rPr>
                <w:lang w:val="ru-RU"/>
              </w:rPr>
              <w:t>Самый высокий уровень записи метрик.</w:t>
            </w:r>
          </w:p>
        </w:tc>
      </w:tr>
      <w:tr w:rsidR="00756A61" w:rsidRPr="00A7250C" w14:paraId="41338F20" w14:textId="77777777" w:rsidTr="006C1B98">
        <w:tc>
          <w:tcPr>
            <w:tcW w:w="1696" w:type="dxa"/>
            <w:tcMar>
              <w:top w:w="57" w:type="dxa"/>
              <w:left w:w="85" w:type="dxa"/>
              <w:bottom w:w="57" w:type="dxa"/>
              <w:right w:w="85" w:type="dxa"/>
            </w:tcMar>
          </w:tcPr>
          <w:p w14:paraId="66BE4968" w14:textId="4B3F8EAA" w:rsidR="00756A61" w:rsidRPr="00756A61" w:rsidRDefault="00756A61" w:rsidP="00756A61">
            <w:pPr>
              <w:pStyle w:val="afffff6"/>
              <w:jc w:val="left"/>
            </w:pPr>
            <w:r w:rsidRPr="00756A61">
              <w:t>metrics.sample.window.ms</w:t>
            </w:r>
          </w:p>
        </w:tc>
        <w:tc>
          <w:tcPr>
            <w:tcW w:w="1134" w:type="dxa"/>
          </w:tcPr>
          <w:p w14:paraId="2D13131E" w14:textId="72AC078A" w:rsidR="00756A61" w:rsidRPr="000F6E70" w:rsidRDefault="00756A61" w:rsidP="00756A61">
            <w:pPr>
              <w:pStyle w:val="afffff6"/>
            </w:pPr>
            <w:r w:rsidRPr="007638BA">
              <w:t>long</w:t>
            </w:r>
          </w:p>
        </w:tc>
        <w:tc>
          <w:tcPr>
            <w:tcW w:w="1701" w:type="dxa"/>
          </w:tcPr>
          <w:p w14:paraId="4FD134CC" w14:textId="4CAA25DA" w:rsidR="00756A61" w:rsidRPr="000F6E70" w:rsidRDefault="00756A61" w:rsidP="00756A61">
            <w:pPr>
              <w:pStyle w:val="afffff6"/>
              <w:jc w:val="left"/>
            </w:pPr>
            <w:r w:rsidRPr="007638BA">
              <w:t>30000</w:t>
            </w:r>
            <w:r w:rsidRPr="007638BA">
              <w:rPr>
                <w:rStyle w:val="aff9"/>
              </w:rPr>
              <w:t xml:space="preserve"> (30 секунд)</w:t>
            </w:r>
          </w:p>
        </w:tc>
        <w:tc>
          <w:tcPr>
            <w:tcW w:w="2925" w:type="dxa"/>
          </w:tcPr>
          <w:p w14:paraId="27E35A37" w14:textId="367B0B9D" w:rsidR="00756A61" w:rsidRPr="00BF6116" w:rsidRDefault="00756A61" w:rsidP="00756A61">
            <w:pPr>
              <w:pStyle w:val="afffff6"/>
            </w:pPr>
            <w:r>
              <w:t>[0,…</w:t>
            </w:r>
            <w:r w:rsidRPr="00697972">
              <w:t>]</w:t>
            </w:r>
          </w:p>
        </w:tc>
        <w:tc>
          <w:tcPr>
            <w:tcW w:w="1746" w:type="dxa"/>
          </w:tcPr>
          <w:p w14:paraId="5808BD3B" w14:textId="297963B2" w:rsidR="00756A61" w:rsidRPr="0068135A" w:rsidRDefault="00756A61" w:rsidP="00756A61">
            <w:pPr>
              <w:pStyle w:val="aff8"/>
              <w:rPr>
                <w:lang w:val="ru-RU"/>
              </w:rPr>
            </w:pPr>
            <w:r w:rsidRPr="0068135A">
              <w:rPr>
                <w:lang w:val="ru-RU"/>
              </w:rPr>
              <w:t>low</w:t>
            </w:r>
          </w:p>
        </w:tc>
        <w:tc>
          <w:tcPr>
            <w:tcW w:w="5358" w:type="dxa"/>
            <w:tcMar>
              <w:top w:w="57" w:type="dxa"/>
              <w:left w:w="85" w:type="dxa"/>
              <w:bottom w:w="57" w:type="dxa"/>
              <w:right w:w="85" w:type="dxa"/>
            </w:tcMar>
          </w:tcPr>
          <w:p w14:paraId="625064B0" w14:textId="30F27F74" w:rsidR="00756A61" w:rsidRPr="00D85044" w:rsidRDefault="00756A61" w:rsidP="00756A61">
            <w:pPr>
              <w:pStyle w:val="aff8"/>
              <w:rPr>
                <w:lang w:val="ru-RU"/>
              </w:rPr>
            </w:pPr>
            <w:r w:rsidRPr="007638BA">
              <w:rPr>
                <w:lang w:val="ru-RU"/>
              </w:rPr>
              <w:t xml:space="preserve">Временной промежуток, </w:t>
            </w:r>
            <w:r>
              <w:rPr>
                <w:lang w:val="ru-RU"/>
              </w:rPr>
              <w:t xml:space="preserve">в течение которого вычисляется образец </w:t>
            </w:r>
            <w:r w:rsidRPr="007638BA">
              <w:rPr>
                <w:lang w:val="ru-RU"/>
              </w:rPr>
              <w:t>метрики.</w:t>
            </w:r>
          </w:p>
        </w:tc>
      </w:tr>
      <w:tr w:rsidR="009454A9" w:rsidRPr="00A7250C" w14:paraId="5790AF48" w14:textId="77777777" w:rsidTr="006C1B98">
        <w:tc>
          <w:tcPr>
            <w:tcW w:w="1696" w:type="dxa"/>
            <w:tcMar>
              <w:top w:w="57" w:type="dxa"/>
              <w:left w:w="85" w:type="dxa"/>
              <w:bottom w:w="57" w:type="dxa"/>
              <w:right w:w="85" w:type="dxa"/>
            </w:tcMar>
          </w:tcPr>
          <w:p w14:paraId="56930CB1" w14:textId="6750C972" w:rsidR="009454A9" w:rsidRPr="009454A9" w:rsidRDefault="009454A9" w:rsidP="009454A9">
            <w:pPr>
              <w:pStyle w:val="afffff6"/>
              <w:jc w:val="left"/>
            </w:pPr>
            <w:r w:rsidRPr="009454A9">
              <w:t>receive.buffer.bytes</w:t>
            </w:r>
          </w:p>
        </w:tc>
        <w:tc>
          <w:tcPr>
            <w:tcW w:w="1134" w:type="dxa"/>
          </w:tcPr>
          <w:p w14:paraId="625AC02F" w14:textId="40A6B4EE" w:rsidR="009454A9" w:rsidRPr="00DC2EB3" w:rsidRDefault="009454A9" w:rsidP="009454A9">
            <w:pPr>
              <w:pStyle w:val="afffff6"/>
            </w:pPr>
            <w:r w:rsidRPr="00047B96">
              <w:t>int</w:t>
            </w:r>
          </w:p>
        </w:tc>
        <w:tc>
          <w:tcPr>
            <w:tcW w:w="1701" w:type="dxa"/>
          </w:tcPr>
          <w:p w14:paraId="4E8BBBC4" w14:textId="5677D724" w:rsidR="009454A9" w:rsidRPr="00DC2EB3" w:rsidRDefault="009454A9" w:rsidP="009454A9">
            <w:pPr>
              <w:pStyle w:val="afffff6"/>
              <w:jc w:val="left"/>
            </w:pPr>
            <w:r w:rsidRPr="00B83C36">
              <w:rPr>
                <w:rStyle w:val="afffff7"/>
              </w:rPr>
              <w:t>65536</w:t>
            </w:r>
            <w:r>
              <w:rPr>
                <w:rStyle w:val="aff9"/>
              </w:rPr>
              <w:t xml:space="preserve"> (64 КиБ</w:t>
            </w:r>
            <w:r w:rsidRPr="00047B96">
              <w:rPr>
                <w:rStyle w:val="aff9"/>
              </w:rPr>
              <w:t>)</w:t>
            </w:r>
          </w:p>
        </w:tc>
        <w:tc>
          <w:tcPr>
            <w:tcW w:w="2925" w:type="dxa"/>
          </w:tcPr>
          <w:p w14:paraId="61AF2F3C" w14:textId="4E856142" w:rsidR="009454A9" w:rsidRDefault="009454A9" w:rsidP="009454A9">
            <w:pPr>
              <w:pStyle w:val="afffff6"/>
            </w:pPr>
            <w:r>
              <w:t>[-1,…</w:t>
            </w:r>
            <w:r w:rsidRPr="00047B96">
              <w:t>]</w:t>
            </w:r>
          </w:p>
        </w:tc>
        <w:tc>
          <w:tcPr>
            <w:tcW w:w="1746" w:type="dxa"/>
          </w:tcPr>
          <w:p w14:paraId="18B3F341" w14:textId="6DF1115E" w:rsidR="009454A9" w:rsidRPr="00B90A47" w:rsidRDefault="009454A9" w:rsidP="009454A9">
            <w:pPr>
              <w:pStyle w:val="aff8"/>
              <w:rPr>
                <w:lang w:val="ru-RU"/>
              </w:rPr>
            </w:pPr>
            <w:r w:rsidRPr="00047B96">
              <w:rPr>
                <w:lang w:val="ru-RU"/>
              </w:rPr>
              <w:t>medium</w:t>
            </w:r>
          </w:p>
        </w:tc>
        <w:tc>
          <w:tcPr>
            <w:tcW w:w="5358" w:type="dxa"/>
            <w:tcMar>
              <w:top w:w="57" w:type="dxa"/>
              <w:left w:w="85" w:type="dxa"/>
              <w:bottom w:w="57" w:type="dxa"/>
              <w:right w:w="85" w:type="dxa"/>
            </w:tcMar>
          </w:tcPr>
          <w:p w14:paraId="4A87D204" w14:textId="54342EAB" w:rsidR="009454A9" w:rsidRDefault="009454A9" w:rsidP="009454A9">
            <w:pPr>
              <w:pStyle w:val="aff8"/>
              <w:rPr>
                <w:lang w:val="ru-RU"/>
              </w:rPr>
            </w:pPr>
            <w:r w:rsidRPr="00047B96">
              <w:rPr>
                <w:lang w:val="ru-RU"/>
              </w:rPr>
              <w:t>Размер при</w:t>
            </w:r>
            <w:r>
              <w:rPr>
                <w:lang w:val="ru-RU"/>
              </w:rPr>
              <w:t>ё</w:t>
            </w:r>
            <w:r w:rsidRPr="00047B96">
              <w:rPr>
                <w:lang w:val="ru-RU"/>
              </w:rPr>
              <w:t xml:space="preserve">много буфера TCP (SO_RCVBUF) для </w:t>
            </w:r>
            <w:r>
              <w:rPr>
                <w:lang w:val="ru-RU"/>
              </w:rPr>
              <w:t>использования при чтении данных. Если установлено значение</w:t>
            </w:r>
            <w:r w:rsidRPr="00294AE2">
              <w:rPr>
                <w:lang w:val="ru-RU"/>
              </w:rPr>
              <w:t xml:space="preserve"> </w:t>
            </w:r>
            <w:r w:rsidRPr="00294AE2">
              <w:rPr>
                <w:rStyle w:val="afffff7"/>
                <w:lang w:val="ru-RU"/>
              </w:rPr>
              <w:t>-1</w:t>
            </w:r>
            <w:r>
              <w:rPr>
                <w:lang w:val="ru-RU"/>
              </w:rPr>
              <w:t>, будет использоваться значение</w:t>
            </w:r>
            <w:r w:rsidRPr="00294AE2">
              <w:rPr>
                <w:lang w:val="ru-RU"/>
              </w:rPr>
              <w:t xml:space="preserve"> по умолчанию</w:t>
            </w:r>
            <w:r>
              <w:rPr>
                <w:lang w:val="ru-RU"/>
              </w:rPr>
              <w:t xml:space="preserve"> ОС</w:t>
            </w:r>
            <w:r w:rsidRPr="00294AE2">
              <w:rPr>
                <w:lang w:val="ru-RU"/>
              </w:rPr>
              <w:t>.</w:t>
            </w:r>
          </w:p>
        </w:tc>
      </w:tr>
      <w:tr w:rsidR="00756A61" w:rsidRPr="00A7250C" w14:paraId="1441FE47" w14:textId="77777777" w:rsidTr="006C1B98">
        <w:tc>
          <w:tcPr>
            <w:tcW w:w="1696" w:type="dxa"/>
            <w:tcMar>
              <w:top w:w="57" w:type="dxa"/>
              <w:left w:w="85" w:type="dxa"/>
              <w:bottom w:w="57" w:type="dxa"/>
              <w:right w:w="85" w:type="dxa"/>
            </w:tcMar>
          </w:tcPr>
          <w:p w14:paraId="75854F51" w14:textId="684B7CD5" w:rsidR="00756A61" w:rsidRPr="009454A9" w:rsidRDefault="00756A61" w:rsidP="00756A61">
            <w:pPr>
              <w:pStyle w:val="afffff6"/>
              <w:jc w:val="left"/>
            </w:pPr>
            <w:r w:rsidRPr="00756A61">
              <w:lastRenderedPageBreak/>
              <w:t>reconnect.backoff.max.ms</w:t>
            </w:r>
          </w:p>
        </w:tc>
        <w:tc>
          <w:tcPr>
            <w:tcW w:w="1134" w:type="dxa"/>
          </w:tcPr>
          <w:p w14:paraId="1640DB0D" w14:textId="3C91880F" w:rsidR="00756A61" w:rsidRPr="00047B96" w:rsidRDefault="00756A61" w:rsidP="00756A61">
            <w:pPr>
              <w:pStyle w:val="afffff6"/>
            </w:pPr>
            <w:r w:rsidRPr="00781A8D">
              <w:t>long</w:t>
            </w:r>
          </w:p>
        </w:tc>
        <w:tc>
          <w:tcPr>
            <w:tcW w:w="1701" w:type="dxa"/>
          </w:tcPr>
          <w:p w14:paraId="512048AE" w14:textId="361D6E08" w:rsidR="00756A61" w:rsidRPr="00B83C36" w:rsidRDefault="00756A61" w:rsidP="00756A61">
            <w:pPr>
              <w:pStyle w:val="afffff6"/>
              <w:jc w:val="left"/>
              <w:rPr>
                <w:rStyle w:val="afffff7"/>
              </w:rPr>
            </w:pPr>
            <w:r w:rsidRPr="008D5D23">
              <w:rPr>
                <w:rStyle w:val="afffff7"/>
              </w:rPr>
              <w:t>1000</w:t>
            </w:r>
            <w:r w:rsidRPr="00781A8D">
              <w:t xml:space="preserve"> </w:t>
            </w:r>
            <w:r>
              <w:rPr>
                <w:rStyle w:val="aff9"/>
              </w:rPr>
              <w:t>(1 секунда</w:t>
            </w:r>
            <w:r w:rsidRPr="00781A8D">
              <w:rPr>
                <w:rStyle w:val="aff9"/>
              </w:rPr>
              <w:t>)</w:t>
            </w:r>
          </w:p>
        </w:tc>
        <w:tc>
          <w:tcPr>
            <w:tcW w:w="2925" w:type="dxa"/>
          </w:tcPr>
          <w:p w14:paraId="5E911593" w14:textId="221306CB" w:rsidR="00756A61" w:rsidRDefault="00756A61" w:rsidP="00756A61">
            <w:pPr>
              <w:pStyle w:val="afffff6"/>
            </w:pPr>
            <w:r>
              <w:t>[0,…</w:t>
            </w:r>
            <w:r w:rsidRPr="00E34748">
              <w:t>]</w:t>
            </w:r>
          </w:p>
        </w:tc>
        <w:tc>
          <w:tcPr>
            <w:tcW w:w="1746" w:type="dxa"/>
          </w:tcPr>
          <w:p w14:paraId="7EF5847C" w14:textId="4EF86413" w:rsidR="00756A61" w:rsidRPr="00047B96" w:rsidRDefault="00756A61" w:rsidP="00756A61">
            <w:pPr>
              <w:pStyle w:val="aff8"/>
              <w:rPr>
                <w:lang w:val="ru-RU"/>
              </w:rPr>
            </w:pPr>
            <w:r>
              <w:t>low</w:t>
            </w:r>
          </w:p>
        </w:tc>
        <w:tc>
          <w:tcPr>
            <w:tcW w:w="5358" w:type="dxa"/>
            <w:tcMar>
              <w:top w:w="57" w:type="dxa"/>
              <w:left w:w="85" w:type="dxa"/>
              <w:bottom w:w="57" w:type="dxa"/>
              <w:right w:w="85" w:type="dxa"/>
            </w:tcMar>
          </w:tcPr>
          <w:p w14:paraId="2BE89251" w14:textId="2A240DF0" w:rsidR="00756A61" w:rsidRPr="00047B96" w:rsidRDefault="00756A61" w:rsidP="00756A61">
            <w:pPr>
              <w:pStyle w:val="aff8"/>
              <w:rPr>
                <w:lang w:val="ru-RU"/>
              </w:rPr>
            </w:pPr>
            <w:r w:rsidRPr="00781A8D">
              <w:rPr>
                <w:lang w:val="ru-RU"/>
              </w:rPr>
              <w:t xml:space="preserve">Максимальное время ожидания в миллисекундах при повторном подключении к брокеру, </w:t>
            </w:r>
            <w:r>
              <w:rPr>
                <w:lang w:val="ru-RU"/>
              </w:rPr>
              <w:t xml:space="preserve">к </w:t>
            </w:r>
            <w:r w:rsidRPr="00781A8D">
              <w:rPr>
                <w:lang w:val="ru-RU"/>
              </w:rPr>
              <w:t xml:space="preserve">которому неоднократно не удавалось подключиться. Если </w:t>
            </w:r>
            <w:r>
              <w:rPr>
                <w:lang w:val="ru-RU"/>
              </w:rPr>
              <w:t>значение установлено</w:t>
            </w:r>
            <w:r w:rsidRPr="00781A8D">
              <w:rPr>
                <w:lang w:val="ru-RU"/>
              </w:rPr>
              <w:t>, отсрочка для каждого хоста будет экспоненциально увеличиваться при каждом последующем сбое соединения,</w:t>
            </w:r>
            <w:r>
              <w:rPr>
                <w:lang w:val="ru-RU"/>
              </w:rPr>
              <w:t xml:space="preserve"> вплоть до установленного максимума. После расчё</w:t>
            </w:r>
            <w:r w:rsidRPr="00781A8D">
              <w:rPr>
                <w:lang w:val="ru-RU"/>
              </w:rPr>
              <w:t>та увеличения отсрочки добавляется 20% случайного джиттера, чтобы избежать штормов соединения.</w:t>
            </w:r>
          </w:p>
        </w:tc>
      </w:tr>
      <w:tr w:rsidR="00756A61" w:rsidRPr="00A7250C" w14:paraId="55B6717A" w14:textId="77777777" w:rsidTr="006C1B98">
        <w:tc>
          <w:tcPr>
            <w:tcW w:w="1696" w:type="dxa"/>
            <w:tcMar>
              <w:top w:w="57" w:type="dxa"/>
              <w:left w:w="85" w:type="dxa"/>
              <w:bottom w:w="57" w:type="dxa"/>
              <w:right w:w="85" w:type="dxa"/>
            </w:tcMar>
          </w:tcPr>
          <w:p w14:paraId="4347502D" w14:textId="69045B86" w:rsidR="00756A61" w:rsidRPr="00756A61" w:rsidRDefault="00756A61" w:rsidP="00756A61">
            <w:pPr>
              <w:pStyle w:val="afffff6"/>
              <w:jc w:val="left"/>
            </w:pPr>
            <w:r w:rsidRPr="00756A61">
              <w:t>reconnect.backoff.ms</w:t>
            </w:r>
          </w:p>
        </w:tc>
        <w:tc>
          <w:tcPr>
            <w:tcW w:w="1134" w:type="dxa"/>
          </w:tcPr>
          <w:p w14:paraId="21DBA604" w14:textId="536FA55C" w:rsidR="00756A61" w:rsidRPr="00781A8D" w:rsidRDefault="00756A61" w:rsidP="00756A61">
            <w:pPr>
              <w:pStyle w:val="afffff6"/>
            </w:pPr>
            <w:r w:rsidRPr="00513F00">
              <w:t>long</w:t>
            </w:r>
          </w:p>
        </w:tc>
        <w:tc>
          <w:tcPr>
            <w:tcW w:w="1701" w:type="dxa"/>
          </w:tcPr>
          <w:p w14:paraId="027CAEDD" w14:textId="7D27989A" w:rsidR="00756A61" w:rsidRPr="008D5D23" w:rsidRDefault="00756A61" w:rsidP="00756A61">
            <w:pPr>
              <w:pStyle w:val="afffff6"/>
              <w:jc w:val="left"/>
              <w:rPr>
                <w:rStyle w:val="afffff7"/>
              </w:rPr>
            </w:pPr>
            <w:r>
              <w:t>50</w:t>
            </w:r>
          </w:p>
        </w:tc>
        <w:tc>
          <w:tcPr>
            <w:tcW w:w="2925" w:type="dxa"/>
          </w:tcPr>
          <w:p w14:paraId="044D0BBC" w14:textId="73165882" w:rsidR="00756A61" w:rsidRDefault="00756A61" w:rsidP="00756A61">
            <w:pPr>
              <w:pStyle w:val="afffff6"/>
            </w:pPr>
            <w:r>
              <w:t>[0,…</w:t>
            </w:r>
            <w:r w:rsidRPr="00E34748">
              <w:t>]</w:t>
            </w:r>
          </w:p>
        </w:tc>
        <w:tc>
          <w:tcPr>
            <w:tcW w:w="1746" w:type="dxa"/>
          </w:tcPr>
          <w:p w14:paraId="1AC7EEAA" w14:textId="3B4E6A23" w:rsidR="00756A61" w:rsidRDefault="00756A61" w:rsidP="00756A61">
            <w:pPr>
              <w:pStyle w:val="aff8"/>
            </w:pPr>
            <w:r>
              <w:t>low</w:t>
            </w:r>
          </w:p>
        </w:tc>
        <w:tc>
          <w:tcPr>
            <w:tcW w:w="5358" w:type="dxa"/>
            <w:tcMar>
              <w:top w:w="57" w:type="dxa"/>
              <w:left w:w="85" w:type="dxa"/>
              <w:bottom w:w="57" w:type="dxa"/>
              <w:right w:w="85" w:type="dxa"/>
            </w:tcMar>
          </w:tcPr>
          <w:p w14:paraId="031B9F2F" w14:textId="4A4AA4BE" w:rsidR="00756A61" w:rsidRPr="00781A8D" w:rsidRDefault="00756A61" w:rsidP="00756A61">
            <w:pPr>
              <w:pStyle w:val="aff8"/>
              <w:rPr>
                <w:lang w:val="ru-RU"/>
              </w:rPr>
            </w:pPr>
            <w:r w:rsidRPr="00513F00">
              <w:rPr>
                <w:lang w:val="ru-RU"/>
              </w:rPr>
              <w:t>Базовое время ожидания перед попыткой повто</w:t>
            </w:r>
            <w:r>
              <w:rPr>
                <w:lang w:val="ru-RU"/>
              </w:rPr>
              <w:t>рного подключения к данному хосту</w:t>
            </w:r>
            <w:r w:rsidRPr="00513F00">
              <w:rPr>
                <w:lang w:val="ru-RU"/>
              </w:rPr>
              <w:t xml:space="preserve">. Это позволяет избежать многократного подключения к хосту в замкнутом цикле. </w:t>
            </w:r>
            <w:r>
              <w:rPr>
                <w:lang w:val="ru-RU"/>
              </w:rPr>
              <w:t>Установленная</w:t>
            </w:r>
            <w:r w:rsidRPr="00513F00">
              <w:rPr>
                <w:lang w:val="ru-RU"/>
              </w:rPr>
              <w:t xml:space="preserve"> отсрочка применяется ко всем попыткам подключения клиента к брокеру.</w:t>
            </w:r>
          </w:p>
        </w:tc>
      </w:tr>
      <w:tr w:rsidR="0042634F" w:rsidRPr="00A7250C" w14:paraId="1E64865A" w14:textId="77777777" w:rsidTr="006C1B98">
        <w:tc>
          <w:tcPr>
            <w:tcW w:w="1696" w:type="dxa"/>
            <w:tcMar>
              <w:top w:w="57" w:type="dxa"/>
              <w:left w:w="85" w:type="dxa"/>
              <w:bottom w:w="57" w:type="dxa"/>
              <w:right w:w="85" w:type="dxa"/>
            </w:tcMar>
          </w:tcPr>
          <w:p w14:paraId="5903560F" w14:textId="0360D924" w:rsidR="0042634F" w:rsidRPr="009454A9" w:rsidRDefault="0042634F" w:rsidP="0042634F">
            <w:pPr>
              <w:pStyle w:val="afffff6"/>
              <w:jc w:val="left"/>
            </w:pPr>
            <w:r w:rsidRPr="0042634F">
              <w:t>request.timeout.ms</w:t>
            </w:r>
          </w:p>
        </w:tc>
        <w:tc>
          <w:tcPr>
            <w:tcW w:w="1134" w:type="dxa"/>
          </w:tcPr>
          <w:p w14:paraId="700966CC" w14:textId="3B0E1B44" w:rsidR="0042634F" w:rsidRPr="00047B96" w:rsidRDefault="0042634F" w:rsidP="0042634F">
            <w:pPr>
              <w:pStyle w:val="afffff6"/>
            </w:pPr>
            <w:r w:rsidRPr="00E34748">
              <w:t>int</w:t>
            </w:r>
          </w:p>
        </w:tc>
        <w:tc>
          <w:tcPr>
            <w:tcW w:w="1701" w:type="dxa"/>
          </w:tcPr>
          <w:p w14:paraId="33B988C9" w14:textId="2738D892" w:rsidR="0042634F" w:rsidRPr="00B83C36" w:rsidRDefault="0042634F" w:rsidP="0042634F">
            <w:pPr>
              <w:pStyle w:val="afffff6"/>
              <w:jc w:val="left"/>
              <w:rPr>
                <w:rStyle w:val="afffff7"/>
              </w:rPr>
            </w:pPr>
            <w:r w:rsidRPr="00B83C36">
              <w:rPr>
                <w:rStyle w:val="afffff7"/>
              </w:rPr>
              <w:t xml:space="preserve">30000 </w:t>
            </w:r>
            <w:r>
              <w:rPr>
                <w:rStyle w:val="aff9"/>
              </w:rPr>
              <w:t>(30 секунд</w:t>
            </w:r>
            <w:r w:rsidRPr="00E34748">
              <w:rPr>
                <w:rStyle w:val="aff9"/>
              </w:rPr>
              <w:t>)</w:t>
            </w:r>
          </w:p>
        </w:tc>
        <w:tc>
          <w:tcPr>
            <w:tcW w:w="2925" w:type="dxa"/>
          </w:tcPr>
          <w:p w14:paraId="6FC1576A" w14:textId="4AD91CD9" w:rsidR="0042634F" w:rsidRDefault="0042634F" w:rsidP="0042634F">
            <w:pPr>
              <w:pStyle w:val="afffff6"/>
            </w:pPr>
            <w:r>
              <w:t>[0,…</w:t>
            </w:r>
            <w:r w:rsidRPr="00E34748">
              <w:t>]</w:t>
            </w:r>
          </w:p>
        </w:tc>
        <w:tc>
          <w:tcPr>
            <w:tcW w:w="1746" w:type="dxa"/>
          </w:tcPr>
          <w:p w14:paraId="674379E3" w14:textId="06349970" w:rsidR="0042634F" w:rsidRPr="00047B96" w:rsidRDefault="0042634F" w:rsidP="0042634F">
            <w:pPr>
              <w:pStyle w:val="aff8"/>
              <w:rPr>
                <w:lang w:val="ru-RU"/>
              </w:rPr>
            </w:pPr>
            <w:r w:rsidRPr="00E34748">
              <w:rPr>
                <w:lang w:val="ru-RU"/>
              </w:rPr>
              <w:t>medium</w:t>
            </w:r>
          </w:p>
        </w:tc>
        <w:tc>
          <w:tcPr>
            <w:tcW w:w="5358" w:type="dxa"/>
            <w:tcMar>
              <w:top w:w="57" w:type="dxa"/>
              <w:left w:w="85" w:type="dxa"/>
              <w:bottom w:w="57" w:type="dxa"/>
              <w:right w:w="85" w:type="dxa"/>
            </w:tcMar>
          </w:tcPr>
          <w:p w14:paraId="22A7E763" w14:textId="2AEF00AE" w:rsidR="0042634F" w:rsidRPr="00047B96" w:rsidRDefault="0042634F" w:rsidP="0042634F">
            <w:pPr>
              <w:pStyle w:val="aff8"/>
              <w:rPr>
                <w:lang w:val="ru-RU"/>
              </w:rPr>
            </w:pPr>
            <w:r w:rsidRPr="00E34748">
              <w:rPr>
                <w:lang w:val="ru-RU"/>
              </w:rPr>
              <w:t>Конфигурация контролирует максимальное количество времени, в течение которого клиент будет ждать ответа на запрос. Если ответ не будет получен до истечения тайм-аута, клиент повторно отправит запрос, если необходимо, или запрос</w:t>
            </w:r>
            <w:r>
              <w:rPr>
                <w:lang w:val="ru-RU"/>
              </w:rPr>
              <w:t xml:space="preserve"> завершится неудачей</w:t>
            </w:r>
            <w:r w:rsidRPr="00E34748">
              <w:rPr>
                <w:lang w:val="ru-RU"/>
              </w:rPr>
              <w:t>, если количест</w:t>
            </w:r>
            <w:r>
              <w:rPr>
                <w:lang w:val="ru-RU"/>
              </w:rPr>
              <w:t>во повторных попыток исчерпано.</w:t>
            </w:r>
          </w:p>
        </w:tc>
      </w:tr>
      <w:tr w:rsidR="00756A61" w:rsidRPr="00A7250C" w14:paraId="120C723A" w14:textId="77777777" w:rsidTr="006C1B98">
        <w:tc>
          <w:tcPr>
            <w:tcW w:w="1696" w:type="dxa"/>
            <w:tcMar>
              <w:top w:w="57" w:type="dxa"/>
              <w:left w:w="85" w:type="dxa"/>
              <w:bottom w:w="57" w:type="dxa"/>
              <w:right w:w="85" w:type="dxa"/>
            </w:tcMar>
          </w:tcPr>
          <w:p w14:paraId="79A09D3F" w14:textId="54B88270" w:rsidR="00756A61" w:rsidRPr="0042634F" w:rsidRDefault="00756A61" w:rsidP="00756A61">
            <w:pPr>
              <w:pStyle w:val="afffff6"/>
              <w:jc w:val="left"/>
            </w:pPr>
            <w:r w:rsidRPr="00756A61">
              <w:t>retries</w:t>
            </w:r>
          </w:p>
        </w:tc>
        <w:tc>
          <w:tcPr>
            <w:tcW w:w="1134" w:type="dxa"/>
          </w:tcPr>
          <w:p w14:paraId="21BD61BD" w14:textId="4ED75279" w:rsidR="00756A61" w:rsidRPr="00E34748" w:rsidRDefault="00756A61" w:rsidP="00756A61">
            <w:pPr>
              <w:pStyle w:val="afffff6"/>
            </w:pPr>
            <w:r w:rsidRPr="00FC70D4">
              <w:t>int</w:t>
            </w:r>
          </w:p>
        </w:tc>
        <w:tc>
          <w:tcPr>
            <w:tcW w:w="1701" w:type="dxa"/>
          </w:tcPr>
          <w:p w14:paraId="795B6034" w14:textId="3583D8D4" w:rsidR="00756A61" w:rsidRPr="00B83C36" w:rsidRDefault="00756A61" w:rsidP="00756A61">
            <w:pPr>
              <w:pStyle w:val="afffff6"/>
              <w:jc w:val="left"/>
              <w:rPr>
                <w:rStyle w:val="afffff7"/>
              </w:rPr>
            </w:pPr>
            <w:r w:rsidRPr="00FC70D4">
              <w:t>2147483647</w:t>
            </w:r>
          </w:p>
        </w:tc>
        <w:tc>
          <w:tcPr>
            <w:tcW w:w="2925" w:type="dxa"/>
          </w:tcPr>
          <w:p w14:paraId="4186B535" w14:textId="1E2213EF" w:rsidR="00756A61" w:rsidRDefault="00756A61" w:rsidP="00756A61">
            <w:pPr>
              <w:pStyle w:val="afffff6"/>
            </w:pPr>
            <w:r w:rsidRPr="00FC70D4">
              <w:t>[0,</w:t>
            </w:r>
            <w:r>
              <w:t>…</w:t>
            </w:r>
            <w:r w:rsidRPr="00FC70D4">
              <w:t>,2147483647]</w:t>
            </w:r>
          </w:p>
        </w:tc>
        <w:tc>
          <w:tcPr>
            <w:tcW w:w="1746" w:type="dxa"/>
          </w:tcPr>
          <w:p w14:paraId="67E29814" w14:textId="1C638647" w:rsidR="00756A61" w:rsidRPr="00E34748" w:rsidRDefault="00756A61" w:rsidP="00756A61">
            <w:pPr>
              <w:pStyle w:val="aff8"/>
              <w:rPr>
                <w:lang w:val="ru-RU"/>
              </w:rPr>
            </w:pPr>
            <w:r>
              <w:t>low</w:t>
            </w:r>
          </w:p>
        </w:tc>
        <w:tc>
          <w:tcPr>
            <w:tcW w:w="5358" w:type="dxa"/>
            <w:tcMar>
              <w:top w:w="57" w:type="dxa"/>
              <w:left w:w="85" w:type="dxa"/>
              <w:bottom w:w="57" w:type="dxa"/>
              <w:right w:w="85" w:type="dxa"/>
            </w:tcMar>
          </w:tcPr>
          <w:p w14:paraId="7AF131B2" w14:textId="31230C17" w:rsidR="00756A61" w:rsidRPr="00E34748" w:rsidRDefault="00756A61" w:rsidP="00756A61">
            <w:pPr>
              <w:pStyle w:val="aff8"/>
              <w:rPr>
                <w:lang w:val="ru-RU"/>
              </w:rPr>
            </w:pPr>
            <w:r w:rsidRPr="00C94981">
              <w:rPr>
                <w:lang w:val="ru-RU"/>
              </w:rPr>
              <w:t>Установка значения больше нуля привед</w:t>
            </w:r>
            <w:r>
              <w:rPr>
                <w:lang w:val="ru-RU"/>
              </w:rPr>
              <w:t>ё</w:t>
            </w:r>
            <w:r w:rsidRPr="00C94981">
              <w:rPr>
                <w:lang w:val="ru-RU"/>
              </w:rPr>
              <w:t xml:space="preserve">т к тому, что клиент повторно отправит любую запись, отправка которой не удалась с потенциально временной ошибкой. </w:t>
            </w:r>
            <w:r w:rsidRPr="006E5D8E">
              <w:rPr>
                <w:lang w:val="ru-RU"/>
              </w:rPr>
              <w:t xml:space="preserve">Рекомендуется установить </w:t>
            </w:r>
            <w:r w:rsidRPr="006E5D8E">
              <w:rPr>
                <w:lang w:val="ru-RU"/>
              </w:rPr>
              <w:lastRenderedPageBreak/>
              <w:t xml:space="preserve">значение либо равным нулю, либо </w:t>
            </w:r>
            <w:r w:rsidRPr="006E5D8E">
              <w:rPr>
                <w:rStyle w:val="afffff7"/>
                <w:lang w:val="ru-RU"/>
              </w:rPr>
              <w:t>MAX_VALUE</w:t>
            </w:r>
            <w:r w:rsidRPr="006E5D8E">
              <w:rPr>
                <w:lang w:val="ru-RU"/>
              </w:rPr>
              <w:t xml:space="preserve"> и использовать соответствующие параметры тайм-аута, чтобы контролировать, как долго клиент должен повторять запрос.</w:t>
            </w:r>
          </w:p>
        </w:tc>
      </w:tr>
      <w:tr w:rsidR="00E55C40" w:rsidRPr="00A7250C" w14:paraId="23EFE32F" w14:textId="77777777" w:rsidTr="006C1B98">
        <w:tc>
          <w:tcPr>
            <w:tcW w:w="1696" w:type="dxa"/>
            <w:tcMar>
              <w:top w:w="57" w:type="dxa"/>
              <w:left w:w="85" w:type="dxa"/>
              <w:bottom w:w="57" w:type="dxa"/>
              <w:right w:w="85" w:type="dxa"/>
            </w:tcMar>
          </w:tcPr>
          <w:p w14:paraId="1A19FB76" w14:textId="60D5DF8E" w:rsidR="00E55C40" w:rsidRPr="00756A61" w:rsidRDefault="00E55C40" w:rsidP="00E55C40">
            <w:pPr>
              <w:pStyle w:val="afffff6"/>
              <w:jc w:val="left"/>
            </w:pPr>
            <w:r w:rsidRPr="00E55C40">
              <w:lastRenderedPageBreak/>
              <w:t>retry.backoff.ms</w:t>
            </w:r>
          </w:p>
        </w:tc>
        <w:tc>
          <w:tcPr>
            <w:tcW w:w="1134" w:type="dxa"/>
          </w:tcPr>
          <w:p w14:paraId="71D09995" w14:textId="58F22444" w:rsidR="00E55C40" w:rsidRPr="00FC70D4" w:rsidRDefault="00E55C40" w:rsidP="00E55C40">
            <w:pPr>
              <w:pStyle w:val="afffff6"/>
            </w:pPr>
            <w:r w:rsidRPr="00CC7852">
              <w:t>long</w:t>
            </w:r>
          </w:p>
        </w:tc>
        <w:tc>
          <w:tcPr>
            <w:tcW w:w="1701" w:type="dxa"/>
          </w:tcPr>
          <w:p w14:paraId="6AA0E06A" w14:textId="5C662090" w:rsidR="00E55C40" w:rsidRPr="00FC70D4" w:rsidRDefault="00E55C40" w:rsidP="00E55C40">
            <w:pPr>
              <w:pStyle w:val="afffff6"/>
              <w:jc w:val="left"/>
            </w:pPr>
            <w:r>
              <w:t>100</w:t>
            </w:r>
          </w:p>
        </w:tc>
        <w:tc>
          <w:tcPr>
            <w:tcW w:w="2925" w:type="dxa"/>
          </w:tcPr>
          <w:p w14:paraId="38CE22F1" w14:textId="54FC28AD" w:rsidR="00E55C40" w:rsidRPr="00FC70D4" w:rsidRDefault="00E55C40" w:rsidP="00E55C40">
            <w:pPr>
              <w:pStyle w:val="afffff6"/>
            </w:pPr>
            <w:r>
              <w:t>[0,…</w:t>
            </w:r>
            <w:r w:rsidRPr="00CC7852">
              <w:t>]</w:t>
            </w:r>
          </w:p>
        </w:tc>
        <w:tc>
          <w:tcPr>
            <w:tcW w:w="1746" w:type="dxa"/>
          </w:tcPr>
          <w:p w14:paraId="571F489F" w14:textId="68B1520E" w:rsidR="00E55C40" w:rsidRDefault="00E55C40" w:rsidP="00E55C40">
            <w:pPr>
              <w:pStyle w:val="aff8"/>
            </w:pPr>
            <w:r>
              <w:t>low</w:t>
            </w:r>
          </w:p>
        </w:tc>
        <w:tc>
          <w:tcPr>
            <w:tcW w:w="5358" w:type="dxa"/>
            <w:tcMar>
              <w:top w:w="57" w:type="dxa"/>
              <w:left w:w="85" w:type="dxa"/>
              <w:bottom w:w="57" w:type="dxa"/>
              <w:right w:w="85" w:type="dxa"/>
            </w:tcMar>
          </w:tcPr>
          <w:p w14:paraId="6631EA21" w14:textId="75A5E1C9" w:rsidR="00E55C40" w:rsidRPr="00C94981" w:rsidRDefault="00E55C40" w:rsidP="00E55C40">
            <w:pPr>
              <w:pStyle w:val="aff8"/>
              <w:rPr>
                <w:lang w:val="ru-RU"/>
              </w:rPr>
            </w:pPr>
            <w:r w:rsidRPr="00513F00">
              <w:rPr>
                <w:lang w:val="ru-RU"/>
              </w:rPr>
              <w:t>Время ожидания перед попыткой повтор</w:t>
            </w:r>
            <w:r>
              <w:rPr>
                <w:lang w:val="ru-RU"/>
              </w:rPr>
              <w:t>ить неудавшийся запрос к данной партиции топика</w:t>
            </w:r>
            <w:r w:rsidRPr="00513F00">
              <w:rPr>
                <w:lang w:val="ru-RU"/>
              </w:rPr>
              <w:t>. Это позволяет избежать повторной отправки запросов в замкнутом цикле при некоторых сценариях сбоя.</w:t>
            </w:r>
          </w:p>
        </w:tc>
      </w:tr>
      <w:tr w:rsidR="0042634F" w:rsidRPr="0042634F" w14:paraId="598C5229" w14:textId="77777777" w:rsidTr="006C1B98">
        <w:tc>
          <w:tcPr>
            <w:tcW w:w="1696" w:type="dxa"/>
            <w:tcMar>
              <w:top w:w="57" w:type="dxa"/>
              <w:left w:w="85" w:type="dxa"/>
              <w:bottom w:w="57" w:type="dxa"/>
              <w:right w:w="85" w:type="dxa"/>
            </w:tcMar>
          </w:tcPr>
          <w:p w14:paraId="7B729D22" w14:textId="5B13243F" w:rsidR="0042634F" w:rsidRPr="0042634F" w:rsidRDefault="0042634F" w:rsidP="0042634F">
            <w:pPr>
              <w:pStyle w:val="afffff6"/>
              <w:jc w:val="left"/>
              <w:rPr>
                <w:lang w:val="en-US"/>
              </w:rPr>
            </w:pPr>
            <w:r w:rsidRPr="0042634F">
              <w:rPr>
                <w:lang w:val="en-US"/>
              </w:rPr>
              <w:t>sasl.client.callback.handler.class</w:t>
            </w:r>
          </w:p>
        </w:tc>
        <w:tc>
          <w:tcPr>
            <w:tcW w:w="1134" w:type="dxa"/>
          </w:tcPr>
          <w:p w14:paraId="770320A7" w14:textId="580FA45D" w:rsidR="0042634F" w:rsidRPr="0042634F" w:rsidRDefault="0042634F" w:rsidP="0042634F">
            <w:pPr>
              <w:pStyle w:val="afffff6"/>
              <w:rPr>
                <w:lang w:val="en-US"/>
              </w:rPr>
            </w:pPr>
            <w:r w:rsidRPr="007313C4">
              <w:rPr>
                <w:lang w:val="en-US"/>
              </w:rPr>
              <w:t>class</w:t>
            </w:r>
          </w:p>
        </w:tc>
        <w:tc>
          <w:tcPr>
            <w:tcW w:w="1701" w:type="dxa"/>
          </w:tcPr>
          <w:p w14:paraId="4E0897E2" w14:textId="6B217440" w:rsidR="0042634F" w:rsidRPr="0042634F" w:rsidRDefault="0042634F" w:rsidP="0042634F">
            <w:pPr>
              <w:pStyle w:val="afffff6"/>
              <w:jc w:val="left"/>
              <w:rPr>
                <w:rStyle w:val="afffff7"/>
                <w:lang w:val="en-US"/>
              </w:rPr>
            </w:pPr>
            <w:r w:rsidRPr="007313C4">
              <w:t>null</w:t>
            </w:r>
          </w:p>
        </w:tc>
        <w:tc>
          <w:tcPr>
            <w:tcW w:w="2925" w:type="dxa"/>
          </w:tcPr>
          <w:p w14:paraId="3AB7A4A0" w14:textId="7D75ADBD" w:rsidR="0042634F" w:rsidRPr="0042634F" w:rsidRDefault="0042634F" w:rsidP="0042634F">
            <w:pPr>
              <w:pStyle w:val="afffff6"/>
              <w:rPr>
                <w:lang w:val="en-US"/>
              </w:rPr>
            </w:pPr>
            <w:r>
              <w:t>—</w:t>
            </w:r>
          </w:p>
        </w:tc>
        <w:tc>
          <w:tcPr>
            <w:tcW w:w="1746" w:type="dxa"/>
          </w:tcPr>
          <w:p w14:paraId="32335AB4" w14:textId="26971A7B" w:rsidR="0042634F" w:rsidRPr="0042634F" w:rsidRDefault="0042634F" w:rsidP="0042634F">
            <w:pPr>
              <w:pStyle w:val="aff8"/>
            </w:pPr>
            <w:r w:rsidRPr="007313C4">
              <w:t>medium</w:t>
            </w:r>
          </w:p>
        </w:tc>
        <w:tc>
          <w:tcPr>
            <w:tcW w:w="5358" w:type="dxa"/>
            <w:tcMar>
              <w:top w:w="57" w:type="dxa"/>
              <w:left w:w="85" w:type="dxa"/>
              <w:bottom w:w="57" w:type="dxa"/>
              <w:right w:w="85" w:type="dxa"/>
            </w:tcMar>
          </w:tcPr>
          <w:p w14:paraId="772B774A" w14:textId="0DDFAD0A" w:rsidR="0042634F" w:rsidRPr="0042634F" w:rsidRDefault="0042634F" w:rsidP="0042634F">
            <w:pPr>
              <w:pStyle w:val="aff8"/>
              <w:rPr>
                <w:lang w:val="ru-RU"/>
              </w:rPr>
            </w:pPr>
            <w:r w:rsidRPr="00924620">
              <w:rPr>
                <w:lang w:val="ru-RU"/>
              </w:rPr>
              <w:t xml:space="preserve">Полное имя класса обработчика обратного вызова </w:t>
            </w:r>
            <w:r w:rsidRPr="00924620">
              <w:t>SASL</w:t>
            </w:r>
            <w:r>
              <w:rPr>
                <w:lang w:val="ru-RU"/>
              </w:rPr>
              <w:t>-</w:t>
            </w:r>
            <w:r w:rsidRPr="00924620">
              <w:rPr>
                <w:lang w:val="ru-RU"/>
              </w:rPr>
              <w:t xml:space="preserve">клиента, </w:t>
            </w:r>
            <w:r>
              <w:rPr>
                <w:lang w:val="ru-RU"/>
              </w:rPr>
              <w:t>имплементирующего</w:t>
            </w:r>
            <w:r w:rsidRPr="00924620">
              <w:rPr>
                <w:lang w:val="ru-RU"/>
              </w:rPr>
              <w:t xml:space="preserve"> интерфейс </w:t>
            </w:r>
            <w:r w:rsidRPr="00924620">
              <w:rPr>
                <w:rStyle w:val="afffff7"/>
              </w:rPr>
              <w:t>AuthenticateCallbackHandler</w:t>
            </w:r>
            <w:r w:rsidRPr="00924620">
              <w:rPr>
                <w:lang w:val="ru-RU"/>
              </w:rPr>
              <w:t>.</w:t>
            </w:r>
          </w:p>
        </w:tc>
      </w:tr>
      <w:tr w:rsidR="00B25BD0" w:rsidRPr="005A12A6" w14:paraId="6E82A97E" w14:textId="77777777" w:rsidTr="006C1B98">
        <w:tc>
          <w:tcPr>
            <w:tcW w:w="1696" w:type="dxa"/>
            <w:tcMar>
              <w:top w:w="57" w:type="dxa"/>
              <w:left w:w="85" w:type="dxa"/>
              <w:bottom w:w="57" w:type="dxa"/>
              <w:right w:w="85" w:type="dxa"/>
            </w:tcMar>
          </w:tcPr>
          <w:p w14:paraId="5E2CD27F" w14:textId="0DC55AB5" w:rsidR="00B25BD0" w:rsidRPr="0042634F" w:rsidRDefault="00B25BD0" w:rsidP="00B25BD0">
            <w:pPr>
              <w:pStyle w:val="afffff6"/>
              <w:jc w:val="left"/>
              <w:rPr>
                <w:lang w:val="en-US"/>
              </w:rPr>
            </w:pPr>
            <w:r w:rsidRPr="00B25BD0">
              <w:rPr>
                <w:lang w:val="en-US"/>
              </w:rPr>
              <w:t>sasl.jaas.config</w:t>
            </w:r>
          </w:p>
        </w:tc>
        <w:tc>
          <w:tcPr>
            <w:tcW w:w="1134" w:type="dxa"/>
          </w:tcPr>
          <w:p w14:paraId="78943111" w14:textId="13EC9034" w:rsidR="00B25BD0" w:rsidRPr="007313C4" w:rsidRDefault="00B25BD0" w:rsidP="00B25BD0">
            <w:pPr>
              <w:pStyle w:val="afffff6"/>
              <w:rPr>
                <w:lang w:val="en-US"/>
              </w:rPr>
            </w:pPr>
            <w:r w:rsidRPr="00D83F2A">
              <w:t>password</w:t>
            </w:r>
          </w:p>
        </w:tc>
        <w:tc>
          <w:tcPr>
            <w:tcW w:w="1701" w:type="dxa"/>
          </w:tcPr>
          <w:p w14:paraId="682B5EB2" w14:textId="7564CF90" w:rsidR="00B25BD0" w:rsidRPr="007313C4" w:rsidRDefault="00B25BD0" w:rsidP="00B25BD0">
            <w:pPr>
              <w:pStyle w:val="afffff6"/>
              <w:jc w:val="left"/>
            </w:pPr>
            <w:r w:rsidRPr="007313C4">
              <w:rPr>
                <w:lang w:val="en-US"/>
              </w:rPr>
              <w:t>null</w:t>
            </w:r>
          </w:p>
        </w:tc>
        <w:tc>
          <w:tcPr>
            <w:tcW w:w="2925" w:type="dxa"/>
          </w:tcPr>
          <w:p w14:paraId="62DCC6E0" w14:textId="377BBBC0" w:rsidR="00B25BD0" w:rsidRDefault="00B25BD0" w:rsidP="00B25BD0">
            <w:pPr>
              <w:pStyle w:val="afffff6"/>
            </w:pPr>
            <w:r>
              <w:t>—</w:t>
            </w:r>
          </w:p>
        </w:tc>
        <w:tc>
          <w:tcPr>
            <w:tcW w:w="1746" w:type="dxa"/>
          </w:tcPr>
          <w:p w14:paraId="4AC67503" w14:textId="20DE9915" w:rsidR="00B25BD0" w:rsidRPr="007313C4" w:rsidRDefault="00B25BD0" w:rsidP="00B25BD0">
            <w:pPr>
              <w:pStyle w:val="aff8"/>
            </w:pPr>
            <w:r w:rsidRPr="007313C4">
              <w:t>medium</w:t>
            </w:r>
          </w:p>
        </w:tc>
        <w:tc>
          <w:tcPr>
            <w:tcW w:w="5358" w:type="dxa"/>
            <w:tcMar>
              <w:top w:w="57" w:type="dxa"/>
              <w:left w:w="85" w:type="dxa"/>
              <w:bottom w:w="57" w:type="dxa"/>
              <w:right w:w="85" w:type="dxa"/>
            </w:tcMar>
          </w:tcPr>
          <w:p w14:paraId="3A83D4AC" w14:textId="031E5359" w:rsidR="00B25BD0" w:rsidRPr="00B25BD0" w:rsidRDefault="00B25BD0" w:rsidP="00B25BD0">
            <w:pPr>
              <w:pStyle w:val="aff8"/>
            </w:pPr>
            <w:r w:rsidRPr="004D7A25">
              <w:rPr>
                <w:lang w:val="ru-RU"/>
              </w:rPr>
              <w:t>Параметры контекста входа JAAS для SASL</w:t>
            </w:r>
            <w:r>
              <w:rPr>
                <w:lang w:val="ru-RU"/>
              </w:rPr>
              <w:t>-</w:t>
            </w:r>
            <w:r w:rsidRPr="004D7A25">
              <w:rPr>
                <w:lang w:val="ru-RU"/>
              </w:rPr>
              <w:t xml:space="preserve">соединений в формате, используемом файлами конфигурации JAAS. </w:t>
            </w:r>
            <w:hyperlink r:id="rId14" w:history="1">
              <w:r w:rsidRPr="00E70A5D">
                <w:rPr>
                  <w:rStyle w:val="af5"/>
                  <w:sz w:val="22"/>
                  <w:lang w:val="ru-RU"/>
                </w:rPr>
                <w:t>Здесь</w:t>
              </w:r>
            </w:hyperlink>
            <w:r w:rsidRPr="00F06C60">
              <w:t xml:space="preserve"> </w:t>
            </w:r>
            <w:r w:rsidRPr="004D7A25">
              <w:rPr>
                <w:lang w:val="ru-RU"/>
              </w:rPr>
              <w:t>описан</w:t>
            </w:r>
            <w:r w:rsidRPr="00F06C60">
              <w:t xml:space="preserve"> </w:t>
            </w:r>
            <w:r w:rsidRPr="004D7A25">
              <w:rPr>
                <w:lang w:val="ru-RU"/>
              </w:rPr>
              <w:t>формат</w:t>
            </w:r>
            <w:r w:rsidRPr="00F06C60">
              <w:t xml:space="preserve"> </w:t>
            </w:r>
            <w:r w:rsidRPr="004D7A25">
              <w:rPr>
                <w:lang w:val="ru-RU"/>
              </w:rPr>
              <w:t>файла</w:t>
            </w:r>
            <w:r w:rsidRPr="00F06C60">
              <w:t xml:space="preserve"> </w:t>
            </w:r>
            <w:r w:rsidRPr="004D7A25">
              <w:rPr>
                <w:lang w:val="ru-RU"/>
              </w:rPr>
              <w:t>конфигурации</w:t>
            </w:r>
            <w:r w:rsidRPr="00F06C60">
              <w:t xml:space="preserve"> JAAS. </w:t>
            </w:r>
            <w:r w:rsidRPr="004D7A25">
              <w:rPr>
                <w:lang w:val="ru-RU"/>
              </w:rPr>
              <w:t>Формат</w:t>
            </w:r>
            <w:r w:rsidRPr="00F06C60">
              <w:t xml:space="preserve"> </w:t>
            </w:r>
            <w:r>
              <w:rPr>
                <w:lang w:val="ru-RU"/>
              </w:rPr>
              <w:t>для</w:t>
            </w:r>
            <w:r w:rsidRPr="00F06C60">
              <w:t xml:space="preserve"> </w:t>
            </w:r>
            <w:r w:rsidRPr="004D7A25">
              <w:rPr>
                <w:lang w:val="ru-RU"/>
              </w:rPr>
              <w:t>значения</w:t>
            </w:r>
            <w:r w:rsidRPr="00F06C60">
              <w:t xml:space="preserve">: </w:t>
            </w:r>
            <w:r w:rsidRPr="00F06C60">
              <w:rPr>
                <w:rStyle w:val="afffff7"/>
              </w:rPr>
              <w:t>loginModuleClass controlFlag (optionName=optionValue)*;</w:t>
            </w:r>
            <w:r w:rsidRPr="00F06C60">
              <w:t xml:space="preserve">. </w:t>
            </w:r>
            <w:r w:rsidRPr="004D7A25">
              <w:rPr>
                <w:lang w:val="ru-RU"/>
              </w:rPr>
              <w:t>Для брокеров конфигурация должна начинаться с префикса слушателя и имени SASL</w:t>
            </w:r>
            <w:r>
              <w:rPr>
                <w:lang w:val="ru-RU"/>
              </w:rPr>
              <w:t>-</w:t>
            </w:r>
            <w:r w:rsidRPr="004D7A25">
              <w:rPr>
                <w:lang w:val="ru-RU"/>
              </w:rPr>
              <w:t>механизма в нижнем регистре. Например</w:t>
            </w:r>
            <w:r w:rsidRPr="004D7A25">
              <w:t xml:space="preserve">, </w:t>
            </w:r>
            <w:r w:rsidRPr="004D7A25">
              <w:rPr>
                <w:rStyle w:val="afffff7"/>
              </w:rPr>
              <w:t>listener.name.sasl_ssl.scram-sha-256.sasl.jaas.config=com.example.ScramLoginModule required;</w:t>
            </w:r>
          </w:p>
        </w:tc>
      </w:tr>
      <w:tr w:rsidR="00E55C40" w:rsidRPr="00B25BD0" w14:paraId="0635A613" w14:textId="77777777" w:rsidTr="006C1B98">
        <w:tc>
          <w:tcPr>
            <w:tcW w:w="1696" w:type="dxa"/>
            <w:tcMar>
              <w:top w:w="57" w:type="dxa"/>
              <w:left w:w="85" w:type="dxa"/>
              <w:bottom w:w="57" w:type="dxa"/>
              <w:right w:w="85" w:type="dxa"/>
            </w:tcMar>
          </w:tcPr>
          <w:p w14:paraId="29A7FDCC" w14:textId="5DE7E60C" w:rsidR="00E55C40" w:rsidRPr="00B25BD0" w:rsidRDefault="00E55C40" w:rsidP="00E55C40">
            <w:pPr>
              <w:pStyle w:val="afffff6"/>
              <w:jc w:val="left"/>
              <w:rPr>
                <w:lang w:val="en-US"/>
              </w:rPr>
            </w:pPr>
            <w:r w:rsidRPr="00E55C40">
              <w:rPr>
                <w:lang w:val="en-US"/>
              </w:rPr>
              <w:t>sasl.kerberos.kinit.cmd</w:t>
            </w:r>
          </w:p>
        </w:tc>
        <w:tc>
          <w:tcPr>
            <w:tcW w:w="1134" w:type="dxa"/>
          </w:tcPr>
          <w:p w14:paraId="2CC0363B" w14:textId="0B636CF6" w:rsidR="00E55C40" w:rsidRPr="00D83F2A" w:rsidRDefault="00E55C40" w:rsidP="00E55C40">
            <w:pPr>
              <w:pStyle w:val="afffff6"/>
            </w:pPr>
            <w:r w:rsidRPr="00DE5271">
              <w:t>string</w:t>
            </w:r>
          </w:p>
        </w:tc>
        <w:tc>
          <w:tcPr>
            <w:tcW w:w="1701" w:type="dxa"/>
          </w:tcPr>
          <w:p w14:paraId="64ED34F9" w14:textId="0057DE88" w:rsidR="00E55C40" w:rsidRPr="007313C4" w:rsidRDefault="00E55C40" w:rsidP="00E55C40">
            <w:pPr>
              <w:pStyle w:val="afffff6"/>
              <w:jc w:val="left"/>
              <w:rPr>
                <w:lang w:val="en-US"/>
              </w:rPr>
            </w:pPr>
            <w:r w:rsidRPr="00DE5271">
              <w:t>/usr/bin/kinit</w:t>
            </w:r>
          </w:p>
        </w:tc>
        <w:tc>
          <w:tcPr>
            <w:tcW w:w="2925" w:type="dxa"/>
          </w:tcPr>
          <w:p w14:paraId="7B160F7E" w14:textId="4600AD9F" w:rsidR="00E55C40" w:rsidRDefault="00E55C40" w:rsidP="00E55C40">
            <w:pPr>
              <w:pStyle w:val="afffff6"/>
            </w:pPr>
            <w:r>
              <w:t>—</w:t>
            </w:r>
          </w:p>
        </w:tc>
        <w:tc>
          <w:tcPr>
            <w:tcW w:w="1746" w:type="dxa"/>
          </w:tcPr>
          <w:p w14:paraId="185D4937" w14:textId="231178AB" w:rsidR="00E55C40" w:rsidRPr="007313C4" w:rsidRDefault="00E55C40" w:rsidP="00E55C40">
            <w:pPr>
              <w:pStyle w:val="aff8"/>
            </w:pPr>
            <w:r w:rsidRPr="00382D45">
              <w:t>low</w:t>
            </w:r>
          </w:p>
        </w:tc>
        <w:tc>
          <w:tcPr>
            <w:tcW w:w="5358" w:type="dxa"/>
            <w:tcMar>
              <w:top w:w="57" w:type="dxa"/>
              <w:left w:w="85" w:type="dxa"/>
              <w:bottom w:w="57" w:type="dxa"/>
              <w:right w:w="85" w:type="dxa"/>
            </w:tcMar>
          </w:tcPr>
          <w:p w14:paraId="4DCE80F2" w14:textId="704EFA0E" w:rsidR="00E55C40" w:rsidRPr="004D7A25" w:rsidRDefault="00E55C40" w:rsidP="00E55C40">
            <w:pPr>
              <w:pStyle w:val="aff8"/>
              <w:rPr>
                <w:lang w:val="ru-RU"/>
              </w:rPr>
            </w:pPr>
            <w:r w:rsidRPr="00DE5271">
              <w:rPr>
                <w:lang w:val="ru-RU"/>
              </w:rPr>
              <w:t xml:space="preserve">Путь к команде Kerberos </w:t>
            </w:r>
            <w:r w:rsidRPr="00DE5271">
              <w:rPr>
                <w:rStyle w:val="afffff7"/>
                <w:lang w:val="ru-RU"/>
              </w:rPr>
              <w:t>kinit</w:t>
            </w:r>
            <w:r w:rsidRPr="00DE5271">
              <w:rPr>
                <w:lang w:val="ru-RU"/>
              </w:rPr>
              <w:t>.</w:t>
            </w:r>
          </w:p>
        </w:tc>
      </w:tr>
      <w:tr w:rsidR="00E55C40" w:rsidRPr="00E55C40" w14:paraId="361261F6" w14:textId="77777777" w:rsidTr="006C1B98">
        <w:tc>
          <w:tcPr>
            <w:tcW w:w="1696" w:type="dxa"/>
            <w:tcMar>
              <w:top w:w="57" w:type="dxa"/>
              <w:left w:w="85" w:type="dxa"/>
              <w:bottom w:w="57" w:type="dxa"/>
              <w:right w:w="85" w:type="dxa"/>
            </w:tcMar>
          </w:tcPr>
          <w:p w14:paraId="6472DDB3" w14:textId="32DCFD23" w:rsidR="00E55C40" w:rsidRPr="00E55C40" w:rsidRDefault="00E55C40" w:rsidP="00E55C40">
            <w:pPr>
              <w:pStyle w:val="afffff6"/>
              <w:jc w:val="left"/>
              <w:rPr>
                <w:lang w:val="en-US"/>
              </w:rPr>
            </w:pPr>
            <w:r w:rsidRPr="00E55C40">
              <w:rPr>
                <w:lang w:val="en-US"/>
              </w:rPr>
              <w:lastRenderedPageBreak/>
              <w:t>sasl.kerberos.min.time.before.relogin</w:t>
            </w:r>
          </w:p>
        </w:tc>
        <w:tc>
          <w:tcPr>
            <w:tcW w:w="1134" w:type="dxa"/>
          </w:tcPr>
          <w:p w14:paraId="25B00574" w14:textId="68B8A775" w:rsidR="00E55C40" w:rsidRPr="00E55C40" w:rsidRDefault="00E55C40" w:rsidP="00E55C40">
            <w:pPr>
              <w:pStyle w:val="afffff6"/>
              <w:rPr>
                <w:lang w:val="en-US"/>
              </w:rPr>
            </w:pPr>
            <w:r w:rsidRPr="00953ADF">
              <w:t>long</w:t>
            </w:r>
          </w:p>
        </w:tc>
        <w:tc>
          <w:tcPr>
            <w:tcW w:w="1701" w:type="dxa"/>
          </w:tcPr>
          <w:p w14:paraId="6CCDFC6B" w14:textId="0EFD2759" w:rsidR="00E55C40" w:rsidRPr="00E55C40" w:rsidRDefault="00E55C40" w:rsidP="00E55C40">
            <w:pPr>
              <w:pStyle w:val="afffff6"/>
              <w:jc w:val="left"/>
              <w:rPr>
                <w:lang w:val="en-US"/>
              </w:rPr>
            </w:pPr>
            <w:r w:rsidRPr="00953ADF">
              <w:t>60000</w:t>
            </w:r>
          </w:p>
        </w:tc>
        <w:tc>
          <w:tcPr>
            <w:tcW w:w="2925" w:type="dxa"/>
          </w:tcPr>
          <w:p w14:paraId="35598770" w14:textId="20DB2DC4" w:rsidR="00E55C40" w:rsidRPr="00E55C40" w:rsidRDefault="00E55C40" w:rsidP="00E55C40">
            <w:pPr>
              <w:pStyle w:val="afffff6"/>
              <w:rPr>
                <w:lang w:val="en-US"/>
              </w:rPr>
            </w:pPr>
            <w:r>
              <w:t>—</w:t>
            </w:r>
          </w:p>
        </w:tc>
        <w:tc>
          <w:tcPr>
            <w:tcW w:w="1746" w:type="dxa"/>
          </w:tcPr>
          <w:p w14:paraId="46ADA330" w14:textId="13778708" w:rsidR="00E55C40" w:rsidRPr="00382D45" w:rsidRDefault="00E55C40" w:rsidP="00E55C40">
            <w:pPr>
              <w:pStyle w:val="aff8"/>
            </w:pPr>
            <w:r w:rsidRPr="00382D45">
              <w:t>low</w:t>
            </w:r>
          </w:p>
        </w:tc>
        <w:tc>
          <w:tcPr>
            <w:tcW w:w="5358" w:type="dxa"/>
            <w:tcMar>
              <w:top w:w="57" w:type="dxa"/>
              <w:left w:w="85" w:type="dxa"/>
              <w:bottom w:w="57" w:type="dxa"/>
              <w:right w:w="85" w:type="dxa"/>
            </w:tcMar>
          </w:tcPr>
          <w:p w14:paraId="0E5A3791" w14:textId="6B83F4AD" w:rsidR="00E55C40" w:rsidRPr="00E55C40" w:rsidRDefault="00E55C40" w:rsidP="00E55C40">
            <w:pPr>
              <w:pStyle w:val="aff8"/>
              <w:rPr>
                <w:lang w:val="ru-RU"/>
              </w:rPr>
            </w:pPr>
            <w:r w:rsidRPr="00DE5271">
              <w:rPr>
                <w:lang w:val="ru-RU"/>
              </w:rPr>
              <w:t xml:space="preserve">Время ожидания </w:t>
            </w:r>
            <w:r>
              <w:rPr>
                <w:lang w:val="ru-RU"/>
              </w:rPr>
              <w:t>авторизации потока</w:t>
            </w:r>
            <w:r w:rsidRPr="00DE5271">
              <w:rPr>
                <w:lang w:val="ru-RU"/>
              </w:rPr>
              <w:t xml:space="preserve"> между попытками обновления.</w:t>
            </w:r>
          </w:p>
        </w:tc>
      </w:tr>
      <w:tr w:rsidR="003E41FA" w:rsidRPr="00B25BD0" w14:paraId="048F6399" w14:textId="77777777" w:rsidTr="006C1B98">
        <w:tc>
          <w:tcPr>
            <w:tcW w:w="1696" w:type="dxa"/>
            <w:tcMar>
              <w:top w:w="57" w:type="dxa"/>
              <w:left w:w="85" w:type="dxa"/>
              <w:bottom w:w="57" w:type="dxa"/>
              <w:right w:w="85" w:type="dxa"/>
            </w:tcMar>
          </w:tcPr>
          <w:p w14:paraId="700DD8D1" w14:textId="57DB1B92" w:rsidR="003E41FA" w:rsidRPr="00B25BD0" w:rsidRDefault="003E41FA" w:rsidP="003E41FA">
            <w:pPr>
              <w:pStyle w:val="afffff6"/>
              <w:jc w:val="left"/>
              <w:rPr>
                <w:lang w:val="en-US"/>
              </w:rPr>
            </w:pPr>
            <w:r w:rsidRPr="003E41FA">
              <w:rPr>
                <w:lang w:val="en-US"/>
              </w:rPr>
              <w:t>sasl.kerberos.service.name</w:t>
            </w:r>
          </w:p>
        </w:tc>
        <w:tc>
          <w:tcPr>
            <w:tcW w:w="1134" w:type="dxa"/>
          </w:tcPr>
          <w:p w14:paraId="5E43BB5E" w14:textId="4132ED67" w:rsidR="003E41FA" w:rsidRPr="00D83F2A" w:rsidRDefault="003E41FA" w:rsidP="003E41FA">
            <w:pPr>
              <w:pStyle w:val="afffff6"/>
            </w:pPr>
            <w:r w:rsidRPr="00A12D07">
              <w:t>string</w:t>
            </w:r>
          </w:p>
        </w:tc>
        <w:tc>
          <w:tcPr>
            <w:tcW w:w="1701" w:type="dxa"/>
          </w:tcPr>
          <w:p w14:paraId="6777DF49" w14:textId="59CA4FAC" w:rsidR="003E41FA" w:rsidRPr="007313C4" w:rsidRDefault="003E41FA" w:rsidP="003E41FA">
            <w:pPr>
              <w:pStyle w:val="afffff6"/>
              <w:jc w:val="left"/>
              <w:rPr>
                <w:lang w:val="en-US"/>
              </w:rPr>
            </w:pPr>
            <w:r w:rsidRPr="007313C4">
              <w:rPr>
                <w:lang w:val="en-US"/>
              </w:rPr>
              <w:t>null</w:t>
            </w:r>
          </w:p>
        </w:tc>
        <w:tc>
          <w:tcPr>
            <w:tcW w:w="2925" w:type="dxa"/>
          </w:tcPr>
          <w:p w14:paraId="7CBDE110" w14:textId="415F6FB9" w:rsidR="003E41FA" w:rsidRDefault="003E41FA" w:rsidP="003E41FA">
            <w:pPr>
              <w:pStyle w:val="afffff6"/>
            </w:pPr>
            <w:r>
              <w:t>—</w:t>
            </w:r>
          </w:p>
        </w:tc>
        <w:tc>
          <w:tcPr>
            <w:tcW w:w="1746" w:type="dxa"/>
          </w:tcPr>
          <w:p w14:paraId="1B701215" w14:textId="054DD7D0" w:rsidR="003E41FA" w:rsidRPr="007313C4" w:rsidRDefault="003E41FA" w:rsidP="003E41FA">
            <w:pPr>
              <w:pStyle w:val="aff8"/>
            </w:pPr>
            <w:r w:rsidRPr="007313C4">
              <w:t>medium</w:t>
            </w:r>
          </w:p>
        </w:tc>
        <w:tc>
          <w:tcPr>
            <w:tcW w:w="5358" w:type="dxa"/>
            <w:tcMar>
              <w:top w:w="57" w:type="dxa"/>
              <w:left w:w="85" w:type="dxa"/>
              <w:bottom w:w="57" w:type="dxa"/>
              <w:right w:w="85" w:type="dxa"/>
            </w:tcMar>
          </w:tcPr>
          <w:p w14:paraId="35727F6E" w14:textId="165D049B" w:rsidR="003E41FA" w:rsidRPr="004D7A25" w:rsidRDefault="003E41FA" w:rsidP="003E41FA">
            <w:pPr>
              <w:pStyle w:val="aff8"/>
              <w:rPr>
                <w:lang w:val="ru-RU"/>
              </w:rPr>
            </w:pPr>
            <w:r>
              <w:rPr>
                <w:lang w:val="ru-RU"/>
              </w:rPr>
              <w:t>И</w:t>
            </w:r>
            <w:r w:rsidRPr="001D692D">
              <w:rPr>
                <w:lang w:val="ru-RU"/>
              </w:rPr>
              <w:t xml:space="preserve">мя </w:t>
            </w:r>
            <w:r>
              <w:rPr>
                <w:lang w:val="ru-RU"/>
              </w:rPr>
              <w:t xml:space="preserve">принципала </w:t>
            </w:r>
            <w:r w:rsidRPr="001D692D">
              <w:rPr>
                <w:lang w:val="ru-RU"/>
              </w:rPr>
              <w:t xml:space="preserve">Kerberos, под которым работает Kafka. </w:t>
            </w:r>
            <w:r>
              <w:rPr>
                <w:lang w:val="ru-RU"/>
              </w:rPr>
              <w:t>Имя</w:t>
            </w:r>
            <w:r w:rsidRPr="001D692D">
              <w:rPr>
                <w:lang w:val="ru-RU"/>
              </w:rPr>
              <w:t xml:space="preserve"> можно определить либо в конфигурации Kafka JAAS, либо в конфигурации Kafka.</w:t>
            </w:r>
          </w:p>
        </w:tc>
      </w:tr>
      <w:tr w:rsidR="00F96A1C" w:rsidRPr="00F96A1C" w14:paraId="190A0766" w14:textId="77777777" w:rsidTr="006C1B98">
        <w:tc>
          <w:tcPr>
            <w:tcW w:w="1696" w:type="dxa"/>
            <w:tcMar>
              <w:top w:w="57" w:type="dxa"/>
              <w:left w:w="85" w:type="dxa"/>
              <w:bottom w:w="57" w:type="dxa"/>
              <w:right w:w="85" w:type="dxa"/>
            </w:tcMar>
          </w:tcPr>
          <w:p w14:paraId="0436985D" w14:textId="1ED796CA" w:rsidR="00F96A1C" w:rsidRPr="003E41FA" w:rsidRDefault="00F96A1C" w:rsidP="00F96A1C">
            <w:pPr>
              <w:pStyle w:val="afffff6"/>
              <w:jc w:val="left"/>
              <w:rPr>
                <w:lang w:val="en-US"/>
              </w:rPr>
            </w:pPr>
            <w:r w:rsidRPr="00F96A1C">
              <w:rPr>
                <w:lang w:val="en-US"/>
              </w:rPr>
              <w:t>sasl.kerberos.ticket.renew.jitter</w:t>
            </w:r>
          </w:p>
        </w:tc>
        <w:tc>
          <w:tcPr>
            <w:tcW w:w="1134" w:type="dxa"/>
          </w:tcPr>
          <w:p w14:paraId="3D7FD1F8" w14:textId="3E4DBD38" w:rsidR="00F96A1C" w:rsidRPr="00F96A1C" w:rsidRDefault="00F96A1C" w:rsidP="00F96A1C">
            <w:pPr>
              <w:pStyle w:val="afffff6"/>
              <w:rPr>
                <w:lang w:val="en-US"/>
              </w:rPr>
            </w:pPr>
            <w:r w:rsidRPr="00ED5E2A">
              <w:t>double</w:t>
            </w:r>
          </w:p>
        </w:tc>
        <w:tc>
          <w:tcPr>
            <w:tcW w:w="1701" w:type="dxa"/>
          </w:tcPr>
          <w:p w14:paraId="6BA6FB0C" w14:textId="4760DC9E" w:rsidR="00F96A1C" w:rsidRPr="007313C4" w:rsidRDefault="00F96A1C" w:rsidP="00F96A1C">
            <w:pPr>
              <w:pStyle w:val="afffff6"/>
              <w:jc w:val="left"/>
              <w:rPr>
                <w:lang w:val="en-US"/>
              </w:rPr>
            </w:pPr>
            <w:r w:rsidRPr="00ED5E2A">
              <w:t>0.05</w:t>
            </w:r>
          </w:p>
        </w:tc>
        <w:tc>
          <w:tcPr>
            <w:tcW w:w="2925" w:type="dxa"/>
          </w:tcPr>
          <w:p w14:paraId="7FF9E109" w14:textId="69FC79FB" w:rsidR="00F96A1C" w:rsidRPr="00F96A1C" w:rsidRDefault="00F96A1C" w:rsidP="00F96A1C">
            <w:pPr>
              <w:pStyle w:val="afffff6"/>
              <w:rPr>
                <w:lang w:val="en-US"/>
              </w:rPr>
            </w:pPr>
            <w:r>
              <w:t>—</w:t>
            </w:r>
          </w:p>
        </w:tc>
        <w:tc>
          <w:tcPr>
            <w:tcW w:w="1746" w:type="dxa"/>
          </w:tcPr>
          <w:p w14:paraId="303B02D8" w14:textId="15E07132" w:rsidR="00F96A1C" w:rsidRPr="007313C4" w:rsidRDefault="00F96A1C" w:rsidP="00F96A1C">
            <w:pPr>
              <w:pStyle w:val="aff8"/>
            </w:pPr>
            <w:r>
              <w:t>low</w:t>
            </w:r>
          </w:p>
        </w:tc>
        <w:tc>
          <w:tcPr>
            <w:tcW w:w="5358" w:type="dxa"/>
            <w:tcMar>
              <w:top w:w="57" w:type="dxa"/>
              <w:left w:w="85" w:type="dxa"/>
              <w:bottom w:w="57" w:type="dxa"/>
              <w:right w:w="85" w:type="dxa"/>
            </w:tcMar>
          </w:tcPr>
          <w:p w14:paraId="62E8D396" w14:textId="5E634AED" w:rsidR="00F96A1C" w:rsidRPr="00F96A1C" w:rsidRDefault="00F96A1C" w:rsidP="00F96A1C">
            <w:pPr>
              <w:pStyle w:val="aff8"/>
              <w:rPr>
                <w:lang w:val="ru-RU"/>
              </w:rPr>
            </w:pPr>
            <w:r w:rsidRPr="00ED5E2A">
              <w:rPr>
                <w:lang w:val="ru-RU"/>
              </w:rPr>
              <w:t xml:space="preserve">Процент случайного </w:t>
            </w:r>
            <w:r>
              <w:rPr>
                <w:lang w:val="ru-RU"/>
              </w:rPr>
              <w:t>джиттера</w:t>
            </w:r>
            <w:r w:rsidRPr="00ED5E2A">
              <w:rPr>
                <w:lang w:val="ru-RU"/>
              </w:rPr>
              <w:t xml:space="preserve">, добавленный ко времени </w:t>
            </w:r>
            <w:r>
              <w:rPr>
                <w:lang w:val="ru-RU"/>
              </w:rPr>
              <w:t>воз</w:t>
            </w:r>
            <w:r w:rsidRPr="00ED5E2A">
              <w:rPr>
                <w:lang w:val="ru-RU"/>
              </w:rPr>
              <w:t>обновления.</w:t>
            </w:r>
          </w:p>
        </w:tc>
      </w:tr>
      <w:tr w:rsidR="00F96A1C" w:rsidRPr="00F96A1C" w14:paraId="334CF2EA" w14:textId="77777777" w:rsidTr="006C1B98">
        <w:tc>
          <w:tcPr>
            <w:tcW w:w="1696" w:type="dxa"/>
            <w:tcMar>
              <w:top w:w="57" w:type="dxa"/>
              <w:left w:w="85" w:type="dxa"/>
              <w:bottom w:w="57" w:type="dxa"/>
              <w:right w:w="85" w:type="dxa"/>
            </w:tcMar>
          </w:tcPr>
          <w:p w14:paraId="3D6E89E0" w14:textId="29570892" w:rsidR="00F96A1C" w:rsidRPr="00F96A1C" w:rsidRDefault="00F96A1C" w:rsidP="00F96A1C">
            <w:pPr>
              <w:pStyle w:val="afffff6"/>
              <w:jc w:val="left"/>
              <w:rPr>
                <w:lang w:val="en-US"/>
              </w:rPr>
            </w:pPr>
            <w:r w:rsidRPr="00F96A1C">
              <w:rPr>
                <w:lang w:val="en-US"/>
              </w:rPr>
              <w:t>sasl.kerberos.ticket.renew.window.factor</w:t>
            </w:r>
          </w:p>
        </w:tc>
        <w:tc>
          <w:tcPr>
            <w:tcW w:w="1134" w:type="dxa"/>
          </w:tcPr>
          <w:p w14:paraId="54AC383B" w14:textId="2AA499BF" w:rsidR="00F96A1C" w:rsidRPr="00F96A1C" w:rsidRDefault="00F96A1C" w:rsidP="00F96A1C">
            <w:pPr>
              <w:pStyle w:val="afffff6"/>
              <w:rPr>
                <w:lang w:val="en-US"/>
              </w:rPr>
            </w:pPr>
            <w:r w:rsidRPr="0024034E">
              <w:t>double</w:t>
            </w:r>
          </w:p>
        </w:tc>
        <w:tc>
          <w:tcPr>
            <w:tcW w:w="1701" w:type="dxa"/>
          </w:tcPr>
          <w:p w14:paraId="6DF611D0" w14:textId="07AAF0EF" w:rsidR="00F96A1C" w:rsidRPr="00F96A1C" w:rsidRDefault="00F96A1C" w:rsidP="00F96A1C">
            <w:pPr>
              <w:pStyle w:val="afffff6"/>
              <w:jc w:val="left"/>
              <w:rPr>
                <w:lang w:val="en-US"/>
              </w:rPr>
            </w:pPr>
            <w:r w:rsidRPr="0024034E">
              <w:t>0.8</w:t>
            </w:r>
          </w:p>
        </w:tc>
        <w:tc>
          <w:tcPr>
            <w:tcW w:w="2925" w:type="dxa"/>
          </w:tcPr>
          <w:p w14:paraId="1416455D" w14:textId="43E9AB4F" w:rsidR="00F96A1C" w:rsidRPr="00F96A1C" w:rsidRDefault="00F96A1C" w:rsidP="00F96A1C">
            <w:pPr>
              <w:pStyle w:val="afffff6"/>
              <w:rPr>
                <w:lang w:val="en-US"/>
              </w:rPr>
            </w:pPr>
            <w:r>
              <w:t>—</w:t>
            </w:r>
          </w:p>
        </w:tc>
        <w:tc>
          <w:tcPr>
            <w:tcW w:w="1746" w:type="dxa"/>
          </w:tcPr>
          <w:p w14:paraId="356FAA5F" w14:textId="765DCF29" w:rsidR="00F96A1C" w:rsidRDefault="00F96A1C" w:rsidP="00F96A1C">
            <w:pPr>
              <w:pStyle w:val="aff8"/>
            </w:pPr>
            <w:r>
              <w:t>low</w:t>
            </w:r>
          </w:p>
        </w:tc>
        <w:tc>
          <w:tcPr>
            <w:tcW w:w="5358" w:type="dxa"/>
            <w:tcMar>
              <w:top w:w="57" w:type="dxa"/>
              <w:left w:w="85" w:type="dxa"/>
              <w:bottom w:w="57" w:type="dxa"/>
              <w:right w:w="85" w:type="dxa"/>
            </w:tcMar>
          </w:tcPr>
          <w:p w14:paraId="17E7D116" w14:textId="07E15374" w:rsidR="00F96A1C" w:rsidRPr="00F96A1C" w:rsidRDefault="00F96A1C" w:rsidP="00F96A1C">
            <w:pPr>
              <w:pStyle w:val="aff8"/>
              <w:rPr>
                <w:lang w:val="ru-RU"/>
              </w:rPr>
            </w:pPr>
            <w:r w:rsidRPr="0024034E">
              <w:rPr>
                <w:lang w:val="ru-RU"/>
              </w:rPr>
              <w:t>Поток входа в систему будет находиться в спящем режиме до тех пор, пока не будет достигнут у</w:t>
            </w:r>
            <w:r>
              <w:rPr>
                <w:lang w:val="ru-RU"/>
              </w:rPr>
              <w:t>становленны</w:t>
            </w:r>
            <w:r w:rsidRPr="0024034E">
              <w:rPr>
                <w:lang w:val="ru-RU"/>
              </w:rPr>
              <w:t xml:space="preserve">й коэффициент окна времени </w:t>
            </w:r>
            <w:r>
              <w:rPr>
                <w:lang w:val="ru-RU"/>
              </w:rPr>
              <w:t>с момента</w:t>
            </w:r>
            <w:r w:rsidRPr="0024034E">
              <w:rPr>
                <w:lang w:val="ru-RU"/>
              </w:rPr>
              <w:t xml:space="preserve"> последнего обновления до истечения срока действия </w:t>
            </w:r>
            <w:r>
              <w:rPr>
                <w:lang w:val="ru-RU"/>
              </w:rPr>
              <w:t>тикета</w:t>
            </w:r>
            <w:r w:rsidRPr="0024034E">
              <w:rPr>
                <w:lang w:val="ru-RU"/>
              </w:rPr>
              <w:t xml:space="preserve">, после чего он попытается обновить </w:t>
            </w:r>
            <w:r>
              <w:rPr>
                <w:lang w:val="ru-RU"/>
              </w:rPr>
              <w:t>тикет</w:t>
            </w:r>
            <w:r w:rsidRPr="0024034E">
              <w:rPr>
                <w:lang w:val="ru-RU"/>
              </w:rPr>
              <w:t>.</w:t>
            </w:r>
          </w:p>
        </w:tc>
      </w:tr>
      <w:tr w:rsidR="00354930" w:rsidRPr="00354930" w14:paraId="03B76184" w14:textId="77777777" w:rsidTr="006C1B98">
        <w:tc>
          <w:tcPr>
            <w:tcW w:w="1696" w:type="dxa"/>
            <w:tcMar>
              <w:top w:w="57" w:type="dxa"/>
              <w:left w:w="85" w:type="dxa"/>
              <w:bottom w:w="57" w:type="dxa"/>
              <w:right w:w="85" w:type="dxa"/>
            </w:tcMar>
          </w:tcPr>
          <w:p w14:paraId="3131E705" w14:textId="0A41A386" w:rsidR="00354930" w:rsidRPr="003E41FA" w:rsidRDefault="00354930" w:rsidP="00354930">
            <w:pPr>
              <w:pStyle w:val="afffff6"/>
              <w:jc w:val="left"/>
              <w:rPr>
                <w:lang w:val="en-US"/>
              </w:rPr>
            </w:pPr>
            <w:r w:rsidRPr="00354930">
              <w:rPr>
                <w:lang w:val="en-US"/>
              </w:rPr>
              <w:t>sasl.login.callback.handler.class</w:t>
            </w:r>
          </w:p>
        </w:tc>
        <w:tc>
          <w:tcPr>
            <w:tcW w:w="1134" w:type="dxa"/>
          </w:tcPr>
          <w:p w14:paraId="627887E0" w14:textId="2CAC64A0" w:rsidR="00354930" w:rsidRPr="00354930" w:rsidRDefault="00354930" w:rsidP="00354930">
            <w:pPr>
              <w:pStyle w:val="afffff6"/>
              <w:rPr>
                <w:lang w:val="en-US"/>
              </w:rPr>
            </w:pPr>
            <w:r w:rsidRPr="007313C4">
              <w:rPr>
                <w:lang w:val="en-US"/>
              </w:rPr>
              <w:t>class</w:t>
            </w:r>
          </w:p>
        </w:tc>
        <w:tc>
          <w:tcPr>
            <w:tcW w:w="1701" w:type="dxa"/>
          </w:tcPr>
          <w:p w14:paraId="45018D24" w14:textId="6C9D1E72" w:rsidR="00354930" w:rsidRPr="007313C4" w:rsidRDefault="00354930" w:rsidP="00354930">
            <w:pPr>
              <w:pStyle w:val="afffff6"/>
              <w:jc w:val="left"/>
              <w:rPr>
                <w:lang w:val="en-US"/>
              </w:rPr>
            </w:pPr>
            <w:r w:rsidRPr="007313C4">
              <w:rPr>
                <w:lang w:val="en-US"/>
              </w:rPr>
              <w:t>null</w:t>
            </w:r>
          </w:p>
        </w:tc>
        <w:tc>
          <w:tcPr>
            <w:tcW w:w="2925" w:type="dxa"/>
          </w:tcPr>
          <w:p w14:paraId="67908614" w14:textId="62A5F0D3" w:rsidR="00354930" w:rsidRPr="00354930" w:rsidRDefault="00354930" w:rsidP="00354930">
            <w:pPr>
              <w:pStyle w:val="afffff6"/>
              <w:rPr>
                <w:lang w:val="en-US"/>
              </w:rPr>
            </w:pPr>
            <w:r>
              <w:t>—</w:t>
            </w:r>
          </w:p>
        </w:tc>
        <w:tc>
          <w:tcPr>
            <w:tcW w:w="1746" w:type="dxa"/>
          </w:tcPr>
          <w:p w14:paraId="2E748B9A" w14:textId="1314C0C5" w:rsidR="00354930" w:rsidRPr="007313C4" w:rsidRDefault="00354930" w:rsidP="00354930">
            <w:pPr>
              <w:pStyle w:val="aff8"/>
            </w:pPr>
            <w:r w:rsidRPr="007313C4">
              <w:t>medium</w:t>
            </w:r>
          </w:p>
        </w:tc>
        <w:tc>
          <w:tcPr>
            <w:tcW w:w="5358" w:type="dxa"/>
            <w:tcMar>
              <w:top w:w="57" w:type="dxa"/>
              <w:left w:w="85" w:type="dxa"/>
              <w:bottom w:w="57" w:type="dxa"/>
              <w:right w:w="85" w:type="dxa"/>
            </w:tcMar>
          </w:tcPr>
          <w:p w14:paraId="481C60B9" w14:textId="1E34118C" w:rsidR="00354930" w:rsidRPr="00354930" w:rsidRDefault="00354930" w:rsidP="00354930">
            <w:pPr>
              <w:pStyle w:val="aff8"/>
              <w:rPr>
                <w:lang w:val="ru-RU"/>
              </w:rPr>
            </w:pPr>
            <w:r w:rsidRPr="006201DB">
              <w:rPr>
                <w:lang w:val="ru-RU"/>
              </w:rPr>
              <w:t xml:space="preserve">Полное имя класса обработчика обратного вызова входа </w:t>
            </w:r>
            <w:r w:rsidRPr="006201DB">
              <w:t>SASL</w:t>
            </w:r>
            <w:r w:rsidRPr="006201DB">
              <w:rPr>
                <w:lang w:val="ru-RU"/>
              </w:rPr>
              <w:t xml:space="preserve">, </w:t>
            </w:r>
            <w:r>
              <w:rPr>
                <w:lang w:val="ru-RU"/>
              </w:rPr>
              <w:t>имплементирующего</w:t>
            </w:r>
            <w:r w:rsidRPr="006201DB">
              <w:rPr>
                <w:lang w:val="ru-RU"/>
              </w:rPr>
              <w:t xml:space="preserve"> интерфейс </w:t>
            </w:r>
            <w:r w:rsidRPr="006201DB">
              <w:rPr>
                <w:rStyle w:val="afffff7"/>
              </w:rPr>
              <w:t>AuthenticateCallbackHandler</w:t>
            </w:r>
            <w:r w:rsidRPr="006201DB">
              <w:rPr>
                <w:lang w:val="ru-RU"/>
              </w:rPr>
              <w:t xml:space="preserve">. Для брокеров конфигурация обработчика обратного вызова при входе в систему должна иметь префикс с префиксом слушателя и именем </w:t>
            </w:r>
            <w:r w:rsidRPr="004125E6">
              <w:t>SASL</w:t>
            </w:r>
            <w:r>
              <w:rPr>
                <w:lang w:val="ru-RU"/>
              </w:rPr>
              <w:t>-</w:t>
            </w:r>
            <w:r w:rsidRPr="004125E6">
              <w:rPr>
                <w:lang w:val="ru-RU"/>
              </w:rPr>
              <w:t xml:space="preserve">механизма </w:t>
            </w:r>
            <w:r w:rsidRPr="006201DB">
              <w:rPr>
                <w:lang w:val="ru-RU"/>
              </w:rPr>
              <w:t xml:space="preserve">в нижнем регистре. Например, </w:t>
            </w:r>
            <w:r w:rsidRPr="006201DB">
              <w:rPr>
                <w:rStyle w:val="afffff7"/>
              </w:rPr>
              <w:t>listener</w:t>
            </w:r>
            <w:r w:rsidRPr="006201DB">
              <w:rPr>
                <w:rStyle w:val="afffff7"/>
                <w:lang w:val="ru-RU"/>
              </w:rPr>
              <w:t>.</w:t>
            </w:r>
            <w:r w:rsidRPr="006201DB">
              <w:rPr>
                <w:rStyle w:val="afffff7"/>
              </w:rPr>
              <w:t>name</w:t>
            </w:r>
            <w:r w:rsidRPr="006201DB">
              <w:rPr>
                <w:rStyle w:val="afffff7"/>
                <w:lang w:val="ru-RU"/>
              </w:rPr>
              <w:t>.</w:t>
            </w:r>
            <w:r w:rsidRPr="006201DB">
              <w:rPr>
                <w:rStyle w:val="afffff7"/>
              </w:rPr>
              <w:t>sasl</w:t>
            </w:r>
            <w:r w:rsidRPr="006201DB">
              <w:rPr>
                <w:rStyle w:val="afffff7"/>
                <w:lang w:val="ru-RU"/>
              </w:rPr>
              <w:t>_</w:t>
            </w:r>
            <w:r w:rsidRPr="006201DB">
              <w:rPr>
                <w:rStyle w:val="afffff7"/>
              </w:rPr>
              <w:t>ssl</w:t>
            </w:r>
            <w:r w:rsidRPr="006201DB">
              <w:rPr>
                <w:rStyle w:val="afffff7"/>
                <w:lang w:val="ru-RU"/>
              </w:rPr>
              <w:t>.</w:t>
            </w:r>
            <w:r w:rsidRPr="006201DB">
              <w:rPr>
                <w:rStyle w:val="afffff7"/>
              </w:rPr>
              <w:t>scram</w:t>
            </w:r>
            <w:r w:rsidRPr="006201DB">
              <w:rPr>
                <w:rStyle w:val="afffff7"/>
                <w:lang w:val="ru-RU"/>
              </w:rPr>
              <w:t>-</w:t>
            </w:r>
            <w:r w:rsidRPr="006201DB">
              <w:rPr>
                <w:rStyle w:val="afffff7"/>
              </w:rPr>
              <w:t>sha</w:t>
            </w:r>
            <w:r w:rsidRPr="006201DB">
              <w:rPr>
                <w:rStyle w:val="afffff7"/>
                <w:lang w:val="ru-RU"/>
              </w:rPr>
              <w:t>-256.</w:t>
            </w:r>
            <w:r w:rsidRPr="006201DB">
              <w:rPr>
                <w:rStyle w:val="afffff7"/>
              </w:rPr>
              <w:t>sasl</w:t>
            </w:r>
            <w:r w:rsidRPr="006201DB">
              <w:rPr>
                <w:rStyle w:val="afffff7"/>
                <w:lang w:val="ru-RU"/>
              </w:rPr>
              <w:t>.</w:t>
            </w:r>
            <w:r w:rsidRPr="006201DB">
              <w:rPr>
                <w:rStyle w:val="afffff7"/>
              </w:rPr>
              <w:t>login</w:t>
            </w:r>
            <w:r w:rsidRPr="006201DB">
              <w:rPr>
                <w:rStyle w:val="afffff7"/>
                <w:lang w:val="ru-RU"/>
              </w:rPr>
              <w:t>.</w:t>
            </w:r>
            <w:r w:rsidRPr="006201DB">
              <w:rPr>
                <w:rStyle w:val="afffff7"/>
              </w:rPr>
              <w:t>callback</w:t>
            </w:r>
            <w:r w:rsidRPr="006201DB">
              <w:rPr>
                <w:rStyle w:val="afffff7"/>
                <w:lang w:val="ru-RU"/>
              </w:rPr>
              <w:t>.</w:t>
            </w:r>
            <w:r w:rsidRPr="006201DB">
              <w:rPr>
                <w:rStyle w:val="afffff7"/>
              </w:rPr>
              <w:t>handler</w:t>
            </w:r>
            <w:r w:rsidRPr="006201DB">
              <w:rPr>
                <w:rStyle w:val="afffff7"/>
                <w:lang w:val="ru-RU"/>
              </w:rPr>
              <w:t>.</w:t>
            </w:r>
            <w:r w:rsidRPr="006201DB">
              <w:rPr>
                <w:rStyle w:val="afffff7"/>
              </w:rPr>
              <w:t>class</w:t>
            </w:r>
            <w:r w:rsidRPr="006201DB">
              <w:rPr>
                <w:rStyle w:val="afffff7"/>
                <w:lang w:val="ru-RU"/>
              </w:rPr>
              <w:t xml:space="preserve"> = </w:t>
            </w:r>
            <w:r w:rsidRPr="006201DB">
              <w:rPr>
                <w:rStyle w:val="afffff7"/>
              </w:rPr>
              <w:t>com</w:t>
            </w:r>
            <w:r w:rsidRPr="006201DB">
              <w:rPr>
                <w:rStyle w:val="afffff7"/>
                <w:lang w:val="ru-RU"/>
              </w:rPr>
              <w:t>.</w:t>
            </w:r>
            <w:r w:rsidRPr="006201DB">
              <w:rPr>
                <w:rStyle w:val="afffff7"/>
              </w:rPr>
              <w:t>example</w:t>
            </w:r>
            <w:r w:rsidRPr="006201DB">
              <w:rPr>
                <w:rStyle w:val="afffff7"/>
                <w:lang w:val="ru-RU"/>
              </w:rPr>
              <w:t>.</w:t>
            </w:r>
            <w:r w:rsidRPr="006201DB">
              <w:rPr>
                <w:rStyle w:val="afffff7"/>
              </w:rPr>
              <w:t>CustomScramLoginCallbackHandler</w:t>
            </w:r>
            <w:r w:rsidRPr="006201DB">
              <w:rPr>
                <w:lang w:val="ru-RU"/>
              </w:rPr>
              <w:t>.</w:t>
            </w:r>
          </w:p>
        </w:tc>
      </w:tr>
      <w:tr w:rsidR="00354930" w:rsidRPr="00354930" w14:paraId="64B2AE86" w14:textId="77777777" w:rsidTr="006C1B98">
        <w:tc>
          <w:tcPr>
            <w:tcW w:w="1696" w:type="dxa"/>
            <w:tcMar>
              <w:top w:w="57" w:type="dxa"/>
              <w:left w:w="85" w:type="dxa"/>
              <w:bottom w:w="57" w:type="dxa"/>
              <w:right w:w="85" w:type="dxa"/>
            </w:tcMar>
          </w:tcPr>
          <w:p w14:paraId="02B37796" w14:textId="2E7117A3" w:rsidR="00354930" w:rsidRPr="00354930" w:rsidRDefault="00354930" w:rsidP="00354930">
            <w:pPr>
              <w:pStyle w:val="afffff6"/>
              <w:jc w:val="left"/>
              <w:rPr>
                <w:lang w:val="en-US"/>
              </w:rPr>
            </w:pPr>
            <w:r w:rsidRPr="00354930">
              <w:rPr>
                <w:lang w:val="en-US"/>
              </w:rPr>
              <w:lastRenderedPageBreak/>
              <w:t>sasl.login.class</w:t>
            </w:r>
          </w:p>
        </w:tc>
        <w:tc>
          <w:tcPr>
            <w:tcW w:w="1134" w:type="dxa"/>
          </w:tcPr>
          <w:p w14:paraId="39FF5869" w14:textId="0BA61B45" w:rsidR="00354930" w:rsidRPr="007313C4" w:rsidRDefault="00354930" w:rsidP="00354930">
            <w:pPr>
              <w:pStyle w:val="afffff6"/>
              <w:rPr>
                <w:lang w:val="en-US"/>
              </w:rPr>
            </w:pPr>
            <w:r w:rsidRPr="007313C4">
              <w:rPr>
                <w:lang w:val="en-US"/>
              </w:rPr>
              <w:t>class</w:t>
            </w:r>
          </w:p>
        </w:tc>
        <w:tc>
          <w:tcPr>
            <w:tcW w:w="1701" w:type="dxa"/>
          </w:tcPr>
          <w:p w14:paraId="13EF805A" w14:textId="7E70CBE7" w:rsidR="00354930" w:rsidRPr="007313C4" w:rsidRDefault="00354930" w:rsidP="00354930">
            <w:pPr>
              <w:pStyle w:val="afffff6"/>
              <w:jc w:val="left"/>
              <w:rPr>
                <w:lang w:val="en-US"/>
              </w:rPr>
            </w:pPr>
            <w:r w:rsidRPr="007313C4">
              <w:rPr>
                <w:lang w:val="en-US"/>
              </w:rPr>
              <w:t>null</w:t>
            </w:r>
          </w:p>
        </w:tc>
        <w:tc>
          <w:tcPr>
            <w:tcW w:w="2925" w:type="dxa"/>
          </w:tcPr>
          <w:p w14:paraId="661BBCC2" w14:textId="484B52B4" w:rsidR="00354930" w:rsidRDefault="00354930" w:rsidP="00354930">
            <w:pPr>
              <w:pStyle w:val="afffff6"/>
            </w:pPr>
            <w:r>
              <w:t>—</w:t>
            </w:r>
          </w:p>
        </w:tc>
        <w:tc>
          <w:tcPr>
            <w:tcW w:w="1746" w:type="dxa"/>
          </w:tcPr>
          <w:p w14:paraId="512543EE" w14:textId="0CB0B1EA" w:rsidR="00354930" w:rsidRPr="007313C4" w:rsidRDefault="00354930" w:rsidP="00354930">
            <w:pPr>
              <w:pStyle w:val="aff8"/>
            </w:pPr>
            <w:r w:rsidRPr="007313C4">
              <w:t>medium</w:t>
            </w:r>
          </w:p>
        </w:tc>
        <w:tc>
          <w:tcPr>
            <w:tcW w:w="5358" w:type="dxa"/>
            <w:tcMar>
              <w:top w:w="57" w:type="dxa"/>
              <w:left w:w="85" w:type="dxa"/>
              <w:bottom w:w="57" w:type="dxa"/>
              <w:right w:w="85" w:type="dxa"/>
            </w:tcMar>
          </w:tcPr>
          <w:p w14:paraId="1DABD90E" w14:textId="71A60E69" w:rsidR="00354930" w:rsidRPr="006201DB" w:rsidRDefault="00354930" w:rsidP="00354930">
            <w:pPr>
              <w:pStyle w:val="aff8"/>
              <w:rPr>
                <w:lang w:val="ru-RU"/>
              </w:rPr>
            </w:pPr>
            <w:r>
              <w:rPr>
                <w:lang w:val="ru-RU"/>
              </w:rPr>
              <w:t>Полное имя класса, имплементирующего</w:t>
            </w:r>
            <w:r w:rsidRPr="006201DB">
              <w:rPr>
                <w:lang w:val="ru-RU"/>
              </w:rPr>
              <w:t xml:space="preserve"> интерфейс входа в систему. Для брокеров конфигурация входа в систему должна начинаться с префикса слушателя и имени </w:t>
            </w:r>
            <w:r w:rsidRPr="004125E6">
              <w:t>SASL</w:t>
            </w:r>
            <w:r>
              <w:rPr>
                <w:lang w:val="ru-RU"/>
              </w:rPr>
              <w:t>-</w:t>
            </w:r>
            <w:r w:rsidRPr="004125E6">
              <w:rPr>
                <w:lang w:val="ru-RU"/>
              </w:rPr>
              <w:t xml:space="preserve">механизма </w:t>
            </w:r>
            <w:r w:rsidRPr="006201DB">
              <w:rPr>
                <w:lang w:val="ru-RU"/>
              </w:rPr>
              <w:t xml:space="preserve">в нижнем регистре. Например, </w:t>
            </w:r>
            <w:r w:rsidRPr="006201DB">
              <w:rPr>
                <w:rStyle w:val="afffff7"/>
                <w:lang w:val="ru-RU"/>
              </w:rPr>
              <w:t>listener.name.sasl_ssl.scram-sha-256.sasl.login.class = com.example.CustomScramLogin</w:t>
            </w:r>
            <w:r w:rsidRPr="006201DB">
              <w:rPr>
                <w:lang w:val="ru-RU"/>
              </w:rPr>
              <w:t>.</w:t>
            </w:r>
          </w:p>
        </w:tc>
      </w:tr>
      <w:tr w:rsidR="00D5140D" w:rsidRPr="00D5140D" w14:paraId="02F569AC" w14:textId="77777777" w:rsidTr="006C1B98">
        <w:tc>
          <w:tcPr>
            <w:tcW w:w="1696" w:type="dxa"/>
            <w:tcMar>
              <w:top w:w="57" w:type="dxa"/>
              <w:left w:w="85" w:type="dxa"/>
              <w:bottom w:w="57" w:type="dxa"/>
              <w:right w:w="85" w:type="dxa"/>
            </w:tcMar>
          </w:tcPr>
          <w:p w14:paraId="595F034B" w14:textId="7809C831" w:rsidR="00D5140D" w:rsidRPr="00354930" w:rsidRDefault="00D5140D" w:rsidP="00D5140D">
            <w:pPr>
              <w:pStyle w:val="afffff6"/>
              <w:jc w:val="left"/>
              <w:rPr>
                <w:lang w:val="en-US"/>
              </w:rPr>
            </w:pPr>
            <w:r w:rsidRPr="00D5140D">
              <w:rPr>
                <w:lang w:val="en-US"/>
              </w:rPr>
              <w:t>sasl.login.refresh.buffer.seconds</w:t>
            </w:r>
          </w:p>
        </w:tc>
        <w:tc>
          <w:tcPr>
            <w:tcW w:w="1134" w:type="dxa"/>
          </w:tcPr>
          <w:p w14:paraId="2D0E3F78" w14:textId="687B9B63" w:rsidR="00D5140D" w:rsidRPr="007313C4" w:rsidRDefault="00D5140D" w:rsidP="00D5140D">
            <w:pPr>
              <w:pStyle w:val="afffff6"/>
              <w:rPr>
                <w:lang w:val="en-US"/>
              </w:rPr>
            </w:pPr>
            <w:r w:rsidRPr="00DC00F9">
              <w:t>short</w:t>
            </w:r>
          </w:p>
        </w:tc>
        <w:tc>
          <w:tcPr>
            <w:tcW w:w="1701" w:type="dxa"/>
          </w:tcPr>
          <w:p w14:paraId="16A5B5AA" w14:textId="69050159" w:rsidR="00D5140D" w:rsidRPr="007313C4" w:rsidRDefault="00D5140D" w:rsidP="00D5140D">
            <w:pPr>
              <w:pStyle w:val="afffff6"/>
              <w:jc w:val="left"/>
              <w:rPr>
                <w:lang w:val="en-US"/>
              </w:rPr>
            </w:pPr>
            <w:r>
              <w:t>300</w:t>
            </w:r>
          </w:p>
        </w:tc>
        <w:tc>
          <w:tcPr>
            <w:tcW w:w="2925" w:type="dxa"/>
          </w:tcPr>
          <w:p w14:paraId="6E36F0C7" w14:textId="0011B21D" w:rsidR="00D5140D" w:rsidRPr="00D5140D" w:rsidRDefault="00D5140D" w:rsidP="00D5140D">
            <w:pPr>
              <w:pStyle w:val="afffff6"/>
              <w:rPr>
                <w:lang w:val="en-US"/>
              </w:rPr>
            </w:pPr>
            <w:r w:rsidRPr="00B85AF3">
              <w:t>[0,</w:t>
            </w:r>
            <w:r>
              <w:t>…</w:t>
            </w:r>
            <w:r w:rsidRPr="00B85AF3">
              <w:t>,3600]</w:t>
            </w:r>
          </w:p>
        </w:tc>
        <w:tc>
          <w:tcPr>
            <w:tcW w:w="1746" w:type="dxa"/>
          </w:tcPr>
          <w:p w14:paraId="4CC00112" w14:textId="41EAC2E6" w:rsidR="00D5140D" w:rsidRPr="007313C4" w:rsidRDefault="00D5140D" w:rsidP="00D5140D">
            <w:pPr>
              <w:pStyle w:val="aff8"/>
            </w:pPr>
            <w:r>
              <w:t>low</w:t>
            </w:r>
          </w:p>
        </w:tc>
        <w:tc>
          <w:tcPr>
            <w:tcW w:w="5358" w:type="dxa"/>
            <w:tcMar>
              <w:top w:w="57" w:type="dxa"/>
              <w:left w:w="85" w:type="dxa"/>
              <w:bottom w:w="57" w:type="dxa"/>
              <w:right w:w="85" w:type="dxa"/>
            </w:tcMar>
          </w:tcPr>
          <w:p w14:paraId="7CF5F643" w14:textId="6643CC84" w:rsidR="00D5140D" w:rsidRPr="00D5140D" w:rsidRDefault="00D5140D" w:rsidP="00D5140D">
            <w:pPr>
              <w:pStyle w:val="aff8"/>
            </w:pPr>
            <w:r w:rsidRPr="00B46608">
              <w:rPr>
                <w:lang w:val="ru-RU"/>
              </w:rPr>
              <w:t>Время буферизации до истечения срока действия уч</w:t>
            </w:r>
            <w:r>
              <w:rPr>
                <w:lang w:val="ru-RU"/>
              </w:rPr>
              <w:t>ё</w:t>
            </w:r>
            <w:r w:rsidRPr="00B46608">
              <w:rPr>
                <w:lang w:val="ru-RU"/>
              </w:rPr>
              <w:t>тных данных, которое необходимо поддерживать при обновлении уч</w:t>
            </w:r>
            <w:r>
              <w:rPr>
                <w:lang w:val="ru-RU"/>
              </w:rPr>
              <w:t>ё</w:t>
            </w:r>
            <w:r w:rsidRPr="00B46608">
              <w:rPr>
                <w:lang w:val="ru-RU"/>
              </w:rPr>
              <w:t>тных данных, в секундах. Если в противном случае обновление произошло бы ближе к истечению срока действия, чем количество секунд буфера, то обновление будет перемещено вверх, чтобы сохранить как можно большую часть времени буфера. Допустимы</w:t>
            </w:r>
            <w:r>
              <w:rPr>
                <w:lang w:val="ru-RU"/>
              </w:rPr>
              <w:t xml:space="preserve">е значения от </w:t>
            </w:r>
            <w:r w:rsidRPr="00B46608">
              <w:rPr>
                <w:rStyle w:val="afffff7"/>
                <w:lang w:val="ru-RU"/>
              </w:rPr>
              <w:t>0</w:t>
            </w:r>
            <w:r>
              <w:rPr>
                <w:lang w:val="ru-RU"/>
              </w:rPr>
              <w:t xml:space="preserve"> до </w:t>
            </w:r>
            <w:r w:rsidRPr="00B46608">
              <w:rPr>
                <w:rStyle w:val="afffff7"/>
                <w:lang w:val="ru-RU"/>
              </w:rPr>
              <w:t>3600</w:t>
            </w:r>
            <w:r>
              <w:rPr>
                <w:lang w:val="ru-RU"/>
              </w:rPr>
              <w:t xml:space="preserve"> (1 час). Е</w:t>
            </w:r>
            <w:r w:rsidRPr="00B46608">
              <w:rPr>
                <w:lang w:val="ru-RU"/>
              </w:rPr>
              <w:t xml:space="preserve">сли значение не указано, используется значение по умолчанию </w:t>
            </w:r>
            <w:r w:rsidRPr="00B46608">
              <w:rPr>
                <w:rStyle w:val="afffff7"/>
                <w:lang w:val="ru-RU"/>
              </w:rPr>
              <w:t>300</w:t>
            </w:r>
            <w:r w:rsidRPr="00B46608">
              <w:rPr>
                <w:lang w:val="ru-RU"/>
              </w:rPr>
              <w:t xml:space="preserve"> (5 минут). </w:t>
            </w:r>
            <w:r>
              <w:rPr>
                <w:lang w:val="ru-RU"/>
              </w:rPr>
              <w:t>Установленное</w:t>
            </w:r>
            <w:r w:rsidRPr="00B46608">
              <w:rPr>
                <w:lang w:val="ru-RU"/>
              </w:rPr>
              <w:t xml:space="preserve"> значение и </w:t>
            </w:r>
            <w:r>
              <w:rPr>
                <w:lang w:val="ru-RU"/>
              </w:rPr>
              <w:t xml:space="preserve">значение </w:t>
            </w:r>
            <w:r w:rsidRPr="00B46608">
              <w:rPr>
                <w:rStyle w:val="afffff7"/>
              </w:rPr>
              <w:t>sasl</w:t>
            </w:r>
            <w:r w:rsidRPr="00B46608">
              <w:rPr>
                <w:rStyle w:val="afffff7"/>
                <w:lang w:val="ru-RU"/>
              </w:rPr>
              <w:t>.</w:t>
            </w:r>
            <w:r w:rsidRPr="00B46608">
              <w:rPr>
                <w:rStyle w:val="afffff7"/>
              </w:rPr>
              <w:t>login</w:t>
            </w:r>
            <w:r w:rsidRPr="00B46608">
              <w:rPr>
                <w:rStyle w:val="afffff7"/>
                <w:lang w:val="ru-RU"/>
              </w:rPr>
              <w:t>.</w:t>
            </w:r>
            <w:r w:rsidRPr="00B46608">
              <w:rPr>
                <w:rStyle w:val="afffff7"/>
              </w:rPr>
              <w:t>refresh</w:t>
            </w:r>
            <w:r w:rsidRPr="00B46608">
              <w:rPr>
                <w:rStyle w:val="afffff7"/>
                <w:lang w:val="ru-RU"/>
              </w:rPr>
              <w:t>.</w:t>
            </w:r>
            <w:r w:rsidRPr="00B46608">
              <w:rPr>
                <w:rStyle w:val="afffff7"/>
              </w:rPr>
              <w:t>min</w:t>
            </w:r>
            <w:r w:rsidRPr="00B46608">
              <w:rPr>
                <w:rStyle w:val="afffff7"/>
                <w:lang w:val="ru-RU"/>
              </w:rPr>
              <w:t>.</w:t>
            </w:r>
            <w:r w:rsidRPr="00B46608">
              <w:rPr>
                <w:rStyle w:val="afffff7"/>
              </w:rPr>
              <w:t>period</w:t>
            </w:r>
            <w:r w:rsidRPr="00B46608">
              <w:rPr>
                <w:rStyle w:val="afffff7"/>
                <w:lang w:val="ru-RU"/>
              </w:rPr>
              <w:t>.</w:t>
            </w:r>
            <w:r w:rsidRPr="00B46608">
              <w:rPr>
                <w:rStyle w:val="afffff7"/>
              </w:rPr>
              <w:t>seconds</w:t>
            </w:r>
            <w:r w:rsidRPr="00B46608">
              <w:rPr>
                <w:lang w:val="ru-RU"/>
              </w:rPr>
              <w:t xml:space="preserve"> игнорируются, если их сумма превышает оставшееся время жизни уч</w:t>
            </w:r>
            <w:r>
              <w:rPr>
                <w:lang w:val="ru-RU"/>
              </w:rPr>
              <w:t>ё</w:t>
            </w:r>
            <w:r w:rsidRPr="00B46608">
              <w:rPr>
                <w:lang w:val="ru-RU"/>
              </w:rPr>
              <w:t xml:space="preserve">тных данных. В настоящее время относится только к </w:t>
            </w:r>
            <w:r w:rsidRPr="00B46608">
              <w:rPr>
                <w:rStyle w:val="afffff7"/>
              </w:rPr>
              <w:t>OAUTHBEARER</w:t>
            </w:r>
            <w:r w:rsidRPr="00B46608">
              <w:rPr>
                <w:lang w:val="ru-RU"/>
              </w:rPr>
              <w:t>.</w:t>
            </w:r>
          </w:p>
        </w:tc>
      </w:tr>
      <w:tr w:rsidR="00D5140D" w:rsidRPr="00D5140D" w14:paraId="04B5035E" w14:textId="77777777" w:rsidTr="006C1B98">
        <w:tc>
          <w:tcPr>
            <w:tcW w:w="1696" w:type="dxa"/>
            <w:tcMar>
              <w:top w:w="57" w:type="dxa"/>
              <w:left w:w="85" w:type="dxa"/>
              <w:bottom w:w="57" w:type="dxa"/>
              <w:right w:w="85" w:type="dxa"/>
            </w:tcMar>
          </w:tcPr>
          <w:p w14:paraId="099BFC6F" w14:textId="4ECCD5C6" w:rsidR="00D5140D" w:rsidRPr="00D5140D" w:rsidRDefault="00D5140D" w:rsidP="00D5140D">
            <w:pPr>
              <w:pStyle w:val="afffff6"/>
              <w:jc w:val="left"/>
              <w:rPr>
                <w:lang w:val="en-US"/>
              </w:rPr>
            </w:pPr>
            <w:r w:rsidRPr="00D5140D">
              <w:rPr>
                <w:lang w:val="en-US"/>
              </w:rPr>
              <w:t>sasl.login.refresh.min.period.seconds</w:t>
            </w:r>
          </w:p>
        </w:tc>
        <w:tc>
          <w:tcPr>
            <w:tcW w:w="1134" w:type="dxa"/>
          </w:tcPr>
          <w:p w14:paraId="402FD955" w14:textId="1B6364E8" w:rsidR="00D5140D" w:rsidRPr="00D5140D" w:rsidRDefault="00D5140D" w:rsidP="00D5140D">
            <w:pPr>
              <w:pStyle w:val="afffff6"/>
              <w:rPr>
                <w:lang w:val="en-US"/>
              </w:rPr>
            </w:pPr>
            <w:r w:rsidRPr="00DC00F9">
              <w:t>short</w:t>
            </w:r>
          </w:p>
        </w:tc>
        <w:tc>
          <w:tcPr>
            <w:tcW w:w="1701" w:type="dxa"/>
          </w:tcPr>
          <w:p w14:paraId="06B175C3" w14:textId="4F22DDD0" w:rsidR="00D5140D" w:rsidRPr="00D5140D" w:rsidRDefault="00D5140D" w:rsidP="00D5140D">
            <w:pPr>
              <w:pStyle w:val="afffff6"/>
              <w:jc w:val="left"/>
              <w:rPr>
                <w:lang w:val="en-US"/>
              </w:rPr>
            </w:pPr>
            <w:r>
              <w:t>60</w:t>
            </w:r>
          </w:p>
        </w:tc>
        <w:tc>
          <w:tcPr>
            <w:tcW w:w="2925" w:type="dxa"/>
          </w:tcPr>
          <w:p w14:paraId="60FF722F" w14:textId="07A463FC" w:rsidR="00D5140D" w:rsidRPr="00D5140D" w:rsidRDefault="00D5140D" w:rsidP="00D5140D">
            <w:pPr>
              <w:pStyle w:val="afffff6"/>
              <w:rPr>
                <w:lang w:val="en-US"/>
              </w:rPr>
            </w:pPr>
            <w:r w:rsidRPr="00B85AF3">
              <w:t>[0,</w:t>
            </w:r>
            <w:r>
              <w:t>…,9</w:t>
            </w:r>
            <w:r w:rsidRPr="00B85AF3">
              <w:t>00]</w:t>
            </w:r>
          </w:p>
        </w:tc>
        <w:tc>
          <w:tcPr>
            <w:tcW w:w="1746" w:type="dxa"/>
          </w:tcPr>
          <w:p w14:paraId="42CC65B1" w14:textId="489C71D8" w:rsidR="00D5140D" w:rsidRDefault="00D5140D" w:rsidP="00D5140D">
            <w:pPr>
              <w:pStyle w:val="aff8"/>
            </w:pPr>
            <w:r>
              <w:t>low</w:t>
            </w:r>
          </w:p>
        </w:tc>
        <w:tc>
          <w:tcPr>
            <w:tcW w:w="5358" w:type="dxa"/>
            <w:tcMar>
              <w:top w:w="57" w:type="dxa"/>
              <w:left w:w="85" w:type="dxa"/>
              <w:bottom w:w="57" w:type="dxa"/>
              <w:right w:w="85" w:type="dxa"/>
            </w:tcMar>
          </w:tcPr>
          <w:p w14:paraId="3666115E" w14:textId="34C84742" w:rsidR="00D5140D" w:rsidRPr="00D5140D" w:rsidRDefault="00D5140D" w:rsidP="00D5140D">
            <w:pPr>
              <w:pStyle w:val="aff8"/>
            </w:pPr>
            <w:r w:rsidRPr="00960CFF">
              <w:rPr>
                <w:lang w:val="ru-RU"/>
              </w:rPr>
              <w:t>Желаемое минимальное время ожидания потока обновления входа в систему перед обновлением уч</w:t>
            </w:r>
            <w:r>
              <w:rPr>
                <w:lang w:val="ru-RU"/>
              </w:rPr>
              <w:t>ё</w:t>
            </w:r>
            <w:r w:rsidRPr="00960CFF">
              <w:rPr>
                <w:lang w:val="ru-RU"/>
              </w:rPr>
              <w:t>тных данных</w:t>
            </w:r>
            <w:r>
              <w:rPr>
                <w:lang w:val="ru-RU"/>
              </w:rPr>
              <w:t>,</w:t>
            </w:r>
            <w:r w:rsidRPr="00960CFF">
              <w:rPr>
                <w:lang w:val="ru-RU"/>
              </w:rPr>
              <w:t xml:space="preserve"> в секундах. Допустимые значения от </w:t>
            </w:r>
            <w:r w:rsidRPr="00960CFF">
              <w:rPr>
                <w:rStyle w:val="afffff7"/>
                <w:lang w:val="ru-RU"/>
              </w:rPr>
              <w:t>0</w:t>
            </w:r>
            <w:r w:rsidRPr="00960CFF">
              <w:rPr>
                <w:lang w:val="ru-RU"/>
              </w:rPr>
              <w:t xml:space="preserve"> до </w:t>
            </w:r>
            <w:r w:rsidRPr="00960CFF">
              <w:rPr>
                <w:rStyle w:val="afffff7"/>
                <w:lang w:val="ru-RU"/>
              </w:rPr>
              <w:t>900</w:t>
            </w:r>
            <w:r>
              <w:rPr>
                <w:lang w:val="ru-RU"/>
              </w:rPr>
              <w:t xml:space="preserve"> (15 минут). Е</w:t>
            </w:r>
            <w:r w:rsidRPr="00960CFF">
              <w:rPr>
                <w:lang w:val="ru-RU"/>
              </w:rPr>
              <w:t xml:space="preserve">сли значение не указано, </w:t>
            </w:r>
            <w:r w:rsidRPr="00960CFF">
              <w:rPr>
                <w:lang w:val="ru-RU"/>
              </w:rPr>
              <w:lastRenderedPageBreak/>
              <w:t xml:space="preserve">используется значение по умолчанию </w:t>
            </w:r>
            <w:r w:rsidRPr="00960CFF">
              <w:rPr>
                <w:rStyle w:val="afffff7"/>
                <w:lang w:val="ru-RU"/>
              </w:rPr>
              <w:t>60</w:t>
            </w:r>
            <w:r w:rsidRPr="00960CFF">
              <w:rPr>
                <w:lang w:val="ru-RU"/>
              </w:rPr>
              <w:t xml:space="preserve"> (1 минута). </w:t>
            </w:r>
            <w:r>
              <w:rPr>
                <w:lang w:val="ru-RU"/>
              </w:rPr>
              <w:t>Установленное</w:t>
            </w:r>
            <w:r w:rsidRPr="00960CFF">
              <w:rPr>
                <w:lang w:val="ru-RU"/>
              </w:rPr>
              <w:t xml:space="preserve"> значение и </w:t>
            </w:r>
            <w:r>
              <w:rPr>
                <w:lang w:val="ru-RU"/>
              </w:rPr>
              <w:t xml:space="preserve">значение </w:t>
            </w:r>
            <w:r w:rsidRPr="00960CFF">
              <w:rPr>
                <w:rStyle w:val="afffff7"/>
              </w:rPr>
              <w:t>sasl</w:t>
            </w:r>
            <w:r w:rsidRPr="00960CFF">
              <w:rPr>
                <w:rStyle w:val="afffff7"/>
                <w:lang w:val="ru-RU"/>
              </w:rPr>
              <w:t>.</w:t>
            </w:r>
            <w:r w:rsidRPr="00960CFF">
              <w:rPr>
                <w:rStyle w:val="afffff7"/>
              </w:rPr>
              <w:t>login</w:t>
            </w:r>
            <w:r w:rsidRPr="00960CFF">
              <w:rPr>
                <w:rStyle w:val="afffff7"/>
                <w:lang w:val="ru-RU"/>
              </w:rPr>
              <w:t>.</w:t>
            </w:r>
            <w:r w:rsidRPr="00960CFF">
              <w:rPr>
                <w:rStyle w:val="afffff7"/>
              </w:rPr>
              <w:t>refresh</w:t>
            </w:r>
            <w:r w:rsidRPr="00960CFF">
              <w:rPr>
                <w:rStyle w:val="afffff7"/>
                <w:lang w:val="ru-RU"/>
              </w:rPr>
              <w:t>.</w:t>
            </w:r>
            <w:r w:rsidRPr="00960CFF">
              <w:rPr>
                <w:rStyle w:val="afffff7"/>
              </w:rPr>
              <w:t>buffer</w:t>
            </w:r>
            <w:r w:rsidRPr="00960CFF">
              <w:rPr>
                <w:rStyle w:val="afffff7"/>
                <w:lang w:val="ru-RU"/>
              </w:rPr>
              <w:t>.</w:t>
            </w:r>
            <w:r w:rsidRPr="00960CFF">
              <w:rPr>
                <w:rStyle w:val="afffff7"/>
              </w:rPr>
              <w:t>seconds</w:t>
            </w:r>
            <w:r w:rsidRPr="00960CFF">
              <w:rPr>
                <w:lang w:val="ru-RU"/>
              </w:rPr>
              <w:t xml:space="preserve"> игнорируются, если их сумма превышает оставшееся время жизни уч</w:t>
            </w:r>
            <w:r>
              <w:rPr>
                <w:lang w:val="ru-RU"/>
              </w:rPr>
              <w:t>ё</w:t>
            </w:r>
            <w:r w:rsidRPr="00960CFF">
              <w:rPr>
                <w:lang w:val="ru-RU"/>
              </w:rPr>
              <w:t xml:space="preserve">тных данных. В настоящее время относится только к </w:t>
            </w:r>
            <w:r w:rsidRPr="00960CFF">
              <w:rPr>
                <w:rStyle w:val="afffff7"/>
              </w:rPr>
              <w:t>OAUTHBEARER</w:t>
            </w:r>
            <w:r w:rsidRPr="00960CFF">
              <w:rPr>
                <w:lang w:val="ru-RU"/>
              </w:rPr>
              <w:t>.</w:t>
            </w:r>
          </w:p>
        </w:tc>
      </w:tr>
      <w:tr w:rsidR="003016B6" w:rsidRPr="003016B6" w14:paraId="61CDDF16" w14:textId="77777777" w:rsidTr="006C1B98">
        <w:tc>
          <w:tcPr>
            <w:tcW w:w="1696" w:type="dxa"/>
            <w:tcMar>
              <w:top w:w="57" w:type="dxa"/>
              <w:left w:w="85" w:type="dxa"/>
              <w:bottom w:w="57" w:type="dxa"/>
              <w:right w:w="85" w:type="dxa"/>
            </w:tcMar>
          </w:tcPr>
          <w:p w14:paraId="71FC8EFB" w14:textId="439E8FE1" w:rsidR="003016B6" w:rsidRPr="00D5140D" w:rsidRDefault="003016B6" w:rsidP="003016B6">
            <w:pPr>
              <w:pStyle w:val="afffff6"/>
              <w:jc w:val="left"/>
              <w:rPr>
                <w:lang w:val="en-US"/>
              </w:rPr>
            </w:pPr>
            <w:r w:rsidRPr="003016B6">
              <w:rPr>
                <w:lang w:val="en-US"/>
              </w:rPr>
              <w:lastRenderedPageBreak/>
              <w:t>sasl.login.refresh.window.factor</w:t>
            </w:r>
          </w:p>
        </w:tc>
        <w:tc>
          <w:tcPr>
            <w:tcW w:w="1134" w:type="dxa"/>
          </w:tcPr>
          <w:p w14:paraId="01063410" w14:textId="7C1F5B97" w:rsidR="003016B6" w:rsidRPr="003016B6" w:rsidRDefault="003016B6" w:rsidP="003016B6">
            <w:pPr>
              <w:pStyle w:val="afffff6"/>
              <w:rPr>
                <w:lang w:val="en-US"/>
              </w:rPr>
            </w:pPr>
            <w:r w:rsidRPr="00D02E69">
              <w:rPr>
                <w:lang w:val="en-US"/>
              </w:rPr>
              <w:t>double</w:t>
            </w:r>
          </w:p>
        </w:tc>
        <w:tc>
          <w:tcPr>
            <w:tcW w:w="1701" w:type="dxa"/>
          </w:tcPr>
          <w:p w14:paraId="66080D79" w14:textId="5A09B97F" w:rsidR="003016B6" w:rsidRPr="003016B6" w:rsidRDefault="003016B6" w:rsidP="003016B6">
            <w:pPr>
              <w:pStyle w:val="afffff6"/>
              <w:jc w:val="left"/>
              <w:rPr>
                <w:lang w:val="en-US"/>
              </w:rPr>
            </w:pPr>
            <w:r w:rsidRPr="00D02E69">
              <w:rPr>
                <w:lang w:val="en-US"/>
              </w:rPr>
              <w:t>0.8</w:t>
            </w:r>
          </w:p>
        </w:tc>
        <w:tc>
          <w:tcPr>
            <w:tcW w:w="2925" w:type="dxa"/>
          </w:tcPr>
          <w:p w14:paraId="5DF9B59F" w14:textId="421E30E7" w:rsidR="003016B6" w:rsidRPr="003016B6" w:rsidRDefault="003016B6" w:rsidP="003016B6">
            <w:pPr>
              <w:pStyle w:val="afffff6"/>
              <w:rPr>
                <w:lang w:val="en-US"/>
              </w:rPr>
            </w:pPr>
            <w:r w:rsidRPr="00D02E69">
              <w:t>[0.5,</w:t>
            </w:r>
            <w:r>
              <w:t>…</w:t>
            </w:r>
            <w:r w:rsidRPr="00D02E69">
              <w:t>,1.0]</w:t>
            </w:r>
          </w:p>
        </w:tc>
        <w:tc>
          <w:tcPr>
            <w:tcW w:w="1746" w:type="dxa"/>
          </w:tcPr>
          <w:p w14:paraId="4FB971D2" w14:textId="1B46D9BF" w:rsidR="003016B6" w:rsidRDefault="003016B6" w:rsidP="003016B6">
            <w:pPr>
              <w:pStyle w:val="aff8"/>
            </w:pPr>
            <w:r>
              <w:t>low</w:t>
            </w:r>
          </w:p>
        </w:tc>
        <w:tc>
          <w:tcPr>
            <w:tcW w:w="5358" w:type="dxa"/>
            <w:tcMar>
              <w:top w:w="57" w:type="dxa"/>
              <w:left w:w="85" w:type="dxa"/>
              <w:bottom w:w="57" w:type="dxa"/>
              <w:right w:w="85" w:type="dxa"/>
            </w:tcMar>
          </w:tcPr>
          <w:p w14:paraId="1850760F" w14:textId="081C4756" w:rsidR="003016B6" w:rsidRPr="003016B6" w:rsidRDefault="003016B6" w:rsidP="003016B6">
            <w:pPr>
              <w:pStyle w:val="aff8"/>
            </w:pPr>
            <w:r w:rsidRPr="00960CFF">
              <w:rPr>
                <w:lang w:val="ru-RU"/>
              </w:rPr>
              <w:t xml:space="preserve">Поток обновления входа в систему будет находиться в спящем режиме до тех пор, пока не будет достигнут </w:t>
            </w:r>
            <w:r>
              <w:rPr>
                <w:lang w:val="ru-RU"/>
              </w:rPr>
              <w:t>установленный</w:t>
            </w:r>
            <w:r w:rsidRPr="00960CFF">
              <w:rPr>
                <w:lang w:val="ru-RU"/>
              </w:rPr>
              <w:t xml:space="preserve"> коэффициент окна относительно времени жизни уч</w:t>
            </w:r>
            <w:r>
              <w:rPr>
                <w:lang w:val="ru-RU"/>
              </w:rPr>
              <w:t>ё</w:t>
            </w:r>
            <w:r w:rsidRPr="00960CFF">
              <w:rPr>
                <w:lang w:val="ru-RU"/>
              </w:rPr>
              <w:t>тных данных, после чего он попытается обновить уч</w:t>
            </w:r>
            <w:r>
              <w:rPr>
                <w:lang w:val="ru-RU"/>
              </w:rPr>
              <w:t>ё</w:t>
            </w:r>
            <w:r w:rsidRPr="00960CFF">
              <w:rPr>
                <w:lang w:val="ru-RU"/>
              </w:rPr>
              <w:t xml:space="preserve">тные данные. Допустимые значения от </w:t>
            </w:r>
            <w:r>
              <w:rPr>
                <w:rStyle w:val="afffff7"/>
                <w:lang w:val="ru-RU"/>
              </w:rPr>
              <w:t>0.</w:t>
            </w:r>
            <w:r w:rsidRPr="00960CFF">
              <w:rPr>
                <w:rStyle w:val="afffff7"/>
                <w:lang w:val="ru-RU"/>
              </w:rPr>
              <w:t>5</w:t>
            </w:r>
            <w:r w:rsidRPr="00960CFF">
              <w:rPr>
                <w:lang w:val="ru-RU"/>
              </w:rPr>
              <w:t xml:space="preserve"> (50%) до </w:t>
            </w:r>
            <w:r>
              <w:rPr>
                <w:rStyle w:val="afffff7"/>
                <w:lang w:val="ru-RU"/>
              </w:rPr>
              <w:t>1.</w:t>
            </w:r>
            <w:r w:rsidRPr="00960CFF">
              <w:rPr>
                <w:rStyle w:val="afffff7"/>
                <w:lang w:val="ru-RU"/>
              </w:rPr>
              <w:t>0</w:t>
            </w:r>
            <w:r>
              <w:rPr>
                <w:lang w:val="ru-RU"/>
              </w:rPr>
              <w:t xml:space="preserve"> (100%) включительно. Е</w:t>
            </w:r>
            <w:r w:rsidRPr="00960CFF">
              <w:rPr>
                <w:lang w:val="ru-RU"/>
              </w:rPr>
              <w:t>сли значение не указано, используется зна</w:t>
            </w:r>
            <w:r>
              <w:rPr>
                <w:lang w:val="ru-RU"/>
              </w:rPr>
              <w:t xml:space="preserve">чение по умолчанию </w:t>
            </w:r>
            <w:r w:rsidRPr="00960CFF">
              <w:rPr>
                <w:rStyle w:val="afffff7"/>
              </w:rPr>
              <w:t>0.</w:t>
            </w:r>
            <w:r w:rsidRPr="00960CFF">
              <w:rPr>
                <w:rStyle w:val="afffff7"/>
                <w:lang w:val="ru-RU"/>
              </w:rPr>
              <w:t>8</w:t>
            </w:r>
            <w:r w:rsidRPr="00960CFF">
              <w:rPr>
                <w:lang w:val="ru-RU"/>
              </w:rPr>
              <w:t xml:space="preserve"> (80%). В настоящее время относится только к </w:t>
            </w:r>
            <w:r w:rsidRPr="00960CFF">
              <w:rPr>
                <w:rStyle w:val="afffff7"/>
              </w:rPr>
              <w:t>OAUTHBEARER</w:t>
            </w:r>
            <w:r w:rsidRPr="00960CFF">
              <w:rPr>
                <w:lang w:val="ru-RU"/>
              </w:rPr>
              <w:t>.</w:t>
            </w:r>
          </w:p>
        </w:tc>
      </w:tr>
      <w:tr w:rsidR="00A95066" w:rsidRPr="00A95066" w14:paraId="77CD8987" w14:textId="77777777" w:rsidTr="006C1B98">
        <w:tc>
          <w:tcPr>
            <w:tcW w:w="1696" w:type="dxa"/>
            <w:tcMar>
              <w:top w:w="57" w:type="dxa"/>
              <w:left w:w="85" w:type="dxa"/>
              <w:bottom w:w="57" w:type="dxa"/>
              <w:right w:w="85" w:type="dxa"/>
            </w:tcMar>
          </w:tcPr>
          <w:p w14:paraId="7FD889BC" w14:textId="6681DAC5" w:rsidR="00A95066" w:rsidRPr="003016B6" w:rsidRDefault="00A95066" w:rsidP="00A95066">
            <w:pPr>
              <w:pStyle w:val="afffff6"/>
              <w:jc w:val="left"/>
              <w:rPr>
                <w:lang w:val="en-US"/>
              </w:rPr>
            </w:pPr>
            <w:r w:rsidRPr="00A95066">
              <w:rPr>
                <w:lang w:val="en-US"/>
              </w:rPr>
              <w:t>sasl.login.refresh.window.jitter</w:t>
            </w:r>
          </w:p>
        </w:tc>
        <w:tc>
          <w:tcPr>
            <w:tcW w:w="1134" w:type="dxa"/>
          </w:tcPr>
          <w:p w14:paraId="3128DB79" w14:textId="64866B8D" w:rsidR="00A95066" w:rsidRPr="00D02E69" w:rsidRDefault="00A95066" w:rsidP="00A95066">
            <w:pPr>
              <w:pStyle w:val="afffff6"/>
              <w:rPr>
                <w:lang w:val="en-US"/>
              </w:rPr>
            </w:pPr>
            <w:r w:rsidRPr="00D02E69">
              <w:rPr>
                <w:lang w:val="en-US"/>
              </w:rPr>
              <w:t>double</w:t>
            </w:r>
          </w:p>
        </w:tc>
        <w:tc>
          <w:tcPr>
            <w:tcW w:w="1701" w:type="dxa"/>
          </w:tcPr>
          <w:p w14:paraId="07787346" w14:textId="13D8FA49" w:rsidR="00A95066" w:rsidRPr="00D02E69" w:rsidRDefault="00A95066" w:rsidP="00A95066">
            <w:pPr>
              <w:pStyle w:val="afffff6"/>
              <w:jc w:val="left"/>
              <w:rPr>
                <w:lang w:val="en-US"/>
              </w:rPr>
            </w:pPr>
            <w:r>
              <w:rPr>
                <w:lang w:val="en-US"/>
              </w:rPr>
              <w:t>0.05</w:t>
            </w:r>
          </w:p>
        </w:tc>
        <w:tc>
          <w:tcPr>
            <w:tcW w:w="2925" w:type="dxa"/>
          </w:tcPr>
          <w:p w14:paraId="32EAEE64" w14:textId="060671E1" w:rsidR="00A95066" w:rsidRPr="00A95066" w:rsidRDefault="00A95066" w:rsidP="00A95066">
            <w:pPr>
              <w:pStyle w:val="afffff6"/>
              <w:rPr>
                <w:lang w:val="en-US"/>
              </w:rPr>
            </w:pPr>
            <w:r>
              <w:t>[0.0</w:t>
            </w:r>
            <w:r w:rsidRPr="00D02E69">
              <w:t>,</w:t>
            </w:r>
            <w:r>
              <w:t>…,0.25</w:t>
            </w:r>
            <w:r w:rsidRPr="00D02E69">
              <w:t>]</w:t>
            </w:r>
          </w:p>
        </w:tc>
        <w:tc>
          <w:tcPr>
            <w:tcW w:w="1746" w:type="dxa"/>
          </w:tcPr>
          <w:p w14:paraId="79C84160" w14:textId="404B706C" w:rsidR="00A95066" w:rsidRDefault="00A95066" w:rsidP="00A95066">
            <w:pPr>
              <w:pStyle w:val="aff8"/>
            </w:pPr>
            <w:r>
              <w:t>low</w:t>
            </w:r>
          </w:p>
        </w:tc>
        <w:tc>
          <w:tcPr>
            <w:tcW w:w="5358" w:type="dxa"/>
            <w:tcMar>
              <w:top w:w="57" w:type="dxa"/>
              <w:left w:w="85" w:type="dxa"/>
              <w:bottom w:w="57" w:type="dxa"/>
              <w:right w:w="85" w:type="dxa"/>
            </w:tcMar>
          </w:tcPr>
          <w:p w14:paraId="1280F1EB" w14:textId="2924B51B" w:rsidR="00A95066" w:rsidRPr="00A95066" w:rsidRDefault="00A95066" w:rsidP="00A95066">
            <w:pPr>
              <w:pStyle w:val="aff8"/>
            </w:pPr>
            <w:r w:rsidRPr="00AF04AB">
              <w:rPr>
                <w:lang w:val="ru-RU"/>
              </w:rPr>
              <w:t>Макс</w:t>
            </w:r>
            <w:r>
              <w:rPr>
                <w:lang w:val="ru-RU"/>
              </w:rPr>
              <w:t>имальное количество случайного джиттера</w:t>
            </w:r>
            <w:r w:rsidRPr="00AF04AB">
              <w:rPr>
                <w:lang w:val="ru-RU"/>
              </w:rPr>
              <w:t xml:space="preserve"> относительно времени жизни уч</w:t>
            </w:r>
            <w:r>
              <w:rPr>
                <w:lang w:val="ru-RU"/>
              </w:rPr>
              <w:t>ё</w:t>
            </w:r>
            <w:r w:rsidRPr="00AF04AB">
              <w:rPr>
                <w:lang w:val="ru-RU"/>
              </w:rPr>
              <w:t xml:space="preserve">тных данных, которое добавляется ко времени ожидания потока обновления входа в систему. Допустимые значения от </w:t>
            </w:r>
            <w:r w:rsidRPr="00AF04AB">
              <w:rPr>
                <w:rStyle w:val="afffff7"/>
                <w:lang w:val="ru-RU"/>
              </w:rPr>
              <w:t>0</w:t>
            </w:r>
            <w:r>
              <w:rPr>
                <w:lang w:val="ru-RU"/>
              </w:rPr>
              <w:t xml:space="preserve"> до </w:t>
            </w:r>
            <w:r w:rsidRPr="00AF04AB">
              <w:rPr>
                <w:rStyle w:val="afffff7"/>
                <w:lang w:val="ru-RU"/>
              </w:rPr>
              <w:t>0.25</w:t>
            </w:r>
            <w:r>
              <w:rPr>
                <w:lang w:val="ru-RU"/>
              </w:rPr>
              <w:t xml:space="preserve"> (25%) включительно. Е</w:t>
            </w:r>
            <w:r w:rsidRPr="00AF04AB">
              <w:rPr>
                <w:lang w:val="ru-RU"/>
              </w:rPr>
              <w:t xml:space="preserve">сли значение не указано, используется значение по умолчанию </w:t>
            </w:r>
            <w:r w:rsidRPr="00AF04AB">
              <w:rPr>
                <w:rStyle w:val="afffff7"/>
              </w:rPr>
              <w:t>0,05</w:t>
            </w:r>
            <w:r w:rsidRPr="00AF04AB">
              <w:t xml:space="preserve"> (5%). В настоящее время относится только к </w:t>
            </w:r>
            <w:r w:rsidRPr="00AF04AB">
              <w:rPr>
                <w:rStyle w:val="afffff7"/>
              </w:rPr>
              <w:t>OAUTHBEARER</w:t>
            </w:r>
            <w:r w:rsidRPr="00AF04AB">
              <w:t>.</w:t>
            </w:r>
          </w:p>
        </w:tc>
      </w:tr>
      <w:tr w:rsidR="00DA4D27" w:rsidRPr="00354930" w14:paraId="3D176BC9" w14:textId="77777777" w:rsidTr="006C1B98">
        <w:tc>
          <w:tcPr>
            <w:tcW w:w="1696" w:type="dxa"/>
            <w:tcMar>
              <w:top w:w="57" w:type="dxa"/>
              <w:left w:w="85" w:type="dxa"/>
              <w:bottom w:w="57" w:type="dxa"/>
              <w:right w:w="85" w:type="dxa"/>
            </w:tcMar>
          </w:tcPr>
          <w:p w14:paraId="1B99A381" w14:textId="2A094330" w:rsidR="00DA4D27" w:rsidRPr="00354930" w:rsidRDefault="00DA4D27" w:rsidP="00DA4D27">
            <w:pPr>
              <w:pStyle w:val="afffff6"/>
              <w:jc w:val="left"/>
              <w:rPr>
                <w:lang w:val="en-US"/>
              </w:rPr>
            </w:pPr>
            <w:r w:rsidRPr="00DA4D27">
              <w:rPr>
                <w:lang w:val="en-US"/>
              </w:rPr>
              <w:t>sasl.mechanism</w:t>
            </w:r>
          </w:p>
        </w:tc>
        <w:tc>
          <w:tcPr>
            <w:tcW w:w="1134" w:type="dxa"/>
          </w:tcPr>
          <w:p w14:paraId="70224CAC" w14:textId="29CE2F5C" w:rsidR="00DA4D27" w:rsidRPr="007313C4" w:rsidRDefault="00DA4D27" w:rsidP="00DA4D27">
            <w:pPr>
              <w:pStyle w:val="afffff6"/>
              <w:rPr>
                <w:lang w:val="en-US"/>
              </w:rPr>
            </w:pPr>
            <w:r w:rsidRPr="00E9476C">
              <w:rPr>
                <w:lang w:val="en-US"/>
              </w:rPr>
              <w:t>string</w:t>
            </w:r>
          </w:p>
        </w:tc>
        <w:tc>
          <w:tcPr>
            <w:tcW w:w="1701" w:type="dxa"/>
          </w:tcPr>
          <w:p w14:paraId="6EE46741" w14:textId="65FB9704" w:rsidR="00DA4D27" w:rsidRPr="007313C4" w:rsidRDefault="00DA4D27" w:rsidP="00DA4D27">
            <w:pPr>
              <w:pStyle w:val="afffff6"/>
              <w:jc w:val="left"/>
              <w:rPr>
                <w:lang w:val="en-US"/>
              </w:rPr>
            </w:pPr>
            <w:r w:rsidRPr="00E9476C">
              <w:rPr>
                <w:rStyle w:val="afffff7"/>
              </w:rPr>
              <w:t>GSSAPI</w:t>
            </w:r>
          </w:p>
        </w:tc>
        <w:tc>
          <w:tcPr>
            <w:tcW w:w="2925" w:type="dxa"/>
          </w:tcPr>
          <w:p w14:paraId="4B5A23B8" w14:textId="7FDD5E53" w:rsidR="00DA4D27" w:rsidRDefault="00DA4D27" w:rsidP="00DA4D27">
            <w:pPr>
              <w:pStyle w:val="afffff6"/>
            </w:pPr>
            <w:r>
              <w:t>—</w:t>
            </w:r>
          </w:p>
        </w:tc>
        <w:tc>
          <w:tcPr>
            <w:tcW w:w="1746" w:type="dxa"/>
          </w:tcPr>
          <w:p w14:paraId="5C193477" w14:textId="6A78893D" w:rsidR="00DA4D27" w:rsidRPr="007313C4" w:rsidRDefault="00DA4D27" w:rsidP="00DA4D27">
            <w:pPr>
              <w:pStyle w:val="aff8"/>
            </w:pPr>
            <w:r w:rsidRPr="007313C4">
              <w:t>medium</w:t>
            </w:r>
          </w:p>
        </w:tc>
        <w:tc>
          <w:tcPr>
            <w:tcW w:w="5358" w:type="dxa"/>
            <w:tcMar>
              <w:top w:w="57" w:type="dxa"/>
              <w:left w:w="85" w:type="dxa"/>
              <w:bottom w:w="57" w:type="dxa"/>
              <w:right w:w="85" w:type="dxa"/>
            </w:tcMar>
          </w:tcPr>
          <w:p w14:paraId="4DFEA547" w14:textId="2D35E95D" w:rsidR="00DA4D27" w:rsidRDefault="00DA4D27" w:rsidP="00DA4D27">
            <w:pPr>
              <w:pStyle w:val="aff8"/>
              <w:rPr>
                <w:lang w:val="ru-RU"/>
              </w:rPr>
            </w:pPr>
            <w:r w:rsidRPr="00E9476C">
              <w:rPr>
                <w:lang w:val="ru-RU"/>
              </w:rPr>
              <w:t>SASL</w:t>
            </w:r>
            <w:r>
              <w:rPr>
                <w:lang w:val="ru-RU"/>
              </w:rPr>
              <w:t>-м</w:t>
            </w:r>
            <w:r w:rsidRPr="00E9476C">
              <w:rPr>
                <w:lang w:val="ru-RU"/>
              </w:rPr>
              <w:t xml:space="preserve">еханизм, используемый для клиентских подключений. Это может быть любой механизм, </w:t>
            </w:r>
            <w:r w:rsidRPr="00E9476C">
              <w:rPr>
                <w:lang w:val="ru-RU"/>
              </w:rPr>
              <w:lastRenderedPageBreak/>
              <w:t xml:space="preserve">для которого доступен </w:t>
            </w:r>
            <w:r>
              <w:rPr>
                <w:lang w:val="ru-RU"/>
              </w:rPr>
              <w:t xml:space="preserve">поставщик безопасности. </w:t>
            </w:r>
            <w:r w:rsidRPr="00E9476C">
              <w:rPr>
                <w:rStyle w:val="afffff7"/>
              </w:rPr>
              <w:t>GSSAPI</w:t>
            </w:r>
            <w:r>
              <w:rPr>
                <w:lang w:val="ru-RU"/>
              </w:rPr>
              <w:t xml:space="preserve"> — значение</w:t>
            </w:r>
            <w:r w:rsidRPr="00E9476C">
              <w:rPr>
                <w:lang w:val="ru-RU"/>
              </w:rPr>
              <w:t xml:space="preserve"> по умолчанию.</w:t>
            </w:r>
          </w:p>
        </w:tc>
      </w:tr>
      <w:tr w:rsidR="00235162" w:rsidRPr="005A12A6" w14:paraId="7C4BE412" w14:textId="77777777" w:rsidTr="006C1B98">
        <w:tc>
          <w:tcPr>
            <w:tcW w:w="1696" w:type="dxa"/>
            <w:tcMar>
              <w:top w:w="57" w:type="dxa"/>
              <w:left w:w="85" w:type="dxa"/>
              <w:bottom w:w="57" w:type="dxa"/>
              <w:right w:w="85" w:type="dxa"/>
            </w:tcMar>
          </w:tcPr>
          <w:p w14:paraId="6909F8ED" w14:textId="3EC1D5A1" w:rsidR="00235162" w:rsidRPr="00DA4D27" w:rsidRDefault="00235162" w:rsidP="00235162">
            <w:pPr>
              <w:pStyle w:val="afffff6"/>
              <w:jc w:val="left"/>
              <w:rPr>
                <w:lang w:val="en-US"/>
              </w:rPr>
            </w:pPr>
            <w:r w:rsidRPr="00235162">
              <w:rPr>
                <w:lang w:val="en-US"/>
              </w:rPr>
              <w:lastRenderedPageBreak/>
              <w:t>security.protocol</w:t>
            </w:r>
          </w:p>
        </w:tc>
        <w:tc>
          <w:tcPr>
            <w:tcW w:w="1134" w:type="dxa"/>
          </w:tcPr>
          <w:p w14:paraId="3E9F793C" w14:textId="0FE57A7A" w:rsidR="00235162" w:rsidRPr="00E9476C" w:rsidRDefault="00235162" w:rsidP="00235162">
            <w:pPr>
              <w:pStyle w:val="afffff6"/>
              <w:rPr>
                <w:lang w:val="en-US"/>
              </w:rPr>
            </w:pPr>
            <w:r w:rsidRPr="00E9476C">
              <w:rPr>
                <w:lang w:val="en-US"/>
              </w:rPr>
              <w:t>string</w:t>
            </w:r>
          </w:p>
        </w:tc>
        <w:tc>
          <w:tcPr>
            <w:tcW w:w="1701" w:type="dxa"/>
          </w:tcPr>
          <w:p w14:paraId="06FAC42C" w14:textId="71986339" w:rsidR="00235162" w:rsidRPr="00E9476C" w:rsidRDefault="00235162" w:rsidP="00235162">
            <w:pPr>
              <w:pStyle w:val="afffff6"/>
              <w:jc w:val="left"/>
              <w:rPr>
                <w:rStyle w:val="afffff7"/>
              </w:rPr>
            </w:pPr>
            <w:r w:rsidRPr="00412C94">
              <w:rPr>
                <w:rStyle w:val="afffff7"/>
                <w:lang w:val="en-US"/>
              </w:rPr>
              <w:t>PLAINTEXT</w:t>
            </w:r>
          </w:p>
        </w:tc>
        <w:tc>
          <w:tcPr>
            <w:tcW w:w="2925" w:type="dxa"/>
          </w:tcPr>
          <w:p w14:paraId="5D448980" w14:textId="7E2377CA" w:rsidR="00235162" w:rsidRDefault="00235162" w:rsidP="00235162">
            <w:pPr>
              <w:pStyle w:val="afffff6"/>
            </w:pPr>
            <w:r>
              <w:t>—</w:t>
            </w:r>
          </w:p>
        </w:tc>
        <w:tc>
          <w:tcPr>
            <w:tcW w:w="1746" w:type="dxa"/>
          </w:tcPr>
          <w:p w14:paraId="295BD236" w14:textId="31B78AC7" w:rsidR="00235162" w:rsidRPr="007313C4" w:rsidRDefault="00235162" w:rsidP="00235162">
            <w:pPr>
              <w:pStyle w:val="aff8"/>
            </w:pPr>
            <w:r w:rsidRPr="007313C4">
              <w:t>medium</w:t>
            </w:r>
          </w:p>
        </w:tc>
        <w:tc>
          <w:tcPr>
            <w:tcW w:w="5358" w:type="dxa"/>
            <w:tcMar>
              <w:top w:w="57" w:type="dxa"/>
              <w:left w:w="85" w:type="dxa"/>
              <w:bottom w:w="57" w:type="dxa"/>
              <w:right w:w="85" w:type="dxa"/>
            </w:tcMar>
          </w:tcPr>
          <w:p w14:paraId="429C2BDF" w14:textId="6953BAA6" w:rsidR="00235162" w:rsidRPr="00235162" w:rsidRDefault="00235162" w:rsidP="00235162">
            <w:pPr>
              <w:pStyle w:val="aff8"/>
            </w:pPr>
            <w:r w:rsidRPr="00412C94">
              <w:rPr>
                <w:lang w:val="ru-RU"/>
              </w:rPr>
              <w:t xml:space="preserve">Протокол, используемый для </w:t>
            </w:r>
            <w:r>
              <w:rPr>
                <w:lang w:val="ru-RU"/>
              </w:rPr>
              <w:t>взаимодействия</w:t>
            </w:r>
            <w:r w:rsidRPr="00412C94">
              <w:rPr>
                <w:lang w:val="ru-RU"/>
              </w:rPr>
              <w:t xml:space="preserve"> с брокерами. Допустимые</w:t>
            </w:r>
            <w:r w:rsidRPr="00412C94">
              <w:t xml:space="preserve"> </w:t>
            </w:r>
            <w:r w:rsidRPr="00412C94">
              <w:rPr>
                <w:lang w:val="ru-RU"/>
              </w:rPr>
              <w:t>значения</w:t>
            </w:r>
            <w:r w:rsidRPr="00412C94">
              <w:t xml:space="preserve">: </w:t>
            </w:r>
            <w:r w:rsidRPr="00412C94">
              <w:rPr>
                <w:rStyle w:val="afffff7"/>
              </w:rPr>
              <w:t>PLAINTEXT</w:t>
            </w:r>
            <w:r w:rsidRPr="00412C94">
              <w:t xml:space="preserve">, </w:t>
            </w:r>
            <w:r w:rsidRPr="00412C94">
              <w:rPr>
                <w:rStyle w:val="afffff7"/>
              </w:rPr>
              <w:t>SSL</w:t>
            </w:r>
            <w:r w:rsidRPr="00412C94">
              <w:t xml:space="preserve">, </w:t>
            </w:r>
            <w:r w:rsidRPr="00412C94">
              <w:rPr>
                <w:rStyle w:val="afffff7"/>
              </w:rPr>
              <w:t>SASL_PLAINTEXT</w:t>
            </w:r>
            <w:r w:rsidRPr="00412C94">
              <w:t xml:space="preserve">, </w:t>
            </w:r>
            <w:r w:rsidRPr="00412C94">
              <w:rPr>
                <w:rStyle w:val="afffff7"/>
              </w:rPr>
              <w:t>SASL_SSL</w:t>
            </w:r>
            <w:r w:rsidRPr="00412C94">
              <w:t>.</w:t>
            </w:r>
          </w:p>
        </w:tc>
      </w:tr>
      <w:tr w:rsidR="00F2405F" w:rsidRPr="00235162" w14:paraId="72518CFF" w14:textId="77777777" w:rsidTr="006C1B98">
        <w:tc>
          <w:tcPr>
            <w:tcW w:w="1696" w:type="dxa"/>
            <w:tcMar>
              <w:top w:w="57" w:type="dxa"/>
              <w:left w:w="85" w:type="dxa"/>
              <w:bottom w:w="57" w:type="dxa"/>
              <w:right w:w="85" w:type="dxa"/>
            </w:tcMar>
          </w:tcPr>
          <w:p w14:paraId="0C151655" w14:textId="7EF165E9" w:rsidR="00F2405F" w:rsidRPr="00235162" w:rsidRDefault="00F2405F" w:rsidP="00F2405F">
            <w:pPr>
              <w:pStyle w:val="afffff6"/>
              <w:jc w:val="left"/>
              <w:rPr>
                <w:lang w:val="en-US"/>
              </w:rPr>
            </w:pPr>
            <w:r w:rsidRPr="00F2405F">
              <w:rPr>
                <w:lang w:val="en-US"/>
              </w:rPr>
              <w:t>security.providers</w:t>
            </w:r>
          </w:p>
        </w:tc>
        <w:tc>
          <w:tcPr>
            <w:tcW w:w="1134" w:type="dxa"/>
          </w:tcPr>
          <w:p w14:paraId="20067A92" w14:textId="35F6C708" w:rsidR="00F2405F" w:rsidRPr="00E9476C" w:rsidRDefault="00F2405F" w:rsidP="00F2405F">
            <w:pPr>
              <w:pStyle w:val="afffff6"/>
              <w:rPr>
                <w:lang w:val="en-US"/>
              </w:rPr>
            </w:pPr>
            <w:r w:rsidRPr="0095176E">
              <w:rPr>
                <w:lang w:val="en-US"/>
              </w:rPr>
              <w:t>string</w:t>
            </w:r>
          </w:p>
        </w:tc>
        <w:tc>
          <w:tcPr>
            <w:tcW w:w="1701" w:type="dxa"/>
          </w:tcPr>
          <w:p w14:paraId="3398F5A7" w14:textId="573E5D83" w:rsidR="00F2405F" w:rsidRPr="00412C94" w:rsidRDefault="00F2405F" w:rsidP="00F2405F">
            <w:pPr>
              <w:pStyle w:val="afffff6"/>
              <w:jc w:val="left"/>
              <w:rPr>
                <w:rStyle w:val="afffff7"/>
                <w:lang w:val="en-US"/>
              </w:rPr>
            </w:pPr>
            <w:r>
              <w:rPr>
                <w:rStyle w:val="afffff7"/>
                <w:lang w:val="en-US"/>
              </w:rPr>
              <w:t>null</w:t>
            </w:r>
          </w:p>
        </w:tc>
        <w:tc>
          <w:tcPr>
            <w:tcW w:w="2925" w:type="dxa"/>
          </w:tcPr>
          <w:p w14:paraId="0E14CD81" w14:textId="0E96621B" w:rsidR="00F2405F" w:rsidRDefault="00F2405F" w:rsidP="00F2405F">
            <w:pPr>
              <w:pStyle w:val="afffff6"/>
            </w:pPr>
            <w:r>
              <w:t>—</w:t>
            </w:r>
          </w:p>
        </w:tc>
        <w:tc>
          <w:tcPr>
            <w:tcW w:w="1746" w:type="dxa"/>
          </w:tcPr>
          <w:p w14:paraId="4F1C8C6E" w14:textId="3A3E4E6C" w:rsidR="00F2405F" w:rsidRPr="007313C4" w:rsidRDefault="00F2405F" w:rsidP="00F2405F">
            <w:pPr>
              <w:pStyle w:val="aff8"/>
            </w:pPr>
            <w:r>
              <w:t>low</w:t>
            </w:r>
          </w:p>
        </w:tc>
        <w:tc>
          <w:tcPr>
            <w:tcW w:w="5358" w:type="dxa"/>
            <w:tcMar>
              <w:top w:w="57" w:type="dxa"/>
              <w:left w:w="85" w:type="dxa"/>
              <w:bottom w:w="57" w:type="dxa"/>
              <w:right w:w="85" w:type="dxa"/>
            </w:tcMar>
          </w:tcPr>
          <w:p w14:paraId="15442524" w14:textId="035349F3" w:rsidR="00F2405F" w:rsidRPr="00412C94" w:rsidRDefault="00F2405F" w:rsidP="00F2405F">
            <w:pPr>
              <w:pStyle w:val="aff8"/>
              <w:rPr>
                <w:lang w:val="ru-RU"/>
              </w:rPr>
            </w:pPr>
            <w:r>
              <w:rPr>
                <w:lang w:val="ru-RU"/>
              </w:rPr>
              <w:t xml:space="preserve">Перечень настраиваемых классов </w:t>
            </w:r>
            <w:r w:rsidRPr="006E76A4">
              <w:rPr>
                <w:lang w:val="ru-RU"/>
              </w:rPr>
              <w:t xml:space="preserve">создателей, каждый из которых возвращает поставщика, </w:t>
            </w:r>
            <w:r>
              <w:rPr>
                <w:lang w:val="ru-RU"/>
              </w:rPr>
              <w:t>имплементирующего</w:t>
            </w:r>
            <w:r w:rsidRPr="006E76A4">
              <w:rPr>
                <w:lang w:val="ru-RU"/>
              </w:rPr>
              <w:t xml:space="preserve"> алгоритмы безопасности. </w:t>
            </w:r>
            <w:r>
              <w:rPr>
                <w:lang w:val="ru-RU"/>
              </w:rPr>
              <w:t>Установленный</w:t>
            </w:r>
            <w:r w:rsidRPr="006E76A4">
              <w:rPr>
                <w:lang w:val="ru-RU"/>
              </w:rPr>
              <w:t xml:space="preserve"> классы должны </w:t>
            </w:r>
            <w:r>
              <w:rPr>
                <w:lang w:val="ru-RU"/>
              </w:rPr>
              <w:t>имплементировать</w:t>
            </w:r>
            <w:r w:rsidRPr="006E76A4">
              <w:rPr>
                <w:lang w:val="ru-RU"/>
              </w:rPr>
              <w:t xml:space="preserve"> интерфейс </w:t>
            </w:r>
            <w:r w:rsidRPr="006E76A4">
              <w:rPr>
                <w:rStyle w:val="afffff7"/>
                <w:lang w:val="ru-RU"/>
              </w:rPr>
              <w:t>org.apache.kafka.common.security.auth.SecurityProviderCreator</w:t>
            </w:r>
            <w:r w:rsidRPr="006E76A4">
              <w:rPr>
                <w:lang w:val="ru-RU"/>
              </w:rPr>
              <w:t>.</w:t>
            </w:r>
          </w:p>
        </w:tc>
      </w:tr>
      <w:tr w:rsidR="00235162" w:rsidRPr="00235162" w14:paraId="79FC4FAD" w14:textId="77777777" w:rsidTr="006C1B98">
        <w:tc>
          <w:tcPr>
            <w:tcW w:w="1696" w:type="dxa"/>
            <w:tcMar>
              <w:top w:w="57" w:type="dxa"/>
              <w:left w:w="85" w:type="dxa"/>
              <w:bottom w:w="57" w:type="dxa"/>
              <w:right w:w="85" w:type="dxa"/>
            </w:tcMar>
          </w:tcPr>
          <w:p w14:paraId="703B2673" w14:textId="1C3E40DE" w:rsidR="00235162" w:rsidRPr="00235162" w:rsidRDefault="00235162" w:rsidP="00235162">
            <w:pPr>
              <w:pStyle w:val="afffff6"/>
              <w:jc w:val="left"/>
              <w:rPr>
                <w:lang w:val="en-US"/>
              </w:rPr>
            </w:pPr>
            <w:r w:rsidRPr="00235162">
              <w:rPr>
                <w:lang w:val="en-US"/>
              </w:rPr>
              <w:t>send.buffer.bytes</w:t>
            </w:r>
          </w:p>
        </w:tc>
        <w:tc>
          <w:tcPr>
            <w:tcW w:w="1134" w:type="dxa"/>
          </w:tcPr>
          <w:p w14:paraId="283EFF1E" w14:textId="369061D0" w:rsidR="00235162" w:rsidRPr="00E9476C" w:rsidRDefault="00235162" w:rsidP="00235162">
            <w:pPr>
              <w:pStyle w:val="afffff6"/>
              <w:rPr>
                <w:lang w:val="en-US"/>
              </w:rPr>
            </w:pPr>
            <w:r w:rsidRPr="00AE5247">
              <w:rPr>
                <w:lang w:val="en-US"/>
              </w:rPr>
              <w:t>int</w:t>
            </w:r>
          </w:p>
        </w:tc>
        <w:tc>
          <w:tcPr>
            <w:tcW w:w="1701" w:type="dxa"/>
          </w:tcPr>
          <w:p w14:paraId="13CDE6C3" w14:textId="5C054B77" w:rsidR="00235162" w:rsidRPr="00412C94" w:rsidRDefault="00235162" w:rsidP="00235162">
            <w:pPr>
              <w:pStyle w:val="afffff6"/>
              <w:jc w:val="left"/>
              <w:rPr>
                <w:rStyle w:val="afffff7"/>
                <w:lang w:val="en-US"/>
              </w:rPr>
            </w:pPr>
            <w:r w:rsidRPr="00AE5247">
              <w:rPr>
                <w:rStyle w:val="afffff7"/>
                <w:lang w:val="en-US"/>
              </w:rPr>
              <w:t xml:space="preserve">131072 </w:t>
            </w:r>
            <w:r>
              <w:rPr>
                <w:rStyle w:val="aff9"/>
              </w:rPr>
              <w:t>(128 КиБ</w:t>
            </w:r>
            <w:r w:rsidRPr="00AE5247">
              <w:rPr>
                <w:rStyle w:val="aff9"/>
              </w:rPr>
              <w:t>)</w:t>
            </w:r>
          </w:p>
        </w:tc>
        <w:tc>
          <w:tcPr>
            <w:tcW w:w="2925" w:type="dxa"/>
          </w:tcPr>
          <w:p w14:paraId="5D1A778B" w14:textId="522D0B71" w:rsidR="00235162" w:rsidRDefault="00235162" w:rsidP="00235162">
            <w:pPr>
              <w:pStyle w:val="afffff6"/>
            </w:pPr>
            <w:r>
              <w:t>[-1,…</w:t>
            </w:r>
            <w:r w:rsidRPr="00AE5247">
              <w:t>]</w:t>
            </w:r>
          </w:p>
        </w:tc>
        <w:tc>
          <w:tcPr>
            <w:tcW w:w="1746" w:type="dxa"/>
          </w:tcPr>
          <w:p w14:paraId="5B68EBE2" w14:textId="251CC784" w:rsidR="00235162" w:rsidRPr="007313C4" w:rsidRDefault="00235162" w:rsidP="00235162">
            <w:pPr>
              <w:pStyle w:val="aff8"/>
            </w:pPr>
            <w:r w:rsidRPr="007313C4">
              <w:t>medium</w:t>
            </w:r>
          </w:p>
        </w:tc>
        <w:tc>
          <w:tcPr>
            <w:tcW w:w="5358" w:type="dxa"/>
            <w:tcMar>
              <w:top w:w="57" w:type="dxa"/>
              <w:left w:w="85" w:type="dxa"/>
              <w:bottom w:w="57" w:type="dxa"/>
              <w:right w:w="85" w:type="dxa"/>
            </w:tcMar>
          </w:tcPr>
          <w:p w14:paraId="632E1584" w14:textId="5C1EE825" w:rsidR="00235162" w:rsidRPr="00412C94" w:rsidRDefault="00235162" w:rsidP="00235162">
            <w:pPr>
              <w:pStyle w:val="aff8"/>
              <w:rPr>
                <w:lang w:val="ru-RU"/>
              </w:rPr>
            </w:pPr>
            <w:r w:rsidRPr="009572F5">
              <w:rPr>
                <w:lang w:val="ru-RU"/>
              </w:rPr>
              <w:t>Размер буфера отправки TCP (SO_SNDBUF), используемого при</w:t>
            </w:r>
            <w:r>
              <w:rPr>
                <w:lang w:val="ru-RU"/>
              </w:rPr>
              <w:t xml:space="preserve"> отправке данных. Если установлено значение </w:t>
            </w:r>
            <w:r w:rsidRPr="009572F5">
              <w:rPr>
                <w:rStyle w:val="afffff7"/>
                <w:lang w:val="ru-RU"/>
              </w:rPr>
              <w:t>-1</w:t>
            </w:r>
            <w:r w:rsidRPr="009572F5">
              <w:rPr>
                <w:lang w:val="ru-RU"/>
              </w:rPr>
              <w:t xml:space="preserve">, будет использоваться </w:t>
            </w:r>
            <w:r>
              <w:rPr>
                <w:lang w:val="ru-RU"/>
              </w:rPr>
              <w:t xml:space="preserve">значение </w:t>
            </w:r>
            <w:r w:rsidRPr="009572F5">
              <w:rPr>
                <w:lang w:val="ru-RU"/>
              </w:rPr>
              <w:t>по умолчанию ОС.</w:t>
            </w:r>
          </w:p>
        </w:tc>
      </w:tr>
      <w:tr w:rsidR="008B1BEC" w:rsidRPr="008B1BEC" w14:paraId="56F6B98C" w14:textId="77777777" w:rsidTr="006C1B98">
        <w:tc>
          <w:tcPr>
            <w:tcW w:w="1696" w:type="dxa"/>
            <w:tcMar>
              <w:top w:w="57" w:type="dxa"/>
              <w:left w:w="85" w:type="dxa"/>
              <w:bottom w:w="57" w:type="dxa"/>
              <w:right w:w="85" w:type="dxa"/>
            </w:tcMar>
          </w:tcPr>
          <w:p w14:paraId="5652D6FB" w14:textId="18A7902A" w:rsidR="008B1BEC" w:rsidRPr="00235162" w:rsidRDefault="008B1BEC" w:rsidP="008B1BEC">
            <w:pPr>
              <w:pStyle w:val="afffff6"/>
              <w:jc w:val="left"/>
              <w:rPr>
                <w:lang w:val="en-US"/>
              </w:rPr>
            </w:pPr>
            <w:r w:rsidRPr="00DF5A30">
              <w:rPr>
                <w:lang w:val="en-US"/>
              </w:rPr>
              <w:t>socket.connection.setup.timeout.max.ms</w:t>
            </w:r>
          </w:p>
        </w:tc>
        <w:tc>
          <w:tcPr>
            <w:tcW w:w="1134" w:type="dxa"/>
          </w:tcPr>
          <w:p w14:paraId="430E303A" w14:textId="2F8EABEA" w:rsidR="008B1BEC" w:rsidRPr="00AE5247" w:rsidRDefault="008B1BEC" w:rsidP="008B1BEC">
            <w:pPr>
              <w:pStyle w:val="afffff6"/>
              <w:rPr>
                <w:lang w:val="en-US"/>
              </w:rPr>
            </w:pPr>
            <w:r w:rsidRPr="00F42779">
              <w:rPr>
                <w:lang w:val="en-US"/>
              </w:rPr>
              <w:t>long</w:t>
            </w:r>
          </w:p>
        </w:tc>
        <w:tc>
          <w:tcPr>
            <w:tcW w:w="1701" w:type="dxa"/>
          </w:tcPr>
          <w:p w14:paraId="125D0122" w14:textId="0F65F445" w:rsidR="008B1BEC" w:rsidRPr="00AE5247" w:rsidRDefault="008B1BEC" w:rsidP="008B1BEC">
            <w:pPr>
              <w:pStyle w:val="afffff6"/>
              <w:jc w:val="left"/>
              <w:rPr>
                <w:rStyle w:val="afffff7"/>
                <w:lang w:val="en-US"/>
              </w:rPr>
            </w:pPr>
            <w:r w:rsidRPr="00F42779">
              <w:rPr>
                <w:rStyle w:val="afffff7"/>
              </w:rPr>
              <w:t xml:space="preserve">30000 </w:t>
            </w:r>
            <w:r>
              <w:rPr>
                <w:rStyle w:val="aff9"/>
              </w:rPr>
              <w:t>(30 секунд</w:t>
            </w:r>
            <w:r w:rsidRPr="00F42779">
              <w:rPr>
                <w:rStyle w:val="aff9"/>
              </w:rPr>
              <w:t>)</w:t>
            </w:r>
          </w:p>
        </w:tc>
        <w:tc>
          <w:tcPr>
            <w:tcW w:w="2925" w:type="dxa"/>
          </w:tcPr>
          <w:p w14:paraId="15012396" w14:textId="5558C0C0" w:rsidR="008B1BEC" w:rsidRPr="00DF5A30" w:rsidRDefault="008B1BEC" w:rsidP="008B1BEC">
            <w:pPr>
              <w:pStyle w:val="afffff6"/>
              <w:rPr>
                <w:lang w:val="en-US"/>
              </w:rPr>
            </w:pPr>
            <w:r>
              <w:t>—</w:t>
            </w:r>
          </w:p>
        </w:tc>
        <w:tc>
          <w:tcPr>
            <w:tcW w:w="1746" w:type="dxa"/>
          </w:tcPr>
          <w:p w14:paraId="67BEE7BD" w14:textId="48E75CBE" w:rsidR="008B1BEC" w:rsidRPr="007313C4" w:rsidRDefault="008B1BEC" w:rsidP="008B1BEC">
            <w:pPr>
              <w:pStyle w:val="aff8"/>
            </w:pPr>
            <w:r w:rsidRPr="007313C4">
              <w:t>medium</w:t>
            </w:r>
          </w:p>
        </w:tc>
        <w:tc>
          <w:tcPr>
            <w:tcW w:w="5358" w:type="dxa"/>
            <w:tcMar>
              <w:top w:w="57" w:type="dxa"/>
              <w:left w:w="85" w:type="dxa"/>
              <w:bottom w:w="57" w:type="dxa"/>
              <w:right w:w="85" w:type="dxa"/>
            </w:tcMar>
          </w:tcPr>
          <w:p w14:paraId="21CD2AFC" w14:textId="6EDDBA70" w:rsidR="008B1BEC" w:rsidRPr="008B1BEC" w:rsidRDefault="008B1BEC" w:rsidP="008B1BEC">
            <w:pPr>
              <w:pStyle w:val="aff8"/>
              <w:rPr>
                <w:lang w:val="ru-RU"/>
              </w:rPr>
            </w:pPr>
            <w:r w:rsidRPr="00335E9C">
              <w:rPr>
                <w:lang w:val="ru-RU"/>
              </w:rPr>
              <w:t xml:space="preserve">Максимальное время, в течение которого клиент будет ожидать установления соединения с сокетом. Тайм-аут установки соединения будет экспоненциально увеличиваться при каждом </w:t>
            </w:r>
            <w:r>
              <w:rPr>
                <w:lang w:val="ru-RU"/>
              </w:rPr>
              <w:t>последующем сбое соединения до установленного</w:t>
            </w:r>
            <w:r w:rsidRPr="00335E9C">
              <w:rPr>
                <w:lang w:val="ru-RU"/>
              </w:rPr>
              <w:t xml:space="preserve"> максимума. Чтобы избежать штормов соединений, к тайм</w:t>
            </w:r>
            <w:r>
              <w:rPr>
                <w:lang w:val="ru-RU"/>
              </w:rPr>
              <w:t>-</w:t>
            </w:r>
            <w:r w:rsidRPr="00335E9C">
              <w:rPr>
                <w:lang w:val="ru-RU"/>
              </w:rPr>
              <w:t>ауту будет примен</w:t>
            </w:r>
            <w:r>
              <w:rPr>
                <w:lang w:val="ru-RU"/>
              </w:rPr>
              <w:t>ён коэффициент рандомизации 0.</w:t>
            </w:r>
            <w:r w:rsidRPr="00335E9C">
              <w:rPr>
                <w:lang w:val="ru-RU"/>
              </w:rPr>
              <w:t>2, в результате чего получится случайный диапазон от 20% ниже до 20% выше вычисленного значения.</w:t>
            </w:r>
          </w:p>
        </w:tc>
      </w:tr>
      <w:tr w:rsidR="000D19B8" w:rsidRPr="000D19B8" w14:paraId="48D2920B" w14:textId="77777777" w:rsidTr="006C1B98">
        <w:tc>
          <w:tcPr>
            <w:tcW w:w="1696" w:type="dxa"/>
            <w:tcMar>
              <w:top w:w="57" w:type="dxa"/>
              <w:left w:w="85" w:type="dxa"/>
              <w:bottom w:w="57" w:type="dxa"/>
              <w:right w:w="85" w:type="dxa"/>
            </w:tcMar>
          </w:tcPr>
          <w:p w14:paraId="5A09995B" w14:textId="4495256E" w:rsidR="000D19B8" w:rsidRPr="00DF5A30" w:rsidRDefault="000D19B8" w:rsidP="000D19B8">
            <w:pPr>
              <w:pStyle w:val="afffff6"/>
              <w:jc w:val="left"/>
              <w:rPr>
                <w:lang w:val="en-US"/>
              </w:rPr>
            </w:pPr>
            <w:r w:rsidRPr="000D19B8">
              <w:rPr>
                <w:lang w:val="en-US"/>
              </w:rPr>
              <w:lastRenderedPageBreak/>
              <w:t>socket.connection.setup.timeout.ms</w:t>
            </w:r>
          </w:p>
        </w:tc>
        <w:tc>
          <w:tcPr>
            <w:tcW w:w="1134" w:type="dxa"/>
          </w:tcPr>
          <w:p w14:paraId="3D4D0C34" w14:textId="3F35FCFA" w:rsidR="000D19B8" w:rsidRPr="00F42779" w:rsidRDefault="000D19B8" w:rsidP="000D19B8">
            <w:pPr>
              <w:pStyle w:val="afffff6"/>
              <w:rPr>
                <w:lang w:val="en-US"/>
              </w:rPr>
            </w:pPr>
            <w:r w:rsidRPr="00335E9C">
              <w:rPr>
                <w:lang w:val="en-US"/>
              </w:rPr>
              <w:t>long</w:t>
            </w:r>
          </w:p>
        </w:tc>
        <w:tc>
          <w:tcPr>
            <w:tcW w:w="1701" w:type="dxa"/>
          </w:tcPr>
          <w:p w14:paraId="4FDA000E" w14:textId="1536D612" w:rsidR="000D19B8" w:rsidRPr="000D19B8" w:rsidRDefault="000D19B8" w:rsidP="000D19B8">
            <w:pPr>
              <w:pStyle w:val="afffff6"/>
              <w:jc w:val="left"/>
              <w:rPr>
                <w:rStyle w:val="afffff7"/>
                <w:lang w:val="en-US"/>
              </w:rPr>
            </w:pPr>
            <w:r>
              <w:rPr>
                <w:rStyle w:val="afffff7"/>
              </w:rPr>
              <w:t>1</w:t>
            </w:r>
            <w:r w:rsidRPr="00335E9C">
              <w:rPr>
                <w:rStyle w:val="afffff7"/>
              </w:rPr>
              <w:t xml:space="preserve">0000 </w:t>
            </w:r>
            <w:r>
              <w:rPr>
                <w:rStyle w:val="aff9"/>
              </w:rPr>
              <w:t>(1</w:t>
            </w:r>
            <w:r w:rsidRPr="00335E9C">
              <w:rPr>
                <w:rStyle w:val="aff9"/>
              </w:rPr>
              <w:t>0 секунд)</w:t>
            </w:r>
          </w:p>
        </w:tc>
        <w:tc>
          <w:tcPr>
            <w:tcW w:w="2925" w:type="dxa"/>
          </w:tcPr>
          <w:p w14:paraId="7940F8C4" w14:textId="73BF1C72" w:rsidR="000D19B8" w:rsidRPr="000D19B8" w:rsidRDefault="000D19B8" w:rsidP="000D19B8">
            <w:pPr>
              <w:pStyle w:val="afffff6"/>
              <w:rPr>
                <w:lang w:val="en-US"/>
              </w:rPr>
            </w:pPr>
            <w:r>
              <w:t>—</w:t>
            </w:r>
          </w:p>
        </w:tc>
        <w:tc>
          <w:tcPr>
            <w:tcW w:w="1746" w:type="dxa"/>
          </w:tcPr>
          <w:p w14:paraId="4C9475AE" w14:textId="05B32C31" w:rsidR="000D19B8" w:rsidRPr="007313C4" w:rsidRDefault="000D19B8" w:rsidP="000D19B8">
            <w:pPr>
              <w:pStyle w:val="aff8"/>
            </w:pPr>
            <w:r w:rsidRPr="001E0196">
              <w:t>medium</w:t>
            </w:r>
          </w:p>
        </w:tc>
        <w:tc>
          <w:tcPr>
            <w:tcW w:w="5358" w:type="dxa"/>
            <w:tcMar>
              <w:top w:w="57" w:type="dxa"/>
              <w:left w:w="85" w:type="dxa"/>
              <w:bottom w:w="57" w:type="dxa"/>
              <w:right w:w="85" w:type="dxa"/>
            </w:tcMar>
          </w:tcPr>
          <w:p w14:paraId="7673856D" w14:textId="45B30122" w:rsidR="000D19B8" w:rsidRPr="000D19B8" w:rsidRDefault="000D19B8" w:rsidP="000D19B8">
            <w:pPr>
              <w:pStyle w:val="aff8"/>
              <w:rPr>
                <w:lang w:val="ru-RU"/>
              </w:rPr>
            </w:pPr>
            <w:r w:rsidRPr="00335E9C">
              <w:rPr>
                <w:lang w:val="ru-RU"/>
              </w:rPr>
              <w:t>Время, в течение которого клиент будет ожидать установления соединения с сокетом. Если соединение не будет установлено до истечения тайм-аута, клиенты закроют канал сокета.</w:t>
            </w:r>
          </w:p>
        </w:tc>
      </w:tr>
      <w:tr w:rsidR="001C321D" w:rsidRPr="000D19B8" w14:paraId="048496B9" w14:textId="77777777" w:rsidTr="006C1B98">
        <w:tc>
          <w:tcPr>
            <w:tcW w:w="1696" w:type="dxa"/>
            <w:tcMar>
              <w:top w:w="57" w:type="dxa"/>
              <w:left w:w="85" w:type="dxa"/>
              <w:bottom w:w="57" w:type="dxa"/>
              <w:right w:w="85" w:type="dxa"/>
            </w:tcMar>
          </w:tcPr>
          <w:p w14:paraId="6E8E04A1" w14:textId="7673F524" w:rsidR="001C321D" w:rsidRPr="000D19B8" w:rsidRDefault="001C321D" w:rsidP="001C321D">
            <w:pPr>
              <w:pStyle w:val="afffff6"/>
              <w:jc w:val="left"/>
              <w:rPr>
                <w:lang w:val="en-US"/>
              </w:rPr>
            </w:pPr>
            <w:r w:rsidRPr="001C321D">
              <w:rPr>
                <w:lang w:val="en-US"/>
              </w:rPr>
              <w:t>ssl.cipher.suites</w:t>
            </w:r>
          </w:p>
        </w:tc>
        <w:tc>
          <w:tcPr>
            <w:tcW w:w="1134" w:type="dxa"/>
          </w:tcPr>
          <w:p w14:paraId="59547F2F" w14:textId="1C9A4423" w:rsidR="001C321D" w:rsidRPr="00335E9C" w:rsidRDefault="001C321D" w:rsidP="001C321D">
            <w:pPr>
              <w:pStyle w:val="afffff6"/>
              <w:rPr>
                <w:lang w:val="en-US"/>
              </w:rPr>
            </w:pPr>
            <w:r>
              <w:rPr>
                <w:lang w:val="en-US"/>
              </w:rPr>
              <w:t>list</w:t>
            </w:r>
          </w:p>
        </w:tc>
        <w:tc>
          <w:tcPr>
            <w:tcW w:w="1701" w:type="dxa"/>
          </w:tcPr>
          <w:p w14:paraId="19A02118" w14:textId="6534B5B3" w:rsidR="001C321D" w:rsidRDefault="001C321D" w:rsidP="001C321D">
            <w:pPr>
              <w:pStyle w:val="afffff6"/>
              <w:jc w:val="left"/>
              <w:rPr>
                <w:rStyle w:val="afffff7"/>
              </w:rPr>
            </w:pPr>
            <w:r>
              <w:rPr>
                <w:rStyle w:val="afffff7"/>
              </w:rPr>
              <w:t>null</w:t>
            </w:r>
          </w:p>
        </w:tc>
        <w:tc>
          <w:tcPr>
            <w:tcW w:w="2925" w:type="dxa"/>
          </w:tcPr>
          <w:p w14:paraId="2F22423A" w14:textId="322B7CB4" w:rsidR="001C321D" w:rsidRDefault="001C321D" w:rsidP="001C321D">
            <w:pPr>
              <w:pStyle w:val="afffff6"/>
            </w:pPr>
            <w:r>
              <w:t>—</w:t>
            </w:r>
          </w:p>
        </w:tc>
        <w:tc>
          <w:tcPr>
            <w:tcW w:w="1746" w:type="dxa"/>
          </w:tcPr>
          <w:p w14:paraId="505380DD" w14:textId="495BD5B7" w:rsidR="001C321D" w:rsidRPr="001E0196" w:rsidRDefault="001C321D" w:rsidP="001C321D">
            <w:pPr>
              <w:pStyle w:val="aff8"/>
            </w:pPr>
            <w:r>
              <w:t>low</w:t>
            </w:r>
          </w:p>
        </w:tc>
        <w:tc>
          <w:tcPr>
            <w:tcW w:w="5358" w:type="dxa"/>
            <w:tcMar>
              <w:top w:w="57" w:type="dxa"/>
              <w:left w:w="85" w:type="dxa"/>
              <w:bottom w:w="57" w:type="dxa"/>
              <w:right w:w="85" w:type="dxa"/>
            </w:tcMar>
          </w:tcPr>
          <w:p w14:paraId="2E83774D" w14:textId="63229C87" w:rsidR="001C321D" w:rsidRPr="00335E9C" w:rsidRDefault="001C321D" w:rsidP="001C321D">
            <w:pPr>
              <w:pStyle w:val="aff8"/>
              <w:rPr>
                <w:lang w:val="ru-RU"/>
              </w:rPr>
            </w:pPr>
            <w:r>
              <w:rPr>
                <w:lang w:val="ru-RU"/>
              </w:rPr>
              <w:t>Перечень</w:t>
            </w:r>
            <w:r w:rsidRPr="00335E9C">
              <w:rPr>
                <w:lang w:val="ru-RU"/>
              </w:rPr>
              <w:t xml:space="preserve"> комплектов шифров. Это именованная комбинация алгоритма аутентификации, шифрования, MAC и обмена ключами, используемая для согласования настроек безопасности для сетевого подключения с использованием сетевого протокола TLS или SSL. По умолчанию поддерживаются все доступные наборы шифров.</w:t>
            </w:r>
          </w:p>
        </w:tc>
      </w:tr>
      <w:tr w:rsidR="000D19B8" w:rsidRPr="000D19B8" w14:paraId="019E34C1" w14:textId="77777777" w:rsidTr="006C1B98">
        <w:tc>
          <w:tcPr>
            <w:tcW w:w="1696" w:type="dxa"/>
            <w:tcMar>
              <w:top w:w="57" w:type="dxa"/>
              <w:left w:w="85" w:type="dxa"/>
              <w:bottom w:w="57" w:type="dxa"/>
              <w:right w:w="85" w:type="dxa"/>
            </w:tcMar>
          </w:tcPr>
          <w:p w14:paraId="26BF201F" w14:textId="0E279850" w:rsidR="000D19B8" w:rsidRPr="000D19B8" w:rsidRDefault="000D19B8" w:rsidP="000D19B8">
            <w:pPr>
              <w:pStyle w:val="afffff6"/>
              <w:jc w:val="left"/>
              <w:rPr>
                <w:lang w:val="en-US"/>
              </w:rPr>
            </w:pPr>
            <w:r w:rsidRPr="000D19B8">
              <w:rPr>
                <w:lang w:val="en-US"/>
              </w:rPr>
              <w:t>ssl.enabled.protocols</w:t>
            </w:r>
          </w:p>
        </w:tc>
        <w:tc>
          <w:tcPr>
            <w:tcW w:w="1134" w:type="dxa"/>
          </w:tcPr>
          <w:p w14:paraId="0D401A62" w14:textId="64CFED45" w:rsidR="000D19B8" w:rsidRPr="00335E9C" w:rsidRDefault="000D19B8" w:rsidP="000D19B8">
            <w:pPr>
              <w:pStyle w:val="afffff6"/>
              <w:rPr>
                <w:lang w:val="en-US"/>
              </w:rPr>
            </w:pPr>
            <w:r w:rsidRPr="0032623B">
              <w:t>list</w:t>
            </w:r>
          </w:p>
        </w:tc>
        <w:tc>
          <w:tcPr>
            <w:tcW w:w="1701" w:type="dxa"/>
          </w:tcPr>
          <w:p w14:paraId="6F40E243" w14:textId="17CE591E" w:rsidR="000D19B8" w:rsidRDefault="000D19B8" w:rsidP="000D19B8">
            <w:pPr>
              <w:pStyle w:val="afffff6"/>
              <w:jc w:val="left"/>
              <w:rPr>
                <w:rStyle w:val="afffff7"/>
              </w:rPr>
            </w:pPr>
            <w:r w:rsidRPr="0032623B">
              <w:rPr>
                <w:rStyle w:val="afffff7"/>
              </w:rPr>
              <w:t>TLSv1.2</w:t>
            </w:r>
          </w:p>
        </w:tc>
        <w:tc>
          <w:tcPr>
            <w:tcW w:w="2925" w:type="dxa"/>
          </w:tcPr>
          <w:p w14:paraId="27351B2E" w14:textId="623DA0B3" w:rsidR="000D19B8" w:rsidRDefault="000D19B8" w:rsidP="000D19B8">
            <w:pPr>
              <w:pStyle w:val="afffff6"/>
            </w:pPr>
            <w:r>
              <w:t>—</w:t>
            </w:r>
          </w:p>
        </w:tc>
        <w:tc>
          <w:tcPr>
            <w:tcW w:w="1746" w:type="dxa"/>
          </w:tcPr>
          <w:p w14:paraId="3B606A7C" w14:textId="714AD3D5" w:rsidR="000D19B8" w:rsidRPr="001E0196" w:rsidRDefault="000D19B8" w:rsidP="000D19B8">
            <w:pPr>
              <w:pStyle w:val="aff8"/>
            </w:pPr>
            <w:r w:rsidRPr="001E0196">
              <w:t>medium</w:t>
            </w:r>
          </w:p>
        </w:tc>
        <w:tc>
          <w:tcPr>
            <w:tcW w:w="5358" w:type="dxa"/>
            <w:tcMar>
              <w:top w:w="57" w:type="dxa"/>
              <w:left w:w="85" w:type="dxa"/>
              <w:bottom w:w="57" w:type="dxa"/>
              <w:right w:w="85" w:type="dxa"/>
            </w:tcMar>
          </w:tcPr>
          <w:p w14:paraId="7CE1E86A" w14:textId="5EAD864B" w:rsidR="000D19B8" w:rsidRPr="00335E9C" w:rsidRDefault="000D19B8" w:rsidP="000D19B8">
            <w:pPr>
              <w:pStyle w:val="aff8"/>
              <w:rPr>
                <w:lang w:val="ru-RU"/>
              </w:rPr>
            </w:pPr>
            <w:r>
              <w:rPr>
                <w:lang w:val="ru-RU"/>
              </w:rPr>
              <w:t>Перечень</w:t>
            </w:r>
            <w:r w:rsidRPr="0032623B">
              <w:rPr>
                <w:lang w:val="ru-RU"/>
              </w:rPr>
              <w:t xml:space="preserve"> п</w:t>
            </w:r>
            <w:r>
              <w:rPr>
                <w:lang w:val="ru-RU"/>
              </w:rPr>
              <w:t>ротоколов, разрешё</w:t>
            </w:r>
            <w:r w:rsidRPr="0032623B">
              <w:rPr>
                <w:lang w:val="ru-RU"/>
              </w:rPr>
              <w:t>нных для SSL-соедине</w:t>
            </w:r>
            <w:r>
              <w:rPr>
                <w:lang w:val="ru-RU"/>
              </w:rPr>
              <w:t xml:space="preserve">ний. По умолчанию используется </w:t>
            </w:r>
            <w:r w:rsidRPr="0032623B">
              <w:rPr>
                <w:rStyle w:val="afffff7"/>
              </w:rPr>
              <w:t>TLSv</w:t>
            </w:r>
            <w:r w:rsidRPr="0032623B">
              <w:rPr>
                <w:rStyle w:val="afffff7"/>
                <w:lang w:val="ru-RU"/>
              </w:rPr>
              <w:t xml:space="preserve">1.2, </w:t>
            </w:r>
            <w:r w:rsidRPr="0032623B">
              <w:rPr>
                <w:rStyle w:val="afffff7"/>
              </w:rPr>
              <w:t>TLSv</w:t>
            </w:r>
            <w:r w:rsidRPr="0032623B">
              <w:rPr>
                <w:rStyle w:val="afffff7"/>
                <w:lang w:val="ru-RU"/>
              </w:rPr>
              <w:t>1.3</w:t>
            </w:r>
            <w:r w:rsidRPr="0032623B">
              <w:rPr>
                <w:lang w:val="ru-RU"/>
              </w:rPr>
              <w:t xml:space="preserve"> при работе с Java 11 или новее, в противном </w:t>
            </w:r>
            <w:r>
              <w:rPr>
                <w:lang w:val="ru-RU"/>
              </w:rPr>
              <w:t xml:space="preserve">случае — </w:t>
            </w:r>
            <w:r w:rsidRPr="0032623B">
              <w:rPr>
                <w:rStyle w:val="afffff7"/>
              </w:rPr>
              <w:t>TLSv</w:t>
            </w:r>
            <w:r w:rsidRPr="00305CDD">
              <w:rPr>
                <w:rStyle w:val="afffff7"/>
                <w:lang w:val="ru-RU"/>
              </w:rPr>
              <w:t>1.2</w:t>
            </w:r>
            <w:r w:rsidRPr="0032623B">
              <w:rPr>
                <w:lang w:val="ru-RU"/>
              </w:rPr>
              <w:t xml:space="preserve">. Со значением по умолчанию для Java 11 клиенты и серверы предпочтут </w:t>
            </w:r>
            <w:r w:rsidRPr="0032623B">
              <w:rPr>
                <w:rStyle w:val="afffff7"/>
                <w:lang w:val="ru-RU"/>
              </w:rPr>
              <w:t>TLSv1.3</w:t>
            </w:r>
            <w:r w:rsidRPr="0032623B">
              <w:rPr>
                <w:lang w:val="ru-RU"/>
              </w:rPr>
              <w:t xml:space="preserve">, если оба поддерживают его, и откатятся к </w:t>
            </w:r>
            <w:r w:rsidRPr="0032623B">
              <w:rPr>
                <w:rStyle w:val="afffff7"/>
                <w:lang w:val="ru-RU"/>
              </w:rPr>
              <w:t>TLSv1.2</w:t>
            </w:r>
            <w:r w:rsidRPr="0032623B">
              <w:rPr>
                <w:lang w:val="ru-RU"/>
              </w:rPr>
              <w:t xml:space="preserve"> в противном случае (при условии, что оба поддерживают как минимум </w:t>
            </w:r>
            <w:r w:rsidRPr="0032623B">
              <w:rPr>
                <w:rStyle w:val="afffff7"/>
                <w:lang w:val="ru-RU"/>
              </w:rPr>
              <w:t>TLSv1.2</w:t>
            </w:r>
            <w:r w:rsidRPr="0032623B">
              <w:rPr>
                <w:lang w:val="ru-RU"/>
              </w:rPr>
              <w:t>). Это значение по умолчанию по</w:t>
            </w:r>
            <w:r>
              <w:rPr>
                <w:lang w:val="ru-RU"/>
              </w:rPr>
              <w:t xml:space="preserve">дходит для большинства случаев. См. также информацию по конфигурации </w:t>
            </w:r>
            <w:r w:rsidRPr="00194905">
              <w:rPr>
                <w:rStyle w:val="afffff7"/>
                <w:lang w:val="ru-RU"/>
              </w:rPr>
              <w:t>ssl.protocol</w:t>
            </w:r>
            <w:r>
              <w:rPr>
                <w:lang w:val="ru-RU"/>
              </w:rPr>
              <w:t>.</w:t>
            </w:r>
          </w:p>
        </w:tc>
      </w:tr>
      <w:tr w:rsidR="001C321D" w:rsidRPr="000D19B8" w14:paraId="6D80054C" w14:textId="77777777" w:rsidTr="006C1B98">
        <w:tc>
          <w:tcPr>
            <w:tcW w:w="1696" w:type="dxa"/>
            <w:tcMar>
              <w:top w:w="57" w:type="dxa"/>
              <w:left w:w="85" w:type="dxa"/>
              <w:bottom w:w="57" w:type="dxa"/>
              <w:right w:w="85" w:type="dxa"/>
            </w:tcMar>
          </w:tcPr>
          <w:p w14:paraId="6FA5C720" w14:textId="55AFA760" w:rsidR="001C321D" w:rsidRPr="000D19B8" w:rsidRDefault="001C321D" w:rsidP="001C321D">
            <w:pPr>
              <w:pStyle w:val="afffff6"/>
              <w:jc w:val="left"/>
              <w:rPr>
                <w:lang w:val="en-US"/>
              </w:rPr>
            </w:pPr>
            <w:r w:rsidRPr="001C321D">
              <w:rPr>
                <w:lang w:val="en-US"/>
              </w:rPr>
              <w:t>ssl.endpoint.identification.algorithm</w:t>
            </w:r>
          </w:p>
        </w:tc>
        <w:tc>
          <w:tcPr>
            <w:tcW w:w="1134" w:type="dxa"/>
          </w:tcPr>
          <w:p w14:paraId="45D501C6" w14:textId="2EB62F70" w:rsidR="001C321D" w:rsidRPr="0032623B" w:rsidRDefault="001C321D" w:rsidP="001C321D">
            <w:pPr>
              <w:pStyle w:val="afffff6"/>
            </w:pPr>
            <w:r w:rsidRPr="00BA761B">
              <w:t>string</w:t>
            </w:r>
          </w:p>
        </w:tc>
        <w:tc>
          <w:tcPr>
            <w:tcW w:w="1701" w:type="dxa"/>
          </w:tcPr>
          <w:p w14:paraId="17B1D92E" w14:textId="1E46B30E" w:rsidR="001C321D" w:rsidRPr="0032623B" w:rsidRDefault="001C321D" w:rsidP="001C321D">
            <w:pPr>
              <w:pStyle w:val="afffff6"/>
              <w:jc w:val="left"/>
              <w:rPr>
                <w:rStyle w:val="afffff7"/>
              </w:rPr>
            </w:pPr>
            <w:r w:rsidRPr="00BA761B">
              <w:rPr>
                <w:rStyle w:val="afffff7"/>
              </w:rPr>
              <w:t>https</w:t>
            </w:r>
          </w:p>
        </w:tc>
        <w:tc>
          <w:tcPr>
            <w:tcW w:w="2925" w:type="dxa"/>
          </w:tcPr>
          <w:p w14:paraId="1CE581CB" w14:textId="194FF1FC" w:rsidR="001C321D" w:rsidRDefault="001C321D" w:rsidP="001C321D">
            <w:pPr>
              <w:pStyle w:val="afffff6"/>
            </w:pPr>
            <w:r w:rsidRPr="00194905">
              <w:t>—</w:t>
            </w:r>
          </w:p>
        </w:tc>
        <w:tc>
          <w:tcPr>
            <w:tcW w:w="1746" w:type="dxa"/>
          </w:tcPr>
          <w:p w14:paraId="2BB1188C" w14:textId="2B03187B" w:rsidR="001C321D" w:rsidRPr="001E0196" w:rsidRDefault="001C321D" w:rsidP="001C321D">
            <w:pPr>
              <w:pStyle w:val="aff8"/>
            </w:pPr>
            <w:r>
              <w:t>low</w:t>
            </w:r>
          </w:p>
        </w:tc>
        <w:tc>
          <w:tcPr>
            <w:tcW w:w="5358" w:type="dxa"/>
            <w:tcMar>
              <w:top w:w="57" w:type="dxa"/>
              <w:left w:w="85" w:type="dxa"/>
              <w:bottom w:w="57" w:type="dxa"/>
              <w:right w:w="85" w:type="dxa"/>
            </w:tcMar>
          </w:tcPr>
          <w:p w14:paraId="4407777E" w14:textId="30CEE88C" w:rsidR="001C321D" w:rsidRDefault="001C321D" w:rsidP="001C321D">
            <w:pPr>
              <w:pStyle w:val="aff8"/>
              <w:rPr>
                <w:lang w:val="ru-RU"/>
              </w:rPr>
            </w:pPr>
            <w:r w:rsidRPr="00921F58">
              <w:rPr>
                <w:lang w:val="ru-RU"/>
              </w:rPr>
              <w:t xml:space="preserve">Алгоритм идентификации конечной точки для </w:t>
            </w:r>
            <w:r>
              <w:rPr>
                <w:lang w:val="ru-RU"/>
              </w:rPr>
              <w:t>валидации</w:t>
            </w:r>
            <w:r w:rsidRPr="00921F58">
              <w:rPr>
                <w:lang w:val="ru-RU"/>
              </w:rPr>
              <w:t xml:space="preserve"> имени хоста сервера с помощью сертификата сервера.</w:t>
            </w:r>
          </w:p>
        </w:tc>
      </w:tr>
      <w:tr w:rsidR="001C321D" w:rsidRPr="005A12A6" w14:paraId="72AB9B88" w14:textId="77777777" w:rsidTr="006C1B98">
        <w:tc>
          <w:tcPr>
            <w:tcW w:w="1696" w:type="dxa"/>
            <w:tcMar>
              <w:top w:w="57" w:type="dxa"/>
              <w:left w:w="85" w:type="dxa"/>
              <w:bottom w:w="57" w:type="dxa"/>
              <w:right w:w="85" w:type="dxa"/>
            </w:tcMar>
          </w:tcPr>
          <w:p w14:paraId="5B547993" w14:textId="6E51FC66" w:rsidR="001C321D" w:rsidRPr="001C321D" w:rsidRDefault="001C321D" w:rsidP="001C321D">
            <w:pPr>
              <w:pStyle w:val="afffff6"/>
              <w:jc w:val="left"/>
              <w:rPr>
                <w:lang w:val="en-US"/>
              </w:rPr>
            </w:pPr>
            <w:r w:rsidRPr="001C321D">
              <w:rPr>
                <w:lang w:val="en-US"/>
              </w:rPr>
              <w:lastRenderedPageBreak/>
              <w:t>ssl.engine.factory.class</w:t>
            </w:r>
          </w:p>
        </w:tc>
        <w:tc>
          <w:tcPr>
            <w:tcW w:w="1134" w:type="dxa"/>
          </w:tcPr>
          <w:p w14:paraId="52C8D20B" w14:textId="4BFD02A7" w:rsidR="001C321D" w:rsidRPr="00BA761B" w:rsidRDefault="001C321D" w:rsidP="001C321D">
            <w:pPr>
              <w:pStyle w:val="afffff6"/>
            </w:pPr>
            <w:r w:rsidRPr="006E3EFE">
              <w:t>class</w:t>
            </w:r>
          </w:p>
        </w:tc>
        <w:tc>
          <w:tcPr>
            <w:tcW w:w="1701" w:type="dxa"/>
          </w:tcPr>
          <w:p w14:paraId="7D2EE16F" w14:textId="445B994F" w:rsidR="001C321D" w:rsidRPr="00BA761B" w:rsidRDefault="001C321D" w:rsidP="001C321D">
            <w:pPr>
              <w:pStyle w:val="afffff6"/>
              <w:jc w:val="left"/>
              <w:rPr>
                <w:rStyle w:val="afffff7"/>
              </w:rPr>
            </w:pPr>
            <w:r w:rsidRPr="006E3EFE">
              <w:rPr>
                <w:rStyle w:val="afffff7"/>
              </w:rPr>
              <w:t>null</w:t>
            </w:r>
          </w:p>
        </w:tc>
        <w:tc>
          <w:tcPr>
            <w:tcW w:w="2925" w:type="dxa"/>
          </w:tcPr>
          <w:p w14:paraId="0A8B5FAE" w14:textId="091540F9" w:rsidR="001C321D" w:rsidRPr="00194905" w:rsidRDefault="001C321D" w:rsidP="001C321D">
            <w:pPr>
              <w:pStyle w:val="afffff6"/>
            </w:pPr>
            <w:r w:rsidRPr="005E55DB">
              <w:t>—</w:t>
            </w:r>
          </w:p>
        </w:tc>
        <w:tc>
          <w:tcPr>
            <w:tcW w:w="1746" w:type="dxa"/>
          </w:tcPr>
          <w:p w14:paraId="1FE24F89" w14:textId="0F6A38B2" w:rsidR="001C321D" w:rsidRDefault="001C321D" w:rsidP="001C321D">
            <w:pPr>
              <w:pStyle w:val="aff8"/>
            </w:pPr>
            <w:r w:rsidRPr="005E55DB">
              <w:t>low</w:t>
            </w:r>
          </w:p>
        </w:tc>
        <w:tc>
          <w:tcPr>
            <w:tcW w:w="5358" w:type="dxa"/>
            <w:tcMar>
              <w:top w:w="57" w:type="dxa"/>
              <w:left w:w="85" w:type="dxa"/>
              <w:bottom w:w="57" w:type="dxa"/>
              <w:right w:w="85" w:type="dxa"/>
            </w:tcMar>
          </w:tcPr>
          <w:p w14:paraId="4811EC86" w14:textId="790DCCE4" w:rsidR="001C321D" w:rsidRPr="001C321D" w:rsidRDefault="001C321D" w:rsidP="001C321D">
            <w:pPr>
              <w:pStyle w:val="aff8"/>
            </w:pPr>
            <w:r w:rsidRPr="006E3EFE">
              <w:rPr>
                <w:lang w:val="ru-RU"/>
              </w:rPr>
              <w:t>Класс</w:t>
            </w:r>
            <w:r w:rsidRPr="006E3EFE">
              <w:t xml:space="preserve"> </w:t>
            </w:r>
            <w:r w:rsidRPr="006E3EFE">
              <w:rPr>
                <w:lang w:val="ru-RU"/>
              </w:rPr>
              <w:t>типа</w:t>
            </w:r>
            <w:r w:rsidRPr="006E3EFE">
              <w:t xml:space="preserve"> </w:t>
            </w:r>
            <w:r w:rsidRPr="006E3EFE">
              <w:rPr>
                <w:rStyle w:val="afffff7"/>
              </w:rPr>
              <w:t>org.apache.kafka.common.security.auth.SslEngineFactory</w:t>
            </w:r>
            <w:r w:rsidRPr="006E3EFE">
              <w:t xml:space="preserve"> </w:t>
            </w:r>
            <w:r w:rsidRPr="006E3EFE">
              <w:rPr>
                <w:lang w:val="ru-RU"/>
              </w:rPr>
              <w:t>для</w:t>
            </w:r>
            <w:r w:rsidRPr="006E3EFE">
              <w:t xml:space="preserve"> </w:t>
            </w:r>
            <w:r w:rsidRPr="006E3EFE">
              <w:rPr>
                <w:lang w:val="ru-RU"/>
              </w:rPr>
              <w:t>предоставления</w:t>
            </w:r>
            <w:r w:rsidRPr="006E3EFE">
              <w:t xml:space="preserve"> </w:t>
            </w:r>
            <w:r w:rsidRPr="006E3EFE">
              <w:rPr>
                <w:lang w:val="ru-RU"/>
              </w:rPr>
              <w:t>объектов</w:t>
            </w:r>
            <w:r w:rsidRPr="006E3EFE">
              <w:t xml:space="preserve"> SSLEngine. </w:t>
            </w:r>
            <w:r w:rsidRPr="006E3EFE">
              <w:rPr>
                <w:lang w:val="ru-RU"/>
              </w:rPr>
              <w:t>Значение</w:t>
            </w:r>
            <w:r w:rsidRPr="006E3EFE">
              <w:t xml:space="preserve"> </w:t>
            </w:r>
            <w:r w:rsidRPr="006E3EFE">
              <w:rPr>
                <w:lang w:val="ru-RU"/>
              </w:rPr>
              <w:t>по</w:t>
            </w:r>
            <w:r w:rsidRPr="006E3EFE">
              <w:t xml:space="preserve"> </w:t>
            </w:r>
            <w:r w:rsidRPr="006E3EFE">
              <w:rPr>
                <w:lang w:val="ru-RU"/>
              </w:rPr>
              <w:t>умолчанию</w:t>
            </w:r>
            <w:r w:rsidRPr="006E3EFE">
              <w:t xml:space="preserve"> </w:t>
            </w:r>
            <w:r w:rsidRPr="006E3EFE">
              <w:rPr>
                <w:rStyle w:val="afffff7"/>
              </w:rPr>
              <w:t>org.apache.kafka.common.security.ssl.DefaultSslEngineFactory</w:t>
            </w:r>
            <w:r w:rsidRPr="006E3EFE">
              <w:t>.</w:t>
            </w:r>
          </w:p>
        </w:tc>
      </w:tr>
      <w:tr w:rsidR="0027716B" w:rsidRPr="00A7250C" w14:paraId="5D50D097" w14:textId="77777777" w:rsidTr="006C1B98">
        <w:tc>
          <w:tcPr>
            <w:tcW w:w="1696" w:type="dxa"/>
            <w:tcMar>
              <w:top w:w="57" w:type="dxa"/>
              <w:left w:w="85" w:type="dxa"/>
              <w:bottom w:w="57" w:type="dxa"/>
              <w:right w:w="85" w:type="dxa"/>
            </w:tcMar>
          </w:tcPr>
          <w:p w14:paraId="42223997" w14:textId="0EDFBBDF" w:rsidR="0027716B" w:rsidRPr="0027716B" w:rsidRDefault="0027716B" w:rsidP="0027716B">
            <w:pPr>
              <w:pStyle w:val="afffff6"/>
              <w:jc w:val="left"/>
            </w:pPr>
            <w:r w:rsidRPr="0027716B">
              <w:t>ssl.key.password</w:t>
            </w:r>
          </w:p>
        </w:tc>
        <w:tc>
          <w:tcPr>
            <w:tcW w:w="1134" w:type="dxa"/>
          </w:tcPr>
          <w:p w14:paraId="360822F5" w14:textId="56C84B0A" w:rsidR="0027716B" w:rsidRPr="00B80D60" w:rsidRDefault="0027716B" w:rsidP="0027716B">
            <w:pPr>
              <w:pStyle w:val="afffff6"/>
            </w:pPr>
            <w:r w:rsidRPr="00D83F2A">
              <w:t>password</w:t>
            </w:r>
          </w:p>
        </w:tc>
        <w:tc>
          <w:tcPr>
            <w:tcW w:w="1701" w:type="dxa"/>
          </w:tcPr>
          <w:p w14:paraId="7131E752" w14:textId="5CF3A8F4" w:rsidR="0027716B" w:rsidRDefault="0027716B" w:rsidP="0027716B">
            <w:pPr>
              <w:pStyle w:val="afffff6"/>
            </w:pPr>
            <w:r w:rsidRPr="00D83F2A">
              <w:t>null</w:t>
            </w:r>
          </w:p>
        </w:tc>
        <w:tc>
          <w:tcPr>
            <w:tcW w:w="2925" w:type="dxa"/>
          </w:tcPr>
          <w:p w14:paraId="22841839" w14:textId="0AA58F2E" w:rsidR="0027716B" w:rsidRDefault="0027716B" w:rsidP="0027716B">
            <w:pPr>
              <w:pStyle w:val="afffff6"/>
            </w:pPr>
            <w:r w:rsidRPr="00194905">
              <w:t>—</w:t>
            </w:r>
          </w:p>
        </w:tc>
        <w:tc>
          <w:tcPr>
            <w:tcW w:w="1746" w:type="dxa"/>
          </w:tcPr>
          <w:p w14:paraId="40A1F7AE" w14:textId="0C7298D4" w:rsidR="0027716B" w:rsidRPr="00B80D60" w:rsidRDefault="0027716B" w:rsidP="0027716B">
            <w:pPr>
              <w:pStyle w:val="aff8"/>
              <w:rPr>
                <w:lang w:val="ru-RU"/>
              </w:rPr>
            </w:pPr>
            <w:r w:rsidRPr="00D83F2A">
              <w:rPr>
                <w:lang w:val="ru-RU"/>
              </w:rPr>
              <w:t>high</w:t>
            </w:r>
          </w:p>
        </w:tc>
        <w:tc>
          <w:tcPr>
            <w:tcW w:w="5358" w:type="dxa"/>
            <w:tcMar>
              <w:top w:w="57" w:type="dxa"/>
              <w:left w:w="85" w:type="dxa"/>
              <w:bottom w:w="57" w:type="dxa"/>
              <w:right w:w="85" w:type="dxa"/>
            </w:tcMar>
          </w:tcPr>
          <w:p w14:paraId="20A7B829" w14:textId="235DAA93" w:rsidR="0027716B" w:rsidRDefault="0027716B" w:rsidP="0027716B">
            <w:pPr>
              <w:pStyle w:val="aff8"/>
              <w:rPr>
                <w:lang w:val="ru-RU"/>
              </w:rPr>
            </w:pPr>
            <w:r w:rsidRPr="00D30B96">
              <w:rPr>
                <w:lang w:val="ru-RU"/>
              </w:rPr>
              <w:t>Пароль закрытого ключа в файле хранилища кл</w:t>
            </w:r>
            <w:r>
              <w:rPr>
                <w:lang w:val="ru-RU"/>
              </w:rPr>
              <w:t xml:space="preserve">ючей или ключ PEM, указанный в </w:t>
            </w:r>
            <w:r w:rsidRPr="00D30B96">
              <w:rPr>
                <w:rStyle w:val="afffff7"/>
              </w:rPr>
              <w:t>ssl</w:t>
            </w:r>
            <w:r w:rsidRPr="00D30B96">
              <w:rPr>
                <w:rStyle w:val="afffff7"/>
                <w:lang w:val="ru-RU"/>
              </w:rPr>
              <w:t>.</w:t>
            </w:r>
            <w:r w:rsidRPr="00D30B96">
              <w:rPr>
                <w:rStyle w:val="afffff7"/>
              </w:rPr>
              <w:t>keystore</w:t>
            </w:r>
            <w:r w:rsidRPr="00D30B96">
              <w:rPr>
                <w:rStyle w:val="afffff7"/>
                <w:lang w:val="ru-RU"/>
              </w:rPr>
              <w:t>.</w:t>
            </w:r>
            <w:r w:rsidRPr="00D30B96">
              <w:rPr>
                <w:rStyle w:val="afffff7"/>
              </w:rPr>
              <w:t>key</w:t>
            </w:r>
            <w:r w:rsidRPr="00D30B96">
              <w:rPr>
                <w:lang w:val="ru-RU"/>
              </w:rPr>
              <w:t xml:space="preserve">. </w:t>
            </w:r>
            <w:r>
              <w:rPr>
                <w:lang w:val="ru-RU"/>
              </w:rPr>
              <w:t>Свойство</w:t>
            </w:r>
            <w:r w:rsidRPr="00D30B96">
              <w:rPr>
                <w:lang w:val="ru-RU"/>
              </w:rPr>
              <w:t xml:space="preserve"> требуется для клиентов, только если настроена двусторонняя аутентификация.</w:t>
            </w:r>
          </w:p>
        </w:tc>
      </w:tr>
      <w:tr w:rsidR="005F2698" w:rsidRPr="00A7250C" w14:paraId="156FC415" w14:textId="77777777" w:rsidTr="006C1B98">
        <w:tc>
          <w:tcPr>
            <w:tcW w:w="1696" w:type="dxa"/>
            <w:tcMar>
              <w:top w:w="57" w:type="dxa"/>
              <w:left w:w="85" w:type="dxa"/>
              <w:bottom w:w="57" w:type="dxa"/>
              <w:right w:w="85" w:type="dxa"/>
            </w:tcMar>
          </w:tcPr>
          <w:p w14:paraId="3AFB2906" w14:textId="6B0A3171" w:rsidR="005F2698" w:rsidRPr="0027716B" w:rsidRDefault="005F2698" w:rsidP="005F2698">
            <w:pPr>
              <w:pStyle w:val="afffff6"/>
              <w:jc w:val="left"/>
            </w:pPr>
            <w:r w:rsidRPr="005F2698">
              <w:t>ssl.keymanager.algorithm</w:t>
            </w:r>
          </w:p>
        </w:tc>
        <w:tc>
          <w:tcPr>
            <w:tcW w:w="1134" w:type="dxa"/>
          </w:tcPr>
          <w:p w14:paraId="50619967" w14:textId="0F9AB550" w:rsidR="005F2698" w:rsidRPr="00D83F2A" w:rsidRDefault="005F2698" w:rsidP="005F2698">
            <w:pPr>
              <w:pStyle w:val="afffff6"/>
            </w:pPr>
            <w:r w:rsidRPr="00B745F3">
              <w:t>string</w:t>
            </w:r>
          </w:p>
        </w:tc>
        <w:tc>
          <w:tcPr>
            <w:tcW w:w="1701" w:type="dxa"/>
          </w:tcPr>
          <w:p w14:paraId="4B46F689" w14:textId="3D2A743C" w:rsidR="005F2698" w:rsidRPr="00D83F2A" w:rsidRDefault="005F2698" w:rsidP="005F2698">
            <w:pPr>
              <w:pStyle w:val="afffff6"/>
            </w:pPr>
            <w:r w:rsidRPr="00B745F3">
              <w:rPr>
                <w:rStyle w:val="afffff7"/>
              </w:rPr>
              <w:t>SunX509</w:t>
            </w:r>
          </w:p>
        </w:tc>
        <w:tc>
          <w:tcPr>
            <w:tcW w:w="2925" w:type="dxa"/>
          </w:tcPr>
          <w:p w14:paraId="7C6CB1BE" w14:textId="20BA0827" w:rsidR="005F2698" w:rsidRPr="00194905" w:rsidRDefault="005F2698" w:rsidP="005F2698">
            <w:pPr>
              <w:pStyle w:val="afffff6"/>
            </w:pPr>
            <w:r>
              <w:t>—</w:t>
            </w:r>
          </w:p>
        </w:tc>
        <w:tc>
          <w:tcPr>
            <w:tcW w:w="1746" w:type="dxa"/>
          </w:tcPr>
          <w:p w14:paraId="70EBCD44" w14:textId="1BD7784B" w:rsidR="005F2698" w:rsidRPr="00D83F2A" w:rsidRDefault="005F2698" w:rsidP="005F2698">
            <w:pPr>
              <w:pStyle w:val="aff8"/>
              <w:rPr>
                <w:lang w:val="ru-RU"/>
              </w:rPr>
            </w:pPr>
            <w:r>
              <w:t>low</w:t>
            </w:r>
          </w:p>
        </w:tc>
        <w:tc>
          <w:tcPr>
            <w:tcW w:w="5358" w:type="dxa"/>
            <w:tcMar>
              <w:top w:w="57" w:type="dxa"/>
              <w:left w:w="85" w:type="dxa"/>
              <w:bottom w:w="57" w:type="dxa"/>
              <w:right w:w="85" w:type="dxa"/>
            </w:tcMar>
          </w:tcPr>
          <w:p w14:paraId="212EA4AA" w14:textId="342E8A99" w:rsidR="005F2698" w:rsidRPr="00D30B96" w:rsidRDefault="005F2698" w:rsidP="005F2698">
            <w:pPr>
              <w:pStyle w:val="aff8"/>
              <w:rPr>
                <w:lang w:val="ru-RU"/>
              </w:rPr>
            </w:pPr>
            <w:r w:rsidRPr="00EF5E8B">
              <w:rPr>
                <w:lang w:val="ru-RU"/>
              </w:rPr>
              <w:t xml:space="preserve">Алгоритм, используемый </w:t>
            </w:r>
            <w:r>
              <w:rPr>
                <w:lang w:val="ru-RU"/>
              </w:rPr>
              <w:t>службой управления ключами</w:t>
            </w:r>
            <w:r w:rsidRPr="00EF5E8B">
              <w:rPr>
                <w:lang w:val="ru-RU"/>
              </w:rPr>
              <w:t xml:space="preserve"> для SSL</w:t>
            </w:r>
            <w:r>
              <w:rPr>
                <w:lang w:val="ru-RU"/>
              </w:rPr>
              <w:t>-</w:t>
            </w:r>
            <w:r w:rsidRPr="00EF5E8B">
              <w:rPr>
                <w:lang w:val="ru-RU"/>
              </w:rPr>
              <w:t xml:space="preserve">соединений. Значение по умолчанию </w:t>
            </w:r>
            <w:r>
              <w:rPr>
                <w:lang w:val="ru-RU"/>
              </w:rPr>
              <w:t>—</w:t>
            </w:r>
            <w:r w:rsidRPr="00EF5E8B">
              <w:rPr>
                <w:lang w:val="ru-RU"/>
              </w:rPr>
              <w:t xml:space="preserve"> это алгоритм </w:t>
            </w:r>
            <w:r>
              <w:rPr>
                <w:lang w:val="ru-RU"/>
              </w:rPr>
              <w:t>службы</w:t>
            </w:r>
            <w:r w:rsidRPr="00EF5E8B">
              <w:rPr>
                <w:lang w:val="ru-RU"/>
              </w:rPr>
              <w:t xml:space="preserve">, настроенный </w:t>
            </w:r>
            <w:r w:rsidRPr="00B745F3">
              <w:rPr>
                <w:lang w:val="ru-RU"/>
              </w:rPr>
              <w:t>Java Virtual Machine</w:t>
            </w:r>
            <w:r w:rsidRPr="00EF5E8B">
              <w:rPr>
                <w:lang w:val="ru-RU"/>
              </w:rPr>
              <w:t>.</w:t>
            </w:r>
          </w:p>
        </w:tc>
      </w:tr>
      <w:tr w:rsidR="00756A61" w:rsidRPr="00A7250C" w14:paraId="2D5D1DBC" w14:textId="77777777" w:rsidTr="006C1B98">
        <w:tc>
          <w:tcPr>
            <w:tcW w:w="1696" w:type="dxa"/>
            <w:tcMar>
              <w:top w:w="57" w:type="dxa"/>
              <w:left w:w="85" w:type="dxa"/>
              <w:bottom w:w="57" w:type="dxa"/>
              <w:right w:w="85" w:type="dxa"/>
            </w:tcMar>
          </w:tcPr>
          <w:p w14:paraId="75D47EFC" w14:textId="6EDACF44" w:rsidR="00756A61" w:rsidRPr="0027716B" w:rsidRDefault="00756A61" w:rsidP="00756A61">
            <w:pPr>
              <w:pStyle w:val="afffff6"/>
              <w:jc w:val="left"/>
            </w:pPr>
            <w:r w:rsidRPr="000D19B8">
              <w:t>ssl.keystore.type</w:t>
            </w:r>
          </w:p>
        </w:tc>
        <w:tc>
          <w:tcPr>
            <w:tcW w:w="1134" w:type="dxa"/>
          </w:tcPr>
          <w:p w14:paraId="74187BCF" w14:textId="1449B76C" w:rsidR="00756A61" w:rsidRPr="00D83F2A" w:rsidRDefault="00756A61" w:rsidP="00756A61">
            <w:pPr>
              <w:pStyle w:val="afffff6"/>
            </w:pPr>
            <w:r w:rsidRPr="00FD7AE0">
              <w:t>string</w:t>
            </w:r>
          </w:p>
        </w:tc>
        <w:tc>
          <w:tcPr>
            <w:tcW w:w="1701" w:type="dxa"/>
          </w:tcPr>
          <w:p w14:paraId="6A52B48D" w14:textId="6B0E74A3" w:rsidR="00756A61" w:rsidRPr="00D83F2A" w:rsidRDefault="00756A61" w:rsidP="00756A61">
            <w:pPr>
              <w:pStyle w:val="afffff6"/>
            </w:pPr>
            <w:r w:rsidRPr="00FD7AE0">
              <w:rPr>
                <w:rStyle w:val="afffff7"/>
              </w:rPr>
              <w:t>JKS</w:t>
            </w:r>
          </w:p>
        </w:tc>
        <w:tc>
          <w:tcPr>
            <w:tcW w:w="2925" w:type="dxa"/>
          </w:tcPr>
          <w:p w14:paraId="01E564E9" w14:textId="249D7938" w:rsidR="00756A61" w:rsidRPr="00194905" w:rsidRDefault="00756A61" w:rsidP="00756A61">
            <w:pPr>
              <w:pStyle w:val="afffff6"/>
            </w:pPr>
            <w:r>
              <w:t>—</w:t>
            </w:r>
          </w:p>
        </w:tc>
        <w:tc>
          <w:tcPr>
            <w:tcW w:w="1746" w:type="dxa"/>
          </w:tcPr>
          <w:p w14:paraId="585CF065" w14:textId="48401151" w:rsidR="00756A61" w:rsidRPr="00D83F2A" w:rsidRDefault="00756A61" w:rsidP="00756A61">
            <w:pPr>
              <w:pStyle w:val="aff8"/>
              <w:rPr>
                <w:lang w:val="ru-RU"/>
              </w:rPr>
            </w:pPr>
            <w:r w:rsidRPr="001E0196">
              <w:t>medium</w:t>
            </w:r>
          </w:p>
        </w:tc>
        <w:tc>
          <w:tcPr>
            <w:tcW w:w="5358" w:type="dxa"/>
            <w:tcMar>
              <w:top w:w="57" w:type="dxa"/>
              <w:left w:w="85" w:type="dxa"/>
              <w:bottom w:w="57" w:type="dxa"/>
              <w:right w:w="85" w:type="dxa"/>
            </w:tcMar>
          </w:tcPr>
          <w:p w14:paraId="007F43EA" w14:textId="5CE51E33" w:rsidR="00756A61" w:rsidRPr="00D30B96" w:rsidRDefault="00756A61" w:rsidP="00756A61">
            <w:pPr>
              <w:pStyle w:val="aff8"/>
              <w:rPr>
                <w:lang w:val="ru-RU"/>
              </w:rPr>
            </w:pPr>
            <w:r w:rsidRPr="00FD7AE0">
              <w:rPr>
                <w:lang w:val="ru-RU"/>
              </w:rPr>
              <w:t xml:space="preserve">Формат файла хранилища ключей. </w:t>
            </w:r>
            <w:r>
              <w:rPr>
                <w:lang w:val="ru-RU"/>
              </w:rPr>
              <w:t>Свойство опционально</w:t>
            </w:r>
            <w:r w:rsidRPr="00E02E0B">
              <w:rPr>
                <w:lang w:val="ru-RU"/>
              </w:rPr>
              <w:t xml:space="preserve"> </w:t>
            </w:r>
            <w:r w:rsidRPr="00FD7AE0">
              <w:rPr>
                <w:lang w:val="ru-RU"/>
              </w:rPr>
              <w:t>для клиента.</w:t>
            </w:r>
          </w:p>
        </w:tc>
      </w:tr>
      <w:tr w:rsidR="003366DC" w:rsidRPr="00A7250C" w14:paraId="3A47A37F" w14:textId="77777777" w:rsidTr="006C1B98">
        <w:tc>
          <w:tcPr>
            <w:tcW w:w="1696" w:type="dxa"/>
            <w:tcMar>
              <w:top w:w="57" w:type="dxa"/>
              <w:left w:w="85" w:type="dxa"/>
              <w:bottom w:w="57" w:type="dxa"/>
              <w:right w:w="85" w:type="dxa"/>
            </w:tcMar>
          </w:tcPr>
          <w:p w14:paraId="4C1AD1B3" w14:textId="545CBF60" w:rsidR="003366DC" w:rsidRPr="0027716B" w:rsidRDefault="003366DC" w:rsidP="003366DC">
            <w:pPr>
              <w:pStyle w:val="afffff6"/>
              <w:jc w:val="left"/>
            </w:pPr>
            <w:r w:rsidRPr="003366DC">
              <w:t>ssl.keystore.certificate.chain</w:t>
            </w:r>
          </w:p>
        </w:tc>
        <w:tc>
          <w:tcPr>
            <w:tcW w:w="1134" w:type="dxa"/>
          </w:tcPr>
          <w:p w14:paraId="3BEBA51B" w14:textId="1CF32FAF" w:rsidR="003366DC" w:rsidRPr="00D83F2A" w:rsidRDefault="003366DC" w:rsidP="003366DC">
            <w:pPr>
              <w:pStyle w:val="afffff6"/>
            </w:pPr>
            <w:r w:rsidRPr="00D83F2A">
              <w:t>password</w:t>
            </w:r>
          </w:p>
        </w:tc>
        <w:tc>
          <w:tcPr>
            <w:tcW w:w="1701" w:type="dxa"/>
          </w:tcPr>
          <w:p w14:paraId="5A29D7EC" w14:textId="38791422" w:rsidR="003366DC" w:rsidRPr="00D83F2A" w:rsidRDefault="003366DC" w:rsidP="003366DC">
            <w:pPr>
              <w:pStyle w:val="afffff6"/>
            </w:pPr>
            <w:r w:rsidRPr="00D83F2A">
              <w:t>null</w:t>
            </w:r>
          </w:p>
        </w:tc>
        <w:tc>
          <w:tcPr>
            <w:tcW w:w="2925" w:type="dxa"/>
          </w:tcPr>
          <w:p w14:paraId="124D4DC8" w14:textId="180621BD" w:rsidR="003366DC" w:rsidRPr="00194905" w:rsidRDefault="003366DC" w:rsidP="003366DC">
            <w:pPr>
              <w:pStyle w:val="afffff6"/>
            </w:pPr>
            <w:r w:rsidRPr="00194905">
              <w:t>—</w:t>
            </w:r>
          </w:p>
        </w:tc>
        <w:tc>
          <w:tcPr>
            <w:tcW w:w="1746" w:type="dxa"/>
          </w:tcPr>
          <w:p w14:paraId="3AADAB5A" w14:textId="3E490AC7" w:rsidR="003366DC" w:rsidRPr="00D83F2A" w:rsidRDefault="003366DC" w:rsidP="003366DC">
            <w:pPr>
              <w:pStyle w:val="aff8"/>
              <w:rPr>
                <w:lang w:val="ru-RU"/>
              </w:rPr>
            </w:pPr>
            <w:r w:rsidRPr="00D83F2A">
              <w:rPr>
                <w:lang w:val="ru-RU"/>
              </w:rPr>
              <w:t>high</w:t>
            </w:r>
          </w:p>
        </w:tc>
        <w:tc>
          <w:tcPr>
            <w:tcW w:w="5358" w:type="dxa"/>
            <w:tcMar>
              <w:top w:w="57" w:type="dxa"/>
              <w:left w:w="85" w:type="dxa"/>
              <w:bottom w:w="57" w:type="dxa"/>
              <w:right w:w="85" w:type="dxa"/>
            </w:tcMar>
          </w:tcPr>
          <w:p w14:paraId="3393704A" w14:textId="132F5A33" w:rsidR="003366DC" w:rsidRPr="00D30B96" w:rsidRDefault="003366DC" w:rsidP="003366DC">
            <w:pPr>
              <w:pStyle w:val="aff8"/>
              <w:rPr>
                <w:lang w:val="ru-RU"/>
              </w:rPr>
            </w:pPr>
            <w:r w:rsidRPr="002A7779">
              <w:rPr>
                <w:lang w:val="ru-RU"/>
              </w:rPr>
              <w:t xml:space="preserve">Цепочка сертификатов в формате, указанном </w:t>
            </w:r>
            <w:r>
              <w:rPr>
                <w:lang w:val="ru-RU"/>
              </w:rPr>
              <w:t>свойством</w:t>
            </w:r>
            <w:r w:rsidRPr="002A7779">
              <w:rPr>
                <w:lang w:val="ru-RU"/>
              </w:rPr>
              <w:t xml:space="preserve"> </w:t>
            </w:r>
            <w:r w:rsidRPr="002A7779">
              <w:rPr>
                <w:rStyle w:val="afffff7"/>
              </w:rPr>
              <w:t>ssl</w:t>
            </w:r>
            <w:r w:rsidRPr="002A7779">
              <w:rPr>
                <w:rStyle w:val="afffff7"/>
                <w:lang w:val="ru-RU"/>
              </w:rPr>
              <w:t>.</w:t>
            </w:r>
            <w:r w:rsidRPr="002A7779">
              <w:rPr>
                <w:rStyle w:val="afffff7"/>
              </w:rPr>
              <w:t>keystore</w:t>
            </w:r>
            <w:r w:rsidRPr="002A7779">
              <w:rPr>
                <w:rStyle w:val="afffff7"/>
                <w:lang w:val="ru-RU"/>
              </w:rPr>
              <w:t>.</w:t>
            </w:r>
            <w:r w:rsidRPr="002A7779">
              <w:rPr>
                <w:rStyle w:val="afffff7"/>
              </w:rPr>
              <w:t>type</w:t>
            </w:r>
            <w:r w:rsidRPr="002A7779">
              <w:rPr>
                <w:lang w:val="ru-RU"/>
              </w:rPr>
              <w:t xml:space="preserve">. </w:t>
            </w:r>
            <w:r>
              <w:rPr>
                <w:lang w:val="ru-RU"/>
              </w:rPr>
              <w:t>П</w:t>
            </w:r>
            <w:r w:rsidRPr="002A7779">
              <w:rPr>
                <w:lang w:val="ru-RU"/>
              </w:rPr>
              <w:t xml:space="preserve">о умолчанию </w:t>
            </w:r>
            <w:r>
              <w:rPr>
                <w:lang w:val="ru-RU"/>
              </w:rPr>
              <w:t xml:space="preserve">служба </w:t>
            </w:r>
            <w:r>
              <w:t>SSL</w:t>
            </w:r>
            <w:r w:rsidRPr="002A7779">
              <w:rPr>
                <w:lang w:val="ru-RU"/>
              </w:rPr>
              <w:t>-</w:t>
            </w:r>
            <w:r>
              <w:rPr>
                <w:lang w:val="ru-RU"/>
              </w:rPr>
              <w:t>механизма</w:t>
            </w:r>
            <w:r w:rsidRPr="002A7779">
              <w:rPr>
                <w:lang w:val="ru-RU"/>
              </w:rPr>
              <w:t xml:space="preserve"> поддерживает только формат </w:t>
            </w:r>
            <w:r w:rsidRPr="002A7779">
              <w:t>PEM</w:t>
            </w:r>
            <w:r>
              <w:rPr>
                <w:lang w:val="ru-RU"/>
              </w:rPr>
              <w:t xml:space="preserve"> с перечнем </w:t>
            </w:r>
            <w:r w:rsidRPr="002A7779">
              <w:rPr>
                <w:lang w:val="ru-RU"/>
              </w:rPr>
              <w:t xml:space="preserve">сертификатов </w:t>
            </w:r>
            <w:r w:rsidRPr="002A7779">
              <w:t>X</w:t>
            </w:r>
            <w:r w:rsidRPr="002A7779">
              <w:rPr>
                <w:lang w:val="ru-RU"/>
              </w:rPr>
              <w:t>.509.</w:t>
            </w:r>
          </w:p>
        </w:tc>
      </w:tr>
      <w:tr w:rsidR="003366DC" w:rsidRPr="00A7250C" w14:paraId="209FF626" w14:textId="77777777" w:rsidTr="006C1B98">
        <w:tc>
          <w:tcPr>
            <w:tcW w:w="1696" w:type="dxa"/>
            <w:tcMar>
              <w:top w:w="57" w:type="dxa"/>
              <w:left w:w="85" w:type="dxa"/>
              <w:bottom w:w="57" w:type="dxa"/>
              <w:right w:w="85" w:type="dxa"/>
            </w:tcMar>
          </w:tcPr>
          <w:p w14:paraId="06BC4D5C" w14:textId="7D8F6568" w:rsidR="003366DC" w:rsidRPr="003366DC" w:rsidRDefault="003366DC" w:rsidP="003366DC">
            <w:pPr>
              <w:pStyle w:val="afffff6"/>
              <w:jc w:val="left"/>
            </w:pPr>
            <w:r w:rsidRPr="003366DC">
              <w:t>ssl.keystore.key</w:t>
            </w:r>
          </w:p>
        </w:tc>
        <w:tc>
          <w:tcPr>
            <w:tcW w:w="1134" w:type="dxa"/>
          </w:tcPr>
          <w:p w14:paraId="00F0651E" w14:textId="3F6E0AC3" w:rsidR="003366DC" w:rsidRPr="00D83F2A" w:rsidRDefault="003366DC" w:rsidP="003366DC">
            <w:pPr>
              <w:pStyle w:val="afffff6"/>
            </w:pPr>
            <w:r w:rsidRPr="00D83F2A">
              <w:t>password</w:t>
            </w:r>
          </w:p>
        </w:tc>
        <w:tc>
          <w:tcPr>
            <w:tcW w:w="1701" w:type="dxa"/>
          </w:tcPr>
          <w:p w14:paraId="2163E733" w14:textId="7B9FA2EB" w:rsidR="003366DC" w:rsidRPr="00D83F2A" w:rsidRDefault="003366DC" w:rsidP="003366DC">
            <w:pPr>
              <w:pStyle w:val="afffff6"/>
            </w:pPr>
            <w:r w:rsidRPr="00D83F2A">
              <w:t>null</w:t>
            </w:r>
          </w:p>
        </w:tc>
        <w:tc>
          <w:tcPr>
            <w:tcW w:w="2925" w:type="dxa"/>
          </w:tcPr>
          <w:p w14:paraId="10A944F5" w14:textId="363A0789" w:rsidR="003366DC" w:rsidRPr="00194905" w:rsidRDefault="003366DC" w:rsidP="003366DC">
            <w:pPr>
              <w:pStyle w:val="afffff6"/>
            </w:pPr>
            <w:r w:rsidRPr="00194905">
              <w:t>—</w:t>
            </w:r>
          </w:p>
        </w:tc>
        <w:tc>
          <w:tcPr>
            <w:tcW w:w="1746" w:type="dxa"/>
          </w:tcPr>
          <w:p w14:paraId="48C7172D" w14:textId="6B3FD77A" w:rsidR="003366DC" w:rsidRPr="00D83F2A" w:rsidRDefault="003366DC" w:rsidP="003366DC">
            <w:pPr>
              <w:pStyle w:val="aff8"/>
              <w:rPr>
                <w:lang w:val="ru-RU"/>
              </w:rPr>
            </w:pPr>
            <w:r w:rsidRPr="00D83F2A">
              <w:rPr>
                <w:lang w:val="ru-RU"/>
              </w:rPr>
              <w:t>high</w:t>
            </w:r>
          </w:p>
        </w:tc>
        <w:tc>
          <w:tcPr>
            <w:tcW w:w="5358" w:type="dxa"/>
            <w:tcMar>
              <w:top w:w="57" w:type="dxa"/>
              <w:left w:w="85" w:type="dxa"/>
              <w:bottom w:w="57" w:type="dxa"/>
              <w:right w:w="85" w:type="dxa"/>
            </w:tcMar>
          </w:tcPr>
          <w:p w14:paraId="18D0E2F8" w14:textId="0B3A52D1" w:rsidR="003366DC" w:rsidRPr="002A7779" w:rsidRDefault="003366DC" w:rsidP="003366DC">
            <w:pPr>
              <w:pStyle w:val="aff8"/>
              <w:rPr>
                <w:lang w:val="ru-RU"/>
              </w:rPr>
            </w:pPr>
            <w:r w:rsidRPr="00C32A80">
              <w:rPr>
                <w:lang w:val="ru-RU"/>
              </w:rPr>
              <w:t xml:space="preserve">Закрытый ключ в формате, указанном </w:t>
            </w:r>
            <w:r>
              <w:rPr>
                <w:lang w:val="ru-RU"/>
              </w:rPr>
              <w:t>свойством</w:t>
            </w:r>
            <w:r w:rsidRPr="00C32A80">
              <w:rPr>
                <w:lang w:val="ru-RU"/>
              </w:rPr>
              <w:t xml:space="preserve"> </w:t>
            </w:r>
            <w:r w:rsidRPr="00C32A80">
              <w:rPr>
                <w:rStyle w:val="afffff7"/>
              </w:rPr>
              <w:t>ssl</w:t>
            </w:r>
            <w:r w:rsidRPr="00C32A80">
              <w:rPr>
                <w:rStyle w:val="afffff7"/>
                <w:lang w:val="ru-RU"/>
              </w:rPr>
              <w:t>.</w:t>
            </w:r>
            <w:r w:rsidRPr="00C32A80">
              <w:rPr>
                <w:rStyle w:val="afffff7"/>
              </w:rPr>
              <w:t>keystore</w:t>
            </w:r>
            <w:r w:rsidRPr="00C32A80">
              <w:rPr>
                <w:rStyle w:val="afffff7"/>
                <w:lang w:val="ru-RU"/>
              </w:rPr>
              <w:t>.</w:t>
            </w:r>
            <w:r w:rsidRPr="00C32A80">
              <w:rPr>
                <w:rStyle w:val="afffff7"/>
              </w:rPr>
              <w:t>type</w:t>
            </w:r>
            <w:r w:rsidRPr="00C32A80">
              <w:rPr>
                <w:lang w:val="ru-RU"/>
              </w:rPr>
              <w:t xml:space="preserve">. </w:t>
            </w:r>
            <w:r>
              <w:rPr>
                <w:lang w:val="ru-RU"/>
              </w:rPr>
              <w:t>По умолчанию служба</w:t>
            </w:r>
            <w:r w:rsidRPr="00C32A80">
              <w:rPr>
                <w:lang w:val="ru-RU"/>
              </w:rPr>
              <w:t xml:space="preserve"> </w:t>
            </w:r>
            <w:r w:rsidRPr="00C32A80">
              <w:t>SSL</w:t>
            </w:r>
            <w:r>
              <w:rPr>
                <w:lang w:val="ru-RU"/>
              </w:rPr>
              <w:t>-</w:t>
            </w:r>
            <w:r w:rsidRPr="00C32A80">
              <w:rPr>
                <w:lang w:val="ru-RU"/>
              </w:rPr>
              <w:t xml:space="preserve">механизма поддерживает только формат </w:t>
            </w:r>
            <w:r w:rsidRPr="00C32A80">
              <w:t>PEM</w:t>
            </w:r>
            <w:r w:rsidRPr="00C32A80">
              <w:rPr>
                <w:lang w:val="ru-RU"/>
              </w:rPr>
              <w:t xml:space="preserve"> с ключами </w:t>
            </w:r>
            <w:r w:rsidRPr="00C32A80">
              <w:t>PKCS</w:t>
            </w:r>
            <w:r>
              <w:rPr>
                <w:lang w:val="ru-RU"/>
              </w:rPr>
              <w:t>#</w:t>
            </w:r>
            <w:r w:rsidRPr="00C32A80">
              <w:rPr>
                <w:lang w:val="ru-RU"/>
              </w:rPr>
              <w:t>8. Если</w:t>
            </w:r>
            <w:r w:rsidRPr="00305CDD">
              <w:rPr>
                <w:lang w:val="ru-RU"/>
              </w:rPr>
              <w:t xml:space="preserve"> </w:t>
            </w:r>
            <w:r w:rsidRPr="00C32A80">
              <w:rPr>
                <w:lang w:val="ru-RU"/>
              </w:rPr>
              <w:t>ключ</w:t>
            </w:r>
            <w:r w:rsidRPr="00305CDD">
              <w:rPr>
                <w:lang w:val="ru-RU"/>
              </w:rPr>
              <w:t xml:space="preserve"> </w:t>
            </w:r>
            <w:r w:rsidRPr="00C32A80">
              <w:rPr>
                <w:lang w:val="ru-RU"/>
              </w:rPr>
              <w:t>зашифрован</w:t>
            </w:r>
            <w:r w:rsidRPr="00305CDD">
              <w:rPr>
                <w:lang w:val="ru-RU"/>
              </w:rPr>
              <w:t xml:space="preserve">, </w:t>
            </w:r>
            <w:r w:rsidRPr="00C32A80">
              <w:rPr>
                <w:lang w:val="ru-RU"/>
              </w:rPr>
              <w:t>пароль</w:t>
            </w:r>
            <w:r w:rsidRPr="00305CDD">
              <w:rPr>
                <w:lang w:val="ru-RU"/>
              </w:rPr>
              <w:t xml:space="preserve"> </w:t>
            </w:r>
            <w:r w:rsidRPr="00C32A80">
              <w:rPr>
                <w:lang w:val="ru-RU"/>
              </w:rPr>
              <w:t>ключа</w:t>
            </w:r>
            <w:r w:rsidRPr="00305CDD">
              <w:rPr>
                <w:lang w:val="ru-RU"/>
              </w:rPr>
              <w:t xml:space="preserve"> </w:t>
            </w:r>
            <w:r w:rsidRPr="00C32A80">
              <w:rPr>
                <w:lang w:val="ru-RU"/>
              </w:rPr>
              <w:t>должен</w:t>
            </w:r>
            <w:r w:rsidRPr="00305CDD">
              <w:rPr>
                <w:lang w:val="ru-RU"/>
              </w:rPr>
              <w:t xml:space="preserve"> </w:t>
            </w:r>
            <w:r w:rsidRPr="00C32A80">
              <w:rPr>
                <w:lang w:val="ru-RU"/>
              </w:rPr>
              <w:t>быть</w:t>
            </w:r>
            <w:r w:rsidRPr="00305CDD">
              <w:rPr>
                <w:lang w:val="ru-RU"/>
              </w:rPr>
              <w:t xml:space="preserve"> </w:t>
            </w:r>
            <w:r w:rsidRPr="00C32A80">
              <w:rPr>
                <w:lang w:val="ru-RU"/>
              </w:rPr>
              <w:t>указан</w:t>
            </w:r>
            <w:r w:rsidRPr="00305CDD">
              <w:rPr>
                <w:lang w:val="ru-RU"/>
              </w:rPr>
              <w:t xml:space="preserve"> </w:t>
            </w:r>
            <w:r w:rsidRPr="00C32A80">
              <w:rPr>
                <w:lang w:val="ru-RU"/>
              </w:rPr>
              <w:t>с</w:t>
            </w:r>
            <w:r w:rsidRPr="00305CDD">
              <w:rPr>
                <w:lang w:val="ru-RU"/>
              </w:rPr>
              <w:t xml:space="preserve"> </w:t>
            </w:r>
            <w:r w:rsidRPr="00C32A80">
              <w:rPr>
                <w:lang w:val="ru-RU"/>
              </w:rPr>
              <w:t>помощью</w:t>
            </w:r>
            <w:r w:rsidRPr="00305CDD">
              <w:rPr>
                <w:lang w:val="ru-RU"/>
              </w:rPr>
              <w:t xml:space="preserve"> </w:t>
            </w:r>
            <w:r w:rsidRPr="00C32A80">
              <w:rPr>
                <w:rStyle w:val="afffff7"/>
              </w:rPr>
              <w:t>ssl</w:t>
            </w:r>
            <w:r w:rsidRPr="00305CDD">
              <w:rPr>
                <w:rStyle w:val="afffff7"/>
                <w:lang w:val="ru-RU"/>
              </w:rPr>
              <w:t>.</w:t>
            </w:r>
            <w:r w:rsidRPr="00C32A80">
              <w:rPr>
                <w:rStyle w:val="afffff7"/>
              </w:rPr>
              <w:t>key</w:t>
            </w:r>
            <w:r w:rsidRPr="00305CDD">
              <w:rPr>
                <w:rStyle w:val="afffff7"/>
                <w:lang w:val="ru-RU"/>
              </w:rPr>
              <w:t>.</w:t>
            </w:r>
            <w:r w:rsidRPr="00C32A80">
              <w:rPr>
                <w:rStyle w:val="afffff7"/>
              </w:rPr>
              <w:t>password</w:t>
            </w:r>
            <w:r w:rsidRPr="00305CDD">
              <w:rPr>
                <w:lang w:val="ru-RU"/>
              </w:rPr>
              <w:t>.</w:t>
            </w:r>
          </w:p>
        </w:tc>
      </w:tr>
      <w:tr w:rsidR="003366DC" w:rsidRPr="00A7250C" w14:paraId="4914CCE8" w14:textId="77777777" w:rsidTr="006C1B98">
        <w:tc>
          <w:tcPr>
            <w:tcW w:w="1696" w:type="dxa"/>
            <w:tcMar>
              <w:top w:w="57" w:type="dxa"/>
              <w:left w:w="85" w:type="dxa"/>
              <w:bottom w:w="57" w:type="dxa"/>
              <w:right w:w="85" w:type="dxa"/>
            </w:tcMar>
          </w:tcPr>
          <w:p w14:paraId="7207EE30" w14:textId="20505F21" w:rsidR="003366DC" w:rsidRPr="003366DC" w:rsidRDefault="003366DC" w:rsidP="003366DC">
            <w:pPr>
              <w:pStyle w:val="afffff6"/>
              <w:jc w:val="left"/>
            </w:pPr>
            <w:r w:rsidRPr="003366DC">
              <w:lastRenderedPageBreak/>
              <w:t>ssl.keystore.location</w:t>
            </w:r>
          </w:p>
        </w:tc>
        <w:tc>
          <w:tcPr>
            <w:tcW w:w="1134" w:type="dxa"/>
          </w:tcPr>
          <w:p w14:paraId="35499642" w14:textId="531AD11D" w:rsidR="003366DC" w:rsidRPr="00D83F2A" w:rsidRDefault="003366DC" w:rsidP="003366DC">
            <w:pPr>
              <w:pStyle w:val="afffff6"/>
            </w:pPr>
            <w:r w:rsidRPr="005E4BC9">
              <w:t>string</w:t>
            </w:r>
          </w:p>
        </w:tc>
        <w:tc>
          <w:tcPr>
            <w:tcW w:w="1701" w:type="dxa"/>
          </w:tcPr>
          <w:p w14:paraId="63162E54" w14:textId="46D519AE" w:rsidR="003366DC" w:rsidRPr="00D83F2A" w:rsidRDefault="003366DC" w:rsidP="003366DC">
            <w:pPr>
              <w:pStyle w:val="afffff6"/>
            </w:pPr>
            <w:r w:rsidRPr="00D83F2A">
              <w:t>null</w:t>
            </w:r>
          </w:p>
        </w:tc>
        <w:tc>
          <w:tcPr>
            <w:tcW w:w="2925" w:type="dxa"/>
          </w:tcPr>
          <w:p w14:paraId="64FC29E0" w14:textId="7847015F" w:rsidR="003366DC" w:rsidRPr="00194905" w:rsidRDefault="003366DC" w:rsidP="003366DC">
            <w:pPr>
              <w:pStyle w:val="afffff6"/>
            </w:pPr>
            <w:r w:rsidRPr="00194905">
              <w:t>—</w:t>
            </w:r>
          </w:p>
        </w:tc>
        <w:tc>
          <w:tcPr>
            <w:tcW w:w="1746" w:type="dxa"/>
          </w:tcPr>
          <w:p w14:paraId="38DF5CA7" w14:textId="570C9F8F" w:rsidR="003366DC" w:rsidRPr="00D83F2A" w:rsidRDefault="003366DC" w:rsidP="003366DC">
            <w:pPr>
              <w:pStyle w:val="aff8"/>
              <w:rPr>
                <w:lang w:val="ru-RU"/>
              </w:rPr>
            </w:pPr>
            <w:r w:rsidRPr="00D83F2A">
              <w:rPr>
                <w:lang w:val="ru-RU"/>
              </w:rPr>
              <w:t>high</w:t>
            </w:r>
          </w:p>
        </w:tc>
        <w:tc>
          <w:tcPr>
            <w:tcW w:w="5358" w:type="dxa"/>
            <w:tcMar>
              <w:top w:w="57" w:type="dxa"/>
              <w:left w:w="85" w:type="dxa"/>
              <w:bottom w:w="57" w:type="dxa"/>
              <w:right w:w="85" w:type="dxa"/>
            </w:tcMar>
          </w:tcPr>
          <w:p w14:paraId="6BF24A2F" w14:textId="1A520924" w:rsidR="003366DC" w:rsidRPr="00C32A80" w:rsidRDefault="003366DC" w:rsidP="003366DC">
            <w:pPr>
              <w:pStyle w:val="aff8"/>
              <w:rPr>
                <w:lang w:val="ru-RU"/>
              </w:rPr>
            </w:pPr>
            <w:r w:rsidRPr="00E02E0B">
              <w:rPr>
                <w:lang w:val="ru-RU"/>
              </w:rPr>
              <w:t xml:space="preserve">Расположение файла хранилища ключей. </w:t>
            </w:r>
            <w:r>
              <w:rPr>
                <w:lang w:val="ru-RU"/>
              </w:rPr>
              <w:t>Свойство опционально</w:t>
            </w:r>
            <w:r w:rsidRPr="00E02E0B">
              <w:rPr>
                <w:lang w:val="ru-RU"/>
              </w:rPr>
              <w:t xml:space="preserve"> для клиента</w:t>
            </w:r>
            <w:r>
              <w:rPr>
                <w:lang w:val="ru-RU"/>
              </w:rPr>
              <w:t>,</w:t>
            </w:r>
            <w:r w:rsidRPr="00E02E0B">
              <w:rPr>
                <w:lang w:val="ru-RU"/>
              </w:rPr>
              <w:t xml:space="preserve"> и может использоваться для двусторонней аутентификации клиента.</w:t>
            </w:r>
          </w:p>
        </w:tc>
      </w:tr>
      <w:tr w:rsidR="003366DC" w:rsidRPr="00A7250C" w14:paraId="468479F3" w14:textId="77777777" w:rsidTr="006C1B98">
        <w:tc>
          <w:tcPr>
            <w:tcW w:w="1696" w:type="dxa"/>
            <w:tcMar>
              <w:top w:w="57" w:type="dxa"/>
              <w:left w:w="85" w:type="dxa"/>
              <w:bottom w:w="57" w:type="dxa"/>
              <w:right w:w="85" w:type="dxa"/>
            </w:tcMar>
          </w:tcPr>
          <w:p w14:paraId="44E04391" w14:textId="22832A48" w:rsidR="003366DC" w:rsidRPr="003366DC" w:rsidRDefault="003366DC" w:rsidP="003366DC">
            <w:pPr>
              <w:pStyle w:val="afffff6"/>
              <w:jc w:val="left"/>
            </w:pPr>
            <w:r w:rsidRPr="003366DC">
              <w:t>ssl.keystore.password</w:t>
            </w:r>
          </w:p>
        </w:tc>
        <w:tc>
          <w:tcPr>
            <w:tcW w:w="1134" w:type="dxa"/>
          </w:tcPr>
          <w:p w14:paraId="6A8CE884" w14:textId="42CB2E30" w:rsidR="003366DC" w:rsidRPr="005E4BC9" w:rsidRDefault="003366DC" w:rsidP="003366DC">
            <w:pPr>
              <w:pStyle w:val="afffff6"/>
            </w:pPr>
            <w:r w:rsidRPr="00D83F2A">
              <w:t>password</w:t>
            </w:r>
          </w:p>
        </w:tc>
        <w:tc>
          <w:tcPr>
            <w:tcW w:w="1701" w:type="dxa"/>
          </w:tcPr>
          <w:p w14:paraId="3AC0FDCC" w14:textId="07B7AD20" w:rsidR="003366DC" w:rsidRPr="00D83F2A" w:rsidRDefault="003366DC" w:rsidP="003366DC">
            <w:pPr>
              <w:pStyle w:val="afffff6"/>
            </w:pPr>
            <w:r w:rsidRPr="00D83F2A">
              <w:t>null</w:t>
            </w:r>
          </w:p>
        </w:tc>
        <w:tc>
          <w:tcPr>
            <w:tcW w:w="2925" w:type="dxa"/>
          </w:tcPr>
          <w:p w14:paraId="18D55FE4" w14:textId="2C795541" w:rsidR="003366DC" w:rsidRPr="00194905" w:rsidRDefault="003366DC" w:rsidP="003366DC">
            <w:pPr>
              <w:pStyle w:val="afffff6"/>
            </w:pPr>
            <w:r w:rsidRPr="00194905">
              <w:t>—</w:t>
            </w:r>
          </w:p>
        </w:tc>
        <w:tc>
          <w:tcPr>
            <w:tcW w:w="1746" w:type="dxa"/>
          </w:tcPr>
          <w:p w14:paraId="4CCC6D11" w14:textId="45C87408" w:rsidR="003366DC" w:rsidRPr="00D83F2A" w:rsidRDefault="003366DC" w:rsidP="003366DC">
            <w:pPr>
              <w:pStyle w:val="aff8"/>
              <w:rPr>
                <w:lang w:val="ru-RU"/>
              </w:rPr>
            </w:pPr>
            <w:r w:rsidRPr="00D83F2A">
              <w:rPr>
                <w:lang w:val="ru-RU"/>
              </w:rPr>
              <w:t>high</w:t>
            </w:r>
          </w:p>
        </w:tc>
        <w:tc>
          <w:tcPr>
            <w:tcW w:w="5358" w:type="dxa"/>
            <w:tcMar>
              <w:top w:w="57" w:type="dxa"/>
              <w:left w:w="85" w:type="dxa"/>
              <w:bottom w:w="57" w:type="dxa"/>
              <w:right w:w="85" w:type="dxa"/>
            </w:tcMar>
          </w:tcPr>
          <w:p w14:paraId="59810AB4" w14:textId="36183372" w:rsidR="003366DC" w:rsidRPr="00E02E0B" w:rsidRDefault="003366DC" w:rsidP="003366DC">
            <w:pPr>
              <w:pStyle w:val="aff8"/>
              <w:rPr>
                <w:lang w:val="ru-RU"/>
              </w:rPr>
            </w:pPr>
            <w:r w:rsidRPr="00E02E0B">
              <w:rPr>
                <w:lang w:val="ru-RU"/>
              </w:rPr>
              <w:t xml:space="preserve">Пароль хранилища для файла хранилища ключей. </w:t>
            </w:r>
            <w:r>
              <w:rPr>
                <w:lang w:val="ru-RU"/>
              </w:rPr>
              <w:t>Свойство опционально</w:t>
            </w:r>
            <w:r w:rsidRPr="00E02E0B">
              <w:rPr>
                <w:lang w:val="ru-RU"/>
              </w:rPr>
              <w:t xml:space="preserve"> для клиента</w:t>
            </w:r>
            <w:r>
              <w:rPr>
                <w:lang w:val="ru-RU"/>
              </w:rPr>
              <w:t>,</w:t>
            </w:r>
            <w:r w:rsidRPr="00E02E0B">
              <w:rPr>
                <w:lang w:val="ru-RU"/>
              </w:rPr>
              <w:t xml:space="preserve"> и требуется только в том случае, если настроен</w:t>
            </w:r>
            <w:r>
              <w:rPr>
                <w:lang w:val="ru-RU"/>
              </w:rPr>
              <w:t>о свойство</w:t>
            </w:r>
            <w:r w:rsidRPr="00E02E0B">
              <w:rPr>
                <w:lang w:val="ru-RU"/>
              </w:rPr>
              <w:t xml:space="preserve"> </w:t>
            </w:r>
            <w:r w:rsidRPr="00FD7AE0">
              <w:rPr>
                <w:rStyle w:val="afffff7"/>
                <w:lang w:val="ru-RU"/>
              </w:rPr>
              <w:t>ssl.keystore.location</w:t>
            </w:r>
            <w:r w:rsidRPr="00E02E0B">
              <w:rPr>
                <w:lang w:val="ru-RU"/>
              </w:rPr>
              <w:t>. Пароль хранилища ключей не поддерживается для формата PEM.</w:t>
            </w:r>
          </w:p>
        </w:tc>
      </w:tr>
      <w:tr w:rsidR="00756A61" w:rsidRPr="00A7250C" w14:paraId="418E818A" w14:textId="77777777" w:rsidTr="006C1B98">
        <w:tc>
          <w:tcPr>
            <w:tcW w:w="1696" w:type="dxa"/>
            <w:tcMar>
              <w:top w:w="57" w:type="dxa"/>
              <w:left w:w="85" w:type="dxa"/>
              <w:bottom w:w="57" w:type="dxa"/>
              <w:right w:w="85" w:type="dxa"/>
            </w:tcMar>
          </w:tcPr>
          <w:p w14:paraId="224BA399" w14:textId="31343C3E" w:rsidR="00756A61" w:rsidRPr="003366DC" w:rsidRDefault="00756A61" w:rsidP="00756A61">
            <w:pPr>
              <w:pStyle w:val="afffff6"/>
              <w:jc w:val="left"/>
            </w:pPr>
            <w:r w:rsidRPr="00756A61">
              <w:t>ssl.protocol</w:t>
            </w:r>
          </w:p>
        </w:tc>
        <w:tc>
          <w:tcPr>
            <w:tcW w:w="1134" w:type="dxa"/>
          </w:tcPr>
          <w:p w14:paraId="4ACFE3AC" w14:textId="5BE96E4C" w:rsidR="00756A61" w:rsidRPr="00D83F2A" w:rsidRDefault="00756A61" w:rsidP="00756A61">
            <w:pPr>
              <w:pStyle w:val="afffff6"/>
            </w:pPr>
            <w:r w:rsidRPr="00E8728D">
              <w:t>string</w:t>
            </w:r>
          </w:p>
        </w:tc>
        <w:tc>
          <w:tcPr>
            <w:tcW w:w="1701" w:type="dxa"/>
          </w:tcPr>
          <w:p w14:paraId="245E1514" w14:textId="25394954" w:rsidR="00756A61" w:rsidRPr="00D83F2A" w:rsidRDefault="00756A61" w:rsidP="00756A61">
            <w:pPr>
              <w:pStyle w:val="afffff6"/>
            </w:pPr>
            <w:r w:rsidRPr="00E8728D">
              <w:rPr>
                <w:rStyle w:val="afffff7"/>
              </w:rPr>
              <w:t>TLSv1.2</w:t>
            </w:r>
          </w:p>
        </w:tc>
        <w:tc>
          <w:tcPr>
            <w:tcW w:w="2925" w:type="dxa"/>
          </w:tcPr>
          <w:p w14:paraId="485B60B4" w14:textId="21BEEEB0" w:rsidR="00756A61" w:rsidRPr="00194905" w:rsidRDefault="00756A61" w:rsidP="00756A61">
            <w:pPr>
              <w:pStyle w:val="afffff6"/>
            </w:pPr>
            <w:r>
              <w:t>—</w:t>
            </w:r>
          </w:p>
        </w:tc>
        <w:tc>
          <w:tcPr>
            <w:tcW w:w="1746" w:type="dxa"/>
          </w:tcPr>
          <w:p w14:paraId="7499BB52" w14:textId="34D7A13E" w:rsidR="00756A61" w:rsidRPr="00D83F2A" w:rsidRDefault="00756A61" w:rsidP="00756A61">
            <w:pPr>
              <w:pStyle w:val="aff8"/>
              <w:rPr>
                <w:lang w:val="ru-RU"/>
              </w:rPr>
            </w:pPr>
            <w:r w:rsidRPr="001E0196">
              <w:t>medium</w:t>
            </w:r>
          </w:p>
        </w:tc>
        <w:tc>
          <w:tcPr>
            <w:tcW w:w="5358" w:type="dxa"/>
            <w:tcMar>
              <w:top w:w="57" w:type="dxa"/>
              <w:left w:w="85" w:type="dxa"/>
              <w:bottom w:w="57" w:type="dxa"/>
              <w:right w:w="85" w:type="dxa"/>
            </w:tcMar>
          </w:tcPr>
          <w:p w14:paraId="48B42223" w14:textId="4F51900E" w:rsidR="00756A61" w:rsidRPr="00E02E0B" w:rsidRDefault="00756A61" w:rsidP="00756A61">
            <w:pPr>
              <w:pStyle w:val="aff8"/>
              <w:rPr>
                <w:lang w:val="ru-RU"/>
              </w:rPr>
            </w:pPr>
            <w:r w:rsidRPr="00660B04">
              <w:rPr>
                <w:lang w:val="ru-RU"/>
              </w:rPr>
              <w:t>SSL</w:t>
            </w:r>
            <w:r>
              <w:rPr>
                <w:lang w:val="ru-RU"/>
              </w:rPr>
              <w:t>-п</w:t>
            </w:r>
            <w:r w:rsidRPr="00660B04">
              <w:rPr>
                <w:lang w:val="ru-RU"/>
              </w:rPr>
              <w:t>ротокол, используемый для генерации SSLCont</w:t>
            </w:r>
            <w:r>
              <w:rPr>
                <w:lang w:val="ru-RU"/>
              </w:rPr>
              <w:t xml:space="preserve">ext. По умолчанию используется значение </w:t>
            </w:r>
            <w:r w:rsidRPr="00660B04">
              <w:rPr>
                <w:rStyle w:val="afffff7"/>
              </w:rPr>
              <w:t>TLSv</w:t>
            </w:r>
            <w:r w:rsidRPr="00660B04">
              <w:rPr>
                <w:rStyle w:val="afffff7"/>
                <w:lang w:val="ru-RU"/>
              </w:rPr>
              <w:t>1.3</w:t>
            </w:r>
            <w:r w:rsidRPr="00660B04">
              <w:rPr>
                <w:lang w:val="ru-RU"/>
              </w:rPr>
              <w:t xml:space="preserve"> при работе с Java 11</w:t>
            </w:r>
            <w:r>
              <w:rPr>
                <w:lang w:val="ru-RU"/>
              </w:rPr>
              <w:t xml:space="preserve"> или новее, в противном случае — </w:t>
            </w:r>
            <w:r w:rsidRPr="00660B04">
              <w:rPr>
                <w:rStyle w:val="afffff7"/>
              </w:rPr>
              <w:t>TLSv</w:t>
            </w:r>
            <w:r w:rsidRPr="0094663D">
              <w:rPr>
                <w:rStyle w:val="afffff7"/>
                <w:lang w:val="ru-RU"/>
              </w:rPr>
              <w:t>1.2</w:t>
            </w:r>
            <w:r w:rsidRPr="00660B04">
              <w:rPr>
                <w:lang w:val="ru-RU"/>
              </w:rPr>
              <w:t xml:space="preserve">. </w:t>
            </w:r>
            <w:r>
              <w:rPr>
                <w:lang w:val="ru-RU"/>
              </w:rPr>
              <w:t>Данное</w:t>
            </w:r>
            <w:r w:rsidRPr="00660B04">
              <w:rPr>
                <w:lang w:val="ru-RU"/>
              </w:rPr>
              <w:t xml:space="preserve"> значение подходит для большинства случаев использования. Допустимые значения в последних JVM: </w:t>
            </w:r>
            <w:r w:rsidRPr="00660B04">
              <w:rPr>
                <w:rStyle w:val="afffff7"/>
                <w:lang w:val="ru-RU"/>
              </w:rPr>
              <w:t>TLSv1.2</w:t>
            </w:r>
            <w:r w:rsidRPr="00660B04">
              <w:rPr>
                <w:lang w:val="ru-RU"/>
              </w:rPr>
              <w:t xml:space="preserve"> и </w:t>
            </w:r>
            <w:r w:rsidRPr="00660B04">
              <w:rPr>
                <w:rStyle w:val="afffff7"/>
                <w:lang w:val="ru-RU"/>
              </w:rPr>
              <w:t>TLSv1.3</w:t>
            </w:r>
            <w:r w:rsidRPr="00660B04">
              <w:rPr>
                <w:lang w:val="ru-RU"/>
              </w:rPr>
              <w:t xml:space="preserve">. </w:t>
            </w:r>
            <w:r w:rsidRPr="00660B04">
              <w:rPr>
                <w:rStyle w:val="afffff7"/>
                <w:lang w:val="ru-RU"/>
              </w:rPr>
              <w:t>TLS</w:t>
            </w:r>
            <w:r w:rsidRPr="00660B04">
              <w:rPr>
                <w:lang w:val="ru-RU"/>
              </w:rPr>
              <w:t xml:space="preserve">, </w:t>
            </w:r>
            <w:r w:rsidRPr="00660B04">
              <w:rPr>
                <w:rStyle w:val="afffff7"/>
                <w:lang w:val="ru-RU"/>
              </w:rPr>
              <w:t>TLSv1.1</w:t>
            </w:r>
            <w:r w:rsidRPr="00660B04">
              <w:rPr>
                <w:lang w:val="ru-RU"/>
              </w:rPr>
              <w:t xml:space="preserve">, </w:t>
            </w:r>
            <w:r w:rsidRPr="00660B04">
              <w:rPr>
                <w:rStyle w:val="afffff7"/>
                <w:lang w:val="ru-RU"/>
              </w:rPr>
              <w:t>SSL</w:t>
            </w:r>
            <w:r w:rsidRPr="00660B04">
              <w:rPr>
                <w:lang w:val="ru-RU"/>
              </w:rPr>
              <w:t xml:space="preserve">, </w:t>
            </w:r>
            <w:r w:rsidRPr="00660B04">
              <w:rPr>
                <w:rStyle w:val="afffff7"/>
                <w:lang w:val="ru-RU"/>
              </w:rPr>
              <w:t>SSLv2</w:t>
            </w:r>
            <w:r w:rsidRPr="00660B04">
              <w:rPr>
                <w:lang w:val="ru-RU"/>
              </w:rPr>
              <w:t xml:space="preserve"> и </w:t>
            </w:r>
            <w:r w:rsidRPr="00660B04">
              <w:rPr>
                <w:rStyle w:val="afffff7"/>
                <w:lang w:val="ru-RU"/>
              </w:rPr>
              <w:t>SSLv3</w:t>
            </w:r>
            <w:r w:rsidRPr="00660B04">
              <w:rPr>
                <w:lang w:val="ru-RU"/>
              </w:rPr>
              <w:t xml:space="preserve"> могут поддерживаться в старых JVM, но их использование не рекомендуется из-за известных уязвимостей безопасности. Со значением по умолчанию для </w:t>
            </w:r>
            <w:r>
              <w:rPr>
                <w:lang w:val="ru-RU"/>
              </w:rPr>
              <w:t xml:space="preserve">данной конфигурации и свойства </w:t>
            </w:r>
            <w:r w:rsidRPr="00E8728D">
              <w:rPr>
                <w:rStyle w:val="afffff7"/>
              </w:rPr>
              <w:t>ssl</w:t>
            </w:r>
            <w:r w:rsidRPr="00E8728D">
              <w:rPr>
                <w:rStyle w:val="afffff7"/>
                <w:lang w:val="ru-RU"/>
              </w:rPr>
              <w:t>.</w:t>
            </w:r>
            <w:r w:rsidRPr="00E8728D">
              <w:rPr>
                <w:rStyle w:val="afffff7"/>
              </w:rPr>
              <w:t>enabled</w:t>
            </w:r>
            <w:r w:rsidRPr="00E8728D">
              <w:rPr>
                <w:rStyle w:val="afffff7"/>
                <w:lang w:val="ru-RU"/>
              </w:rPr>
              <w:t>.</w:t>
            </w:r>
            <w:r w:rsidRPr="00E8728D">
              <w:rPr>
                <w:rStyle w:val="afffff7"/>
              </w:rPr>
              <w:t>protocols</w:t>
            </w:r>
            <w:r w:rsidRPr="00660B04">
              <w:rPr>
                <w:lang w:val="ru-RU"/>
              </w:rPr>
              <w:t xml:space="preserve"> клиенты будут переход</w:t>
            </w:r>
            <w:r>
              <w:rPr>
                <w:lang w:val="ru-RU"/>
              </w:rPr>
              <w:t xml:space="preserve">ить на </w:t>
            </w:r>
            <w:r w:rsidRPr="00E8728D">
              <w:rPr>
                <w:rStyle w:val="afffff7"/>
              </w:rPr>
              <w:t>TLSv</w:t>
            </w:r>
            <w:r w:rsidRPr="00E8728D">
              <w:rPr>
                <w:rStyle w:val="afffff7"/>
                <w:lang w:val="ru-RU"/>
              </w:rPr>
              <w:t>1.2</w:t>
            </w:r>
            <w:r>
              <w:rPr>
                <w:lang w:val="ru-RU"/>
              </w:rPr>
              <w:t xml:space="preserve">, если сервер не поддерживает </w:t>
            </w:r>
            <w:r w:rsidRPr="00E8728D">
              <w:rPr>
                <w:rStyle w:val="afffff7"/>
              </w:rPr>
              <w:t>TLSv</w:t>
            </w:r>
            <w:r w:rsidRPr="0094663D">
              <w:rPr>
                <w:rStyle w:val="afffff7"/>
                <w:lang w:val="ru-RU"/>
              </w:rPr>
              <w:t>1.3</w:t>
            </w:r>
            <w:r w:rsidRPr="00660B04">
              <w:rPr>
                <w:lang w:val="ru-RU"/>
              </w:rPr>
              <w:t xml:space="preserve">. Если для </w:t>
            </w:r>
            <w:r>
              <w:rPr>
                <w:lang w:val="ru-RU"/>
              </w:rPr>
              <w:t>данной</w:t>
            </w:r>
            <w:r w:rsidRPr="00660B04">
              <w:rPr>
                <w:lang w:val="ru-RU"/>
              </w:rPr>
              <w:t xml:space="preserve"> кон</w:t>
            </w:r>
            <w:r>
              <w:rPr>
                <w:lang w:val="ru-RU"/>
              </w:rPr>
              <w:t xml:space="preserve">фигурации установлено значение </w:t>
            </w:r>
            <w:r w:rsidRPr="00E8728D">
              <w:rPr>
                <w:rStyle w:val="afffff7"/>
              </w:rPr>
              <w:t>TLSv</w:t>
            </w:r>
            <w:r w:rsidRPr="00E8728D">
              <w:rPr>
                <w:rStyle w:val="afffff7"/>
                <w:lang w:val="ru-RU"/>
              </w:rPr>
              <w:t>1.2</w:t>
            </w:r>
            <w:r w:rsidRPr="00660B04">
              <w:rPr>
                <w:lang w:val="ru-RU"/>
              </w:rPr>
              <w:t>,</w:t>
            </w:r>
            <w:r>
              <w:rPr>
                <w:lang w:val="ru-RU"/>
              </w:rPr>
              <w:t xml:space="preserve"> клиенты не будут использовать </w:t>
            </w:r>
            <w:r w:rsidRPr="00E8728D">
              <w:rPr>
                <w:rStyle w:val="afffff7"/>
              </w:rPr>
              <w:t>TLSv</w:t>
            </w:r>
            <w:r w:rsidRPr="00E8728D">
              <w:rPr>
                <w:rStyle w:val="afffff7"/>
                <w:lang w:val="ru-RU"/>
              </w:rPr>
              <w:t>1.3</w:t>
            </w:r>
            <w:r w:rsidRPr="00660B04">
              <w:rPr>
                <w:lang w:val="ru-RU"/>
              </w:rPr>
              <w:t xml:space="preserve">, даже если </w:t>
            </w:r>
            <w:r>
              <w:rPr>
                <w:lang w:val="ru-RU"/>
              </w:rPr>
              <w:t>оно</w:t>
            </w:r>
            <w:r w:rsidRPr="00660B04">
              <w:rPr>
                <w:lang w:val="ru-RU"/>
              </w:rPr>
              <w:t xml:space="preserve"> одно из значений в </w:t>
            </w:r>
            <w:r>
              <w:rPr>
                <w:lang w:val="ru-RU"/>
              </w:rPr>
              <w:t xml:space="preserve">свойстве </w:t>
            </w:r>
            <w:r w:rsidRPr="00E8728D">
              <w:rPr>
                <w:rStyle w:val="afffff7"/>
                <w:lang w:val="ru-RU"/>
              </w:rPr>
              <w:t>ssl.enabled.protocols</w:t>
            </w:r>
            <w:r>
              <w:rPr>
                <w:lang w:val="ru-RU"/>
              </w:rPr>
              <w:t xml:space="preserve">, а сервер поддерживает только </w:t>
            </w:r>
            <w:r w:rsidRPr="00E8728D">
              <w:rPr>
                <w:rStyle w:val="afffff7"/>
              </w:rPr>
              <w:t>TLSv</w:t>
            </w:r>
            <w:r w:rsidRPr="00305CDD">
              <w:rPr>
                <w:rStyle w:val="afffff7"/>
                <w:lang w:val="ru-RU"/>
              </w:rPr>
              <w:t>1.3</w:t>
            </w:r>
            <w:r w:rsidRPr="00660B04">
              <w:rPr>
                <w:lang w:val="ru-RU"/>
              </w:rPr>
              <w:t>.</w:t>
            </w:r>
          </w:p>
        </w:tc>
      </w:tr>
      <w:tr w:rsidR="00756A61" w:rsidRPr="00A7250C" w14:paraId="1625C36A" w14:textId="77777777" w:rsidTr="006C1B98">
        <w:tc>
          <w:tcPr>
            <w:tcW w:w="1696" w:type="dxa"/>
            <w:tcMar>
              <w:top w:w="57" w:type="dxa"/>
              <w:left w:w="85" w:type="dxa"/>
              <w:bottom w:w="57" w:type="dxa"/>
              <w:right w:w="85" w:type="dxa"/>
            </w:tcMar>
          </w:tcPr>
          <w:p w14:paraId="4163B32D" w14:textId="6CB13DE2" w:rsidR="00756A61" w:rsidRPr="00756A61" w:rsidRDefault="00756A61" w:rsidP="00756A61">
            <w:pPr>
              <w:pStyle w:val="afffff6"/>
              <w:jc w:val="left"/>
            </w:pPr>
            <w:r w:rsidRPr="00756A61">
              <w:lastRenderedPageBreak/>
              <w:t>ssl.provider</w:t>
            </w:r>
          </w:p>
        </w:tc>
        <w:tc>
          <w:tcPr>
            <w:tcW w:w="1134" w:type="dxa"/>
          </w:tcPr>
          <w:p w14:paraId="28DD9333" w14:textId="4F67D3D3" w:rsidR="00756A61" w:rsidRPr="00E8728D" w:rsidRDefault="00756A61" w:rsidP="00756A61">
            <w:pPr>
              <w:pStyle w:val="afffff6"/>
            </w:pPr>
            <w:r w:rsidRPr="00E02E0B">
              <w:t>string</w:t>
            </w:r>
          </w:p>
        </w:tc>
        <w:tc>
          <w:tcPr>
            <w:tcW w:w="1701" w:type="dxa"/>
          </w:tcPr>
          <w:p w14:paraId="5764DACD" w14:textId="5D362FAD" w:rsidR="00756A61" w:rsidRPr="00E8728D" w:rsidRDefault="00756A61" w:rsidP="00756A61">
            <w:pPr>
              <w:pStyle w:val="afffff6"/>
              <w:rPr>
                <w:rStyle w:val="afffff7"/>
              </w:rPr>
            </w:pPr>
            <w:r w:rsidRPr="00D30B96">
              <w:rPr>
                <w:rStyle w:val="afffff7"/>
              </w:rPr>
              <w:t>null</w:t>
            </w:r>
          </w:p>
        </w:tc>
        <w:tc>
          <w:tcPr>
            <w:tcW w:w="2925" w:type="dxa"/>
          </w:tcPr>
          <w:p w14:paraId="532ACB0E" w14:textId="02CFDA84" w:rsidR="00756A61" w:rsidRDefault="00756A61" w:rsidP="00756A61">
            <w:pPr>
              <w:pStyle w:val="afffff6"/>
            </w:pPr>
            <w:r>
              <w:t>—</w:t>
            </w:r>
          </w:p>
        </w:tc>
        <w:tc>
          <w:tcPr>
            <w:tcW w:w="1746" w:type="dxa"/>
          </w:tcPr>
          <w:p w14:paraId="2BBCB719" w14:textId="7AFEA52F" w:rsidR="00756A61" w:rsidRPr="001E0196" w:rsidRDefault="00756A61" w:rsidP="00756A61">
            <w:pPr>
              <w:pStyle w:val="aff8"/>
            </w:pPr>
            <w:r w:rsidRPr="001E0196">
              <w:t>medium</w:t>
            </w:r>
          </w:p>
        </w:tc>
        <w:tc>
          <w:tcPr>
            <w:tcW w:w="5358" w:type="dxa"/>
            <w:tcMar>
              <w:top w:w="57" w:type="dxa"/>
              <w:left w:w="85" w:type="dxa"/>
              <w:bottom w:w="57" w:type="dxa"/>
              <w:right w:w="85" w:type="dxa"/>
            </w:tcMar>
          </w:tcPr>
          <w:p w14:paraId="01C8F9DA" w14:textId="1613F4DD" w:rsidR="00756A61" w:rsidRPr="00660B04" w:rsidRDefault="00756A61" w:rsidP="00756A61">
            <w:pPr>
              <w:pStyle w:val="aff8"/>
              <w:rPr>
                <w:lang w:val="ru-RU"/>
              </w:rPr>
            </w:pPr>
            <w:r w:rsidRPr="00E8728D">
              <w:rPr>
                <w:lang w:val="ru-RU"/>
              </w:rPr>
              <w:t xml:space="preserve">Имя поставщика безопасности, используемого для SSL-соединений. Значение по умолчанию </w:t>
            </w:r>
            <w:r>
              <w:rPr>
                <w:lang w:val="ru-RU"/>
              </w:rPr>
              <w:t>—</w:t>
            </w:r>
            <w:r w:rsidRPr="00E8728D">
              <w:rPr>
                <w:lang w:val="ru-RU"/>
              </w:rPr>
              <w:t xml:space="preserve"> это </w:t>
            </w:r>
            <w:r>
              <w:rPr>
                <w:lang w:val="ru-RU"/>
              </w:rPr>
              <w:t>поставщик</w:t>
            </w:r>
            <w:r w:rsidRPr="00E8728D">
              <w:rPr>
                <w:lang w:val="ru-RU"/>
              </w:rPr>
              <w:t xml:space="preserve"> безопасности </w:t>
            </w:r>
            <w:r>
              <w:rPr>
                <w:lang w:val="ru-RU"/>
              </w:rPr>
              <w:t xml:space="preserve">для </w:t>
            </w:r>
            <w:r w:rsidRPr="00E8728D">
              <w:rPr>
                <w:lang w:val="ru-RU"/>
              </w:rPr>
              <w:t>JVM по умолчанию.</w:t>
            </w:r>
          </w:p>
        </w:tc>
      </w:tr>
      <w:tr w:rsidR="005F2698" w:rsidRPr="00A7250C" w14:paraId="4E79DD9C" w14:textId="77777777" w:rsidTr="006C1B98">
        <w:tc>
          <w:tcPr>
            <w:tcW w:w="1696" w:type="dxa"/>
            <w:tcMar>
              <w:top w:w="57" w:type="dxa"/>
              <w:left w:w="85" w:type="dxa"/>
              <w:bottom w:w="57" w:type="dxa"/>
              <w:right w:w="85" w:type="dxa"/>
            </w:tcMar>
          </w:tcPr>
          <w:p w14:paraId="41B546DE" w14:textId="3AB69D4D" w:rsidR="005F2698" w:rsidRPr="00756A61" w:rsidRDefault="005F2698" w:rsidP="005F2698">
            <w:pPr>
              <w:pStyle w:val="afffff6"/>
              <w:jc w:val="left"/>
            </w:pPr>
            <w:r w:rsidRPr="005F2698">
              <w:t>ssl.secure.random.implementation</w:t>
            </w:r>
          </w:p>
        </w:tc>
        <w:tc>
          <w:tcPr>
            <w:tcW w:w="1134" w:type="dxa"/>
          </w:tcPr>
          <w:p w14:paraId="626C8A17" w14:textId="2CC33A0E" w:rsidR="005F2698" w:rsidRPr="00E02E0B" w:rsidRDefault="005F2698" w:rsidP="005F2698">
            <w:pPr>
              <w:pStyle w:val="afffff6"/>
            </w:pPr>
            <w:r w:rsidRPr="00127C83">
              <w:t>string</w:t>
            </w:r>
          </w:p>
        </w:tc>
        <w:tc>
          <w:tcPr>
            <w:tcW w:w="1701" w:type="dxa"/>
          </w:tcPr>
          <w:p w14:paraId="78FA6D38" w14:textId="5896F770" w:rsidR="005F2698" w:rsidRPr="00D30B96" w:rsidRDefault="005F2698" w:rsidP="005F2698">
            <w:pPr>
              <w:pStyle w:val="afffff6"/>
              <w:rPr>
                <w:rStyle w:val="afffff7"/>
              </w:rPr>
            </w:pPr>
            <w:r w:rsidRPr="00127C83">
              <w:rPr>
                <w:rStyle w:val="afffff7"/>
              </w:rPr>
              <w:t>null</w:t>
            </w:r>
          </w:p>
        </w:tc>
        <w:tc>
          <w:tcPr>
            <w:tcW w:w="2925" w:type="dxa"/>
          </w:tcPr>
          <w:p w14:paraId="3A3CE785" w14:textId="329F610D" w:rsidR="005F2698" w:rsidRDefault="005F2698" w:rsidP="005F2698">
            <w:pPr>
              <w:pStyle w:val="afffff6"/>
            </w:pPr>
            <w:r>
              <w:t>—</w:t>
            </w:r>
          </w:p>
        </w:tc>
        <w:tc>
          <w:tcPr>
            <w:tcW w:w="1746" w:type="dxa"/>
          </w:tcPr>
          <w:p w14:paraId="4D8A9BA1" w14:textId="275AEFA3" w:rsidR="005F2698" w:rsidRPr="001E0196" w:rsidRDefault="005F2698" w:rsidP="005F2698">
            <w:pPr>
              <w:pStyle w:val="aff8"/>
            </w:pPr>
            <w:r w:rsidRPr="00127C83">
              <w:t>low</w:t>
            </w:r>
          </w:p>
        </w:tc>
        <w:tc>
          <w:tcPr>
            <w:tcW w:w="5358" w:type="dxa"/>
            <w:tcMar>
              <w:top w:w="57" w:type="dxa"/>
              <w:left w:w="85" w:type="dxa"/>
              <w:bottom w:w="57" w:type="dxa"/>
              <w:right w:w="85" w:type="dxa"/>
            </w:tcMar>
          </w:tcPr>
          <w:p w14:paraId="59813FCF" w14:textId="66A817BB" w:rsidR="005F2698" w:rsidRPr="00E8728D" w:rsidRDefault="005F2698" w:rsidP="005F2698">
            <w:pPr>
              <w:pStyle w:val="aff8"/>
              <w:rPr>
                <w:lang w:val="ru-RU"/>
              </w:rPr>
            </w:pPr>
            <w:r>
              <w:rPr>
                <w:lang w:val="ru-RU"/>
              </w:rPr>
              <w:t>Имплементация</w:t>
            </w:r>
            <w:r w:rsidRPr="00127C83">
              <w:rPr>
                <w:lang w:val="ru-RU"/>
              </w:rPr>
              <w:t xml:space="preserve"> SecureRandom PRNG, используемая для операций шифрования SSL.</w:t>
            </w:r>
          </w:p>
        </w:tc>
      </w:tr>
      <w:tr w:rsidR="005F2698" w:rsidRPr="00A7250C" w14:paraId="2B7D5C90" w14:textId="77777777" w:rsidTr="006C1B98">
        <w:tc>
          <w:tcPr>
            <w:tcW w:w="1696" w:type="dxa"/>
            <w:tcMar>
              <w:top w:w="57" w:type="dxa"/>
              <w:left w:w="85" w:type="dxa"/>
              <w:bottom w:w="57" w:type="dxa"/>
              <w:right w:w="85" w:type="dxa"/>
            </w:tcMar>
          </w:tcPr>
          <w:p w14:paraId="6A3064CC" w14:textId="70BF0812" w:rsidR="005F2698" w:rsidRPr="005F2698" w:rsidRDefault="005F2698" w:rsidP="005F2698">
            <w:pPr>
              <w:pStyle w:val="afffff6"/>
              <w:jc w:val="left"/>
            </w:pPr>
            <w:r w:rsidRPr="005F2698">
              <w:t>ssl.trustmanager.algorithm</w:t>
            </w:r>
          </w:p>
        </w:tc>
        <w:tc>
          <w:tcPr>
            <w:tcW w:w="1134" w:type="dxa"/>
          </w:tcPr>
          <w:p w14:paraId="5D97CB7C" w14:textId="165A3C7A" w:rsidR="005F2698" w:rsidRPr="00127C83" w:rsidRDefault="005F2698" w:rsidP="005F2698">
            <w:pPr>
              <w:pStyle w:val="afffff6"/>
            </w:pPr>
            <w:r w:rsidRPr="000F6466">
              <w:t>string</w:t>
            </w:r>
          </w:p>
        </w:tc>
        <w:tc>
          <w:tcPr>
            <w:tcW w:w="1701" w:type="dxa"/>
          </w:tcPr>
          <w:p w14:paraId="23664B09" w14:textId="1ECED3DD" w:rsidR="005F2698" w:rsidRPr="00127C83" w:rsidRDefault="005F2698" w:rsidP="005F2698">
            <w:pPr>
              <w:pStyle w:val="afffff6"/>
              <w:rPr>
                <w:rStyle w:val="afffff7"/>
              </w:rPr>
            </w:pPr>
            <w:r w:rsidRPr="000F6466">
              <w:rPr>
                <w:rStyle w:val="afffff7"/>
              </w:rPr>
              <w:t>PKIX</w:t>
            </w:r>
          </w:p>
        </w:tc>
        <w:tc>
          <w:tcPr>
            <w:tcW w:w="2925" w:type="dxa"/>
          </w:tcPr>
          <w:p w14:paraId="26595CD5" w14:textId="7FA279F5" w:rsidR="005F2698" w:rsidRDefault="005F2698" w:rsidP="005F2698">
            <w:pPr>
              <w:pStyle w:val="afffff6"/>
            </w:pPr>
            <w:r>
              <w:t>—</w:t>
            </w:r>
          </w:p>
        </w:tc>
        <w:tc>
          <w:tcPr>
            <w:tcW w:w="1746" w:type="dxa"/>
          </w:tcPr>
          <w:p w14:paraId="4D4B1292" w14:textId="172DA072" w:rsidR="005F2698" w:rsidRPr="00127C83" w:rsidRDefault="005F2698" w:rsidP="005F2698">
            <w:pPr>
              <w:pStyle w:val="aff8"/>
            </w:pPr>
            <w:r w:rsidRPr="00127C83">
              <w:t>low</w:t>
            </w:r>
          </w:p>
        </w:tc>
        <w:tc>
          <w:tcPr>
            <w:tcW w:w="5358" w:type="dxa"/>
            <w:tcMar>
              <w:top w:w="57" w:type="dxa"/>
              <w:left w:w="85" w:type="dxa"/>
              <w:bottom w:w="57" w:type="dxa"/>
              <w:right w:w="85" w:type="dxa"/>
            </w:tcMar>
          </w:tcPr>
          <w:p w14:paraId="541457E9" w14:textId="4C70F361" w:rsidR="005F2698" w:rsidRDefault="005F2698" w:rsidP="005F2698">
            <w:pPr>
              <w:pStyle w:val="aff8"/>
              <w:rPr>
                <w:lang w:val="ru-RU"/>
              </w:rPr>
            </w:pPr>
            <w:r w:rsidRPr="000F6466">
              <w:rPr>
                <w:lang w:val="ru-RU"/>
              </w:rPr>
              <w:t>Алгоритм</w:t>
            </w:r>
            <w:r w:rsidRPr="00305CDD">
              <w:rPr>
                <w:lang w:val="ru-RU"/>
              </w:rPr>
              <w:t xml:space="preserve"> </w:t>
            </w:r>
            <w:r w:rsidRPr="000F6466">
              <w:rPr>
                <w:lang w:val="ru-RU"/>
              </w:rPr>
              <w:t>доверенной</w:t>
            </w:r>
            <w:r w:rsidRPr="00305CDD">
              <w:rPr>
                <w:lang w:val="ru-RU"/>
              </w:rPr>
              <w:t xml:space="preserve"> </w:t>
            </w:r>
            <w:r w:rsidRPr="000F6466">
              <w:rPr>
                <w:lang w:val="ru-RU"/>
              </w:rPr>
              <w:t>службы</w:t>
            </w:r>
            <w:r w:rsidRPr="00305CDD">
              <w:rPr>
                <w:lang w:val="ru-RU"/>
              </w:rPr>
              <w:t xml:space="preserve"> </w:t>
            </w:r>
            <w:r w:rsidRPr="000F6466">
              <w:rPr>
                <w:lang w:val="ru-RU"/>
              </w:rPr>
              <w:t>управления</w:t>
            </w:r>
            <w:r w:rsidRPr="00305CDD">
              <w:rPr>
                <w:lang w:val="ru-RU"/>
              </w:rPr>
              <w:t xml:space="preserve"> </w:t>
            </w:r>
            <w:r w:rsidRPr="000F6466">
              <w:rPr>
                <w:lang w:val="ru-RU"/>
              </w:rPr>
              <w:t>ключами</w:t>
            </w:r>
            <w:r w:rsidRPr="00305CDD">
              <w:rPr>
                <w:lang w:val="ru-RU"/>
              </w:rPr>
              <w:t xml:space="preserve"> </w:t>
            </w:r>
            <w:r w:rsidRPr="000F6466">
              <w:rPr>
                <w:lang w:val="ru-RU"/>
              </w:rPr>
              <w:t>для</w:t>
            </w:r>
            <w:r w:rsidRPr="00305CDD">
              <w:rPr>
                <w:lang w:val="ru-RU"/>
              </w:rPr>
              <w:t xml:space="preserve"> </w:t>
            </w:r>
            <w:r w:rsidRPr="000F6466">
              <w:t>SSL</w:t>
            </w:r>
            <w:r w:rsidRPr="00305CDD">
              <w:rPr>
                <w:lang w:val="ru-RU"/>
              </w:rPr>
              <w:t>-</w:t>
            </w:r>
            <w:r w:rsidRPr="000F6466">
              <w:rPr>
                <w:lang w:val="ru-RU"/>
              </w:rPr>
              <w:t>соединений</w:t>
            </w:r>
            <w:r w:rsidRPr="00305CDD">
              <w:rPr>
                <w:lang w:val="ru-RU"/>
              </w:rPr>
              <w:t xml:space="preserve">. </w:t>
            </w:r>
            <w:r w:rsidRPr="000F6466">
              <w:rPr>
                <w:lang w:val="ru-RU"/>
              </w:rPr>
              <w:t xml:space="preserve">Значение по умолчанию </w:t>
            </w:r>
            <w:r>
              <w:rPr>
                <w:lang w:val="ru-RU"/>
              </w:rPr>
              <w:t xml:space="preserve">— </w:t>
            </w:r>
            <w:r w:rsidRPr="000F6466">
              <w:rPr>
                <w:lang w:val="ru-RU"/>
              </w:rPr>
              <w:t xml:space="preserve">это алгоритм </w:t>
            </w:r>
            <w:r>
              <w:rPr>
                <w:lang w:val="ru-RU"/>
              </w:rPr>
              <w:t>службы</w:t>
            </w:r>
            <w:r w:rsidRPr="000F6466">
              <w:rPr>
                <w:lang w:val="ru-RU"/>
              </w:rPr>
              <w:t>, настроенный для Java Virtual Machine.</w:t>
            </w:r>
          </w:p>
        </w:tc>
      </w:tr>
      <w:tr w:rsidR="005C50D1" w:rsidRPr="00A7250C" w14:paraId="5E471578" w14:textId="77777777" w:rsidTr="006C1B98">
        <w:tc>
          <w:tcPr>
            <w:tcW w:w="1696" w:type="dxa"/>
            <w:tcMar>
              <w:top w:w="57" w:type="dxa"/>
              <w:left w:w="85" w:type="dxa"/>
              <w:bottom w:w="57" w:type="dxa"/>
              <w:right w:w="85" w:type="dxa"/>
            </w:tcMar>
          </w:tcPr>
          <w:p w14:paraId="5772EA95" w14:textId="71BD21BE" w:rsidR="005C50D1" w:rsidRPr="003366DC" w:rsidRDefault="005C50D1" w:rsidP="005C50D1">
            <w:pPr>
              <w:pStyle w:val="afffff6"/>
              <w:jc w:val="left"/>
            </w:pPr>
            <w:r w:rsidRPr="005C50D1">
              <w:t>ssl.truststore.certificates</w:t>
            </w:r>
          </w:p>
        </w:tc>
        <w:tc>
          <w:tcPr>
            <w:tcW w:w="1134" w:type="dxa"/>
          </w:tcPr>
          <w:p w14:paraId="6E9E4DDD" w14:textId="63B222FA" w:rsidR="005C50D1" w:rsidRPr="00D83F2A" w:rsidRDefault="005C50D1" w:rsidP="005C50D1">
            <w:pPr>
              <w:pStyle w:val="afffff6"/>
            </w:pPr>
            <w:r w:rsidRPr="00D83F2A">
              <w:t>password</w:t>
            </w:r>
          </w:p>
        </w:tc>
        <w:tc>
          <w:tcPr>
            <w:tcW w:w="1701" w:type="dxa"/>
          </w:tcPr>
          <w:p w14:paraId="4A1DFB2A" w14:textId="43F4C376" w:rsidR="005C50D1" w:rsidRPr="00D83F2A" w:rsidRDefault="005C50D1" w:rsidP="005C50D1">
            <w:pPr>
              <w:pStyle w:val="afffff6"/>
            </w:pPr>
            <w:r w:rsidRPr="00D83F2A">
              <w:t>null</w:t>
            </w:r>
          </w:p>
        </w:tc>
        <w:tc>
          <w:tcPr>
            <w:tcW w:w="2925" w:type="dxa"/>
          </w:tcPr>
          <w:p w14:paraId="7B39590A" w14:textId="1FFB5C43" w:rsidR="005C50D1" w:rsidRPr="00194905" w:rsidRDefault="005C50D1" w:rsidP="005C50D1">
            <w:pPr>
              <w:pStyle w:val="afffff6"/>
            </w:pPr>
            <w:r w:rsidRPr="00194905">
              <w:t>—</w:t>
            </w:r>
          </w:p>
        </w:tc>
        <w:tc>
          <w:tcPr>
            <w:tcW w:w="1746" w:type="dxa"/>
          </w:tcPr>
          <w:p w14:paraId="6219CC37" w14:textId="090F3A61" w:rsidR="005C50D1" w:rsidRPr="00D83F2A" w:rsidRDefault="005C50D1" w:rsidP="005C50D1">
            <w:pPr>
              <w:pStyle w:val="aff8"/>
              <w:rPr>
                <w:lang w:val="ru-RU"/>
              </w:rPr>
            </w:pPr>
            <w:r w:rsidRPr="00D83F2A">
              <w:rPr>
                <w:lang w:val="ru-RU"/>
              </w:rPr>
              <w:t>high</w:t>
            </w:r>
          </w:p>
        </w:tc>
        <w:tc>
          <w:tcPr>
            <w:tcW w:w="5358" w:type="dxa"/>
            <w:tcMar>
              <w:top w:w="57" w:type="dxa"/>
              <w:left w:w="85" w:type="dxa"/>
              <w:bottom w:w="57" w:type="dxa"/>
              <w:right w:w="85" w:type="dxa"/>
            </w:tcMar>
          </w:tcPr>
          <w:p w14:paraId="12BC564A" w14:textId="283F4C05" w:rsidR="005C50D1" w:rsidRPr="00E02E0B" w:rsidRDefault="005C50D1" w:rsidP="005C50D1">
            <w:pPr>
              <w:pStyle w:val="aff8"/>
              <w:rPr>
                <w:lang w:val="ru-RU"/>
              </w:rPr>
            </w:pPr>
            <w:r>
              <w:rPr>
                <w:lang w:val="ru-RU"/>
              </w:rPr>
              <w:t>Доверенные</w:t>
            </w:r>
            <w:r w:rsidRPr="0050288E">
              <w:rPr>
                <w:lang w:val="ru-RU"/>
              </w:rPr>
              <w:t xml:space="preserve"> сертификаты в формате, указанном</w:t>
            </w:r>
            <w:r>
              <w:rPr>
                <w:lang w:val="ru-RU"/>
              </w:rPr>
              <w:t xml:space="preserve"> свойством</w:t>
            </w:r>
            <w:r w:rsidRPr="0050288E">
              <w:rPr>
                <w:lang w:val="ru-RU"/>
              </w:rPr>
              <w:t xml:space="preserve"> </w:t>
            </w:r>
            <w:r w:rsidRPr="0050288E">
              <w:rPr>
                <w:rStyle w:val="afffff7"/>
                <w:lang w:val="ru-RU"/>
              </w:rPr>
              <w:t>ssl.truststore.type</w:t>
            </w:r>
            <w:r w:rsidRPr="0050288E">
              <w:rPr>
                <w:lang w:val="ru-RU"/>
              </w:rPr>
              <w:t xml:space="preserve">. </w:t>
            </w:r>
            <w:r>
              <w:rPr>
                <w:lang w:val="ru-RU"/>
              </w:rPr>
              <w:t>Служба</w:t>
            </w:r>
            <w:r w:rsidRPr="0050288E">
              <w:rPr>
                <w:lang w:val="ru-RU"/>
              </w:rPr>
              <w:t xml:space="preserve"> SSL</w:t>
            </w:r>
            <w:r>
              <w:rPr>
                <w:lang w:val="ru-RU"/>
              </w:rPr>
              <w:t>-</w:t>
            </w:r>
            <w:r w:rsidRPr="0050288E">
              <w:rPr>
                <w:lang w:val="ru-RU"/>
              </w:rPr>
              <w:t>механизма по умолчанию поддерживает только формат PEM с сертификатами X.509.</w:t>
            </w:r>
          </w:p>
        </w:tc>
      </w:tr>
      <w:tr w:rsidR="005C50D1" w:rsidRPr="00A7250C" w14:paraId="49B777EA" w14:textId="77777777" w:rsidTr="006C1B98">
        <w:tc>
          <w:tcPr>
            <w:tcW w:w="1696" w:type="dxa"/>
            <w:tcMar>
              <w:top w:w="57" w:type="dxa"/>
              <w:left w:w="85" w:type="dxa"/>
              <w:bottom w:w="57" w:type="dxa"/>
              <w:right w:w="85" w:type="dxa"/>
            </w:tcMar>
          </w:tcPr>
          <w:p w14:paraId="24A2E961" w14:textId="0EBC976B" w:rsidR="005C50D1" w:rsidRPr="005C50D1" w:rsidRDefault="005C50D1" w:rsidP="005C50D1">
            <w:pPr>
              <w:pStyle w:val="afffff6"/>
              <w:jc w:val="left"/>
            </w:pPr>
            <w:r w:rsidRPr="005C50D1">
              <w:t>ssl.truststore.location</w:t>
            </w:r>
          </w:p>
        </w:tc>
        <w:tc>
          <w:tcPr>
            <w:tcW w:w="1134" w:type="dxa"/>
          </w:tcPr>
          <w:p w14:paraId="18E0017D" w14:textId="2FA07DF5" w:rsidR="005C50D1" w:rsidRPr="00D83F2A" w:rsidRDefault="005C50D1" w:rsidP="005C50D1">
            <w:pPr>
              <w:pStyle w:val="afffff6"/>
            </w:pPr>
            <w:r w:rsidRPr="005E4BC9">
              <w:t>string</w:t>
            </w:r>
          </w:p>
        </w:tc>
        <w:tc>
          <w:tcPr>
            <w:tcW w:w="1701" w:type="dxa"/>
          </w:tcPr>
          <w:p w14:paraId="64A5CFD1" w14:textId="3B0CDC8C" w:rsidR="005C50D1" w:rsidRPr="00D83F2A" w:rsidRDefault="005C50D1" w:rsidP="005C50D1">
            <w:pPr>
              <w:pStyle w:val="afffff6"/>
            </w:pPr>
            <w:r w:rsidRPr="00D83F2A">
              <w:t>null</w:t>
            </w:r>
          </w:p>
        </w:tc>
        <w:tc>
          <w:tcPr>
            <w:tcW w:w="2925" w:type="dxa"/>
          </w:tcPr>
          <w:p w14:paraId="48227E59" w14:textId="7775B7B4" w:rsidR="005C50D1" w:rsidRPr="00194905" w:rsidRDefault="005C50D1" w:rsidP="005C50D1">
            <w:pPr>
              <w:pStyle w:val="afffff6"/>
            </w:pPr>
            <w:r w:rsidRPr="00194905">
              <w:t>—</w:t>
            </w:r>
          </w:p>
        </w:tc>
        <w:tc>
          <w:tcPr>
            <w:tcW w:w="1746" w:type="dxa"/>
          </w:tcPr>
          <w:p w14:paraId="6E55F066" w14:textId="7A157437" w:rsidR="005C50D1" w:rsidRPr="00D83F2A" w:rsidRDefault="005C50D1" w:rsidP="005C50D1">
            <w:pPr>
              <w:pStyle w:val="aff8"/>
              <w:rPr>
                <w:lang w:val="ru-RU"/>
              </w:rPr>
            </w:pPr>
            <w:r w:rsidRPr="00D83F2A">
              <w:rPr>
                <w:lang w:val="ru-RU"/>
              </w:rPr>
              <w:t>high</w:t>
            </w:r>
          </w:p>
        </w:tc>
        <w:tc>
          <w:tcPr>
            <w:tcW w:w="5358" w:type="dxa"/>
            <w:tcMar>
              <w:top w:w="57" w:type="dxa"/>
              <w:left w:w="85" w:type="dxa"/>
              <w:bottom w:w="57" w:type="dxa"/>
              <w:right w:w="85" w:type="dxa"/>
            </w:tcMar>
          </w:tcPr>
          <w:p w14:paraId="71F4719D" w14:textId="24185DB0" w:rsidR="005C50D1" w:rsidRDefault="005C50D1" w:rsidP="005C50D1">
            <w:pPr>
              <w:pStyle w:val="aff8"/>
              <w:rPr>
                <w:lang w:val="ru-RU"/>
              </w:rPr>
            </w:pPr>
            <w:r w:rsidRPr="00804D2D">
              <w:rPr>
                <w:lang w:val="ru-RU"/>
              </w:rPr>
              <w:t>Расположение файла хранилища доверенных сертификатов.</w:t>
            </w:r>
          </w:p>
        </w:tc>
      </w:tr>
      <w:tr w:rsidR="005C50D1" w:rsidRPr="00A7250C" w14:paraId="5260C604" w14:textId="77777777" w:rsidTr="006C1B98">
        <w:tc>
          <w:tcPr>
            <w:tcW w:w="1696" w:type="dxa"/>
            <w:tcMar>
              <w:top w:w="57" w:type="dxa"/>
              <w:left w:w="85" w:type="dxa"/>
              <w:bottom w:w="57" w:type="dxa"/>
              <w:right w:w="85" w:type="dxa"/>
            </w:tcMar>
          </w:tcPr>
          <w:p w14:paraId="162752AF" w14:textId="6FEB7D6C" w:rsidR="005C50D1" w:rsidRPr="005C50D1" w:rsidRDefault="005C50D1" w:rsidP="005C50D1">
            <w:pPr>
              <w:pStyle w:val="afffff6"/>
              <w:jc w:val="left"/>
            </w:pPr>
            <w:r w:rsidRPr="005C50D1">
              <w:t>ssl.truststore.password</w:t>
            </w:r>
          </w:p>
        </w:tc>
        <w:tc>
          <w:tcPr>
            <w:tcW w:w="1134" w:type="dxa"/>
          </w:tcPr>
          <w:p w14:paraId="7D9BD29F" w14:textId="03F28E50" w:rsidR="005C50D1" w:rsidRPr="005E4BC9" w:rsidRDefault="005C50D1" w:rsidP="005C50D1">
            <w:pPr>
              <w:pStyle w:val="afffff6"/>
            </w:pPr>
            <w:r w:rsidRPr="00D83F2A">
              <w:t>password</w:t>
            </w:r>
          </w:p>
        </w:tc>
        <w:tc>
          <w:tcPr>
            <w:tcW w:w="1701" w:type="dxa"/>
          </w:tcPr>
          <w:p w14:paraId="5DEC0FCD" w14:textId="0B4A3BD4" w:rsidR="005C50D1" w:rsidRPr="00D83F2A" w:rsidRDefault="005C50D1" w:rsidP="005C50D1">
            <w:pPr>
              <w:pStyle w:val="afffff6"/>
            </w:pPr>
            <w:r w:rsidRPr="00D83F2A">
              <w:t>null</w:t>
            </w:r>
          </w:p>
        </w:tc>
        <w:tc>
          <w:tcPr>
            <w:tcW w:w="2925" w:type="dxa"/>
          </w:tcPr>
          <w:p w14:paraId="442716FF" w14:textId="39E5E04D" w:rsidR="005C50D1" w:rsidRPr="00194905" w:rsidRDefault="005C50D1" w:rsidP="005C50D1">
            <w:pPr>
              <w:pStyle w:val="afffff6"/>
            </w:pPr>
            <w:r w:rsidRPr="00194905">
              <w:t>—</w:t>
            </w:r>
          </w:p>
        </w:tc>
        <w:tc>
          <w:tcPr>
            <w:tcW w:w="1746" w:type="dxa"/>
          </w:tcPr>
          <w:p w14:paraId="2AAA0137" w14:textId="42DAAADC" w:rsidR="005C50D1" w:rsidRPr="00D83F2A" w:rsidRDefault="005C50D1" w:rsidP="005C50D1">
            <w:pPr>
              <w:pStyle w:val="aff8"/>
              <w:rPr>
                <w:lang w:val="ru-RU"/>
              </w:rPr>
            </w:pPr>
            <w:r w:rsidRPr="00D83F2A">
              <w:rPr>
                <w:lang w:val="ru-RU"/>
              </w:rPr>
              <w:t>high</w:t>
            </w:r>
          </w:p>
        </w:tc>
        <w:tc>
          <w:tcPr>
            <w:tcW w:w="5358" w:type="dxa"/>
            <w:tcMar>
              <w:top w:w="57" w:type="dxa"/>
              <w:left w:w="85" w:type="dxa"/>
              <w:bottom w:w="57" w:type="dxa"/>
              <w:right w:w="85" w:type="dxa"/>
            </w:tcMar>
          </w:tcPr>
          <w:p w14:paraId="56FD66E2" w14:textId="59D99F4C" w:rsidR="005C50D1" w:rsidRPr="00804D2D" w:rsidRDefault="005C50D1" w:rsidP="005C50D1">
            <w:pPr>
              <w:pStyle w:val="aff8"/>
              <w:rPr>
                <w:lang w:val="ru-RU"/>
              </w:rPr>
            </w:pPr>
            <w:r w:rsidRPr="00A27B83">
              <w:rPr>
                <w:lang w:val="ru-RU"/>
              </w:rPr>
              <w:t xml:space="preserve">Пароль для файла доверенного хранилища. Если пароль не установлен, настроенный файл хранилища доверенных сертификатов по-прежнему будет использоваться, но проверка целостности </w:t>
            </w:r>
            <w:r>
              <w:rPr>
                <w:lang w:val="ru-RU"/>
              </w:rPr>
              <w:t xml:space="preserve">будет </w:t>
            </w:r>
            <w:r w:rsidRPr="00A27B83">
              <w:rPr>
                <w:lang w:val="ru-RU"/>
              </w:rPr>
              <w:t>отключена. Пароль доверенного хранилища не поддерживается для формата PEM.</w:t>
            </w:r>
          </w:p>
        </w:tc>
      </w:tr>
      <w:tr w:rsidR="00756A61" w:rsidRPr="00A7250C" w14:paraId="56465677" w14:textId="77777777" w:rsidTr="006C1B98">
        <w:tc>
          <w:tcPr>
            <w:tcW w:w="1696" w:type="dxa"/>
            <w:tcMar>
              <w:top w:w="57" w:type="dxa"/>
              <w:left w:w="85" w:type="dxa"/>
              <w:bottom w:w="57" w:type="dxa"/>
              <w:right w:w="85" w:type="dxa"/>
            </w:tcMar>
          </w:tcPr>
          <w:p w14:paraId="22358B30" w14:textId="2FDDC232" w:rsidR="00756A61" w:rsidRPr="005C50D1" w:rsidRDefault="00756A61" w:rsidP="00756A61">
            <w:pPr>
              <w:pStyle w:val="afffff6"/>
              <w:jc w:val="left"/>
            </w:pPr>
            <w:r w:rsidRPr="00756A61">
              <w:t>ssl.truststore.type</w:t>
            </w:r>
          </w:p>
        </w:tc>
        <w:tc>
          <w:tcPr>
            <w:tcW w:w="1134" w:type="dxa"/>
          </w:tcPr>
          <w:p w14:paraId="7B297119" w14:textId="708B771E" w:rsidR="00756A61" w:rsidRPr="00D83F2A" w:rsidRDefault="00756A61" w:rsidP="00756A61">
            <w:pPr>
              <w:pStyle w:val="afffff6"/>
            </w:pPr>
            <w:r w:rsidRPr="00E02E0B">
              <w:t>string</w:t>
            </w:r>
          </w:p>
        </w:tc>
        <w:tc>
          <w:tcPr>
            <w:tcW w:w="1701" w:type="dxa"/>
          </w:tcPr>
          <w:p w14:paraId="7FE4C2EA" w14:textId="31659CA8" w:rsidR="00756A61" w:rsidRPr="00D83F2A" w:rsidRDefault="00756A61" w:rsidP="00756A61">
            <w:pPr>
              <w:pStyle w:val="afffff6"/>
            </w:pPr>
            <w:r w:rsidRPr="00B17F65">
              <w:rPr>
                <w:rStyle w:val="afffff7"/>
              </w:rPr>
              <w:t>JKS</w:t>
            </w:r>
          </w:p>
        </w:tc>
        <w:tc>
          <w:tcPr>
            <w:tcW w:w="2925" w:type="dxa"/>
          </w:tcPr>
          <w:p w14:paraId="06168E83" w14:textId="22379C18" w:rsidR="00756A61" w:rsidRPr="00194905" w:rsidRDefault="00756A61" w:rsidP="00756A61">
            <w:pPr>
              <w:pStyle w:val="afffff6"/>
            </w:pPr>
            <w:r>
              <w:t>—</w:t>
            </w:r>
          </w:p>
        </w:tc>
        <w:tc>
          <w:tcPr>
            <w:tcW w:w="1746" w:type="dxa"/>
          </w:tcPr>
          <w:p w14:paraId="2A65E2AD" w14:textId="4A6C0E00" w:rsidR="00756A61" w:rsidRPr="00D83F2A" w:rsidRDefault="00756A61" w:rsidP="00756A61">
            <w:pPr>
              <w:pStyle w:val="aff8"/>
              <w:rPr>
                <w:lang w:val="ru-RU"/>
              </w:rPr>
            </w:pPr>
            <w:r w:rsidRPr="001E0196">
              <w:t>medium</w:t>
            </w:r>
          </w:p>
        </w:tc>
        <w:tc>
          <w:tcPr>
            <w:tcW w:w="5358" w:type="dxa"/>
            <w:tcMar>
              <w:top w:w="57" w:type="dxa"/>
              <w:left w:w="85" w:type="dxa"/>
              <w:bottom w:w="57" w:type="dxa"/>
              <w:right w:w="85" w:type="dxa"/>
            </w:tcMar>
          </w:tcPr>
          <w:p w14:paraId="21B5CB56" w14:textId="2E61E234" w:rsidR="00756A61" w:rsidRPr="00A27B83" w:rsidRDefault="00756A61" w:rsidP="00756A61">
            <w:pPr>
              <w:pStyle w:val="aff8"/>
              <w:rPr>
                <w:lang w:val="ru-RU"/>
              </w:rPr>
            </w:pPr>
            <w:r w:rsidRPr="00B17F65">
              <w:rPr>
                <w:lang w:val="ru-RU"/>
              </w:rPr>
              <w:t>Формат файла хранилища доверенных сертификатов.</w:t>
            </w:r>
          </w:p>
        </w:tc>
      </w:tr>
    </w:tbl>
    <w:p w14:paraId="41EAA105" w14:textId="77777777" w:rsidR="00172866" w:rsidRDefault="00172866" w:rsidP="007E379A">
      <w:pPr>
        <w:pStyle w:val="afff1"/>
        <w:sectPr w:rsidR="00172866" w:rsidSect="00A22498">
          <w:pgSz w:w="16838" w:h="11906" w:orient="landscape"/>
          <w:pgMar w:top="1701" w:right="1134" w:bottom="851" w:left="1134" w:header="567" w:footer="284" w:gutter="0"/>
          <w:cols w:space="708"/>
          <w:titlePg/>
          <w:docGrid w:linePitch="360"/>
        </w:sectPr>
      </w:pPr>
    </w:p>
    <w:p w14:paraId="37DF6EA1" w14:textId="52F072F6" w:rsidR="00172866" w:rsidRDefault="00172866" w:rsidP="00C10706">
      <w:pPr>
        <w:pStyle w:val="2b"/>
      </w:pPr>
      <w:bookmarkStart w:id="21" w:name="_Toc81490016"/>
      <w:r>
        <w:lastRenderedPageBreak/>
        <w:t>Основные операции Kafka</w:t>
      </w:r>
      <w:bookmarkEnd w:id="21"/>
    </w:p>
    <w:p w14:paraId="11A3DD99" w14:textId="523CBAFE" w:rsidR="00172866" w:rsidRDefault="00172866" w:rsidP="00172866">
      <w:pPr>
        <w:pStyle w:val="afff1"/>
      </w:pPr>
      <w:r>
        <w:t xml:space="preserve">В данном разделе рассмотрены наиболее распространённые операции Kafka. Все утилиты, рассмотренные в данном разделе, доступны в каталоге </w:t>
      </w:r>
      <w:r w:rsidRPr="00172866">
        <w:rPr>
          <w:rStyle w:val="afffff0"/>
        </w:rPr>
        <w:t>bin</w:t>
      </w:r>
      <w:r w:rsidRPr="00172866">
        <w:rPr>
          <w:rStyle w:val="afffff0"/>
          <w:lang w:val="ru-RU"/>
        </w:rPr>
        <w:t>/</w:t>
      </w:r>
      <w:r>
        <w:t xml:space="preserve"> дистрибутива Kafka, и каждая утилита выводит сведения обо всех возможных параметрах командной строки, если она запускается без аргументов.</w:t>
      </w:r>
    </w:p>
    <w:p w14:paraId="5678F885" w14:textId="08FC584E" w:rsidR="00172866" w:rsidRPr="00260318" w:rsidRDefault="00172866" w:rsidP="00260318">
      <w:pPr>
        <w:pStyle w:val="3a"/>
        <w:rPr>
          <w:lang w:val="ru-RU"/>
        </w:rPr>
      </w:pPr>
      <w:bookmarkStart w:id="22" w:name="_Toc81490017"/>
      <w:r w:rsidRPr="00260318">
        <w:rPr>
          <w:lang w:val="ru-RU"/>
        </w:rPr>
        <w:t>Добавление и удаление топиков</w:t>
      </w:r>
      <w:bookmarkEnd w:id="22"/>
    </w:p>
    <w:p w14:paraId="319954EA" w14:textId="0E25B379" w:rsidR="00172866" w:rsidRDefault="00172866" w:rsidP="00172866">
      <w:pPr>
        <w:pStyle w:val="afff1"/>
      </w:pPr>
      <w:r>
        <w:t>Топики можно создавать вручную, либо автоматически при первой публикации данных в несуществующем топике.</w:t>
      </w:r>
    </w:p>
    <w:p w14:paraId="79E2DA28" w14:textId="254A8AD3" w:rsidR="00172866" w:rsidRDefault="00172866" w:rsidP="00172866">
      <w:pPr>
        <w:pStyle w:val="afff1"/>
      </w:pPr>
      <w:r>
        <w:t>Если установлено автоматическое создание топиков, вы можете настроить конфигурации топиков по умолчанию, которые будут использоваться для автоматического создания топиков.</w:t>
      </w:r>
    </w:p>
    <w:p w14:paraId="01E42225" w14:textId="3C75BE82" w:rsidR="007E379A" w:rsidRPr="000D2FDB" w:rsidRDefault="00172866" w:rsidP="00172866">
      <w:pPr>
        <w:pStyle w:val="afff1"/>
      </w:pPr>
      <w:r>
        <w:t xml:space="preserve">Топики добавляются и изменяются с </w:t>
      </w:r>
      <w:r w:rsidR="00A85D89">
        <w:t>использованием</w:t>
      </w:r>
      <w:r>
        <w:t xml:space="preserve"> </w:t>
      </w:r>
      <w:r w:rsidR="00A85D89">
        <w:t>утилиты топиков</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85D89" w:rsidRPr="005A12A6" w14:paraId="078430A1" w14:textId="77777777" w:rsidTr="00306151">
        <w:tc>
          <w:tcPr>
            <w:tcW w:w="9344" w:type="dxa"/>
            <w:shd w:val="clear" w:color="auto" w:fill="F2F2F2" w:themeFill="background1" w:themeFillShade="F2"/>
          </w:tcPr>
          <w:p w14:paraId="4815CFBB" w14:textId="77777777" w:rsidR="00A85D89" w:rsidRDefault="00A85D89" w:rsidP="00A85D89">
            <w:pPr>
              <w:pStyle w:val="afffff"/>
            </w:pPr>
            <w:r w:rsidRPr="005A4AF5">
              <w:rPr>
                <w:lang w:val="ru-RU"/>
              </w:rPr>
              <w:t xml:space="preserve">  </w:t>
            </w:r>
            <w:r>
              <w:t>&gt; bin/kafka-topics.sh --bootstrap-server broker_host:port --create --topic my_topic_name \</w:t>
            </w:r>
          </w:p>
          <w:p w14:paraId="711681F3" w14:textId="07CF206A" w:rsidR="00A85D89" w:rsidRPr="001F26BF" w:rsidRDefault="00A85D89" w:rsidP="00A85D89">
            <w:pPr>
              <w:pStyle w:val="afffff"/>
            </w:pPr>
            <w:r>
              <w:t xml:space="preserve">        --partitions 20 --replication-factor 3 --config x=y</w:t>
            </w:r>
          </w:p>
        </w:tc>
      </w:tr>
    </w:tbl>
    <w:p w14:paraId="74DBE94F" w14:textId="71969BEC" w:rsidR="00A85D89" w:rsidRPr="00A85D89" w:rsidRDefault="00A85D89" w:rsidP="00A85D89">
      <w:pPr>
        <w:pStyle w:val="afff1"/>
      </w:pPr>
      <w:r w:rsidRPr="00A85D89">
        <w:t xml:space="preserve">Фактор репликации определяет, сколько серверов будет реплицировать каждое </w:t>
      </w:r>
      <w:r>
        <w:t>з</w:t>
      </w:r>
      <w:r w:rsidRPr="00A85D89">
        <w:t xml:space="preserve">аписанное сообщение. Если </w:t>
      </w:r>
      <w:r>
        <w:t>установлено значение</w:t>
      </w:r>
      <w:r w:rsidRPr="00A85D89">
        <w:t xml:space="preserve"> </w:t>
      </w:r>
      <w:r>
        <w:t>фактора</w:t>
      </w:r>
      <w:r w:rsidRPr="00A85D89">
        <w:t xml:space="preserve"> репликации </w:t>
      </w:r>
      <w:r w:rsidRPr="00A85D89">
        <w:rPr>
          <w:rStyle w:val="afffff0"/>
          <w:lang w:val="ru-RU"/>
        </w:rPr>
        <w:t>3</w:t>
      </w:r>
      <w:r w:rsidRPr="00A85D89">
        <w:t>, то до 2 серверов могут выйти из строя, прежде чем доступ к своим данным</w:t>
      </w:r>
      <w:r w:rsidR="000B15DE">
        <w:t xml:space="preserve"> будет потерян</w:t>
      </w:r>
      <w:r w:rsidRPr="00A85D89">
        <w:t xml:space="preserve">. </w:t>
      </w:r>
      <w:r w:rsidR="000B15DE">
        <w:t>Р</w:t>
      </w:r>
      <w:r w:rsidRPr="00A85D89">
        <w:t>екомен</w:t>
      </w:r>
      <w:r w:rsidR="000B15DE">
        <w:t>дуется</w:t>
      </w:r>
      <w:r w:rsidRPr="00A85D89">
        <w:t xml:space="preserve"> использовать </w:t>
      </w:r>
      <w:r w:rsidR="000B15DE">
        <w:t>фактор</w:t>
      </w:r>
      <w:r w:rsidRPr="00A85D89">
        <w:t xml:space="preserve"> репликации </w:t>
      </w:r>
      <w:r w:rsidRPr="000B15DE">
        <w:rPr>
          <w:rStyle w:val="afffff0"/>
          <w:lang w:val="ru-RU"/>
        </w:rPr>
        <w:t>2</w:t>
      </w:r>
      <w:r w:rsidRPr="00A85D89">
        <w:t xml:space="preserve"> или </w:t>
      </w:r>
      <w:r w:rsidRPr="000B15DE">
        <w:rPr>
          <w:rStyle w:val="afffff0"/>
          <w:lang w:val="ru-RU"/>
        </w:rPr>
        <w:t>3</w:t>
      </w:r>
      <w:r w:rsidRPr="00A85D89">
        <w:t>, чтобы вы могли прозрачно переключать машины, не прерывая потребление данных.</w:t>
      </w:r>
    </w:p>
    <w:p w14:paraId="339273BC" w14:textId="4D72738B" w:rsidR="00A85D89" w:rsidRPr="00A85D89" w:rsidRDefault="000B15DE" w:rsidP="00A85D89">
      <w:pPr>
        <w:pStyle w:val="afff1"/>
      </w:pPr>
      <w:r w:rsidRPr="00A85D89">
        <w:t>Счётчик</w:t>
      </w:r>
      <w:r w:rsidR="00A85D89" w:rsidRPr="00A85D89">
        <w:t xml:space="preserve"> </w:t>
      </w:r>
      <w:r>
        <w:t>партиций</w:t>
      </w:r>
      <w:r w:rsidR="00A85D89" w:rsidRPr="00A85D89">
        <w:t xml:space="preserve"> определяет</w:t>
      </w:r>
      <w:r>
        <w:t xml:space="preserve"> количество логов</w:t>
      </w:r>
      <w:r w:rsidR="00A85D89" w:rsidRPr="00A85D89">
        <w:t xml:space="preserve">, </w:t>
      </w:r>
      <w:r>
        <w:t>в которые будет шардироваться топик</w:t>
      </w:r>
      <w:r w:rsidR="00A85D89" w:rsidRPr="00A85D89">
        <w:t xml:space="preserve">. Количество </w:t>
      </w:r>
      <w:r>
        <w:t>партиций</w:t>
      </w:r>
      <w:r w:rsidR="00A85D89" w:rsidRPr="00A85D89">
        <w:t xml:space="preserve"> влияет на несколько факторов. Во-пе</w:t>
      </w:r>
      <w:r>
        <w:t>рвых, каждая партиция должна</w:t>
      </w:r>
      <w:r w:rsidR="00A85D89" w:rsidRPr="00A85D89">
        <w:t xml:space="preserve"> полностью уместиться на одном сервере. Таким образом, если у вас 20 </w:t>
      </w:r>
      <w:r>
        <w:t>партиций</w:t>
      </w:r>
      <w:r w:rsidR="00A85D89" w:rsidRPr="00A85D89">
        <w:t xml:space="preserve">, полный набор данных (а также </w:t>
      </w:r>
      <w:r>
        <w:t>их</w:t>
      </w:r>
      <w:r w:rsidR="00A85D89" w:rsidRPr="00A85D89">
        <w:t xml:space="preserve"> чтение и запись) будет обрабатываться не более чем 20 серверами (не считая реплик). Наконец, количество </w:t>
      </w:r>
      <w:r>
        <w:t>партиций</w:t>
      </w:r>
      <w:r w:rsidR="00A85D89" w:rsidRPr="00A85D89">
        <w:t xml:space="preserve"> влияет на максимальный </w:t>
      </w:r>
      <w:r>
        <w:t>параллелизм ваших потребителей.</w:t>
      </w:r>
    </w:p>
    <w:p w14:paraId="79B509E7" w14:textId="04D83364" w:rsidR="00A85D89" w:rsidRPr="00A85D89" w:rsidRDefault="006063E5" w:rsidP="00A85D89">
      <w:pPr>
        <w:pStyle w:val="afff1"/>
      </w:pPr>
      <w:r>
        <w:t>Лог</w:t>
      </w:r>
      <w:r w:rsidR="00A85D89" w:rsidRPr="00A85D89">
        <w:t xml:space="preserve"> сегментированных </w:t>
      </w:r>
      <w:r>
        <w:t>партиций</w:t>
      </w:r>
      <w:r w:rsidR="00A85D89" w:rsidRPr="00A85D89">
        <w:t xml:space="preserve"> </w:t>
      </w:r>
      <w:r>
        <w:t>размещается в собственной</w:t>
      </w:r>
      <w:r w:rsidR="00A85D89" w:rsidRPr="00A85D89">
        <w:t xml:space="preserve"> </w:t>
      </w:r>
      <w:r>
        <w:t>директории</w:t>
      </w:r>
      <w:r w:rsidR="00A85D89" w:rsidRPr="00A85D89">
        <w:t xml:space="preserve"> в каталоге </w:t>
      </w:r>
      <w:r>
        <w:t>логов</w:t>
      </w:r>
      <w:r w:rsidR="00A85D89" w:rsidRPr="00A85D89">
        <w:t xml:space="preserve"> </w:t>
      </w:r>
      <w:r w:rsidR="00A85D89" w:rsidRPr="00A85D89">
        <w:rPr>
          <w:lang w:val="en-US"/>
        </w:rPr>
        <w:t>Kafka</w:t>
      </w:r>
      <w:r>
        <w:t>. Имена таких папок состоя</w:t>
      </w:r>
      <w:r w:rsidR="00A85D89" w:rsidRPr="00A85D89">
        <w:t xml:space="preserve">т из </w:t>
      </w:r>
      <w:r>
        <w:t>имени топика</w:t>
      </w:r>
      <w:r w:rsidR="00A85D89" w:rsidRPr="00A85D89">
        <w:t xml:space="preserve">, дополненного тире (-), и идентификатора </w:t>
      </w:r>
      <w:r>
        <w:t>партиции</w:t>
      </w:r>
      <w:r w:rsidR="00A85D89" w:rsidRPr="00A85D89">
        <w:t xml:space="preserve">. Поскольку типичное имя папки не может быть длиннее 255 символов, </w:t>
      </w:r>
      <w:r>
        <w:t>на длину имён топиков применяется ограничение</w:t>
      </w:r>
      <w:r w:rsidR="00A85D89" w:rsidRPr="00A85D89">
        <w:t xml:space="preserve">. </w:t>
      </w:r>
      <w:r>
        <w:t>Предполагается</w:t>
      </w:r>
      <w:r w:rsidR="00A85D89" w:rsidRPr="00A85D89">
        <w:t xml:space="preserve">, что количество </w:t>
      </w:r>
      <w:r>
        <w:t>партиций</w:t>
      </w:r>
      <w:r w:rsidR="00A85D89" w:rsidRPr="00A85D89">
        <w:t xml:space="preserve"> никогда не превысит 100 000. Таким образом, </w:t>
      </w:r>
      <w:r>
        <w:t>имена топиков</w:t>
      </w:r>
      <w:r w:rsidR="00A85D89" w:rsidRPr="00A85D89">
        <w:t xml:space="preserve"> не могут быть длиннее 249 символов. </w:t>
      </w:r>
      <w:r>
        <w:t>Данная длина</w:t>
      </w:r>
      <w:r w:rsidR="00A85D89" w:rsidRPr="00A85D89">
        <w:t xml:space="preserve"> оставляет достаточно места в имени папки для тире и потенциально 5-значного идентификатора </w:t>
      </w:r>
      <w:r>
        <w:t>партиции</w:t>
      </w:r>
      <w:r w:rsidR="00A85D89" w:rsidRPr="00A85D89">
        <w:t>.</w:t>
      </w:r>
    </w:p>
    <w:p w14:paraId="14CD9BA3" w14:textId="1471E25A" w:rsidR="007E379A" w:rsidRDefault="00A85D89" w:rsidP="00A85D89">
      <w:pPr>
        <w:pStyle w:val="afff1"/>
      </w:pPr>
      <w:r w:rsidRPr="00A85D89">
        <w:t xml:space="preserve">Конфигурации, добавленные в командной строке, переопределяют настройки сервера по умолчанию для таких </w:t>
      </w:r>
      <w:r w:rsidR="00E760F3">
        <w:t>параметров</w:t>
      </w:r>
      <w:r w:rsidRPr="00A85D89">
        <w:t xml:space="preserve">, как </w:t>
      </w:r>
      <w:r w:rsidRPr="00A85D89">
        <w:lastRenderedPageBreak/>
        <w:t xml:space="preserve">продолжительность хранения данных. </w:t>
      </w:r>
      <w:r w:rsidRPr="00E760F3">
        <w:t>Полны</w:t>
      </w:r>
      <w:r w:rsidR="00E760F3">
        <w:t xml:space="preserve">й набор конфигураций топика представлен в п. </w:t>
      </w:r>
      <w:r w:rsidR="00E760F3">
        <w:fldChar w:fldCharType="begin"/>
      </w:r>
      <w:r w:rsidR="00E760F3">
        <w:instrText xml:space="preserve"> REF _Ref78456570 \r \h </w:instrText>
      </w:r>
      <w:r w:rsidR="00E760F3">
        <w:fldChar w:fldCharType="separate"/>
      </w:r>
      <w:r w:rsidR="003707D5">
        <w:t>1.3</w:t>
      </w:r>
      <w:r w:rsidR="00E760F3">
        <w:fldChar w:fldCharType="end"/>
      </w:r>
      <w:r w:rsidRPr="00E760F3">
        <w:t>.</w:t>
      </w:r>
    </w:p>
    <w:p w14:paraId="244A3AA6" w14:textId="0F8C0CC2" w:rsidR="00881730" w:rsidRPr="00881730" w:rsidRDefault="00881730" w:rsidP="00260318">
      <w:pPr>
        <w:pStyle w:val="3a"/>
      </w:pPr>
      <w:bookmarkStart w:id="23" w:name="_Toc81490018"/>
      <w:r w:rsidRPr="00881730">
        <w:t>Изменение топиков</w:t>
      </w:r>
      <w:bookmarkEnd w:id="23"/>
    </w:p>
    <w:p w14:paraId="5110C0A0" w14:textId="72070A99" w:rsidR="00881730" w:rsidRDefault="00881730" w:rsidP="00881730">
      <w:pPr>
        <w:pStyle w:val="afff1"/>
      </w:pPr>
      <w:r>
        <w:t>Изменение конфигурации топика и его партиционирования производится с использованием утилиты топиков.</w:t>
      </w:r>
    </w:p>
    <w:p w14:paraId="1E29CAE8" w14:textId="707F1681" w:rsidR="00881730" w:rsidRDefault="00881730" w:rsidP="00881730">
      <w:pPr>
        <w:pStyle w:val="afff1"/>
      </w:pPr>
      <w:r>
        <w:t>Чтобы добавить партицию, выполните:</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881730" w:rsidRPr="00A85D89" w14:paraId="08EE9E3D" w14:textId="77777777" w:rsidTr="00306151">
        <w:tc>
          <w:tcPr>
            <w:tcW w:w="9344" w:type="dxa"/>
            <w:shd w:val="clear" w:color="auto" w:fill="F2F2F2" w:themeFill="background1" w:themeFillShade="F2"/>
          </w:tcPr>
          <w:p w14:paraId="039E8907" w14:textId="77777777" w:rsidR="00881730" w:rsidRDefault="00881730" w:rsidP="00881730">
            <w:pPr>
              <w:pStyle w:val="afffff"/>
            </w:pPr>
            <w:r>
              <w:t xml:space="preserve">  &gt; bin/kafka-topics.sh --bootstrap-server broker_host:port --alter --topic my_topic_name \</w:t>
            </w:r>
          </w:p>
          <w:p w14:paraId="62B305B3" w14:textId="73FB7B93" w:rsidR="00881730" w:rsidRPr="001F26BF" w:rsidRDefault="00881730" w:rsidP="00881730">
            <w:pPr>
              <w:pStyle w:val="afffff"/>
            </w:pPr>
            <w:r>
              <w:t xml:space="preserve">        --partitions 40</w:t>
            </w:r>
          </w:p>
        </w:tc>
      </w:tr>
    </w:tbl>
    <w:p w14:paraId="38B78048" w14:textId="6B7028E6" w:rsidR="00881730" w:rsidRDefault="00881730" w:rsidP="00881730">
      <w:pPr>
        <w:pStyle w:val="afff1"/>
      </w:pPr>
      <w:r>
        <w:t xml:space="preserve">Имейте в виду, что одним из вариантов использования партиций является семантическое партиционирование данных, а добавление </w:t>
      </w:r>
      <w:r w:rsidR="00AF223C">
        <w:t>партиций</w:t>
      </w:r>
      <w:r>
        <w:t xml:space="preserve"> не меняет </w:t>
      </w:r>
      <w:r w:rsidR="00AF223C">
        <w:t>партиционирование</w:t>
      </w:r>
      <w:r>
        <w:t xml:space="preserve"> существующих данных, поэтому это может </w:t>
      </w:r>
      <w:r w:rsidR="00AF223C">
        <w:t>нарушать потребление данных потребителями</w:t>
      </w:r>
      <w:r>
        <w:t xml:space="preserve">, если они </w:t>
      </w:r>
      <w:r w:rsidR="00AF223C">
        <w:t>зависят</w:t>
      </w:r>
      <w:r>
        <w:t xml:space="preserve"> </w:t>
      </w:r>
      <w:r w:rsidR="00AF223C">
        <w:t>от данной партиции</w:t>
      </w:r>
      <w:r>
        <w:t xml:space="preserve">. То есть, если данные </w:t>
      </w:r>
      <w:r w:rsidR="00AF223C">
        <w:t xml:space="preserve">партиционированы с использованием </w:t>
      </w:r>
      <w:r w:rsidR="00AF223C" w:rsidRPr="00AF223C">
        <w:rPr>
          <w:rStyle w:val="afffff0"/>
        </w:rPr>
        <w:t>hash</w:t>
      </w:r>
      <w:r w:rsidR="00AF223C" w:rsidRPr="00AF223C">
        <w:rPr>
          <w:rStyle w:val="afffff0"/>
          <w:lang w:val="ru-RU"/>
        </w:rPr>
        <w:t>(</w:t>
      </w:r>
      <w:r w:rsidR="00AF223C" w:rsidRPr="00AF223C">
        <w:rPr>
          <w:rStyle w:val="afffff0"/>
        </w:rPr>
        <w:t>key</w:t>
      </w:r>
      <w:r w:rsidR="00AF223C" w:rsidRPr="00AF223C">
        <w:rPr>
          <w:rStyle w:val="afffff0"/>
          <w:lang w:val="ru-RU"/>
        </w:rPr>
        <w:t xml:space="preserve">) % </w:t>
      </w:r>
      <w:r w:rsidR="00AF223C" w:rsidRPr="00AF223C">
        <w:rPr>
          <w:rStyle w:val="afffff0"/>
        </w:rPr>
        <w:t>number</w:t>
      </w:r>
      <w:r w:rsidR="00AF223C" w:rsidRPr="00AF223C">
        <w:rPr>
          <w:rStyle w:val="afffff0"/>
          <w:lang w:val="ru-RU"/>
        </w:rPr>
        <w:t>_</w:t>
      </w:r>
      <w:r w:rsidR="00AF223C" w:rsidRPr="00AF223C">
        <w:rPr>
          <w:rStyle w:val="afffff0"/>
        </w:rPr>
        <w:t>of</w:t>
      </w:r>
      <w:r w:rsidR="00AF223C" w:rsidRPr="00AF223C">
        <w:rPr>
          <w:rStyle w:val="afffff0"/>
          <w:lang w:val="ru-RU"/>
        </w:rPr>
        <w:t>_</w:t>
      </w:r>
      <w:r w:rsidR="00AF223C" w:rsidRPr="00AF223C">
        <w:rPr>
          <w:rStyle w:val="afffff0"/>
        </w:rPr>
        <w:t>partitions</w:t>
      </w:r>
      <w:r>
        <w:t xml:space="preserve">, тогда </w:t>
      </w:r>
      <w:r w:rsidR="00AF223C">
        <w:t>данное партиционирование</w:t>
      </w:r>
      <w:r>
        <w:t xml:space="preserve"> потенциально будет перетасовано </w:t>
      </w:r>
      <w:r w:rsidR="00AF223C">
        <w:t>путём</w:t>
      </w:r>
      <w:r>
        <w:t xml:space="preserve"> добавления </w:t>
      </w:r>
      <w:r w:rsidR="00AF223C">
        <w:t>партиций</w:t>
      </w:r>
      <w:r>
        <w:t>, но Kafka не будет пытаться автоматически перераспределять данные каким-либо образом.</w:t>
      </w:r>
    </w:p>
    <w:p w14:paraId="72C10C64" w14:textId="607102A4" w:rsidR="00881730" w:rsidRDefault="00AF223C" w:rsidP="00881730">
      <w:pPr>
        <w:pStyle w:val="afff1"/>
      </w:pPr>
      <w:r>
        <w:t>Чтобы добавить конфигурацию, выполните</w:t>
      </w:r>
      <w:r w:rsidR="00881730">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F223C" w:rsidRPr="005A12A6" w14:paraId="273B5499" w14:textId="77777777" w:rsidTr="00306151">
        <w:tc>
          <w:tcPr>
            <w:tcW w:w="9344" w:type="dxa"/>
            <w:shd w:val="clear" w:color="auto" w:fill="F2F2F2" w:themeFill="background1" w:themeFillShade="F2"/>
          </w:tcPr>
          <w:p w14:paraId="5ECE3104" w14:textId="78F74F35" w:rsidR="00AF223C" w:rsidRPr="001F26BF" w:rsidRDefault="00AF223C" w:rsidP="00306151">
            <w:pPr>
              <w:pStyle w:val="afffff"/>
            </w:pPr>
            <w:r w:rsidRPr="00AF223C">
              <w:t xml:space="preserve">  &gt; bin/kafka-configs.sh --bootstrap-server broker_host:port --entity-type topics --entity-name my_topic_name --alter --add-config x=y</w:t>
            </w:r>
          </w:p>
        </w:tc>
      </w:tr>
    </w:tbl>
    <w:p w14:paraId="085B57A9" w14:textId="05153CDA" w:rsidR="00881730" w:rsidRDefault="00881730" w:rsidP="00881730">
      <w:pPr>
        <w:pStyle w:val="afff1"/>
      </w:pPr>
      <w:r>
        <w:t>Чтобы удалить конфиг</w:t>
      </w:r>
      <w:r w:rsidR="00AF223C">
        <w:t>урацию, выполните</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F223C" w:rsidRPr="005A12A6" w14:paraId="0B87C3D3" w14:textId="77777777" w:rsidTr="00306151">
        <w:tc>
          <w:tcPr>
            <w:tcW w:w="9344" w:type="dxa"/>
            <w:shd w:val="clear" w:color="auto" w:fill="F2F2F2" w:themeFill="background1" w:themeFillShade="F2"/>
          </w:tcPr>
          <w:p w14:paraId="69DAD770" w14:textId="41137C61" w:rsidR="00AF223C" w:rsidRPr="001F26BF" w:rsidRDefault="00AF223C" w:rsidP="00306151">
            <w:pPr>
              <w:pStyle w:val="afffff"/>
            </w:pPr>
            <w:r w:rsidRPr="00AF223C">
              <w:t xml:space="preserve">  &gt; bin/kafka-configs.sh --bootstrap-server broker_host:port --entity-type topics --entity-name my_topic_name --alter --delete-config x</w:t>
            </w:r>
          </w:p>
        </w:tc>
      </w:tr>
    </w:tbl>
    <w:p w14:paraId="02A9F2A6" w14:textId="6118B665" w:rsidR="00881730" w:rsidRPr="00881730" w:rsidRDefault="00AF223C" w:rsidP="00881730">
      <w:pPr>
        <w:pStyle w:val="afff1"/>
        <w:rPr>
          <w:lang w:val="en-US"/>
        </w:rPr>
      </w:pPr>
      <w:r>
        <w:t>Чтобы удалить топик, выполните</w:t>
      </w:r>
      <w:r w:rsidR="00881730" w:rsidRPr="00881730">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F223C" w:rsidRPr="005A12A6" w14:paraId="2DE60FC1" w14:textId="77777777" w:rsidTr="00306151">
        <w:tc>
          <w:tcPr>
            <w:tcW w:w="9344" w:type="dxa"/>
            <w:shd w:val="clear" w:color="auto" w:fill="F2F2F2" w:themeFill="background1" w:themeFillShade="F2"/>
          </w:tcPr>
          <w:p w14:paraId="5C185E49" w14:textId="65C125EE" w:rsidR="00AF223C" w:rsidRPr="001F26BF" w:rsidRDefault="00AF223C" w:rsidP="00306151">
            <w:pPr>
              <w:pStyle w:val="afffff"/>
            </w:pPr>
            <w:r w:rsidRPr="00AF223C">
              <w:t xml:space="preserve">  &gt; bin/kafka-topics.sh --bootstrap-server broker_host:port --delete --topic my_topic_name</w:t>
            </w:r>
          </w:p>
        </w:tc>
      </w:tr>
    </w:tbl>
    <w:p w14:paraId="272125D3" w14:textId="4E217128" w:rsidR="00881730" w:rsidRDefault="00AF223C" w:rsidP="00881730">
      <w:pPr>
        <w:pStyle w:val="afff1"/>
      </w:pPr>
      <w:r>
        <w:t xml:space="preserve">В настоящее время </w:t>
      </w:r>
      <w:r w:rsidR="00881730">
        <w:t xml:space="preserve">Kafka не поддерживает уменьшение количества </w:t>
      </w:r>
      <w:r>
        <w:t>партиций</w:t>
      </w:r>
      <w:r w:rsidR="00881730">
        <w:t xml:space="preserve"> для </w:t>
      </w:r>
      <w:r>
        <w:t>топика</w:t>
      </w:r>
      <w:r w:rsidR="00881730">
        <w:t>.</w:t>
      </w:r>
    </w:p>
    <w:p w14:paraId="39914E18" w14:textId="07F7B7B9" w:rsidR="00F155B2" w:rsidRPr="00260318" w:rsidRDefault="00F155B2" w:rsidP="00260318">
      <w:pPr>
        <w:pStyle w:val="3a"/>
        <w:rPr>
          <w:lang w:val="ru-RU"/>
        </w:rPr>
      </w:pPr>
      <w:bookmarkStart w:id="24" w:name="_Toc81490019"/>
      <w:r w:rsidRPr="00260318">
        <w:rPr>
          <w:lang w:val="ru-RU"/>
        </w:rPr>
        <w:t>Плавное выключение</w:t>
      </w:r>
      <w:bookmarkEnd w:id="24"/>
    </w:p>
    <w:p w14:paraId="2801145D" w14:textId="77777777" w:rsidR="00F155B2" w:rsidRDefault="00F155B2" w:rsidP="00F155B2">
      <w:pPr>
        <w:pStyle w:val="afff1"/>
      </w:pPr>
      <w:r>
        <w:t>Кластер Kafka автоматически обнаруживает любое отключение или сбой брокера и выбирает новых лидеров для партиций на данной машине. Это произойдёт, если сервер выйдет из строя или будет намеренно отключён для обслуживания или изменения конфигурации. В последних случаях Kafka поддерживает более плавный механизм остановки сервера, чем просто его отключение.</w:t>
      </w:r>
    </w:p>
    <w:p w14:paraId="166DD0CE" w14:textId="02835BA9" w:rsidR="00F155B2" w:rsidRDefault="00F155B2" w:rsidP="00F155B2">
      <w:pPr>
        <w:pStyle w:val="afff1"/>
      </w:pPr>
      <w:r>
        <w:t>При плавной остановке (</w:t>
      </w:r>
      <w:r>
        <w:rPr>
          <w:lang w:val="en-US"/>
        </w:rPr>
        <w:t>graceful</w:t>
      </w:r>
      <w:r w:rsidRPr="00F155B2">
        <w:t xml:space="preserve"> </w:t>
      </w:r>
      <w:r>
        <w:rPr>
          <w:lang w:val="en-US"/>
        </w:rPr>
        <w:t>shutdown</w:t>
      </w:r>
      <w:r w:rsidRPr="00F155B2">
        <w:t xml:space="preserve">) </w:t>
      </w:r>
      <w:r>
        <w:t>сервер использует две оптимизации:</w:t>
      </w:r>
    </w:p>
    <w:p w14:paraId="0DF01966" w14:textId="7A18EE67" w:rsidR="00F155B2" w:rsidRDefault="00F155B2" w:rsidP="00F7519F">
      <w:pPr>
        <w:pStyle w:val="a2"/>
        <w:numPr>
          <w:ilvl w:val="0"/>
          <w:numId w:val="30"/>
        </w:numPr>
        <w:jc w:val="both"/>
      </w:pPr>
      <w:r>
        <w:lastRenderedPageBreak/>
        <w:t xml:space="preserve">Он синхронизирует все свои логи с диском, чтобы избежать необходимости восстановления логов при перезапуске (т.е. валидации контрольной суммы для всех сообщений в </w:t>
      </w:r>
      <w:r w:rsidR="008C7D68">
        <w:t>конце лога</w:t>
      </w:r>
      <w:r>
        <w:t xml:space="preserve">). Восстановление </w:t>
      </w:r>
      <w:r w:rsidR="008C7D68">
        <w:t>лога</w:t>
      </w:r>
      <w:r>
        <w:t xml:space="preserve"> требует времени, поэтому </w:t>
      </w:r>
      <w:r w:rsidR="008C7D68">
        <w:t>оптимизация</w:t>
      </w:r>
      <w:r>
        <w:t xml:space="preserve"> ускоряет преднамеренный перезапуск.</w:t>
      </w:r>
    </w:p>
    <w:p w14:paraId="4F0B1820" w14:textId="79B496C1" w:rsidR="00F155B2" w:rsidRDefault="00F155B2" w:rsidP="008C7D68">
      <w:pPr>
        <w:pStyle w:val="affff8"/>
      </w:pPr>
      <w:r>
        <w:t xml:space="preserve">Он </w:t>
      </w:r>
      <w:r w:rsidR="008C7D68">
        <w:t>мигрирует</w:t>
      </w:r>
      <w:r>
        <w:t xml:space="preserve"> любые </w:t>
      </w:r>
      <w:r w:rsidR="008C7D68">
        <w:t>партиции</w:t>
      </w:r>
      <w:r>
        <w:t xml:space="preserve">, для которых сервер является лидером, на другие реплики до завершения работы. </w:t>
      </w:r>
      <w:r w:rsidR="008C7D68">
        <w:t>Данная оптимизация ускоряе</w:t>
      </w:r>
      <w:r>
        <w:t>т передачу лидерства</w:t>
      </w:r>
      <w:r w:rsidR="008C7D68">
        <w:t xml:space="preserve"> и своди</w:t>
      </w:r>
      <w:r>
        <w:t>т к миним</w:t>
      </w:r>
      <w:r w:rsidR="008C7D68">
        <w:t xml:space="preserve">уму время недоступности каждой партиции </w:t>
      </w:r>
      <w:r>
        <w:t>до нескольких миллисекунд.</w:t>
      </w:r>
    </w:p>
    <w:p w14:paraId="77A954B2" w14:textId="734A2642" w:rsidR="00F155B2" w:rsidRDefault="00F155B2" w:rsidP="00F155B2">
      <w:pPr>
        <w:pStyle w:val="afff1"/>
      </w:pPr>
      <w:r>
        <w:t xml:space="preserve">Синхронизация </w:t>
      </w:r>
      <w:r w:rsidR="008C7D68">
        <w:t>логов</w:t>
      </w:r>
      <w:r>
        <w:t xml:space="preserve"> будет происходить автоматически всякий раз, когда сервер останавливается, кроме аппаратного </w:t>
      </w:r>
      <w:r w:rsidR="008C7D68">
        <w:t>сбоя</w:t>
      </w:r>
      <w:r>
        <w:t>, но для контролируемой миграции лидерства требуется использование специальной настройки:</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8C7D68" w:rsidRPr="00A85D89" w14:paraId="402C30FA" w14:textId="77777777" w:rsidTr="00306151">
        <w:tc>
          <w:tcPr>
            <w:tcW w:w="9344" w:type="dxa"/>
            <w:shd w:val="clear" w:color="auto" w:fill="F2F2F2" w:themeFill="background1" w:themeFillShade="F2"/>
          </w:tcPr>
          <w:p w14:paraId="5DBD3F24" w14:textId="0878F1DF" w:rsidR="008C7D68" w:rsidRPr="001F26BF" w:rsidRDefault="008C7D68" w:rsidP="00306151">
            <w:pPr>
              <w:pStyle w:val="afffff"/>
            </w:pPr>
            <w:r w:rsidRPr="005A4AF5">
              <w:rPr>
                <w:lang w:val="ru-RU"/>
              </w:rPr>
              <w:t xml:space="preserve">      </w:t>
            </w:r>
            <w:r w:rsidRPr="008C7D68">
              <w:t>controlled.shutdown.enable=true</w:t>
            </w:r>
          </w:p>
        </w:tc>
      </w:tr>
    </w:tbl>
    <w:p w14:paraId="7B70C87A" w14:textId="76FB969B" w:rsidR="00FF1F20" w:rsidRDefault="00F155B2" w:rsidP="00F155B2">
      <w:pPr>
        <w:pStyle w:val="afff1"/>
      </w:pPr>
      <w:r>
        <w:t xml:space="preserve">Обратите внимание, что управляемое завершение работы будет успешным только в том случае, если все </w:t>
      </w:r>
      <w:r w:rsidR="008C7D68">
        <w:t>партиции</w:t>
      </w:r>
      <w:r>
        <w:t xml:space="preserve">, </w:t>
      </w:r>
      <w:r w:rsidR="008C7D68">
        <w:t>размещённые</w:t>
      </w:r>
      <w:r>
        <w:t xml:space="preserve"> на брокере, имеют реплики (т. </w:t>
      </w:r>
      <w:r w:rsidR="008C7D68">
        <w:t>е</w:t>
      </w:r>
      <w:r>
        <w:t xml:space="preserve">. </w:t>
      </w:r>
      <w:r w:rsidR="008C7D68">
        <w:t>фактор</w:t>
      </w:r>
      <w:r>
        <w:t xml:space="preserve"> репликации больше 1 и хотя бы одна из этих реплик активна). </w:t>
      </w:r>
      <w:r w:rsidR="008C7D68">
        <w:t>Рекомендуется данная настройка</w:t>
      </w:r>
      <w:r>
        <w:t xml:space="preserve">, поскольку завершение работы последней реплики сделает </w:t>
      </w:r>
      <w:r w:rsidR="008C7D68">
        <w:t>партицию топика недоступной</w:t>
      </w:r>
      <w:r>
        <w:t>.</w:t>
      </w:r>
    </w:p>
    <w:p w14:paraId="41B90989" w14:textId="73A45EE0" w:rsidR="00124A23" w:rsidRPr="008F01EC" w:rsidRDefault="00124A23" w:rsidP="00260318">
      <w:pPr>
        <w:pStyle w:val="3a"/>
      </w:pPr>
      <w:bookmarkStart w:id="25" w:name="_Toc81490020"/>
      <w:r w:rsidRPr="008F01EC">
        <w:t>Балансировка лидерства</w:t>
      </w:r>
      <w:bookmarkEnd w:id="25"/>
    </w:p>
    <w:p w14:paraId="72AFA808" w14:textId="45DC28EF" w:rsidR="00124A23" w:rsidRDefault="00124A23" w:rsidP="00124A23">
      <w:pPr>
        <w:pStyle w:val="afff1"/>
      </w:pPr>
      <w:r>
        <w:t>Каждый раз, когда брокер останавливается или выходит из строя, лидерство партициями такого брокера передаётся другим репликам. Когда брокер перезапускается, он будет только подписчиком для всех своих партиций, то есть он не будет использоваться для чтения и записи клиентами.</w:t>
      </w:r>
    </w:p>
    <w:p w14:paraId="57CE1DE3" w14:textId="23C74C39" w:rsidR="00124A23" w:rsidRDefault="00124A23" w:rsidP="00124A23">
      <w:pPr>
        <w:pStyle w:val="afff1"/>
      </w:pPr>
      <w:r>
        <w:t xml:space="preserve">Чтобы избежать данного дисбаланса, </w:t>
      </w:r>
      <w:r>
        <w:rPr>
          <w:lang w:val="en-US"/>
        </w:rPr>
        <w:t>Kafka</w:t>
      </w:r>
      <w:r w:rsidRPr="00124A23">
        <w:t xml:space="preserve"> </w:t>
      </w:r>
      <w:r>
        <w:t>имеет понятие предпочтительных реплик. Если перечень реплик для партиции равен 1, 5, 9, то нода 1 предпочтительнее в качестве лидера чем ноды 5 или 9, потому что она находится раньше в перечне реплик. По умолчанию кластер Kafka пытается возобновить лидерство для восстановленных реплик. Данное поведение настраивается с помощью:</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124A23" w:rsidRPr="005A12A6" w14:paraId="5F871AB3" w14:textId="77777777" w:rsidTr="00306151">
        <w:tc>
          <w:tcPr>
            <w:tcW w:w="9344" w:type="dxa"/>
            <w:shd w:val="clear" w:color="auto" w:fill="F2F2F2" w:themeFill="background1" w:themeFillShade="F2"/>
          </w:tcPr>
          <w:p w14:paraId="6C6AFD5F" w14:textId="1F610A58" w:rsidR="00124A23" w:rsidRPr="001F26BF" w:rsidRDefault="00124A23" w:rsidP="00306151">
            <w:pPr>
              <w:pStyle w:val="afffff"/>
            </w:pPr>
            <w:r w:rsidRPr="00124A23">
              <w:t xml:space="preserve">      auto.leader.rebalance.enable=true</w:t>
            </w:r>
          </w:p>
        </w:tc>
      </w:tr>
    </w:tbl>
    <w:p w14:paraId="2CCDBC09" w14:textId="5AB101A7" w:rsidR="00124A23" w:rsidRDefault="00124A23" w:rsidP="00124A23">
      <w:pPr>
        <w:pStyle w:val="afff1"/>
      </w:pPr>
      <w:r>
        <w:t xml:space="preserve">Вы также можете установить это значение в </w:t>
      </w:r>
      <w:r w:rsidRPr="00124A23">
        <w:rPr>
          <w:rStyle w:val="afffff0"/>
        </w:rPr>
        <w:t>false</w:t>
      </w:r>
      <w:r>
        <w:t>, но тогда вам нужно будет вручную возобновить лидерство для восстановленных реплик, выполнив команду:</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124A23" w:rsidRPr="005A12A6" w14:paraId="306AAD8B" w14:textId="77777777" w:rsidTr="00306151">
        <w:tc>
          <w:tcPr>
            <w:tcW w:w="9344" w:type="dxa"/>
            <w:shd w:val="clear" w:color="auto" w:fill="F2F2F2" w:themeFill="background1" w:themeFillShade="F2"/>
          </w:tcPr>
          <w:p w14:paraId="39CAB410" w14:textId="1786F3D7" w:rsidR="00124A23" w:rsidRPr="001F26BF" w:rsidRDefault="00124A23" w:rsidP="00306151">
            <w:pPr>
              <w:pStyle w:val="afffff"/>
            </w:pPr>
            <w:r w:rsidRPr="005A4AF5">
              <w:rPr>
                <w:lang w:val="ru-RU"/>
              </w:rPr>
              <w:t xml:space="preserve">  </w:t>
            </w:r>
            <w:r w:rsidRPr="00124A23">
              <w:t>&gt; bin/kafka-preferred-replica-election.sh --bootstrap-server broker_host:port</w:t>
            </w:r>
          </w:p>
        </w:tc>
      </w:tr>
    </w:tbl>
    <w:p w14:paraId="2E976BA8" w14:textId="77777777" w:rsidR="008F01EC" w:rsidRPr="00260318" w:rsidRDefault="008F01EC" w:rsidP="00260318">
      <w:pPr>
        <w:pStyle w:val="3a"/>
        <w:rPr>
          <w:lang w:val="ru-RU"/>
        </w:rPr>
      </w:pPr>
      <w:bookmarkStart w:id="26" w:name="_Toc81490021"/>
      <w:r w:rsidRPr="00260318">
        <w:rPr>
          <w:lang w:val="ru-RU"/>
        </w:rPr>
        <w:t>Балансировка реплик в стойках</w:t>
      </w:r>
      <w:bookmarkEnd w:id="26"/>
    </w:p>
    <w:p w14:paraId="0209D1A5" w14:textId="2A22C75D" w:rsidR="008F01EC" w:rsidRPr="008F01EC" w:rsidRDefault="008F01EC" w:rsidP="008F01EC">
      <w:pPr>
        <w:pStyle w:val="afff1"/>
      </w:pPr>
      <w:r>
        <w:t xml:space="preserve">Если </w:t>
      </w:r>
      <w:r w:rsidR="00E95C1A">
        <w:t>в настройках установлена информация</w:t>
      </w:r>
      <w:r>
        <w:t xml:space="preserve"> о стойках, то </w:t>
      </w:r>
      <w:r>
        <w:rPr>
          <w:lang w:val="en-US"/>
        </w:rPr>
        <w:t>Kafka</w:t>
      </w:r>
      <w:r w:rsidRPr="008F01EC">
        <w:t xml:space="preserve"> </w:t>
      </w:r>
      <w:r>
        <w:t>будет распределять</w:t>
      </w:r>
      <w:r w:rsidRPr="008F01EC">
        <w:t xml:space="preserve"> </w:t>
      </w:r>
      <w:r w:rsidR="00E95C1A">
        <w:t>реплики одной и той</w:t>
      </w:r>
      <w:r w:rsidRPr="008F01EC">
        <w:t xml:space="preserve"> же </w:t>
      </w:r>
      <w:r w:rsidR="00E95C1A">
        <w:t>партиции</w:t>
      </w:r>
      <w:r w:rsidRPr="008F01EC">
        <w:t xml:space="preserve"> по разным стойкам. </w:t>
      </w:r>
      <w:r w:rsidR="00E95C1A">
        <w:t>Данное поведение</w:t>
      </w:r>
      <w:r w:rsidRPr="008F01EC">
        <w:t xml:space="preserve"> расширяет гарантии, которые </w:t>
      </w:r>
      <w:r w:rsidRPr="008F01EC">
        <w:rPr>
          <w:lang w:val="en-US"/>
        </w:rPr>
        <w:t>Kafka</w:t>
      </w:r>
      <w:r w:rsidRPr="008F01EC">
        <w:t xml:space="preserve"> предоставляет на случай отказа брокера, чтобы покрыть отказ стойки, </w:t>
      </w:r>
      <w:r w:rsidR="00E95C1A">
        <w:t>снижая</w:t>
      </w:r>
      <w:r w:rsidRPr="008F01EC">
        <w:t xml:space="preserve"> риск потери данных, </w:t>
      </w:r>
      <w:r w:rsidRPr="008F01EC">
        <w:lastRenderedPageBreak/>
        <w:t xml:space="preserve">если все брокеры на стойке выйдут из строя сразу. </w:t>
      </w:r>
      <w:r w:rsidR="00E95C1A">
        <w:t>Данную</w:t>
      </w:r>
      <w:r w:rsidRPr="008F01EC">
        <w:t xml:space="preserve"> функцию также можно применить к другим группам брокеров, таким как зоны доступности в </w:t>
      </w:r>
      <w:r w:rsidRPr="008F01EC">
        <w:rPr>
          <w:lang w:val="en-US"/>
        </w:rPr>
        <w:t>EC</w:t>
      </w:r>
      <w:r w:rsidRPr="008F01EC">
        <w:t>2.</w:t>
      </w:r>
    </w:p>
    <w:p w14:paraId="4DBC509A" w14:textId="18F3BB50" w:rsidR="008F01EC" w:rsidRDefault="008F01EC" w:rsidP="008F01EC">
      <w:pPr>
        <w:pStyle w:val="afff1"/>
      </w:pPr>
      <w:r w:rsidRPr="008F01EC">
        <w:t xml:space="preserve">Вы можете указать, что брокер принадлежит к </w:t>
      </w:r>
      <w:r w:rsidR="00E95C1A" w:rsidRPr="008F01EC">
        <w:t>определённой</w:t>
      </w:r>
      <w:r w:rsidRPr="008F01EC">
        <w:t xml:space="preserve"> стойке, добавив свойство в конфигурацию брокера: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E95C1A" w:rsidRPr="005A12A6" w14:paraId="229C4236" w14:textId="77777777" w:rsidTr="00306151">
        <w:tc>
          <w:tcPr>
            <w:tcW w:w="9344" w:type="dxa"/>
            <w:shd w:val="clear" w:color="auto" w:fill="F2F2F2" w:themeFill="background1" w:themeFillShade="F2"/>
          </w:tcPr>
          <w:p w14:paraId="1D82163F" w14:textId="62BFF70D" w:rsidR="00E95C1A" w:rsidRPr="001F26BF" w:rsidRDefault="00E95C1A" w:rsidP="00306151">
            <w:pPr>
              <w:pStyle w:val="afffff"/>
            </w:pPr>
            <w:r w:rsidRPr="005A4AF5">
              <w:rPr>
                <w:lang w:val="ru-RU"/>
              </w:rPr>
              <w:t xml:space="preserve">  </w:t>
            </w:r>
            <w:r w:rsidRPr="00E95C1A">
              <w:t>broker.rack=my-rack-id</w:t>
            </w:r>
          </w:p>
        </w:tc>
      </w:tr>
    </w:tbl>
    <w:p w14:paraId="0C457137" w14:textId="6535DDB1" w:rsidR="008F01EC" w:rsidRPr="008F01EC" w:rsidRDefault="008F01EC" w:rsidP="008F01EC">
      <w:pPr>
        <w:pStyle w:val="afff1"/>
      </w:pPr>
      <w:r w:rsidRPr="008F01EC">
        <w:t xml:space="preserve">Когда </w:t>
      </w:r>
      <w:r w:rsidR="00E95C1A" w:rsidRPr="008F01EC">
        <w:t>создаётся</w:t>
      </w:r>
      <w:r w:rsidRPr="008F01EC">
        <w:t>, изменяется</w:t>
      </w:r>
      <w:r w:rsidR="00E95C1A">
        <w:t xml:space="preserve"> топик</w:t>
      </w:r>
      <w:r w:rsidRPr="008F01EC">
        <w:t xml:space="preserve"> или реплики перераспределяются, ограничение стойки будет соблюдаться, гарантируя, что реплики охватывают столько стоек, сколько они могут (</w:t>
      </w:r>
      <w:r w:rsidR="00E95C1A">
        <w:t>партиция</w:t>
      </w:r>
      <w:r w:rsidRPr="008F01EC">
        <w:t xml:space="preserve"> будет охватывать </w:t>
      </w:r>
      <w:r w:rsidR="00E95C1A" w:rsidRPr="00E95C1A">
        <w:rPr>
          <w:rStyle w:val="afffff0"/>
        </w:rPr>
        <w:t>min</w:t>
      </w:r>
      <w:r w:rsidR="00E95C1A" w:rsidRPr="00E95C1A">
        <w:rPr>
          <w:rStyle w:val="afffff0"/>
          <w:lang w:val="ru-RU"/>
        </w:rPr>
        <w:t>(#</w:t>
      </w:r>
      <w:r w:rsidR="00E95C1A" w:rsidRPr="00E95C1A">
        <w:rPr>
          <w:rStyle w:val="afffff0"/>
        </w:rPr>
        <w:t>racks</w:t>
      </w:r>
      <w:r w:rsidR="00E95C1A" w:rsidRPr="00E95C1A">
        <w:rPr>
          <w:rStyle w:val="afffff0"/>
          <w:lang w:val="ru-RU"/>
        </w:rPr>
        <w:t xml:space="preserve">, </w:t>
      </w:r>
      <w:r w:rsidR="00E95C1A" w:rsidRPr="00E95C1A">
        <w:rPr>
          <w:rStyle w:val="afffff0"/>
        </w:rPr>
        <w:t>replication</w:t>
      </w:r>
      <w:r w:rsidR="00E95C1A" w:rsidRPr="00E95C1A">
        <w:rPr>
          <w:rStyle w:val="afffff0"/>
          <w:lang w:val="ru-RU"/>
        </w:rPr>
        <w:t>-</w:t>
      </w:r>
      <w:r w:rsidR="00E95C1A" w:rsidRPr="00E95C1A">
        <w:rPr>
          <w:rStyle w:val="afffff0"/>
        </w:rPr>
        <w:t>factor</w:t>
      </w:r>
      <w:r w:rsidR="00E95C1A" w:rsidRPr="00E95C1A">
        <w:rPr>
          <w:rStyle w:val="afffff0"/>
          <w:lang w:val="ru-RU"/>
        </w:rPr>
        <w:t>)</w:t>
      </w:r>
      <w:r w:rsidRPr="008F01EC">
        <w:t xml:space="preserve"> разных стоек).</w:t>
      </w:r>
    </w:p>
    <w:p w14:paraId="5F15056C" w14:textId="77777777" w:rsidR="008F01EC" w:rsidRPr="00E95C1A" w:rsidRDefault="008F01EC" w:rsidP="008F01EC">
      <w:pPr>
        <w:pStyle w:val="afff1"/>
      </w:pPr>
      <w:r w:rsidRPr="008F01EC">
        <w:t>Алгоритм, используемый для назначения реплик брокерам, гарантирует, что количество лидеров на одного брокера будет постоянным, независимо от того, как брокеры распределяются по стойкам</w:t>
      </w:r>
      <w:r w:rsidRPr="00E95C1A">
        <w:t>. Это обеспечивает сбалансированную пропускную способность.</w:t>
      </w:r>
    </w:p>
    <w:p w14:paraId="53993A49" w14:textId="24D3EE5C" w:rsidR="00124A23" w:rsidRDefault="008F01EC" w:rsidP="008F01EC">
      <w:pPr>
        <w:pStyle w:val="afff1"/>
      </w:pPr>
      <w:r w:rsidRPr="008F01EC">
        <w:t xml:space="preserve">Однако, если стойкам назначено разное количество брокеров, назначение реплик не будет равномерным. Стойки с меньшим количеством брокеров получат больше реплик, что означает, что они будут использовать больше хранилища и вкладывать больше ресурсов в репликацию. </w:t>
      </w:r>
      <w:r w:rsidRPr="00E95C1A">
        <w:t>Следовательно, разумно настроить равное количество брокеров на стойку.</w:t>
      </w:r>
    </w:p>
    <w:p w14:paraId="0E54DD79" w14:textId="77777777" w:rsidR="00473ECB" w:rsidRPr="00E543EE" w:rsidRDefault="00473ECB" w:rsidP="00260318">
      <w:pPr>
        <w:pStyle w:val="3a"/>
      </w:pPr>
      <w:bookmarkStart w:id="27" w:name="_Toc81490022"/>
      <w:r w:rsidRPr="00E543EE">
        <w:t>Проверка позиции потребителя</w:t>
      </w:r>
      <w:bookmarkEnd w:id="27"/>
    </w:p>
    <w:p w14:paraId="716C069A" w14:textId="26A10B84" w:rsidR="00E95C1A" w:rsidRPr="00E95C1A" w:rsidRDefault="00473ECB" w:rsidP="00473ECB">
      <w:pPr>
        <w:pStyle w:val="afff1"/>
      </w:pPr>
      <w:r>
        <w:t xml:space="preserve">Иногда полезно увидеть позицию ваших потребителей. У </w:t>
      </w:r>
      <w:r w:rsidR="00E543EE">
        <w:rPr>
          <w:lang w:val="en-US"/>
        </w:rPr>
        <w:t>Kafka</w:t>
      </w:r>
      <w:r w:rsidR="00E543EE" w:rsidRPr="00E543EE">
        <w:t xml:space="preserve"> </w:t>
      </w:r>
      <w:r w:rsidR="00E543EE">
        <w:t>имеется утилита, которая</w:t>
      </w:r>
      <w:r>
        <w:t xml:space="preserve"> покажет позицию всех потребителей в группе потребителей, а также то, насколько далеко они отстают от конца </w:t>
      </w:r>
      <w:r w:rsidR="00E543EE">
        <w:t>лога</w:t>
      </w:r>
      <w:r>
        <w:t xml:space="preserve">. Запуск </w:t>
      </w:r>
      <w:r w:rsidR="00E543EE">
        <w:t>данной утилиты</w:t>
      </w:r>
      <w:r>
        <w:t xml:space="preserve"> в группе потребителей с именем </w:t>
      </w:r>
      <w:r w:rsidRPr="00E543EE">
        <w:rPr>
          <w:rStyle w:val="afffff0"/>
        </w:rPr>
        <w:t>my</w:t>
      </w:r>
      <w:r w:rsidRPr="00E543EE">
        <w:rPr>
          <w:rStyle w:val="afffff0"/>
          <w:lang w:val="ru-RU"/>
        </w:rPr>
        <w:t>-</w:t>
      </w:r>
      <w:r w:rsidRPr="00E543EE">
        <w:rPr>
          <w:rStyle w:val="afffff0"/>
        </w:rPr>
        <w:t>group</w:t>
      </w:r>
      <w:r>
        <w:t xml:space="preserve">, использующей </w:t>
      </w:r>
      <w:r w:rsidR="00E543EE">
        <w:t>топик</w:t>
      </w:r>
      <w:r>
        <w:t xml:space="preserve"> с именем </w:t>
      </w:r>
      <w:r w:rsidRPr="00E543EE">
        <w:rPr>
          <w:rStyle w:val="afffff0"/>
        </w:rPr>
        <w:t>my</w:t>
      </w:r>
      <w:r w:rsidRPr="005A4AF5">
        <w:rPr>
          <w:rStyle w:val="afffff0"/>
          <w:lang w:val="ru-RU"/>
        </w:rPr>
        <w:t>-</w:t>
      </w:r>
      <w:r w:rsidRPr="00E543EE">
        <w:rPr>
          <w:rStyle w:val="afffff0"/>
        </w:rPr>
        <w:t>topic</w:t>
      </w:r>
      <w:r>
        <w:t>, будет выглядеть следующим образом:</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E543EE" w:rsidRPr="005A12A6" w14:paraId="6083D9D3" w14:textId="77777777" w:rsidTr="00306151">
        <w:tc>
          <w:tcPr>
            <w:tcW w:w="9344" w:type="dxa"/>
            <w:shd w:val="clear" w:color="auto" w:fill="F2F2F2" w:themeFill="background1" w:themeFillShade="F2"/>
          </w:tcPr>
          <w:p w14:paraId="749D1033" w14:textId="77777777" w:rsidR="00E543EE" w:rsidRDefault="00E543EE" w:rsidP="00E543EE">
            <w:pPr>
              <w:pStyle w:val="afffff"/>
            </w:pPr>
            <w:r w:rsidRPr="005A4AF5">
              <w:rPr>
                <w:lang w:val="ru-RU"/>
              </w:rPr>
              <w:t xml:space="preserve">  </w:t>
            </w:r>
            <w:r>
              <w:t>&gt; bin/kafka-consumer-groups.sh --bootstrap-server localhost:9092 --describe --group my-group</w:t>
            </w:r>
          </w:p>
          <w:p w14:paraId="48836824" w14:textId="77777777" w:rsidR="00E543EE" w:rsidRDefault="00E543EE" w:rsidP="00E543EE">
            <w:pPr>
              <w:pStyle w:val="afffff"/>
            </w:pPr>
          </w:p>
          <w:p w14:paraId="743F1167" w14:textId="77777777" w:rsidR="00E543EE" w:rsidRDefault="00E543EE" w:rsidP="00E543EE">
            <w:pPr>
              <w:pStyle w:val="afffff"/>
            </w:pPr>
            <w:r>
              <w:t xml:space="preserve">  TOPIC                          PARTITION  CURRENT-OFFSET  LOG-END-OFFSET  LAG        CONSUMER-ID                                       HOST                           CLIENT-ID</w:t>
            </w:r>
          </w:p>
          <w:p w14:paraId="328BA4F0" w14:textId="77777777" w:rsidR="00E543EE" w:rsidRDefault="00E543EE" w:rsidP="00E543EE">
            <w:pPr>
              <w:pStyle w:val="afffff"/>
            </w:pPr>
            <w:r>
              <w:t xml:space="preserve">  my-topic                       0          2               4               2          consumer-1-029af89c-873c-4751-a720-cefd41a669d6   /127.0.0.1                     consumer-1</w:t>
            </w:r>
          </w:p>
          <w:p w14:paraId="3243633B" w14:textId="77777777" w:rsidR="00E543EE" w:rsidRDefault="00E543EE" w:rsidP="00E543EE">
            <w:pPr>
              <w:pStyle w:val="afffff"/>
            </w:pPr>
            <w:r>
              <w:t xml:space="preserve">  my-topic                       1          2               3               1          consumer-1-029af89c-873c-4751-a720-cefd41a669d6   /127.0.0.1                     consumer-1</w:t>
            </w:r>
          </w:p>
          <w:p w14:paraId="552DFE5B" w14:textId="5E429251" w:rsidR="00E543EE" w:rsidRPr="001F26BF" w:rsidRDefault="00E543EE" w:rsidP="00E543EE">
            <w:pPr>
              <w:pStyle w:val="afffff"/>
            </w:pPr>
            <w:r>
              <w:t xml:space="preserve">  my-topic                       2          2               3               1          consumer-2-42c1abd4-e3b2-425d-a8bb-e1ea49b29bb2   /127.0.0.1                     consumer-2</w:t>
            </w:r>
          </w:p>
        </w:tc>
      </w:tr>
    </w:tbl>
    <w:p w14:paraId="5A1111CF" w14:textId="77777777" w:rsidR="00A46DDB" w:rsidRPr="00A46DDB" w:rsidRDefault="00A46DDB" w:rsidP="00260318">
      <w:pPr>
        <w:pStyle w:val="3a"/>
      </w:pPr>
      <w:bookmarkStart w:id="28" w:name="_Toc81490023"/>
      <w:r w:rsidRPr="00A46DDB">
        <w:lastRenderedPageBreak/>
        <w:t>Управление группами потребителей</w:t>
      </w:r>
      <w:bookmarkEnd w:id="28"/>
    </w:p>
    <w:p w14:paraId="5BE50F7C" w14:textId="766EE6CC" w:rsidR="00A46DDB" w:rsidRPr="00A46DDB" w:rsidRDefault="00A46DDB" w:rsidP="00A46DDB">
      <w:pPr>
        <w:pStyle w:val="afff1"/>
      </w:pPr>
      <w:r w:rsidRPr="00A46DDB">
        <w:t xml:space="preserve">С помощью </w:t>
      </w:r>
      <w:r>
        <w:t>утилиты</w:t>
      </w:r>
      <w:r w:rsidRPr="00A46DDB">
        <w:t xml:space="preserve"> </w:t>
      </w:r>
      <w:r w:rsidRPr="00A46DDB">
        <w:rPr>
          <w:rStyle w:val="afffff0"/>
        </w:rPr>
        <w:t>ConsumerGroupCommand</w:t>
      </w:r>
      <w:r>
        <w:t xml:space="preserve"> можно</w:t>
      </w:r>
      <w:r w:rsidRPr="00A46DDB">
        <w:t xml:space="preserve"> </w:t>
      </w:r>
      <w:r>
        <w:t>выводить перечень</w:t>
      </w:r>
      <w:r w:rsidRPr="00A46DDB">
        <w:t xml:space="preserve">, </w:t>
      </w:r>
      <w:r>
        <w:t>описывать</w:t>
      </w:r>
      <w:r w:rsidRPr="00A46DDB">
        <w:t xml:space="preserve"> или </w:t>
      </w:r>
      <w:r>
        <w:t>удалять</w:t>
      </w:r>
      <w:r w:rsidRPr="00A46DDB">
        <w:t xml:space="preserve"> группы потребителей. Группа потребителей может быть удалена вручную или автоматически по истечении последнего зафиксированного смещения для этой группы. Ручное удаление работает только в том случае, если в группе нет активных участников. Например, чтобы перечислить все группы потребителей по всем </w:t>
      </w:r>
      <w:r>
        <w:t>топикам, выполните</w:t>
      </w:r>
      <w:r w:rsidRPr="00A46DDB">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46DDB" w:rsidRPr="00A85D89" w14:paraId="00A59AFB" w14:textId="77777777" w:rsidTr="00306151">
        <w:tc>
          <w:tcPr>
            <w:tcW w:w="9344" w:type="dxa"/>
            <w:shd w:val="clear" w:color="auto" w:fill="F2F2F2" w:themeFill="background1" w:themeFillShade="F2"/>
          </w:tcPr>
          <w:p w14:paraId="0166B518" w14:textId="77777777" w:rsidR="00A46DDB" w:rsidRDefault="00A46DDB" w:rsidP="00A46DDB">
            <w:pPr>
              <w:pStyle w:val="afffff"/>
            </w:pPr>
            <w:r w:rsidRPr="005A4AF5">
              <w:rPr>
                <w:lang w:val="ru-RU"/>
              </w:rPr>
              <w:t xml:space="preserve">  </w:t>
            </w:r>
            <w:r>
              <w:t>&gt; bin/kafka-consumer-groups.sh --bootstrap-server localhost:9092 --list</w:t>
            </w:r>
          </w:p>
          <w:p w14:paraId="5C3E1CB4" w14:textId="77777777" w:rsidR="00A46DDB" w:rsidRDefault="00A46DDB" w:rsidP="00A46DDB">
            <w:pPr>
              <w:pStyle w:val="afffff"/>
            </w:pPr>
          </w:p>
          <w:p w14:paraId="60C8565A" w14:textId="55E00E11" w:rsidR="00A46DDB" w:rsidRPr="001F26BF" w:rsidRDefault="00A46DDB" w:rsidP="00A46DDB">
            <w:pPr>
              <w:pStyle w:val="afffff"/>
            </w:pPr>
            <w:r>
              <w:t xml:space="preserve">  test-consumer-group</w:t>
            </w:r>
          </w:p>
        </w:tc>
      </w:tr>
    </w:tbl>
    <w:p w14:paraId="7554BBB4" w14:textId="77777777" w:rsidR="00A46DDB" w:rsidRPr="00A46DDB" w:rsidRDefault="00A46DDB" w:rsidP="00A46DDB">
      <w:pPr>
        <w:pStyle w:val="afff1"/>
      </w:pPr>
      <w:r w:rsidRPr="00A46DDB">
        <w:t>Чтобы просмотреть смещения, как упоминалось ранее, мы «описываем» группу потребителей следующим образом:</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46DDB" w:rsidRPr="005A12A6" w14:paraId="44AF4F70" w14:textId="77777777" w:rsidTr="00306151">
        <w:tc>
          <w:tcPr>
            <w:tcW w:w="9344" w:type="dxa"/>
            <w:shd w:val="clear" w:color="auto" w:fill="F2F2F2" w:themeFill="background1" w:themeFillShade="F2"/>
          </w:tcPr>
          <w:p w14:paraId="50486CCF" w14:textId="77777777" w:rsidR="00A46DDB" w:rsidRDefault="00A46DDB" w:rsidP="00A46DDB">
            <w:pPr>
              <w:pStyle w:val="afffff"/>
            </w:pPr>
            <w:r w:rsidRPr="005A4AF5">
              <w:rPr>
                <w:lang w:val="ru-RU"/>
              </w:rPr>
              <w:t xml:space="preserve">  </w:t>
            </w:r>
            <w:r>
              <w:t>&gt; bin/kafka-consumer-groups.sh --bootstrap-server localhost:9092 --describe --group my-group</w:t>
            </w:r>
          </w:p>
          <w:p w14:paraId="058316C5" w14:textId="77777777" w:rsidR="00A46DDB" w:rsidRDefault="00A46DDB" w:rsidP="00A46DDB">
            <w:pPr>
              <w:pStyle w:val="afffff"/>
            </w:pPr>
          </w:p>
          <w:p w14:paraId="110D47AE" w14:textId="77777777" w:rsidR="00A46DDB" w:rsidRDefault="00A46DDB" w:rsidP="00A46DDB">
            <w:pPr>
              <w:pStyle w:val="afffff"/>
            </w:pPr>
            <w:r>
              <w:t xml:space="preserve">  TOPIC           PARTITION  CURRENT-OFFSET  LOG-END-OFFSET  LAG             CONSUMER-ID                                    HOST            CLIENT-ID</w:t>
            </w:r>
          </w:p>
          <w:p w14:paraId="458395F5" w14:textId="77777777" w:rsidR="00A46DDB" w:rsidRDefault="00A46DDB" w:rsidP="00A46DDB">
            <w:pPr>
              <w:pStyle w:val="afffff"/>
            </w:pPr>
            <w:r>
              <w:t xml:space="preserve">  topic3          0          241019          395308          154289          consumer2-e76ea8c3-5d30-4299-9005-47eb41f3d3c4 /127.0.0.1      consumer2</w:t>
            </w:r>
          </w:p>
          <w:p w14:paraId="641CB73C" w14:textId="77777777" w:rsidR="00A46DDB" w:rsidRDefault="00A46DDB" w:rsidP="00A46DDB">
            <w:pPr>
              <w:pStyle w:val="afffff"/>
            </w:pPr>
            <w:r>
              <w:t xml:space="preserve">  topic2          1          520678          803288          282610          consumer2-e76ea8c3-5d30-4299-9005-47eb41f3d3c4 /127.0.0.1      consumer2</w:t>
            </w:r>
          </w:p>
          <w:p w14:paraId="3CAE73D4" w14:textId="77777777" w:rsidR="00A46DDB" w:rsidRDefault="00A46DDB" w:rsidP="00A46DDB">
            <w:pPr>
              <w:pStyle w:val="afffff"/>
            </w:pPr>
            <w:r>
              <w:t xml:space="preserve">  topic3          1          241018          398817          157799          consumer2-e76ea8c3-5d30-4299-9005-47eb41f3d3c4 /127.0.0.1      consumer2</w:t>
            </w:r>
          </w:p>
          <w:p w14:paraId="0B9E6F99" w14:textId="77777777" w:rsidR="00A46DDB" w:rsidRDefault="00A46DDB" w:rsidP="00A46DDB">
            <w:pPr>
              <w:pStyle w:val="afffff"/>
            </w:pPr>
            <w:r>
              <w:t xml:space="preserve">  topic1          0          854144          855809          1665            consumer1-3fc8d6f1-581a-4472-bdf3-3515b4aee8c1 /127.0.0.1      consumer1</w:t>
            </w:r>
          </w:p>
          <w:p w14:paraId="582C036B" w14:textId="77777777" w:rsidR="00A46DDB" w:rsidRDefault="00A46DDB" w:rsidP="00A46DDB">
            <w:pPr>
              <w:pStyle w:val="afffff"/>
            </w:pPr>
            <w:r>
              <w:t xml:space="preserve">  topic2          0          460537          803290          342753          consumer1-3fc8d6f1-581a-4472-bdf3-3515b4aee8c1 /127.0.0.1      consumer1</w:t>
            </w:r>
          </w:p>
          <w:p w14:paraId="563EDCF4" w14:textId="2B8BFA9C" w:rsidR="00A46DDB" w:rsidRPr="001F26BF" w:rsidRDefault="00A46DDB" w:rsidP="00A46DDB">
            <w:pPr>
              <w:pStyle w:val="afffff"/>
            </w:pPr>
            <w:r>
              <w:t xml:space="preserve">  topic3          2          243655          398812          155157          consumer4-117fe4d3-c6c1-4178-8ee9-eb4a3954bee0 /127.0.0.1      consumer4</w:t>
            </w:r>
          </w:p>
        </w:tc>
      </w:tr>
    </w:tbl>
    <w:p w14:paraId="0FF7D8A6" w14:textId="12F3325D" w:rsidR="00A46DDB" w:rsidRDefault="00A46DDB" w:rsidP="00A46DDB">
      <w:pPr>
        <w:pStyle w:val="afff1"/>
      </w:pPr>
      <w:r w:rsidRPr="00A46DDB">
        <w:t xml:space="preserve">Существует ряд дополнительных </w:t>
      </w:r>
      <w:r>
        <w:t>параметров</w:t>
      </w:r>
      <w:r w:rsidRPr="00A46DDB">
        <w:t xml:space="preserve"> «описания», которые можно использовать для предоставления более подробной информации о группе потребителей:</w:t>
      </w:r>
    </w:p>
    <w:p w14:paraId="720D5BDB" w14:textId="59693685" w:rsidR="00A46DDB" w:rsidRPr="00A46DDB" w:rsidRDefault="00A46DDB" w:rsidP="00A46DDB">
      <w:pPr>
        <w:pStyle w:val="affff1"/>
      </w:pPr>
      <w:r w:rsidRPr="00A46DDB">
        <w:rPr>
          <w:rStyle w:val="afffff0"/>
          <w:lang w:val="ru-RU"/>
        </w:rPr>
        <w:t>--</w:t>
      </w:r>
      <w:r w:rsidRPr="00A46DDB">
        <w:rPr>
          <w:rStyle w:val="afffff0"/>
        </w:rPr>
        <w:t>members</w:t>
      </w:r>
      <w:r>
        <w:t xml:space="preserve"> —</w:t>
      </w:r>
      <w:r w:rsidRPr="00A46DDB">
        <w:t xml:space="preserve"> этот параметр предоставляет </w:t>
      </w:r>
      <w:r>
        <w:t>перечень</w:t>
      </w:r>
      <w:r w:rsidRPr="00A46DDB">
        <w:t xml:space="preserve"> всех акти</w:t>
      </w:r>
      <w:r>
        <w:t>вных членов группы потребителей</w:t>
      </w:r>
      <w:r w:rsidRPr="00A46DDB">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46DDB" w:rsidRPr="005A12A6" w14:paraId="14CD9458" w14:textId="77777777" w:rsidTr="00306151">
        <w:tc>
          <w:tcPr>
            <w:tcW w:w="9344" w:type="dxa"/>
            <w:shd w:val="clear" w:color="auto" w:fill="F2F2F2" w:themeFill="background1" w:themeFillShade="F2"/>
          </w:tcPr>
          <w:p w14:paraId="2030BC9F" w14:textId="77777777" w:rsidR="00A46DDB" w:rsidRPr="00A46DDB" w:rsidRDefault="00A46DDB" w:rsidP="00A46DDB">
            <w:pPr>
              <w:pStyle w:val="afffff"/>
            </w:pPr>
            <w:r w:rsidRPr="005A4AF5">
              <w:rPr>
                <w:lang w:val="ru-RU"/>
              </w:rPr>
              <w:t xml:space="preserve">      </w:t>
            </w:r>
            <w:r w:rsidRPr="00A46DDB">
              <w:t>&gt; bin/kafka-consumer-groups.sh --bootstrap-server localhost:9092 --describe --group my-group --members</w:t>
            </w:r>
          </w:p>
          <w:p w14:paraId="08C0F269" w14:textId="77777777" w:rsidR="00A46DDB" w:rsidRPr="00A46DDB" w:rsidRDefault="00A46DDB" w:rsidP="00A46DDB">
            <w:pPr>
              <w:pStyle w:val="afffff"/>
            </w:pPr>
          </w:p>
          <w:p w14:paraId="6D206708" w14:textId="77777777" w:rsidR="00A46DDB" w:rsidRPr="00A46DDB" w:rsidRDefault="00A46DDB" w:rsidP="00A46DDB">
            <w:pPr>
              <w:pStyle w:val="afffff"/>
            </w:pPr>
            <w:r w:rsidRPr="00A46DDB">
              <w:t xml:space="preserve">      CONSUMER-ID                                    HOST            CLIENT-ID       #PARTITIONS</w:t>
            </w:r>
          </w:p>
          <w:p w14:paraId="0F1D834A" w14:textId="77777777" w:rsidR="00A46DDB" w:rsidRPr="00A46DDB" w:rsidRDefault="00A46DDB" w:rsidP="00A46DDB">
            <w:pPr>
              <w:pStyle w:val="afffff"/>
            </w:pPr>
            <w:r w:rsidRPr="00A46DDB">
              <w:lastRenderedPageBreak/>
              <w:t xml:space="preserve">      consumer1-3fc8d6f1-581a-4472-bdf3-3515b4aee8c1 /127.0.0.1      consumer1       2</w:t>
            </w:r>
          </w:p>
          <w:p w14:paraId="7A425837" w14:textId="77777777" w:rsidR="00A46DDB" w:rsidRPr="00A46DDB" w:rsidRDefault="00A46DDB" w:rsidP="00A46DDB">
            <w:pPr>
              <w:pStyle w:val="afffff"/>
            </w:pPr>
            <w:r w:rsidRPr="00A46DDB">
              <w:t xml:space="preserve">      consumer4-117fe4d3-c6c1-4178-8ee9-eb4a3954bee0 /127.0.0.1      consumer4       1</w:t>
            </w:r>
          </w:p>
          <w:p w14:paraId="5E3F27DF" w14:textId="77777777" w:rsidR="00A46DDB" w:rsidRPr="00A46DDB" w:rsidRDefault="00A46DDB" w:rsidP="00A46DDB">
            <w:pPr>
              <w:pStyle w:val="afffff"/>
            </w:pPr>
            <w:r w:rsidRPr="00A46DDB">
              <w:t xml:space="preserve">      consumer2-e76ea8c3-5d30-4299-9005-47eb41f3d3c4 /127.0.0.1      consumer2       3</w:t>
            </w:r>
          </w:p>
          <w:p w14:paraId="672F188C" w14:textId="37E97373" w:rsidR="00A46DDB" w:rsidRPr="00A46DDB" w:rsidRDefault="00A46DDB" w:rsidP="00A46DDB">
            <w:pPr>
              <w:pStyle w:val="afffff"/>
            </w:pPr>
            <w:r w:rsidRPr="00A46DDB">
              <w:t xml:space="preserve">      consumer3-ecea43e4-1f01-479f-8349-f9130b75d8ee /127.0.0.1      consumer3       0</w:t>
            </w:r>
          </w:p>
        </w:tc>
      </w:tr>
    </w:tbl>
    <w:p w14:paraId="3D8BC485" w14:textId="189B9D81" w:rsidR="00A46DDB" w:rsidRPr="00A46DDB" w:rsidRDefault="00A46DDB" w:rsidP="00A46DDB">
      <w:pPr>
        <w:pStyle w:val="affff1"/>
      </w:pPr>
      <w:r w:rsidRPr="00A46DDB">
        <w:rPr>
          <w:rStyle w:val="afffff0"/>
          <w:lang w:val="ru-RU"/>
        </w:rPr>
        <w:lastRenderedPageBreak/>
        <w:t>--</w:t>
      </w:r>
      <w:r w:rsidRPr="00A46DDB">
        <w:rPr>
          <w:rStyle w:val="afffff0"/>
        </w:rPr>
        <w:t>members</w:t>
      </w:r>
      <w:r w:rsidRPr="00A46DDB">
        <w:rPr>
          <w:rStyle w:val="afffff0"/>
          <w:lang w:val="ru-RU"/>
        </w:rPr>
        <w:t xml:space="preserve"> --</w:t>
      </w:r>
      <w:r w:rsidRPr="00A46DDB">
        <w:rPr>
          <w:rStyle w:val="afffff0"/>
        </w:rPr>
        <w:t>verbose</w:t>
      </w:r>
      <w:r>
        <w:t xml:space="preserve"> —</w:t>
      </w:r>
      <w:r w:rsidRPr="00A46DDB">
        <w:t xml:space="preserve"> помимо информации, сообщаемой </w:t>
      </w:r>
      <w:r>
        <w:t xml:space="preserve">параметром </w:t>
      </w:r>
      <w:r w:rsidRPr="00A46DDB">
        <w:rPr>
          <w:rStyle w:val="afffff0"/>
          <w:lang w:val="ru-RU"/>
        </w:rPr>
        <w:t>--</w:t>
      </w:r>
      <w:r w:rsidRPr="00A46DDB">
        <w:rPr>
          <w:rStyle w:val="afffff0"/>
        </w:rPr>
        <w:t>members</w:t>
      </w:r>
      <w:r w:rsidRPr="00A46DDB">
        <w:t xml:space="preserve">, </w:t>
      </w:r>
      <w:r>
        <w:t>данный параметр</w:t>
      </w:r>
      <w:r w:rsidRPr="00A46DDB">
        <w:t xml:space="preserve"> также предоставляет </w:t>
      </w:r>
      <w:r>
        <w:t>партиции</w:t>
      </w:r>
      <w:r w:rsidRPr="00A46DDB">
        <w:t xml:space="preserve">, назначенные каждому </w:t>
      </w:r>
      <w:r>
        <w:t>участнику</w:t>
      </w:r>
      <w:r w:rsidRPr="00A46DDB">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46DDB" w:rsidRPr="005A12A6" w14:paraId="36016500" w14:textId="77777777" w:rsidTr="00306151">
        <w:tc>
          <w:tcPr>
            <w:tcW w:w="9344" w:type="dxa"/>
            <w:shd w:val="clear" w:color="auto" w:fill="F2F2F2" w:themeFill="background1" w:themeFillShade="F2"/>
          </w:tcPr>
          <w:p w14:paraId="4BBBDAA9" w14:textId="77777777" w:rsidR="00A46DDB" w:rsidRDefault="00A46DDB" w:rsidP="00A46DDB">
            <w:pPr>
              <w:pStyle w:val="afffff"/>
            </w:pPr>
            <w:r w:rsidRPr="005A4AF5">
              <w:rPr>
                <w:lang w:val="ru-RU"/>
              </w:rPr>
              <w:t xml:space="preserve">      </w:t>
            </w:r>
            <w:r>
              <w:t>&gt; bin/kafka-consumer-groups.sh --bootstrap-server localhost:9092 --describe --group my-group --members --verbose</w:t>
            </w:r>
          </w:p>
          <w:p w14:paraId="00C05DF7" w14:textId="77777777" w:rsidR="00A46DDB" w:rsidRDefault="00A46DDB" w:rsidP="00A46DDB">
            <w:pPr>
              <w:pStyle w:val="afffff"/>
            </w:pPr>
          </w:p>
          <w:p w14:paraId="6EE174AA" w14:textId="77777777" w:rsidR="00A46DDB" w:rsidRDefault="00A46DDB" w:rsidP="00A46DDB">
            <w:pPr>
              <w:pStyle w:val="afffff"/>
            </w:pPr>
            <w:r>
              <w:t xml:space="preserve">      CONSUMER-ID                                    HOST            CLIENT-ID       #PARTITIONS     ASSIGNMENT</w:t>
            </w:r>
          </w:p>
          <w:p w14:paraId="5A4596D8" w14:textId="77777777" w:rsidR="00A46DDB" w:rsidRDefault="00A46DDB" w:rsidP="00A46DDB">
            <w:pPr>
              <w:pStyle w:val="afffff"/>
            </w:pPr>
            <w:r>
              <w:t xml:space="preserve">      consumer1-3fc8d6f1-581a-4472-bdf3-3515b4aee8c1 /127.0.0.1      consumer1       2               topic1(0), topic2(0)</w:t>
            </w:r>
          </w:p>
          <w:p w14:paraId="3AB8AFDD" w14:textId="77777777" w:rsidR="00A46DDB" w:rsidRDefault="00A46DDB" w:rsidP="00A46DDB">
            <w:pPr>
              <w:pStyle w:val="afffff"/>
            </w:pPr>
            <w:r>
              <w:t xml:space="preserve">      consumer4-117fe4d3-c6c1-4178-8ee9-eb4a3954bee0 /127.0.0.1      consumer4       1               topic3(2)</w:t>
            </w:r>
          </w:p>
          <w:p w14:paraId="5A3F917E" w14:textId="77777777" w:rsidR="00A46DDB" w:rsidRDefault="00A46DDB" w:rsidP="00A46DDB">
            <w:pPr>
              <w:pStyle w:val="afffff"/>
            </w:pPr>
            <w:r>
              <w:t xml:space="preserve">      consumer2-e76ea8c3-5d30-4299-9005-47eb41f3d3c4 /127.0.0.1      consumer2       3               topic2(1), topic3(0,1)</w:t>
            </w:r>
          </w:p>
          <w:p w14:paraId="174465C8" w14:textId="53BD714E" w:rsidR="00A46DDB" w:rsidRPr="001F26BF" w:rsidRDefault="00A46DDB" w:rsidP="00A46DDB">
            <w:pPr>
              <w:pStyle w:val="afffff"/>
            </w:pPr>
            <w:r>
              <w:t xml:space="preserve">      consumer3-ecea43e4-1f01-479f-8349-f9130b75d8ee /127.0.0.1      consumer3       0               -</w:t>
            </w:r>
          </w:p>
        </w:tc>
      </w:tr>
    </w:tbl>
    <w:p w14:paraId="3467823B" w14:textId="0639005E" w:rsidR="00A46DDB" w:rsidRPr="00A46DDB" w:rsidRDefault="00A46DDB" w:rsidP="00A46DDB">
      <w:pPr>
        <w:pStyle w:val="affff1"/>
      </w:pPr>
      <w:r w:rsidRPr="00A46DDB">
        <w:rPr>
          <w:rStyle w:val="afffff0"/>
          <w:lang w:val="ru-RU"/>
        </w:rPr>
        <w:t>--</w:t>
      </w:r>
      <w:r w:rsidRPr="00A46DDB">
        <w:rPr>
          <w:rStyle w:val="afffff0"/>
        </w:rPr>
        <w:t>offsets</w:t>
      </w:r>
      <w:r>
        <w:t xml:space="preserve"> —</w:t>
      </w:r>
      <w:r w:rsidRPr="00A46DDB">
        <w:t xml:space="preserve"> </w:t>
      </w:r>
      <w:r>
        <w:t>данный</w:t>
      </w:r>
      <w:r w:rsidRPr="00A46DDB">
        <w:t xml:space="preserve"> параметр описания по умолчанию, который обеспечивае</w:t>
      </w:r>
      <w:r>
        <w:t xml:space="preserve">т тот же вывод, что и параметр </w:t>
      </w:r>
      <w:r w:rsidRPr="005A4AF5">
        <w:rPr>
          <w:rStyle w:val="afffff0"/>
          <w:lang w:val="ru-RU"/>
        </w:rPr>
        <w:t>--</w:t>
      </w:r>
      <w:r w:rsidRPr="00A46DDB">
        <w:rPr>
          <w:rStyle w:val="afffff0"/>
        </w:rPr>
        <w:t>describe</w:t>
      </w:r>
      <w:r w:rsidRPr="00A46DDB">
        <w:t>;</w:t>
      </w:r>
    </w:p>
    <w:p w14:paraId="37D1634D" w14:textId="7B2E144F" w:rsidR="00124A23" w:rsidRDefault="00A46DDB" w:rsidP="00A46DDB">
      <w:pPr>
        <w:pStyle w:val="affff1"/>
      </w:pPr>
      <w:r w:rsidRPr="00A46DDB">
        <w:rPr>
          <w:rStyle w:val="afffff0"/>
          <w:lang w:val="ru-RU"/>
        </w:rPr>
        <w:t>--</w:t>
      </w:r>
      <w:r w:rsidRPr="00A46DDB">
        <w:rPr>
          <w:rStyle w:val="afffff0"/>
        </w:rPr>
        <w:t>state</w:t>
      </w:r>
      <w:r>
        <w:t xml:space="preserve"> —</w:t>
      </w:r>
      <w:r w:rsidRPr="00A46DDB">
        <w:t xml:space="preserve"> </w:t>
      </w:r>
      <w:r>
        <w:t>данный</w:t>
      </w:r>
      <w:r w:rsidRPr="00A46DDB">
        <w:t xml:space="preserve"> параметр предоставляет полез</w:t>
      </w:r>
      <w:r>
        <w:t>ную информацию на уровне группы.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46DDB" w:rsidRPr="00A85D89" w14:paraId="41ABC923" w14:textId="77777777" w:rsidTr="00306151">
        <w:tc>
          <w:tcPr>
            <w:tcW w:w="9344" w:type="dxa"/>
            <w:shd w:val="clear" w:color="auto" w:fill="F2F2F2" w:themeFill="background1" w:themeFillShade="F2"/>
          </w:tcPr>
          <w:p w14:paraId="251FA6BE" w14:textId="77777777" w:rsidR="00A46DDB" w:rsidRDefault="00A46DDB" w:rsidP="00A46DDB">
            <w:pPr>
              <w:pStyle w:val="afffff"/>
            </w:pPr>
            <w:r w:rsidRPr="00A46DDB">
              <w:rPr>
                <w:lang w:val="ru-RU"/>
              </w:rPr>
              <w:t xml:space="preserve">      </w:t>
            </w:r>
            <w:r>
              <w:t>&gt; bin/kafka-consumer-groups.sh --bootstrap-server localhost:9092 --describe --group my-group --state</w:t>
            </w:r>
          </w:p>
          <w:p w14:paraId="4A4C7C72" w14:textId="77777777" w:rsidR="00A46DDB" w:rsidRDefault="00A46DDB" w:rsidP="00A46DDB">
            <w:pPr>
              <w:pStyle w:val="afffff"/>
            </w:pPr>
          </w:p>
          <w:p w14:paraId="734F0ECE" w14:textId="77777777" w:rsidR="00A46DDB" w:rsidRDefault="00A46DDB" w:rsidP="00A46DDB">
            <w:pPr>
              <w:pStyle w:val="afffff"/>
            </w:pPr>
            <w:r>
              <w:t xml:space="preserve">      COORDINATOR (ID)          ASSIGNMENT-STRATEGY       STATE                #MEMBERS</w:t>
            </w:r>
          </w:p>
          <w:p w14:paraId="3C69CB5F" w14:textId="3AF7FC88" w:rsidR="00A46DDB" w:rsidRPr="001F26BF" w:rsidRDefault="00A46DDB" w:rsidP="00A46DDB">
            <w:pPr>
              <w:pStyle w:val="afffff"/>
            </w:pPr>
            <w:r>
              <w:t xml:space="preserve">      localhost:9092 (0)        range                     Stable               4</w:t>
            </w:r>
          </w:p>
        </w:tc>
      </w:tr>
    </w:tbl>
    <w:p w14:paraId="34346C8F" w14:textId="69EFB8FA" w:rsidR="00A46DDB" w:rsidRPr="00A46DDB" w:rsidRDefault="00A46DDB" w:rsidP="00A46DDB">
      <w:pPr>
        <w:pStyle w:val="afff1"/>
      </w:pPr>
      <w:r w:rsidRPr="00A46DDB">
        <w:t>Чтобы вручную удалить одну или несколько групп потребителе</w:t>
      </w:r>
      <w:r w:rsidR="00EC3B4D">
        <w:t xml:space="preserve">й, можно использовать параметр </w:t>
      </w:r>
      <w:r w:rsidRPr="00EC3B4D">
        <w:rPr>
          <w:rStyle w:val="afffff0"/>
          <w:lang w:val="ru-RU"/>
        </w:rPr>
        <w:t>--</w:t>
      </w:r>
      <w:r w:rsidRPr="00EC3B4D">
        <w:rPr>
          <w:rStyle w:val="afffff0"/>
        </w:rPr>
        <w:t>delete</w:t>
      </w:r>
      <w:r w:rsidRPr="00A46DDB">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EC3B4D" w:rsidRPr="005A12A6" w14:paraId="6C3EB955" w14:textId="77777777" w:rsidTr="00306151">
        <w:tc>
          <w:tcPr>
            <w:tcW w:w="9344" w:type="dxa"/>
            <w:shd w:val="clear" w:color="auto" w:fill="F2F2F2" w:themeFill="background1" w:themeFillShade="F2"/>
          </w:tcPr>
          <w:p w14:paraId="793E0138" w14:textId="77777777" w:rsidR="00EC3B4D" w:rsidRDefault="00EC3B4D" w:rsidP="00EC3B4D">
            <w:pPr>
              <w:pStyle w:val="afffff"/>
            </w:pPr>
            <w:r w:rsidRPr="005A4AF5">
              <w:rPr>
                <w:lang w:val="ru-RU"/>
              </w:rPr>
              <w:t xml:space="preserve">  </w:t>
            </w:r>
            <w:r>
              <w:t>&gt; bin/kafka-consumer-groups.sh --bootstrap-server localhost:9092 --delete --group my-group --group my-other-group</w:t>
            </w:r>
          </w:p>
          <w:p w14:paraId="5AC1AED0" w14:textId="77777777" w:rsidR="00EC3B4D" w:rsidRDefault="00EC3B4D" w:rsidP="00EC3B4D">
            <w:pPr>
              <w:pStyle w:val="afffff"/>
            </w:pPr>
          </w:p>
          <w:p w14:paraId="125BF124" w14:textId="535C49F0" w:rsidR="00EC3B4D" w:rsidRPr="001F26BF" w:rsidRDefault="00EC3B4D" w:rsidP="00EC3B4D">
            <w:pPr>
              <w:pStyle w:val="afffff"/>
            </w:pPr>
            <w:r>
              <w:t xml:space="preserve">  Deletion of requested consumer groups ('my-group', 'my-other-group') was successful.</w:t>
            </w:r>
          </w:p>
        </w:tc>
      </w:tr>
    </w:tbl>
    <w:p w14:paraId="4EACA30D" w14:textId="5D3307F6" w:rsidR="009D174F" w:rsidRPr="009D174F" w:rsidRDefault="009D174F" w:rsidP="009D174F">
      <w:pPr>
        <w:pStyle w:val="afff1"/>
      </w:pPr>
      <w:r w:rsidRPr="009D174F">
        <w:t>Чтобы сбросить смещения группы потребителе</w:t>
      </w:r>
      <w:r>
        <w:t xml:space="preserve">й, можно использовать параметр </w:t>
      </w:r>
      <w:r w:rsidRPr="009D174F">
        <w:rPr>
          <w:rStyle w:val="afffff0"/>
          <w:lang w:val="ru-RU"/>
        </w:rPr>
        <w:t>--</w:t>
      </w:r>
      <w:r w:rsidRPr="009D174F">
        <w:rPr>
          <w:rStyle w:val="afffff0"/>
        </w:rPr>
        <w:t>reset</w:t>
      </w:r>
      <w:r w:rsidRPr="009D174F">
        <w:rPr>
          <w:rStyle w:val="afffff0"/>
          <w:lang w:val="ru-RU"/>
        </w:rPr>
        <w:t>-</w:t>
      </w:r>
      <w:r w:rsidRPr="009D174F">
        <w:rPr>
          <w:rStyle w:val="afffff0"/>
        </w:rPr>
        <w:t>offsets</w:t>
      </w:r>
      <w:r w:rsidRPr="009D174F">
        <w:t xml:space="preserve">. </w:t>
      </w:r>
      <w:r>
        <w:t>Данный параметр</w:t>
      </w:r>
      <w:r w:rsidRPr="009D174F">
        <w:t xml:space="preserve"> поддерживает только одну группу потребителей одновременно. Для </w:t>
      </w:r>
      <w:r>
        <w:t>параметра</w:t>
      </w:r>
      <w:r w:rsidRPr="009D174F">
        <w:t xml:space="preserve"> необходимо определить </w:t>
      </w:r>
      <w:r w:rsidR="00B16563">
        <w:t>параметры:</w:t>
      </w:r>
      <w:r>
        <w:t xml:space="preserve"> </w:t>
      </w:r>
      <w:r w:rsidRPr="009D174F">
        <w:rPr>
          <w:rStyle w:val="afffff0"/>
          <w:lang w:val="ru-RU"/>
        </w:rPr>
        <w:t>--</w:t>
      </w:r>
      <w:r w:rsidRPr="009D174F">
        <w:rPr>
          <w:rStyle w:val="afffff0"/>
        </w:rPr>
        <w:t>all</w:t>
      </w:r>
      <w:r w:rsidRPr="009D174F">
        <w:rPr>
          <w:rStyle w:val="afffff0"/>
          <w:lang w:val="ru-RU"/>
        </w:rPr>
        <w:t>-</w:t>
      </w:r>
      <w:r w:rsidRPr="009D174F">
        <w:rPr>
          <w:rStyle w:val="afffff0"/>
        </w:rPr>
        <w:t>themes</w:t>
      </w:r>
      <w:r w:rsidRPr="009D174F">
        <w:t xml:space="preserve"> или </w:t>
      </w:r>
      <w:r w:rsidRPr="009D174F">
        <w:rPr>
          <w:rStyle w:val="afffff0"/>
          <w:lang w:val="ru-RU"/>
        </w:rPr>
        <w:t>--</w:t>
      </w:r>
      <w:r w:rsidRPr="009D174F">
        <w:rPr>
          <w:rStyle w:val="afffff0"/>
        </w:rPr>
        <w:t>topic</w:t>
      </w:r>
      <w:r w:rsidR="00B16563">
        <w:t>. Должен</w:t>
      </w:r>
      <w:r w:rsidRPr="009D174F">
        <w:t xml:space="preserve"> быть выбр</w:t>
      </w:r>
      <w:r w:rsidR="00B16563">
        <w:t>ан один</w:t>
      </w:r>
      <w:r w:rsidRPr="009D174F">
        <w:t xml:space="preserve"> </w:t>
      </w:r>
      <w:r w:rsidR="00B16563">
        <w:lastRenderedPageBreak/>
        <w:t>параметров</w:t>
      </w:r>
      <w:r w:rsidRPr="009D174F">
        <w:t xml:space="preserve">, если вы не используете сценарий </w:t>
      </w:r>
      <w:r w:rsidRPr="009D174F">
        <w:rPr>
          <w:rStyle w:val="afffff0"/>
          <w:lang w:val="ru-RU"/>
        </w:rPr>
        <w:t>--</w:t>
      </w:r>
      <w:r w:rsidRPr="009D174F">
        <w:rPr>
          <w:rStyle w:val="afffff0"/>
        </w:rPr>
        <w:t>from</w:t>
      </w:r>
      <w:r w:rsidRPr="009D174F">
        <w:rPr>
          <w:rStyle w:val="afffff0"/>
          <w:lang w:val="ru-RU"/>
        </w:rPr>
        <w:t>-</w:t>
      </w:r>
      <w:r w:rsidRPr="009D174F">
        <w:rPr>
          <w:rStyle w:val="afffff0"/>
        </w:rPr>
        <w:t>file</w:t>
      </w:r>
      <w:r w:rsidRPr="009D174F">
        <w:t xml:space="preserve">. Кроме того, сначала убедитесь, что </w:t>
      </w:r>
      <w:r>
        <w:t>инстансы потребителей неактивны.</w:t>
      </w:r>
    </w:p>
    <w:p w14:paraId="7B81DC64" w14:textId="380EEE8C" w:rsidR="009D174F" w:rsidRPr="009D174F" w:rsidRDefault="009D174F" w:rsidP="009D174F">
      <w:pPr>
        <w:pStyle w:val="afff1"/>
      </w:pPr>
      <w:r>
        <w:t>Утилита и</w:t>
      </w:r>
      <w:r w:rsidRPr="009D174F">
        <w:t xml:space="preserve">меет 3 </w:t>
      </w:r>
      <w:r>
        <w:t>исполняющих параметра</w:t>
      </w:r>
      <w:r w:rsidRPr="009D174F">
        <w:t>:</w:t>
      </w:r>
    </w:p>
    <w:p w14:paraId="179CC096" w14:textId="25301B06" w:rsidR="009D174F" w:rsidRPr="009D174F" w:rsidRDefault="009D174F" w:rsidP="009D174F">
      <w:pPr>
        <w:pStyle w:val="affff1"/>
      </w:pPr>
      <w:r>
        <w:t>по умолчанию</w:t>
      </w:r>
      <w:r w:rsidRPr="009D174F">
        <w:t xml:space="preserve"> </w:t>
      </w:r>
      <w:r>
        <w:t xml:space="preserve">— </w:t>
      </w:r>
      <w:r w:rsidRPr="009D174F">
        <w:t>для отображения сбрасываемых смеще</w:t>
      </w:r>
      <w:r>
        <w:t>ний</w:t>
      </w:r>
      <w:r w:rsidRPr="009D174F">
        <w:t>;</w:t>
      </w:r>
    </w:p>
    <w:p w14:paraId="7395081D" w14:textId="1D7774B2" w:rsidR="009D174F" w:rsidRPr="009D174F" w:rsidRDefault="009D174F" w:rsidP="009D174F">
      <w:pPr>
        <w:pStyle w:val="affff1"/>
      </w:pPr>
      <w:r w:rsidRPr="009D174F">
        <w:rPr>
          <w:rStyle w:val="afffff0"/>
          <w:lang w:val="ru-RU"/>
        </w:rPr>
        <w:t>--</w:t>
      </w:r>
      <w:r w:rsidRPr="009D174F">
        <w:rPr>
          <w:rStyle w:val="afffff0"/>
        </w:rPr>
        <w:t>execute</w:t>
      </w:r>
      <w:r>
        <w:t xml:space="preserve"> — для выполнения</w:t>
      </w:r>
      <w:r w:rsidRPr="009D174F">
        <w:t xml:space="preserve"> процесс</w:t>
      </w:r>
      <w:r>
        <w:t>а</w:t>
      </w:r>
      <w:r w:rsidRPr="009D174F">
        <w:t xml:space="preserve"> </w:t>
      </w:r>
      <w:r w:rsidRPr="009D174F">
        <w:rPr>
          <w:rStyle w:val="afffff0"/>
          <w:lang w:val="ru-RU"/>
        </w:rPr>
        <w:t>--</w:t>
      </w:r>
      <w:r w:rsidRPr="009D174F">
        <w:rPr>
          <w:rStyle w:val="afffff0"/>
        </w:rPr>
        <w:t>reset</w:t>
      </w:r>
      <w:r w:rsidRPr="009D174F">
        <w:rPr>
          <w:rStyle w:val="afffff0"/>
          <w:lang w:val="ru-RU"/>
        </w:rPr>
        <w:t>-</w:t>
      </w:r>
      <w:r w:rsidRPr="009D174F">
        <w:rPr>
          <w:rStyle w:val="afffff0"/>
        </w:rPr>
        <w:t>offsets</w:t>
      </w:r>
      <w:r w:rsidRPr="009D174F">
        <w:t>;</w:t>
      </w:r>
    </w:p>
    <w:p w14:paraId="376547A2" w14:textId="228605CD" w:rsidR="009D174F" w:rsidRPr="009D174F" w:rsidRDefault="009D174F" w:rsidP="00B16563">
      <w:pPr>
        <w:pStyle w:val="affff1"/>
      </w:pPr>
      <w:r w:rsidRPr="00B16563">
        <w:rPr>
          <w:rStyle w:val="afffff0"/>
          <w:lang w:val="ru-RU"/>
        </w:rPr>
        <w:t>--</w:t>
      </w:r>
      <w:r w:rsidRPr="00B16563">
        <w:rPr>
          <w:rStyle w:val="afffff0"/>
        </w:rPr>
        <w:t>export</w:t>
      </w:r>
      <w:r>
        <w:t xml:space="preserve"> — для</w:t>
      </w:r>
      <w:r w:rsidR="00B16563">
        <w:t xml:space="preserve"> экспорта результатов</w:t>
      </w:r>
      <w:r w:rsidRPr="009D174F">
        <w:t xml:space="preserve"> в формат </w:t>
      </w:r>
      <w:r w:rsidRPr="009D174F">
        <w:rPr>
          <w:lang w:val="en-US"/>
        </w:rPr>
        <w:t>CSV</w:t>
      </w:r>
      <w:r w:rsidRPr="009D174F">
        <w:t>.</w:t>
      </w:r>
    </w:p>
    <w:p w14:paraId="4379D882" w14:textId="77777777" w:rsidR="009D174F" w:rsidRPr="009D174F" w:rsidRDefault="009D174F" w:rsidP="009D174F">
      <w:pPr>
        <w:pStyle w:val="afff1"/>
      </w:pPr>
      <w:r w:rsidRPr="00B16563">
        <w:rPr>
          <w:rStyle w:val="afffff0"/>
          <w:lang w:val="ru-RU"/>
        </w:rPr>
        <w:t>--</w:t>
      </w:r>
      <w:r w:rsidRPr="00B16563">
        <w:rPr>
          <w:rStyle w:val="afffff0"/>
        </w:rPr>
        <w:t>reset</w:t>
      </w:r>
      <w:r w:rsidRPr="00B16563">
        <w:rPr>
          <w:rStyle w:val="afffff0"/>
          <w:lang w:val="ru-RU"/>
        </w:rPr>
        <w:t>-</w:t>
      </w:r>
      <w:r w:rsidRPr="00B16563">
        <w:rPr>
          <w:rStyle w:val="afffff0"/>
        </w:rPr>
        <w:t>offsets</w:t>
      </w:r>
      <w:r w:rsidRPr="009D174F">
        <w:t xml:space="preserve"> также имеет следующие сценарии на выбор (должен быть выбран хотя бы один сценарий):</w:t>
      </w:r>
    </w:p>
    <w:p w14:paraId="5B3563D6" w14:textId="49F2310D" w:rsidR="009D174F" w:rsidRPr="00B16563" w:rsidRDefault="009D174F" w:rsidP="00B16563">
      <w:pPr>
        <w:pStyle w:val="affff1"/>
      </w:pPr>
      <w:r w:rsidRPr="00B16563">
        <w:rPr>
          <w:rStyle w:val="afffff0"/>
          <w:lang w:val="ru-RU"/>
        </w:rPr>
        <w:t>-</w:t>
      </w:r>
      <w:r w:rsidR="00B16563" w:rsidRPr="00B16563">
        <w:rPr>
          <w:rStyle w:val="afffff0"/>
          <w:lang w:val="ru-RU"/>
        </w:rPr>
        <w:t>-</w:t>
      </w:r>
      <w:r w:rsidR="00B16563" w:rsidRPr="00B16563">
        <w:rPr>
          <w:rStyle w:val="afffff0"/>
        </w:rPr>
        <w:t>to</w:t>
      </w:r>
      <w:r w:rsidR="00B16563" w:rsidRPr="00B16563">
        <w:rPr>
          <w:rStyle w:val="afffff0"/>
          <w:lang w:val="ru-RU"/>
        </w:rPr>
        <w:t>-</w:t>
      </w:r>
      <w:r w:rsidR="00B16563" w:rsidRPr="00B16563">
        <w:rPr>
          <w:rStyle w:val="afffff0"/>
        </w:rPr>
        <w:t>datetime</w:t>
      </w:r>
      <w:r w:rsidR="00B16563" w:rsidRPr="00B16563">
        <w:rPr>
          <w:rStyle w:val="afffff0"/>
          <w:lang w:val="ru-RU"/>
        </w:rPr>
        <w:t xml:space="preserve"> &lt;</w:t>
      </w:r>
      <w:r w:rsidR="00B16563" w:rsidRPr="00B16563">
        <w:rPr>
          <w:rStyle w:val="afffff0"/>
        </w:rPr>
        <w:t>String</w:t>
      </w:r>
      <w:r w:rsidR="00B16563" w:rsidRPr="00B16563">
        <w:rPr>
          <w:rStyle w:val="afffff0"/>
          <w:lang w:val="ru-RU"/>
        </w:rPr>
        <w:t xml:space="preserve">: </w:t>
      </w:r>
      <w:r w:rsidR="00B16563" w:rsidRPr="00B16563">
        <w:rPr>
          <w:rStyle w:val="afffff0"/>
        </w:rPr>
        <w:t>datetime</w:t>
      </w:r>
      <w:r w:rsidR="00B16563" w:rsidRPr="00B16563">
        <w:rPr>
          <w:rStyle w:val="afffff0"/>
          <w:lang w:val="ru-RU"/>
        </w:rPr>
        <w:t>&gt;</w:t>
      </w:r>
      <w:r w:rsidR="00B16563" w:rsidRPr="00B16563">
        <w:t xml:space="preserve"> —</w:t>
      </w:r>
      <w:r w:rsidR="00B16563">
        <w:t xml:space="preserve"> сбрасывает</w:t>
      </w:r>
      <w:r w:rsidRPr="00B16563">
        <w:t xml:space="preserve"> смещения на смещения от </w:t>
      </w:r>
      <w:r w:rsidRPr="00B16563">
        <w:rPr>
          <w:rStyle w:val="afffff0"/>
        </w:rPr>
        <w:t>datetime</w:t>
      </w:r>
      <w:r w:rsidRPr="00B16563">
        <w:t xml:space="preserve">. Формат: </w:t>
      </w:r>
      <w:r w:rsidR="00B16563" w:rsidRPr="00B16563">
        <w:rPr>
          <w:rStyle w:val="afffff0"/>
          <w:lang w:val="ru-RU"/>
        </w:rPr>
        <w:t>'</w:t>
      </w:r>
      <w:r w:rsidR="00B16563" w:rsidRPr="00B16563">
        <w:rPr>
          <w:rStyle w:val="afffff0"/>
        </w:rPr>
        <w:t>YYYY</w:t>
      </w:r>
      <w:r w:rsidR="00B16563" w:rsidRPr="00B16563">
        <w:rPr>
          <w:rStyle w:val="afffff0"/>
          <w:lang w:val="ru-RU"/>
        </w:rPr>
        <w:t>-</w:t>
      </w:r>
      <w:r w:rsidR="00B16563" w:rsidRPr="00B16563">
        <w:rPr>
          <w:rStyle w:val="afffff0"/>
        </w:rPr>
        <w:t>MM</w:t>
      </w:r>
      <w:r w:rsidR="00B16563" w:rsidRPr="00B16563">
        <w:rPr>
          <w:rStyle w:val="afffff0"/>
          <w:lang w:val="ru-RU"/>
        </w:rPr>
        <w:t>-</w:t>
      </w:r>
      <w:r w:rsidR="00B16563" w:rsidRPr="00B16563">
        <w:rPr>
          <w:rStyle w:val="afffff0"/>
        </w:rPr>
        <w:t>DDTHH</w:t>
      </w:r>
      <w:r w:rsidR="00B16563" w:rsidRPr="00B16563">
        <w:rPr>
          <w:rStyle w:val="afffff0"/>
          <w:lang w:val="ru-RU"/>
        </w:rPr>
        <w:t>:</w:t>
      </w:r>
      <w:r w:rsidR="00B16563" w:rsidRPr="00B16563">
        <w:rPr>
          <w:rStyle w:val="afffff0"/>
        </w:rPr>
        <w:t>mm</w:t>
      </w:r>
      <w:r w:rsidR="00B16563" w:rsidRPr="00B16563">
        <w:rPr>
          <w:rStyle w:val="afffff0"/>
          <w:lang w:val="ru-RU"/>
        </w:rPr>
        <w:t>:</w:t>
      </w:r>
      <w:r w:rsidR="00B16563" w:rsidRPr="00B16563">
        <w:rPr>
          <w:rStyle w:val="afffff0"/>
        </w:rPr>
        <w:t>SS</w:t>
      </w:r>
      <w:r w:rsidR="00B16563" w:rsidRPr="00B16563">
        <w:rPr>
          <w:rStyle w:val="afffff0"/>
          <w:lang w:val="ru-RU"/>
        </w:rPr>
        <w:t>.</w:t>
      </w:r>
      <w:r w:rsidR="00B16563" w:rsidRPr="00B16563">
        <w:rPr>
          <w:rStyle w:val="afffff0"/>
        </w:rPr>
        <w:t>sss</w:t>
      </w:r>
      <w:r w:rsidR="00B16563" w:rsidRPr="00B16563">
        <w:rPr>
          <w:rStyle w:val="afffff0"/>
          <w:lang w:val="ru-RU"/>
        </w:rPr>
        <w:t>'</w:t>
      </w:r>
      <w:r w:rsidR="00B16563" w:rsidRPr="00B16563">
        <w:t>;</w:t>
      </w:r>
    </w:p>
    <w:p w14:paraId="2A43EA27" w14:textId="5210633F" w:rsidR="009D174F" w:rsidRPr="009D174F" w:rsidRDefault="009D174F" w:rsidP="00B16563">
      <w:pPr>
        <w:pStyle w:val="affff1"/>
      </w:pPr>
      <w:r w:rsidRPr="005A4AF5">
        <w:rPr>
          <w:rStyle w:val="afffff0"/>
          <w:lang w:val="ru-RU"/>
        </w:rPr>
        <w:t>--</w:t>
      </w:r>
      <w:r w:rsidRPr="00B16563">
        <w:rPr>
          <w:rStyle w:val="afffff0"/>
        </w:rPr>
        <w:t>to</w:t>
      </w:r>
      <w:r w:rsidRPr="005A4AF5">
        <w:rPr>
          <w:rStyle w:val="afffff0"/>
          <w:lang w:val="ru-RU"/>
        </w:rPr>
        <w:t>-</w:t>
      </w:r>
      <w:r w:rsidRPr="00B16563">
        <w:rPr>
          <w:rStyle w:val="afffff0"/>
        </w:rPr>
        <w:t>early</w:t>
      </w:r>
      <w:r w:rsidR="00B16563">
        <w:t xml:space="preserve"> — сбрасывает</w:t>
      </w:r>
      <w:r w:rsidRPr="009D174F">
        <w:t xml:space="preserve"> смещ</w:t>
      </w:r>
      <w:r w:rsidR="00B16563">
        <w:t>ения до самого раннего смещения</w:t>
      </w:r>
      <w:r w:rsidR="00B16563" w:rsidRPr="00B16563">
        <w:t>;</w:t>
      </w:r>
    </w:p>
    <w:p w14:paraId="0A7A92BE" w14:textId="340CDD1A" w:rsidR="009D174F" w:rsidRPr="009D174F" w:rsidRDefault="009D174F" w:rsidP="000B256E">
      <w:pPr>
        <w:pStyle w:val="affff1"/>
      </w:pPr>
      <w:r w:rsidRPr="000B256E">
        <w:rPr>
          <w:rStyle w:val="afffff0"/>
          <w:lang w:val="ru-RU"/>
        </w:rPr>
        <w:t>--</w:t>
      </w:r>
      <w:r w:rsidRPr="000B256E">
        <w:rPr>
          <w:rStyle w:val="afffff0"/>
        </w:rPr>
        <w:t>to</w:t>
      </w:r>
      <w:r w:rsidRPr="000B256E">
        <w:rPr>
          <w:rStyle w:val="afffff0"/>
          <w:lang w:val="ru-RU"/>
        </w:rPr>
        <w:t>-</w:t>
      </w:r>
      <w:r w:rsidRPr="000B256E">
        <w:rPr>
          <w:rStyle w:val="afffff0"/>
        </w:rPr>
        <w:t>latest</w:t>
      </w:r>
      <w:r w:rsidR="000B256E">
        <w:t xml:space="preserve"> — сбрасывает</w:t>
      </w:r>
      <w:r w:rsidRPr="009D174F">
        <w:t xml:space="preserve"> </w:t>
      </w:r>
      <w:r w:rsidR="000B256E">
        <w:t>смещения до последнего смещения</w:t>
      </w:r>
      <w:r w:rsidR="000B256E" w:rsidRPr="000B256E">
        <w:t>;</w:t>
      </w:r>
    </w:p>
    <w:p w14:paraId="1B5C3BD2" w14:textId="734F8F1E" w:rsidR="009D174F" w:rsidRPr="009D174F" w:rsidRDefault="000B256E" w:rsidP="000B256E">
      <w:pPr>
        <w:pStyle w:val="affff1"/>
      </w:pPr>
      <w:r w:rsidRPr="000B256E">
        <w:rPr>
          <w:rStyle w:val="afffff0"/>
          <w:lang w:val="ru-RU"/>
        </w:rPr>
        <w:t>--</w:t>
      </w:r>
      <w:r w:rsidRPr="000B256E">
        <w:rPr>
          <w:rStyle w:val="afffff0"/>
        </w:rPr>
        <w:t>shift</w:t>
      </w:r>
      <w:r w:rsidRPr="000B256E">
        <w:rPr>
          <w:rStyle w:val="afffff0"/>
          <w:lang w:val="ru-RU"/>
        </w:rPr>
        <w:t>-</w:t>
      </w:r>
      <w:r w:rsidRPr="000B256E">
        <w:rPr>
          <w:rStyle w:val="afffff0"/>
        </w:rPr>
        <w:t>by</w:t>
      </w:r>
      <w:r w:rsidRPr="000B256E">
        <w:rPr>
          <w:rStyle w:val="afffff0"/>
          <w:lang w:val="ru-RU"/>
        </w:rPr>
        <w:t xml:space="preserve"> &lt;</w:t>
      </w:r>
      <w:r w:rsidRPr="000B256E">
        <w:rPr>
          <w:rStyle w:val="afffff0"/>
        </w:rPr>
        <w:t>Long</w:t>
      </w:r>
      <w:r w:rsidRPr="000B256E">
        <w:rPr>
          <w:rStyle w:val="afffff0"/>
          <w:lang w:val="ru-RU"/>
        </w:rPr>
        <w:t xml:space="preserve">: </w:t>
      </w:r>
      <w:r w:rsidRPr="000B256E">
        <w:rPr>
          <w:rStyle w:val="afffff0"/>
        </w:rPr>
        <w:t>number</w:t>
      </w:r>
      <w:r w:rsidRPr="000B256E">
        <w:rPr>
          <w:rStyle w:val="afffff0"/>
          <w:lang w:val="ru-RU"/>
        </w:rPr>
        <w:t>-</w:t>
      </w:r>
      <w:r w:rsidRPr="000B256E">
        <w:rPr>
          <w:rStyle w:val="afffff0"/>
        </w:rPr>
        <w:t>of</w:t>
      </w:r>
      <w:r w:rsidRPr="000B256E">
        <w:rPr>
          <w:rStyle w:val="afffff0"/>
          <w:lang w:val="ru-RU"/>
        </w:rPr>
        <w:t>-</w:t>
      </w:r>
      <w:r w:rsidRPr="000B256E">
        <w:rPr>
          <w:rStyle w:val="afffff0"/>
        </w:rPr>
        <w:t>offsets</w:t>
      </w:r>
      <w:r w:rsidRPr="000B256E">
        <w:rPr>
          <w:rStyle w:val="afffff0"/>
          <w:lang w:val="ru-RU"/>
        </w:rPr>
        <w:t>&gt;</w:t>
      </w:r>
      <w:r>
        <w:t xml:space="preserve"> — сбрасывает</w:t>
      </w:r>
      <w:r w:rsidR="009D174F" w:rsidRPr="009D174F">
        <w:t xml:space="preserve"> смещения, сдвигая текущее смещение на</w:t>
      </w:r>
      <w:r>
        <w:t xml:space="preserve"> </w:t>
      </w:r>
      <w:r w:rsidR="009D174F" w:rsidRPr="000B256E">
        <w:rPr>
          <w:rStyle w:val="afffff0"/>
        </w:rPr>
        <w:t>n</w:t>
      </w:r>
      <w:r>
        <w:t xml:space="preserve">, где </w:t>
      </w:r>
      <w:r w:rsidR="009D174F" w:rsidRPr="000B256E">
        <w:rPr>
          <w:rStyle w:val="afffff0"/>
        </w:rPr>
        <w:t>n</w:t>
      </w:r>
      <w:r w:rsidR="009D174F" w:rsidRPr="009D174F">
        <w:t xml:space="preserve"> может быть </w:t>
      </w:r>
      <w:r>
        <w:t>положительным или отрицательным</w:t>
      </w:r>
      <w:r w:rsidRPr="000B256E">
        <w:t>;</w:t>
      </w:r>
    </w:p>
    <w:p w14:paraId="3C6FB4FE" w14:textId="2BC3C6C1" w:rsidR="009D174F" w:rsidRPr="009D174F" w:rsidRDefault="009D174F" w:rsidP="000B256E">
      <w:pPr>
        <w:pStyle w:val="affff1"/>
      </w:pPr>
      <w:r w:rsidRPr="000B256E">
        <w:rPr>
          <w:rStyle w:val="afffff0"/>
          <w:lang w:val="ru-RU"/>
        </w:rPr>
        <w:t>--</w:t>
      </w:r>
      <w:r w:rsidRPr="000B256E">
        <w:rPr>
          <w:rStyle w:val="afffff0"/>
        </w:rPr>
        <w:t>from</w:t>
      </w:r>
      <w:r w:rsidRPr="000B256E">
        <w:rPr>
          <w:rStyle w:val="afffff0"/>
          <w:lang w:val="ru-RU"/>
        </w:rPr>
        <w:t>-</w:t>
      </w:r>
      <w:r w:rsidRPr="000B256E">
        <w:rPr>
          <w:rStyle w:val="afffff0"/>
        </w:rPr>
        <w:t>file</w:t>
      </w:r>
      <w:r w:rsidR="000B256E">
        <w:t xml:space="preserve"> — сбрасывает</w:t>
      </w:r>
      <w:r w:rsidRPr="009D174F">
        <w:t xml:space="preserve"> смещения до значений, </w:t>
      </w:r>
      <w:r w:rsidR="000B256E" w:rsidRPr="009D174F">
        <w:t>определённых</w:t>
      </w:r>
      <w:r w:rsidRPr="009D174F">
        <w:t xml:space="preserve"> в файле </w:t>
      </w:r>
      <w:r w:rsidRPr="009D174F">
        <w:rPr>
          <w:lang w:val="en-US"/>
        </w:rPr>
        <w:t>CSV</w:t>
      </w:r>
      <w:r w:rsidR="000B256E" w:rsidRPr="000B256E">
        <w:t>;</w:t>
      </w:r>
    </w:p>
    <w:p w14:paraId="247F359D" w14:textId="1AF3A8F3" w:rsidR="009D174F" w:rsidRPr="009D174F" w:rsidRDefault="009D174F" w:rsidP="000B256E">
      <w:pPr>
        <w:pStyle w:val="affff1"/>
      </w:pPr>
      <w:r w:rsidRPr="000B256E">
        <w:rPr>
          <w:rStyle w:val="afffff0"/>
          <w:lang w:val="ru-RU"/>
        </w:rPr>
        <w:t>--</w:t>
      </w:r>
      <w:r w:rsidRPr="000B256E">
        <w:rPr>
          <w:rStyle w:val="afffff0"/>
        </w:rPr>
        <w:t>to</w:t>
      </w:r>
      <w:r w:rsidRPr="000B256E">
        <w:rPr>
          <w:rStyle w:val="afffff0"/>
          <w:lang w:val="ru-RU"/>
        </w:rPr>
        <w:t>-</w:t>
      </w:r>
      <w:r w:rsidRPr="000B256E">
        <w:rPr>
          <w:rStyle w:val="afffff0"/>
        </w:rPr>
        <w:t>current</w:t>
      </w:r>
      <w:r w:rsidR="000B256E">
        <w:t xml:space="preserve"> —</w:t>
      </w:r>
      <w:r w:rsidRPr="009D174F">
        <w:t xml:space="preserve"> сбрасывае</w:t>
      </w:r>
      <w:r w:rsidR="000B256E">
        <w:t>т смещения до текущего смещения</w:t>
      </w:r>
      <w:r w:rsidR="000B256E" w:rsidRPr="000B256E">
        <w:t>;</w:t>
      </w:r>
    </w:p>
    <w:p w14:paraId="3F388A7F" w14:textId="208AE12C" w:rsidR="009D174F" w:rsidRPr="009D174F" w:rsidRDefault="000B256E" w:rsidP="000B256E">
      <w:pPr>
        <w:pStyle w:val="affff1"/>
      </w:pPr>
      <w:r w:rsidRPr="000B256E">
        <w:rPr>
          <w:rStyle w:val="afffff0"/>
          <w:lang w:val="ru-RU"/>
        </w:rPr>
        <w:t>--</w:t>
      </w:r>
      <w:r w:rsidRPr="000B256E">
        <w:rPr>
          <w:rStyle w:val="afffff0"/>
        </w:rPr>
        <w:t>by</w:t>
      </w:r>
      <w:r w:rsidRPr="000B256E">
        <w:rPr>
          <w:rStyle w:val="afffff0"/>
          <w:lang w:val="ru-RU"/>
        </w:rPr>
        <w:t>-</w:t>
      </w:r>
      <w:r w:rsidRPr="000B256E">
        <w:rPr>
          <w:rStyle w:val="afffff0"/>
        </w:rPr>
        <w:t>duration</w:t>
      </w:r>
      <w:r w:rsidRPr="000B256E">
        <w:rPr>
          <w:rStyle w:val="afffff0"/>
          <w:lang w:val="ru-RU"/>
        </w:rPr>
        <w:t xml:space="preserve"> &lt;</w:t>
      </w:r>
      <w:r w:rsidRPr="000B256E">
        <w:rPr>
          <w:rStyle w:val="afffff0"/>
        </w:rPr>
        <w:t>String</w:t>
      </w:r>
      <w:r w:rsidRPr="000B256E">
        <w:rPr>
          <w:rStyle w:val="afffff0"/>
          <w:lang w:val="ru-RU"/>
        </w:rPr>
        <w:t xml:space="preserve">: </w:t>
      </w:r>
      <w:r w:rsidRPr="000B256E">
        <w:rPr>
          <w:rStyle w:val="afffff0"/>
        </w:rPr>
        <w:t>duration</w:t>
      </w:r>
      <w:r w:rsidRPr="000B256E">
        <w:rPr>
          <w:rStyle w:val="afffff0"/>
          <w:lang w:val="ru-RU"/>
        </w:rPr>
        <w:t>&gt;</w:t>
      </w:r>
      <w:r>
        <w:t xml:space="preserve"> — сбрасывает</w:t>
      </w:r>
      <w:r w:rsidR="009D174F" w:rsidRPr="009D174F">
        <w:t xml:space="preserve"> смещения на смещение по продолжительности от </w:t>
      </w:r>
      <w:r>
        <w:t xml:space="preserve">текущей метки времени. Формат: </w:t>
      </w:r>
      <w:r w:rsidR="009D174F" w:rsidRPr="000B256E">
        <w:rPr>
          <w:rStyle w:val="afffff0"/>
        </w:rPr>
        <w:t>PnDTnHnMnS</w:t>
      </w:r>
      <w:r>
        <w:rPr>
          <w:lang w:val="en-US"/>
        </w:rPr>
        <w:t>;</w:t>
      </w:r>
    </w:p>
    <w:p w14:paraId="77260865" w14:textId="586AFF57" w:rsidR="009D174F" w:rsidRPr="009D174F" w:rsidRDefault="009D174F" w:rsidP="000B256E">
      <w:pPr>
        <w:pStyle w:val="affff1"/>
      </w:pPr>
      <w:r w:rsidRPr="000B256E">
        <w:rPr>
          <w:rStyle w:val="afffff0"/>
          <w:lang w:val="ru-RU"/>
        </w:rPr>
        <w:t>--</w:t>
      </w:r>
      <w:r w:rsidRPr="000B256E">
        <w:rPr>
          <w:rStyle w:val="afffff0"/>
        </w:rPr>
        <w:t>to</w:t>
      </w:r>
      <w:r w:rsidRPr="000B256E">
        <w:rPr>
          <w:rStyle w:val="afffff0"/>
          <w:lang w:val="ru-RU"/>
        </w:rPr>
        <w:t>-</w:t>
      </w:r>
      <w:r w:rsidRPr="000B256E">
        <w:rPr>
          <w:rStyle w:val="afffff0"/>
        </w:rPr>
        <w:t>offset</w:t>
      </w:r>
      <w:r w:rsidR="000B256E">
        <w:t xml:space="preserve"> — сбрасывает</w:t>
      </w:r>
      <w:r w:rsidRPr="009D174F">
        <w:t xml:space="preserve"> смещения до </w:t>
      </w:r>
      <w:r w:rsidR="000B256E" w:rsidRPr="009D174F">
        <w:t>определённого</w:t>
      </w:r>
      <w:r w:rsidRPr="009D174F">
        <w:t xml:space="preserve"> смещения.</w:t>
      </w:r>
    </w:p>
    <w:p w14:paraId="091CF7DE" w14:textId="77777777" w:rsidR="009D174F" w:rsidRPr="009D174F" w:rsidRDefault="009D174F" w:rsidP="009D174F">
      <w:pPr>
        <w:pStyle w:val="afff1"/>
      </w:pPr>
      <w:r w:rsidRPr="009D174F">
        <w:t>Обратите внимание, что смещения вне диапазона будут скорректированы до доступного конца смещения. Например, если конец смещения равен 10, а запрос сдвига смещения равен 15, тогда фактически будет выбрано смещение 10.</w:t>
      </w:r>
    </w:p>
    <w:p w14:paraId="375DA5CA" w14:textId="742FDD05" w:rsidR="009D174F" w:rsidRPr="009D174F" w:rsidRDefault="009D174F" w:rsidP="009D174F">
      <w:pPr>
        <w:pStyle w:val="afff1"/>
      </w:pPr>
      <w:r w:rsidRPr="009D174F">
        <w:t>Например, чтобы сбросить смещения группы потребителей до последнего смещения</w:t>
      </w:r>
      <w:r w:rsidR="000B256E">
        <w:t>, выполните</w:t>
      </w:r>
      <w:r w:rsidRPr="009D174F">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B256E" w:rsidRPr="005A12A6" w14:paraId="1D4C92A8" w14:textId="77777777" w:rsidTr="00306151">
        <w:tc>
          <w:tcPr>
            <w:tcW w:w="9344" w:type="dxa"/>
            <w:shd w:val="clear" w:color="auto" w:fill="F2F2F2" w:themeFill="background1" w:themeFillShade="F2"/>
          </w:tcPr>
          <w:p w14:paraId="4445D01A" w14:textId="77777777" w:rsidR="000B256E" w:rsidRDefault="000B256E" w:rsidP="000B256E">
            <w:pPr>
              <w:pStyle w:val="afffff"/>
            </w:pPr>
            <w:r w:rsidRPr="005A4AF5">
              <w:rPr>
                <w:lang w:val="ru-RU"/>
              </w:rPr>
              <w:t xml:space="preserve">  </w:t>
            </w:r>
            <w:r>
              <w:t>&gt; bin/kafka-consumer-groups.sh --bootstrap-server localhost:9092 --reset-offsets --group consumergroup1 --topic topic1 --to-latest</w:t>
            </w:r>
          </w:p>
          <w:p w14:paraId="454D464B" w14:textId="77777777" w:rsidR="000B256E" w:rsidRDefault="000B256E" w:rsidP="000B256E">
            <w:pPr>
              <w:pStyle w:val="afffff"/>
            </w:pPr>
          </w:p>
          <w:p w14:paraId="408E84B6" w14:textId="77777777" w:rsidR="000B256E" w:rsidRDefault="000B256E" w:rsidP="000B256E">
            <w:pPr>
              <w:pStyle w:val="afffff"/>
            </w:pPr>
            <w:r>
              <w:t xml:space="preserve">  TOPIC                          PARTITION  NEW-OFFSET</w:t>
            </w:r>
          </w:p>
          <w:p w14:paraId="08115DEA" w14:textId="36860F50" w:rsidR="000B256E" w:rsidRPr="001F26BF" w:rsidRDefault="000B256E" w:rsidP="000B256E">
            <w:pPr>
              <w:pStyle w:val="afffff"/>
            </w:pPr>
            <w:r>
              <w:t xml:space="preserve">  topic1                         0          0</w:t>
            </w:r>
          </w:p>
        </w:tc>
      </w:tr>
    </w:tbl>
    <w:p w14:paraId="1C6B1A8E" w14:textId="6135272A" w:rsidR="00A46DDB" w:rsidRPr="00485528" w:rsidRDefault="000B256E" w:rsidP="009D174F">
      <w:pPr>
        <w:pStyle w:val="afff1"/>
        <w:rPr>
          <w:lang w:val="en-US"/>
        </w:rPr>
      </w:pPr>
      <w:r>
        <w:t>Если</w:t>
      </w:r>
      <w:r w:rsidRPr="00485528">
        <w:rPr>
          <w:lang w:val="en-US"/>
        </w:rPr>
        <w:t xml:space="preserve"> </w:t>
      </w:r>
      <w:r>
        <w:t>вы</w:t>
      </w:r>
      <w:r w:rsidRPr="00485528">
        <w:rPr>
          <w:lang w:val="en-US"/>
        </w:rPr>
        <w:t xml:space="preserve"> </w:t>
      </w:r>
      <w:r>
        <w:t>используете</w:t>
      </w:r>
      <w:r w:rsidRPr="00485528">
        <w:rPr>
          <w:lang w:val="en-US"/>
        </w:rPr>
        <w:t xml:space="preserve"> </w:t>
      </w:r>
      <w:r>
        <w:t>устаревшего</w:t>
      </w:r>
      <w:r w:rsidRPr="00485528">
        <w:rPr>
          <w:lang w:val="en-US"/>
        </w:rPr>
        <w:t xml:space="preserve"> </w:t>
      </w:r>
      <w:r>
        <w:t>высокоуровневого</w:t>
      </w:r>
      <w:r w:rsidRPr="00485528">
        <w:rPr>
          <w:lang w:val="en-US"/>
        </w:rPr>
        <w:t xml:space="preserve"> </w:t>
      </w:r>
      <w:r>
        <w:t>потребителя</w:t>
      </w:r>
      <w:r w:rsidR="009D174F" w:rsidRPr="00485528">
        <w:rPr>
          <w:lang w:val="en-US"/>
        </w:rPr>
        <w:t xml:space="preserve"> </w:t>
      </w:r>
      <w:r w:rsidR="009D174F" w:rsidRPr="000B256E">
        <w:t>и</w:t>
      </w:r>
      <w:r w:rsidR="009D174F" w:rsidRPr="00485528">
        <w:rPr>
          <w:lang w:val="en-US"/>
        </w:rPr>
        <w:t xml:space="preserve"> </w:t>
      </w:r>
      <w:r w:rsidR="009D174F" w:rsidRPr="000B256E">
        <w:t>храните</w:t>
      </w:r>
      <w:r w:rsidR="009D174F" w:rsidRPr="00485528">
        <w:rPr>
          <w:lang w:val="en-US"/>
        </w:rPr>
        <w:t xml:space="preserve"> </w:t>
      </w:r>
      <w:r w:rsidR="009D174F" w:rsidRPr="000B256E">
        <w:t>метаданные</w:t>
      </w:r>
      <w:r w:rsidR="009D174F" w:rsidRPr="00485528">
        <w:rPr>
          <w:lang w:val="en-US"/>
        </w:rPr>
        <w:t xml:space="preserve"> </w:t>
      </w:r>
      <w:r w:rsidR="009D174F" w:rsidRPr="000B256E">
        <w:t>группы</w:t>
      </w:r>
      <w:r w:rsidR="009D174F" w:rsidRPr="00485528">
        <w:rPr>
          <w:lang w:val="en-US"/>
        </w:rPr>
        <w:t xml:space="preserve"> </w:t>
      </w:r>
      <w:r w:rsidR="009D174F" w:rsidRPr="000B256E">
        <w:t>в</w:t>
      </w:r>
      <w:r w:rsidR="009D174F" w:rsidRPr="00485528">
        <w:rPr>
          <w:lang w:val="en-US"/>
        </w:rPr>
        <w:t xml:space="preserve"> </w:t>
      </w:r>
      <w:r w:rsidRPr="005A4AF5">
        <w:rPr>
          <w:lang w:val="en-US"/>
        </w:rPr>
        <w:t>ZooKeeper</w:t>
      </w:r>
      <w:r w:rsidRPr="00485528">
        <w:rPr>
          <w:lang w:val="en-US"/>
        </w:rPr>
        <w:t xml:space="preserve"> (</w:t>
      </w:r>
      <w:r>
        <w:t>т</w:t>
      </w:r>
      <w:r w:rsidRPr="00485528">
        <w:rPr>
          <w:lang w:val="en-US"/>
        </w:rPr>
        <w:t>.</w:t>
      </w:r>
      <w:r>
        <w:t>е</w:t>
      </w:r>
      <w:r w:rsidRPr="00485528">
        <w:rPr>
          <w:lang w:val="en-US"/>
        </w:rPr>
        <w:t xml:space="preserve">. </w:t>
      </w:r>
      <w:r w:rsidRPr="000B256E">
        <w:rPr>
          <w:rStyle w:val="afffff0"/>
        </w:rPr>
        <w:t>offsets</w:t>
      </w:r>
      <w:r w:rsidRPr="00485528">
        <w:rPr>
          <w:rStyle w:val="afffff0"/>
        </w:rPr>
        <w:t>.</w:t>
      </w:r>
      <w:r w:rsidRPr="000B256E">
        <w:rPr>
          <w:rStyle w:val="afffff0"/>
        </w:rPr>
        <w:t>storage</w:t>
      </w:r>
      <w:r w:rsidRPr="00485528">
        <w:rPr>
          <w:rStyle w:val="afffff0"/>
        </w:rPr>
        <w:t>=</w:t>
      </w:r>
      <w:r w:rsidR="009D174F" w:rsidRPr="005A4AF5">
        <w:rPr>
          <w:rStyle w:val="afffff0"/>
        </w:rPr>
        <w:t>zookeeper</w:t>
      </w:r>
      <w:r w:rsidR="009D174F" w:rsidRPr="00485528">
        <w:rPr>
          <w:lang w:val="en-US"/>
        </w:rPr>
        <w:t xml:space="preserve">), </w:t>
      </w:r>
      <w:r w:rsidR="009D174F" w:rsidRPr="000B256E">
        <w:t>переда</w:t>
      </w:r>
      <w:r>
        <w:t>ва</w:t>
      </w:r>
      <w:r w:rsidR="009D174F" w:rsidRPr="000B256E">
        <w:t>йте</w:t>
      </w:r>
      <w:r w:rsidR="009D174F" w:rsidRPr="00485528">
        <w:rPr>
          <w:lang w:val="en-US"/>
        </w:rPr>
        <w:t xml:space="preserve"> </w:t>
      </w:r>
      <w:r w:rsidR="009D174F" w:rsidRPr="00485528">
        <w:rPr>
          <w:rStyle w:val="afffff0"/>
        </w:rPr>
        <w:t>--</w:t>
      </w:r>
      <w:r w:rsidR="009D174F" w:rsidRPr="005A4AF5">
        <w:rPr>
          <w:rStyle w:val="afffff0"/>
        </w:rPr>
        <w:t>zookeeper</w:t>
      </w:r>
      <w:r w:rsidR="009D174F" w:rsidRPr="00485528">
        <w:rPr>
          <w:lang w:val="en-US"/>
        </w:rPr>
        <w:t xml:space="preserve"> </w:t>
      </w:r>
      <w:r w:rsidR="009D174F" w:rsidRPr="000B256E">
        <w:t>вместо</w:t>
      </w:r>
      <w:r w:rsidR="009D174F" w:rsidRPr="00485528">
        <w:rPr>
          <w:lang w:val="en-US"/>
        </w:rPr>
        <w:t xml:space="preserve"> </w:t>
      </w:r>
      <w:r w:rsidR="009D174F" w:rsidRPr="00485528">
        <w:rPr>
          <w:rStyle w:val="afffff0"/>
        </w:rPr>
        <w:t>--</w:t>
      </w:r>
      <w:r w:rsidR="009D174F" w:rsidRPr="005A4AF5">
        <w:rPr>
          <w:rStyle w:val="afffff0"/>
        </w:rPr>
        <w:t>bootstrap</w:t>
      </w:r>
      <w:r w:rsidR="009D174F" w:rsidRPr="00485528">
        <w:rPr>
          <w:rStyle w:val="afffff0"/>
        </w:rPr>
        <w:t>-</w:t>
      </w:r>
      <w:r w:rsidR="009D174F" w:rsidRPr="005A4AF5">
        <w:rPr>
          <w:rStyle w:val="afffff0"/>
        </w:rPr>
        <w:t>server</w:t>
      </w:r>
      <w:r w:rsidR="009D174F" w:rsidRPr="00485528">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B256E" w:rsidRPr="005A12A6" w14:paraId="2AEDD96F" w14:textId="77777777" w:rsidTr="00306151">
        <w:tc>
          <w:tcPr>
            <w:tcW w:w="9344" w:type="dxa"/>
            <w:shd w:val="clear" w:color="auto" w:fill="F2F2F2" w:themeFill="background1" w:themeFillShade="F2"/>
          </w:tcPr>
          <w:p w14:paraId="205D00A1" w14:textId="28673E12" w:rsidR="000B256E" w:rsidRPr="001F26BF" w:rsidRDefault="000B256E" w:rsidP="00306151">
            <w:pPr>
              <w:pStyle w:val="afffff"/>
            </w:pPr>
            <w:r w:rsidRPr="00485528">
              <w:t xml:space="preserve">  </w:t>
            </w:r>
            <w:r w:rsidRPr="000B256E">
              <w:t>&gt; bin/kafka-consumer-groups.sh --zookeeper localhost:2181 --list</w:t>
            </w:r>
          </w:p>
        </w:tc>
      </w:tr>
    </w:tbl>
    <w:p w14:paraId="1F9C1DD3" w14:textId="79B178B7" w:rsidR="0038703C" w:rsidRPr="00260318" w:rsidRDefault="0038703C" w:rsidP="00260318">
      <w:pPr>
        <w:pStyle w:val="3a"/>
        <w:rPr>
          <w:lang w:val="ru-RU"/>
        </w:rPr>
      </w:pPr>
      <w:bookmarkStart w:id="29" w:name="_Toc81490024"/>
      <w:r w:rsidRPr="00260318">
        <w:rPr>
          <w:lang w:val="ru-RU"/>
        </w:rPr>
        <w:lastRenderedPageBreak/>
        <w:t>Расширение кластера</w:t>
      </w:r>
      <w:bookmarkEnd w:id="29"/>
    </w:p>
    <w:p w14:paraId="4330F1C2" w14:textId="33313187" w:rsidR="0038703C" w:rsidRPr="0038703C" w:rsidRDefault="0038703C" w:rsidP="0038703C">
      <w:pPr>
        <w:pStyle w:val="afff1"/>
      </w:pPr>
      <w:r w:rsidRPr="0038703C">
        <w:t xml:space="preserve">Добавить серверы в кластер </w:t>
      </w:r>
      <w:r w:rsidRPr="0038703C">
        <w:rPr>
          <w:lang w:val="en-US"/>
        </w:rPr>
        <w:t>Kafka</w:t>
      </w:r>
      <w:r w:rsidRPr="0038703C">
        <w:t xml:space="preserve"> легко, просто назначьте им уникальный идентификатор брокера и запустите </w:t>
      </w:r>
      <w:r w:rsidRPr="0038703C">
        <w:rPr>
          <w:lang w:val="en-US"/>
        </w:rPr>
        <w:t>Kafka</w:t>
      </w:r>
      <w:r w:rsidRPr="0038703C">
        <w:t xml:space="preserve"> на своих новых серверах. Однако этим новым серверам не будут автоматически назначены какие-либо </w:t>
      </w:r>
      <w:r>
        <w:t>партиции</w:t>
      </w:r>
      <w:r w:rsidRPr="0038703C">
        <w:t xml:space="preserve"> данных, поэтому, если </w:t>
      </w:r>
      <w:r>
        <w:t>партиции</w:t>
      </w:r>
      <w:r w:rsidRPr="0038703C">
        <w:t xml:space="preserve"> не будут перенесены на них, они не будут выполнять никакой работы, пока не будут созданы новые </w:t>
      </w:r>
      <w:r>
        <w:t>топики</w:t>
      </w:r>
      <w:r w:rsidRPr="0038703C">
        <w:t>. Поэтому обычно, когда вы добавляете машины в свой кластер, вам нужно перенести на эти машины некоторые существующие данные.</w:t>
      </w:r>
    </w:p>
    <w:p w14:paraId="47B76B9B" w14:textId="0173AF6D" w:rsidR="0038703C" w:rsidRPr="0038703C" w:rsidRDefault="0038703C" w:rsidP="0038703C">
      <w:pPr>
        <w:pStyle w:val="afff1"/>
      </w:pPr>
      <w:r w:rsidRPr="0038703C">
        <w:t xml:space="preserve">Процесс </w:t>
      </w:r>
      <w:r>
        <w:t>миграции</w:t>
      </w:r>
      <w:r w:rsidRPr="0038703C">
        <w:t xml:space="preserve"> данных запускается вручную, но полностью автоматизирован. </w:t>
      </w:r>
      <w:r>
        <w:t>Внутри автоматизации</w:t>
      </w:r>
      <w:r w:rsidRPr="0038703C">
        <w:t xml:space="preserve"> </w:t>
      </w:r>
      <w:r w:rsidRPr="0038703C">
        <w:rPr>
          <w:lang w:val="en-US"/>
        </w:rPr>
        <w:t>Kafka</w:t>
      </w:r>
      <w:r>
        <w:t xml:space="preserve"> добавляе</w:t>
      </w:r>
      <w:r w:rsidRPr="0038703C">
        <w:t xml:space="preserve">т новый сервер </w:t>
      </w:r>
      <w:r>
        <w:t>в качестве подписчика партиции, которую он переносит, и позволяе</w:t>
      </w:r>
      <w:r w:rsidRPr="0038703C">
        <w:t>т ему полностью реплицир</w:t>
      </w:r>
      <w:r>
        <w:t>овать существующие данные в этой</w:t>
      </w:r>
      <w:r w:rsidRPr="0038703C">
        <w:t xml:space="preserve"> </w:t>
      </w:r>
      <w:r>
        <w:t>партиции</w:t>
      </w:r>
      <w:r w:rsidRPr="0038703C">
        <w:t xml:space="preserve">. Когда новый сервер полностью реплицирует содержимое </w:t>
      </w:r>
      <w:r>
        <w:t>данной партиции</w:t>
      </w:r>
      <w:r w:rsidRPr="0038703C">
        <w:t xml:space="preserve"> и присоединится к синхронизированной реплике, одна из существующих реплик удалит данные </w:t>
      </w:r>
      <w:r w:rsidR="0040021F">
        <w:t>своей партиции</w:t>
      </w:r>
      <w:r w:rsidRPr="0038703C">
        <w:t>.</w:t>
      </w:r>
    </w:p>
    <w:p w14:paraId="5D8CE87B" w14:textId="79907637" w:rsidR="0038703C" w:rsidRPr="0038703C" w:rsidRDefault="00CF05FF" w:rsidP="0038703C">
      <w:pPr>
        <w:pStyle w:val="afff1"/>
      </w:pPr>
      <w:r>
        <w:t>Утилиту</w:t>
      </w:r>
      <w:r w:rsidR="0038703C" w:rsidRPr="0038703C">
        <w:t xml:space="preserve"> переназначения </w:t>
      </w:r>
      <w:r>
        <w:t>партиций</w:t>
      </w:r>
      <w:r w:rsidR="0038703C" w:rsidRPr="0038703C">
        <w:t xml:space="preserve"> можно использовать для перемещения </w:t>
      </w:r>
      <w:r>
        <w:t>партиций</w:t>
      </w:r>
      <w:r w:rsidR="0038703C" w:rsidRPr="0038703C">
        <w:t xml:space="preserve"> между брокерами. Идеальное распределение </w:t>
      </w:r>
      <w:r>
        <w:t>партиций</w:t>
      </w:r>
      <w:r w:rsidR="0038703C" w:rsidRPr="0038703C">
        <w:t xml:space="preserve"> обеспечит равномерную загрузку данных и размеры </w:t>
      </w:r>
      <w:r>
        <w:t>партиций</w:t>
      </w:r>
      <w:r w:rsidR="0038703C" w:rsidRPr="0038703C">
        <w:t xml:space="preserve"> для всех брокеров. </w:t>
      </w:r>
      <w:r>
        <w:t>Утилита</w:t>
      </w:r>
      <w:r w:rsidR="0038703C" w:rsidRPr="0038703C">
        <w:t xml:space="preserve"> переназначения </w:t>
      </w:r>
      <w:r>
        <w:t>партиций</w:t>
      </w:r>
      <w:r w:rsidR="0038703C" w:rsidRPr="0038703C">
        <w:t xml:space="preserve"> не имеет возможности автоматически изучать распределение данных в кластере </w:t>
      </w:r>
      <w:r w:rsidR="0038703C" w:rsidRPr="0038703C">
        <w:rPr>
          <w:lang w:val="en-US"/>
        </w:rPr>
        <w:t>Kafka</w:t>
      </w:r>
      <w:r w:rsidR="0038703C" w:rsidRPr="0038703C">
        <w:t xml:space="preserve"> и перемещать </w:t>
      </w:r>
      <w:r>
        <w:t>партиции</w:t>
      </w:r>
      <w:r w:rsidR="0038703C" w:rsidRPr="0038703C">
        <w:t xml:space="preserve"> для достижения равномерного распределения нагрузки. Таким образом, администратор должен выяснить, какие </w:t>
      </w:r>
      <w:r>
        <w:t>топики</w:t>
      </w:r>
      <w:r w:rsidR="0038703C" w:rsidRPr="0038703C">
        <w:t xml:space="preserve"> или </w:t>
      </w:r>
      <w:r>
        <w:t>партиции</w:t>
      </w:r>
      <w:r w:rsidR="0038703C" w:rsidRPr="0038703C">
        <w:t xml:space="preserve"> следует переместить.</w:t>
      </w:r>
    </w:p>
    <w:p w14:paraId="68FA3817" w14:textId="4CFFA5DB" w:rsidR="00A46DDB" w:rsidRDefault="00CF05FF" w:rsidP="0038703C">
      <w:pPr>
        <w:pStyle w:val="afff1"/>
      </w:pPr>
      <w:r>
        <w:t>Утилита</w:t>
      </w:r>
      <w:r w:rsidR="0038703C" w:rsidRPr="0038703C">
        <w:t xml:space="preserve"> переназначения </w:t>
      </w:r>
      <w:r>
        <w:t>партиций</w:t>
      </w:r>
      <w:r w:rsidR="0038703C" w:rsidRPr="0038703C">
        <w:t xml:space="preserve"> может работать в 3 взаимоисключающих режимах:</w:t>
      </w:r>
    </w:p>
    <w:p w14:paraId="3F9768CF" w14:textId="18C65F0B" w:rsidR="00A631D4" w:rsidRDefault="00A631D4" w:rsidP="00A631D4">
      <w:pPr>
        <w:pStyle w:val="affff1"/>
      </w:pPr>
      <w:r w:rsidRPr="00A631D4">
        <w:rPr>
          <w:rStyle w:val="afffff0"/>
          <w:lang w:val="ru-RU"/>
        </w:rPr>
        <w:t>--</w:t>
      </w:r>
      <w:r w:rsidRPr="00A631D4">
        <w:rPr>
          <w:rStyle w:val="afffff0"/>
        </w:rPr>
        <w:t>generate</w:t>
      </w:r>
      <w:r>
        <w:t xml:space="preserve"> — в данном режиме, передавая перечень топиков и перечень брокеров, утилита генерирует переназначение кандидата, чтобы переместить все партиции указанных топиков новым брокерам. Данный параметр просто обеспечивает удобный способ создания плана переназначения </w:t>
      </w:r>
      <w:r w:rsidR="009D4AE2">
        <w:t>партиций</w:t>
      </w:r>
      <w:r>
        <w:t xml:space="preserve"> с учётом </w:t>
      </w:r>
      <w:r w:rsidR="009D4AE2">
        <w:t>перечня</w:t>
      </w:r>
      <w:r>
        <w:t xml:space="preserve"> </w:t>
      </w:r>
      <w:r w:rsidR="009D4AE2">
        <w:t>топиков и целевых брокеров</w:t>
      </w:r>
      <w:r w:rsidR="009D4AE2" w:rsidRPr="009D4AE2">
        <w:t>;</w:t>
      </w:r>
    </w:p>
    <w:p w14:paraId="2E9C991A" w14:textId="799D181B" w:rsidR="00A631D4" w:rsidRDefault="009D4AE2" w:rsidP="009D4AE2">
      <w:pPr>
        <w:pStyle w:val="affff1"/>
      </w:pPr>
      <w:r w:rsidRPr="009D4AE2">
        <w:rPr>
          <w:rStyle w:val="afffff0"/>
          <w:lang w:val="ru-RU"/>
        </w:rPr>
        <w:t>--</w:t>
      </w:r>
      <w:r w:rsidRPr="009D4AE2">
        <w:rPr>
          <w:rStyle w:val="afffff0"/>
        </w:rPr>
        <w:t>execute</w:t>
      </w:r>
      <w:r>
        <w:t xml:space="preserve"> —</w:t>
      </w:r>
      <w:r w:rsidR="00A631D4">
        <w:t xml:space="preserve"> в </w:t>
      </w:r>
      <w:r>
        <w:t>данном</w:t>
      </w:r>
      <w:r w:rsidR="00A631D4">
        <w:t xml:space="preserve"> режиме инструмент запускает переназначение </w:t>
      </w:r>
      <w:r>
        <w:t>партиций</w:t>
      </w:r>
      <w:r w:rsidR="00A631D4">
        <w:t xml:space="preserve"> на основе предоставленного пользователем плана переназначения. (используя параметр </w:t>
      </w:r>
      <w:r w:rsidR="00A631D4" w:rsidRPr="005A4AF5">
        <w:rPr>
          <w:rStyle w:val="afffff0"/>
          <w:lang w:val="ru-RU"/>
        </w:rPr>
        <w:t>--</w:t>
      </w:r>
      <w:r w:rsidR="00A631D4" w:rsidRPr="009D4AE2">
        <w:rPr>
          <w:rStyle w:val="afffff0"/>
        </w:rPr>
        <w:t>reassignment</w:t>
      </w:r>
      <w:r w:rsidR="00A631D4" w:rsidRPr="005A4AF5">
        <w:rPr>
          <w:rStyle w:val="afffff0"/>
          <w:lang w:val="ru-RU"/>
        </w:rPr>
        <w:t>-</w:t>
      </w:r>
      <w:r w:rsidR="00A631D4" w:rsidRPr="009D4AE2">
        <w:rPr>
          <w:rStyle w:val="afffff0"/>
        </w:rPr>
        <w:t>json</w:t>
      </w:r>
      <w:r w:rsidR="00A631D4" w:rsidRPr="005A4AF5">
        <w:rPr>
          <w:rStyle w:val="afffff0"/>
          <w:lang w:val="ru-RU"/>
        </w:rPr>
        <w:t>-</w:t>
      </w:r>
      <w:r w:rsidR="00A631D4" w:rsidRPr="009D4AE2">
        <w:rPr>
          <w:rStyle w:val="afffff0"/>
        </w:rPr>
        <w:t>file</w:t>
      </w:r>
      <w:r w:rsidR="00A631D4">
        <w:t>). Это может быть индивидуальный план переназначения, созданный администратором вручную</w:t>
      </w:r>
      <w:r>
        <w:t>,</w:t>
      </w:r>
      <w:r w:rsidR="00A631D4">
        <w:t xml:space="preserve"> или </w:t>
      </w:r>
      <w:r>
        <w:t xml:space="preserve">план, </w:t>
      </w:r>
      <w:r w:rsidR="00A631D4">
        <w:t>предоставленный</w:t>
      </w:r>
      <w:r>
        <w:t xml:space="preserve"> с помощью параметра </w:t>
      </w:r>
      <w:r w:rsidRPr="009D4AE2">
        <w:rPr>
          <w:rStyle w:val="afffff0"/>
          <w:lang w:val="ru-RU"/>
        </w:rPr>
        <w:t>--</w:t>
      </w:r>
      <w:r w:rsidRPr="009D4AE2">
        <w:rPr>
          <w:rStyle w:val="afffff0"/>
        </w:rPr>
        <w:t>generate</w:t>
      </w:r>
      <w:r w:rsidRPr="009D4AE2">
        <w:t>;</w:t>
      </w:r>
    </w:p>
    <w:p w14:paraId="48AA545C" w14:textId="6293A528" w:rsidR="00A631D4" w:rsidRDefault="009D4AE2" w:rsidP="009D4AE2">
      <w:pPr>
        <w:pStyle w:val="affff1"/>
      </w:pPr>
      <w:r w:rsidRPr="009D4AE2">
        <w:rPr>
          <w:rStyle w:val="afffff0"/>
          <w:lang w:val="ru-RU"/>
        </w:rPr>
        <w:t>--</w:t>
      </w:r>
      <w:r w:rsidRPr="009D4AE2">
        <w:rPr>
          <w:rStyle w:val="afffff0"/>
        </w:rPr>
        <w:t>verify</w:t>
      </w:r>
      <w:r>
        <w:t xml:space="preserve"> —</w:t>
      </w:r>
      <w:r w:rsidR="00A631D4">
        <w:t xml:space="preserve"> в </w:t>
      </w:r>
      <w:r>
        <w:t>данном</w:t>
      </w:r>
      <w:r w:rsidR="00A631D4">
        <w:t xml:space="preserve"> режиме инструмент </w:t>
      </w:r>
      <w:r>
        <w:t>верифицирует</w:t>
      </w:r>
      <w:r w:rsidR="00A631D4">
        <w:t xml:space="preserve"> статус переназначения для всех </w:t>
      </w:r>
      <w:r>
        <w:t>партиций</w:t>
      </w:r>
      <w:r w:rsidR="00A631D4">
        <w:t xml:space="preserve">, перечисленных во время последнего </w:t>
      </w:r>
      <w:r w:rsidR="00A631D4" w:rsidRPr="005A4AF5">
        <w:rPr>
          <w:rStyle w:val="afffff0"/>
          <w:lang w:val="ru-RU"/>
        </w:rPr>
        <w:t>--</w:t>
      </w:r>
      <w:r w:rsidR="00A631D4" w:rsidRPr="009D4AE2">
        <w:rPr>
          <w:rStyle w:val="afffff0"/>
        </w:rPr>
        <w:t>execute</w:t>
      </w:r>
      <w:r w:rsidR="00A631D4">
        <w:t xml:space="preserve">. Статус может быть успешно </w:t>
      </w:r>
      <w:r>
        <w:t>завершён</w:t>
      </w:r>
      <w:r w:rsidR="00A631D4">
        <w:t>, не пройден или выполняется.</w:t>
      </w:r>
    </w:p>
    <w:p w14:paraId="49732610" w14:textId="6E59544F" w:rsidR="00A631D4" w:rsidRPr="00B57AF2" w:rsidRDefault="009D4AE2" w:rsidP="00260318">
      <w:pPr>
        <w:pStyle w:val="46"/>
        <w:rPr>
          <w:lang w:val="ru-RU"/>
        </w:rPr>
      </w:pPr>
      <w:r w:rsidRPr="00B57AF2">
        <w:rPr>
          <w:lang w:val="ru-RU"/>
        </w:rPr>
        <w:lastRenderedPageBreak/>
        <w:t>Автоматическая</w:t>
      </w:r>
      <w:r w:rsidR="00A631D4" w:rsidRPr="00B57AF2">
        <w:rPr>
          <w:lang w:val="ru-RU"/>
        </w:rPr>
        <w:t xml:space="preserve"> </w:t>
      </w:r>
      <w:r w:rsidRPr="00B57AF2">
        <w:rPr>
          <w:lang w:val="ru-RU"/>
        </w:rPr>
        <w:t>миграция</w:t>
      </w:r>
      <w:r w:rsidR="00A631D4" w:rsidRPr="00B57AF2">
        <w:rPr>
          <w:lang w:val="ru-RU"/>
        </w:rPr>
        <w:t xml:space="preserve"> данных на новые машины</w:t>
      </w:r>
    </w:p>
    <w:p w14:paraId="61880914" w14:textId="0AF91AD9" w:rsidR="00A631D4" w:rsidRDefault="00306151" w:rsidP="00A631D4">
      <w:pPr>
        <w:pStyle w:val="afff1"/>
      </w:pPr>
      <w:r>
        <w:t>Утилиту</w:t>
      </w:r>
      <w:r w:rsidR="00A631D4">
        <w:t xml:space="preserve"> переназначения </w:t>
      </w:r>
      <w:r w:rsidR="009D4AE2">
        <w:t>партиций</w:t>
      </w:r>
      <w:r w:rsidR="00A631D4">
        <w:t xml:space="preserve"> можно использовать для перемещения некоторых </w:t>
      </w:r>
      <w:r>
        <w:t>топиков</w:t>
      </w:r>
      <w:r w:rsidR="00A631D4">
        <w:t xml:space="preserve"> из текущего набора брокеров к вновь добавленным брокерам. Обычно это полезно при расширении существующего кластера, поскольку легче перемещать целые </w:t>
      </w:r>
      <w:r>
        <w:t>партиции</w:t>
      </w:r>
      <w:r w:rsidR="00A631D4">
        <w:t xml:space="preserve"> в новый набор бро</w:t>
      </w:r>
      <w:r>
        <w:t xml:space="preserve">керов, чем перемещать по одной партиции </w:t>
      </w:r>
      <w:r w:rsidR="00A631D4">
        <w:t xml:space="preserve">за раз. </w:t>
      </w:r>
      <w:r>
        <w:t>Для</w:t>
      </w:r>
      <w:r w:rsidR="00A631D4">
        <w:t xml:space="preserve"> этого пользователь должен предоставить </w:t>
      </w:r>
      <w:r>
        <w:t>утилите перечень топиков</w:t>
      </w:r>
      <w:r w:rsidR="00A631D4">
        <w:t xml:space="preserve">, которые следует переместить в новый набор брокеров, и целевой </w:t>
      </w:r>
      <w:r>
        <w:t>перечень</w:t>
      </w:r>
      <w:r w:rsidR="00A631D4">
        <w:t xml:space="preserve"> новых брокеров. Затем </w:t>
      </w:r>
      <w:r>
        <w:t>утилита</w:t>
      </w:r>
      <w:r w:rsidR="00A631D4">
        <w:t xml:space="preserve"> равномерно распределяет все </w:t>
      </w:r>
      <w:r>
        <w:t xml:space="preserve">партиции для данного перечня топиков </w:t>
      </w:r>
      <w:r w:rsidR="00A631D4">
        <w:t xml:space="preserve">по новому набору брокеров. Во время этого перемещения </w:t>
      </w:r>
      <w:r>
        <w:t>фактор</w:t>
      </w:r>
      <w:r w:rsidR="00A631D4">
        <w:t xml:space="preserve"> репликации </w:t>
      </w:r>
      <w:r>
        <w:t>топика</w:t>
      </w:r>
      <w:r w:rsidR="00A631D4">
        <w:t xml:space="preserve"> </w:t>
      </w:r>
      <w:r>
        <w:t>остаётся</w:t>
      </w:r>
      <w:r w:rsidR="00A631D4">
        <w:t xml:space="preserve"> постоянным. Фактически реплики для всех </w:t>
      </w:r>
      <w:r>
        <w:t>партиций</w:t>
      </w:r>
      <w:r w:rsidR="00A631D4">
        <w:t xml:space="preserve"> входного </w:t>
      </w:r>
      <w:r>
        <w:t>перечня топиков</w:t>
      </w:r>
      <w:r w:rsidR="00A631D4">
        <w:t xml:space="preserve"> перемещаются из старого набора брокеров во вновь добавленные брокеры.</w:t>
      </w:r>
    </w:p>
    <w:p w14:paraId="3AD1393B" w14:textId="6887940D" w:rsidR="00A631D4" w:rsidRDefault="00A631D4" w:rsidP="00A631D4">
      <w:pPr>
        <w:pStyle w:val="afff1"/>
      </w:pPr>
      <w:r>
        <w:t xml:space="preserve">Например, в следующем примере все </w:t>
      </w:r>
      <w:r w:rsidR="00306151">
        <w:t>партиции</w:t>
      </w:r>
      <w:r>
        <w:t xml:space="preserve"> для </w:t>
      </w:r>
      <w:r w:rsidR="00306151">
        <w:t>топиков</w:t>
      </w:r>
      <w:r>
        <w:t xml:space="preserve"> </w:t>
      </w:r>
      <w:r w:rsidRPr="00306151">
        <w:rPr>
          <w:rStyle w:val="afffff0"/>
        </w:rPr>
        <w:t>foo</w:t>
      </w:r>
      <w:r w:rsidRPr="00306151">
        <w:rPr>
          <w:rStyle w:val="afffff0"/>
          <w:lang w:val="ru-RU"/>
        </w:rPr>
        <w:t>1</w:t>
      </w:r>
      <w:r>
        <w:t xml:space="preserve">, </w:t>
      </w:r>
      <w:r w:rsidRPr="00306151">
        <w:rPr>
          <w:rStyle w:val="afffff0"/>
        </w:rPr>
        <w:t>foo</w:t>
      </w:r>
      <w:r w:rsidRPr="00306151">
        <w:rPr>
          <w:rStyle w:val="afffff0"/>
          <w:lang w:val="ru-RU"/>
        </w:rPr>
        <w:t>2</w:t>
      </w:r>
      <w:r>
        <w:t xml:space="preserve"> будут перемещены в новый набор брокеров </w:t>
      </w:r>
      <w:r w:rsidRPr="005A4AF5">
        <w:rPr>
          <w:rStyle w:val="afffff0"/>
          <w:lang w:val="ru-RU"/>
        </w:rPr>
        <w:t>5</w:t>
      </w:r>
      <w:r>
        <w:t>,</w:t>
      </w:r>
      <w:r w:rsidR="00306151">
        <w:t xml:space="preserve"> </w:t>
      </w:r>
      <w:r w:rsidRPr="005A4AF5">
        <w:rPr>
          <w:rStyle w:val="afffff0"/>
          <w:lang w:val="ru-RU"/>
        </w:rPr>
        <w:t>6</w:t>
      </w:r>
      <w:r>
        <w:t xml:space="preserve">. В конце </w:t>
      </w:r>
      <w:r w:rsidR="00306151">
        <w:t>данного перемещения</w:t>
      </w:r>
      <w:r>
        <w:t xml:space="preserve"> все </w:t>
      </w:r>
      <w:r w:rsidR="00306151">
        <w:t>партиции</w:t>
      </w:r>
      <w:r>
        <w:t xml:space="preserve"> для </w:t>
      </w:r>
      <w:r w:rsidR="00306151">
        <w:t>топиков</w:t>
      </w:r>
      <w:r>
        <w:t xml:space="preserve"> </w:t>
      </w:r>
      <w:r w:rsidRPr="00306151">
        <w:rPr>
          <w:rStyle w:val="afffff0"/>
        </w:rPr>
        <w:t>foo</w:t>
      </w:r>
      <w:r w:rsidRPr="00F17330">
        <w:rPr>
          <w:rStyle w:val="afffff0"/>
          <w:lang w:val="ru-RU"/>
        </w:rPr>
        <w:t>1</w:t>
      </w:r>
      <w:r>
        <w:t xml:space="preserve"> и </w:t>
      </w:r>
      <w:r w:rsidRPr="00F17330">
        <w:rPr>
          <w:rStyle w:val="afffff0"/>
        </w:rPr>
        <w:t>foo</w:t>
      </w:r>
      <w:r w:rsidRPr="00F17330">
        <w:rPr>
          <w:rStyle w:val="afffff0"/>
          <w:lang w:val="ru-RU"/>
        </w:rPr>
        <w:t>2</w:t>
      </w:r>
      <w:r>
        <w:t xml:space="preserve"> будут существовать только на брокерах </w:t>
      </w:r>
      <w:r w:rsidRPr="005A4AF5">
        <w:rPr>
          <w:rStyle w:val="afffff0"/>
          <w:lang w:val="ru-RU"/>
        </w:rPr>
        <w:t>5</w:t>
      </w:r>
      <w:r>
        <w:t>,</w:t>
      </w:r>
      <w:r w:rsidR="00F17330">
        <w:t xml:space="preserve"> </w:t>
      </w:r>
      <w:r w:rsidRPr="005A4AF5">
        <w:rPr>
          <w:rStyle w:val="afffff0"/>
          <w:lang w:val="ru-RU"/>
        </w:rPr>
        <w:t>6</w:t>
      </w:r>
      <w:r>
        <w:t>.</w:t>
      </w:r>
    </w:p>
    <w:p w14:paraId="068A919D" w14:textId="7492A472" w:rsidR="00CF05FF" w:rsidRDefault="00A631D4" w:rsidP="00A631D4">
      <w:pPr>
        <w:pStyle w:val="afff1"/>
      </w:pPr>
      <w:r>
        <w:t xml:space="preserve">Поскольку </w:t>
      </w:r>
      <w:r w:rsidR="00F17330">
        <w:t>утилита</w:t>
      </w:r>
      <w:r>
        <w:t xml:space="preserve"> принимает входной </w:t>
      </w:r>
      <w:r w:rsidR="00F17330">
        <w:t>перечень</w:t>
      </w:r>
      <w:r>
        <w:t xml:space="preserve"> </w:t>
      </w:r>
      <w:r w:rsidR="00F17330">
        <w:t>топиков</w:t>
      </w:r>
      <w:r>
        <w:t xml:space="preserve"> в виде файла json, сначала необходимо определить </w:t>
      </w:r>
      <w:r w:rsidR="00F17330">
        <w:t>топики</w:t>
      </w:r>
      <w:r>
        <w:t xml:space="preserve">, которые </w:t>
      </w:r>
      <w:r w:rsidR="00F17330">
        <w:t>необходимо</w:t>
      </w:r>
      <w:r>
        <w:t xml:space="preserve"> переместить, и создать файл json следующим образом:</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F17330" w:rsidRPr="00A85D89" w14:paraId="00D96687" w14:textId="77777777" w:rsidTr="000610AF">
        <w:tc>
          <w:tcPr>
            <w:tcW w:w="9344" w:type="dxa"/>
            <w:shd w:val="clear" w:color="auto" w:fill="F2F2F2" w:themeFill="background1" w:themeFillShade="F2"/>
          </w:tcPr>
          <w:p w14:paraId="1E36F086" w14:textId="77777777" w:rsidR="00F17330" w:rsidRDefault="00F17330" w:rsidP="00F17330">
            <w:pPr>
              <w:pStyle w:val="afffff"/>
            </w:pPr>
            <w:r w:rsidRPr="005A4AF5">
              <w:rPr>
                <w:lang w:val="ru-RU"/>
              </w:rPr>
              <w:t xml:space="preserve">  </w:t>
            </w:r>
            <w:r>
              <w:t>&gt; cat topics-to-move.json</w:t>
            </w:r>
          </w:p>
          <w:p w14:paraId="3CB600EC" w14:textId="77777777" w:rsidR="00F17330" w:rsidRDefault="00F17330" w:rsidP="00F17330">
            <w:pPr>
              <w:pStyle w:val="afffff"/>
            </w:pPr>
            <w:r>
              <w:t xml:space="preserve">  {"topics": [{"topic": "foo1"},</w:t>
            </w:r>
          </w:p>
          <w:p w14:paraId="2D4E3913" w14:textId="77777777" w:rsidR="00F17330" w:rsidRDefault="00F17330" w:rsidP="00F17330">
            <w:pPr>
              <w:pStyle w:val="afffff"/>
            </w:pPr>
            <w:r>
              <w:t xml:space="preserve">              {"topic": "foo2"}],</w:t>
            </w:r>
          </w:p>
          <w:p w14:paraId="2CF0517D" w14:textId="77777777" w:rsidR="00F17330" w:rsidRDefault="00F17330" w:rsidP="00F17330">
            <w:pPr>
              <w:pStyle w:val="afffff"/>
            </w:pPr>
            <w:r>
              <w:t xml:space="preserve">  "version":1</w:t>
            </w:r>
          </w:p>
          <w:p w14:paraId="4E6B2E3B" w14:textId="1A72FC1C" w:rsidR="00F17330" w:rsidRPr="001F26BF" w:rsidRDefault="00F17330" w:rsidP="00F17330">
            <w:pPr>
              <w:pStyle w:val="afffff"/>
            </w:pPr>
            <w:r>
              <w:t xml:space="preserve">  }</w:t>
            </w:r>
          </w:p>
        </w:tc>
      </w:tr>
    </w:tbl>
    <w:p w14:paraId="38BB966F" w14:textId="4ED6F7DE" w:rsidR="00F17330" w:rsidRDefault="00F17330" w:rsidP="00A631D4">
      <w:pPr>
        <w:pStyle w:val="afff1"/>
      </w:pPr>
      <w:r>
        <w:t>После создания</w:t>
      </w:r>
      <w:r w:rsidRPr="00F17330">
        <w:t xml:space="preserve"> файл</w:t>
      </w:r>
      <w:r>
        <w:t>а</w:t>
      </w:r>
      <w:r w:rsidRPr="00F17330">
        <w:t xml:space="preserve"> </w:t>
      </w:r>
      <w:r w:rsidRPr="00F17330">
        <w:rPr>
          <w:lang w:val="en-US"/>
        </w:rPr>
        <w:t>json</w:t>
      </w:r>
      <w:r w:rsidRPr="00F17330">
        <w:t xml:space="preserve"> используйте инструмент переназначения </w:t>
      </w:r>
      <w:r>
        <w:t>партиций</w:t>
      </w:r>
      <w:r w:rsidRPr="00F17330">
        <w:t>, чтобы сгенерировать назначение кандидата: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F17330" w:rsidRPr="00A85D89" w14:paraId="231F0254" w14:textId="77777777" w:rsidTr="000610AF">
        <w:tc>
          <w:tcPr>
            <w:tcW w:w="9344" w:type="dxa"/>
            <w:shd w:val="clear" w:color="auto" w:fill="F2F2F2" w:themeFill="background1" w:themeFillShade="F2"/>
          </w:tcPr>
          <w:p w14:paraId="5A1C3466" w14:textId="77777777" w:rsidR="00F17330" w:rsidRDefault="00F17330" w:rsidP="00F17330">
            <w:pPr>
              <w:pStyle w:val="afffff"/>
            </w:pPr>
            <w:r w:rsidRPr="005A4AF5">
              <w:rPr>
                <w:lang w:val="ru-RU"/>
              </w:rPr>
              <w:t xml:space="preserve">  </w:t>
            </w:r>
            <w:r>
              <w:t>&gt; bin/kafka-reassign-partitions.sh --bootstrap-server localhost:9092 --topics-to-move-json-file topics-to-move.json --broker-list "5,6" --generate</w:t>
            </w:r>
          </w:p>
          <w:p w14:paraId="07130DB7" w14:textId="77777777" w:rsidR="00F17330" w:rsidRDefault="00F17330" w:rsidP="00F17330">
            <w:pPr>
              <w:pStyle w:val="afffff"/>
            </w:pPr>
            <w:r>
              <w:t xml:space="preserve">  Current partition replica assignment</w:t>
            </w:r>
          </w:p>
          <w:p w14:paraId="0101E519" w14:textId="77777777" w:rsidR="00F17330" w:rsidRDefault="00F17330" w:rsidP="00F17330">
            <w:pPr>
              <w:pStyle w:val="afffff"/>
            </w:pPr>
          </w:p>
          <w:p w14:paraId="40BEABBA" w14:textId="77777777" w:rsidR="00F17330" w:rsidRDefault="00F17330" w:rsidP="00F17330">
            <w:pPr>
              <w:pStyle w:val="afffff"/>
            </w:pPr>
            <w:r>
              <w:t xml:space="preserve">  {"version":1,</w:t>
            </w:r>
          </w:p>
          <w:p w14:paraId="6DCEC886" w14:textId="77777777" w:rsidR="00F17330" w:rsidRDefault="00F17330" w:rsidP="00F17330">
            <w:pPr>
              <w:pStyle w:val="afffff"/>
            </w:pPr>
            <w:r>
              <w:t xml:space="preserve">  "partitions":[{"topic":"foo1","partition":2,"replicas":[1,2]},</w:t>
            </w:r>
          </w:p>
          <w:p w14:paraId="30EFACB3" w14:textId="77777777" w:rsidR="00F17330" w:rsidRDefault="00F17330" w:rsidP="00F17330">
            <w:pPr>
              <w:pStyle w:val="afffff"/>
            </w:pPr>
            <w:r>
              <w:t xml:space="preserve">                {"topic":"foo1","partition":0,"replicas":[3,4]},</w:t>
            </w:r>
          </w:p>
          <w:p w14:paraId="75C117C8" w14:textId="77777777" w:rsidR="00F17330" w:rsidRDefault="00F17330" w:rsidP="00F17330">
            <w:pPr>
              <w:pStyle w:val="afffff"/>
            </w:pPr>
            <w:r>
              <w:t xml:space="preserve">                {"topic":"foo2","partition":2,"replicas":[1,2]},</w:t>
            </w:r>
          </w:p>
          <w:p w14:paraId="0BBA3BCF" w14:textId="77777777" w:rsidR="00F17330" w:rsidRDefault="00F17330" w:rsidP="00F17330">
            <w:pPr>
              <w:pStyle w:val="afffff"/>
            </w:pPr>
            <w:r>
              <w:t xml:space="preserve">                {"topic":"foo2","partition":0,"replicas":[3,4]},</w:t>
            </w:r>
          </w:p>
          <w:p w14:paraId="02953A43" w14:textId="77777777" w:rsidR="00F17330" w:rsidRDefault="00F17330" w:rsidP="00F17330">
            <w:pPr>
              <w:pStyle w:val="afffff"/>
            </w:pPr>
            <w:r>
              <w:t xml:space="preserve">                {"topic":"foo1","partition":1,"replicas":[2,3]},</w:t>
            </w:r>
          </w:p>
          <w:p w14:paraId="31E8C973" w14:textId="77777777" w:rsidR="00F17330" w:rsidRDefault="00F17330" w:rsidP="00F17330">
            <w:pPr>
              <w:pStyle w:val="afffff"/>
            </w:pPr>
            <w:r>
              <w:t xml:space="preserve">                {"topic":"foo2","partition":1,"replicas":[2,3]}]</w:t>
            </w:r>
          </w:p>
          <w:p w14:paraId="4A850198" w14:textId="77777777" w:rsidR="00F17330" w:rsidRDefault="00F17330" w:rsidP="00F17330">
            <w:pPr>
              <w:pStyle w:val="afffff"/>
            </w:pPr>
            <w:r>
              <w:t xml:space="preserve">  }</w:t>
            </w:r>
          </w:p>
          <w:p w14:paraId="6B9AF344" w14:textId="77777777" w:rsidR="00F17330" w:rsidRDefault="00F17330" w:rsidP="00F17330">
            <w:pPr>
              <w:pStyle w:val="afffff"/>
            </w:pPr>
          </w:p>
          <w:p w14:paraId="327369BF" w14:textId="77777777" w:rsidR="00F17330" w:rsidRDefault="00F17330" w:rsidP="00F17330">
            <w:pPr>
              <w:pStyle w:val="afffff"/>
            </w:pPr>
            <w:r>
              <w:t xml:space="preserve">  Proposed partition reassignment configuration</w:t>
            </w:r>
          </w:p>
          <w:p w14:paraId="10AC898C" w14:textId="77777777" w:rsidR="00F17330" w:rsidRDefault="00F17330" w:rsidP="00F17330">
            <w:pPr>
              <w:pStyle w:val="afffff"/>
            </w:pPr>
          </w:p>
          <w:p w14:paraId="46258C70" w14:textId="77777777" w:rsidR="00F17330" w:rsidRDefault="00F17330" w:rsidP="00F17330">
            <w:pPr>
              <w:pStyle w:val="afffff"/>
            </w:pPr>
            <w:r>
              <w:lastRenderedPageBreak/>
              <w:t xml:space="preserve">  {"version":1,</w:t>
            </w:r>
          </w:p>
          <w:p w14:paraId="29897097" w14:textId="77777777" w:rsidR="00F17330" w:rsidRDefault="00F17330" w:rsidP="00F17330">
            <w:pPr>
              <w:pStyle w:val="afffff"/>
            </w:pPr>
            <w:r>
              <w:t xml:space="preserve">  "partitions":[{"topic":"foo1","partition":2,"replicas":[5,6]},</w:t>
            </w:r>
          </w:p>
          <w:p w14:paraId="18B12AC6" w14:textId="77777777" w:rsidR="00F17330" w:rsidRDefault="00F17330" w:rsidP="00F17330">
            <w:pPr>
              <w:pStyle w:val="afffff"/>
            </w:pPr>
            <w:r>
              <w:t xml:space="preserve">                {"topic":"foo1","partition":0,"replicas":[5,6]},</w:t>
            </w:r>
          </w:p>
          <w:p w14:paraId="5FC2A034" w14:textId="77777777" w:rsidR="00F17330" w:rsidRDefault="00F17330" w:rsidP="00F17330">
            <w:pPr>
              <w:pStyle w:val="afffff"/>
            </w:pPr>
            <w:r>
              <w:t xml:space="preserve">                {"topic":"foo2","partition":2,"replicas":[5,6]},</w:t>
            </w:r>
          </w:p>
          <w:p w14:paraId="4888E686" w14:textId="77777777" w:rsidR="00F17330" w:rsidRDefault="00F17330" w:rsidP="00F17330">
            <w:pPr>
              <w:pStyle w:val="afffff"/>
            </w:pPr>
            <w:r>
              <w:t xml:space="preserve">                {"topic":"foo2","partition":0,"replicas":[5,6]},</w:t>
            </w:r>
          </w:p>
          <w:p w14:paraId="47007148" w14:textId="77777777" w:rsidR="00F17330" w:rsidRDefault="00F17330" w:rsidP="00F17330">
            <w:pPr>
              <w:pStyle w:val="afffff"/>
            </w:pPr>
            <w:r>
              <w:t xml:space="preserve">                {"topic":"foo1","partition":1,"replicas":[5,6]},</w:t>
            </w:r>
          </w:p>
          <w:p w14:paraId="77069F62" w14:textId="77777777" w:rsidR="00F17330" w:rsidRDefault="00F17330" w:rsidP="00F17330">
            <w:pPr>
              <w:pStyle w:val="afffff"/>
            </w:pPr>
            <w:r>
              <w:t xml:space="preserve">                {"topic":"foo2","partition":1,"replicas":[5,6]}]</w:t>
            </w:r>
          </w:p>
          <w:p w14:paraId="6303C810" w14:textId="541D76B3" w:rsidR="00F17330" w:rsidRPr="001F26BF" w:rsidRDefault="00F17330" w:rsidP="00F17330">
            <w:pPr>
              <w:pStyle w:val="afffff"/>
            </w:pPr>
            <w:r>
              <w:t xml:space="preserve">  }</w:t>
            </w:r>
          </w:p>
        </w:tc>
      </w:tr>
    </w:tbl>
    <w:p w14:paraId="27EFDC69" w14:textId="50D86D69" w:rsidR="00F17330" w:rsidRDefault="00F17330" w:rsidP="00A631D4">
      <w:pPr>
        <w:pStyle w:val="afff1"/>
      </w:pPr>
      <w:r>
        <w:lastRenderedPageBreak/>
        <w:t>Утилита</w:t>
      </w:r>
      <w:r w:rsidRPr="00F17330">
        <w:t xml:space="preserve"> генерирует назначение кандидата, которое переместит все </w:t>
      </w:r>
      <w:r>
        <w:t>партиции</w:t>
      </w:r>
      <w:r w:rsidRPr="00F17330">
        <w:t xml:space="preserve"> из </w:t>
      </w:r>
      <w:r>
        <w:t>топиков</w:t>
      </w:r>
      <w:r w:rsidRPr="00F17330">
        <w:t xml:space="preserve"> </w:t>
      </w:r>
      <w:r w:rsidRPr="00F17330">
        <w:rPr>
          <w:rStyle w:val="afffff0"/>
        </w:rPr>
        <w:t>foo</w:t>
      </w:r>
      <w:r w:rsidRPr="00F17330">
        <w:rPr>
          <w:rStyle w:val="afffff0"/>
          <w:lang w:val="ru-RU"/>
        </w:rPr>
        <w:t>1</w:t>
      </w:r>
      <w:r w:rsidRPr="00F17330">
        <w:t xml:space="preserve">, </w:t>
      </w:r>
      <w:r w:rsidRPr="00F17330">
        <w:rPr>
          <w:rStyle w:val="afffff0"/>
        </w:rPr>
        <w:t>foo</w:t>
      </w:r>
      <w:r w:rsidRPr="00F17330">
        <w:rPr>
          <w:rStyle w:val="afffff0"/>
          <w:lang w:val="ru-RU"/>
        </w:rPr>
        <w:t>2</w:t>
      </w:r>
      <w:r w:rsidRPr="00F17330">
        <w:t xml:space="preserve"> </w:t>
      </w:r>
      <w:r>
        <w:t>на брокеры</w:t>
      </w:r>
      <w:r w:rsidRPr="00F17330">
        <w:t xml:space="preserve"> </w:t>
      </w:r>
      <w:r w:rsidRPr="005A4AF5">
        <w:rPr>
          <w:rStyle w:val="afffff0"/>
          <w:lang w:val="ru-RU"/>
        </w:rPr>
        <w:t>5</w:t>
      </w:r>
      <w:r w:rsidRPr="00F17330">
        <w:t>,</w:t>
      </w:r>
      <w:r>
        <w:t xml:space="preserve"> </w:t>
      </w:r>
      <w:r w:rsidRPr="005A4AF5">
        <w:rPr>
          <w:rStyle w:val="afffff0"/>
          <w:lang w:val="ru-RU"/>
        </w:rPr>
        <w:t>6</w:t>
      </w:r>
      <w:r w:rsidRPr="00F17330">
        <w:t>. О</w:t>
      </w:r>
      <w:r>
        <w:t xml:space="preserve">братите внимание, </w:t>
      </w:r>
      <w:r w:rsidRPr="00F17330">
        <w:t xml:space="preserve">что на </w:t>
      </w:r>
      <w:r>
        <w:t>данном</w:t>
      </w:r>
      <w:r w:rsidRPr="00F17330">
        <w:t xml:space="preserve"> этапе перемещение </w:t>
      </w:r>
      <w:r>
        <w:t>партиций</w:t>
      </w:r>
      <w:r w:rsidRPr="00F17330">
        <w:t xml:space="preserve"> ещё не началось, оно просто сообщает вам текущее назначение и предлагаемое новое назначение. Текущее назначение следует сохранить на случай, если вы захотите вернуться к нему. Новое назначение следует сохранить в файле json (например, </w:t>
      </w:r>
      <w:r w:rsidRPr="00F17330">
        <w:rPr>
          <w:rStyle w:val="afffff0"/>
        </w:rPr>
        <w:t>expand</w:t>
      </w:r>
      <w:r w:rsidRPr="00F17330">
        <w:rPr>
          <w:rStyle w:val="afffff0"/>
          <w:lang w:val="ru-RU"/>
        </w:rPr>
        <w:t>-</w:t>
      </w:r>
      <w:r w:rsidRPr="00F17330">
        <w:rPr>
          <w:rStyle w:val="afffff0"/>
        </w:rPr>
        <w:t>cluster</w:t>
      </w:r>
      <w:r w:rsidRPr="00F17330">
        <w:rPr>
          <w:rStyle w:val="afffff0"/>
          <w:lang w:val="ru-RU"/>
        </w:rPr>
        <w:t>-</w:t>
      </w:r>
      <w:r w:rsidRPr="00F17330">
        <w:rPr>
          <w:rStyle w:val="afffff0"/>
        </w:rPr>
        <w:t>reassignment</w:t>
      </w:r>
      <w:r w:rsidRPr="00F17330">
        <w:rPr>
          <w:rStyle w:val="afffff0"/>
          <w:lang w:val="ru-RU"/>
        </w:rPr>
        <w:t>.</w:t>
      </w:r>
      <w:r w:rsidRPr="00F17330">
        <w:rPr>
          <w:rStyle w:val="afffff0"/>
        </w:rPr>
        <w:t>json</w:t>
      </w:r>
      <w:r w:rsidRPr="00F17330">
        <w:t xml:space="preserve">) для ввода в </w:t>
      </w:r>
      <w:r>
        <w:t>утилиту</w:t>
      </w:r>
      <w:r w:rsidRPr="00F17330">
        <w:t xml:space="preserve"> с параметром </w:t>
      </w:r>
      <w:r w:rsidRPr="005A4AF5">
        <w:rPr>
          <w:rStyle w:val="afffff0"/>
          <w:lang w:val="ru-RU"/>
        </w:rPr>
        <w:t>--</w:t>
      </w:r>
      <w:r w:rsidRPr="00F17330">
        <w:rPr>
          <w:rStyle w:val="afffff0"/>
        </w:rPr>
        <w:t>execute</w:t>
      </w:r>
      <w:r w:rsidRPr="00F17330">
        <w:t xml:space="preserve"> следующим образом:</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F17330" w:rsidRPr="00A85D89" w14:paraId="660F402D" w14:textId="77777777" w:rsidTr="000610AF">
        <w:tc>
          <w:tcPr>
            <w:tcW w:w="9344" w:type="dxa"/>
            <w:shd w:val="clear" w:color="auto" w:fill="F2F2F2" w:themeFill="background1" w:themeFillShade="F2"/>
          </w:tcPr>
          <w:p w14:paraId="610F6F47" w14:textId="77777777" w:rsidR="00F17330" w:rsidRDefault="00F17330" w:rsidP="00F17330">
            <w:pPr>
              <w:pStyle w:val="afffff"/>
            </w:pPr>
            <w:r w:rsidRPr="005A4AF5">
              <w:rPr>
                <w:lang w:val="ru-RU"/>
              </w:rPr>
              <w:t xml:space="preserve">  </w:t>
            </w:r>
            <w:r>
              <w:t>&gt; bin/kafka-reassign-partitions.sh --bootstrap-server localhost:9092 --reassignment-json-file expand-cluster-reassignment.json --execute</w:t>
            </w:r>
          </w:p>
          <w:p w14:paraId="282CD8BA" w14:textId="77777777" w:rsidR="00F17330" w:rsidRDefault="00F17330" w:rsidP="00F17330">
            <w:pPr>
              <w:pStyle w:val="afffff"/>
            </w:pPr>
            <w:r>
              <w:t xml:space="preserve">  Current partition replica assignment</w:t>
            </w:r>
          </w:p>
          <w:p w14:paraId="5B831A8E" w14:textId="77777777" w:rsidR="00F17330" w:rsidRDefault="00F17330" w:rsidP="00F17330">
            <w:pPr>
              <w:pStyle w:val="afffff"/>
            </w:pPr>
          </w:p>
          <w:p w14:paraId="4F9EA243" w14:textId="77777777" w:rsidR="00F17330" w:rsidRDefault="00F17330" w:rsidP="00F17330">
            <w:pPr>
              <w:pStyle w:val="afffff"/>
            </w:pPr>
            <w:r>
              <w:t xml:space="preserve">  {"version":1,</w:t>
            </w:r>
          </w:p>
          <w:p w14:paraId="13C3B4AA" w14:textId="77777777" w:rsidR="00F17330" w:rsidRDefault="00F17330" w:rsidP="00F17330">
            <w:pPr>
              <w:pStyle w:val="afffff"/>
            </w:pPr>
            <w:r>
              <w:t xml:space="preserve">  "partitions":[{"topic":"foo1","partition":2,"replicas":[1,2]},</w:t>
            </w:r>
          </w:p>
          <w:p w14:paraId="55F6ACCE" w14:textId="77777777" w:rsidR="00F17330" w:rsidRDefault="00F17330" w:rsidP="00F17330">
            <w:pPr>
              <w:pStyle w:val="afffff"/>
            </w:pPr>
            <w:r>
              <w:t xml:space="preserve">                {"topic":"foo1","partition":0,"replicas":[3,4]},</w:t>
            </w:r>
          </w:p>
          <w:p w14:paraId="73504CE0" w14:textId="77777777" w:rsidR="00F17330" w:rsidRDefault="00F17330" w:rsidP="00F17330">
            <w:pPr>
              <w:pStyle w:val="afffff"/>
            </w:pPr>
            <w:r>
              <w:t xml:space="preserve">                {"topic":"foo2","partition":2,"replicas":[1,2]},</w:t>
            </w:r>
          </w:p>
          <w:p w14:paraId="6AA218BF" w14:textId="77777777" w:rsidR="00F17330" w:rsidRDefault="00F17330" w:rsidP="00F17330">
            <w:pPr>
              <w:pStyle w:val="afffff"/>
            </w:pPr>
            <w:r>
              <w:t xml:space="preserve">                {"topic":"foo2","partition":0,"replicas":[3,4]},</w:t>
            </w:r>
          </w:p>
          <w:p w14:paraId="679C3C77" w14:textId="77777777" w:rsidR="00F17330" w:rsidRDefault="00F17330" w:rsidP="00F17330">
            <w:pPr>
              <w:pStyle w:val="afffff"/>
            </w:pPr>
            <w:r>
              <w:t xml:space="preserve">                {"topic":"foo1","partition":1,"replicas":[2,3]},</w:t>
            </w:r>
          </w:p>
          <w:p w14:paraId="6FC87C57" w14:textId="77777777" w:rsidR="00F17330" w:rsidRDefault="00F17330" w:rsidP="00F17330">
            <w:pPr>
              <w:pStyle w:val="afffff"/>
            </w:pPr>
            <w:r>
              <w:t xml:space="preserve">                {"topic":"foo2","partition":1,"replicas":[2,3]}]</w:t>
            </w:r>
          </w:p>
          <w:p w14:paraId="79571102" w14:textId="77777777" w:rsidR="00F17330" w:rsidRDefault="00F17330" w:rsidP="00F17330">
            <w:pPr>
              <w:pStyle w:val="afffff"/>
            </w:pPr>
            <w:r>
              <w:t xml:space="preserve">  }</w:t>
            </w:r>
          </w:p>
          <w:p w14:paraId="1C34803A" w14:textId="77777777" w:rsidR="00F17330" w:rsidRDefault="00F17330" w:rsidP="00F17330">
            <w:pPr>
              <w:pStyle w:val="afffff"/>
            </w:pPr>
          </w:p>
          <w:p w14:paraId="2527E659" w14:textId="77777777" w:rsidR="00F17330" w:rsidRDefault="00F17330" w:rsidP="00F17330">
            <w:pPr>
              <w:pStyle w:val="afffff"/>
            </w:pPr>
            <w:r>
              <w:t xml:space="preserve">  Save this to use as the --reassignment-json-file option during rollback</w:t>
            </w:r>
          </w:p>
          <w:p w14:paraId="06BC9D6E" w14:textId="77777777" w:rsidR="00F17330" w:rsidRDefault="00F17330" w:rsidP="00F17330">
            <w:pPr>
              <w:pStyle w:val="afffff"/>
            </w:pPr>
            <w:r>
              <w:t xml:space="preserve">  Successfully started reassignment of partitions</w:t>
            </w:r>
          </w:p>
          <w:p w14:paraId="0CF0482D" w14:textId="77777777" w:rsidR="00F17330" w:rsidRDefault="00F17330" w:rsidP="00F17330">
            <w:pPr>
              <w:pStyle w:val="afffff"/>
            </w:pPr>
            <w:r>
              <w:t xml:space="preserve">  {"version":1,</w:t>
            </w:r>
          </w:p>
          <w:p w14:paraId="790D9733" w14:textId="77777777" w:rsidR="00F17330" w:rsidRDefault="00F17330" w:rsidP="00F17330">
            <w:pPr>
              <w:pStyle w:val="afffff"/>
            </w:pPr>
            <w:r>
              <w:t xml:space="preserve">  "partitions":[{"topic":"foo1","partition":2,"replicas":[5,6]},</w:t>
            </w:r>
          </w:p>
          <w:p w14:paraId="196E69DA" w14:textId="77777777" w:rsidR="00F17330" w:rsidRDefault="00F17330" w:rsidP="00F17330">
            <w:pPr>
              <w:pStyle w:val="afffff"/>
            </w:pPr>
            <w:r>
              <w:t xml:space="preserve">                {"topic":"foo1","partition":0,"replicas":[5,6]},</w:t>
            </w:r>
          </w:p>
          <w:p w14:paraId="3BDFA072" w14:textId="77777777" w:rsidR="00F17330" w:rsidRDefault="00F17330" w:rsidP="00F17330">
            <w:pPr>
              <w:pStyle w:val="afffff"/>
            </w:pPr>
            <w:r>
              <w:t xml:space="preserve">                {"topic":"foo2","partition":2,"replicas":[5,6]},</w:t>
            </w:r>
          </w:p>
          <w:p w14:paraId="0D1AFD80" w14:textId="77777777" w:rsidR="00F17330" w:rsidRDefault="00F17330" w:rsidP="00F17330">
            <w:pPr>
              <w:pStyle w:val="afffff"/>
            </w:pPr>
            <w:r>
              <w:t xml:space="preserve">                {"topic":"foo2","partition":0,"replicas":[5,6]},</w:t>
            </w:r>
          </w:p>
          <w:p w14:paraId="5F7BC0EF" w14:textId="77777777" w:rsidR="00F17330" w:rsidRDefault="00F17330" w:rsidP="00F17330">
            <w:pPr>
              <w:pStyle w:val="afffff"/>
            </w:pPr>
            <w:r>
              <w:t xml:space="preserve">                {"topic":"foo1","partition":1,"replicas":[5,6]},</w:t>
            </w:r>
          </w:p>
          <w:p w14:paraId="29A57BD3" w14:textId="77777777" w:rsidR="00F17330" w:rsidRDefault="00F17330" w:rsidP="00F17330">
            <w:pPr>
              <w:pStyle w:val="afffff"/>
            </w:pPr>
            <w:r>
              <w:t xml:space="preserve">                {"topic":"foo2","partition":1,"replicas":[5,6]}]</w:t>
            </w:r>
          </w:p>
          <w:p w14:paraId="1CC8FFEF" w14:textId="4C8C0FD0" w:rsidR="00F17330" w:rsidRPr="001F26BF" w:rsidRDefault="00F17330" w:rsidP="00F17330">
            <w:pPr>
              <w:pStyle w:val="afffff"/>
            </w:pPr>
            <w:r>
              <w:t xml:space="preserve">  }</w:t>
            </w:r>
          </w:p>
        </w:tc>
      </w:tr>
    </w:tbl>
    <w:p w14:paraId="19EA24A5" w14:textId="78C6DB62" w:rsidR="00F17330" w:rsidRDefault="00F17330" w:rsidP="00A631D4">
      <w:pPr>
        <w:pStyle w:val="afff1"/>
      </w:pPr>
      <w:r w:rsidRPr="00F17330">
        <w:t xml:space="preserve">Наконец, параметр </w:t>
      </w:r>
      <w:r w:rsidRPr="00F17330">
        <w:rPr>
          <w:rStyle w:val="afffff0"/>
          <w:lang w:val="ru-RU"/>
        </w:rPr>
        <w:t>--</w:t>
      </w:r>
      <w:r w:rsidRPr="00F17330">
        <w:rPr>
          <w:rStyle w:val="afffff0"/>
        </w:rPr>
        <w:t>verify</w:t>
      </w:r>
      <w:r w:rsidRPr="00F17330">
        <w:t xml:space="preserve"> можно использовать с </w:t>
      </w:r>
      <w:r>
        <w:t>утилитой</w:t>
      </w:r>
      <w:r w:rsidRPr="00F17330">
        <w:t xml:space="preserve"> для проверки статуса переназначения </w:t>
      </w:r>
      <w:r>
        <w:t>партиций</w:t>
      </w:r>
      <w:r w:rsidRPr="00F17330">
        <w:t xml:space="preserve">. Обратите внимание, что тот же файл </w:t>
      </w:r>
      <w:r w:rsidRPr="00F17330">
        <w:rPr>
          <w:rStyle w:val="afffff0"/>
        </w:rPr>
        <w:t>expand</w:t>
      </w:r>
      <w:r w:rsidRPr="005A4AF5">
        <w:rPr>
          <w:rStyle w:val="afffff0"/>
          <w:lang w:val="ru-RU"/>
        </w:rPr>
        <w:t>-</w:t>
      </w:r>
      <w:r w:rsidRPr="00F17330">
        <w:rPr>
          <w:rStyle w:val="afffff0"/>
        </w:rPr>
        <w:t>cluster</w:t>
      </w:r>
      <w:r w:rsidRPr="005A4AF5">
        <w:rPr>
          <w:rStyle w:val="afffff0"/>
          <w:lang w:val="ru-RU"/>
        </w:rPr>
        <w:t>-</w:t>
      </w:r>
      <w:r w:rsidRPr="00F17330">
        <w:rPr>
          <w:rStyle w:val="afffff0"/>
        </w:rPr>
        <w:t>reassignment</w:t>
      </w:r>
      <w:r w:rsidRPr="005A4AF5">
        <w:rPr>
          <w:rStyle w:val="afffff0"/>
          <w:lang w:val="ru-RU"/>
        </w:rPr>
        <w:t>.</w:t>
      </w:r>
      <w:r w:rsidRPr="00F17330">
        <w:rPr>
          <w:rStyle w:val="afffff0"/>
        </w:rPr>
        <w:t>json</w:t>
      </w:r>
      <w:r w:rsidRPr="00F17330">
        <w:t xml:space="preserve"> (используемый с параметром </w:t>
      </w:r>
      <w:r w:rsidRPr="005A4AF5">
        <w:rPr>
          <w:rStyle w:val="afffff0"/>
          <w:lang w:val="ru-RU"/>
        </w:rPr>
        <w:t>--</w:t>
      </w:r>
      <w:r w:rsidRPr="00F17330">
        <w:rPr>
          <w:rStyle w:val="afffff0"/>
        </w:rPr>
        <w:t>execute</w:t>
      </w:r>
      <w:r w:rsidRPr="00F17330">
        <w:t xml:space="preserve">) следует использовать с параметром </w:t>
      </w:r>
      <w:r w:rsidRPr="005A4AF5">
        <w:rPr>
          <w:rStyle w:val="afffff0"/>
          <w:lang w:val="ru-RU"/>
        </w:rPr>
        <w:t>--</w:t>
      </w:r>
      <w:r w:rsidRPr="00F17330">
        <w:rPr>
          <w:rStyle w:val="afffff0"/>
        </w:rPr>
        <w:t>verify</w:t>
      </w:r>
      <w:r w:rsidRPr="00F17330">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F17330" w:rsidRPr="005A12A6" w14:paraId="61E57171" w14:textId="77777777" w:rsidTr="000610AF">
        <w:tc>
          <w:tcPr>
            <w:tcW w:w="9344" w:type="dxa"/>
            <w:shd w:val="clear" w:color="auto" w:fill="F2F2F2" w:themeFill="background1" w:themeFillShade="F2"/>
          </w:tcPr>
          <w:p w14:paraId="7F644C7E" w14:textId="77777777" w:rsidR="00F17330" w:rsidRDefault="00F17330" w:rsidP="00F17330">
            <w:pPr>
              <w:pStyle w:val="afffff"/>
            </w:pPr>
            <w:r w:rsidRPr="005A4AF5">
              <w:rPr>
                <w:lang w:val="ru-RU"/>
              </w:rPr>
              <w:lastRenderedPageBreak/>
              <w:t xml:space="preserve">  </w:t>
            </w:r>
            <w:r>
              <w:t>&gt; bin/kafka-reassign-partitions.sh --bootstrap-server localhost:9092 --reassignment-json-file expand-cluster-reassignment.json --verify</w:t>
            </w:r>
          </w:p>
          <w:p w14:paraId="45D76BEB" w14:textId="77777777" w:rsidR="00F17330" w:rsidRDefault="00F17330" w:rsidP="00F17330">
            <w:pPr>
              <w:pStyle w:val="afffff"/>
            </w:pPr>
            <w:r>
              <w:t xml:space="preserve">  Status of partition reassignment:</w:t>
            </w:r>
          </w:p>
          <w:p w14:paraId="7453F0CF" w14:textId="77777777" w:rsidR="00F17330" w:rsidRDefault="00F17330" w:rsidP="00F17330">
            <w:pPr>
              <w:pStyle w:val="afffff"/>
            </w:pPr>
            <w:r>
              <w:t xml:space="preserve">  Reassignment of partition [foo1,0] completed successfully</w:t>
            </w:r>
          </w:p>
          <w:p w14:paraId="534A1841" w14:textId="77777777" w:rsidR="00F17330" w:rsidRDefault="00F17330" w:rsidP="00F17330">
            <w:pPr>
              <w:pStyle w:val="afffff"/>
            </w:pPr>
            <w:r>
              <w:t xml:space="preserve">  Reassignment of partition [foo1,1] is in progress</w:t>
            </w:r>
          </w:p>
          <w:p w14:paraId="5C91548C" w14:textId="77777777" w:rsidR="00F17330" w:rsidRDefault="00F17330" w:rsidP="00F17330">
            <w:pPr>
              <w:pStyle w:val="afffff"/>
            </w:pPr>
            <w:r>
              <w:t xml:space="preserve">  Reassignment of partition [foo1,2] is in progress</w:t>
            </w:r>
          </w:p>
          <w:p w14:paraId="4E655E05" w14:textId="77777777" w:rsidR="00F17330" w:rsidRDefault="00F17330" w:rsidP="00F17330">
            <w:pPr>
              <w:pStyle w:val="afffff"/>
            </w:pPr>
            <w:r>
              <w:t xml:space="preserve">  Reassignment of partition [foo2,0] completed successfully</w:t>
            </w:r>
          </w:p>
          <w:p w14:paraId="21D4B385" w14:textId="77777777" w:rsidR="00F17330" w:rsidRDefault="00F17330" w:rsidP="00F17330">
            <w:pPr>
              <w:pStyle w:val="afffff"/>
            </w:pPr>
            <w:r>
              <w:t xml:space="preserve">  Reassignment of partition [foo2,1] completed successfully</w:t>
            </w:r>
          </w:p>
          <w:p w14:paraId="10713406" w14:textId="77F7B6A7" w:rsidR="00F17330" w:rsidRPr="001F26BF" w:rsidRDefault="00F17330" w:rsidP="00F17330">
            <w:pPr>
              <w:pStyle w:val="afffff"/>
            </w:pPr>
            <w:r>
              <w:t xml:space="preserve">  Reassignment of partition [foo2,2] completed successfully</w:t>
            </w:r>
          </w:p>
        </w:tc>
      </w:tr>
    </w:tbl>
    <w:p w14:paraId="5490D499" w14:textId="4633F94F" w:rsidR="00F17330" w:rsidRPr="00F17330" w:rsidRDefault="00F17330" w:rsidP="00260318">
      <w:pPr>
        <w:pStyle w:val="46"/>
      </w:pPr>
      <w:r>
        <w:t>Кастомное</w:t>
      </w:r>
      <w:r w:rsidRPr="00F17330">
        <w:t xml:space="preserve"> назначение </w:t>
      </w:r>
      <w:r>
        <w:t>партиций</w:t>
      </w:r>
      <w:r w:rsidRPr="00F17330">
        <w:t xml:space="preserve"> и миграция</w:t>
      </w:r>
    </w:p>
    <w:p w14:paraId="5338D3D0" w14:textId="363E4E05" w:rsidR="00F17330" w:rsidRPr="00F17330" w:rsidRDefault="00F17330" w:rsidP="00F17330">
      <w:pPr>
        <w:pStyle w:val="afff1"/>
      </w:pPr>
      <w:r>
        <w:t>Утилиту</w:t>
      </w:r>
      <w:r w:rsidRPr="00F17330">
        <w:t xml:space="preserve"> переназначения </w:t>
      </w:r>
      <w:r>
        <w:t>партиций</w:t>
      </w:r>
      <w:r w:rsidRPr="00F17330">
        <w:t xml:space="preserve"> также можно использовать для выборочного перемещения ре</w:t>
      </w:r>
      <w:r>
        <w:t>плик партиций на</w:t>
      </w:r>
      <w:r w:rsidRPr="00F17330">
        <w:t xml:space="preserve"> </w:t>
      </w:r>
      <w:r>
        <w:t>определённый набор</w:t>
      </w:r>
      <w:r w:rsidRPr="00F17330">
        <w:t xml:space="preserve"> брокеров. При использовании предполагается, что пользователь знает план переназначения и не требует, чтобы </w:t>
      </w:r>
      <w:r>
        <w:t>утилита</w:t>
      </w:r>
      <w:r w:rsidRPr="00F17330">
        <w:t xml:space="preserve"> генерировал переназначение кандидата, </w:t>
      </w:r>
      <w:r>
        <w:t>т.е. фактически пропускает</w:t>
      </w:r>
      <w:r w:rsidRPr="00F17330">
        <w:t xml:space="preserve"> шаг </w:t>
      </w:r>
      <w:r w:rsidRPr="00F17330">
        <w:rPr>
          <w:rStyle w:val="afffff0"/>
          <w:lang w:val="ru-RU"/>
        </w:rPr>
        <w:t>--</w:t>
      </w:r>
      <w:r w:rsidRPr="00F17330">
        <w:rPr>
          <w:rStyle w:val="afffff0"/>
        </w:rPr>
        <w:t>generate</w:t>
      </w:r>
      <w:r w:rsidRPr="00F17330">
        <w:t xml:space="preserve"> и сразу перехо</w:t>
      </w:r>
      <w:r>
        <w:t>дит</w:t>
      </w:r>
      <w:r w:rsidRPr="00F17330">
        <w:t xml:space="preserve"> к шагу </w:t>
      </w:r>
      <w:r w:rsidRPr="00F17330">
        <w:rPr>
          <w:rStyle w:val="afffff0"/>
          <w:lang w:val="ru-RU"/>
        </w:rPr>
        <w:t>--</w:t>
      </w:r>
      <w:r w:rsidRPr="00F17330">
        <w:rPr>
          <w:rStyle w:val="afffff0"/>
        </w:rPr>
        <w:t>execute</w:t>
      </w:r>
      <w:r>
        <w:t>.</w:t>
      </w:r>
    </w:p>
    <w:p w14:paraId="4622B16C" w14:textId="745D0556" w:rsidR="00F17330" w:rsidRPr="00F17330" w:rsidRDefault="00F17330" w:rsidP="00F17330">
      <w:pPr>
        <w:pStyle w:val="afff1"/>
      </w:pPr>
      <w:r w:rsidRPr="00F17330">
        <w:t xml:space="preserve">Например, в следующем примере </w:t>
      </w:r>
      <w:r>
        <w:t>партиция</w:t>
      </w:r>
      <w:r w:rsidRPr="00F17330">
        <w:t xml:space="preserve"> </w:t>
      </w:r>
      <w:r w:rsidRPr="00F17330">
        <w:rPr>
          <w:rStyle w:val="afffff0"/>
          <w:lang w:val="ru-RU"/>
        </w:rPr>
        <w:t>0</w:t>
      </w:r>
      <w:r w:rsidRPr="00F17330">
        <w:t xml:space="preserve"> </w:t>
      </w:r>
      <w:r>
        <w:t>топика</w:t>
      </w:r>
      <w:r w:rsidRPr="00F17330">
        <w:t xml:space="preserve"> </w:t>
      </w:r>
      <w:r w:rsidRPr="00F17330">
        <w:rPr>
          <w:rStyle w:val="afffff0"/>
        </w:rPr>
        <w:t>foo</w:t>
      </w:r>
      <w:r w:rsidRPr="00F17330">
        <w:rPr>
          <w:rStyle w:val="afffff0"/>
          <w:lang w:val="ru-RU"/>
        </w:rPr>
        <w:t>1</w:t>
      </w:r>
      <w:r>
        <w:t xml:space="preserve"> перемещается на брокеры</w:t>
      </w:r>
      <w:r w:rsidRPr="00F17330">
        <w:t xml:space="preserve"> </w:t>
      </w:r>
      <w:r w:rsidRPr="00F17330">
        <w:rPr>
          <w:rStyle w:val="afffff0"/>
          <w:lang w:val="ru-RU"/>
        </w:rPr>
        <w:t>5</w:t>
      </w:r>
      <w:r w:rsidRPr="00F17330">
        <w:t>,</w:t>
      </w:r>
      <w:r>
        <w:t xml:space="preserve"> </w:t>
      </w:r>
      <w:r w:rsidRPr="00F17330">
        <w:rPr>
          <w:rStyle w:val="afffff0"/>
          <w:lang w:val="ru-RU"/>
        </w:rPr>
        <w:t>6</w:t>
      </w:r>
      <w:r w:rsidRPr="00F17330">
        <w:t xml:space="preserve">, а </w:t>
      </w:r>
      <w:r>
        <w:t>партиция</w:t>
      </w:r>
      <w:r w:rsidRPr="00F17330">
        <w:t xml:space="preserve"> </w:t>
      </w:r>
      <w:r w:rsidRPr="00F17330">
        <w:rPr>
          <w:rStyle w:val="afffff0"/>
          <w:lang w:val="ru-RU"/>
        </w:rPr>
        <w:t>1</w:t>
      </w:r>
      <w:r w:rsidRPr="00F17330">
        <w:t xml:space="preserve"> </w:t>
      </w:r>
      <w:r>
        <w:t>топика</w:t>
      </w:r>
      <w:r w:rsidRPr="00F17330">
        <w:t xml:space="preserve"> </w:t>
      </w:r>
      <w:r w:rsidRPr="00F17330">
        <w:rPr>
          <w:rStyle w:val="afffff0"/>
        </w:rPr>
        <w:t>foo</w:t>
      </w:r>
      <w:r w:rsidRPr="00F17330">
        <w:rPr>
          <w:rStyle w:val="afffff0"/>
          <w:lang w:val="ru-RU"/>
        </w:rPr>
        <w:t>2</w:t>
      </w:r>
      <w:r>
        <w:t xml:space="preserve"> — на брокеры</w:t>
      </w:r>
      <w:r w:rsidRPr="00F17330">
        <w:t xml:space="preserve"> </w:t>
      </w:r>
      <w:r w:rsidRPr="00F17330">
        <w:rPr>
          <w:rStyle w:val="afffff0"/>
          <w:lang w:val="ru-RU"/>
        </w:rPr>
        <w:t>2</w:t>
      </w:r>
      <w:r w:rsidRPr="00F17330">
        <w:t>,</w:t>
      </w:r>
      <w:r>
        <w:t xml:space="preserve"> </w:t>
      </w:r>
      <w:r w:rsidRPr="005A4AF5">
        <w:rPr>
          <w:rStyle w:val="afffff0"/>
          <w:lang w:val="ru-RU"/>
        </w:rPr>
        <w:t>3</w:t>
      </w:r>
      <w:r>
        <w:t>.</w:t>
      </w:r>
    </w:p>
    <w:p w14:paraId="7FDB3FA0" w14:textId="79A94E9D" w:rsidR="00F17330" w:rsidRDefault="00F17330" w:rsidP="00F17330">
      <w:pPr>
        <w:pStyle w:val="afff1"/>
      </w:pPr>
      <w:r w:rsidRPr="00F17330">
        <w:t xml:space="preserve">Первым шагом является создание пользовательского плана переназначения в файле </w:t>
      </w:r>
      <w:r w:rsidRPr="00F17330">
        <w:rPr>
          <w:lang w:val="en-US"/>
        </w:rPr>
        <w:t>json</w:t>
      </w:r>
      <w:r w:rsidRPr="00F17330">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D95DA9" w:rsidRPr="005A12A6" w14:paraId="488A5A4C" w14:textId="77777777" w:rsidTr="000610AF">
        <w:tc>
          <w:tcPr>
            <w:tcW w:w="9344" w:type="dxa"/>
            <w:shd w:val="clear" w:color="auto" w:fill="F2F2F2" w:themeFill="background1" w:themeFillShade="F2"/>
          </w:tcPr>
          <w:p w14:paraId="417B1084" w14:textId="77777777" w:rsidR="00D95DA9" w:rsidRDefault="00D95DA9" w:rsidP="00D95DA9">
            <w:pPr>
              <w:pStyle w:val="afffff"/>
            </w:pPr>
            <w:r w:rsidRPr="005A4AF5">
              <w:rPr>
                <w:lang w:val="ru-RU"/>
              </w:rPr>
              <w:t xml:space="preserve">  </w:t>
            </w:r>
            <w:r>
              <w:t>&gt; cat custom-reassignment.json</w:t>
            </w:r>
          </w:p>
          <w:p w14:paraId="6221DF8F" w14:textId="29356069" w:rsidR="00D95DA9" w:rsidRPr="001F26BF" w:rsidRDefault="00D95DA9" w:rsidP="00D95DA9">
            <w:pPr>
              <w:pStyle w:val="afffff"/>
            </w:pPr>
            <w:r>
              <w:t xml:space="preserve">  {"version":1,"partitions":[{"topic":"foo1","partition":0,"replicas":[5,6]},{"topic":"foo2","partition":1,"replicas":[2,3]}]}</w:t>
            </w:r>
          </w:p>
        </w:tc>
      </w:tr>
    </w:tbl>
    <w:p w14:paraId="6F39DC7C" w14:textId="17A098C2" w:rsidR="00D95DA9" w:rsidRDefault="00D95DA9" w:rsidP="00F17330">
      <w:pPr>
        <w:pStyle w:val="afff1"/>
      </w:pPr>
      <w:r w:rsidRPr="00D95DA9">
        <w:t xml:space="preserve">Затем используйте файл </w:t>
      </w:r>
      <w:r w:rsidRPr="00D95DA9">
        <w:rPr>
          <w:lang w:val="en-US"/>
        </w:rPr>
        <w:t>json</w:t>
      </w:r>
      <w:r w:rsidRPr="00D95DA9">
        <w:t xml:space="preserve"> с параметром </w:t>
      </w:r>
      <w:r w:rsidRPr="00D95DA9">
        <w:rPr>
          <w:rStyle w:val="afffff0"/>
          <w:lang w:val="ru-RU"/>
        </w:rPr>
        <w:t>--</w:t>
      </w:r>
      <w:r w:rsidRPr="00D95DA9">
        <w:rPr>
          <w:rStyle w:val="afffff0"/>
        </w:rPr>
        <w:t>execute</w:t>
      </w:r>
      <w:r w:rsidRPr="00D95DA9">
        <w:t>, чтобы начать процесс переназначения: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D95DA9" w:rsidRPr="00A85D89" w14:paraId="65B33621" w14:textId="77777777" w:rsidTr="000610AF">
        <w:tc>
          <w:tcPr>
            <w:tcW w:w="9344" w:type="dxa"/>
            <w:shd w:val="clear" w:color="auto" w:fill="F2F2F2" w:themeFill="background1" w:themeFillShade="F2"/>
          </w:tcPr>
          <w:p w14:paraId="6329ED93" w14:textId="77777777" w:rsidR="00D95DA9" w:rsidRDefault="00D95DA9" w:rsidP="00D95DA9">
            <w:pPr>
              <w:pStyle w:val="afffff"/>
            </w:pPr>
            <w:r w:rsidRPr="005A4AF5">
              <w:rPr>
                <w:lang w:val="ru-RU"/>
              </w:rPr>
              <w:t xml:space="preserve">  </w:t>
            </w:r>
            <w:r>
              <w:t>&gt; bin/kafka-reassign-partitions.sh --bootstrap-server localhost:9092 --reassignment-json-file custom-reassignment.json --execute</w:t>
            </w:r>
          </w:p>
          <w:p w14:paraId="5A8C07E1" w14:textId="77777777" w:rsidR="00D95DA9" w:rsidRDefault="00D95DA9" w:rsidP="00D95DA9">
            <w:pPr>
              <w:pStyle w:val="afffff"/>
            </w:pPr>
            <w:r>
              <w:t xml:space="preserve">  Current partition replica assignment</w:t>
            </w:r>
          </w:p>
          <w:p w14:paraId="491716A8" w14:textId="77777777" w:rsidR="00D95DA9" w:rsidRDefault="00D95DA9" w:rsidP="00D95DA9">
            <w:pPr>
              <w:pStyle w:val="afffff"/>
            </w:pPr>
          </w:p>
          <w:p w14:paraId="15CD15A8" w14:textId="77777777" w:rsidR="00D95DA9" w:rsidRDefault="00D95DA9" w:rsidP="00D95DA9">
            <w:pPr>
              <w:pStyle w:val="afffff"/>
            </w:pPr>
            <w:r>
              <w:t xml:space="preserve">  {"version":1,</w:t>
            </w:r>
          </w:p>
          <w:p w14:paraId="77C493B6" w14:textId="77777777" w:rsidR="00D95DA9" w:rsidRDefault="00D95DA9" w:rsidP="00D95DA9">
            <w:pPr>
              <w:pStyle w:val="afffff"/>
            </w:pPr>
            <w:r>
              <w:t xml:space="preserve">  "partitions":[{"topic":"foo1","partition":0,"replicas":[1,2]},</w:t>
            </w:r>
          </w:p>
          <w:p w14:paraId="4B63AA79" w14:textId="77777777" w:rsidR="00D95DA9" w:rsidRDefault="00D95DA9" w:rsidP="00D95DA9">
            <w:pPr>
              <w:pStyle w:val="afffff"/>
            </w:pPr>
            <w:r>
              <w:t xml:space="preserve">                {"topic":"foo2","partition":1,"replicas":[3,4]}]</w:t>
            </w:r>
          </w:p>
          <w:p w14:paraId="498FB973" w14:textId="77777777" w:rsidR="00D95DA9" w:rsidRDefault="00D95DA9" w:rsidP="00D95DA9">
            <w:pPr>
              <w:pStyle w:val="afffff"/>
            </w:pPr>
            <w:r>
              <w:t xml:space="preserve">  }</w:t>
            </w:r>
          </w:p>
          <w:p w14:paraId="29CA5449" w14:textId="77777777" w:rsidR="00D95DA9" w:rsidRDefault="00D95DA9" w:rsidP="00D95DA9">
            <w:pPr>
              <w:pStyle w:val="afffff"/>
            </w:pPr>
          </w:p>
          <w:p w14:paraId="52103063" w14:textId="77777777" w:rsidR="00D95DA9" w:rsidRDefault="00D95DA9" w:rsidP="00D95DA9">
            <w:pPr>
              <w:pStyle w:val="afffff"/>
            </w:pPr>
            <w:r>
              <w:t xml:space="preserve">  Save this to use as the --reassignment-json-file option during rollback</w:t>
            </w:r>
          </w:p>
          <w:p w14:paraId="521D24D3" w14:textId="77777777" w:rsidR="00D95DA9" w:rsidRDefault="00D95DA9" w:rsidP="00D95DA9">
            <w:pPr>
              <w:pStyle w:val="afffff"/>
            </w:pPr>
            <w:r>
              <w:t xml:space="preserve">  Successfully started reassignment of partitions</w:t>
            </w:r>
          </w:p>
          <w:p w14:paraId="431A8AD8" w14:textId="77777777" w:rsidR="00D95DA9" w:rsidRDefault="00D95DA9" w:rsidP="00D95DA9">
            <w:pPr>
              <w:pStyle w:val="afffff"/>
            </w:pPr>
            <w:r>
              <w:t xml:space="preserve">  {"version":1,</w:t>
            </w:r>
          </w:p>
          <w:p w14:paraId="6C4D524A" w14:textId="77777777" w:rsidR="00D95DA9" w:rsidRDefault="00D95DA9" w:rsidP="00D95DA9">
            <w:pPr>
              <w:pStyle w:val="afffff"/>
            </w:pPr>
            <w:r>
              <w:t xml:space="preserve">  "partitions":[{"topic":"foo1","partition":0,"replicas":[5,6]},</w:t>
            </w:r>
          </w:p>
          <w:p w14:paraId="6D5AC835" w14:textId="77777777" w:rsidR="00D95DA9" w:rsidRDefault="00D95DA9" w:rsidP="00D95DA9">
            <w:pPr>
              <w:pStyle w:val="afffff"/>
            </w:pPr>
            <w:r>
              <w:t xml:space="preserve">                {"topic":"foo2","partition":1,"replicas":[2,3]}]</w:t>
            </w:r>
          </w:p>
          <w:p w14:paraId="42AF99FC" w14:textId="4EBF85AD" w:rsidR="00D95DA9" w:rsidRPr="001F26BF" w:rsidRDefault="00D95DA9" w:rsidP="00D95DA9">
            <w:pPr>
              <w:pStyle w:val="afffff"/>
            </w:pPr>
            <w:r>
              <w:t xml:space="preserve">  }</w:t>
            </w:r>
          </w:p>
        </w:tc>
      </w:tr>
    </w:tbl>
    <w:p w14:paraId="0710FB09" w14:textId="64A54956" w:rsidR="00D95DA9" w:rsidRDefault="00D95DA9" w:rsidP="00F17330">
      <w:pPr>
        <w:pStyle w:val="afff1"/>
      </w:pPr>
      <w:r>
        <w:lastRenderedPageBreak/>
        <w:t>Параметр</w:t>
      </w:r>
      <w:r w:rsidRPr="00D95DA9">
        <w:t xml:space="preserve"> </w:t>
      </w:r>
      <w:r w:rsidRPr="00D95DA9">
        <w:rPr>
          <w:rStyle w:val="afffff0"/>
          <w:lang w:val="ru-RU"/>
        </w:rPr>
        <w:t>--</w:t>
      </w:r>
      <w:r w:rsidRPr="00D95DA9">
        <w:rPr>
          <w:rStyle w:val="afffff0"/>
        </w:rPr>
        <w:t>verify</w:t>
      </w:r>
      <w:r w:rsidRPr="00D95DA9">
        <w:t xml:space="preserve"> можно использовать с </w:t>
      </w:r>
      <w:r>
        <w:t>утилитой</w:t>
      </w:r>
      <w:r w:rsidRPr="00D95DA9">
        <w:t xml:space="preserve"> для проверки статуса переназначения </w:t>
      </w:r>
      <w:r>
        <w:t>партиций</w:t>
      </w:r>
      <w:r w:rsidRPr="00D95DA9">
        <w:t xml:space="preserve">. Обратите внимание, что тот же </w:t>
      </w:r>
      <w:r w:rsidRPr="00D95DA9">
        <w:rPr>
          <w:rStyle w:val="afffff0"/>
        </w:rPr>
        <w:t>custom</w:t>
      </w:r>
      <w:r w:rsidRPr="00D95DA9">
        <w:rPr>
          <w:rStyle w:val="afffff0"/>
          <w:lang w:val="ru-RU"/>
        </w:rPr>
        <w:t>-</w:t>
      </w:r>
      <w:r w:rsidRPr="00D95DA9">
        <w:rPr>
          <w:rStyle w:val="afffff0"/>
        </w:rPr>
        <w:t>reassignment</w:t>
      </w:r>
      <w:r w:rsidRPr="00D95DA9">
        <w:rPr>
          <w:rStyle w:val="afffff0"/>
          <w:lang w:val="ru-RU"/>
        </w:rPr>
        <w:t>.</w:t>
      </w:r>
      <w:r w:rsidRPr="00D95DA9">
        <w:rPr>
          <w:rStyle w:val="afffff0"/>
        </w:rPr>
        <w:t>json</w:t>
      </w:r>
      <w:r w:rsidRPr="00D95DA9">
        <w:t xml:space="preserve"> (используемый с параметром </w:t>
      </w:r>
      <w:r w:rsidRPr="00D95DA9">
        <w:rPr>
          <w:rStyle w:val="afffff0"/>
          <w:lang w:val="ru-RU"/>
        </w:rPr>
        <w:t>--</w:t>
      </w:r>
      <w:r w:rsidRPr="00D95DA9">
        <w:rPr>
          <w:rStyle w:val="afffff0"/>
        </w:rPr>
        <w:t>execute</w:t>
      </w:r>
      <w:r w:rsidRPr="00D95DA9">
        <w:t xml:space="preserve">) следует использовать с параметром </w:t>
      </w:r>
      <w:r w:rsidRPr="00D95DA9">
        <w:rPr>
          <w:rStyle w:val="afffff0"/>
          <w:lang w:val="ru-RU"/>
        </w:rPr>
        <w:t>--</w:t>
      </w:r>
      <w:r w:rsidRPr="00D95DA9">
        <w:rPr>
          <w:rStyle w:val="afffff0"/>
        </w:rPr>
        <w:t>verify</w:t>
      </w:r>
      <w:r w:rsidRPr="00D95DA9">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D95DA9" w:rsidRPr="005A12A6" w14:paraId="77686EFA" w14:textId="77777777" w:rsidTr="000610AF">
        <w:tc>
          <w:tcPr>
            <w:tcW w:w="9344" w:type="dxa"/>
            <w:shd w:val="clear" w:color="auto" w:fill="F2F2F2" w:themeFill="background1" w:themeFillShade="F2"/>
          </w:tcPr>
          <w:p w14:paraId="2E2C7604" w14:textId="77777777" w:rsidR="00D95DA9" w:rsidRDefault="00D95DA9" w:rsidP="00D95DA9">
            <w:pPr>
              <w:pStyle w:val="afffff"/>
            </w:pPr>
            <w:r w:rsidRPr="005A4AF5">
              <w:rPr>
                <w:lang w:val="ru-RU"/>
              </w:rPr>
              <w:t xml:space="preserve">  </w:t>
            </w:r>
            <w:r>
              <w:t>&gt; bin/kafka-reassign-partitions.sh --bootstrap-server localhost:9092 --reassignment-json-file custom-reassignment.json --verify</w:t>
            </w:r>
          </w:p>
          <w:p w14:paraId="7AB8564F" w14:textId="77777777" w:rsidR="00D95DA9" w:rsidRDefault="00D95DA9" w:rsidP="00D95DA9">
            <w:pPr>
              <w:pStyle w:val="afffff"/>
            </w:pPr>
            <w:r>
              <w:t xml:space="preserve">  Status of partition reassignment:</w:t>
            </w:r>
          </w:p>
          <w:p w14:paraId="0CD41342" w14:textId="77777777" w:rsidR="00D95DA9" w:rsidRDefault="00D95DA9" w:rsidP="00D95DA9">
            <w:pPr>
              <w:pStyle w:val="afffff"/>
            </w:pPr>
            <w:r>
              <w:t xml:space="preserve">  Reassignment of partition [foo1,0] completed successfully</w:t>
            </w:r>
          </w:p>
          <w:p w14:paraId="54951C38" w14:textId="3EF37683" w:rsidR="00D95DA9" w:rsidRPr="001F26BF" w:rsidRDefault="00D95DA9" w:rsidP="00D95DA9">
            <w:pPr>
              <w:pStyle w:val="afffff"/>
            </w:pPr>
            <w:r>
              <w:t xml:space="preserve">  Reassignment of partition [foo2,1] completed successfully</w:t>
            </w:r>
          </w:p>
        </w:tc>
      </w:tr>
    </w:tbl>
    <w:p w14:paraId="0ADAECC4" w14:textId="40606FEA" w:rsidR="00297637" w:rsidRPr="00297637" w:rsidRDefault="00297637" w:rsidP="00260318">
      <w:pPr>
        <w:pStyle w:val="3a"/>
      </w:pPr>
      <w:bookmarkStart w:id="30" w:name="_Toc81490025"/>
      <w:r w:rsidRPr="00297637">
        <w:t>Вывод брокеров из эксплуатации</w:t>
      </w:r>
      <w:bookmarkEnd w:id="30"/>
    </w:p>
    <w:p w14:paraId="0BB9CFA8" w14:textId="14794803" w:rsidR="00297637" w:rsidRPr="00297637" w:rsidRDefault="00297637" w:rsidP="00297637">
      <w:pPr>
        <w:pStyle w:val="afff1"/>
      </w:pPr>
      <w:r>
        <w:t>Утилита</w:t>
      </w:r>
      <w:r w:rsidRPr="00297637">
        <w:t xml:space="preserve"> переназначения </w:t>
      </w:r>
      <w:r>
        <w:t>партиций</w:t>
      </w:r>
      <w:r w:rsidRPr="00297637">
        <w:t xml:space="preserve"> не имеет возможности автоматически создавать план переназначения для </w:t>
      </w:r>
      <w:r>
        <w:t>выводимых</w:t>
      </w:r>
      <w:r w:rsidRPr="00297637">
        <w:t xml:space="preserve"> брокеров. Таким образом, администратор должен </w:t>
      </w:r>
      <w:r>
        <w:t>создать</w:t>
      </w:r>
      <w:r w:rsidRPr="00297637">
        <w:t xml:space="preserve"> план переназначения, чтобы переместить реплику всех </w:t>
      </w:r>
      <w:r>
        <w:t>партиций</w:t>
      </w:r>
      <w:r w:rsidRPr="00297637">
        <w:t>, размещённых</w:t>
      </w:r>
      <w:r>
        <w:t xml:space="preserve"> на брокере, который будет выведен</w:t>
      </w:r>
      <w:r w:rsidRPr="00297637">
        <w:t xml:space="preserve"> из эксплуатации, </w:t>
      </w:r>
      <w:r>
        <w:t>на другие брокеры</w:t>
      </w:r>
      <w:r w:rsidRPr="00297637">
        <w:t xml:space="preserve">. </w:t>
      </w:r>
      <w:r>
        <w:t>Обратите внимание, что такое п</w:t>
      </w:r>
      <w:r w:rsidRPr="00297637">
        <w:t>ереназначение должно гарантировать, что все</w:t>
      </w:r>
      <w:r>
        <w:t xml:space="preserve"> реплики не будут перемещены с выводимого </w:t>
      </w:r>
      <w:r w:rsidRPr="00297637">
        <w:t>брокера т</w:t>
      </w:r>
      <w:r>
        <w:t>олько к одному другому брокеру.</w:t>
      </w:r>
    </w:p>
    <w:p w14:paraId="72601933" w14:textId="42FCA56E" w:rsidR="00297637" w:rsidRPr="00297637" w:rsidRDefault="00297637" w:rsidP="00260318">
      <w:pPr>
        <w:pStyle w:val="3a"/>
      </w:pPr>
      <w:bookmarkStart w:id="31" w:name="_Toc81490026"/>
      <w:r w:rsidRPr="00297637">
        <w:t>Увеличение фактора репликации</w:t>
      </w:r>
      <w:bookmarkEnd w:id="31"/>
    </w:p>
    <w:p w14:paraId="6BB3AA11" w14:textId="539AB2F9" w:rsidR="00297637" w:rsidRPr="00297637" w:rsidRDefault="00297637" w:rsidP="00297637">
      <w:pPr>
        <w:pStyle w:val="afff1"/>
      </w:pPr>
      <w:r>
        <w:t>Чтобы у</w:t>
      </w:r>
      <w:r w:rsidRPr="00297637">
        <w:t xml:space="preserve">величить </w:t>
      </w:r>
      <w:r>
        <w:t xml:space="preserve">фактор репликации существующей партиции, </w:t>
      </w:r>
      <w:r w:rsidRPr="00297637">
        <w:t xml:space="preserve">укажите дополнительные реплики в </w:t>
      </w:r>
      <w:r w:rsidRPr="00297637">
        <w:rPr>
          <w:lang w:val="en-US"/>
        </w:rPr>
        <w:t>json</w:t>
      </w:r>
      <w:r w:rsidRPr="00297637">
        <w:t xml:space="preserve">-файле </w:t>
      </w:r>
      <w:r>
        <w:t>кастомного</w:t>
      </w:r>
      <w:r w:rsidRPr="00297637">
        <w:t xml:space="preserve"> переназначения и используйте его с параметром </w:t>
      </w:r>
      <w:r w:rsidRPr="00297637">
        <w:rPr>
          <w:rStyle w:val="afffff0"/>
          <w:lang w:val="ru-RU"/>
        </w:rPr>
        <w:t>--</w:t>
      </w:r>
      <w:r w:rsidRPr="00297637">
        <w:rPr>
          <w:rStyle w:val="afffff0"/>
        </w:rPr>
        <w:t>execute</w:t>
      </w:r>
      <w:r w:rsidRPr="00297637">
        <w:t xml:space="preserve">, чтобы увеличить </w:t>
      </w:r>
      <w:r>
        <w:t>фактор</w:t>
      </w:r>
      <w:r w:rsidRPr="00297637">
        <w:t xml:space="preserve"> репликации указанных </w:t>
      </w:r>
      <w:r>
        <w:t>партиций</w:t>
      </w:r>
      <w:r w:rsidRPr="00297637">
        <w:t>.</w:t>
      </w:r>
    </w:p>
    <w:p w14:paraId="669047C8" w14:textId="561751A5" w:rsidR="00297637" w:rsidRPr="00297637" w:rsidRDefault="00297637" w:rsidP="00297637">
      <w:pPr>
        <w:pStyle w:val="afff1"/>
      </w:pPr>
      <w:r w:rsidRPr="00297637">
        <w:t xml:space="preserve">Например, в следующем примере </w:t>
      </w:r>
      <w:r>
        <w:t>фактор</w:t>
      </w:r>
      <w:r w:rsidRPr="00297637">
        <w:t xml:space="preserve"> репликации </w:t>
      </w:r>
      <w:r>
        <w:t>партиции</w:t>
      </w:r>
      <w:r w:rsidRPr="00297637">
        <w:t xml:space="preserve"> </w:t>
      </w:r>
      <w:r w:rsidRPr="00297637">
        <w:rPr>
          <w:rStyle w:val="afffff0"/>
          <w:lang w:val="ru-RU"/>
        </w:rPr>
        <w:t>0</w:t>
      </w:r>
      <w:r w:rsidRPr="00297637">
        <w:t xml:space="preserve"> </w:t>
      </w:r>
      <w:r>
        <w:t>топика</w:t>
      </w:r>
      <w:r w:rsidRPr="00297637">
        <w:t xml:space="preserve"> </w:t>
      </w:r>
      <w:r w:rsidRPr="00297637">
        <w:rPr>
          <w:rStyle w:val="afffff0"/>
        </w:rPr>
        <w:t>foo</w:t>
      </w:r>
      <w:r w:rsidRPr="00297637">
        <w:t xml:space="preserve"> увеличивается с </w:t>
      </w:r>
      <w:r w:rsidRPr="00297637">
        <w:rPr>
          <w:rStyle w:val="afffff0"/>
          <w:lang w:val="ru-RU"/>
        </w:rPr>
        <w:t>1</w:t>
      </w:r>
      <w:r w:rsidRPr="00297637">
        <w:t xml:space="preserve"> до </w:t>
      </w:r>
      <w:r w:rsidRPr="00297637">
        <w:rPr>
          <w:rStyle w:val="afffff0"/>
          <w:lang w:val="ru-RU"/>
        </w:rPr>
        <w:t>3</w:t>
      </w:r>
      <w:r w:rsidRPr="00297637">
        <w:t xml:space="preserve">. Перед увеличением </w:t>
      </w:r>
      <w:r>
        <w:t>фактора</w:t>
      </w:r>
      <w:r w:rsidRPr="00297637">
        <w:t xml:space="preserve"> репликации единственная реплика </w:t>
      </w:r>
      <w:r>
        <w:t>партиций</w:t>
      </w:r>
      <w:r w:rsidRPr="00297637">
        <w:t xml:space="preserve"> </w:t>
      </w:r>
      <w:r>
        <w:t>располагалась</w:t>
      </w:r>
      <w:r w:rsidRPr="00297637">
        <w:t xml:space="preserve"> на брокере </w:t>
      </w:r>
      <w:r w:rsidRPr="00297637">
        <w:rPr>
          <w:rStyle w:val="afffff0"/>
          <w:lang w:val="ru-RU"/>
        </w:rPr>
        <w:t>5</w:t>
      </w:r>
      <w:r w:rsidRPr="00297637">
        <w:t xml:space="preserve">. В рамках увеличения </w:t>
      </w:r>
      <w:r>
        <w:t>фактора</w:t>
      </w:r>
      <w:r w:rsidRPr="00297637">
        <w:t xml:space="preserve"> репликации мы добавим дополнительные реплики на брокеры </w:t>
      </w:r>
      <w:r w:rsidRPr="00297637">
        <w:rPr>
          <w:rStyle w:val="afffff0"/>
          <w:lang w:val="ru-RU"/>
        </w:rPr>
        <w:t>6</w:t>
      </w:r>
      <w:r w:rsidRPr="00297637">
        <w:t xml:space="preserve"> и </w:t>
      </w:r>
      <w:r w:rsidRPr="00297637">
        <w:rPr>
          <w:rStyle w:val="afffff0"/>
          <w:lang w:val="ru-RU"/>
        </w:rPr>
        <w:t>7</w:t>
      </w:r>
      <w:r w:rsidRPr="00297637">
        <w:t>.</w:t>
      </w:r>
    </w:p>
    <w:p w14:paraId="5E2D2D86" w14:textId="2F6D5309" w:rsidR="00297637" w:rsidRPr="00297637" w:rsidRDefault="00297637" w:rsidP="00297637">
      <w:pPr>
        <w:pStyle w:val="afff1"/>
      </w:pPr>
      <w:r w:rsidRPr="00297637">
        <w:t xml:space="preserve">Первым шагом является создание </w:t>
      </w:r>
      <w:r>
        <w:t>кастомного</w:t>
      </w:r>
      <w:r w:rsidRPr="00297637">
        <w:t xml:space="preserve"> плана переназначения в файле </w:t>
      </w:r>
      <w:r w:rsidRPr="00297637">
        <w:rPr>
          <w:lang w:val="en-US"/>
        </w:rPr>
        <w:t>json</w:t>
      </w:r>
      <w:r w:rsidR="007B5347">
        <w:t xml:space="preserve"> (например, </w:t>
      </w:r>
      <w:r w:rsidR="007B5347" w:rsidRPr="007B5347">
        <w:rPr>
          <w:rStyle w:val="afffff0"/>
        </w:rPr>
        <w:t>increase</w:t>
      </w:r>
      <w:r w:rsidR="007B5347" w:rsidRPr="005A4AF5">
        <w:rPr>
          <w:rStyle w:val="afffff0"/>
          <w:lang w:val="ru-RU"/>
        </w:rPr>
        <w:t>-</w:t>
      </w:r>
      <w:r w:rsidR="007B5347" w:rsidRPr="007B5347">
        <w:rPr>
          <w:rStyle w:val="afffff0"/>
        </w:rPr>
        <w:t>replication</w:t>
      </w:r>
      <w:r w:rsidR="007B5347" w:rsidRPr="005A4AF5">
        <w:rPr>
          <w:rStyle w:val="afffff0"/>
          <w:lang w:val="ru-RU"/>
        </w:rPr>
        <w:t>-</w:t>
      </w:r>
      <w:r w:rsidR="007B5347" w:rsidRPr="007B5347">
        <w:rPr>
          <w:rStyle w:val="afffff0"/>
        </w:rPr>
        <w:t>factor</w:t>
      </w:r>
      <w:r w:rsidR="007B5347" w:rsidRPr="005A4AF5">
        <w:rPr>
          <w:rStyle w:val="afffff0"/>
          <w:lang w:val="ru-RU"/>
        </w:rPr>
        <w:t>.</w:t>
      </w:r>
      <w:r w:rsidR="007B5347" w:rsidRPr="007B5347">
        <w:rPr>
          <w:rStyle w:val="afffff0"/>
        </w:rPr>
        <w:t>json</w:t>
      </w:r>
      <w:r w:rsidR="007B5347">
        <w:t>)</w:t>
      </w:r>
      <w:r w:rsidRPr="00297637">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1F6DBE" w:rsidRPr="005A12A6" w14:paraId="11646E16" w14:textId="77777777" w:rsidTr="000610AF">
        <w:tc>
          <w:tcPr>
            <w:tcW w:w="9344" w:type="dxa"/>
            <w:shd w:val="clear" w:color="auto" w:fill="F2F2F2" w:themeFill="background1" w:themeFillShade="F2"/>
          </w:tcPr>
          <w:p w14:paraId="2B25E5C0" w14:textId="77777777" w:rsidR="001F6DBE" w:rsidRDefault="001F6DBE" w:rsidP="001F6DBE">
            <w:pPr>
              <w:pStyle w:val="afffff"/>
            </w:pPr>
            <w:r w:rsidRPr="007B5347">
              <w:rPr>
                <w:lang w:val="ru-RU"/>
              </w:rPr>
              <w:t xml:space="preserve">  </w:t>
            </w:r>
            <w:r>
              <w:t>&gt; cat increase-replication-factor.json</w:t>
            </w:r>
          </w:p>
          <w:p w14:paraId="67EBB683" w14:textId="77777777" w:rsidR="001F6DBE" w:rsidRDefault="001F6DBE" w:rsidP="001F6DBE">
            <w:pPr>
              <w:pStyle w:val="afffff"/>
            </w:pPr>
            <w:r>
              <w:t xml:space="preserve">  {"version":1,</w:t>
            </w:r>
          </w:p>
          <w:p w14:paraId="2EBFDBEA" w14:textId="58C5AF88" w:rsidR="001F6DBE" w:rsidRPr="001F26BF" w:rsidRDefault="001F6DBE" w:rsidP="001F6DBE">
            <w:pPr>
              <w:pStyle w:val="afffff"/>
            </w:pPr>
            <w:r>
              <w:t xml:space="preserve">  "partitions":[{"topic":"foo","partition":0,"replicas":[5,6,7]}]}</w:t>
            </w:r>
          </w:p>
        </w:tc>
      </w:tr>
    </w:tbl>
    <w:p w14:paraId="33FB57BD" w14:textId="3327D949" w:rsidR="00D95DA9" w:rsidRPr="00297637" w:rsidRDefault="00297637" w:rsidP="00297637">
      <w:pPr>
        <w:pStyle w:val="afff1"/>
      </w:pPr>
      <w:r w:rsidRPr="00297637">
        <w:t xml:space="preserve">Затем используйте файл </w:t>
      </w:r>
      <w:r w:rsidRPr="00297637">
        <w:rPr>
          <w:lang w:val="en-US"/>
        </w:rPr>
        <w:t>json</w:t>
      </w:r>
      <w:r w:rsidRPr="00297637">
        <w:t xml:space="preserve"> с параметром </w:t>
      </w:r>
      <w:r w:rsidRPr="001F6DBE">
        <w:rPr>
          <w:rStyle w:val="afffff0"/>
          <w:lang w:val="ru-RU"/>
        </w:rPr>
        <w:t>--</w:t>
      </w:r>
      <w:r w:rsidRPr="001F6DBE">
        <w:rPr>
          <w:rStyle w:val="afffff0"/>
        </w:rPr>
        <w:t>execute</w:t>
      </w:r>
      <w:r w:rsidRPr="00297637">
        <w:t>, чтобы начать процесс переназначения: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1F6DBE" w:rsidRPr="005A12A6" w14:paraId="3705B95F" w14:textId="77777777" w:rsidTr="000610AF">
        <w:tc>
          <w:tcPr>
            <w:tcW w:w="9344" w:type="dxa"/>
            <w:shd w:val="clear" w:color="auto" w:fill="F2F2F2" w:themeFill="background1" w:themeFillShade="F2"/>
          </w:tcPr>
          <w:p w14:paraId="2B51F61D" w14:textId="77777777" w:rsidR="001F6DBE" w:rsidRDefault="001F6DBE" w:rsidP="001F6DBE">
            <w:pPr>
              <w:pStyle w:val="afffff"/>
            </w:pPr>
            <w:r w:rsidRPr="005A4AF5">
              <w:rPr>
                <w:lang w:val="ru-RU"/>
              </w:rPr>
              <w:t xml:space="preserve">  </w:t>
            </w:r>
            <w:r>
              <w:t>&gt; bin/kafka-reassign-partitions.sh --bootstrap-server localhost:9092 --reassignment-json-file increase-replication-factor.json --execute</w:t>
            </w:r>
          </w:p>
          <w:p w14:paraId="025B6EBC" w14:textId="77777777" w:rsidR="001F6DBE" w:rsidRDefault="001F6DBE" w:rsidP="001F6DBE">
            <w:pPr>
              <w:pStyle w:val="afffff"/>
            </w:pPr>
            <w:r>
              <w:t xml:space="preserve">  Current partition replica assignment</w:t>
            </w:r>
          </w:p>
          <w:p w14:paraId="08B3DE9E" w14:textId="77777777" w:rsidR="001F6DBE" w:rsidRDefault="001F6DBE" w:rsidP="001F6DBE">
            <w:pPr>
              <w:pStyle w:val="afffff"/>
            </w:pPr>
          </w:p>
          <w:p w14:paraId="77700F57" w14:textId="77777777" w:rsidR="001F6DBE" w:rsidRDefault="001F6DBE" w:rsidP="001F6DBE">
            <w:pPr>
              <w:pStyle w:val="afffff"/>
            </w:pPr>
            <w:r>
              <w:lastRenderedPageBreak/>
              <w:t xml:space="preserve">  {"version":1,</w:t>
            </w:r>
          </w:p>
          <w:p w14:paraId="2109796E" w14:textId="77777777" w:rsidR="001F6DBE" w:rsidRDefault="001F6DBE" w:rsidP="001F6DBE">
            <w:pPr>
              <w:pStyle w:val="afffff"/>
            </w:pPr>
            <w:r>
              <w:t xml:space="preserve">  "partitions":[{"topic":"foo","partition":0,"replicas":[5]}]}</w:t>
            </w:r>
          </w:p>
          <w:p w14:paraId="03842CD5" w14:textId="77777777" w:rsidR="001F6DBE" w:rsidRDefault="001F6DBE" w:rsidP="001F6DBE">
            <w:pPr>
              <w:pStyle w:val="afffff"/>
            </w:pPr>
          </w:p>
          <w:p w14:paraId="00B89FE1" w14:textId="77777777" w:rsidR="001F6DBE" w:rsidRDefault="001F6DBE" w:rsidP="001F6DBE">
            <w:pPr>
              <w:pStyle w:val="afffff"/>
            </w:pPr>
            <w:r>
              <w:t xml:space="preserve">  Save this to use as the --reassignment-json-file option during rollback</w:t>
            </w:r>
          </w:p>
          <w:p w14:paraId="45DA2C91" w14:textId="77777777" w:rsidR="001F6DBE" w:rsidRDefault="001F6DBE" w:rsidP="001F6DBE">
            <w:pPr>
              <w:pStyle w:val="afffff"/>
            </w:pPr>
            <w:r>
              <w:t xml:space="preserve">  Successfully started reassignment of partitions</w:t>
            </w:r>
          </w:p>
          <w:p w14:paraId="5DEC887F" w14:textId="77777777" w:rsidR="001F6DBE" w:rsidRDefault="001F6DBE" w:rsidP="001F6DBE">
            <w:pPr>
              <w:pStyle w:val="afffff"/>
            </w:pPr>
            <w:r>
              <w:t xml:space="preserve">  {"version":1,</w:t>
            </w:r>
          </w:p>
          <w:p w14:paraId="2CC5B035" w14:textId="563D62ED" w:rsidR="001F6DBE" w:rsidRPr="001F26BF" w:rsidRDefault="001F6DBE" w:rsidP="001F6DBE">
            <w:pPr>
              <w:pStyle w:val="afffff"/>
            </w:pPr>
            <w:r>
              <w:t xml:space="preserve">  "partitions":[{"topic":"foo","partition":0,"replicas":[5,6,7]}]}</w:t>
            </w:r>
          </w:p>
        </w:tc>
      </w:tr>
    </w:tbl>
    <w:p w14:paraId="78FD3420" w14:textId="1CEC86DB" w:rsidR="00D95DA9" w:rsidRDefault="007B5347" w:rsidP="00F17330">
      <w:pPr>
        <w:pStyle w:val="afff1"/>
      </w:pPr>
      <w:r>
        <w:lastRenderedPageBreak/>
        <w:t>М</w:t>
      </w:r>
      <w:r w:rsidRPr="007B5347">
        <w:t xml:space="preserve">ожно использовать </w:t>
      </w:r>
      <w:r>
        <w:t>параметр</w:t>
      </w:r>
      <w:r w:rsidRPr="007B5347">
        <w:t xml:space="preserve"> </w:t>
      </w:r>
      <w:r w:rsidRPr="007B5347">
        <w:rPr>
          <w:rStyle w:val="afffff0"/>
          <w:lang w:val="ru-RU"/>
        </w:rPr>
        <w:t>--</w:t>
      </w:r>
      <w:r w:rsidRPr="007B5347">
        <w:rPr>
          <w:rStyle w:val="afffff0"/>
        </w:rPr>
        <w:t>verify</w:t>
      </w:r>
      <w:r w:rsidRPr="007B5347">
        <w:t xml:space="preserve"> с </w:t>
      </w:r>
      <w:r>
        <w:t>утилитой</w:t>
      </w:r>
      <w:r w:rsidRPr="007B5347">
        <w:t xml:space="preserve"> для проверки статуса переназначения </w:t>
      </w:r>
      <w:r>
        <w:t>партиций</w:t>
      </w:r>
      <w:r w:rsidRPr="007B5347">
        <w:t xml:space="preserve">. Обратите внимание, что тот же </w:t>
      </w:r>
      <w:r w:rsidRPr="007B5347">
        <w:rPr>
          <w:rStyle w:val="afffff0"/>
        </w:rPr>
        <w:t>increase</w:t>
      </w:r>
      <w:r w:rsidRPr="005A4AF5">
        <w:rPr>
          <w:rStyle w:val="afffff0"/>
          <w:lang w:val="ru-RU"/>
        </w:rPr>
        <w:t>-</w:t>
      </w:r>
      <w:r w:rsidRPr="007B5347">
        <w:rPr>
          <w:rStyle w:val="afffff0"/>
        </w:rPr>
        <w:t>replication</w:t>
      </w:r>
      <w:r w:rsidRPr="005A4AF5">
        <w:rPr>
          <w:rStyle w:val="afffff0"/>
          <w:lang w:val="ru-RU"/>
        </w:rPr>
        <w:t>-</w:t>
      </w:r>
      <w:r w:rsidRPr="007B5347">
        <w:rPr>
          <w:rStyle w:val="afffff0"/>
        </w:rPr>
        <w:t>factor</w:t>
      </w:r>
      <w:r w:rsidRPr="005A4AF5">
        <w:rPr>
          <w:rStyle w:val="afffff0"/>
          <w:lang w:val="ru-RU"/>
        </w:rPr>
        <w:t>.</w:t>
      </w:r>
      <w:r w:rsidRPr="007B5347">
        <w:rPr>
          <w:rStyle w:val="afffff0"/>
        </w:rPr>
        <w:t>json</w:t>
      </w:r>
      <w:r w:rsidRPr="007B5347">
        <w:t xml:space="preserve"> (используемый с параметром </w:t>
      </w:r>
      <w:r w:rsidRPr="007B5347">
        <w:rPr>
          <w:rStyle w:val="afffff0"/>
          <w:lang w:val="ru-RU"/>
        </w:rPr>
        <w:t>--</w:t>
      </w:r>
      <w:r w:rsidRPr="007B5347">
        <w:rPr>
          <w:rStyle w:val="afffff0"/>
        </w:rPr>
        <w:t>execute</w:t>
      </w:r>
      <w:r w:rsidRPr="007B5347">
        <w:t xml:space="preserve">) следует использовать с параметром </w:t>
      </w:r>
      <w:r w:rsidRPr="007B5347">
        <w:rPr>
          <w:rStyle w:val="afffff0"/>
          <w:lang w:val="ru-RU"/>
        </w:rPr>
        <w:t>--</w:t>
      </w:r>
      <w:r w:rsidRPr="007B5347">
        <w:rPr>
          <w:rStyle w:val="afffff0"/>
        </w:rPr>
        <w:t>verify</w:t>
      </w:r>
      <w:r w:rsidRPr="007B5347">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B5347" w:rsidRPr="005A12A6" w14:paraId="6CE606C2" w14:textId="77777777" w:rsidTr="000610AF">
        <w:tc>
          <w:tcPr>
            <w:tcW w:w="9344" w:type="dxa"/>
            <w:shd w:val="clear" w:color="auto" w:fill="F2F2F2" w:themeFill="background1" w:themeFillShade="F2"/>
          </w:tcPr>
          <w:p w14:paraId="07B3B10D" w14:textId="77777777" w:rsidR="007B5347" w:rsidRDefault="007B5347" w:rsidP="007B5347">
            <w:pPr>
              <w:pStyle w:val="afffff"/>
            </w:pPr>
            <w:r w:rsidRPr="005A4AF5">
              <w:rPr>
                <w:lang w:val="ru-RU"/>
              </w:rPr>
              <w:t xml:space="preserve">  </w:t>
            </w:r>
            <w:r>
              <w:t>&gt; bin/kafka-reassign-partitions.sh --bootstrap-server localhost:9092 --reassignment-json-file increase-replication-factor.json --verify</w:t>
            </w:r>
          </w:p>
          <w:p w14:paraId="139BFA3F" w14:textId="77777777" w:rsidR="007B5347" w:rsidRDefault="007B5347" w:rsidP="007B5347">
            <w:pPr>
              <w:pStyle w:val="afffff"/>
            </w:pPr>
            <w:r>
              <w:t xml:space="preserve">  Status of partition reassignment:</w:t>
            </w:r>
          </w:p>
          <w:p w14:paraId="1AE561CF" w14:textId="61DBF10A" w:rsidR="007B5347" w:rsidRPr="001F26BF" w:rsidRDefault="007B5347" w:rsidP="007B5347">
            <w:pPr>
              <w:pStyle w:val="afffff"/>
            </w:pPr>
            <w:r>
              <w:t xml:space="preserve">  Reassignment of partition [foo,0] completed successfully</w:t>
            </w:r>
          </w:p>
        </w:tc>
      </w:tr>
    </w:tbl>
    <w:p w14:paraId="38FE502F" w14:textId="01783931" w:rsidR="007B5347" w:rsidRDefault="007B5347" w:rsidP="00F17330">
      <w:pPr>
        <w:pStyle w:val="afff1"/>
      </w:pPr>
      <w:r w:rsidRPr="007B5347">
        <w:t xml:space="preserve">Вы также можете проверить увеличение </w:t>
      </w:r>
      <w:r>
        <w:t>фактора</w:t>
      </w:r>
      <w:r w:rsidRPr="007B5347">
        <w:t xml:space="preserve"> репликации с помощью </w:t>
      </w:r>
      <w:r>
        <w:t>утилиты</w:t>
      </w:r>
      <w:r w:rsidRPr="007B5347">
        <w:t xml:space="preserve"> </w:t>
      </w:r>
      <w:r w:rsidRPr="007B5347">
        <w:rPr>
          <w:rStyle w:val="afffff0"/>
        </w:rPr>
        <w:t>kafka</w:t>
      </w:r>
      <w:r w:rsidRPr="007B5347">
        <w:rPr>
          <w:rStyle w:val="afffff0"/>
          <w:lang w:val="ru-RU"/>
        </w:rPr>
        <w:t>-</w:t>
      </w:r>
      <w:r w:rsidRPr="007B5347">
        <w:rPr>
          <w:rStyle w:val="afffff0"/>
        </w:rPr>
        <w:t>topics</w:t>
      </w:r>
      <w:r w:rsidRPr="007B5347">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B5347" w:rsidRPr="005A12A6" w14:paraId="37DD38B2" w14:textId="77777777" w:rsidTr="000610AF">
        <w:tc>
          <w:tcPr>
            <w:tcW w:w="9344" w:type="dxa"/>
            <w:shd w:val="clear" w:color="auto" w:fill="F2F2F2" w:themeFill="background1" w:themeFillShade="F2"/>
          </w:tcPr>
          <w:p w14:paraId="53D62F18" w14:textId="77777777" w:rsidR="007B5347" w:rsidRDefault="007B5347" w:rsidP="007B5347">
            <w:pPr>
              <w:pStyle w:val="afffff"/>
            </w:pPr>
            <w:r w:rsidRPr="005A4AF5">
              <w:rPr>
                <w:lang w:val="ru-RU"/>
              </w:rPr>
              <w:t xml:space="preserve">  </w:t>
            </w:r>
            <w:r>
              <w:t>&gt; bin/kafka-topics.sh --bootstrap-server localhost:9092 --topic foo --describe</w:t>
            </w:r>
          </w:p>
          <w:p w14:paraId="5AD99C56" w14:textId="77777777" w:rsidR="007B5347" w:rsidRDefault="007B5347" w:rsidP="007B5347">
            <w:pPr>
              <w:pStyle w:val="afffff"/>
            </w:pPr>
            <w:r>
              <w:t xml:space="preserve">  Topic:foo</w:t>
            </w:r>
            <w:r>
              <w:tab/>
              <w:t>PartitionCount:1</w:t>
            </w:r>
            <w:r>
              <w:tab/>
              <w:t>ReplicationFactor:3</w:t>
            </w:r>
            <w:r>
              <w:tab/>
              <w:t>Configs:</w:t>
            </w:r>
          </w:p>
          <w:p w14:paraId="5D484072" w14:textId="694F694E" w:rsidR="007B5347" w:rsidRPr="001F26BF" w:rsidRDefault="007B5347" w:rsidP="007B5347">
            <w:pPr>
              <w:pStyle w:val="afffff"/>
            </w:pPr>
            <w:r>
              <w:t xml:space="preserve">    Topic: foo</w:t>
            </w:r>
            <w:r>
              <w:tab/>
              <w:t>Partition: 0</w:t>
            </w:r>
            <w:r>
              <w:tab/>
              <w:t>Leader: 5</w:t>
            </w:r>
            <w:r>
              <w:tab/>
              <w:t>Replicas: 5,6,7</w:t>
            </w:r>
            <w:r>
              <w:tab/>
              <w:t>Isr: 5,6,7</w:t>
            </w:r>
          </w:p>
        </w:tc>
      </w:tr>
    </w:tbl>
    <w:p w14:paraId="7C36B230" w14:textId="7C197CEC" w:rsidR="007B5347" w:rsidRPr="00B57AF2" w:rsidRDefault="009255A4" w:rsidP="00260318">
      <w:pPr>
        <w:pStyle w:val="3a"/>
        <w:rPr>
          <w:lang w:val="ru-RU"/>
        </w:rPr>
      </w:pPr>
      <w:bookmarkStart w:id="32" w:name="_Toc81490027"/>
      <w:r w:rsidRPr="00B57AF2">
        <w:rPr>
          <w:lang w:val="ru-RU"/>
        </w:rPr>
        <w:t>Дросселирование полосы пропускания</w:t>
      </w:r>
      <w:r w:rsidR="007927F4" w:rsidRPr="00B57AF2">
        <w:rPr>
          <w:lang w:val="ru-RU"/>
        </w:rPr>
        <w:t xml:space="preserve"> во время миграции данных</w:t>
      </w:r>
      <w:bookmarkEnd w:id="32"/>
    </w:p>
    <w:p w14:paraId="1B75E475" w14:textId="0997EF84" w:rsidR="008C68D6" w:rsidRPr="008C68D6" w:rsidRDefault="008C68D6" w:rsidP="008C68D6">
      <w:pPr>
        <w:pStyle w:val="afff1"/>
      </w:pPr>
      <w:r w:rsidRPr="008C68D6">
        <w:rPr>
          <w:lang w:val="en-US"/>
        </w:rPr>
        <w:t>Kafka</w:t>
      </w:r>
      <w:r w:rsidRPr="008C68D6">
        <w:t xml:space="preserve"> позволяет вам ограничивать трафик репликации, устанавливая верхнюю границу полосы пропускания, используемой для </w:t>
      </w:r>
      <w:r>
        <w:t>миграции</w:t>
      </w:r>
      <w:r w:rsidRPr="008C68D6">
        <w:t xml:space="preserve"> реплик с машины на машину. </w:t>
      </w:r>
      <w:r w:rsidR="00A90440">
        <w:t>Такое огр</w:t>
      </w:r>
      <w:r>
        <w:t>аничение может быть</w:t>
      </w:r>
      <w:r w:rsidRPr="008C68D6">
        <w:t xml:space="preserve"> полезно при перебалансировке кластера, начальной загрузке нового брокера или добавлении или удалении брокеров, поскольку </w:t>
      </w:r>
      <w:r w:rsidR="00A90440">
        <w:t>данные операции с большим объёмом данных</w:t>
      </w:r>
      <w:r w:rsidRPr="008C68D6">
        <w:t xml:space="preserve"> </w:t>
      </w:r>
      <w:r w:rsidR="00A90440">
        <w:t xml:space="preserve">могут ограничивать влияние </w:t>
      </w:r>
      <w:r w:rsidRPr="008C68D6">
        <w:t>на пользователей.</w:t>
      </w:r>
    </w:p>
    <w:p w14:paraId="14CA1BBF" w14:textId="244382A6" w:rsidR="008C68D6" w:rsidRPr="008C68D6" w:rsidRDefault="008C68D6" w:rsidP="008C68D6">
      <w:pPr>
        <w:pStyle w:val="afff1"/>
      </w:pPr>
      <w:r w:rsidRPr="008C68D6">
        <w:t xml:space="preserve">Есть два интерфейса, которые можно использовать для включения </w:t>
      </w:r>
      <w:r w:rsidR="00A90440">
        <w:t>дросселирования</w:t>
      </w:r>
      <w:r w:rsidRPr="008C68D6">
        <w:t xml:space="preserve">. Самым простым и безопасным является применение </w:t>
      </w:r>
      <w:r w:rsidR="009255A4">
        <w:t>дросселирования</w:t>
      </w:r>
      <w:r w:rsidRPr="008C68D6">
        <w:t xml:space="preserve"> при вызове </w:t>
      </w:r>
      <w:r w:rsidRPr="009255A4">
        <w:rPr>
          <w:rStyle w:val="afffff0"/>
        </w:rPr>
        <w:t>kafka</w:t>
      </w:r>
      <w:r w:rsidRPr="009255A4">
        <w:rPr>
          <w:rStyle w:val="afffff0"/>
          <w:lang w:val="ru-RU"/>
        </w:rPr>
        <w:t>-</w:t>
      </w:r>
      <w:r w:rsidRPr="009255A4">
        <w:rPr>
          <w:rStyle w:val="afffff0"/>
        </w:rPr>
        <w:t>reassign</w:t>
      </w:r>
      <w:r w:rsidRPr="009255A4">
        <w:rPr>
          <w:rStyle w:val="afffff0"/>
          <w:lang w:val="ru-RU"/>
        </w:rPr>
        <w:t>-</w:t>
      </w:r>
      <w:r w:rsidRPr="009255A4">
        <w:rPr>
          <w:rStyle w:val="afffff0"/>
        </w:rPr>
        <w:t>partitions</w:t>
      </w:r>
      <w:r w:rsidRPr="009255A4">
        <w:rPr>
          <w:rStyle w:val="afffff0"/>
          <w:lang w:val="ru-RU"/>
        </w:rPr>
        <w:t>.</w:t>
      </w:r>
      <w:r w:rsidRPr="009255A4">
        <w:rPr>
          <w:rStyle w:val="afffff0"/>
        </w:rPr>
        <w:t>sh</w:t>
      </w:r>
      <w:r w:rsidRPr="008C68D6">
        <w:t xml:space="preserve">, но </w:t>
      </w:r>
      <w:r w:rsidRPr="009255A4">
        <w:rPr>
          <w:rStyle w:val="afffff0"/>
        </w:rPr>
        <w:t>kafka</w:t>
      </w:r>
      <w:r w:rsidRPr="009255A4">
        <w:rPr>
          <w:rStyle w:val="afffff0"/>
          <w:lang w:val="ru-RU"/>
        </w:rPr>
        <w:t>-</w:t>
      </w:r>
      <w:r w:rsidRPr="009255A4">
        <w:rPr>
          <w:rStyle w:val="afffff0"/>
        </w:rPr>
        <w:t>configs</w:t>
      </w:r>
      <w:r w:rsidRPr="009255A4">
        <w:rPr>
          <w:rStyle w:val="afffff0"/>
          <w:lang w:val="ru-RU"/>
        </w:rPr>
        <w:t>.</w:t>
      </w:r>
      <w:r w:rsidRPr="009255A4">
        <w:rPr>
          <w:rStyle w:val="afffff0"/>
        </w:rPr>
        <w:t>sh</w:t>
      </w:r>
      <w:r w:rsidRPr="008C68D6">
        <w:t xml:space="preserve"> также можно использовать для просмотра и изменения значений </w:t>
      </w:r>
      <w:r w:rsidR="009255A4">
        <w:t>дросселирования</w:t>
      </w:r>
      <w:r w:rsidRPr="008C68D6">
        <w:t xml:space="preserve"> напрямую.</w:t>
      </w:r>
    </w:p>
    <w:p w14:paraId="3AEF9DA7" w14:textId="34BCFC33" w:rsidR="007927F4" w:rsidRDefault="008C68D6" w:rsidP="008C68D6">
      <w:pPr>
        <w:pStyle w:val="afff1"/>
      </w:pPr>
      <w:r w:rsidRPr="008C68D6">
        <w:t xml:space="preserve">Так, например, если бы вы выполнили перебалансировку </w:t>
      </w:r>
      <w:r w:rsidR="009255A4">
        <w:t>с помощью</w:t>
      </w:r>
      <w:r w:rsidRPr="008C68D6">
        <w:t xml:space="preserve"> </w:t>
      </w:r>
      <w:r w:rsidR="009255A4" w:rsidRPr="008C68D6">
        <w:t>приведённой</w:t>
      </w:r>
      <w:r w:rsidRPr="008C68D6">
        <w:t xml:space="preserve"> ниже команды, она </w:t>
      </w:r>
      <w:r w:rsidR="009255A4">
        <w:t>мигрировала</w:t>
      </w:r>
      <w:r w:rsidRPr="008C68D6">
        <w:t xml:space="preserve"> бы </w:t>
      </w:r>
      <w:r w:rsidR="009255A4">
        <w:t>партиции со скоростью не более 50 МБ</w:t>
      </w:r>
      <w:r w:rsidR="009255A4" w:rsidRPr="009255A4">
        <w:t>/</w:t>
      </w:r>
      <w:r w:rsidRPr="008C68D6">
        <w:t>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255A4" w:rsidRPr="005A12A6" w14:paraId="2D141E4E" w14:textId="77777777" w:rsidTr="000610AF">
        <w:tc>
          <w:tcPr>
            <w:tcW w:w="9344" w:type="dxa"/>
            <w:shd w:val="clear" w:color="auto" w:fill="F2F2F2" w:themeFill="background1" w:themeFillShade="F2"/>
          </w:tcPr>
          <w:p w14:paraId="6A753235" w14:textId="12A7F7C6" w:rsidR="009255A4" w:rsidRPr="001F26BF" w:rsidRDefault="009255A4" w:rsidP="000610AF">
            <w:pPr>
              <w:pStyle w:val="afffff"/>
            </w:pPr>
            <w:r w:rsidRPr="009255A4">
              <w:t>$ bin/kafka-reassign-partitions.sh --bootstrap-server localhost:9092 --execute --reassignment-json-file bigger-cluster.json --throttle 50000000</w:t>
            </w:r>
          </w:p>
        </w:tc>
      </w:tr>
    </w:tbl>
    <w:p w14:paraId="5123EE0B" w14:textId="4A8CC62C" w:rsidR="009255A4" w:rsidRPr="009255A4" w:rsidRDefault="009255A4" w:rsidP="008C68D6">
      <w:pPr>
        <w:pStyle w:val="afff1"/>
      </w:pPr>
      <w:r w:rsidRPr="009255A4">
        <w:lastRenderedPageBreak/>
        <w:t xml:space="preserve">Когда вы выполните этот скрипт, вы увидите, что </w:t>
      </w:r>
      <w:r>
        <w:t>дросселирование</w:t>
      </w:r>
      <w:r w:rsidRPr="009255A4">
        <w:t xml:space="preserve"> </w:t>
      </w:r>
      <w:r>
        <w:t>применено</w:t>
      </w:r>
      <w:r w:rsidRPr="009255A4">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255A4" w:rsidRPr="005A12A6" w14:paraId="277FCB5D" w14:textId="77777777" w:rsidTr="000610AF">
        <w:tc>
          <w:tcPr>
            <w:tcW w:w="9344" w:type="dxa"/>
            <w:shd w:val="clear" w:color="auto" w:fill="F2F2F2" w:themeFill="background1" w:themeFillShade="F2"/>
          </w:tcPr>
          <w:p w14:paraId="777391B8" w14:textId="77777777" w:rsidR="009255A4" w:rsidRDefault="009255A4" w:rsidP="009255A4">
            <w:pPr>
              <w:pStyle w:val="afffff"/>
            </w:pPr>
            <w:r w:rsidRPr="005A4AF5">
              <w:rPr>
                <w:lang w:val="ru-RU"/>
              </w:rPr>
              <w:t xml:space="preserve">  </w:t>
            </w:r>
            <w:r>
              <w:t>The throttle limit was set to 50000000 B/s</w:t>
            </w:r>
          </w:p>
          <w:p w14:paraId="1B1C4B41" w14:textId="27AA2C44" w:rsidR="009255A4" w:rsidRPr="001F26BF" w:rsidRDefault="009255A4" w:rsidP="009255A4">
            <w:pPr>
              <w:pStyle w:val="afffff"/>
            </w:pPr>
            <w:r>
              <w:t xml:space="preserve">  Successfully started reassignment of partitions.</w:t>
            </w:r>
          </w:p>
        </w:tc>
      </w:tr>
    </w:tbl>
    <w:p w14:paraId="5BCFD0D6" w14:textId="4EEDC450" w:rsidR="007B5347" w:rsidRDefault="009255A4" w:rsidP="00F17330">
      <w:pPr>
        <w:pStyle w:val="afff1"/>
      </w:pPr>
      <w:r w:rsidRPr="009255A4">
        <w:t xml:space="preserve">Если вы хотите изменить </w:t>
      </w:r>
      <w:r>
        <w:t>дросселирование</w:t>
      </w:r>
      <w:r w:rsidRPr="009255A4">
        <w:t xml:space="preserve"> во время перебалансировки, скажем, чтобы увеличить пропускную способность, чтобы он завершился быстрее, вы можете сделать это, повторно запустив команду </w:t>
      </w:r>
      <w:r w:rsidRPr="009255A4">
        <w:rPr>
          <w:rStyle w:val="afffff0"/>
          <w:lang w:val="ru-RU"/>
        </w:rPr>
        <w:t>--</w:t>
      </w:r>
      <w:r w:rsidRPr="009255A4">
        <w:rPr>
          <w:rStyle w:val="afffff0"/>
        </w:rPr>
        <w:t>execute</w:t>
      </w:r>
      <w:r w:rsidRPr="009255A4">
        <w:t xml:space="preserve">, передав тот же </w:t>
      </w:r>
      <w:r w:rsidRPr="009255A4">
        <w:rPr>
          <w:lang w:val="en-US"/>
        </w:rPr>
        <w:t>json</w:t>
      </w:r>
      <w:r w:rsidRPr="009255A4">
        <w:t>-файл переназначения: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255A4" w:rsidRPr="005A12A6" w14:paraId="05F90EF5" w14:textId="77777777" w:rsidTr="000610AF">
        <w:tc>
          <w:tcPr>
            <w:tcW w:w="9344" w:type="dxa"/>
            <w:shd w:val="clear" w:color="auto" w:fill="F2F2F2" w:themeFill="background1" w:themeFillShade="F2"/>
          </w:tcPr>
          <w:p w14:paraId="22B291E2" w14:textId="77777777" w:rsidR="009255A4" w:rsidRDefault="009255A4" w:rsidP="009255A4">
            <w:pPr>
              <w:pStyle w:val="afffff"/>
            </w:pPr>
            <w:r>
              <w:t>$ bin/kafka-reassign-partitions.sh --bootstrap-server localhost:9092  --execute --reassignment-json-file bigger-cluster.json --throttle 700000000</w:t>
            </w:r>
          </w:p>
          <w:p w14:paraId="37935ECC" w14:textId="77777777" w:rsidR="009255A4" w:rsidRDefault="009255A4" w:rsidP="009255A4">
            <w:pPr>
              <w:pStyle w:val="afffff"/>
            </w:pPr>
            <w:r>
              <w:t xml:space="preserve">  There is an existing assignment running.</w:t>
            </w:r>
          </w:p>
          <w:p w14:paraId="250683BF" w14:textId="2BA88DD4" w:rsidR="009255A4" w:rsidRPr="001F26BF" w:rsidRDefault="009255A4" w:rsidP="009255A4">
            <w:pPr>
              <w:pStyle w:val="afffff"/>
            </w:pPr>
            <w:r>
              <w:t xml:space="preserve">  The throttle limit was set to 700000000 B/s</w:t>
            </w:r>
          </w:p>
        </w:tc>
      </w:tr>
    </w:tbl>
    <w:p w14:paraId="1AB4EC1C" w14:textId="4E64E214" w:rsidR="009255A4" w:rsidRPr="009255A4" w:rsidRDefault="009255A4" w:rsidP="009255A4">
      <w:pPr>
        <w:pStyle w:val="afff1"/>
      </w:pPr>
      <w:r w:rsidRPr="009255A4">
        <w:t xml:space="preserve">После завершения перебалансировки администратор может проверить статус перебалансировки с помощью параметра </w:t>
      </w:r>
      <w:r w:rsidRPr="009255A4">
        <w:rPr>
          <w:rStyle w:val="afffff0"/>
          <w:lang w:val="ru-RU"/>
        </w:rPr>
        <w:t>--</w:t>
      </w:r>
      <w:r w:rsidRPr="009255A4">
        <w:rPr>
          <w:rStyle w:val="afffff0"/>
        </w:rPr>
        <w:t>verify</w:t>
      </w:r>
      <w:r w:rsidRPr="009255A4">
        <w:t xml:space="preserve">. Если перебалансировка завершена, </w:t>
      </w:r>
      <w:r>
        <w:t>дросселирование</w:t>
      </w:r>
      <w:r w:rsidRPr="009255A4">
        <w:t xml:space="preserve"> будет </w:t>
      </w:r>
      <w:r>
        <w:t>выключено</w:t>
      </w:r>
      <w:r w:rsidRPr="009255A4">
        <w:t xml:space="preserve"> с помощью команды --</w:t>
      </w:r>
      <w:r w:rsidRPr="009255A4">
        <w:rPr>
          <w:lang w:val="en-US"/>
        </w:rPr>
        <w:t>verify</w:t>
      </w:r>
      <w:r w:rsidRPr="009255A4">
        <w:t xml:space="preserve">. Важно, чтобы администраторы своевременно </w:t>
      </w:r>
      <w:r>
        <w:t>выключали дросселирование</w:t>
      </w:r>
      <w:r w:rsidRPr="009255A4">
        <w:t xml:space="preserve"> после завершения перебалансировки, выполнив команду с параметром </w:t>
      </w:r>
      <w:r w:rsidRPr="009255A4">
        <w:rPr>
          <w:rStyle w:val="afffff0"/>
          <w:lang w:val="ru-RU"/>
        </w:rPr>
        <w:t>--</w:t>
      </w:r>
      <w:r w:rsidRPr="009255A4">
        <w:rPr>
          <w:rStyle w:val="afffff0"/>
        </w:rPr>
        <w:t>verify</w:t>
      </w:r>
      <w:r w:rsidRPr="009255A4">
        <w:t xml:space="preserve">. </w:t>
      </w:r>
      <w:r>
        <w:t xml:space="preserve">Если не выключить дросселирование, то дальнейшая репликация будет производиться </w:t>
      </w:r>
      <w:r w:rsidR="006B64AB">
        <w:t>по дросселированному трафику.</w:t>
      </w:r>
    </w:p>
    <w:p w14:paraId="129117CB" w14:textId="12F60E75" w:rsidR="009255A4" w:rsidRDefault="009255A4" w:rsidP="009255A4">
      <w:pPr>
        <w:pStyle w:val="afff1"/>
      </w:pPr>
      <w:r w:rsidRPr="009255A4">
        <w:t xml:space="preserve">Когда параметр </w:t>
      </w:r>
      <w:r w:rsidRPr="006B64AB">
        <w:rPr>
          <w:rStyle w:val="afffff0"/>
          <w:lang w:val="ru-RU"/>
        </w:rPr>
        <w:t>--</w:t>
      </w:r>
      <w:r w:rsidRPr="006B64AB">
        <w:rPr>
          <w:rStyle w:val="afffff0"/>
        </w:rPr>
        <w:t>verify</w:t>
      </w:r>
      <w:r w:rsidRPr="009255A4">
        <w:t xml:space="preserve"> выполнен и переназначение завершено, скрипт подтвердит, что </w:t>
      </w:r>
      <w:r w:rsidR="006B64AB">
        <w:t>дросселирование отключено</w:t>
      </w:r>
      <w:r w:rsidRPr="009255A4">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B64AB" w:rsidRPr="00A85D89" w14:paraId="095630B4" w14:textId="77777777" w:rsidTr="000610AF">
        <w:tc>
          <w:tcPr>
            <w:tcW w:w="9344" w:type="dxa"/>
            <w:shd w:val="clear" w:color="auto" w:fill="F2F2F2" w:themeFill="background1" w:themeFillShade="F2"/>
          </w:tcPr>
          <w:p w14:paraId="4A267662" w14:textId="77777777" w:rsidR="006B64AB" w:rsidRDefault="006B64AB" w:rsidP="006B64AB">
            <w:pPr>
              <w:pStyle w:val="afffff"/>
            </w:pPr>
            <w:r w:rsidRPr="005A4AF5">
              <w:rPr>
                <w:lang w:val="ru-RU"/>
              </w:rPr>
              <w:t xml:space="preserve">  </w:t>
            </w:r>
            <w:r>
              <w:t>&gt; bin/kafka-reassign-partitions.sh --bootstrap-server localhost:9092  --verify --reassignment-json-file bigger-cluster.json</w:t>
            </w:r>
          </w:p>
          <w:p w14:paraId="40986006" w14:textId="77777777" w:rsidR="006B64AB" w:rsidRDefault="006B64AB" w:rsidP="006B64AB">
            <w:pPr>
              <w:pStyle w:val="afffff"/>
            </w:pPr>
            <w:r>
              <w:t xml:space="preserve">  Status of partition reassignment:</w:t>
            </w:r>
          </w:p>
          <w:p w14:paraId="30A89887" w14:textId="77777777" w:rsidR="006B64AB" w:rsidRDefault="006B64AB" w:rsidP="006B64AB">
            <w:pPr>
              <w:pStyle w:val="afffff"/>
            </w:pPr>
            <w:r>
              <w:t xml:space="preserve">  Reassignment of partition [my-topic,1] completed successfully</w:t>
            </w:r>
          </w:p>
          <w:p w14:paraId="4EF03E6C" w14:textId="77777777" w:rsidR="006B64AB" w:rsidRDefault="006B64AB" w:rsidP="006B64AB">
            <w:pPr>
              <w:pStyle w:val="afffff"/>
            </w:pPr>
            <w:r>
              <w:t xml:space="preserve">  Reassignment of partition [mytopic,0] completed successfully</w:t>
            </w:r>
          </w:p>
          <w:p w14:paraId="3CC5BFA7" w14:textId="719784BB" w:rsidR="006B64AB" w:rsidRPr="001F26BF" w:rsidRDefault="006B64AB" w:rsidP="006B64AB">
            <w:pPr>
              <w:pStyle w:val="afffff"/>
            </w:pPr>
            <w:r>
              <w:t xml:space="preserve">  Throttle was removed.</w:t>
            </w:r>
          </w:p>
        </w:tc>
      </w:tr>
    </w:tbl>
    <w:p w14:paraId="04956611" w14:textId="54610A6D" w:rsidR="006B64AB" w:rsidRPr="006B64AB" w:rsidRDefault="006B64AB" w:rsidP="009255A4">
      <w:pPr>
        <w:pStyle w:val="afff1"/>
      </w:pPr>
      <w:r w:rsidRPr="006B64AB">
        <w:t xml:space="preserve">Администратор также может </w:t>
      </w:r>
      <w:r>
        <w:t>провалидировать</w:t>
      </w:r>
      <w:r w:rsidRPr="006B64AB">
        <w:t xml:space="preserve"> назначенные конфигурации с помощью </w:t>
      </w:r>
      <w:r w:rsidRPr="006B64AB">
        <w:rPr>
          <w:rStyle w:val="afffff0"/>
        </w:rPr>
        <w:t>kafka</w:t>
      </w:r>
      <w:r w:rsidRPr="006B64AB">
        <w:rPr>
          <w:rStyle w:val="afffff0"/>
          <w:lang w:val="ru-RU"/>
        </w:rPr>
        <w:t>-</w:t>
      </w:r>
      <w:r w:rsidRPr="006B64AB">
        <w:rPr>
          <w:rStyle w:val="afffff0"/>
        </w:rPr>
        <w:t>configs</w:t>
      </w:r>
      <w:r w:rsidRPr="006B64AB">
        <w:rPr>
          <w:rStyle w:val="afffff0"/>
          <w:lang w:val="ru-RU"/>
        </w:rPr>
        <w:t>.</w:t>
      </w:r>
      <w:r w:rsidRPr="006B64AB">
        <w:rPr>
          <w:rStyle w:val="afffff0"/>
        </w:rPr>
        <w:t>sh</w:t>
      </w:r>
      <w:r w:rsidRPr="006B64AB">
        <w:t xml:space="preserve">. Для управления процессом дросселирования используются две пары конфигураций </w:t>
      </w:r>
      <w:r>
        <w:t>дросселирования</w:t>
      </w:r>
      <w:r w:rsidRPr="006B64AB">
        <w:t xml:space="preserve">. Первая пара относится к </w:t>
      </w:r>
      <w:r w:rsidR="002A72B1">
        <w:t>непосредственному</w:t>
      </w:r>
      <w:r w:rsidRPr="006B64AB">
        <w:t xml:space="preserve"> значению </w:t>
      </w:r>
      <w:r w:rsidR="002A72B1">
        <w:t>дросселирования</w:t>
      </w:r>
      <w:r w:rsidRPr="006B64AB">
        <w:t xml:space="preserve">. </w:t>
      </w:r>
      <w:r w:rsidR="002A72B1">
        <w:t>Она</w:t>
      </w:r>
      <w:r w:rsidRPr="006B64AB">
        <w:t xml:space="preserve"> настраивается на уровне брокера с использованием динамических свойств:</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A72B1" w:rsidRPr="005A12A6" w14:paraId="61771EFA" w14:textId="77777777" w:rsidTr="000610AF">
        <w:tc>
          <w:tcPr>
            <w:tcW w:w="9344" w:type="dxa"/>
            <w:shd w:val="clear" w:color="auto" w:fill="F2F2F2" w:themeFill="background1" w:themeFillShade="F2"/>
          </w:tcPr>
          <w:p w14:paraId="4BD1886F" w14:textId="77777777" w:rsidR="002A72B1" w:rsidRDefault="002A72B1" w:rsidP="002A72B1">
            <w:pPr>
              <w:pStyle w:val="afffff"/>
            </w:pPr>
            <w:r w:rsidRPr="005A4AF5">
              <w:rPr>
                <w:lang w:val="ru-RU"/>
              </w:rPr>
              <w:t xml:space="preserve">    </w:t>
            </w:r>
            <w:r>
              <w:t>leader.replication.throttled.rate</w:t>
            </w:r>
          </w:p>
          <w:p w14:paraId="24796DD4" w14:textId="406BF0D4" w:rsidR="002A72B1" w:rsidRPr="001F26BF" w:rsidRDefault="002A72B1" w:rsidP="002A72B1">
            <w:pPr>
              <w:pStyle w:val="afffff"/>
            </w:pPr>
            <w:r>
              <w:t xml:space="preserve">    follower.replication.throttled.rate</w:t>
            </w:r>
          </w:p>
        </w:tc>
      </w:tr>
    </w:tbl>
    <w:p w14:paraId="38C65F6E" w14:textId="3FA8D5CB" w:rsidR="006B64AB" w:rsidRPr="006B64AB" w:rsidRDefault="002A72B1" w:rsidP="009255A4">
      <w:pPr>
        <w:pStyle w:val="afff1"/>
      </w:pPr>
      <w:r>
        <w:t>Следующая пара является</w:t>
      </w:r>
      <w:r w:rsidRPr="002A72B1">
        <w:t xml:space="preserve"> конф</w:t>
      </w:r>
      <w:r>
        <w:t>игурационной парой</w:t>
      </w:r>
      <w:r w:rsidRPr="002A72B1">
        <w:t xml:space="preserve"> перечисленных наборов </w:t>
      </w:r>
      <w:r>
        <w:t>дросселируемых реплик, которые конфигурируются для каждого топика: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A72B1" w:rsidRPr="005A12A6" w14:paraId="5F89C386" w14:textId="77777777" w:rsidTr="000610AF">
        <w:tc>
          <w:tcPr>
            <w:tcW w:w="9344" w:type="dxa"/>
            <w:shd w:val="clear" w:color="auto" w:fill="F2F2F2" w:themeFill="background1" w:themeFillShade="F2"/>
          </w:tcPr>
          <w:p w14:paraId="583CFC6B" w14:textId="77777777" w:rsidR="002A72B1" w:rsidRDefault="002A72B1" w:rsidP="002A72B1">
            <w:pPr>
              <w:pStyle w:val="afffff"/>
            </w:pPr>
            <w:r w:rsidRPr="002A72B1">
              <w:rPr>
                <w:lang w:val="ru-RU"/>
              </w:rPr>
              <w:t xml:space="preserve">    </w:t>
            </w:r>
            <w:r>
              <w:t>leader.replication.throttled.replicas</w:t>
            </w:r>
          </w:p>
          <w:p w14:paraId="26993B6E" w14:textId="36AC7EAC" w:rsidR="002A72B1" w:rsidRPr="001F26BF" w:rsidRDefault="002A72B1" w:rsidP="002A72B1">
            <w:pPr>
              <w:pStyle w:val="afffff"/>
            </w:pPr>
            <w:r>
              <w:t xml:space="preserve">    follower.replication.throttled.replicas</w:t>
            </w:r>
          </w:p>
        </w:tc>
      </w:tr>
    </w:tbl>
    <w:p w14:paraId="27049ECD" w14:textId="47207EA1" w:rsidR="002A72B1" w:rsidRPr="002A72B1" w:rsidRDefault="002A72B1" w:rsidP="002A72B1">
      <w:pPr>
        <w:pStyle w:val="afff1"/>
      </w:pPr>
      <w:r>
        <w:lastRenderedPageBreak/>
        <w:t xml:space="preserve">Значения всех четырёх конфигураций </w:t>
      </w:r>
      <w:r w:rsidRPr="002A72B1">
        <w:t xml:space="preserve">автоматически назначаются </w:t>
      </w:r>
      <w:r w:rsidRPr="002A72B1">
        <w:rPr>
          <w:rStyle w:val="afffff0"/>
        </w:rPr>
        <w:t>kafka</w:t>
      </w:r>
      <w:r w:rsidRPr="002A72B1">
        <w:rPr>
          <w:rStyle w:val="afffff0"/>
          <w:lang w:val="ru-RU"/>
        </w:rPr>
        <w:t>-</w:t>
      </w:r>
      <w:r w:rsidRPr="002A72B1">
        <w:rPr>
          <w:rStyle w:val="afffff0"/>
        </w:rPr>
        <w:t>reassign</w:t>
      </w:r>
      <w:r w:rsidRPr="002A72B1">
        <w:rPr>
          <w:rStyle w:val="afffff0"/>
          <w:lang w:val="ru-RU"/>
        </w:rPr>
        <w:t>-</w:t>
      </w:r>
      <w:r w:rsidRPr="002A72B1">
        <w:rPr>
          <w:rStyle w:val="afffff0"/>
        </w:rPr>
        <w:t>partitions</w:t>
      </w:r>
      <w:r w:rsidRPr="002A72B1">
        <w:rPr>
          <w:rStyle w:val="afffff0"/>
          <w:lang w:val="ru-RU"/>
        </w:rPr>
        <w:t>.</w:t>
      </w:r>
      <w:r w:rsidRPr="002A72B1">
        <w:rPr>
          <w:rStyle w:val="afffff0"/>
        </w:rPr>
        <w:t>sh</w:t>
      </w:r>
      <w:r w:rsidRPr="002A72B1">
        <w:t>.</w:t>
      </w:r>
    </w:p>
    <w:p w14:paraId="54774E46" w14:textId="0C6B32C0" w:rsidR="006B64AB" w:rsidRDefault="002A72B1" w:rsidP="002A72B1">
      <w:pPr>
        <w:pStyle w:val="afff1"/>
      </w:pPr>
      <w:r w:rsidRPr="002A72B1">
        <w:t xml:space="preserve">Чтобы просмотреть конфигурацию </w:t>
      </w:r>
      <w:r>
        <w:t>дросселирования, выполните</w:t>
      </w:r>
      <w:r w:rsidRPr="002A72B1">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A72B1" w:rsidRPr="005A12A6" w14:paraId="67642AF4" w14:textId="77777777" w:rsidTr="000610AF">
        <w:tc>
          <w:tcPr>
            <w:tcW w:w="9344" w:type="dxa"/>
            <w:shd w:val="clear" w:color="auto" w:fill="F2F2F2" w:themeFill="background1" w:themeFillShade="F2"/>
          </w:tcPr>
          <w:p w14:paraId="1A7E540C" w14:textId="77777777" w:rsidR="002A72B1" w:rsidRDefault="002A72B1" w:rsidP="002A72B1">
            <w:pPr>
              <w:pStyle w:val="afffff"/>
            </w:pPr>
            <w:r w:rsidRPr="005A4AF5">
              <w:rPr>
                <w:lang w:val="ru-RU"/>
              </w:rPr>
              <w:t xml:space="preserve">  </w:t>
            </w:r>
            <w:r>
              <w:t>&gt; bin/kafka-configs.sh --describe --bootstrap-server localhost:9092 --entity-type brokers</w:t>
            </w:r>
          </w:p>
          <w:p w14:paraId="7B6B039B" w14:textId="77777777" w:rsidR="002A72B1" w:rsidRDefault="002A72B1" w:rsidP="002A72B1">
            <w:pPr>
              <w:pStyle w:val="afffff"/>
            </w:pPr>
            <w:r>
              <w:t xml:space="preserve">  Configs for brokers '2' are leader.replication.throttled.rate=700000000,follower.replication.throttled.rate=700000000</w:t>
            </w:r>
          </w:p>
          <w:p w14:paraId="694DC3FA" w14:textId="53765ACD" w:rsidR="002A72B1" w:rsidRPr="001F26BF" w:rsidRDefault="002A72B1" w:rsidP="002A72B1">
            <w:pPr>
              <w:pStyle w:val="afffff"/>
            </w:pPr>
            <w:r>
              <w:t xml:space="preserve">  Configs for brokers '1' are leader.replication.throttled.rate=700000000,follower.replication.throttled.rate=700000000</w:t>
            </w:r>
          </w:p>
        </w:tc>
      </w:tr>
    </w:tbl>
    <w:p w14:paraId="30B31ACD" w14:textId="0965A047" w:rsidR="002A72B1" w:rsidRPr="002A72B1" w:rsidRDefault="002A72B1" w:rsidP="002A72B1">
      <w:pPr>
        <w:pStyle w:val="afff1"/>
      </w:pPr>
      <w:r>
        <w:t>Ответ показывает, что дросселирование</w:t>
      </w:r>
      <w:r w:rsidRPr="002A72B1">
        <w:t xml:space="preserve"> применяется как к </w:t>
      </w:r>
      <w:r>
        <w:t>лидеру</w:t>
      </w:r>
      <w:r w:rsidRPr="002A72B1">
        <w:t xml:space="preserve">, так и к </w:t>
      </w:r>
      <w:r>
        <w:t>подписчикам</w:t>
      </w:r>
      <w:r w:rsidRPr="002A72B1">
        <w:t xml:space="preserve"> протокола репликации. По умолчанию обеим сторонам назначается одно и то же значение </w:t>
      </w:r>
      <w:r>
        <w:t>дросселированной</w:t>
      </w:r>
      <w:r w:rsidRPr="002A72B1">
        <w:t xml:space="preserve"> пропускной способности.</w:t>
      </w:r>
    </w:p>
    <w:p w14:paraId="07869631" w14:textId="5FDFE5CD" w:rsidR="002A72B1" w:rsidRPr="002A72B1" w:rsidRDefault="002A72B1" w:rsidP="002A72B1">
      <w:pPr>
        <w:pStyle w:val="afff1"/>
      </w:pPr>
      <w:r w:rsidRPr="002A72B1">
        <w:t xml:space="preserve">Чтобы просмотреть </w:t>
      </w:r>
      <w:r>
        <w:t>перечень</w:t>
      </w:r>
      <w:r w:rsidRPr="002A72B1">
        <w:t xml:space="preserve"> </w:t>
      </w:r>
      <w:r>
        <w:t>дросселированных</w:t>
      </w:r>
      <w:r w:rsidRPr="002A72B1">
        <w:t xml:space="preserve"> реплик</w:t>
      </w:r>
      <w:r>
        <w:t>, выполните</w:t>
      </w:r>
      <w:r w:rsidRPr="002A72B1">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A72B1" w:rsidRPr="00A85D89" w14:paraId="28FBBB2C" w14:textId="77777777" w:rsidTr="000610AF">
        <w:tc>
          <w:tcPr>
            <w:tcW w:w="9344" w:type="dxa"/>
            <w:shd w:val="clear" w:color="auto" w:fill="F2F2F2" w:themeFill="background1" w:themeFillShade="F2"/>
          </w:tcPr>
          <w:p w14:paraId="10D991F1" w14:textId="77777777" w:rsidR="002A72B1" w:rsidRPr="002A72B1" w:rsidRDefault="002A72B1" w:rsidP="002A72B1">
            <w:pPr>
              <w:pStyle w:val="afffff"/>
            </w:pPr>
            <w:r w:rsidRPr="005A4AF5">
              <w:rPr>
                <w:lang w:val="ru-RU"/>
              </w:rPr>
              <w:t xml:space="preserve">  </w:t>
            </w:r>
            <w:r w:rsidRPr="002A72B1">
              <w:t>&gt; bin/kafka-configs.sh --describe --bootstrap-server localhost:9092 --entity-type topics</w:t>
            </w:r>
          </w:p>
          <w:p w14:paraId="05C073C4" w14:textId="77777777" w:rsidR="002A72B1" w:rsidRPr="002A72B1" w:rsidRDefault="002A72B1" w:rsidP="002A72B1">
            <w:pPr>
              <w:pStyle w:val="afffff"/>
            </w:pPr>
            <w:r w:rsidRPr="002A72B1">
              <w:t xml:space="preserve">  Configs for topic 'my-topic' are leader.replication.throttled.replicas=1:102,0:101,</w:t>
            </w:r>
          </w:p>
          <w:p w14:paraId="51FB1905" w14:textId="4325D5EF" w:rsidR="002A72B1" w:rsidRPr="001F26BF" w:rsidRDefault="002A72B1" w:rsidP="002A72B1">
            <w:pPr>
              <w:pStyle w:val="afffff"/>
            </w:pPr>
            <w:r w:rsidRPr="002A72B1">
              <w:t xml:space="preserve">      </w:t>
            </w:r>
            <w:r w:rsidRPr="002A72B1">
              <w:rPr>
                <w:lang w:val="ru-RU"/>
              </w:rPr>
              <w:t>follower.replication.throttled.replicas=1:101,0:102</w:t>
            </w:r>
          </w:p>
        </w:tc>
      </w:tr>
    </w:tbl>
    <w:p w14:paraId="0AC5C46F" w14:textId="3E399741" w:rsidR="002A72B1" w:rsidRPr="002A72B1" w:rsidRDefault="002A72B1" w:rsidP="002A72B1">
      <w:pPr>
        <w:pStyle w:val="afff1"/>
      </w:pPr>
      <w:r>
        <w:t xml:space="preserve">Здесь мы видим, что дросселирование лидера </w:t>
      </w:r>
      <w:r w:rsidRPr="002A72B1">
        <w:t xml:space="preserve">применяется к </w:t>
      </w:r>
      <w:r>
        <w:t>партиции</w:t>
      </w:r>
      <w:r w:rsidRPr="002A72B1">
        <w:t xml:space="preserve"> </w:t>
      </w:r>
      <w:r w:rsidRPr="002A72B1">
        <w:rPr>
          <w:rStyle w:val="afffff0"/>
          <w:lang w:val="ru-RU"/>
        </w:rPr>
        <w:t>1</w:t>
      </w:r>
      <w:r w:rsidRPr="002A72B1">
        <w:t xml:space="preserve"> на брокере </w:t>
      </w:r>
      <w:r w:rsidRPr="002A72B1">
        <w:rPr>
          <w:rStyle w:val="afffff0"/>
          <w:lang w:val="ru-RU"/>
        </w:rPr>
        <w:t>102</w:t>
      </w:r>
      <w:r w:rsidRPr="002A72B1">
        <w:t xml:space="preserve"> и </w:t>
      </w:r>
      <w:r>
        <w:t>партиции</w:t>
      </w:r>
      <w:r w:rsidRPr="002A72B1">
        <w:t xml:space="preserve"> </w:t>
      </w:r>
      <w:r w:rsidRPr="002A72B1">
        <w:rPr>
          <w:rStyle w:val="afffff0"/>
          <w:lang w:val="ru-RU"/>
        </w:rPr>
        <w:t>0</w:t>
      </w:r>
      <w:r w:rsidRPr="002A72B1">
        <w:t xml:space="preserve"> на брокере </w:t>
      </w:r>
      <w:r w:rsidRPr="002A72B1">
        <w:rPr>
          <w:rStyle w:val="afffff0"/>
          <w:lang w:val="ru-RU"/>
        </w:rPr>
        <w:t>101</w:t>
      </w:r>
      <w:r w:rsidRPr="002A72B1">
        <w:t>.</w:t>
      </w:r>
      <w:r>
        <w:t xml:space="preserve"> Аналогичным образом дросселирование подписчика</w:t>
      </w:r>
      <w:r w:rsidRPr="002A72B1">
        <w:t xml:space="preserve"> применяется к </w:t>
      </w:r>
      <w:r>
        <w:t>партиции</w:t>
      </w:r>
      <w:r w:rsidRPr="002A72B1">
        <w:t xml:space="preserve"> </w:t>
      </w:r>
      <w:r w:rsidRPr="002A72B1">
        <w:rPr>
          <w:rStyle w:val="afffff0"/>
          <w:lang w:val="ru-RU"/>
        </w:rPr>
        <w:t>1</w:t>
      </w:r>
      <w:r w:rsidRPr="002A72B1">
        <w:t xml:space="preserve"> на брокере </w:t>
      </w:r>
      <w:r w:rsidRPr="002A72B1">
        <w:rPr>
          <w:rStyle w:val="afffff0"/>
          <w:lang w:val="ru-RU"/>
        </w:rPr>
        <w:t>101</w:t>
      </w:r>
      <w:r w:rsidRPr="002A72B1">
        <w:t xml:space="preserve"> и </w:t>
      </w:r>
      <w:r>
        <w:t>партиции</w:t>
      </w:r>
      <w:r w:rsidRPr="002A72B1">
        <w:t xml:space="preserve"> </w:t>
      </w:r>
      <w:r w:rsidRPr="002A72B1">
        <w:rPr>
          <w:rStyle w:val="afffff0"/>
          <w:lang w:val="ru-RU"/>
        </w:rPr>
        <w:t>0</w:t>
      </w:r>
      <w:r w:rsidRPr="002A72B1">
        <w:t xml:space="preserve"> на брокере </w:t>
      </w:r>
      <w:r w:rsidRPr="002A72B1">
        <w:rPr>
          <w:rStyle w:val="afffff0"/>
          <w:lang w:val="ru-RU"/>
        </w:rPr>
        <w:t>102</w:t>
      </w:r>
      <w:r w:rsidRPr="002A72B1">
        <w:t>.</w:t>
      </w:r>
    </w:p>
    <w:p w14:paraId="04AB3549" w14:textId="5836D939" w:rsidR="002A72B1" w:rsidRPr="002A72B1" w:rsidRDefault="002A72B1" w:rsidP="002A72B1">
      <w:pPr>
        <w:pStyle w:val="afff1"/>
      </w:pPr>
      <w:r w:rsidRPr="002A72B1">
        <w:t xml:space="preserve">По умолчанию </w:t>
      </w:r>
      <w:r w:rsidRPr="001B0AB5">
        <w:rPr>
          <w:rStyle w:val="afffff0"/>
        </w:rPr>
        <w:t>kafka</w:t>
      </w:r>
      <w:r w:rsidRPr="001B0AB5">
        <w:rPr>
          <w:rStyle w:val="afffff0"/>
          <w:lang w:val="ru-RU"/>
        </w:rPr>
        <w:t>-</w:t>
      </w:r>
      <w:r w:rsidRPr="001B0AB5">
        <w:rPr>
          <w:rStyle w:val="afffff0"/>
        </w:rPr>
        <w:t>reassign</w:t>
      </w:r>
      <w:r w:rsidRPr="001B0AB5">
        <w:rPr>
          <w:rStyle w:val="afffff0"/>
          <w:lang w:val="ru-RU"/>
        </w:rPr>
        <w:t>-</w:t>
      </w:r>
      <w:r w:rsidRPr="001B0AB5">
        <w:rPr>
          <w:rStyle w:val="afffff0"/>
        </w:rPr>
        <w:t>partitions</w:t>
      </w:r>
      <w:r w:rsidRPr="001B0AB5">
        <w:rPr>
          <w:rStyle w:val="afffff0"/>
          <w:lang w:val="ru-RU"/>
        </w:rPr>
        <w:t>.</w:t>
      </w:r>
      <w:r w:rsidRPr="001B0AB5">
        <w:rPr>
          <w:rStyle w:val="afffff0"/>
        </w:rPr>
        <w:t>sh</w:t>
      </w:r>
      <w:r w:rsidRPr="002A72B1">
        <w:t xml:space="preserve"> применяет </w:t>
      </w:r>
      <w:r w:rsidR="001B0AB5">
        <w:t>дросселирование лидера</w:t>
      </w:r>
      <w:r w:rsidRPr="002A72B1">
        <w:t xml:space="preserve"> ко всем репликам, существующим до перебалансировки, любая из которых может быть </w:t>
      </w:r>
      <w:r w:rsidR="001B0AB5">
        <w:t>лидером</w:t>
      </w:r>
      <w:r w:rsidRPr="002A72B1">
        <w:t xml:space="preserve">. </w:t>
      </w:r>
      <w:r w:rsidR="00D45210">
        <w:t>Также</w:t>
      </w:r>
      <w:r w:rsidRPr="002A72B1">
        <w:t xml:space="preserve"> применяет</w:t>
      </w:r>
      <w:r w:rsidR="00D45210">
        <w:t>ся дросселирование</w:t>
      </w:r>
      <w:r w:rsidRPr="002A72B1">
        <w:t xml:space="preserve"> </w:t>
      </w:r>
      <w:r w:rsidR="00D45210">
        <w:t>подписчиков</w:t>
      </w:r>
      <w:r w:rsidRPr="002A72B1">
        <w:t xml:space="preserve"> ко всем пунктам назначения перемещения. Таким образом, если </w:t>
      </w:r>
      <w:r w:rsidR="00D45210">
        <w:t>имеется</w:t>
      </w:r>
      <w:r w:rsidRPr="002A72B1">
        <w:t xml:space="preserve"> </w:t>
      </w:r>
      <w:r w:rsidR="00D45210">
        <w:t>партиция</w:t>
      </w:r>
      <w:r w:rsidRPr="002A72B1">
        <w:t xml:space="preserve"> с репликами на брокерах </w:t>
      </w:r>
      <w:r w:rsidRPr="00D45210">
        <w:rPr>
          <w:rStyle w:val="afffff0"/>
          <w:lang w:val="ru-RU"/>
        </w:rPr>
        <w:t>101</w:t>
      </w:r>
      <w:r w:rsidRPr="002A72B1">
        <w:t>,</w:t>
      </w:r>
      <w:r w:rsidR="00D45210">
        <w:t xml:space="preserve"> </w:t>
      </w:r>
      <w:r w:rsidRPr="00D45210">
        <w:rPr>
          <w:rStyle w:val="afffff0"/>
          <w:lang w:val="ru-RU"/>
        </w:rPr>
        <w:t>102</w:t>
      </w:r>
      <w:r w:rsidR="00D45210">
        <w:t>, переназначенная</w:t>
      </w:r>
      <w:r w:rsidRPr="002A72B1">
        <w:t xml:space="preserve"> на </w:t>
      </w:r>
      <w:r w:rsidR="00D45210">
        <w:t xml:space="preserve">брокеры </w:t>
      </w:r>
      <w:r w:rsidRPr="00D45210">
        <w:rPr>
          <w:rStyle w:val="afffff0"/>
          <w:lang w:val="ru-RU"/>
        </w:rPr>
        <w:t>102</w:t>
      </w:r>
      <w:r w:rsidRPr="002A72B1">
        <w:t>,</w:t>
      </w:r>
      <w:r w:rsidR="00D45210">
        <w:t xml:space="preserve"> </w:t>
      </w:r>
      <w:r w:rsidRPr="00D45210">
        <w:rPr>
          <w:rStyle w:val="afffff0"/>
          <w:lang w:val="ru-RU"/>
        </w:rPr>
        <w:t>103</w:t>
      </w:r>
      <w:r w:rsidR="00D45210">
        <w:t>, дросселирование</w:t>
      </w:r>
      <w:r w:rsidRPr="002A72B1">
        <w:t xml:space="preserve"> </w:t>
      </w:r>
      <w:r w:rsidR="00D45210">
        <w:t>лидера</w:t>
      </w:r>
      <w:r w:rsidRPr="002A72B1">
        <w:t xml:space="preserve"> для </w:t>
      </w:r>
      <w:r w:rsidR="00D45210">
        <w:t>данной</w:t>
      </w:r>
      <w:r w:rsidRPr="002A72B1">
        <w:t xml:space="preserve"> </w:t>
      </w:r>
      <w:r w:rsidR="00D45210">
        <w:t>партиции</w:t>
      </w:r>
      <w:r w:rsidRPr="002A72B1">
        <w:t xml:space="preserve"> будет применен</w:t>
      </w:r>
      <w:r w:rsidR="00D45210">
        <w:t>о</w:t>
      </w:r>
      <w:r w:rsidRPr="002A72B1">
        <w:t xml:space="preserve"> к </w:t>
      </w:r>
      <w:r w:rsidR="00D45210">
        <w:t xml:space="preserve">брокерам </w:t>
      </w:r>
      <w:r w:rsidRPr="00D45210">
        <w:rPr>
          <w:rStyle w:val="afffff0"/>
          <w:lang w:val="ru-RU"/>
        </w:rPr>
        <w:t>101</w:t>
      </w:r>
      <w:r w:rsidRPr="002A72B1">
        <w:t>,</w:t>
      </w:r>
      <w:r w:rsidR="00D45210">
        <w:t xml:space="preserve"> </w:t>
      </w:r>
      <w:r w:rsidRPr="00D45210">
        <w:rPr>
          <w:rStyle w:val="afffff0"/>
          <w:lang w:val="ru-RU"/>
        </w:rPr>
        <w:t>102</w:t>
      </w:r>
      <w:r w:rsidRPr="002A72B1">
        <w:t xml:space="preserve">, а </w:t>
      </w:r>
      <w:r w:rsidR="00D45210">
        <w:t>дросселирование подписчиков</w:t>
      </w:r>
      <w:r w:rsidRPr="002A72B1">
        <w:t xml:space="preserve"> будет применен</w:t>
      </w:r>
      <w:r w:rsidR="00D45210">
        <w:t>о</w:t>
      </w:r>
      <w:r w:rsidRPr="002A72B1">
        <w:t xml:space="preserve"> только к </w:t>
      </w:r>
      <w:r w:rsidR="00D45210">
        <w:t xml:space="preserve">брокеру </w:t>
      </w:r>
      <w:r w:rsidRPr="00D45210">
        <w:rPr>
          <w:rStyle w:val="afffff0"/>
          <w:lang w:val="ru-RU"/>
        </w:rPr>
        <w:t>103</w:t>
      </w:r>
      <w:r w:rsidRPr="002A72B1">
        <w:t>.</w:t>
      </w:r>
    </w:p>
    <w:p w14:paraId="2B1E4DB6" w14:textId="3C82D195" w:rsidR="002A72B1" w:rsidRDefault="002A72B1" w:rsidP="002A72B1">
      <w:pPr>
        <w:pStyle w:val="afff1"/>
      </w:pPr>
      <w:r w:rsidRPr="002A72B1">
        <w:t xml:space="preserve">При необходимости вы также можете использовать переключатель </w:t>
      </w:r>
      <w:r w:rsidRPr="00D45210">
        <w:rPr>
          <w:rStyle w:val="afffff0"/>
          <w:lang w:val="ru-RU"/>
        </w:rPr>
        <w:t>--</w:t>
      </w:r>
      <w:r w:rsidRPr="00D45210">
        <w:rPr>
          <w:rStyle w:val="afffff0"/>
        </w:rPr>
        <w:t>alter</w:t>
      </w:r>
      <w:r w:rsidRPr="002A72B1">
        <w:t xml:space="preserve"> в </w:t>
      </w:r>
      <w:r w:rsidRPr="00D45210">
        <w:rPr>
          <w:rStyle w:val="afffff0"/>
        </w:rPr>
        <w:t>kafka</w:t>
      </w:r>
      <w:r w:rsidRPr="00D45210">
        <w:rPr>
          <w:rStyle w:val="afffff0"/>
          <w:lang w:val="ru-RU"/>
        </w:rPr>
        <w:t>-</w:t>
      </w:r>
      <w:r w:rsidRPr="00D45210">
        <w:rPr>
          <w:rStyle w:val="afffff0"/>
        </w:rPr>
        <w:t>configs</w:t>
      </w:r>
      <w:r w:rsidRPr="00D45210">
        <w:rPr>
          <w:rStyle w:val="afffff0"/>
          <w:lang w:val="ru-RU"/>
        </w:rPr>
        <w:t>.</w:t>
      </w:r>
      <w:r w:rsidRPr="00D45210">
        <w:rPr>
          <w:rStyle w:val="afffff0"/>
        </w:rPr>
        <w:t>sh</w:t>
      </w:r>
      <w:r w:rsidRPr="002A72B1">
        <w:t xml:space="preserve">, чтобы вручную изменить настройки </w:t>
      </w:r>
      <w:r w:rsidR="00D45210">
        <w:t>дросселирования</w:t>
      </w:r>
      <w:r w:rsidRPr="002A72B1">
        <w:t>.</w:t>
      </w:r>
    </w:p>
    <w:p w14:paraId="12C1ADD1" w14:textId="7A11B491" w:rsidR="002B1CA5" w:rsidRDefault="002B1CA5" w:rsidP="00260318">
      <w:pPr>
        <w:pStyle w:val="46"/>
      </w:pPr>
      <w:r>
        <w:t>Безопасное использование дросселируемой репликации</w:t>
      </w:r>
    </w:p>
    <w:p w14:paraId="2B35E73F" w14:textId="10F08D12" w:rsidR="002B1CA5" w:rsidRDefault="002B1CA5" w:rsidP="002B1CA5">
      <w:pPr>
        <w:pStyle w:val="afff1"/>
      </w:pPr>
      <w:r>
        <w:t>Следует соблюдать осторожность при использовании дросселируемой репликации. В частности:</w:t>
      </w:r>
    </w:p>
    <w:p w14:paraId="4EA005D8" w14:textId="4718A239" w:rsidR="002B1CA5" w:rsidRDefault="002B1CA5" w:rsidP="00F7519F">
      <w:pPr>
        <w:pStyle w:val="a2"/>
        <w:numPr>
          <w:ilvl w:val="0"/>
          <w:numId w:val="31"/>
        </w:numPr>
      </w:pPr>
      <w:r>
        <w:t>Отключить дросселирование по завершению репликации.</w:t>
      </w:r>
    </w:p>
    <w:p w14:paraId="4A4D9754" w14:textId="4F040409" w:rsidR="002B1CA5" w:rsidRDefault="002B1CA5" w:rsidP="002B1CA5">
      <w:pPr>
        <w:pStyle w:val="affff8"/>
        <w:numPr>
          <w:ilvl w:val="0"/>
          <w:numId w:val="0"/>
        </w:numPr>
        <w:ind w:left="1077"/>
      </w:pPr>
      <w:r>
        <w:t xml:space="preserve">Дросселирование следует своевременно отключать после завершения переназначения (с помощью </w:t>
      </w:r>
      <w:r w:rsidRPr="002B1CA5">
        <w:rPr>
          <w:rStyle w:val="afffff0"/>
        </w:rPr>
        <w:t>kafka</w:t>
      </w:r>
      <w:r w:rsidRPr="002B1CA5">
        <w:rPr>
          <w:rStyle w:val="afffff0"/>
          <w:lang w:val="ru-RU"/>
        </w:rPr>
        <w:t>-</w:t>
      </w:r>
      <w:r w:rsidRPr="002B1CA5">
        <w:rPr>
          <w:rStyle w:val="afffff0"/>
        </w:rPr>
        <w:t>reassign</w:t>
      </w:r>
      <w:r w:rsidRPr="002B1CA5">
        <w:rPr>
          <w:rStyle w:val="afffff0"/>
          <w:lang w:val="ru-RU"/>
        </w:rPr>
        <w:t>-</w:t>
      </w:r>
      <w:r w:rsidRPr="002B1CA5">
        <w:rPr>
          <w:rStyle w:val="afffff0"/>
        </w:rPr>
        <w:t>partitions</w:t>
      </w:r>
      <w:r w:rsidRPr="002B1CA5">
        <w:rPr>
          <w:rStyle w:val="afffff0"/>
          <w:lang w:val="ru-RU"/>
        </w:rPr>
        <w:t>.</w:t>
      </w:r>
      <w:r w:rsidRPr="002B1CA5">
        <w:rPr>
          <w:rStyle w:val="afffff0"/>
        </w:rPr>
        <w:t>sh</w:t>
      </w:r>
      <w:r w:rsidRPr="002B1CA5">
        <w:rPr>
          <w:rStyle w:val="afffff0"/>
          <w:lang w:val="ru-RU"/>
        </w:rPr>
        <w:t xml:space="preserve"> --</w:t>
      </w:r>
      <w:r w:rsidRPr="002B1CA5">
        <w:rPr>
          <w:rStyle w:val="afffff0"/>
        </w:rPr>
        <w:t>verify</w:t>
      </w:r>
      <w:r>
        <w:t>).</w:t>
      </w:r>
    </w:p>
    <w:p w14:paraId="1DB35566" w14:textId="2096CC25" w:rsidR="002B1CA5" w:rsidRDefault="002B1CA5" w:rsidP="002B1CA5">
      <w:pPr>
        <w:pStyle w:val="affff8"/>
      </w:pPr>
      <w:r>
        <w:lastRenderedPageBreak/>
        <w:t>Удостовериться в прогрессе репликации.</w:t>
      </w:r>
    </w:p>
    <w:p w14:paraId="434AB952" w14:textId="77777777" w:rsidR="002B1CA5" w:rsidRDefault="002B1CA5" w:rsidP="002B1CA5">
      <w:pPr>
        <w:pStyle w:val="affff8"/>
        <w:numPr>
          <w:ilvl w:val="0"/>
          <w:numId w:val="0"/>
        </w:numPr>
        <w:ind w:left="1077"/>
      </w:pPr>
      <w:r>
        <w:t>Если значение дросселирования установлено слишком низкое по сравнению со скоростью входящей записи, репликация может не продвигаться.</w:t>
      </w:r>
    </w:p>
    <w:p w14:paraId="3EFD53AC" w14:textId="4CDC8798" w:rsidR="002B1CA5" w:rsidRDefault="002B1CA5" w:rsidP="002B1CA5">
      <w:pPr>
        <w:pStyle w:val="affff8"/>
        <w:numPr>
          <w:ilvl w:val="0"/>
          <w:numId w:val="0"/>
        </w:numPr>
        <w:ind w:left="1077"/>
      </w:pPr>
      <w:r>
        <w:t xml:space="preserve">Это происходит, когда </w:t>
      </w:r>
      <w:r w:rsidRPr="002B1CA5">
        <w:rPr>
          <w:rStyle w:val="afffff0"/>
        </w:rPr>
        <w:t>max</w:t>
      </w:r>
      <w:r w:rsidRPr="002B1CA5">
        <w:rPr>
          <w:rStyle w:val="afffff0"/>
          <w:lang w:val="ru-RU"/>
        </w:rPr>
        <w:t>(</w:t>
      </w:r>
      <w:r w:rsidRPr="002B1CA5">
        <w:rPr>
          <w:rStyle w:val="afffff0"/>
        </w:rPr>
        <w:t>BytesInPerSec</w:t>
      </w:r>
      <w:r w:rsidRPr="002B1CA5">
        <w:rPr>
          <w:rStyle w:val="afffff0"/>
          <w:lang w:val="ru-RU"/>
        </w:rPr>
        <w:t xml:space="preserve">) &gt; </w:t>
      </w:r>
      <w:r w:rsidRPr="002B1CA5">
        <w:rPr>
          <w:rStyle w:val="afffff0"/>
        </w:rPr>
        <w:t>throttle</w:t>
      </w:r>
      <w:r>
        <w:t xml:space="preserve">. </w:t>
      </w:r>
    </w:p>
    <w:p w14:paraId="401091B7" w14:textId="5ADB738C" w:rsidR="002B1CA5" w:rsidRPr="006D7111" w:rsidRDefault="002B1CA5" w:rsidP="006D7111">
      <w:pPr>
        <w:pStyle w:val="affff8"/>
        <w:numPr>
          <w:ilvl w:val="0"/>
          <w:numId w:val="0"/>
        </w:numPr>
        <w:ind w:left="1077"/>
      </w:pPr>
      <w:r>
        <w:t xml:space="preserve">Где </w:t>
      </w:r>
      <w:r w:rsidRPr="002B1CA5">
        <w:rPr>
          <w:rStyle w:val="afffff0"/>
        </w:rPr>
        <w:t>BytesInPerSec</w:t>
      </w:r>
      <w:r>
        <w:t xml:space="preserve"> — это метрика, которая отслеживает пропускную способность записи поставщиков в каждый брокер.</w:t>
      </w:r>
      <w:r w:rsidR="006D7111">
        <w:t xml:space="preserve"> </w:t>
      </w:r>
      <w:r w:rsidR="006D7111">
        <w:rPr>
          <w:rStyle w:val="afffff0"/>
        </w:rPr>
        <w:t>t</w:t>
      </w:r>
      <w:r w:rsidR="006D7111" w:rsidRPr="002B1CA5">
        <w:rPr>
          <w:rStyle w:val="afffff0"/>
        </w:rPr>
        <w:t>hrottle</w:t>
      </w:r>
      <w:r w:rsidR="006D7111" w:rsidRPr="006D7111">
        <w:t xml:space="preserve"> — установленное значение дросселирования.</w:t>
      </w:r>
    </w:p>
    <w:p w14:paraId="289AF491" w14:textId="6059ABC8" w:rsidR="002B1CA5" w:rsidRDefault="002B1CA5" w:rsidP="006D7111">
      <w:pPr>
        <w:pStyle w:val="affff8"/>
        <w:numPr>
          <w:ilvl w:val="0"/>
          <w:numId w:val="0"/>
        </w:numPr>
        <w:ind w:left="1077"/>
      </w:pPr>
      <w:r>
        <w:t>А</w:t>
      </w:r>
      <w:r w:rsidR="006D7111">
        <w:t>дминистратор может отслеживать прогресс репликации</w:t>
      </w:r>
      <w:r>
        <w:t xml:space="preserve"> во время перебалансировки, используя метрику:</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D7111" w:rsidRPr="005A12A6" w14:paraId="2C876122" w14:textId="77777777" w:rsidTr="000610AF">
        <w:tc>
          <w:tcPr>
            <w:tcW w:w="9344" w:type="dxa"/>
            <w:shd w:val="clear" w:color="auto" w:fill="F2F2F2" w:themeFill="background1" w:themeFillShade="F2"/>
          </w:tcPr>
          <w:p w14:paraId="6815EF3A" w14:textId="093F39D4" w:rsidR="006D7111" w:rsidRPr="001F26BF" w:rsidRDefault="006D7111" w:rsidP="000610AF">
            <w:pPr>
              <w:pStyle w:val="afffff"/>
            </w:pPr>
            <w:r w:rsidRPr="006D7111">
              <w:t>kafka.server:type=FetcherLagMetrics,name=ConsumerLag,clientId=([-.\w]+),topic=([-.\w]+),partition=([0-9]+)</w:t>
            </w:r>
          </w:p>
        </w:tc>
      </w:tr>
    </w:tbl>
    <w:p w14:paraId="01AF0C5C" w14:textId="3AC9DC8B" w:rsidR="002B1CA5" w:rsidRPr="002A72B1" w:rsidRDefault="006D7111" w:rsidP="006D7111">
      <w:pPr>
        <w:pStyle w:val="affff8"/>
        <w:numPr>
          <w:ilvl w:val="0"/>
          <w:numId w:val="0"/>
        </w:numPr>
        <w:ind w:left="1077"/>
      </w:pPr>
      <w:r>
        <w:t>Во время</w:t>
      </w:r>
      <w:r w:rsidR="002B1CA5">
        <w:t xml:space="preserve"> репликации задержка должна постоянно уменьшаться. Если показатель не уменьшается, администратор должен увеличить пропускную способность </w:t>
      </w:r>
      <w:r>
        <w:t>дросселирования</w:t>
      </w:r>
      <w:r w:rsidR="002B1CA5">
        <w:t>, как описано выше</w:t>
      </w:r>
      <w:r>
        <w:t xml:space="preserve"> в разделе</w:t>
      </w:r>
      <w:r w:rsidR="002B1CA5">
        <w:t>.</w:t>
      </w:r>
    </w:p>
    <w:p w14:paraId="5585A6B8" w14:textId="77777777" w:rsidR="00963F6D" w:rsidRPr="00260318" w:rsidRDefault="00963F6D" w:rsidP="00260318">
      <w:pPr>
        <w:pStyle w:val="3a"/>
        <w:rPr>
          <w:lang w:val="ru-RU"/>
        </w:rPr>
      </w:pPr>
      <w:bookmarkStart w:id="33" w:name="_Toc81490028"/>
      <w:r w:rsidRPr="00260318">
        <w:rPr>
          <w:lang w:val="ru-RU"/>
        </w:rPr>
        <w:t>Установка квот</w:t>
      </w:r>
      <w:bookmarkEnd w:id="33"/>
    </w:p>
    <w:p w14:paraId="0359B6CA" w14:textId="53D00345" w:rsidR="00963F6D" w:rsidRDefault="00963F6D" w:rsidP="00963F6D">
      <w:pPr>
        <w:pStyle w:val="afff1"/>
      </w:pPr>
      <w:r>
        <w:t xml:space="preserve">Переопределение квот и значений по умолчанию могут быть настроены на уровнях </w:t>
      </w:r>
      <w:r w:rsidR="00B21F02" w:rsidRPr="005A4AF5">
        <w:rPr>
          <w:rStyle w:val="afffff0"/>
          <w:lang w:val="ru-RU"/>
        </w:rPr>
        <w:t>(</w:t>
      </w:r>
      <w:r w:rsidR="00B21F02" w:rsidRPr="00B21F02">
        <w:rPr>
          <w:rStyle w:val="afffff0"/>
        </w:rPr>
        <w:t>user</w:t>
      </w:r>
      <w:r w:rsidR="00B21F02" w:rsidRPr="005A4AF5">
        <w:rPr>
          <w:rStyle w:val="afffff0"/>
          <w:lang w:val="ru-RU"/>
        </w:rPr>
        <w:t xml:space="preserve">, </w:t>
      </w:r>
      <w:r w:rsidR="00B21F02" w:rsidRPr="00B21F02">
        <w:rPr>
          <w:rStyle w:val="afffff0"/>
        </w:rPr>
        <w:t>client</w:t>
      </w:r>
      <w:r w:rsidR="00B21F02" w:rsidRPr="005A4AF5">
        <w:rPr>
          <w:rStyle w:val="afffff0"/>
          <w:lang w:val="ru-RU"/>
        </w:rPr>
        <w:t>-</w:t>
      </w:r>
      <w:r w:rsidR="00B21F02" w:rsidRPr="00B21F02">
        <w:rPr>
          <w:rStyle w:val="afffff0"/>
        </w:rPr>
        <w:t>id</w:t>
      </w:r>
      <w:r w:rsidR="00B21F02" w:rsidRPr="005A4AF5">
        <w:rPr>
          <w:rStyle w:val="afffff0"/>
          <w:lang w:val="ru-RU"/>
        </w:rPr>
        <w:t>)</w:t>
      </w:r>
      <w:r w:rsidR="00B21F02" w:rsidRPr="00B21F02">
        <w:t xml:space="preserve">, </w:t>
      </w:r>
      <w:r w:rsidR="00B21F02" w:rsidRPr="00B21F02">
        <w:rPr>
          <w:rStyle w:val="afffff0"/>
        </w:rPr>
        <w:t>user</w:t>
      </w:r>
      <w:r w:rsidR="00B21F02" w:rsidRPr="00B21F02">
        <w:t xml:space="preserve"> </w:t>
      </w:r>
      <w:r w:rsidR="00B21F02">
        <w:t>или</w:t>
      </w:r>
      <w:r w:rsidR="00B21F02" w:rsidRPr="00B21F02">
        <w:t xml:space="preserve"> </w:t>
      </w:r>
      <w:r w:rsidR="00B21F02" w:rsidRPr="00B21F02">
        <w:rPr>
          <w:rStyle w:val="afffff0"/>
        </w:rPr>
        <w:t>client</w:t>
      </w:r>
      <w:r w:rsidR="00B21F02" w:rsidRPr="005A4AF5">
        <w:rPr>
          <w:rStyle w:val="afffff0"/>
          <w:lang w:val="ru-RU"/>
        </w:rPr>
        <w:t>-</w:t>
      </w:r>
      <w:r w:rsidR="00B21F02" w:rsidRPr="00B21F02">
        <w:rPr>
          <w:rStyle w:val="afffff0"/>
        </w:rPr>
        <w:t>id</w:t>
      </w:r>
      <w:r>
        <w:t xml:space="preserve">. По умолчанию клиенты получают </w:t>
      </w:r>
      <w:r w:rsidR="00B21F02">
        <w:t>безлимитную</w:t>
      </w:r>
      <w:r>
        <w:t xml:space="preserve"> квоту. Можно установить собственные квоты для каждой группы </w:t>
      </w:r>
      <w:r w:rsidR="00B21F02" w:rsidRPr="005A4AF5">
        <w:rPr>
          <w:rStyle w:val="afffff0"/>
          <w:lang w:val="ru-RU"/>
        </w:rPr>
        <w:t>(</w:t>
      </w:r>
      <w:r w:rsidR="00B21F02" w:rsidRPr="00B21F02">
        <w:rPr>
          <w:rStyle w:val="afffff0"/>
        </w:rPr>
        <w:t>user</w:t>
      </w:r>
      <w:r w:rsidR="00B21F02" w:rsidRPr="005A4AF5">
        <w:rPr>
          <w:rStyle w:val="afffff0"/>
          <w:lang w:val="ru-RU"/>
        </w:rPr>
        <w:t xml:space="preserve">, </w:t>
      </w:r>
      <w:r w:rsidR="00B21F02" w:rsidRPr="00B21F02">
        <w:rPr>
          <w:rStyle w:val="afffff0"/>
        </w:rPr>
        <w:t>client</w:t>
      </w:r>
      <w:r w:rsidR="00B21F02" w:rsidRPr="005A4AF5">
        <w:rPr>
          <w:rStyle w:val="afffff0"/>
          <w:lang w:val="ru-RU"/>
        </w:rPr>
        <w:t>-</w:t>
      </w:r>
      <w:r w:rsidR="00B21F02" w:rsidRPr="00B21F02">
        <w:rPr>
          <w:rStyle w:val="afffff0"/>
        </w:rPr>
        <w:t>id</w:t>
      </w:r>
      <w:r w:rsidR="00B21F02" w:rsidRPr="005A4AF5">
        <w:rPr>
          <w:rStyle w:val="afffff0"/>
          <w:lang w:val="ru-RU"/>
        </w:rPr>
        <w:t>)</w:t>
      </w:r>
      <w:r w:rsidR="00B21F02" w:rsidRPr="00B21F02">
        <w:t xml:space="preserve">, </w:t>
      </w:r>
      <w:r w:rsidR="00B21F02" w:rsidRPr="00B21F02">
        <w:rPr>
          <w:rStyle w:val="afffff0"/>
        </w:rPr>
        <w:t>user</w:t>
      </w:r>
      <w:r w:rsidR="00B21F02" w:rsidRPr="00B21F02">
        <w:t xml:space="preserve"> </w:t>
      </w:r>
      <w:r w:rsidR="00B21F02">
        <w:t>или</w:t>
      </w:r>
      <w:r w:rsidR="00B21F02" w:rsidRPr="00B21F02">
        <w:t xml:space="preserve"> </w:t>
      </w:r>
      <w:r w:rsidR="00B21F02" w:rsidRPr="00B21F02">
        <w:rPr>
          <w:rStyle w:val="afffff0"/>
        </w:rPr>
        <w:t>client</w:t>
      </w:r>
      <w:r w:rsidR="00B21F02" w:rsidRPr="005A4AF5">
        <w:rPr>
          <w:rStyle w:val="afffff0"/>
          <w:lang w:val="ru-RU"/>
        </w:rPr>
        <w:t>-</w:t>
      </w:r>
      <w:r w:rsidR="00B21F02" w:rsidRPr="00B21F02">
        <w:rPr>
          <w:rStyle w:val="afffff0"/>
        </w:rPr>
        <w:t>id</w:t>
      </w:r>
      <w:r>
        <w:t>.</w:t>
      </w:r>
    </w:p>
    <w:p w14:paraId="23C623F9" w14:textId="41E5E158" w:rsidR="00963F6D" w:rsidRDefault="00963F6D" w:rsidP="00963F6D">
      <w:pPr>
        <w:pStyle w:val="afff1"/>
      </w:pPr>
      <w:r>
        <w:t>Настройте индивидуальную</w:t>
      </w:r>
      <w:r w:rsidR="00275EBC">
        <w:t xml:space="preserve"> квоту для </w:t>
      </w:r>
      <w:r w:rsidR="00275EBC" w:rsidRPr="005A4AF5">
        <w:rPr>
          <w:rStyle w:val="afffff0"/>
          <w:lang w:val="ru-RU"/>
        </w:rPr>
        <w:t>(</w:t>
      </w:r>
      <w:r w:rsidR="00275EBC" w:rsidRPr="00275EBC">
        <w:rPr>
          <w:rStyle w:val="afffff0"/>
        </w:rPr>
        <w:t>user</w:t>
      </w:r>
      <w:r w:rsidR="00275EBC" w:rsidRPr="005A4AF5">
        <w:rPr>
          <w:rStyle w:val="afffff0"/>
          <w:lang w:val="ru-RU"/>
        </w:rPr>
        <w:t>=</w:t>
      </w:r>
      <w:r w:rsidR="00275EBC" w:rsidRPr="00275EBC">
        <w:rPr>
          <w:rStyle w:val="afffff0"/>
        </w:rPr>
        <w:t>user</w:t>
      </w:r>
      <w:r w:rsidR="00275EBC" w:rsidRPr="005A4AF5">
        <w:rPr>
          <w:rStyle w:val="afffff0"/>
          <w:lang w:val="ru-RU"/>
        </w:rPr>
        <w:t xml:space="preserve">1, </w:t>
      </w:r>
      <w:r w:rsidR="00275EBC" w:rsidRPr="00275EBC">
        <w:rPr>
          <w:rStyle w:val="afffff0"/>
        </w:rPr>
        <w:t>client</w:t>
      </w:r>
      <w:r w:rsidR="00275EBC" w:rsidRPr="005A4AF5">
        <w:rPr>
          <w:rStyle w:val="afffff0"/>
          <w:lang w:val="ru-RU"/>
        </w:rPr>
        <w:t>-</w:t>
      </w:r>
      <w:r w:rsidR="00275EBC" w:rsidRPr="00275EBC">
        <w:rPr>
          <w:rStyle w:val="afffff0"/>
        </w:rPr>
        <w:t>id</w:t>
      </w:r>
      <w:r w:rsidR="00275EBC" w:rsidRPr="005A4AF5">
        <w:rPr>
          <w:rStyle w:val="afffff0"/>
          <w:lang w:val="ru-RU"/>
        </w:rPr>
        <w:t>=</w:t>
      </w:r>
      <w:r w:rsidRPr="00275EBC">
        <w:rPr>
          <w:rStyle w:val="afffff0"/>
        </w:rPr>
        <w:t>clientA</w:t>
      </w:r>
      <w:r w:rsidRPr="005A4AF5">
        <w:rPr>
          <w:rStyle w:val="afffff0"/>
          <w:lang w:val="ru-RU"/>
        </w:rPr>
        <w:t>)</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75EBC" w:rsidRPr="005A12A6" w14:paraId="614364C8" w14:textId="77777777" w:rsidTr="000610AF">
        <w:tc>
          <w:tcPr>
            <w:tcW w:w="9344" w:type="dxa"/>
            <w:shd w:val="clear" w:color="auto" w:fill="F2F2F2" w:themeFill="background1" w:themeFillShade="F2"/>
          </w:tcPr>
          <w:p w14:paraId="4F004861" w14:textId="77777777" w:rsidR="00275EBC" w:rsidRDefault="00275EBC" w:rsidP="00275EBC">
            <w:pPr>
              <w:pStyle w:val="afffff"/>
            </w:pPr>
            <w:r w:rsidRPr="005A4AF5">
              <w:rPr>
                <w:lang w:val="ru-RU"/>
              </w:rPr>
              <w:t xml:space="preserve">  </w:t>
            </w:r>
            <w:r>
              <w:t>&gt; bin/kafka-configs.sh  --bootstrap-server localhost:9092 --alter --add-config 'producer_byte_rate=1024,consumer_byte_rate=2048,request_percentage=200' --entity-type users --entity-name user1 --entity-type clients --entity-name clientA</w:t>
            </w:r>
          </w:p>
          <w:p w14:paraId="4AACC661" w14:textId="58E58B0A" w:rsidR="00275EBC" w:rsidRPr="001F26BF" w:rsidRDefault="00275EBC" w:rsidP="00275EBC">
            <w:pPr>
              <w:pStyle w:val="afffff"/>
            </w:pPr>
            <w:r>
              <w:t xml:space="preserve">  Updated config for entity: user-principal 'user1', client-id 'clientA'.</w:t>
            </w:r>
          </w:p>
        </w:tc>
      </w:tr>
    </w:tbl>
    <w:p w14:paraId="79B2B5E1" w14:textId="49F4034B" w:rsidR="00963F6D" w:rsidRDefault="00963F6D" w:rsidP="00963F6D">
      <w:pPr>
        <w:pStyle w:val="afff1"/>
      </w:pPr>
      <w:r>
        <w:t xml:space="preserve">Настройте </w:t>
      </w:r>
      <w:r w:rsidR="00275EBC">
        <w:t>кастомную</w:t>
      </w:r>
      <w:r>
        <w:t xml:space="preserve"> квоту для </w:t>
      </w:r>
      <w:r w:rsidR="00275EBC" w:rsidRPr="00275EBC">
        <w:rPr>
          <w:rStyle w:val="afffff0"/>
        </w:rPr>
        <w:t>user</w:t>
      </w:r>
      <w:r w:rsidR="00275EBC" w:rsidRPr="00275EBC">
        <w:rPr>
          <w:rStyle w:val="afffff0"/>
          <w:lang w:val="ru-RU"/>
        </w:rPr>
        <w:t>=</w:t>
      </w:r>
      <w:r w:rsidR="00275EBC" w:rsidRPr="00275EBC">
        <w:rPr>
          <w:rStyle w:val="afffff0"/>
        </w:rPr>
        <w:t>user</w:t>
      </w:r>
      <w:r w:rsidR="00275EBC" w:rsidRPr="00275EBC">
        <w:rPr>
          <w:rStyle w:val="afffff0"/>
          <w:lang w:val="ru-RU"/>
        </w:rPr>
        <w:t>1</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75EBC" w:rsidRPr="005A12A6" w14:paraId="5E8F58D2" w14:textId="77777777" w:rsidTr="000610AF">
        <w:tc>
          <w:tcPr>
            <w:tcW w:w="9344" w:type="dxa"/>
            <w:shd w:val="clear" w:color="auto" w:fill="F2F2F2" w:themeFill="background1" w:themeFillShade="F2"/>
          </w:tcPr>
          <w:p w14:paraId="39C468AE" w14:textId="77777777" w:rsidR="00275EBC" w:rsidRDefault="00275EBC" w:rsidP="00275EBC">
            <w:pPr>
              <w:pStyle w:val="afffff"/>
            </w:pPr>
            <w:r w:rsidRPr="005A4AF5">
              <w:rPr>
                <w:lang w:val="ru-RU"/>
              </w:rPr>
              <w:t xml:space="preserve">  </w:t>
            </w:r>
            <w:r>
              <w:t>&gt; bin/kafka-configs.sh  --bootstrap-server localhost:9092 --alter --add-config 'producer_byte_rate=1024,consumer_byte_rate=2048,request_percentage=200' --entity-type users --entity-name user1</w:t>
            </w:r>
          </w:p>
          <w:p w14:paraId="68F6C924" w14:textId="3EF0B400" w:rsidR="00275EBC" w:rsidRPr="001F26BF" w:rsidRDefault="00275EBC" w:rsidP="00275EBC">
            <w:pPr>
              <w:pStyle w:val="afffff"/>
            </w:pPr>
            <w:r>
              <w:t xml:space="preserve">  Updated config for entity: user-principal 'user1'.</w:t>
            </w:r>
          </w:p>
        </w:tc>
      </w:tr>
    </w:tbl>
    <w:p w14:paraId="63F806DD" w14:textId="7A48C7E6" w:rsidR="00963F6D" w:rsidRDefault="00963F6D" w:rsidP="00963F6D">
      <w:pPr>
        <w:pStyle w:val="afff1"/>
      </w:pPr>
      <w:r>
        <w:t xml:space="preserve">Настройте </w:t>
      </w:r>
      <w:r w:rsidR="00275EBC">
        <w:t>кастомную</w:t>
      </w:r>
      <w:r>
        <w:t xml:space="preserve"> квоту для </w:t>
      </w:r>
      <w:r w:rsidR="00275EBC" w:rsidRPr="00275EBC">
        <w:rPr>
          <w:rStyle w:val="afffff0"/>
        </w:rPr>
        <w:t>client</w:t>
      </w:r>
      <w:r w:rsidR="00275EBC" w:rsidRPr="00275EBC">
        <w:rPr>
          <w:rStyle w:val="afffff0"/>
          <w:lang w:val="ru-RU"/>
        </w:rPr>
        <w:t>-</w:t>
      </w:r>
      <w:r w:rsidR="00275EBC" w:rsidRPr="00275EBC">
        <w:rPr>
          <w:rStyle w:val="afffff0"/>
        </w:rPr>
        <w:t>id</w:t>
      </w:r>
      <w:r w:rsidR="00275EBC" w:rsidRPr="00275EBC">
        <w:rPr>
          <w:rStyle w:val="afffff0"/>
          <w:lang w:val="ru-RU"/>
        </w:rPr>
        <w:t>=</w:t>
      </w:r>
      <w:r w:rsidR="00275EBC" w:rsidRPr="00275EBC">
        <w:rPr>
          <w:rStyle w:val="afffff0"/>
        </w:rPr>
        <w:t>clientA</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75EBC" w:rsidRPr="005A12A6" w14:paraId="24EC9596" w14:textId="77777777" w:rsidTr="000610AF">
        <w:tc>
          <w:tcPr>
            <w:tcW w:w="9344" w:type="dxa"/>
            <w:shd w:val="clear" w:color="auto" w:fill="F2F2F2" w:themeFill="background1" w:themeFillShade="F2"/>
          </w:tcPr>
          <w:p w14:paraId="0EF2C1D5" w14:textId="77777777" w:rsidR="00275EBC" w:rsidRDefault="00275EBC" w:rsidP="00275EBC">
            <w:pPr>
              <w:pStyle w:val="afffff"/>
            </w:pPr>
            <w:r w:rsidRPr="005A4AF5">
              <w:rPr>
                <w:lang w:val="ru-RU"/>
              </w:rPr>
              <w:t xml:space="preserve">  </w:t>
            </w:r>
            <w:r>
              <w:t>&gt; bin/kafka-configs.sh  --bootstrap-server localhost:9092 --alter --add-config 'producer_byte_rate=1024,consumer_byte_rate=2048,request_percentage=200' --entity-type clients --entity-name clientA</w:t>
            </w:r>
          </w:p>
          <w:p w14:paraId="59E0ECE3" w14:textId="1202B0D8" w:rsidR="00275EBC" w:rsidRPr="001F26BF" w:rsidRDefault="00275EBC" w:rsidP="00275EBC">
            <w:pPr>
              <w:pStyle w:val="afffff"/>
            </w:pPr>
            <w:r>
              <w:t xml:space="preserve">  Updated config for entity: client-id 'clientA'.</w:t>
            </w:r>
          </w:p>
        </w:tc>
      </w:tr>
    </w:tbl>
    <w:p w14:paraId="39F02E84" w14:textId="0482A731" w:rsidR="00963F6D" w:rsidRPr="00275EBC" w:rsidRDefault="00963F6D" w:rsidP="00963F6D">
      <w:pPr>
        <w:pStyle w:val="afff1"/>
        <w:rPr>
          <w:lang w:val="en-US"/>
        </w:rPr>
      </w:pPr>
      <w:r>
        <w:lastRenderedPageBreak/>
        <w:t>Можно</w:t>
      </w:r>
      <w:r w:rsidRPr="00275EBC">
        <w:rPr>
          <w:lang w:val="en-US"/>
        </w:rPr>
        <w:t xml:space="preserve"> </w:t>
      </w:r>
      <w:r>
        <w:t>установить</w:t>
      </w:r>
      <w:r w:rsidRPr="00275EBC">
        <w:rPr>
          <w:lang w:val="en-US"/>
        </w:rPr>
        <w:t xml:space="preserve"> </w:t>
      </w:r>
      <w:r>
        <w:t>квоты</w:t>
      </w:r>
      <w:r w:rsidRPr="00275EBC">
        <w:rPr>
          <w:lang w:val="en-US"/>
        </w:rPr>
        <w:t xml:space="preserve"> </w:t>
      </w:r>
      <w:r>
        <w:t>по</w:t>
      </w:r>
      <w:r w:rsidRPr="00275EBC">
        <w:rPr>
          <w:lang w:val="en-US"/>
        </w:rPr>
        <w:t xml:space="preserve"> </w:t>
      </w:r>
      <w:r>
        <w:t>умолчанию</w:t>
      </w:r>
      <w:r w:rsidRPr="00275EBC">
        <w:rPr>
          <w:lang w:val="en-US"/>
        </w:rPr>
        <w:t xml:space="preserve"> </w:t>
      </w:r>
      <w:r>
        <w:t>для</w:t>
      </w:r>
      <w:r w:rsidRPr="00275EBC">
        <w:rPr>
          <w:lang w:val="en-US"/>
        </w:rPr>
        <w:t xml:space="preserve"> </w:t>
      </w:r>
      <w:r>
        <w:t>каждой</w:t>
      </w:r>
      <w:r w:rsidRPr="00275EBC">
        <w:rPr>
          <w:lang w:val="en-US"/>
        </w:rPr>
        <w:t xml:space="preserve"> </w:t>
      </w:r>
      <w:r>
        <w:t>группы</w:t>
      </w:r>
      <w:r w:rsidRPr="00275EBC">
        <w:rPr>
          <w:lang w:val="en-US"/>
        </w:rPr>
        <w:t xml:space="preserve"> </w:t>
      </w:r>
      <w:r w:rsidR="00275EBC" w:rsidRPr="00275EBC">
        <w:rPr>
          <w:rStyle w:val="afffff0"/>
        </w:rPr>
        <w:t>(</w:t>
      </w:r>
      <w:r w:rsidR="00275EBC" w:rsidRPr="00B21F02">
        <w:rPr>
          <w:rStyle w:val="afffff0"/>
        </w:rPr>
        <w:t>user</w:t>
      </w:r>
      <w:r w:rsidR="00275EBC" w:rsidRPr="00275EBC">
        <w:rPr>
          <w:rStyle w:val="afffff0"/>
        </w:rPr>
        <w:t xml:space="preserve">, </w:t>
      </w:r>
      <w:r w:rsidR="00275EBC" w:rsidRPr="00B21F02">
        <w:rPr>
          <w:rStyle w:val="afffff0"/>
        </w:rPr>
        <w:t>client</w:t>
      </w:r>
      <w:r w:rsidR="00275EBC" w:rsidRPr="00275EBC">
        <w:rPr>
          <w:rStyle w:val="afffff0"/>
        </w:rPr>
        <w:t>-</w:t>
      </w:r>
      <w:r w:rsidR="00275EBC" w:rsidRPr="00B21F02">
        <w:rPr>
          <w:rStyle w:val="afffff0"/>
        </w:rPr>
        <w:t>id</w:t>
      </w:r>
      <w:r w:rsidR="00275EBC" w:rsidRPr="00275EBC">
        <w:rPr>
          <w:rStyle w:val="afffff0"/>
        </w:rPr>
        <w:t>)</w:t>
      </w:r>
      <w:r w:rsidRPr="00275EBC">
        <w:rPr>
          <w:lang w:val="en-US"/>
        </w:rPr>
        <w:t xml:space="preserve">, </w:t>
      </w:r>
      <w:r w:rsidR="00275EBC" w:rsidRPr="00B21F02">
        <w:rPr>
          <w:rStyle w:val="afffff0"/>
        </w:rPr>
        <w:t>user</w:t>
      </w:r>
      <w:r w:rsidR="00275EBC" w:rsidRPr="00275EBC">
        <w:rPr>
          <w:lang w:val="en-US"/>
        </w:rPr>
        <w:t xml:space="preserve"> </w:t>
      </w:r>
      <w:r w:rsidR="00275EBC">
        <w:t>или</w:t>
      </w:r>
      <w:r w:rsidR="00275EBC" w:rsidRPr="00275EBC">
        <w:rPr>
          <w:lang w:val="en-US"/>
        </w:rPr>
        <w:t xml:space="preserve"> </w:t>
      </w:r>
      <w:r w:rsidR="00275EBC" w:rsidRPr="00B21F02">
        <w:rPr>
          <w:rStyle w:val="afffff0"/>
        </w:rPr>
        <w:t>client-id</w:t>
      </w:r>
      <w:r w:rsidRPr="00275EBC">
        <w:rPr>
          <w:lang w:val="en-US"/>
        </w:rPr>
        <w:t xml:space="preserve">, </w:t>
      </w:r>
      <w:r>
        <w:t>указав</w:t>
      </w:r>
      <w:r w:rsidRPr="00275EBC">
        <w:rPr>
          <w:lang w:val="en-US"/>
        </w:rPr>
        <w:t xml:space="preserve"> </w:t>
      </w:r>
      <w:r>
        <w:t>параметр</w:t>
      </w:r>
      <w:r w:rsidRPr="00275EBC">
        <w:rPr>
          <w:lang w:val="en-US"/>
        </w:rPr>
        <w:t xml:space="preserve"> </w:t>
      </w:r>
      <w:r w:rsidRPr="00275EBC">
        <w:rPr>
          <w:rStyle w:val="afffff0"/>
        </w:rPr>
        <w:t>--entity-default</w:t>
      </w:r>
      <w:r w:rsidRPr="00275EBC">
        <w:rPr>
          <w:lang w:val="en-US"/>
        </w:rPr>
        <w:t xml:space="preserve"> </w:t>
      </w:r>
      <w:r>
        <w:t>вместо</w:t>
      </w:r>
      <w:r w:rsidRPr="00275EBC">
        <w:rPr>
          <w:lang w:val="en-US"/>
        </w:rPr>
        <w:t xml:space="preserve"> </w:t>
      </w:r>
      <w:r w:rsidRPr="00275EBC">
        <w:rPr>
          <w:rStyle w:val="afffff0"/>
        </w:rPr>
        <w:t>--entity-name</w:t>
      </w:r>
      <w:r w:rsidRPr="00275EBC">
        <w:rPr>
          <w:lang w:val="en-US"/>
        </w:rPr>
        <w:t>.</w:t>
      </w:r>
    </w:p>
    <w:p w14:paraId="31CA0DAA" w14:textId="568B9968" w:rsidR="002A72B1" w:rsidRDefault="00963F6D" w:rsidP="00963F6D">
      <w:pPr>
        <w:pStyle w:val="afff1"/>
      </w:pPr>
      <w:r>
        <w:t xml:space="preserve">Настройте квоту </w:t>
      </w:r>
      <w:r w:rsidR="00275EBC" w:rsidRPr="00B21F02">
        <w:rPr>
          <w:rStyle w:val="afffff0"/>
        </w:rPr>
        <w:t>client</w:t>
      </w:r>
      <w:r w:rsidR="00275EBC" w:rsidRPr="00275EBC">
        <w:rPr>
          <w:rStyle w:val="afffff0"/>
          <w:lang w:val="ru-RU"/>
        </w:rPr>
        <w:t>-</w:t>
      </w:r>
      <w:r w:rsidR="00275EBC" w:rsidRPr="00B21F02">
        <w:rPr>
          <w:rStyle w:val="afffff0"/>
        </w:rPr>
        <w:t>id</w:t>
      </w:r>
      <w:r>
        <w:t xml:space="preserve"> по умолчанию для </w:t>
      </w:r>
      <w:r w:rsidR="00275EBC" w:rsidRPr="00275EBC">
        <w:rPr>
          <w:rStyle w:val="afffff0"/>
        </w:rPr>
        <w:t>user</w:t>
      </w:r>
      <w:r w:rsidR="00275EBC" w:rsidRPr="00275EBC">
        <w:rPr>
          <w:rStyle w:val="afffff0"/>
          <w:lang w:val="ru-RU"/>
        </w:rPr>
        <w:t>=</w:t>
      </w:r>
      <w:r w:rsidR="00275EBC" w:rsidRPr="00275EBC">
        <w:rPr>
          <w:rStyle w:val="afffff0"/>
        </w:rPr>
        <w:t>user</w:t>
      </w:r>
      <w:r w:rsidR="00275EBC">
        <w:rPr>
          <w:rStyle w:val="afffff0"/>
        </w:rPr>
        <w:t>A</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75EBC" w:rsidRPr="005A12A6" w14:paraId="5471EC4A" w14:textId="77777777" w:rsidTr="000610AF">
        <w:tc>
          <w:tcPr>
            <w:tcW w:w="9344" w:type="dxa"/>
            <w:shd w:val="clear" w:color="auto" w:fill="F2F2F2" w:themeFill="background1" w:themeFillShade="F2"/>
          </w:tcPr>
          <w:p w14:paraId="3DFA0383" w14:textId="77777777" w:rsidR="00275EBC" w:rsidRDefault="00275EBC" w:rsidP="00275EBC">
            <w:pPr>
              <w:pStyle w:val="afffff"/>
            </w:pPr>
            <w:r w:rsidRPr="005A4AF5">
              <w:rPr>
                <w:lang w:val="ru-RU"/>
              </w:rPr>
              <w:t xml:space="preserve">  </w:t>
            </w:r>
            <w:r>
              <w:t>&gt; bin/kafka-configs.sh  --bootstrap-server localhost:9092 --alter --add-config 'producer_byte_rate=1024,consumer_byte_rate=2048,request_percentage=200' --entity-type users --entity-name user1 --entity-type clients --entity-default</w:t>
            </w:r>
          </w:p>
          <w:p w14:paraId="2CEB2833" w14:textId="3B657AC1" w:rsidR="00275EBC" w:rsidRPr="001F26BF" w:rsidRDefault="00275EBC" w:rsidP="00275EBC">
            <w:pPr>
              <w:pStyle w:val="afffff"/>
            </w:pPr>
            <w:r>
              <w:t xml:space="preserve">  Updated config for entity: user-principal 'user1', default client-id.</w:t>
            </w:r>
          </w:p>
        </w:tc>
      </w:tr>
    </w:tbl>
    <w:p w14:paraId="44891900" w14:textId="0FE4BB52" w:rsidR="00275EBC" w:rsidRDefault="00275EBC" w:rsidP="00963F6D">
      <w:pPr>
        <w:pStyle w:val="afff1"/>
      </w:pPr>
      <w:r w:rsidRPr="00275EBC">
        <w:t xml:space="preserve">Настройте квоту по умолчанию для </w:t>
      </w:r>
      <w:r w:rsidRPr="00275EBC">
        <w:rPr>
          <w:rStyle w:val="afffff0"/>
        </w:rPr>
        <w:t>user</w:t>
      </w:r>
      <w:r w:rsidRPr="00275EBC">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75EBC" w:rsidRPr="005A12A6" w14:paraId="59C271B6" w14:textId="77777777" w:rsidTr="000610AF">
        <w:tc>
          <w:tcPr>
            <w:tcW w:w="9344" w:type="dxa"/>
            <w:shd w:val="clear" w:color="auto" w:fill="F2F2F2" w:themeFill="background1" w:themeFillShade="F2"/>
          </w:tcPr>
          <w:p w14:paraId="1D36E8BA" w14:textId="77777777" w:rsidR="00275EBC" w:rsidRDefault="00275EBC" w:rsidP="00275EBC">
            <w:pPr>
              <w:pStyle w:val="afffff"/>
            </w:pPr>
            <w:r w:rsidRPr="005A4AF5">
              <w:rPr>
                <w:lang w:val="ru-RU"/>
              </w:rPr>
              <w:t xml:space="preserve">  </w:t>
            </w:r>
            <w:r>
              <w:t>&gt; bin/kafka-configs.sh  --bootstrap-server localhost:9092 --alter --add-config 'producer_byte_rate=1024,consumer_byte_rate=2048,request_percentage=200' --entity-type users --entity-default</w:t>
            </w:r>
          </w:p>
          <w:p w14:paraId="64242593" w14:textId="5E8AD919" w:rsidR="00275EBC" w:rsidRPr="001F26BF" w:rsidRDefault="00275EBC" w:rsidP="00275EBC">
            <w:pPr>
              <w:pStyle w:val="afffff"/>
            </w:pPr>
            <w:r>
              <w:t xml:space="preserve">  Updated config for entity: default user-principal.</w:t>
            </w:r>
          </w:p>
        </w:tc>
      </w:tr>
    </w:tbl>
    <w:p w14:paraId="54F2EF56" w14:textId="16E7EEBA" w:rsidR="00275EBC" w:rsidRDefault="00275EBC" w:rsidP="00963F6D">
      <w:pPr>
        <w:pStyle w:val="afff1"/>
      </w:pPr>
      <w:r w:rsidRPr="00275EBC">
        <w:t xml:space="preserve">Настройте квоту по умолчанию для </w:t>
      </w:r>
      <w:r w:rsidRPr="00B21F02">
        <w:rPr>
          <w:rStyle w:val="afffff0"/>
        </w:rPr>
        <w:t>client</w:t>
      </w:r>
      <w:r w:rsidRPr="00275EBC">
        <w:rPr>
          <w:rStyle w:val="afffff0"/>
          <w:lang w:val="ru-RU"/>
        </w:rPr>
        <w:t>-</w:t>
      </w:r>
      <w:r w:rsidRPr="00B21F02">
        <w:rPr>
          <w:rStyle w:val="afffff0"/>
        </w:rPr>
        <w:t>id</w:t>
      </w:r>
      <w:r w:rsidRPr="00275EBC">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75EBC" w:rsidRPr="005A12A6" w14:paraId="16F32825" w14:textId="77777777" w:rsidTr="000610AF">
        <w:tc>
          <w:tcPr>
            <w:tcW w:w="9344" w:type="dxa"/>
            <w:shd w:val="clear" w:color="auto" w:fill="F2F2F2" w:themeFill="background1" w:themeFillShade="F2"/>
          </w:tcPr>
          <w:p w14:paraId="0267BFC9" w14:textId="77777777" w:rsidR="00275EBC" w:rsidRDefault="00275EBC" w:rsidP="00275EBC">
            <w:pPr>
              <w:pStyle w:val="afffff"/>
            </w:pPr>
            <w:r w:rsidRPr="005A4AF5">
              <w:rPr>
                <w:lang w:val="ru-RU"/>
              </w:rPr>
              <w:t xml:space="preserve">  </w:t>
            </w:r>
            <w:r>
              <w:t>&gt; bin/kafka-configs.sh  --bootstrap-server localhost:9092 --alter --add-config 'producer_byte_rate=1024,consumer_byte_rate=2048,request_percentage=200' --entity-type clients --entity-default</w:t>
            </w:r>
          </w:p>
          <w:p w14:paraId="4DDC4941" w14:textId="61352D1A" w:rsidR="00275EBC" w:rsidRPr="001F26BF" w:rsidRDefault="00275EBC" w:rsidP="00275EBC">
            <w:pPr>
              <w:pStyle w:val="afffff"/>
            </w:pPr>
            <w:r>
              <w:t xml:space="preserve">  Updated config for entity: default client-id.</w:t>
            </w:r>
          </w:p>
        </w:tc>
      </w:tr>
    </w:tbl>
    <w:p w14:paraId="5ABE072C" w14:textId="61486FA6" w:rsidR="00275EBC" w:rsidRDefault="00275EBC" w:rsidP="00963F6D">
      <w:pPr>
        <w:pStyle w:val="afff1"/>
      </w:pPr>
      <w:r w:rsidRPr="00275EBC">
        <w:t xml:space="preserve">Вот как описать квоту для </w:t>
      </w:r>
      <w:r w:rsidR="00C4528F">
        <w:t>выбранных</w:t>
      </w:r>
      <w:r w:rsidRPr="00275EBC">
        <w:t xml:space="preserve"> </w:t>
      </w:r>
      <w:r w:rsidR="00C4528F" w:rsidRPr="00C4528F">
        <w:rPr>
          <w:rStyle w:val="afffff0"/>
          <w:lang w:val="ru-RU"/>
        </w:rPr>
        <w:t>(</w:t>
      </w:r>
      <w:r w:rsidR="00C4528F" w:rsidRPr="00B21F02">
        <w:rPr>
          <w:rStyle w:val="afffff0"/>
        </w:rPr>
        <w:t>user</w:t>
      </w:r>
      <w:r w:rsidR="00C4528F" w:rsidRPr="00C4528F">
        <w:rPr>
          <w:rStyle w:val="afffff0"/>
          <w:lang w:val="ru-RU"/>
        </w:rPr>
        <w:t xml:space="preserve">, </w:t>
      </w:r>
      <w:r w:rsidR="00C4528F" w:rsidRPr="00B21F02">
        <w:rPr>
          <w:rStyle w:val="afffff0"/>
        </w:rPr>
        <w:t>client</w:t>
      </w:r>
      <w:r w:rsidR="00C4528F" w:rsidRPr="00C4528F">
        <w:rPr>
          <w:rStyle w:val="afffff0"/>
          <w:lang w:val="ru-RU"/>
        </w:rPr>
        <w:t>-</w:t>
      </w:r>
      <w:r w:rsidR="00C4528F" w:rsidRPr="00B21F02">
        <w:rPr>
          <w:rStyle w:val="afffff0"/>
        </w:rPr>
        <w:t>id</w:t>
      </w:r>
      <w:r w:rsidR="00C4528F" w:rsidRPr="00C4528F">
        <w:rPr>
          <w:rStyle w:val="afffff0"/>
          <w:lang w:val="ru-RU"/>
        </w:rPr>
        <w:t>)</w:t>
      </w:r>
      <w:r w:rsidRPr="00275EBC">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4528F" w:rsidRPr="005A12A6" w14:paraId="6D568610" w14:textId="77777777" w:rsidTr="000610AF">
        <w:tc>
          <w:tcPr>
            <w:tcW w:w="9344" w:type="dxa"/>
            <w:shd w:val="clear" w:color="auto" w:fill="F2F2F2" w:themeFill="background1" w:themeFillShade="F2"/>
          </w:tcPr>
          <w:p w14:paraId="25FDF201" w14:textId="77777777" w:rsidR="00C4528F" w:rsidRDefault="00C4528F" w:rsidP="00C4528F">
            <w:pPr>
              <w:pStyle w:val="afffff"/>
            </w:pPr>
            <w:r w:rsidRPr="005A4AF5">
              <w:rPr>
                <w:lang w:val="ru-RU"/>
              </w:rPr>
              <w:t xml:space="preserve">  </w:t>
            </w:r>
            <w:r>
              <w:t>&gt; bin/kafka-configs.sh  --bootstrap-server localhost:9092 --describe --entity-type users --entity-name user1 --entity-type clients --entity-name clientA</w:t>
            </w:r>
          </w:p>
          <w:p w14:paraId="35CF50AB" w14:textId="1A39D347" w:rsidR="00C4528F" w:rsidRPr="001F26BF" w:rsidRDefault="00C4528F" w:rsidP="00C4528F">
            <w:pPr>
              <w:pStyle w:val="afffff"/>
            </w:pPr>
            <w:r>
              <w:t xml:space="preserve">  Configs for user-principal 'user1', client-id 'clientA' are producer_byte_rate=1024,consumer_byte_rate=2048,request_percentage=200</w:t>
            </w:r>
          </w:p>
        </w:tc>
      </w:tr>
    </w:tbl>
    <w:p w14:paraId="32F018AF" w14:textId="2EC49D48" w:rsidR="00C4528F" w:rsidRDefault="00823FDA" w:rsidP="00963F6D">
      <w:pPr>
        <w:pStyle w:val="afff1"/>
      </w:pPr>
      <w:r>
        <w:t>Описать</w:t>
      </w:r>
      <w:r w:rsidRPr="00823FDA">
        <w:t xml:space="preserve"> квоту для </w:t>
      </w:r>
      <w:r>
        <w:t>выбранного</w:t>
      </w:r>
      <w:r w:rsidRPr="00823FDA">
        <w:t xml:space="preserve"> </w:t>
      </w:r>
      <w:r w:rsidRPr="00B21F02">
        <w:rPr>
          <w:rStyle w:val="afffff0"/>
        </w:rPr>
        <w:t>user</w:t>
      </w:r>
      <w:r w:rsidRPr="00823FDA">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823FDA" w:rsidRPr="005A12A6" w14:paraId="1F8DC910" w14:textId="77777777" w:rsidTr="000610AF">
        <w:tc>
          <w:tcPr>
            <w:tcW w:w="9344" w:type="dxa"/>
            <w:shd w:val="clear" w:color="auto" w:fill="F2F2F2" w:themeFill="background1" w:themeFillShade="F2"/>
          </w:tcPr>
          <w:p w14:paraId="56B3EF2B" w14:textId="77777777" w:rsidR="00823FDA" w:rsidRDefault="00823FDA" w:rsidP="00823FDA">
            <w:pPr>
              <w:pStyle w:val="afffff"/>
            </w:pPr>
            <w:r w:rsidRPr="005A4AF5">
              <w:rPr>
                <w:lang w:val="ru-RU"/>
              </w:rPr>
              <w:t xml:space="preserve">  </w:t>
            </w:r>
            <w:r>
              <w:t>&gt; bin/kafka-configs.sh  --bootstrap-server localhost:9092 --describe --entity-type users --entity-name user1</w:t>
            </w:r>
          </w:p>
          <w:p w14:paraId="232362B0" w14:textId="4FEB323E" w:rsidR="00823FDA" w:rsidRPr="001F26BF" w:rsidRDefault="00823FDA" w:rsidP="00823FDA">
            <w:pPr>
              <w:pStyle w:val="afffff"/>
            </w:pPr>
            <w:r>
              <w:t xml:space="preserve">  Configs for user-principal 'user1' are producer_byte_rate=1024,consumer_byte_rate=2048,request_percentage=200</w:t>
            </w:r>
          </w:p>
        </w:tc>
      </w:tr>
    </w:tbl>
    <w:p w14:paraId="47D2AC8C" w14:textId="0FA4AAE0" w:rsidR="00823FDA" w:rsidRDefault="00A65A31" w:rsidP="00963F6D">
      <w:pPr>
        <w:pStyle w:val="afff1"/>
      </w:pPr>
      <w:r>
        <w:t>Описать</w:t>
      </w:r>
      <w:r w:rsidRPr="00A65A31">
        <w:t xml:space="preserve"> квоту для </w:t>
      </w:r>
      <w:r>
        <w:t>выбранного</w:t>
      </w:r>
      <w:r w:rsidRPr="00A65A31">
        <w:t xml:space="preserve"> </w:t>
      </w:r>
      <w:r w:rsidRPr="00B21F02">
        <w:rPr>
          <w:rStyle w:val="afffff0"/>
        </w:rPr>
        <w:t>client</w:t>
      </w:r>
      <w:r w:rsidRPr="00C4528F">
        <w:rPr>
          <w:rStyle w:val="afffff0"/>
          <w:lang w:val="ru-RU"/>
        </w:rPr>
        <w:t>-</w:t>
      </w:r>
      <w:r w:rsidRPr="00B21F02">
        <w:rPr>
          <w:rStyle w:val="afffff0"/>
        </w:rPr>
        <w:t>id</w:t>
      </w:r>
      <w:r w:rsidRPr="00A65A31">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65A31" w:rsidRPr="005A12A6" w14:paraId="2F6651F4" w14:textId="77777777" w:rsidTr="000610AF">
        <w:tc>
          <w:tcPr>
            <w:tcW w:w="9344" w:type="dxa"/>
            <w:shd w:val="clear" w:color="auto" w:fill="F2F2F2" w:themeFill="background1" w:themeFillShade="F2"/>
          </w:tcPr>
          <w:p w14:paraId="23996AFB" w14:textId="77777777" w:rsidR="00A65A31" w:rsidRDefault="00A65A31" w:rsidP="00A65A31">
            <w:pPr>
              <w:pStyle w:val="afffff"/>
            </w:pPr>
            <w:r w:rsidRPr="005A4AF5">
              <w:rPr>
                <w:lang w:val="ru-RU"/>
              </w:rPr>
              <w:t xml:space="preserve">  </w:t>
            </w:r>
            <w:r>
              <w:t>&gt; bin/kafka-configs.sh  --bootstrap-server localhost:9092 --describe --entity-type clients --entity-name clientA</w:t>
            </w:r>
          </w:p>
          <w:p w14:paraId="57A9FD46" w14:textId="4FA9F4C0" w:rsidR="00A65A31" w:rsidRPr="001F26BF" w:rsidRDefault="00A65A31" w:rsidP="00A65A31">
            <w:pPr>
              <w:pStyle w:val="afffff"/>
            </w:pPr>
            <w:r>
              <w:t xml:space="preserve">  Configs for client-id 'clientA' are producer_byte_rate=1024,consumer_byte_rate=2048,request_percentage=200</w:t>
            </w:r>
          </w:p>
        </w:tc>
      </w:tr>
    </w:tbl>
    <w:p w14:paraId="3B3C0487" w14:textId="2D0C5837" w:rsidR="00A65A31" w:rsidRDefault="000610AF" w:rsidP="00963F6D">
      <w:pPr>
        <w:pStyle w:val="afff1"/>
      </w:pPr>
      <w:r w:rsidRPr="000610AF">
        <w:t>Если имя сущности не указано, описываются все сущности ук</w:t>
      </w:r>
      <w:r>
        <w:t>азанного типа. Например, описать</w:t>
      </w:r>
      <w:r w:rsidRPr="000610AF">
        <w:t xml:space="preserve"> всех </w:t>
      </w:r>
      <w:r w:rsidRPr="00B21F02">
        <w:rPr>
          <w:rStyle w:val="afffff0"/>
        </w:rPr>
        <w:t>user</w:t>
      </w:r>
      <w:r w:rsidRPr="000610AF">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610AF" w:rsidRPr="005A12A6" w14:paraId="59D0773D" w14:textId="77777777" w:rsidTr="000610AF">
        <w:tc>
          <w:tcPr>
            <w:tcW w:w="9344" w:type="dxa"/>
            <w:shd w:val="clear" w:color="auto" w:fill="F2F2F2" w:themeFill="background1" w:themeFillShade="F2"/>
          </w:tcPr>
          <w:p w14:paraId="6B76C936" w14:textId="77777777" w:rsidR="000610AF" w:rsidRDefault="000610AF" w:rsidP="000610AF">
            <w:pPr>
              <w:pStyle w:val="afffff"/>
            </w:pPr>
            <w:r>
              <w:t xml:space="preserve">  &gt; bin/kafka-configs.sh  --bootstrap-server localhost:9092 --describe --entity-type users</w:t>
            </w:r>
          </w:p>
          <w:p w14:paraId="47121687" w14:textId="77777777" w:rsidR="000610AF" w:rsidRDefault="000610AF" w:rsidP="000610AF">
            <w:pPr>
              <w:pStyle w:val="afffff"/>
            </w:pPr>
            <w:r>
              <w:lastRenderedPageBreak/>
              <w:t xml:space="preserve">  Configs for user-principal 'user1' are producer_byte_rate=1024,consumer_byte_rate=2048,request_percentage=200</w:t>
            </w:r>
          </w:p>
          <w:p w14:paraId="45EE160B" w14:textId="1BF700E7" w:rsidR="000610AF" w:rsidRPr="001F26BF" w:rsidRDefault="000610AF" w:rsidP="000610AF">
            <w:pPr>
              <w:pStyle w:val="afffff"/>
            </w:pPr>
            <w:r>
              <w:t xml:space="preserve">  Configs for default user-principal are producer_byte_rate=1024,consumer_byte_rate=2048,request_percentage=200</w:t>
            </w:r>
          </w:p>
        </w:tc>
      </w:tr>
    </w:tbl>
    <w:p w14:paraId="56412583" w14:textId="45FDCA54" w:rsidR="000610AF" w:rsidRDefault="000610AF" w:rsidP="00963F6D">
      <w:pPr>
        <w:pStyle w:val="afff1"/>
      </w:pPr>
      <w:r w:rsidRPr="000610AF">
        <w:lastRenderedPageBreak/>
        <w:t xml:space="preserve">Аналогично для </w:t>
      </w:r>
      <w:r w:rsidRPr="00C4528F">
        <w:rPr>
          <w:rStyle w:val="afffff0"/>
          <w:lang w:val="ru-RU"/>
        </w:rPr>
        <w:t>(</w:t>
      </w:r>
      <w:r w:rsidRPr="00B21F02">
        <w:rPr>
          <w:rStyle w:val="afffff0"/>
        </w:rPr>
        <w:t>user</w:t>
      </w:r>
      <w:r w:rsidRPr="00C4528F">
        <w:rPr>
          <w:rStyle w:val="afffff0"/>
          <w:lang w:val="ru-RU"/>
        </w:rPr>
        <w:t xml:space="preserve">, </w:t>
      </w:r>
      <w:r w:rsidRPr="00B21F02">
        <w:rPr>
          <w:rStyle w:val="afffff0"/>
        </w:rPr>
        <w:t>client</w:t>
      </w:r>
      <w:r w:rsidRPr="00C4528F">
        <w:rPr>
          <w:rStyle w:val="afffff0"/>
          <w:lang w:val="ru-RU"/>
        </w:rPr>
        <w:t>-</w:t>
      </w:r>
      <w:r w:rsidRPr="00B21F02">
        <w:rPr>
          <w:rStyle w:val="afffff0"/>
        </w:rPr>
        <w:t>id</w:t>
      </w:r>
      <w:r w:rsidRPr="00C4528F">
        <w:rPr>
          <w:rStyle w:val="afffff0"/>
          <w:lang w:val="ru-RU"/>
        </w:rPr>
        <w:t>)</w:t>
      </w:r>
      <w:r w:rsidRPr="000610AF">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610AF" w:rsidRPr="005A12A6" w14:paraId="75FB5F3A" w14:textId="77777777" w:rsidTr="000610AF">
        <w:tc>
          <w:tcPr>
            <w:tcW w:w="9344" w:type="dxa"/>
            <w:shd w:val="clear" w:color="auto" w:fill="F2F2F2" w:themeFill="background1" w:themeFillShade="F2"/>
          </w:tcPr>
          <w:p w14:paraId="344D0C9A" w14:textId="77777777" w:rsidR="000610AF" w:rsidRDefault="000610AF" w:rsidP="000610AF">
            <w:pPr>
              <w:pStyle w:val="afffff"/>
            </w:pPr>
            <w:r w:rsidRPr="005A4AF5">
              <w:rPr>
                <w:lang w:val="ru-RU"/>
              </w:rPr>
              <w:t xml:space="preserve">  </w:t>
            </w:r>
            <w:r>
              <w:t>&gt; bin/kafka-configs.sh  --bootstrap-server localhost:9092 --describe --entity-type users --entity-type clients</w:t>
            </w:r>
          </w:p>
          <w:p w14:paraId="0AE92E10" w14:textId="77777777" w:rsidR="000610AF" w:rsidRDefault="000610AF" w:rsidP="000610AF">
            <w:pPr>
              <w:pStyle w:val="afffff"/>
            </w:pPr>
            <w:r>
              <w:t xml:space="preserve">  Configs for user-principal 'user1', default client-id are producer_byte_rate=1024,consumer_byte_rate=2048,request_percentage=200</w:t>
            </w:r>
          </w:p>
          <w:p w14:paraId="780BC116" w14:textId="2E98E58B" w:rsidR="000610AF" w:rsidRPr="001F26BF" w:rsidRDefault="000610AF" w:rsidP="000610AF">
            <w:pPr>
              <w:pStyle w:val="afffff"/>
            </w:pPr>
            <w:r>
              <w:t xml:space="preserve">  Configs for user-principal 'user1', client-id 'clientA' are producer_byte_rate=1024,consumer_byte_rate=2048,request_percentage=200</w:t>
            </w:r>
          </w:p>
        </w:tc>
      </w:tr>
    </w:tbl>
    <w:p w14:paraId="3447CBFD" w14:textId="08EB00B4" w:rsidR="000610AF" w:rsidRPr="000610AF" w:rsidRDefault="000610AF" w:rsidP="00963F6D">
      <w:pPr>
        <w:pStyle w:val="afff1"/>
      </w:pPr>
      <w:r w:rsidRPr="000610AF">
        <w:t xml:space="preserve">Можно установить квоты по умолчанию, которые применяются ко всем </w:t>
      </w:r>
      <w:r w:rsidRPr="00B21F02">
        <w:rPr>
          <w:rStyle w:val="afffff0"/>
        </w:rPr>
        <w:t>client</w:t>
      </w:r>
      <w:r w:rsidRPr="00C4528F">
        <w:rPr>
          <w:rStyle w:val="afffff0"/>
          <w:lang w:val="ru-RU"/>
        </w:rPr>
        <w:t>-</w:t>
      </w:r>
      <w:r w:rsidRPr="00B21F02">
        <w:rPr>
          <w:rStyle w:val="afffff0"/>
        </w:rPr>
        <w:t>id</w:t>
      </w:r>
      <w:r w:rsidRPr="000610AF">
        <w:t xml:space="preserve">, установив </w:t>
      </w:r>
      <w:r>
        <w:t>данные</w:t>
      </w:r>
      <w:r w:rsidRPr="000610AF">
        <w:t xml:space="preserve"> конфигурации на брокерах. </w:t>
      </w:r>
      <w:r>
        <w:t>Данные</w:t>
      </w:r>
      <w:r w:rsidRPr="000610AF">
        <w:t xml:space="preserve"> свойства применяются только в том случае, если в </w:t>
      </w:r>
      <w:r w:rsidRPr="000610AF">
        <w:rPr>
          <w:lang w:val="en-US"/>
        </w:rPr>
        <w:t>Zookeeper</w:t>
      </w:r>
      <w:r w:rsidRPr="000610AF">
        <w:t xml:space="preserve"> не настроены переопределения квот или значения по умолчанию. По умолчанию каждый </w:t>
      </w:r>
      <w:r w:rsidR="002C2F22" w:rsidRPr="00B21F02">
        <w:rPr>
          <w:rStyle w:val="afffff0"/>
        </w:rPr>
        <w:t>client</w:t>
      </w:r>
      <w:r w:rsidR="002C2F22" w:rsidRPr="00C4528F">
        <w:rPr>
          <w:rStyle w:val="afffff0"/>
          <w:lang w:val="ru-RU"/>
        </w:rPr>
        <w:t>-</w:t>
      </w:r>
      <w:r w:rsidR="002C2F22" w:rsidRPr="00B21F02">
        <w:rPr>
          <w:rStyle w:val="afffff0"/>
        </w:rPr>
        <w:t>id</w:t>
      </w:r>
      <w:r w:rsidR="002C2F22" w:rsidRPr="000610AF">
        <w:t xml:space="preserve"> </w:t>
      </w:r>
      <w:r w:rsidRPr="000610AF">
        <w:t>получает</w:t>
      </w:r>
      <w:r w:rsidR="002C2F22">
        <w:t xml:space="preserve"> неограниченную квоту. Следующая команда</w:t>
      </w:r>
      <w:r w:rsidRPr="000610AF">
        <w:t xml:space="preserve"> устанавливает квоту по умолчанию для каждого </w:t>
      </w:r>
      <w:r w:rsidR="002C2F22">
        <w:t>поставщика</w:t>
      </w:r>
      <w:r w:rsidRPr="000610AF">
        <w:t xml:space="preserve"> и </w:t>
      </w:r>
      <w:r w:rsidR="002C2F22">
        <w:t>потребителя</w:t>
      </w:r>
      <w:r w:rsidRPr="000610AF">
        <w:t xml:space="preserve"> </w:t>
      </w:r>
      <w:r w:rsidR="002C2F22">
        <w:t xml:space="preserve">с </w:t>
      </w:r>
      <w:r w:rsidR="002C2F22" w:rsidRPr="00B21F02">
        <w:rPr>
          <w:rStyle w:val="afffff0"/>
        </w:rPr>
        <w:t>client</w:t>
      </w:r>
      <w:r w:rsidR="002C2F22" w:rsidRPr="00C4528F">
        <w:rPr>
          <w:rStyle w:val="afffff0"/>
          <w:lang w:val="ru-RU"/>
        </w:rPr>
        <w:t>-</w:t>
      </w:r>
      <w:r w:rsidR="002C2F22" w:rsidRPr="00B21F02">
        <w:rPr>
          <w:rStyle w:val="afffff0"/>
        </w:rPr>
        <w:t>id</w:t>
      </w:r>
      <w:r w:rsidR="002C2F22">
        <w:t xml:space="preserve"> равной 10 МБ/</w:t>
      </w:r>
      <w:r w:rsidRPr="000610AF">
        <w:t>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C2F22" w:rsidRPr="005A12A6" w14:paraId="1927AEB1" w14:textId="77777777" w:rsidTr="005A4AF5">
        <w:tc>
          <w:tcPr>
            <w:tcW w:w="9344" w:type="dxa"/>
            <w:shd w:val="clear" w:color="auto" w:fill="F2F2F2" w:themeFill="background1" w:themeFillShade="F2"/>
          </w:tcPr>
          <w:p w14:paraId="3805C4D3" w14:textId="77777777" w:rsidR="002C2F22" w:rsidRDefault="002C2F22" w:rsidP="002C2F22">
            <w:pPr>
              <w:pStyle w:val="afffff"/>
            </w:pPr>
            <w:r w:rsidRPr="005A4AF5">
              <w:rPr>
                <w:lang w:val="ru-RU"/>
              </w:rPr>
              <w:t xml:space="preserve">    </w:t>
            </w:r>
            <w:r>
              <w:t>quota.producer.default=10485760</w:t>
            </w:r>
          </w:p>
          <w:p w14:paraId="75109B6E" w14:textId="505C93EA" w:rsidR="002C2F22" w:rsidRPr="001F26BF" w:rsidRDefault="002C2F22" w:rsidP="002C2F22">
            <w:pPr>
              <w:pStyle w:val="afffff"/>
            </w:pPr>
            <w:r>
              <w:t xml:space="preserve">    quota.consumer.default=10485760</w:t>
            </w:r>
          </w:p>
        </w:tc>
      </w:tr>
    </w:tbl>
    <w:p w14:paraId="37DB684B" w14:textId="5DBE0096" w:rsidR="000610AF" w:rsidRDefault="002C2F22" w:rsidP="00963F6D">
      <w:pPr>
        <w:pStyle w:val="afff1"/>
      </w:pPr>
      <w:r w:rsidRPr="002C2F22">
        <w:t xml:space="preserve">Обратите внимание, что </w:t>
      </w:r>
      <w:r>
        <w:t>данные</w:t>
      </w:r>
      <w:r w:rsidRPr="002C2F22">
        <w:t xml:space="preserve"> свойства устарели и могут быть удалены в будущем выпуске. Значения по умолчанию, настроенные с помощью </w:t>
      </w:r>
      <w:r w:rsidRPr="002C2F22">
        <w:rPr>
          <w:rStyle w:val="afffff0"/>
        </w:rPr>
        <w:t>kafka</w:t>
      </w:r>
      <w:r w:rsidRPr="002C2F22">
        <w:rPr>
          <w:rStyle w:val="afffff0"/>
          <w:lang w:val="ru-RU"/>
        </w:rPr>
        <w:t>-</w:t>
      </w:r>
      <w:r w:rsidRPr="002C2F22">
        <w:rPr>
          <w:rStyle w:val="afffff0"/>
        </w:rPr>
        <w:t>configs</w:t>
      </w:r>
      <w:r w:rsidRPr="002C2F22">
        <w:rPr>
          <w:rStyle w:val="afffff0"/>
          <w:lang w:val="ru-RU"/>
        </w:rPr>
        <w:t>.</w:t>
      </w:r>
      <w:r w:rsidRPr="002C2F22">
        <w:rPr>
          <w:rStyle w:val="afffff0"/>
        </w:rPr>
        <w:t>sh</w:t>
      </w:r>
      <w:r w:rsidRPr="002C2F22">
        <w:t>, имеют приоритет над этими свойствами.</w:t>
      </w:r>
    </w:p>
    <w:p w14:paraId="41974AD9" w14:textId="78414C15" w:rsidR="00AB4234" w:rsidRDefault="008178DF" w:rsidP="002C0C56">
      <w:pPr>
        <w:pStyle w:val="15"/>
        <w:rPr>
          <w:lang w:val="en-US"/>
        </w:rPr>
      </w:pPr>
      <w:bookmarkStart w:id="34" w:name="_Toc81490029"/>
      <w:r>
        <w:lastRenderedPageBreak/>
        <w:t>АДМИНИСТРИРОВАНИЕ</w:t>
      </w:r>
      <w:r w:rsidR="002C0C56">
        <w:rPr>
          <w:lang w:val="en-US"/>
        </w:rPr>
        <w:t xml:space="preserve"> NIFI</w:t>
      </w:r>
      <w:bookmarkEnd w:id="34"/>
    </w:p>
    <w:p w14:paraId="46F4C609" w14:textId="77777777" w:rsidR="00A077BE" w:rsidRDefault="00A077BE" w:rsidP="00C10706">
      <w:pPr>
        <w:pStyle w:val="2b"/>
      </w:pPr>
      <w:bookmarkStart w:id="35" w:name="_Toc81490030"/>
      <w:r>
        <w:t>Конфигурация порта</w:t>
      </w:r>
      <w:bookmarkEnd w:id="35"/>
    </w:p>
    <w:p w14:paraId="375E1652" w14:textId="77777777" w:rsidR="00A077BE" w:rsidRDefault="00A077BE" w:rsidP="00A077BE">
      <w:pPr>
        <w:pStyle w:val="3a"/>
      </w:pPr>
      <w:bookmarkStart w:id="36" w:name="_Toc81490031"/>
      <w:r>
        <w:t>NiFi</w:t>
      </w:r>
      <w:bookmarkEnd w:id="36"/>
    </w:p>
    <w:p w14:paraId="0CAC186B" w14:textId="5C963C5B" w:rsidR="00A077BE" w:rsidRDefault="00A077BE" w:rsidP="00A077BE">
      <w:pPr>
        <w:pStyle w:val="afff1"/>
      </w:pPr>
      <w:r>
        <w:t xml:space="preserve">В следующей таблице перечислены порты по умолчанию, используемые NiFi, и соответствующее свойство в файле </w:t>
      </w:r>
      <w:r w:rsidRPr="00A077BE">
        <w:rPr>
          <w:rStyle w:val="afffff0"/>
        </w:rPr>
        <w:t>nifi</w:t>
      </w:r>
      <w:r w:rsidRPr="00485528">
        <w:rPr>
          <w:rStyle w:val="afffff0"/>
          <w:lang w:val="ru-RU"/>
        </w:rPr>
        <w:t>.</w:t>
      </w:r>
      <w:r w:rsidRPr="00A077BE">
        <w:rPr>
          <w:rStyle w:val="afffff0"/>
        </w:rPr>
        <w:t>properties</w:t>
      </w:r>
      <w:r>
        <w:t>.</w:t>
      </w:r>
    </w:p>
    <w:p w14:paraId="423BC74E" w14:textId="38483C5C" w:rsidR="00A077BE" w:rsidRPr="00A077BE" w:rsidRDefault="00A077BE" w:rsidP="00A077BE">
      <w:pPr>
        <w:pStyle w:val="aff6"/>
      </w:pPr>
      <w:r w:rsidRPr="00624C80">
        <w:t>Таблица</w:t>
      </w:r>
      <w:r w:rsidRPr="00A077BE">
        <w:t xml:space="preserve"> </w:t>
      </w:r>
      <w:r>
        <w:fldChar w:fldCharType="begin"/>
      </w:r>
      <w:r w:rsidRPr="00A077BE">
        <w:instrText xml:space="preserve"> </w:instrText>
      </w:r>
      <w:r w:rsidRPr="000A29F0">
        <w:rPr>
          <w:lang w:val="en-US"/>
        </w:rPr>
        <w:instrText>SEQ</w:instrText>
      </w:r>
      <w:r w:rsidRPr="00A077BE">
        <w:instrText xml:space="preserve"> </w:instrText>
      </w:r>
      <w:r>
        <w:instrText>Таблица</w:instrText>
      </w:r>
      <w:r w:rsidRPr="00A077BE">
        <w:instrText xml:space="preserve"> \* </w:instrText>
      </w:r>
      <w:r w:rsidRPr="000A29F0">
        <w:rPr>
          <w:lang w:val="en-US"/>
        </w:rPr>
        <w:instrText>ARABIC</w:instrText>
      </w:r>
      <w:r w:rsidRPr="00A077BE">
        <w:instrText xml:space="preserve"> </w:instrText>
      </w:r>
      <w:r>
        <w:fldChar w:fldCharType="separate"/>
      </w:r>
      <w:r w:rsidR="003707D5">
        <w:rPr>
          <w:noProof/>
          <w:lang w:val="en-US"/>
        </w:rPr>
        <w:t>10</w:t>
      </w:r>
      <w:r>
        <w:rPr>
          <w:noProof/>
        </w:rPr>
        <w:fldChar w:fldCharType="end"/>
      </w:r>
      <w:r w:rsidRPr="00A077BE">
        <w:t xml:space="preserve"> </w:t>
      </w:r>
      <w:r w:rsidRPr="00A077BE">
        <w:rPr>
          <w:rFonts w:cs="Times New Roman"/>
        </w:rPr>
        <w:t>—</w:t>
      </w:r>
      <w:r w:rsidRPr="00A077BE">
        <w:t xml:space="preserve"> </w:t>
      </w:r>
      <w:r>
        <w:t xml:space="preserve">Конфигурация портов </w:t>
      </w:r>
      <w:r>
        <w:rPr>
          <w:lang w:val="en-US"/>
        </w:rPr>
        <w:t>NiFi</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689"/>
        <w:gridCol w:w="4394"/>
        <w:gridCol w:w="2261"/>
      </w:tblGrid>
      <w:tr w:rsidR="00A077BE" w:rsidRPr="00BB4D23" w14:paraId="471B41A2" w14:textId="77777777" w:rsidTr="00A077BE">
        <w:trPr>
          <w:trHeight w:val="454"/>
          <w:tblHeader/>
        </w:trPr>
        <w:tc>
          <w:tcPr>
            <w:tcW w:w="2689" w:type="dxa"/>
            <w:shd w:val="clear" w:color="auto" w:fill="7030A0"/>
            <w:tcMar>
              <w:top w:w="57" w:type="dxa"/>
              <w:left w:w="85" w:type="dxa"/>
              <w:bottom w:w="57" w:type="dxa"/>
              <w:right w:w="85" w:type="dxa"/>
            </w:tcMar>
          </w:tcPr>
          <w:p w14:paraId="0A59C1B2" w14:textId="4A3AB774" w:rsidR="00A077BE" w:rsidRPr="00BB4D23" w:rsidRDefault="00A077BE" w:rsidP="002B2F2D">
            <w:pPr>
              <w:pStyle w:val="affa"/>
            </w:pPr>
            <w:r>
              <w:t>Функция</w:t>
            </w:r>
          </w:p>
        </w:tc>
        <w:tc>
          <w:tcPr>
            <w:tcW w:w="4394" w:type="dxa"/>
            <w:shd w:val="clear" w:color="auto" w:fill="7030A0"/>
          </w:tcPr>
          <w:p w14:paraId="36CE9AA2" w14:textId="186233D0" w:rsidR="00A077BE" w:rsidRDefault="00A077BE" w:rsidP="002B2F2D">
            <w:pPr>
              <w:pStyle w:val="affa"/>
            </w:pPr>
            <w:r>
              <w:t>Свойство</w:t>
            </w:r>
          </w:p>
        </w:tc>
        <w:tc>
          <w:tcPr>
            <w:tcW w:w="2261" w:type="dxa"/>
            <w:shd w:val="clear" w:color="auto" w:fill="7030A0"/>
          </w:tcPr>
          <w:p w14:paraId="2F0F18C3" w14:textId="36B5C226" w:rsidR="00A077BE" w:rsidRDefault="00A077BE" w:rsidP="002B2F2D">
            <w:pPr>
              <w:pStyle w:val="affa"/>
            </w:pPr>
            <w:r>
              <w:t>Значение по умолчанию</w:t>
            </w:r>
          </w:p>
        </w:tc>
      </w:tr>
      <w:tr w:rsidR="00A077BE" w:rsidRPr="00A7250C" w14:paraId="1CA75326" w14:textId="77777777" w:rsidTr="00A077BE">
        <w:tc>
          <w:tcPr>
            <w:tcW w:w="2689" w:type="dxa"/>
            <w:tcMar>
              <w:top w:w="57" w:type="dxa"/>
              <w:left w:w="85" w:type="dxa"/>
              <w:bottom w:w="57" w:type="dxa"/>
              <w:right w:w="85" w:type="dxa"/>
            </w:tcMar>
          </w:tcPr>
          <w:p w14:paraId="7BB1ACD4" w14:textId="5966250C" w:rsidR="00A077BE" w:rsidRPr="00A077BE" w:rsidRDefault="00A077BE" w:rsidP="00A077BE">
            <w:pPr>
              <w:pStyle w:val="aff8"/>
              <w:rPr>
                <w:lang w:val="ru-RU"/>
              </w:rPr>
            </w:pPr>
            <w:r>
              <w:rPr>
                <w:lang w:val="ru-RU"/>
              </w:rPr>
              <w:t xml:space="preserve">Порт </w:t>
            </w:r>
            <w:r w:rsidRPr="00A077BE">
              <w:rPr>
                <w:lang w:val="ru-RU"/>
              </w:rPr>
              <w:t>HTTPS</w:t>
            </w:r>
          </w:p>
        </w:tc>
        <w:tc>
          <w:tcPr>
            <w:tcW w:w="4394" w:type="dxa"/>
          </w:tcPr>
          <w:p w14:paraId="3D9A1886" w14:textId="09BF1030" w:rsidR="00A077BE" w:rsidRPr="00A7250C" w:rsidRDefault="00A077BE" w:rsidP="002B2F2D">
            <w:pPr>
              <w:pStyle w:val="afffff6"/>
            </w:pPr>
            <w:r w:rsidRPr="00A077BE">
              <w:t>nifi.web.https.port</w:t>
            </w:r>
          </w:p>
        </w:tc>
        <w:tc>
          <w:tcPr>
            <w:tcW w:w="2261" w:type="dxa"/>
          </w:tcPr>
          <w:p w14:paraId="5BAB9A4E" w14:textId="6EB6A422" w:rsidR="00A077BE" w:rsidRPr="00897240" w:rsidRDefault="00A077BE" w:rsidP="002B2F2D">
            <w:pPr>
              <w:pStyle w:val="afffff6"/>
              <w:jc w:val="left"/>
              <w:rPr>
                <w:lang w:val="en-US"/>
              </w:rPr>
            </w:pPr>
            <w:r w:rsidRPr="00A077BE">
              <w:rPr>
                <w:lang w:val="en-US"/>
              </w:rPr>
              <w:t>8443</w:t>
            </w:r>
          </w:p>
        </w:tc>
      </w:tr>
      <w:tr w:rsidR="00A077BE" w:rsidRPr="00A077BE" w14:paraId="6FB379C2" w14:textId="77777777" w:rsidTr="00A077BE">
        <w:tc>
          <w:tcPr>
            <w:tcW w:w="2689" w:type="dxa"/>
            <w:tcMar>
              <w:top w:w="57" w:type="dxa"/>
              <w:left w:w="85" w:type="dxa"/>
              <w:bottom w:w="57" w:type="dxa"/>
              <w:right w:w="85" w:type="dxa"/>
            </w:tcMar>
          </w:tcPr>
          <w:p w14:paraId="0A11859E" w14:textId="6118ADF4" w:rsidR="00A077BE" w:rsidRPr="00A33E64" w:rsidRDefault="00A077BE" w:rsidP="00A077BE">
            <w:pPr>
              <w:pStyle w:val="aff8"/>
            </w:pPr>
            <w:r w:rsidRPr="00A077BE">
              <w:t>Порт удал</w:t>
            </w:r>
            <w:r>
              <w:rPr>
                <w:lang w:val="ru-RU"/>
              </w:rPr>
              <w:t>ё</w:t>
            </w:r>
            <w:r>
              <w:t>нного входа</w:t>
            </w:r>
            <w:r w:rsidRPr="00A077BE">
              <w:t>*</w:t>
            </w:r>
          </w:p>
        </w:tc>
        <w:tc>
          <w:tcPr>
            <w:tcW w:w="4394" w:type="dxa"/>
          </w:tcPr>
          <w:p w14:paraId="5D3FC50E" w14:textId="10D57712" w:rsidR="00A077BE" w:rsidRPr="00A077BE" w:rsidRDefault="00A077BE" w:rsidP="002B2F2D">
            <w:pPr>
              <w:pStyle w:val="afffff6"/>
              <w:rPr>
                <w:lang w:val="en-US"/>
              </w:rPr>
            </w:pPr>
            <w:r w:rsidRPr="00A077BE">
              <w:rPr>
                <w:lang w:val="en-US"/>
              </w:rPr>
              <w:t>nifi.remote.input.socket.port</w:t>
            </w:r>
          </w:p>
        </w:tc>
        <w:tc>
          <w:tcPr>
            <w:tcW w:w="2261" w:type="dxa"/>
          </w:tcPr>
          <w:p w14:paraId="72778EF0" w14:textId="5129C7A4" w:rsidR="00A077BE" w:rsidRPr="00897240" w:rsidRDefault="00A077BE" w:rsidP="002B2F2D">
            <w:pPr>
              <w:pStyle w:val="afffff6"/>
              <w:jc w:val="left"/>
              <w:rPr>
                <w:lang w:val="en-US"/>
              </w:rPr>
            </w:pPr>
            <w:r w:rsidRPr="00A077BE">
              <w:rPr>
                <w:lang w:val="en-US"/>
              </w:rPr>
              <w:t>10443</w:t>
            </w:r>
          </w:p>
        </w:tc>
      </w:tr>
      <w:tr w:rsidR="00A077BE" w:rsidRPr="00A077BE" w14:paraId="05C9727D" w14:textId="77777777" w:rsidTr="00A077BE">
        <w:tc>
          <w:tcPr>
            <w:tcW w:w="2689" w:type="dxa"/>
            <w:tcMar>
              <w:top w:w="57" w:type="dxa"/>
              <w:left w:w="85" w:type="dxa"/>
              <w:bottom w:w="57" w:type="dxa"/>
              <w:right w:w="85" w:type="dxa"/>
            </w:tcMar>
          </w:tcPr>
          <w:p w14:paraId="760EE7D5" w14:textId="4E106C11" w:rsidR="00A077BE" w:rsidRPr="00A33E64" w:rsidRDefault="00A077BE" w:rsidP="00A077BE">
            <w:pPr>
              <w:pStyle w:val="aff8"/>
            </w:pPr>
            <w:r w:rsidRPr="00A077BE">
              <w:t xml:space="preserve">Порт протокола </w:t>
            </w:r>
            <w:r>
              <w:rPr>
                <w:lang w:val="ru-RU"/>
              </w:rPr>
              <w:t>ноды</w:t>
            </w:r>
            <w:r>
              <w:t xml:space="preserve"> кластера</w:t>
            </w:r>
            <w:r w:rsidRPr="00A077BE">
              <w:t>*</w:t>
            </w:r>
          </w:p>
        </w:tc>
        <w:tc>
          <w:tcPr>
            <w:tcW w:w="4394" w:type="dxa"/>
          </w:tcPr>
          <w:p w14:paraId="34E0D6F6" w14:textId="348E96CD" w:rsidR="00A077BE" w:rsidRPr="00A077BE" w:rsidRDefault="00A077BE" w:rsidP="002B2F2D">
            <w:pPr>
              <w:pStyle w:val="afffff6"/>
              <w:rPr>
                <w:lang w:val="en-US"/>
              </w:rPr>
            </w:pPr>
            <w:r w:rsidRPr="00A077BE">
              <w:rPr>
                <w:lang w:val="en-US"/>
              </w:rPr>
              <w:t>nifi.cluster.node.protocol.port</w:t>
            </w:r>
          </w:p>
        </w:tc>
        <w:tc>
          <w:tcPr>
            <w:tcW w:w="2261" w:type="dxa"/>
          </w:tcPr>
          <w:p w14:paraId="30A35A3C" w14:textId="084814A2" w:rsidR="00A077BE" w:rsidRPr="00897240" w:rsidRDefault="00A077BE" w:rsidP="002B2F2D">
            <w:pPr>
              <w:pStyle w:val="afffff6"/>
              <w:jc w:val="left"/>
              <w:rPr>
                <w:lang w:val="en-US"/>
              </w:rPr>
            </w:pPr>
            <w:r w:rsidRPr="00A077BE">
              <w:rPr>
                <w:lang w:val="en-US"/>
              </w:rPr>
              <w:t>11443</w:t>
            </w:r>
          </w:p>
        </w:tc>
      </w:tr>
      <w:tr w:rsidR="00A077BE" w:rsidRPr="00A077BE" w14:paraId="2A1B8DFB" w14:textId="77777777" w:rsidTr="00A077BE">
        <w:tc>
          <w:tcPr>
            <w:tcW w:w="2689" w:type="dxa"/>
            <w:tcMar>
              <w:top w:w="57" w:type="dxa"/>
              <w:left w:w="85" w:type="dxa"/>
              <w:bottom w:w="57" w:type="dxa"/>
              <w:right w:w="85" w:type="dxa"/>
            </w:tcMar>
          </w:tcPr>
          <w:p w14:paraId="3996D470" w14:textId="3EE3A480" w:rsidR="00A077BE" w:rsidRPr="00A077BE" w:rsidRDefault="00A077BE" w:rsidP="002F7419">
            <w:pPr>
              <w:pStyle w:val="aff8"/>
              <w:rPr>
                <w:lang w:val="ru-RU"/>
              </w:rPr>
            </w:pPr>
            <w:r w:rsidRPr="00A077BE">
              <w:rPr>
                <w:lang w:val="ru-RU"/>
              </w:rPr>
              <w:t xml:space="preserve">Порт балансировки нагрузки </w:t>
            </w:r>
            <w:r w:rsidR="002F7419">
              <w:rPr>
                <w:lang w:val="ru-RU"/>
              </w:rPr>
              <w:t>ноды</w:t>
            </w:r>
            <w:r w:rsidRPr="00A077BE">
              <w:rPr>
                <w:lang w:val="ru-RU"/>
              </w:rPr>
              <w:t xml:space="preserve"> кластера</w:t>
            </w:r>
          </w:p>
        </w:tc>
        <w:tc>
          <w:tcPr>
            <w:tcW w:w="4394" w:type="dxa"/>
          </w:tcPr>
          <w:p w14:paraId="6A60A673" w14:textId="4C77F67C" w:rsidR="00A077BE" w:rsidRPr="00A077BE" w:rsidRDefault="00A077BE" w:rsidP="002B2F2D">
            <w:pPr>
              <w:pStyle w:val="afffff6"/>
              <w:rPr>
                <w:lang w:val="en-US"/>
              </w:rPr>
            </w:pPr>
            <w:r w:rsidRPr="00A077BE">
              <w:rPr>
                <w:lang w:val="en-US"/>
              </w:rPr>
              <w:t>nifi.cluster.node.load.balance.port</w:t>
            </w:r>
          </w:p>
        </w:tc>
        <w:tc>
          <w:tcPr>
            <w:tcW w:w="2261" w:type="dxa"/>
          </w:tcPr>
          <w:p w14:paraId="18DE7AD9" w14:textId="486E73DF" w:rsidR="00A077BE" w:rsidRPr="00897240" w:rsidRDefault="00A077BE" w:rsidP="002B2F2D">
            <w:pPr>
              <w:pStyle w:val="afffff6"/>
              <w:jc w:val="left"/>
              <w:rPr>
                <w:lang w:val="en-US"/>
              </w:rPr>
            </w:pPr>
            <w:r w:rsidRPr="00A077BE">
              <w:rPr>
                <w:lang w:val="en-US"/>
              </w:rPr>
              <w:t>6342</w:t>
            </w:r>
          </w:p>
        </w:tc>
      </w:tr>
      <w:tr w:rsidR="00A077BE" w:rsidRPr="00A077BE" w14:paraId="251668AE" w14:textId="77777777" w:rsidTr="00A077BE">
        <w:tc>
          <w:tcPr>
            <w:tcW w:w="2689" w:type="dxa"/>
            <w:tcMar>
              <w:top w:w="57" w:type="dxa"/>
              <w:left w:w="85" w:type="dxa"/>
              <w:bottom w:w="57" w:type="dxa"/>
              <w:right w:w="85" w:type="dxa"/>
            </w:tcMar>
          </w:tcPr>
          <w:p w14:paraId="73EA9461" w14:textId="3D7CA981" w:rsidR="00A077BE" w:rsidRPr="00A33E64" w:rsidRDefault="002F7419" w:rsidP="00A077BE">
            <w:pPr>
              <w:pStyle w:val="aff8"/>
            </w:pPr>
            <w:r w:rsidRPr="002F7419">
              <w:t>Порт пересылки веб-HTTP</w:t>
            </w:r>
          </w:p>
        </w:tc>
        <w:tc>
          <w:tcPr>
            <w:tcW w:w="4394" w:type="dxa"/>
          </w:tcPr>
          <w:p w14:paraId="094B3EE8" w14:textId="21A17F93" w:rsidR="00A077BE" w:rsidRPr="00A077BE" w:rsidRDefault="00A077BE" w:rsidP="002B2F2D">
            <w:pPr>
              <w:pStyle w:val="afffff6"/>
              <w:rPr>
                <w:lang w:val="en-US"/>
              </w:rPr>
            </w:pPr>
            <w:r w:rsidRPr="00A077BE">
              <w:rPr>
                <w:lang w:val="en-US"/>
              </w:rPr>
              <w:t>nifi.web.http.port.forwarding</w:t>
            </w:r>
          </w:p>
        </w:tc>
        <w:tc>
          <w:tcPr>
            <w:tcW w:w="2261" w:type="dxa"/>
          </w:tcPr>
          <w:p w14:paraId="26B912E3" w14:textId="6722EDFA" w:rsidR="00A077BE" w:rsidRPr="00897240" w:rsidRDefault="00A077BE" w:rsidP="002B2F2D">
            <w:pPr>
              <w:pStyle w:val="afffff6"/>
              <w:jc w:val="left"/>
              <w:rPr>
                <w:lang w:val="en-US"/>
              </w:rPr>
            </w:pPr>
            <w:r>
              <w:rPr>
                <w:lang w:val="en-US"/>
              </w:rPr>
              <w:t>—</w:t>
            </w:r>
          </w:p>
        </w:tc>
      </w:tr>
    </w:tbl>
    <w:p w14:paraId="0A9669DF" w14:textId="46883C8F" w:rsidR="00A077BE" w:rsidRDefault="006D6CCF" w:rsidP="00A077BE">
      <w:pPr>
        <w:pStyle w:val="afff1"/>
      </w:pPr>
      <w:r w:rsidRPr="006D6CCF">
        <w:t>Порты, отмеченные звездочкой (</w:t>
      </w:r>
      <w:r w:rsidRPr="006D6CCF">
        <w:rPr>
          <w:rStyle w:val="afffff0"/>
          <w:lang w:val="ru-RU"/>
        </w:rPr>
        <w:t>*</w:t>
      </w:r>
      <w:r w:rsidRPr="006D6CCF">
        <w:t xml:space="preserve">), имеют значения свойств, которые по умолчанию пусты в </w:t>
      </w:r>
      <w:r w:rsidRPr="006D6CCF">
        <w:rPr>
          <w:rStyle w:val="afffff0"/>
        </w:rPr>
        <w:t>nifi</w:t>
      </w:r>
      <w:r w:rsidRPr="006D6CCF">
        <w:rPr>
          <w:rStyle w:val="afffff0"/>
          <w:lang w:val="ru-RU"/>
        </w:rPr>
        <w:t>.</w:t>
      </w:r>
      <w:r w:rsidRPr="006D6CCF">
        <w:rPr>
          <w:rStyle w:val="afffff0"/>
        </w:rPr>
        <w:t>properties</w:t>
      </w:r>
      <w:r w:rsidRPr="006D6CCF">
        <w:t xml:space="preserve">. Значения, показанные в таблице, являются значениями по умолчанию для этих портов, когда </w:t>
      </w:r>
      <w:r w:rsidRPr="006D6CCF">
        <w:rPr>
          <w:lang w:val="en-US"/>
        </w:rPr>
        <w:t>TLS</w:t>
      </w:r>
      <w:r w:rsidRPr="006D6CCF">
        <w:t xml:space="preserve"> </w:t>
      </w:r>
      <w:r w:rsidRPr="006D6CCF">
        <w:rPr>
          <w:lang w:val="en-US"/>
        </w:rPr>
        <w:t>Toolkit</w:t>
      </w:r>
      <w:r w:rsidRPr="006D6CCF">
        <w:t xml:space="preserve"> используется для создания </w:t>
      </w:r>
      <w:r w:rsidRPr="006D6CCF">
        <w:rPr>
          <w:rStyle w:val="afffff0"/>
        </w:rPr>
        <w:t>nifi</w:t>
      </w:r>
      <w:r w:rsidRPr="006D6CCF">
        <w:rPr>
          <w:rStyle w:val="afffff0"/>
          <w:lang w:val="ru-RU"/>
        </w:rPr>
        <w:t>.</w:t>
      </w:r>
      <w:r w:rsidRPr="006D6CCF">
        <w:rPr>
          <w:rStyle w:val="afffff0"/>
        </w:rPr>
        <w:t>properties</w:t>
      </w:r>
      <w:r w:rsidRPr="006D6CCF">
        <w:t xml:space="preserve"> для защищ</w:t>
      </w:r>
      <w:r>
        <w:t>ё</w:t>
      </w:r>
      <w:r w:rsidRPr="006D6CCF">
        <w:t xml:space="preserve">нного </w:t>
      </w:r>
      <w:r>
        <w:t>инстанса</w:t>
      </w:r>
      <w:r w:rsidRPr="006D6CCF">
        <w:t xml:space="preserve"> </w:t>
      </w:r>
      <w:r w:rsidRPr="006D6CCF">
        <w:rPr>
          <w:lang w:val="en-US"/>
        </w:rPr>
        <w:t>NiFi</w:t>
      </w:r>
      <w:r w:rsidRPr="006D6CCF">
        <w:t xml:space="preserve">. Порт центра сертификации по умолчанию, используемый </w:t>
      </w:r>
      <w:r w:rsidRPr="006D6CCF">
        <w:rPr>
          <w:lang w:val="en-US"/>
        </w:rPr>
        <w:t>TLS</w:t>
      </w:r>
      <w:r w:rsidRPr="006D6CCF">
        <w:t xml:space="preserve"> </w:t>
      </w:r>
      <w:r w:rsidRPr="006D6CCF">
        <w:rPr>
          <w:lang w:val="en-US"/>
        </w:rPr>
        <w:t>Toolkit</w:t>
      </w:r>
      <w:r w:rsidRPr="006D6CCF">
        <w:t xml:space="preserve">, </w:t>
      </w:r>
      <w:r>
        <w:t xml:space="preserve">— </w:t>
      </w:r>
      <w:r w:rsidRPr="006D6CCF">
        <w:t>9443.</w:t>
      </w:r>
    </w:p>
    <w:p w14:paraId="72C03AA4" w14:textId="77777777" w:rsidR="00931FBC" w:rsidRDefault="00931FBC" w:rsidP="00931FBC">
      <w:pPr>
        <w:pStyle w:val="3a"/>
      </w:pPr>
      <w:bookmarkStart w:id="37" w:name="_Toc81490032"/>
      <w:r>
        <w:t>Встроенный ZooKeeper</w:t>
      </w:r>
      <w:bookmarkEnd w:id="37"/>
    </w:p>
    <w:p w14:paraId="73880387" w14:textId="3ADB46C0" w:rsidR="00931FBC" w:rsidRDefault="00931FBC" w:rsidP="00931FBC">
      <w:pPr>
        <w:pStyle w:val="afff1"/>
      </w:pPr>
      <w:r>
        <w:t xml:space="preserve">В следующей таблице перечислены порты по умолчанию, используемые встроенным сервером ZooKeeper, и соответствующее свойство в файле </w:t>
      </w:r>
      <w:r w:rsidRPr="00931FBC">
        <w:rPr>
          <w:rStyle w:val="afffff0"/>
        </w:rPr>
        <w:t>zookeeper</w:t>
      </w:r>
      <w:r w:rsidRPr="00485528">
        <w:rPr>
          <w:rStyle w:val="afffff0"/>
          <w:lang w:val="ru-RU"/>
        </w:rPr>
        <w:t>.</w:t>
      </w:r>
      <w:r w:rsidRPr="00931FBC">
        <w:rPr>
          <w:rStyle w:val="afffff0"/>
        </w:rPr>
        <w:t>properties</w:t>
      </w:r>
      <w:r>
        <w:t>.</w:t>
      </w:r>
    </w:p>
    <w:p w14:paraId="6791128E" w14:textId="18448C01" w:rsidR="00931FBC" w:rsidRPr="00931FBC" w:rsidRDefault="00931FBC" w:rsidP="00931FBC">
      <w:pPr>
        <w:pStyle w:val="aff6"/>
      </w:pPr>
      <w:r w:rsidRPr="00624C80">
        <w:t>Таблица</w:t>
      </w:r>
      <w:r w:rsidRPr="00A077BE">
        <w:t xml:space="preserve"> </w:t>
      </w:r>
      <w:r>
        <w:fldChar w:fldCharType="begin"/>
      </w:r>
      <w:r w:rsidRPr="00A077BE">
        <w:instrText xml:space="preserve"> </w:instrText>
      </w:r>
      <w:r w:rsidRPr="000A29F0">
        <w:rPr>
          <w:lang w:val="en-US"/>
        </w:rPr>
        <w:instrText>SEQ</w:instrText>
      </w:r>
      <w:r w:rsidRPr="00A077BE">
        <w:instrText xml:space="preserve"> </w:instrText>
      </w:r>
      <w:r>
        <w:instrText>Таблица</w:instrText>
      </w:r>
      <w:r w:rsidRPr="00A077BE">
        <w:instrText xml:space="preserve"> \* </w:instrText>
      </w:r>
      <w:r w:rsidRPr="000A29F0">
        <w:rPr>
          <w:lang w:val="en-US"/>
        </w:rPr>
        <w:instrText>ARABIC</w:instrText>
      </w:r>
      <w:r w:rsidRPr="00A077BE">
        <w:instrText xml:space="preserve"> </w:instrText>
      </w:r>
      <w:r>
        <w:fldChar w:fldCharType="separate"/>
      </w:r>
      <w:r w:rsidR="003707D5">
        <w:rPr>
          <w:noProof/>
          <w:lang w:val="en-US"/>
        </w:rPr>
        <w:t>11</w:t>
      </w:r>
      <w:r>
        <w:rPr>
          <w:noProof/>
        </w:rPr>
        <w:fldChar w:fldCharType="end"/>
      </w:r>
      <w:r w:rsidRPr="00A077BE">
        <w:t xml:space="preserve"> </w:t>
      </w:r>
      <w:r w:rsidRPr="00A077BE">
        <w:rPr>
          <w:rFonts w:cs="Times New Roman"/>
        </w:rPr>
        <w:t>—</w:t>
      </w:r>
      <w:r w:rsidRPr="00A077BE">
        <w:t xml:space="preserve"> </w:t>
      </w:r>
      <w:r>
        <w:t xml:space="preserve">Конфигурация портов встроенного </w:t>
      </w:r>
      <w:r>
        <w:rPr>
          <w:lang w:val="en-US"/>
        </w:rPr>
        <w:t>ZooKeeper</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689"/>
        <w:gridCol w:w="4394"/>
        <w:gridCol w:w="2261"/>
      </w:tblGrid>
      <w:tr w:rsidR="00931FBC" w:rsidRPr="00BB4D23" w14:paraId="5D8EF3E1" w14:textId="77777777" w:rsidTr="002B2F2D">
        <w:trPr>
          <w:trHeight w:val="454"/>
          <w:tblHeader/>
        </w:trPr>
        <w:tc>
          <w:tcPr>
            <w:tcW w:w="2689" w:type="dxa"/>
            <w:shd w:val="clear" w:color="auto" w:fill="7030A0"/>
            <w:tcMar>
              <w:top w:w="57" w:type="dxa"/>
              <w:left w:w="85" w:type="dxa"/>
              <w:bottom w:w="57" w:type="dxa"/>
              <w:right w:w="85" w:type="dxa"/>
            </w:tcMar>
          </w:tcPr>
          <w:p w14:paraId="4381BFCE" w14:textId="77777777" w:rsidR="00931FBC" w:rsidRPr="00BB4D23" w:rsidRDefault="00931FBC" w:rsidP="002B2F2D">
            <w:pPr>
              <w:pStyle w:val="affa"/>
            </w:pPr>
            <w:r>
              <w:t>Функция</w:t>
            </w:r>
          </w:p>
        </w:tc>
        <w:tc>
          <w:tcPr>
            <w:tcW w:w="4394" w:type="dxa"/>
            <w:shd w:val="clear" w:color="auto" w:fill="7030A0"/>
          </w:tcPr>
          <w:p w14:paraId="63A82317" w14:textId="77777777" w:rsidR="00931FBC" w:rsidRDefault="00931FBC" w:rsidP="002B2F2D">
            <w:pPr>
              <w:pStyle w:val="affa"/>
            </w:pPr>
            <w:r>
              <w:t>Свойство</w:t>
            </w:r>
          </w:p>
        </w:tc>
        <w:tc>
          <w:tcPr>
            <w:tcW w:w="2261" w:type="dxa"/>
            <w:shd w:val="clear" w:color="auto" w:fill="7030A0"/>
          </w:tcPr>
          <w:p w14:paraId="445720B7" w14:textId="77777777" w:rsidR="00931FBC" w:rsidRDefault="00931FBC" w:rsidP="002B2F2D">
            <w:pPr>
              <w:pStyle w:val="affa"/>
            </w:pPr>
            <w:r>
              <w:t>Значение по умолчанию</w:t>
            </w:r>
          </w:p>
        </w:tc>
      </w:tr>
      <w:tr w:rsidR="00931FBC" w:rsidRPr="00A7250C" w14:paraId="53A19B6E" w14:textId="77777777" w:rsidTr="002B2F2D">
        <w:tc>
          <w:tcPr>
            <w:tcW w:w="2689" w:type="dxa"/>
            <w:tcMar>
              <w:top w:w="57" w:type="dxa"/>
              <w:left w:w="85" w:type="dxa"/>
              <w:bottom w:w="57" w:type="dxa"/>
              <w:right w:w="85" w:type="dxa"/>
            </w:tcMar>
          </w:tcPr>
          <w:p w14:paraId="502EF20D" w14:textId="75F5537E" w:rsidR="00931FBC" w:rsidRPr="00A077BE" w:rsidRDefault="00931FBC" w:rsidP="002B2F2D">
            <w:pPr>
              <w:pStyle w:val="aff8"/>
              <w:rPr>
                <w:lang w:val="ru-RU"/>
              </w:rPr>
            </w:pPr>
            <w:r w:rsidRPr="00931FBC">
              <w:rPr>
                <w:lang w:val="ru-RU"/>
              </w:rPr>
              <w:t>Порт клиента ZooKeeper (устарело: порт клиента больше не указывается в отдельной строке с NiFi 1.10.x)</w:t>
            </w:r>
          </w:p>
        </w:tc>
        <w:tc>
          <w:tcPr>
            <w:tcW w:w="4394" w:type="dxa"/>
          </w:tcPr>
          <w:p w14:paraId="3408CB78" w14:textId="3C52C8D2" w:rsidR="00931FBC" w:rsidRPr="00A7250C" w:rsidRDefault="00931FBC" w:rsidP="002B2F2D">
            <w:pPr>
              <w:pStyle w:val="afffff6"/>
            </w:pPr>
            <w:r w:rsidRPr="00931FBC">
              <w:t>clientPort</w:t>
            </w:r>
          </w:p>
        </w:tc>
        <w:tc>
          <w:tcPr>
            <w:tcW w:w="2261" w:type="dxa"/>
          </w:tcPr>
          <w:p w14:paraId="50727FE7" w14:textId="1511381F" w:rsidR="00931FBC" w:rsidRPr="00897240" w:rsidRDefault="00931FBC" w:rsidP="002B2F2D">
            <w:pPr>
              <w:pStyle w:val="afffff6"/>
              <w:jc w:val="left"/>
              <w:rPr>
                <w:lang w:val="en-US"/>
              </w:rPr>
            </w:pPr>
            <w:r w:rsidRPr="00931FBC">
              <w:rPr>
                <w:lang w:val="en-US"/>
              </w:rPr>
              <w:t>2181</w:t>
            </w:r>
          </w:p>
        </w:tc>
      </w:tr>
      <w:tr w:rsidR="00931FBC" w:rsidRPr="00A7250C" w14:paraId="46B7FD4C" w14:textId="77777777" w:rsidTr="002B2F2D">
        <w:tc>
          <w:tcPr>
            <w:tcW w:w="2689" w:type="dxa"/>
            <w:tcMar>
              <w:top w:w="57" w:type="dxa"/>
              <w:left w:w="85" w:type="dxa"/>
              <w:bottom w:w="57" w:type="dxa"/>
              <w:right w:w="85" w:type="dxa"/>
            </w:tcMar>
          </w:tcPr>
          <w:p w14:paraId="7B906502" w14:textId="7F39450A" w:rsidR="00931FBC" w:rsidRPr="00931FBC" w:rsidRDefault="00931FBC" w:rsidP="002B2F2D">
            <w:pPr>
              <w:pStyle w:val="aff8"/>
              <w:rPr>
                <w:lang w:val="ru-RU"/>
              </w:rPr>
            </w:pPr>
            <w:r>
              <w:rPr>
                <w:lang w:val="ru-RU"/>
              </w:rPr>
              <w:lastRenderedPageBreak/>
              <w:t xml:space="preserve">Порты выбранных кворума и лидера сервера </w:t>
            </w:r>
            <w:r>
              <w:t>ZooKeeper</w:t>
            </w:r>
          </w:p>
        </w:tc>
        <w:tc>
          <w:tcPr>
            <w:tcW w:w="4394" w:type="dxa"/>
          </w:tcPr>
          <w:p w14:paraId="6D8005A5" w14:textId="31E82F8A" w:rsidR="00931FBC" w:rsidRPr="00931FBC" w:rsidRDefault="00931FBC" w:rsidP="002B2F2D">
            <w:pPr>
              <w:pStyle w:val="afffff6"/>
            </w:pPr>
            <w:r w:rsidRPr="00931FBC">
              <w:t>server.1</w:t>
            </w:r>
          </w:p>
        </w:tc>
        <w:tc>
          <w:tcPr>
            <w:tcW w:w="2261" w:type="dxa"/>
          </w:tcPr>
          <w:p w14:paraId="636577F6" w14:textId="04CFA2A6" w:rsidR="00931FBC" w:rsidRPr="00931FBC" w:rsidRDefault="00931FBC" w:rsidP="002B2F2D">
            <w:pPr>
              <w:pStyle w:val="afffff6"/>
              <w:jc w:val="left"/>
            </w:pPr>
            <w:r>
              <w:t>—</w:t>
            </w:r>
          </w:p>
        </w:tc>
      </w:tr>
    </w:tbl>
    <w:p w14:paraId="0935FDB5" w14:textId="237B0ECA" w:rsidR="00931FBC" w:rsidRDefault="002B4CB7" w:rsidP="00931FBC">
      <w:pPr>
        <w:pStyle w:val="afff1"/>
      </w:pPr>
      <w:r w:rsidRPr="002B4CB7">
        <w:t xml:space="preserve">Примеры с комментариями для портов сервера ZooKeeper включены в файл </w:t>
      </w:r>
      <w:r w:rsidRPr="002B4CB7">
        <w:rPr>
          <w:rStyle w:val="afffff0"/>
        </w:rPr>
        <w:t>zookeeper</w:t>
      </w:r>
      <w:r w:rsidRPr="002B4CB7">
        <w:rPr>
          <w:rStyle w:val="afffff0"/>
          <w:lang w:val="ru-RU"/>
        </w:rPr>
        <w:t>.</w:t>
      </w:r>
      <w:r w:rsidRPr="002B4CB7">
        <w:rPr>
          <w:rStyle w:val="afffff0"/>
        </w:rPr>
        <w:t>properties</w:t>
      </w:r>
      <w:r w:rsidRPr="002B4CB7">
        <w:t xml:space="preserve"> в форме </w:t>
      </w:r>
      <w:r w:rsidRPr="002B4CB7">
        <w:rPr>
          <w:rStyle w:val="afffff0"/>
        </w:rPr>
        <w:t>server</w:t>
      </w:r>
      <w:r w:rsidRPr="00485528">
        <w:rPr>
          <w:rStyle w:val="afffff0"/>
          <w:lang w:val="ru-RU"/>
        </w:rPr>
        <w:t>.</w:t>
      </w:r>
      <w:r w:rsidRPr="002B4CB7">
        <w:rPr>
          <w:rStyle w:val="afffff0"/>
        </w:rPr>
        <w:t>N</w:t>
      </w:r>
      <w:r w:rsidRPr="00485528">
        <w:rPr>
          <w:rStyle w:val="afffff0"/>
          <w:lang w:val="ru-RU"/>
        </w:rPr>
        <w:t>=</w:t>
      </w:r>
      <w:r w:rsidRPr="002B4CB7">
        <w:rPr>
          <w:rStyle w:val="afffff0"/>
        </w:rPr>
        <w:t>nifi</w:t>
      </w:r>
      <w:r w:rsidRPr="00485528">
        <w:rPr>
          <w:rStyle w:val="afffff0"/>
          <w:lang w:val="ru-RU"/>
        </w:rPr>
        <w:t>-</w:t>
      </w:r>
      <w:r w:rsidRPr="002B4CB7">
        <w:rPr>
          <w:rStyle w:val="afffff0"/>
        </w:rPr>
        <w:t>nodeN</w:t>
      </w:r>
      <w:r w:rsidRPr="00485528">
        <w:rPr>
          <w:rStyle w:val="afffff0"/>
          <w:lang w:val="ru-RU"/>
        </w:rPr>
        <w:t>-</w:t>
      </w:r>
      <w:r w:rsidRPr="002B4CB7">
        <w:rPr>
          <w:rStyle w:val="afffff0"/>
        </w:rPr>
        <w:t>hostname</w:t>
      </w:r>
      <w:r w:rsidRPr="00485528">
        <w:rPr>
          <w:rStyle w:val="afffff0"/>
          <w:lang w:val="ru-RU"/>
        </w:rPr>
        <w:t>:2888:3888;2181</w:t>
      </w:r>
      <w:r w:rsidRPr="002B4CB7">
        <w:t>.</w:t>
      </w:r>
    </w:p>
    <w:p w14:paraId="12CE4244" w14:textId="77777777" w:rsidR="00591522" w:rsidRDefault="00591522" w:rsidP="00C10706">
      <w:pPr>
        <w:pStyle w:val="2b"/>
      </w:pPr>
      <w:bookmarkStart w:id="38" w:name="_Toc81490033"/>
      <w:r>
        <w:t>Конфигурация безопасности</w:t>
      </w:r>
      <w:bookmarkEnd w:id="38"/>
    </w:p>
    <w:p w14:paraId="42F32410" w14:textId="17B72DE9" w:rsidR="00730C18" w:rsidRDefault="00591522" w:rsidP="00591522">
      <w:pPr>
        <w:pStyle w:val="afff1"/>
      </w:pPr>
      <w:r>
        <w:t xml:space="preserve">NiFi предоставляет несколько различных вариантов конфигурации в целях безопасности. Наиболее важные свойства находятся под заголовком </w:t>
      </w:r>
      <w:r w:rsidR="00191FBC" w:rsidRPr="00191FBC">
        <w:rPr>
          <w:rStyle w:val="afffff0"/>
        </w:rPr>
        <w:t>security</w:t>
      </w:r>
      <w:r w:rsidR="00191FBC" w:rsidRPr="00191FBC">
        <w:rPr>
          <w:rStyle w:val="afffff0"/>
          <w:lang w:val="ru-RU"/>
        </w:rPr>
        <w:t xml:space="preserve"> </w:t>
      </w:r>
      <w:r w:rsidR="00191FBC" w:rsidRPr="00191FBC">
        <w:rPr>
          <w:rStyle w:val="afffff0"/>
        </w:rPr>
        <w:t>properties</w:t>
      </w:r>
      <w:r>
        <w:t xml:space="preserve"> в файле </w:t>
      </w:r>
      <w:r w:rsidRPr="00191FBC">
        <w:rPr>
          <w:rStyle w:val="afffff0"/>
        </w:rPr>
        <w:t>nifi</w:t>
      </w:r>
      <w:r w:rsidRPr="00191FBC">
        <w:rPr>
          <w:rStyle w:val="afffff0"/>
          <w:lang w:val="ru-RU"/>
        </w:rPr>
        <w:t>.</w:t>
      </w:r>
      <w:r w:rsidRPr="00191FBC">
        <w:rPr>
          <w:rStyle w:val="afffff0"/>
        </w:rPr>
        <w:t>properties</w:t>
      </w:r>
      <w:r>
        <w:t xml:space="preserve">. Для безопасной работы необходимо установить </w:t>
      </w:r>
      <w:r w:rsidR="00191FBC">
        <w:t>свойства, представленные в таблице ниже.</w:t>
      </w:r>
    </w:p>
    <w:p w14:paraId="05F61BAC" w14:textId="4C620EA9" w:rsidR="00191FBC" w:rsidRPr="00931FBC" w:rsidRDefault="00191FBC" w:rsidP="00191FBC">
      <w:pPr>
        <w:pStyle w:val="aff6"/>
      </w:pPr>
      <w:r w:rsidRPr="00624C80">
        <w:t>Таблица</w:t>
      </w:r>
      <w:r w:rsidRPr="00A077BE">
        <w:t xml:space="preserve"> </w:t>
      </w:r>
      <w:r>
        <w:fldChar w:fldCharType="begin"/>
      </w:r>
      <w:r w:rsidRPr="00A077BE">
        <w:instrText xml:space="preserve"> </w:instrText>
      </w:r>
      <w:r w:rsidRPr="000A29F0">
        <w:rPr>
          <w:lang w:val="en-US"/>
        </w:rPr>
        <w:instrText>SEQ</w:instrText>
      </w:r>
      <w:r w:rsidRPr="00A077BE">
        <w:instrText xml:space="preserve"> </w:instrText>
      </w:r>
      <w:r>
        <w:instrText>Таблица</w:instrText>
      </w:r>
      <w:r w:rsidRPr="00A077BE">
        <w:instrText xml:space="preserve"> \* </w:instrText>
      </w:r>
      <w:r w:rsidRPr="000A29F0">
        <w:rPr>
          <w:lang w:val="en-US"/>
        </w:rPr>
        <w:instrText>ARABIC</w:instrText>
      </w:r>
      <w:r w:rsidRPr="00A077BE">
        <w:instrText xml:space="preserve"> </w:instrText>
      </w:r>
      <w:r>
        <w:fldChar w:fldCharType="separate"/>
      </w:r>
      <w:r w:rsidR="003707D5">
        <w:rPr>
          <w:noProof/>
          <w:lang w:val="en-US"/>
        </w:rPr>
        <w:t>12</w:t>
      </w:r>
      <w:r>
        <w:rPr>
          <w:noProof/>
        </w:rPr>
        <w:fldChar w:fldCharType="end"/>
      </w:r>
      <w:r w:rsidRPr="00A077BE">
        <w:t xml:space="preserve"> </w:t>
      </w:r>
      <w:r w:rsidRPr="00A077BE">
        <w:rPr>
          <w:rFonts w:cs="Times New Roman"/>
        </w:rPr>
        <w:t>—</w:t>
      </w:r>
      <w:r w:rsidRPr="00A077BE">
        <w:t xml:space="preserve"> </w:t>
      </w:r>
      <w:r>
        <w:t>Свойства безопасности</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4106"/>
        <w:gridCol w:w="5238"/>
      </w:tblGrid>
      <w:tr w:rsidR="00191FBC" w:rsidRPr="00BB4D23" w14:paraId="37F3A892" w14:textId="77777777" w:rsidTr="00191FBC">
        <w:trPr>
          <w:trHeight w:val="454"/>
          <w:tblHeader/>
        </w:trPr>
        <w:tc>
          <w:tcPr>
            <w:tcW w:w="4106" w:type="dxa"/>
            <w:shd w:val="clear" w:color="auto" w:fill="7030A0"/>
          </w:tcPr>
          <w:p w14:paraId="31888B58" w14:textId="77777777" w:rsidR="00191FBC" w:rsidRDefault="00191FBC" w:rsidP="002B2F2D">
            <w:pPr>
              <w:pStyle w:val="affa"/>
            </w:pPr>
            <w:r>
              <w:t>Свойство</w:t>
            </w:r>
          </w:p>
        </w:tc>
        <w:tc>
          <w:tcPr>
            <w:tcW w:w="5238" w:type="dxa"/>
            <w:shd w:val="clear" w:color="auto" w:fill="7030A0"/>
          </w:tcPr>
          <w:p w14:paraId="5E568330" w14:textId="51A3615F" w:rsidR="00191FBC" w:rsidRDefault="00191FBC" w:rsidP="002B2F2D">
            <w:pPr>
              <w:pStyle w:val="affa"/>
            </w:pPr>
            <w:r>
              <w:t>Описание</w:t>
            </w:r>
          </w:p>
        </w:tc>
      </w:tr>
      <w:tr w:rsidR="00191FBC" w:rsidRPr="00A7250C" w14:paraId="15AD06A9" w14:textId="77777777" w:rsidTr="00191FBC">
        <w:tc>
          <w:tcPr>
            <w:tcW w:w="4106" w:type="dxa"/>
          </w:tcPr>
          <w:p w14:paraId="4801206F" w14:textId="2C799D41" w:rsidR="00191FBC" w:rsidRPr="00A7250C" w:rsidRDefault="00191FBC" w:rsidP="002B2F2D">
            <w:pPr>
              <w:pStyle w:val="afffff6"/>
            </w:pPr>
            <w:r w:rsidRPr="00191FBC">
              <w:t>nifi.security.keystore</w:t>
            </w:r>
          </w:p>
        </w:tc>
        <w:tc>
          <w:tcPr>
            <w:tcW w:w="5238" w:type="dxa"/>
          </w:tcPr>
          <w:p w14:paraId="6E463004" w14:textId="0A3C1FEF" w:rsidR="00191FBC" w:rsidRPr="00191FBC" w:rsidRDefault="00191FBC" w:rsidP="00191FBC">
            <w:pPr>
              <w:pStyle w:val="aff8"/>
              <w:rPr>
                <w:lang w:val="ru-RU"/>
              </w:rPr>
            </w:pPr>
            <w:r w:rsidRPr="00191FBC">
              <w:rPr>
                <w:lang w:val="ru-RU"/>
              </w:rPr>
              <w:t>Имя файла Keystore, содержащего закрытый ключ сервера.</w:t>
            </w:r>
          </w:p>
        </w:tc>
      </w:tr>
      <w:tr w:rsidR="00191FBC" w:rsidRPr="00A7250C" w14:paraId="0BCFED17" w14:textId="77777777" w:rsidTr="00191FBC">
        <w:tc>
          <w:tcPr>
            <w:tcW w:w="4106" w:type="dxa"/>
          </w:tcPr>
          <w:p w14:paraId="76E3295B" w14:textId="4FD41841" w:rsidR="00191FBC" w:rsidRPr="00191FBC" w:rsidRDefault="00191FBC" w:rsidP="002B2F2D">
            <w:pPr>
              <w:pStyle w:val="afffff6"/>
            </w:pPr>
            <w:r w:rsidRPr="00191FBC">
              <w:t>nifi.security.keystoreType</w:t>
            </w:r>
          </w:p>
        </w:tc>
        <w:tc>
          <w:tcPr>
            <w:tcW w:w="5238" w:type="dxa"/>
          </w:tcPr>
          <w:p w14:paraId="03B68318" w14:textId="603B8B9C" w:rsidR="00191FBC" w:rsidRPr="00191FBC" w:rsidRDefault="00191FBC" w:rsidP="00191FBC">
            <w:pPr>
              <w:pStyle w:val="aff8"/>
              <w:rPr>
                <w:lang w:val="ru-RU"/>
              </w:rPr>
            </w:pPr>
            <w:r w:rsidRPr="00191FBC">
              <w:rPr>
                <w:lang w:val="ru-RU"/>
              </w:rPr>
              <w:t xml:space="preserve">Тип Keystore. Должен быть </w:t>
            </w:r>
            <w:r w:rsidRPr="00191FBC">
              <w:rPr>
                <w:rStyle w:val="afffff7"/>
                <w:lang w:val="ru-RU"/>
              </w:rPr>
              <w:t>PKCS12</w:t>
            </w:r>
            <w:r w:rsidRPr="00191FBC">
              <w:rPr>
                <w:lang w:val="ru-RU"/>
              </w:rPr>
              <w:t xml:space="preserve">, </w:t>
            </w:r>
            <w:r w:rsidRPr="00191FBC">
              <w:rPr>
                <w:rStyle w:val="afffff7"/>
                <w:lang w:val="ru-RU"/>
              </w:rPr>
              <w:t>JKS</w:t>
            </w:r>
            <w:r w:rsidRPr="00191FBC">
              <w:rPr>
                <w:lang w:val="ru-RU"/>
              </w:rPr>
              <w:t xml:space="preserve"> или </w:t>
            </w:r>
            <w:r w:rsidRPr="00191FBC">
              <w:rPr>
                <w:rStyle w:val="afffff7"/>
                <w:lang w:val="ru-RU"/>
              </w:rPr>
              <w:t>BCFKS</w:t>
            </w:r>
            <w:r w:rsidRPr="00191FBC">
              <w:rPr>
                <w:lang w:val="ru-RU"/>
              </w:rPr>
              <w:t>. JKS является предпочтительным типом, файлы BCFKS и PKCS12 будут загружены с помощью поставщика BouncyCastle.</w:t>
            </w:r>
          </w:p>
        </w:tc>
      </w:tr>
      <w:tr w:rsidR="00191FBC" w:rsidRPr="00A7250C" w14:paraId="51A58667" w14:textId="77777777" w:rsidTr="00191FBC">
        <w:tc>
          <w:tcPr>
            <w:tcW w:w="4106" w:type="dxa"/>
          </w:tcPr>
          <w:p w14:paraId="62D97ED5" w14:textId="257EC6A3" w:rsidR="00191FBC" w:rsidRPr="00191FBC" w:rsidRDefault="00191FBC" w:rsidP="002B2F2D">
            <w:pPr>
              <w:pStyle w:val="afffff6"/>
            </w:pPr>
            <w:r w:rsidRPr="00191FBC">
              <w:t>nifi.security.keystorePasswd</w:t>
            </w:r>
          </w:p>
        </w:tc>
        <w:tc>
          <w:tcPr>
            <w:tcW w:w="5238" w:type="dxa"/>
          </w:tcPr>
          <w:p w14:paraId="4CE393AF" w14:textId="0B522CE0" w:rsidR="00191FBC" w:rsidRPr="00191FBC" w:rsidRDefault="00191FBC" w:rsidP="00191FBC">
            <w:pPr>
              <w:pStyle w:val="aff8"/>
              <w:rPr>
                <w:lang w:val="ru-RU"/>
              </w:rPr>
            </w:pPr>
            <w:r w:rsidRPr="00191FBC">
              <w:rPr>
                <w:lang w:val="ru-RU"/>
              </w:rPr>
              <w:t>Пароль для Keystore.</w:t>
            </w:r>
          </w:p>
        </w:tc>
      </w:tr>
      <w:tr w:rsidR="00191FBC" w:rsidRPr="00A7250C" w14:paraId="3E0A9F0F" w14:textId="77777777" w:rsidTr="00191FBC">
        <w:tc>
          <w:tcPr>
            <w:tcW w:w="4106" w:type="dxa"/>
          </w:tcPr>
          <w:p w14:paraId="63348EA7" w14:textId="35DD5C2B" w:rsidR="00191FBC" w:rsidRPr="00191FBC" w:rsidRDefault="00191FBC" w:rsidP="002B2F2D">
            <w:pPr>
              <w:pStyle w:val="afffff6"/>
            </w:pPr>
            <w:r w:rsidRPr="00191FBC">
              <w:t>nifi.security.keyPasswd</w:t>
            </w:r>
          </w:p>
        </w:tc>
        <w:tc>
          <w:tcPr>
            <w:tcW w:w="5238" w:type="dxa"/>
          </w:tcPr>
          <w:p w14:paraId="72518FE8" w14:textId="1B078569" w:rsidR="00191FBC" w:rsidRPr="00191FBC" w:rsidRDefault="00191FBC" w:rsidP="00191FBC">
            <w:pPr>
              <w:pStyle w:val="aff8"/>
              <w:rPr>
                <w:lang w:val="ru-RU"/>
              </w:rPr>
            </w:pPr>
            <w:r w:rsidRPr="00191FBC">
              <w:rPr>
                <w:lang w:val="ru-RU"/>
              </w:rPr>
              <w:t xml:space="preserve">Пароль для сертификата в Keystore. Если не установлен, будет использоваться значение </w:t>
            </w:r>
            <w:r w:rsidRPr="00191FBC">
              <w:rPr>
                <w:rStyle w:val="afffff7"/>
                <w:lang w:val="ru-RU"/>
              </w:rPr>
              <w:t>nifi.security.keystorePasswd</w:t>
            </w:r>
            <w:r w:rsidRPr="00191FBC">
              <w:rPr>
                <w:lang w:val="ru-RU"/>
              </w:rPr>
              <w:t>.</w:t>
            </w:r>
          </w:p>
        </w:tc>
      </w:tr>
      <w:tr w:rsidR="00191FBC" w:rsidRPr="00A7250C" w14:paraId="4ED8C9C1" w14:textId="77777777" w:rsidTr="00191FBC">
        <w:tc>
          <w:tcPr>
            <w:tcW w:w="4106" w:type="dxa"/>
          </w:tcPr>
          <w:p w14:paraId="531547E1" w14:textId="7F651B1F" w:rsidR="00191FBC" w:rsidRPr="00191FBC" w:rsidRDefault="00191FBC" w:rsidP="002B2F2D">
            <w:pPr>
              <w:pStyle w:val="afffff6"/>
            </w:pPr>
            <w:r w:rsidRPr="00191FBC">
              <w:t>nifi.security.truststore</w:t>
            </w:r>
          </w:p>
        </w:tc>
        <w:tc>
          <w:tcPr>
            <w:tcW w:w="5238" w:type="dxa"/>
          </w:tcPr>
          <w:p w14:paraId="72735D8C" w14:textId="20058D81" w:rsidR="00191FBC" w:rsidRPr="00191FBC" w:rsidRDefault="00191FBC" w:rsidP="00191FBC">
            <w:pPr>
              <w:pStyle w:val="aff8"/>
              <w:rPr>
                <w:lang w:val="ru-RU"/>
              </w:rPr>
            </w:pPr>
            <w:r w:rsidRPr="00191FBC">
              <w:rPr>
                <w:lang w:val="ru-RU"/>
              </w:rPr>
              <w:t>Имя файла Truststore, которое будет использоваться для авторизации тех, кто подключается к NiFi. Защищ</w:t>
            </w:r>
            <w:r>
              <w:rPr>
                <w:lang w:val="ru-RU"/>
              </w:rPr>
              <w:t>ё</w:t>
            </w:r>
            <w:r w:rsidRPr="00191FBC">
              <w:rPr>
                <w:lang w:val="ru-RU"/>
              </w:rPr>
              <w:t xml:space="preserve">нный </w:t>
            </w:r>
            <w:r>
              <w:rPr>
                <w:lang w:val="ru-RU"/>
              </w:rPr>
              <w:t>инстанс</w:t>
            </w:r>
            <w:r w:rsidRPr="00191FBC">
              <w:rPr>
                <w:lang w:val="ru-RU"/>
              </w:rPr>
              <w:t xml:space="preserve"> без Truststore будет отклонять все входящие соединения.</w:t>
            </w:r>
          </w:p>
        </w:tc>
      </w:tr>
      <w:tr w:rsidR="00191FBC" w:rsidRPr="00A7250C" w14:paraId="29297531" w14:textId="77777777" w:rsidTr="00191FBC">
        <w:tc>
          <w:tcPr>
            <w:tcW w:w="4106" w:type="dxa"/>
          </w:tcPr>
          <w:p w14:paraId="1D1BCE7B" w14:textId="6037186A" w:rsidR="00191FBC" w:rsidRPr="00191FBC" w:rsidRDefault="00191FBC" w:rsidP="002B2F2D">
            <w:pPr>
              <w:pStyle w:val="afffff6"/>
            </w:pPr>
            <w:r w:rsidRPr="00191FBC">
              <w:t>nifi.security.truststoreType</w:t>
            </w:r>
          </w:p>
        </w:tc>
        <w:tc>
          <w:tcPr>
            <w:tcW w:w="5238" w:type="dxa"/>
          </w:tcPr>
          <w:p w14:paraId="4ECCFD97" w14:textId="59EDDA11" w:rsidR="00191FBC" w:rsidRPr="00191FBC" w:rsidRDefault="00191FBC" w:rsidP="00191FBC">
            <w:pPr>
              <w:pStyle w:val="aff8"/>
              <w:rPr>
                <w:lang w:val="ru-RU"/>
              </w:rPr>
            </w:pPr>
            <w:r w:rsidRPr="00191FBC">
              <w:rPr>
                <w:lang w:val="ru-RU"/>
              </w:rPr>
              <w:t xml:space="preserve">Тип Truststore. Должен быть </w:t>
            </w:r>
            <w:r w:rsidRPr="00191FBC">
              <w:rPr>
                <w:rStyle w:val="afffff7"/>
                <w:lang w:val="ru-RU"/>
              </w:rPr>
              <w:t>PKCS12</w:t>
            </w:r>
            <w:r w:rsidRPr="00191FBC">
              <w:rPr>
                <w:lang w:val="ru-RU"/>
              </w:rPr>
              <w:t xml:space="preserve">, </w:t>
            </w:r>
            <w:r w:rsidRPr="00191FBC">
              <w:rPr>
                <w:rStyle w:val="afffff7"/>
                <w:lang w:val="ru-RU"/>
              </w:rPr>
              <w:t>JKS</w:t>
            </w:r>
            <w:r w:rsidRPr="00191FBC">
              <w:rPr>
                <w:lang w:val="ru-RU"/>
              </w:rPr>
              <w:t xml:space="preserve"> или </w:t>
            </w:r>
            <w:r w:rsidRPr="00191FBC">
              <w:rPr>
                <w:rStyle w:val="afffff7"/>
                <w:lang w:val="ru-RU"/>
              </w:rPr>
              <w:t>BCFKS</w:t>
            </w:r>
            <w:r w:rsidRPr="00191FBC">
              <w:rPr>
                <w:lang w:val="ru-RU"/>
              </w:rPr>
              <w:t>. JKS является предпочтительным типом, файлы BCFKS и PKCS12 будут загружены с помощью поставщика BouncyCastle.</w:t>
            </w:r>
          </w:p>
        </w:tc>
      </w:tr>
      <w:tr w:rsidR="00191FBC" w:rsidRPr="00A7250C" w14:paraId="6F4FFFD1" w14:textId="77777777" w:rsidTr="00191FBC">
        <w:tc>
          <w:tcPr>
            <w:tcW w:w="4106" w:type="dxa"/>
          </w:tcPr>
          <w:p w14:paraId="498EAE1E" w14:textId="774968F0" w:rsidR="00191FBC" w:rsidRPr="00191FBC" w:rsidRDefault="00191FBC" w:rsidP="00191FBC">
            <w:pPr>
              <w:pStyle w:val="afffff6"/>
            </w:pPr>
            <w:r>
              <w:t>nifi.security.truststorePasswd</w:t>
            </w:r>
          </w:p>
        </w:tc>
        <w:tc>
          <w:tcPr>
            <w:tcW w:w="5238" w:type="dxa"/>
          </w:tcPr>
          <w:p w14:paraId="01BA9E1A" w14:textId="5B64749A" w:rsidR="00191FBC" w:rsidRPr="00191FBC" w:rsidRDefault="00191FBC" w:rsidP="00191FBC">
            <w:pPr>
              <w:pStyle w:val="aff8"/>
              <w:rPr>
                <w:lang w:val="ru-RU"/>
              </w:rPr>
            </w:pPr>
            <w:r w:rsidRPr="00191FBC">
              <w:rPr>
                <w:lang w:val="ru-RU"/>
              </w:rPr>
              <w:t>Пароль для Truststore.</w:t>
            </w:r>
          </w:p>
        </w:tc>
      </w:tr>
    </w:tbl>
    <w:p w14:paraId="782D271A" w14:textId="6AE5A50B" w:rsidR="002B2F2D" w:rsidRDefault="002B2F2D" w:rsidP="002B2F2D">
      <w:pPr>
        <w:pStyle w:val="afff1"/>
        <w:spacing w:after="120"/>
        <w:ind w:firstLine="357"/>
      </w:pPr>
      <w:r>
        <w:t xml:space="preserve">После настройки вышеуказанных свойств мы можем разрешить доступ к пользовательскому интерфейсу через HTTPS вместо HTTP. Это достигается установкой свойств </w:t>
      </w:r>
      <w:r w:rsidRPr="002B2F2D">
        <w:rPr>
          <w:rStyle w:val="afffff0"/>
        </w:rPr>
        <w:t>nifi</w:t>
      </w:r>
      <w:r w:rsidRPr="00485528">
        <w:rPr>
          <w:rStyle w:val="afffff0"/>
          <w:lang w:val="ru-RU"/>
        </w:rPr>
        <w:t>.</w:t>
      </w:r>
      <w:r w:rsidRPr="002B2F2D">
        <w:rPr>
          <w:rStyle w:val="afffff0"/>
        </w:rPr>
        <w:t>web</w:t>
      </w:r>
      <w:r w:rsidRPr="00485528">
        <w:rPr>
          <w:rStyle w:val="afffff0"/>
          <w:lang w:val="ru-RU"/>
        </w:rPr>
        <w:t>.</w:t>
      </w:r>
      <w:r w:rsidRPr="002B2F2D">
        <w:rPr>
          <w:rStyle w:val="afffff0"/>
        </w:rPr>
        <w:t>https</w:t>
      </w:r>
      <w:r w:rsidRPr="00485528">
        <w:rPr>
          <w:rStyle w:val="afffff0"/>
          <w:lang w:val="ru-RU"/>
        </w:rPr>
        <w:t>.</w:t>
      </w:r>
      <w:r w:rsidRPr="002B2F2D">
        <w:rPr>
          <w:rStyle w:val="afffff0"/>
        </w:rPr>
        <w:t>host</w:t>
      </w:r>
      <w:r>
        <w:t xml:space="preserve"> и </w:t>
      </w:r>
      <w:r w:rsidRPr="002B2F2D">
        <w:rPr>
          <w:rStyle w:val="afffff0"/>
        </w:rPr>
        <w:t>nifi</w:t>
      </w:r>
      <w:r w:rsidRPr="00485528">
        <w:rPr>
          <w:rStyle w:val="afffff0"/>
          <w:lang w:val="ru-RU"/>
        </w:rPr>
        <w:t>.</w:t>
      </w:r>
      <w:r w:rsidRPr="002B2F2D">
        <w:rPr>
          <w:rStyle w:val="afffff0"/>
        </w:rPr>
        <w:t>web</w:t>
      </w:r>
      <w:r w:rsidRPr="00485528">
        <w:rPr>
          <w:rStyle w:val="afffff0"/>
          <w:lang w:val="ru-RU"/>
        </w:rPr>
        <w:t>.</w:t>
      </w:r>
      <w:r w:rsidRPr="002B2F2D">
        <w:rPr>
          <w:rStyle w:val="afffff0"/>
        </w:rPr>
        <w:t>https</w:t>
      </w:r>
      <w:r w:rsidRPr="00485528">
        <w:rPr>
          <w:rStyle w:val="afffff0"/>
          <w:lang w:val="ru-RU"/>
        </w:rPr>
        <w:t>.</w:t>
      </w:r>
      <w:r w:rsidRPr="002B2F2D">
        <w:rPr>
          <w:rStyle w:val="afffff0"/>
        </w:rPr>
        <w:t>port</w:t>
      </w:r>
      <w:r>
        <w:t xml:space="preserve">. Свойство </w:t>
      </w:r>
      <w:r w:rsidRPr="002B2F2D">
        <w:rPr>
          <w:rStyle w:val="afffff0"/>
        </w:rPr>
        <w:t>nifi</w:t>
      </w:r>
      <w:r w:rsidRPr="00485528">
        <w:rPr>
          <w:rStyle w:val="afffff0"/>
          <w:lang w:val="ru-RU"/>
        </w:rPr>
        <w:t>.</w:t>
      </w:r>
      <w:r w:rsidRPr="002B2F2D">
        <w:rPr>
          <w:rStyle w:val="afffff0"/>
        </w:rPr>
        <w:t>web</w:t>
      </w:r>
      <w:r w:rsidRPr="00485528">
        <w:rPr>
          <w:rStyle w:val="afffff0"/>
          <w:lang w:val="ru-RU"/>
        </w:rPr>
        <w:t>.</w:t>
      </w:r>
      <w:r w:rsidRPr="002B2F2D">
        <w:rPr>
          <w:rStyle w:val="afffff0"/>
        </w:rPr>
        <w:t>https</w:t>
      </w:r>
      <w:r w:rsidRPr="00485528">
        <w:rPr>
          <w:rStyle w:val="afffff0"/>
          <w:lang w:val="ru-RU"/>
        </w:rPr>
        <w:t>.</w:t>
      </w:r>
      <w:r w:rsidRPr="002B2F2D">
        <w:rPr>
          <w:rStyle w:val="afffff0"/>
        </w:rPr>
        <w:t>host</w:t>
      </w:r>
      <w:r>
        <w:t xml:space="preserve"> указывает, на каком имени хоста должен работать сервер. Если желательно, чтобы интерфейс HTTPS был доступен со всех сетевых интерфейсов, следует использовать значение </w:t>
      </w:r>
      <w:r w:rsidRPr="00485528">
        <w:rPr>
          <w:rStyle w:val="afffff0"/>
          <w:lang w:val="ru-RU"/>
        </w:rPr>
        <w:t>0.0.0.0</w:t>
      </w:r>
      <w:r>
        <w:t xml:space="preserve">. Чтобы администраторы могли настроить приложение для работы только на </w:t>
      </w:r>
      <w:r>
        <w:lastRenderedPageBreak/>
        <w:t xml:space="preserve">определённых сетевых интерфейсах, можно указать свойства </w:t>
      </w:r>
      <w:r w:rsidRPr="002B2F2D">
        <w:rPr>
          <w:rStyle w:val="afffff0"/>
        </w:rPr>
        <w:t>nifi</w:t>
      </w:r>
      <w:r w:rsidRPr="002B2F2D">
        <w:rPr>
          <w:rStyle w:val="afffff0"/>
          <w:lang w:val="ru-RU"/>
        </w:rPr>
        <w:t>.</w:t>
      </w:r>
      <w:r w:rsidRPr="002B2F2D">
        <w:rPr>
          <w:rStyle w:val="afffff0"/>
        </w:rPr>
        <w:t>web</w:t>
      </w:r>
      <w:r w:rsidRPr="002B2F2D">
        <w:rPr>
          <w:rStyle w:val="afffff0"/>
          <w:lang w:val="ru-RU"/>
        </w:rPr>
        <w:t>.</w:t>
      </w:r>
      <w:r w:rsidRPr="002B2F2D">
        <w:rPr>
          <w:rStyle w:val="afffff0"/>
        </w:rPr>
        <w:t>http</w:t>
      </w:r>
      <w:r w:rsidRPr="002B2F2D">
        <w:rPr>
          <w:rStyle w:val="afffff0"/>
          <w:lang w:val="ru-RU"/>
        </w:rPr>
        <w:t>.</w:t>
      </w:r>
      <w:r w:rsidRPr="002B2F2D">
        <w:rPr>
          <w:rStyle w:val="afffff0"/>
        </w:rPr>
        <w:t>network</w:t>
      </w:r>
      <w:r w:rsidRPr="002B2F2D">
        <w:rPr>
          <w:rStyle w:val="afffff0"/>
          <w:lang w:val="ru-RU"/>
        </w:rPr>
        <w:t>.</w:t>
      </w:r>
      <w:r w:rsidRPr="002B2F2D">
        <w:rPr>
          <w:rStyle w:val="afffff0"/>
        </w:rPr>
        <w:t>interface</w:t>
      </w:r>
      <w:r w:rsidRPr="002B2F2D">
        <w:rPr>
          <w:rStyle w:val="afffff0"/>
          <w:lang w:val="ru-RU"/>
        </w:rPr>
        <w:t>*</w:t>
      </w:r>
      <w:r>
        <w:t xml:space="preserve"> или </w:t>
      </w:r>
      <w:r w:rsidRPr="002B2F2D">
        <w:rPr>
          <w:rStyle w:val="afffff0"/>
        </w:rPr>
        <w:t>nifi</w:t>
      </w:r>
      <w:r w:rsidRPr="00485528">
        <w:rPr>
          <w:rStyle w:val="afffff0"/>
          <w:lang w:val="ru-RU"/>
        </w:rPr>
        <w:t>.</w:t>
      </w:r>
      <w:r w:rsidRPr="002B2F2D">
        <w:rPr>
          <w:rStyle w:val="afffff0"/>
        </w:rPr>
        <w:t>web</w:t>
      </w:r>
      <w:r w:rsidRPr="00485528">
        <w:rPr>
          <w:rStyle w:val="afffff0"/>
          <w:lang w:val="ru-RU"/>
        </w:rPr>
        <w:t>.</w:t>
      </w:r>
      <w:r w:rsidRPr="002B2F2D">
        <w:rPr>
          <w:rStyle w:val="afffff0"/>
        </w:rPr>
        <w:t>https</w:t>
      </w:r>
      <w:r w:rsidRPr="00485528">
        <w:rPr>
          <w:rStyle w:val="afffff0"/>
          <w:lang w:val="ru-RU"/>
        </w:rPr>
        <w:t>.</w:t>
      </w:r>
      <w:r w:rsidRPr="002B2F2D">
        <w:rPr>
          <w:rStyle w:val="afffff0"/>
        </w:rPr>
        <w:t>network</w:t>
      </w:r>
      <w:r w:rsidRPr="00485528">
        <w:rPr>
          <w:rStyle w:val="afffff0"/>
          <w:lang w:val="ru-RU"/>
        </w:rPr>
        <w:t>.</w:t>
      </w:r>
      <w:r w:rsidRPr="002B2F2D">
        <w:rPr>
          <w:rStyle w:val="afffff0"/>
        </w:rPr>
        <w:t>interface</w:t>
      </w:r>
      <w:r w:rsidRPr="00485528">
        <w:rPr>
          <w:rStyle w:val="afffff0"/>
          <w:lang w:val="ru-RU"/>
        </w:rPr>
        <w:t>*</w:t>
      </w:r>
      <w:r>
        <w:t>.</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344"/>
      </w:tblGrid>
      <w:tr w:rsidR="002B2F2D" w14:paraId="78DC7274" w14:textId="77777777" w:rsidTr="002B2F2D">
        <w:trPr>
          <w:cantSplit/>
        </w:trPr>
        <w:tc>
          <w:tcPr>
            <w:tcW w:w="9344" w:type="dxa"/>
            <w:shd w:val="clear" w:color="auto" w:fill="7030A0"/>
          </w:tcPr>
          <w:p w14:paraId="3B063999" w14:textId="77777777" w:rsidR="002B2F2D" w:rsidRDefault="002B2F2D" w:rsidP="002B2F2D">
            <w:pPr>
              <w:pStyle w:val="affa"/>
            </w:pPr>
            <w:r>
              <w:t>Примечание.</w:t>
            </w:r>
          </w:p>
        </w:tc>
      </w:tr>
      <w:tr w:rsidR="002B2F2D" w:rsidRPr="00140840" w14:paraId="28CCF64A" w14:textId="77777777" w:rsidTr="002B2F2D">
        <w:trPr>
          <w:cantSplit/>
        </w:trPr>
        <w:tc>
          <w:tcPr>
            <w:tcW w:w="9344" w:type="dxa"/>
          </w:tcPr>
          <w:p w14:paraId="3C1FBE1B" w14:textId="78D9EF81" w:rsidR="002B2F2D" w:rsidRPr="002B2F2D" w:rsidRDefault="002B2F2D" w:rsidP="002B2F2D">
            <w:pPr>
              <w:pStyle w:val="aff8"/>
              <w:rPr>
                <w:lang w:val="ru-RU"/>
              </w:rPr>
            </w:pPr>
            <w:r w:rsidRPr="002B2F2D">
              <w:rPr>
                <w:lang w:val="ru-RU"/>
              </w:rPr>
              <w:t xml:space="preserve">При включении </w:t>
            </w:r>
            <w:r>
              <w:t>HTTPS</w:t>
            </w:r>
            <w:r w:rsidRPr="002B2F2D">
              <w:rPr>
                <w:lang w:val="ru-RU"/>
              </w:rPr>
              <w:t xml:space="preserve"> важно отключить свойство </w:t>
            </w:r>
            <w:r w:rsidRPr="002B2F2D">
              <w:rPr>
                <w:rStyle w:val="afffff7"/>
              </w:rPr>
              <w:t>nifi</w:t>
            </w:r>
            <w:r w:rsidRPr="002B2F2D">
              <w:rPr>
                <w:rStyle w:val="afffff7"/>
                <w:lang w:val="ru-RU"/>
              </w:rPr>
              <w:t>.</w:t>
            </w:r>
            <w:r w:rsidRPr="002B2F2D">
              <w:rPr>
                <w:rStyle w:val="afffff7"/>
              </w:rPr>
              <w:t>web</w:t>
            </w:r>
            <w:r w:rsidRPr="002B2F2D">
              <w:rPr>
                <w:rStyle w:val="afffff7"/>
                <w:lang w:val="ru-RU"/>
              </w:rPr>
              <w:t>.</w:t>
            </w:r>
            <w:r w:rsidRPr="002B2F2D">
              <w:rPr>
                <w:rStyle w:val="afffff7"/>
              </w:rPr>
              <w:t>http</w:t>
            </w:r>
            <w:r w:rsidRPr="002B2F2D">
              <w:rPr>
                <w:rStyle w:val="afffff7"/>
                <w:lang w:val="ru-RU"/>
              </w:rPr>
              <w:t>.</w:t>
            </w:r>
            <w:r w:rsidRPr="002B2F2D">
              <w:rPr>
                <w:rStyle w:val="afffff7"/>
              </w:rPr>
              <w:t>port</w:t>
            </w:r>
            <w:r w:rsidRPr="002B2F2D">
              <w:rPr>
                <w:lang w:val="ru-RU"/>
              </w:rPr>
              <w:t xml:space="preserve">. </w:t>
            </w:r>
            <w:r>
              <w:t>NiFi</w:t>
            </w:r>
            <w:r w:rsidRPr="002B2F2D">
              <w:rPr>
                <w:lang w:val="ru-RU"/>
              </w:rPr>
              <w:t xml:space="preserve"> поддерживает работу только по </w:t>
            </w:r>
            <w:r>
              <w:t>HTTP</w:t>
            </w:r>
            <w:r w:rsidRPr="002B2F2D">
              <w:rPr>
                <w:lang w:val="ru-RU"/>
              </w:rPr>
              <w:t xml:space="preserve"> или </w:t>
            </w:r>
            <w:r>
              <w:t>HTTPS</w:t>
            </w:r>
            <w:r w:rsidRPr="002B2F2D">
              <w:rPr>
                <w:lang w:val="ru-RU"/>
              </w:rPr>
              <w:t>, но не по обоим одновременно.</w:t>
            </w:r>
          </w:p>
        </w:tc>
      </w:tr>
    </w:tbl>
    <w:p w14:paraId="3C01A9DB" w14:textId="4C41B80F" w:rsidR="002B2F2D" w:rsidRDefault="002B2F2D" w:rsidP="002B2F2D">
      <w:pPr>
        <w:pStyle w:val="afff1"/>
        <w:spacing w:before="120"/>
        <w:ind w:firstLine="357"/>
      </w:pPr>
      <w:r>
        <w:t>Веб-сервер NiFi требует (</w:t>
      </w:r>
      <w:r w:rsidRPr="002B2F2D">
        <w:rPr>
          <w:rStyle w:val="afffff0"/>
        </w:rPr>
        <w:t>REQUIRE</w:t>
      </w:r>
      <w:r>
        <w:t xml:space="preserve">) аутентификации клиента на основе сертификата для пользователей, осуществляющих доступ к пользовательскому интерфейсу, если не настроен альтернативный механизм аутентификации, который требует одностороннего SSL (например, LDAP, OpenId Connect и т.д.). Включение альтернативного механизма аутентификации настроит веб-сервер для аутентификации клиента на основе сертификатов </w:t>
      </w:r>
      <w:r w:rsidRPr="002B2F2D">
        <w:rPr>
          <w:rStyle w:val="afffff0"/>
        </w:rPr>
        <w:t>WANT</w:t>
      </w:r>
      <w:r>
        <w:t>. Это позволит ему поддерживать пользователей с сертификатами, а те, у кого нет сертификатов, могут входить в систему с учётными данными.</w:t>
      </w:r>
    </w:p>
    <w:p w14:paraId="2D50AB73" w14:textId="2888EC1D" w:rsidR="002B2F2D" w:rsidRDefault="002B2F2D" w:rsidP="002B2F2D">
      <w:pPr>
        <w:pStyle w:val="afff1"/>
      </w:pPr>
      <w:r>
        <w:t xml:space="preserve">Теперь, когда пользовательский интерфейс защищён, мы можем легко защитить соединения Site-to-Site, а также связь внутри кластера. Это достигается установкой для свойств </w:t>
      </w:r>
      <w:r w:rsidRPr="002B2F2D">
        <w:rPr>
          <w:rStyle w:val="afffff0"/>
        </w:rPr>
        <w:t>nifi</w:t>
      </w:r>
      <w:r w:rsidRPr="00485528">
        <w:rPr>
          <w:rStyle w:val="afffff0"/>
          <w:lang w:val="ru-RU"/>
        </w:rPr>
        <w:t>.</w:t>
      </w:r>
      <w:r w:rsidRPr="002B2F2D">
        <w:rPr>
          <w:rStyle w:val="afffff0"/>
        </w:rPr>
        <w:t>remote</w:t>
      </w:r>
      <w:r w:rsidRPr="00485528">
        <w:rPr>
          <w:rStyle w:val="afffff0"/>
          <w:lang w:val="ru-RU"/>
        </w:rPr>
        <w:t>.</w:t>
      </w:r>
      <w:r w:rsidRPr="002B2F2D">
        <w:rPr>
          <w:rStyle w:val="afffff0"/>
        </w:rPr>
        <w:t>input</w:t>
      </w:r>
      <w:r w:rsidRPr="00485528">
        <w:rPr>
          <w:rStyle w:val="afffff0"/>
          <w:lang w:val="ru-RU"/>
        </w:rPr>
        <w:t>.</w:t>
      </w:r>
      <w:r w:rsidRPr="002B2F2D">
        <w:rPr>
          <w:rStyle w:val="afffff0"/>
        </w:rPr>
        <w:t>secure</w:t>
      </w:r>
      <w:r>
        <w:t xml:space="preserve"> и </w:t>
      </w:r>
      <w:r w:rsidRPr="002B2F2D">
        <w:rPr>
          <w:rStyle w:val="afffff0"/>
        </w:rPr>
        <w:t>nifi</w:t>
      </w:r>
      <w:r w:rsidRPr="00485528">
        <w:rPr>
          <w:rStyle w:val="afffff0"/>
          <w:lang w:val="ru-RU"/>
        </w:rPr>
        <w:t>.</w:t>
      </w:r>
      <w:r w:rsidRPr="002B2F2D">
        <w:rPr>
          <w:rStyle w:val="afffff0"/>
        </w:rPr>
        <w:t>cluster</w:t>
      </w:r>
      <w:r w:rsidRPr="00485528">
        <w:rPr>
          <w:rStyle w:val="afffff0"/>
          <w:lang w:val="ru-RU"/>
        </w:rPr>
        <w:t>.</w:t>
      </w:r>
      <w:r w:rsidRPr="002B2F2D">
        <w:rPr>
          <w:rStyle w:val="afffff0"/>
        </w:rPr>
        <w:t>protocol</w:t>
      </w:r>
      <w:r w:rsidRPr="00485528">
        <w:rPr>
          <w:rStyle w:val="afffff0"/>
          <w:lang w:val="ru-RU"/>
        </w:rPr>
        <w:t>.</w:t>
      </w:r>
      <w:r w:rsidRPr="002B2F2D">
        <w:rPr>
          <w:rStyle w:val="afffff0"/>
        </w:rPr>
        <w:t>is</w:t>
      </w:r>
      <w:r w:rsidRPr="00485528">
        <w:rPr>
          <w:rStyle w:val="afffff0"/>
          <w:lang w:val="ru-RU"/>
        </w:rPr>
        <w:t>.</w:t>
      </w:r>
      <w:r w:rsidRPr="002B2F2D">
        <w:rPr>
          <w:rStyle w:val="afffff0"/>
        </w:rPr>
        <w:t>secure</w:t>
      </w:r>
      <w:r>
        <w:t xml:space="preserve"> соответственно значения </w:t>
      </w:r>
      <w:r w:rsidRPr="002B2F2D">
        <w:rPr>
          <w:rStyle w:val="afffff0"/>
        </w:rPr>
        <w:t>true</w:t>
      </w:r>
      <w:r>
        <w:t xml:space="preserve">. Эти коммуникации всегда </w:t>
      </w:r>
      <w:r w:rsidRPr="002B2F2D">
        <w:rPr>
          <w:rStyle w:val="afffff0"/>
        </w:rPr>
        <w:t>REQUIRE</w:t>
      </w:r>
      <w:r>
        <w:t xml:space="preserve"> двустороннего SSL, поскольку ноды будут использовать свои настроенные </w:t>
      </w:r>
      <w:r w:rsidRPr="002B2F2D">
        <w:t>keystore/truststore</w:t>
      </w:r>
      <w:r>
        <w:t xml:space="preserve"> для аутентификации.</w:t>
      </w:r>
    </w:p>
    <w:p w14:paraId="696910F8" w14:textId="662153DE" w:rsidR="00191FBC" w:rsidRDefault="002B2F2D" w:rsidP="002B2F2D">
      <w:pPr>
        <w:pStyle w:val="afff1"/>
      </w:pPr>
      <w:r>
        <w:t>Автоматическое обновление механизма веб-контекста SSL NiFi можно включить с помощью свойств, представленных в таблице ниже.</w:t>
      </w:r>
    </w:p>
    <w:p w14:paraId="4DAB8786" w14:textId="230A8776" w:rsidR="002B2F2D" w:rsidRPr="00931FBC" w:rsidRDefault="002B2F2D" w:rsidP="002B2F2D">
      <w:pPr>
        <w:pStyle w:val="aff6"/>
      </w:pPr>
      <w:r w:rsidRPr="00624C80">
        <w:t>Таблица</w:t>
      </w:r>
      <w:r w:rsidRPr="00A077BE">
        <w:t xml:space="preserve"> </w:t>
      </w:r>
      <w:r>
        <w:fldChar w:fldCharType="begin"/>
      </w:r>
      <w:r w:rsidRPr="00A077BE">
        <w:instrText xml:space="preserve"> </w:instrText>
      </w:r>
      <w:r w:rsidRPr="000A29F0">
        <w:rPr>
          <w:lang w:val="en-US"/>
        </w:rPr>
        <w:instrText>SEQ</w:instrText>
      </w:r>
      <w:r w:rsidRPr="00A077BE">
        <w:instrText xml:space="preserve"> </w:instrText>
      </w:r>
      <w:r>
        <w:instrText>Таблица</w:instrText>
      </w:r>
      <w:r w:rsidRPr="00A077BE">
        <w:instrText xml:space="preserve"> \* </w:instrText>
      </w:r>
      <w:r w:rsidRPr="000A29F0">
        <w:rPr>
          <w:lang w:val="en-US"/>
        </w:rPr>
        <w:instrText>ARABIC</w:instrText>
      </w:r>
      <w:r w:rsidRPr="00A077BE">
        <w:instrText xml:space="preserve"> </w:instrText>
      </w:r>
      <w:r>
        <w:fldChar w:fldCharType="separate"/>
      </w:r>
      <w:r w:rsidR="003707D5">
        <w:rPr>
          <w:noProof/>
          <w:lang w:val="en-US"/>
        </w:rPr>
        <w:t>13</w:t>
      </w:r>
      <w:r>
        <w:rPr>
          <w:noProof/>
        </w:rPr>
        <w:fldChar w:fldCharType="end"/>
      </w:r>
      <w:r w:rsidRPr="00A077BE">
        <w:t xml:space="preserve"> </w:t>
      </w:r>
      <w:r w:rsidRPr="00A077BE">
        <w:rPr>
          <w:rFonts w:cs="Times New Roman"/>
        </w:rPr>
        <w:t>—</w:t>
      </w:r>
      <w:r w:rsidRPr="00A077BE">
        <w:t xml:space="preserve"> </w:t>
      </w:r>
      <w:r>
        <w:t>Свойства безопасности</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4106"/>
        <w:gridCol w:w="5238"/>
      </w:tblGrid>
      <w:tr w:rsidR="002B2F2D" w:rsidRPr="00BB4D23" w14:paraId="4D3F16EF" w14:textId="77777777" w:rsidTr="002B2F2D">
        <w:trPr>
          <w:trHeight w:val="454"/>
          <w:tblHeader/>
        </w:trPr>
        <w:tc>
          <w:tcPr>
            <w:tcW w:w="4106" w:type="dxa"/>
            <w:shd w:val="clear" w:color="auto" w:fill="7030A0"/>
          </w:tcPr>
          <w:p w14:paraId="487B0FB3" w14:textId="77777777" w:rsidR="002B2F2D" w:rsidRDefault="002B2F2D" w:rsidP="002B2F2D">
            <w:pPr>
              <w:pStyle w:val="affa"/>
            </w:pPr>
            <w:r>
              <w:t>Свойство</w:t>
            </w:r>
          </w:p>
        </w:tc>
        <w:tc>
          <w:tcPr>
            <w:tcW w:w="5238" w:type="dxa"/>
            <w:shd w:val="clear" w:color="auto" w:fill="7030A0"/>
          </w:tcPr>
          <w:p w14:paraId="34160EB5" w14:textId="77777777" w:rsidR="002B2F2D" w:rsidRDefault="002B2F2D" w:rsidP="002B2F2D">
            <w:pPr>
              <w:pStyle w:val="affa"/>
            </w:pPr>
            <w:r>
              <w:t>Описание</w:t>
            </w:r>
          </w:p>
        </w:tc>
      </w:tr>
      <w:tr w:rsidR="002B2F2D" w:rsidRPr="00A7250C" w14:paraId="5A15FD70" w14:textId="77777777" w:rsidTr="002B2F2D">
        <w:tc>
          <w:tcPr>
            <w:tcW w:w="4106" w:type="dxa"/>
          </w:tcPr>
          <w:p w14:paraId="085FBF38" w14:textId="2ABB2942" w:rsidR="002B2F2D" w:rsidRPr="00A7250C" w:rsidRDefault="002B2F2D" w:rsidP="002B2F2D">
            <w:pPr>
              <w:pStyle w:val="afffff6"/>
            </w:pPr>
            <w:r w:rsidRPr="002B2F2D">
              <w:t>nifi.security.autoreload.enabled</w:t>
            </w:r>
          </w:p>
        </w:tc>
        <w:tc>
          <w:tcPr>
            <w:tcW w:w="5238" w:type="dxa"/>
          </w:tcPr>
          <w:p w14:paraId="5C378C80" w14:textId="48AB797B" w:rsidR="002B2F2D" w:rsidRPr="00191FBC" w:rsidRDefault="002B2F2D" w:rsidP="002B2F2D">
            <w:pPr>
              <w:pStyle w:val="aff8"/>
              <w:rPr>
                <w:lang w:val="ru-RU"/>
              </w:rPr>
            </w:pPr>
            <w:r>
              <w:rPr>
                <w:lang w:val="ru-RU"/>
              </w:rPr>
              <w:t>Указывает, должен</w:t>
            </w:r>
            <w:r w:rsidRPr="002B2F2D">
              <w:rPr>
                <w:lang w:val="ru-RU"/>
              </w:rPr>
              <w:t xml:space="preserve"> ли </w:t>
            </w:r>
            <w:r>
              <w:rPr>
                <w:lang w:val="ru-RU"/>
              </w:rPr>
              <w:t>механизм</w:t>
            </w:r>
            <w:r w:rsidRPr="002B2F2D">
              <w:rPr>
                <w:lang w:val="ru-RU"/>
              </w:rPr>
              <w:t xml:space="preserve"> контекста SSL автоматически перезагружаться при обнаружении обновлений в </w:t>
            </w:r>
            <w:r w:rsidR="00001737" w:rsidRPr="00001737">
              <w:rPr>
                <w:lang w:val="ru-RU"/>
              </w:rPr>
              <w:t>keystore/truststore</w:t>
            </w:r>
            <w:r w:rsidRPr="002B2F2D">
              <w:rPr>
                <w:lang w:val="ru-RU"/>
              </w:rPr>
              <w:t xml:space="preserve">. По умолчанию установлено значение </w:t>
            </w:r>
            <w:r w:rsidRPr="00001737">
              <w:rPr>
                <w:rStyle w:val="afffff7"/>
              </w:rPr>
              <w:t>false</w:t>
            </w:r>
            <w:r w:rsidRPr="002B2F2D">
              <w:rPr>
                <w:lang w:val="ru-RU"/>
              </w:rPr>
              <w:t>.</w:t>
            </w:r>
          </w:p>
        </w:tc>
      </w:tr>
      <w:tr w:rsidR="002B2F2D" w:rsidRPr="00A7250C" w14:paraId="00C829B9" w14:textId="77777777" w:rsidTr="002B2F2D">
        <w:tc>
          <w:tcPr>
            <w:tcW w:w="4106" w:type="dxa"/>
          </w:tcPr>
          <w:p w14:paraId="4F8FFF75" w14:textId="64AE81B4" w:rsidR="002B2F2D" w:rsidRPr="002B2F2D" w:rsidRDefault="002B2F2D" w:rsidP="002B2F2D">
            <w:pPr>
              <w:pStyle w:val="afffff6"/>
            </w:pPr>
            <w:r w:rsidRPr="002B2F2D">
              <w:t>nifi.security.autoreload.interval</w:t>
            </w:r>
          </w:p>
        </w:tc>
        <w:tc>
          <w:tcPr>
            <w:tcW w:w="5238" w:type="dxa"/>
          </w:tcPr>
          <w:p w14:paraId="62480A83" w14:textId="71C8F0FF" w:rsidR="002B2F2D" w:rsidRPr="00191FBC" w:rsidRDefault="00001737" w:rsidP="00001737">
            <w:pPr>
              <w:pStyle w:val="aff8"/>
              <w:rPr>
                <w:lang w:val="ru-RU"/>
              </w:rPr>
            </w:pPr>
            <w:r w:rsidRPr="00001737">
              <w:rPr>
                <w:lang w:val="ru-RU"/>
              </w:rPr>
              <w:t>Зада</w:t>
            </w:r>
            <w:r>
              <w:rPr>
                <w:lang w:val="ru-RU"/>
              </w:rPr>
              <w:t>ё</w:t>
            </w:r>
            <w:r w:rsidRPr="00001737">
              <w:rPr>
                <w:lang w:val="ru-RU"/>
              </w:rPr>
              <w:t xml:space="preserve">т интервал, с которым keystore/truststore проверяются на наличие обновлений. Применяется, только если для </w:t>
            </w:r>
            <w:r w:rsidRPr="00001737">
              <w:rPr>
                <w:rStyle w:val="afffff7"/>
                <w:lang w:val="ru-RU"/>
              </w:rPr>
              <w:t>nifi.security.autoreload.enabled</w:t>
            </w:r>
            <w:r w:rsidRPr="00001737">
              <w:rPr>
                <w:lang w:val="ru-RU"/>
              </w:rPr>
              <w:t xml:space="preserve"> установлено значение </w:t>
            </w:r>
            <w:r w:rsidRPr="00001737">
              <w:rPr>
                <w:rStyle w:val="afffff7"/>
                <w:lang w:val="ru-RU"/>
              </w:rPr>
              <w:t>true</w:t>
            </w:r>
            <w:r w:rsidRPr="00001737">
              <w:rPr>
                <w:lang w:val="ru-RU"/>
              </w:rPr>
              <w:t xml:space="preserve">. Значение по умолчанию </w:t>
            </w:r>
            <w:r>
              <w:rPr>
                <w:lang w:val="ru-RU"/>
              </w:rPr>
              <w:t>—</w:t>
            </w:r>
            <w:r w:rsidRPr="00001737">
              <w:rPr>
                <w:lang w:val="ru-RU"/>
              </w:rPr>
              <w:t xml:space="preserve"> 10 секунд.</w:t>
            </w:r>
          </w:p>
        </w:tc>
      </w:tr>
    </w:tbl>
    <w:p w14:paraId="342E92BB" w14:textId="25FC8F01" w:rsidR="00001737" w:rsidRDefault="00001737" w:rsidP="00001737">
      <w:pPr>
        <w:pStyle w:val="afff1"/>
      </w:pPr>
      <w:r>
        <w:t xml:space="preserve">Как только для свойства </w:t>
      </w:r>
      <w:r w:rsidRPr="00001737">
        <w:rPr>
          <w:rStyle w:val="afffff0"/>
        </w:rPr>
        <w:t>nifi</w:t>
      </w:r>
      <w:r w:rsidRPr="00001737">
        <w:rPr>
          <w:rStyle w:val="afffff0"/>
          <w:lang w:val="ru-RU"/>
        </w:rPr>
        <w:t>.</w:t>
      </w:r>
      <w:r w:rsidRPr="00001737">
        <w:rPr>
          <w:rStyle w:val="afffff0"/>
        </w:rPr>
        <w:t>security</w:t>
      </w:r>
      <w:r w:rsidRPr="00001737">
        <w:rPr>
          <w:rStyle w:val="afffff0"/>
          <w:lang w:val="ru-RU"/>
        </w:rPr>
        <w:t>.</w:t>
      </w:r>
      <w:r w:rsidRPr="00001737">
        <w:rPr>
          <w:rStyle w:val="afffff0"/>
        </w:rPr>
        <w:t>autoreload</w:t>
      </w:r>
      <w:r w:rsidRPr="00001737">
        <w:rPr>
          <w:rStyle w:val="afffff0"/>
          <w:lang w:val="ru-RU"/>
        </w:rPr>
        <w:t>.</w:t>
      </w:r>
      <w:r w:rsidRPr="00001737">
        <w:rPr>
          <w:rStyle w:val="afffff0"/>
        </w:rPr>
        <w:t>enabled</w:t>
      </w:r>
      <w:r>
        <w:t xml:space="preserve"> установлено значение </w:t>
      </w:r>
      <w:r w:rsidRPr="00001737">
        <w:rPr>
          <w:rStyle w:val="afffff0"/>
        </w:rPr>
        <w:t>true</w:t>
      </w:r>
      <w:r>
        <w:t xml:space="preserve">, любые допустимые изменения в настроенном </w:t>
      </w:r>
      <w:r w:rsidRPr="00001737">
        <w:t xml:space="preserve">keystore/truststore </w:t>
      </w:r>
      <w:r>
        <w:t xml:space="preserve">вызовут перезагрузку механизма контекста SSL NiFi, позволяя клиентам принимать изменения. Это предназначено для обновления сертификатов с истёкшим сроком действия в keystore и добавления новых доверенных сертификатов в </w:t>
      </w:r>
      <w:r w:rsidRPr="00001737">
        <w:t>truststore</w:t>
      </w:r>
      <w:r>
        <w:t xml:space="preserve"> без перезапуска сервера NiFi.</w:t>
      </w:r>
    </w:p>
    <w:p w14:paraId="279B6782" w14:textId="471A08C8" w:rsidR="002B2F2D" w:rsidRDefault="00001737" w:rsidP="00001737">
      <w:pPr>
        <w:pStyle w:val="afff1"/>
      </w:pPr>
      <w:r>
        <w:lastRenderedPageBreak/>
        <w:t xml:space="preserve">Изменения каких-либо свойств </w:t>
      </w:r>
      <w:r w:rsidRPr="00001737">
        <w:rPr>
          <w:rStyle w:val="afffff0"/>
        </w:rPr>
        <w:t>nifi</w:t>
      </w:r>
      <w:r w:rsidRPr="00001737">
        <w:rPr>
          <w:rStyle w:val="afffff0"/>
          <w:lang w:val="ru-RU"/>
        </w:rPr>
        <w:t>.</w:t>
      </w:r>
      <w:r w:rsidRPr="00001737">
        <w:rPr>
          <w:rStyle w:val="afffff0"/>
        </w:rPr>
        <w:t>security</w:t>
      </w:r>
      <w:r w:rsidRPr="00001737">
        <w:rPr>
          <w:rStyle w:val="afffff0"/>
          <w:lang w:val="ru-RU"/>
        </w:rPr>
        <w:t>.</w:t>
      </w:r>
      <w:r w:rsidRPr="00001737">
        <w:rPr>
          <w:rStyle w:val="afffff0"/>
        </w:rPr>
        <w:t>keystore</w:t>
      </w:r>
      <w:r w:rsidRPr="00001737">
        <w:rPr>
          <w:rStyle w:val="afffff0"/>
          <w:lang w:val="ru-RU"/>
        </w:rPr>
        <w:t>*</w:t>
      </w:r>
      <w:r>
        <w:t xml:space="preserve"> или </w:t>
      </w:r>
      <w:r w:rsidRPr="00001737">
        <w:rPr>
          <w:rStyle w:val="afffff0"/>
        </w:rPr>
        <w:t>nifi</w:t>
      </w:r>
      <w:r w:rsidRPr="00485528">
        <w:rPr>
          <w:rStyle w:val="afffff0"/>
          <w:lang w:val="ru-RU"/>
        </w:rPr>
        <w:t>.</w:t>
      </w:r>
      <w:r w:rsidRPr="00001737">
        <w:rPr>
          <w:rStyle w:val="afffff0"/>
        </w:rPr>
        <w:t>security</w:t>
      </w:r>
      <w:r w:rsidRPr="00485528">
        <w:rPr>
          <w:rStyle w:val="afffff0"/>
          <w:lang w:val="ru-RU"/>
        </w:rPr>
        <w:t>.</w:t>
      </w:r>
      <w:r w:rsidRPr="00001737">
        <w:rPr>
          <w:rStyle w:val="afffff0"/>
        </w:rPr>
        <w:t>truststore</w:t>
      </w:r>
      <w:r w:rsidRPr="00485528">
        <w:rPr>
          <w:rStyle w:val="afffff0"/>
          <w:lang w:val="ru-RU"/>
        </w:rPr>
        <w:t>*</w:t>
      </w:r>
      <w:r>
        <w:t xml:space="preserve"> не будут улавливаться логикой автоматического обновления, которая предполагает, что пароли и пути к хранилищам останутся прежними.</w:t>
      </w:r>
    </w:p>
    <w:p w14:paraId="21532C12" w14:textId="07B052FA" w:rsidR="00E603D4" w:rsidRPr="00E603D4" w:rsidRDefault="00E603D4" w:rsidP="00E603D4">
      <w:pPr>
        <w:pStyle w:val="3a"/>
        <w:rPr>
          <w:lang w:val="ru-RU"/>
        </w:rPr>
      </w:pPr>
      <w:bookmarkStart w:id="39" w:name="_Toc81490034"/>
      <w:r w:rsidRPr="00E603D4">
        <w:rPr>
          <w:lang w:val="ru-RU"/>
        </w:rPr>
        <w:t xml:space="preserve">Набор инструментов для генерации </w:t>
      </w:r>
      <w:r>
        <w:t>TLS</w:t>
      </w:r>
      <w:bookmarkEnd w:id="39"/>
    </w:p>
    <w:p w14:paraId="4CCFC1B0" w14:textId="071D798E" w:rsidR="00E603D4" w:rsidRDefault="00E603D4" w:rsidP="00E603D4">
      <w:pPr>
        <w:pStyle w:val="afff1"/>
      </w:pPr>
      <w:r>
        <w:t xml:space="preserve">Чтобы упростить безопасную настройку NiFi, вы можете использовать утилиту командной строки </w:t>
      </w:r>
      <w:r w:rsidRPr="00E603D4">
        <w:rPr>
          <w:rStyle w:val="afffff0"/>
        </w:rPr>
        <w:t>tls</w:t>
      </w:r>
      <w:r w:rsidRPr="002048A0">
        <w:rPr>
          <w:rStyle w:val="afffff0"/>
          <w:lang w:val="ru-RU"/>
        </w:rPr>
        <w:t>-</w:t>
      </w:r>
      <w:r w:rsidRPr="00E603D4">
        <w:rPr>
          <w:rStyle w:val="afffff0"/>
        </w:rPr>
        <w:t>toolkit</w:t>
      </w:r>
      <w:r w:rsidR="002048A0">
        <w:t xml:space="preserve"> для автоматической</w:t>
      </w:r>
      <w:r>
        <w:t xml:space="preserve"> </w:t>
      </w:r>
      <w:r w:rsidR="002048A0">
        <w:t>генерации</w:t>
      </w:r>
      <w:r>
        <w:t xml:space="preserve"> необходимых </w:t>
      </w:r>
      <w:r w:rsidR="002048A0">
        <w:t xml:space="preserve">keystore, </w:t>
      </w:r>
      <w:r w:rsidR="002048A0" w:rsidRPr="00001737">
        <w:t>truststore</w:t>
      </w:r>
      <w:r>
        <w:t xml:space="preserve"> и соответствующих файлов конфигурации. Это особенно полезно для защиты нескольких </w:t>
      </w:r>
      <w:r w:rsidR="002048A0">
        <w:t>нод</w:t>
      </w:r>
      <w:r>
        <w:t xml:space="preserve"> NiFi, что может быть утомительным и </w:t>
      </w:r>
      <w:r w:rsidR="002048A0">
        <w:t>подверженным ошибкам процессом.</w:t>
      </w:r>
    </w:p>
    <w:p w14:paraId="7D524815" w14:textId="6453AD64" w:rsidR="002048A0" w:rsidRDefault="0098132D" w:rsidP="0098132D">
      <w:pPr>
        <w:pStyle w:val="46"/>
      </w:pPr>
      <w:r>
        <w:t>Wildcat</w:t>
      </w:r>
      <w:r w:rsidRPr="0098132D">
        <w:rPr>
          <w:lang w:val="ru-RU"/>
        </w:rPr>
        <w:t>-</w:t>
      </w:r>
      <w:r>
        <w:t>сертификаты</w:t>
      </w:r>
    </w:p>
    <w:p w14:paraId="58A450FA" w14:textId="5F791C6A" w:rsidR="002048A0" w:rsidRDefault="0098132D" w:rsidP="002048A0">
      <w:pPr>
        <w:pStyle w:val="afff1"/>
      </w:pPr>
      <w:r>
        <w:rPr>
          <w:lang w:val="en-US"/>
        </w:rPr>
        <w:t>Wildcat-</w:t>
      </w:r>
      <w:r w:rsidR="002048A0">
        <w:t>сертификаты</w:t>
      </w:r>
      <w:r w:rsidR="002048A0" w:rsidRPr="0098132D">
        <w:rPr>
          <w:lang w:val="en-US"/>
        </w:rPr>
        <w:t xml:space="preserve"> (</w:t>
      </w:r>
      <w:r w:rsidR="002048A0">
        <w:t>т</w:t>
      </w:r>
      <w:r w:rsidR="002048A0" w:rsidRPr="0098132D">
        <w:rPr>
          <w:lang w:val="en-US"/>
        </w:rPr>
        <w:t>.</w:t>
      </w:r>
      <w:r w:rsidR="002048A0">
        <w:t>е</w:t>
      </w:r>
      <w:r w:rsidR="002048A0" w:rsidRPr="0098132D">
        <w:rPr>
          <w:lang w:val="en-US"/>
        </w:rPr>
        <w:t xml:space="preserve">. </w:t>
      </w:r>
      <w:r w:rsidR="002048A0">
        <w:t>двум</w:t>
      </w:r>
      <w:r w:rsidR="002048A0" w:rsidRPr="0098132D">
        <w:rPr>
          <w:lang w:val="en-US"/>
        </w:rPr>
        <w:t xml:space="preserve"> </w:t>
      </w:r>
      <w:r w:rsidR="002048A0">
        <w:t>узлам</w:t>
      </w:r>
      <w:r w:rsidR="002048A0" w:rsidRPr="0098132D">
        <w:rPr>
          <w:lang w:val="en-US"/>
        </w:rPr>
        <w:t xml:space="preserve"> </w:t>
      </w:r>
      <w:r w:rsidR="002048A0" w:rsidRPr="0098132D">
        <w:rPr>
          <w:rStyle w:val="afffff0"/>
        </w:rPr>
        <w:t>node1.nifi.apache.org</w:t>
      </w:r>
      <w:r w:rsidR="002048A0" w:rsidRPr="0098132D">
        <w:rPr>
          <w:lang w:val="en-US"/>
        </w:rPr>
        <w:t xml:space="preserve"> </w:t>
      </w:r>
      <w:r w:rsidR="002048A0">
        <w:t>и</w:t>
      </w:r>
      <w:r w:rsidR="002048A0" w:rsidRPr="0098132D">
        <w:rPr>
          <w:lang w:val="en-US"/>
        </w:rPr>
        <w:t xml:space="preserve"> </w:t>
      </w:r>
      <w:r w:rsidR="002048A0" w:rsidRPr="0098132D">
        <w:rPr>
          <w:rStyle w:val="afffff0"/>
        </w:rPr>
        <w:t>node2.nifi.apache.org</w:t>
      </w:r>
      <w:r w:rsidR="002048A0" w:rsidRPr="0098132D">
        <w:rPr>
          <w:lang w:val="en-US"/>
        </w:rPr>
        <w:t xml:space="preserve"> </w:t>
      </w:r>
      <w:r w:rsidR="002048A0">
        <w:t>назначается</w:t>
      </w:r>
      <w:r w:rsidR="002048A0" w:rsidRPr="0098132D">
        <w:rPr>
          <w:lang w:val="en-US"/>
        </w:rPr>
        <w:t xml:space="preserve"> </w:t>
      </w:r>
      <w:r w:rsidR="002048A0">
        <w:t>один</w:t>
      </w:r>
      <w:r w:rsidR="002048A0" w:rsidRPr="0098132D">
        <w:rPr>
          <w:lang w:val="en-US"/>
        </w:rPr>
        <w:t xml:space="preserve"> </w:t>
      </w:r>
      <w:r w:rsidR="002048A0">
        <w:t>и</w:t>
      </w:r>
      <w:r w:rsidR="002048A0" w:rsidRPr="0098132D">
        <w:rPr>
          <w:lang w:val="en-US"/>
        </w:rPr>
        <w:t xml:space="preserve"> </w:t>
      </w:r>
      <w:r w:rsidR="002048A0">
        <w:t>тот</w:t>
      </w:r>
      <w:r w:rsidR="002048A0" w:rsidRPr="0098132D">
        <w:rPr>
          <w:lang w:val="en-US"/>
        </w:rPr>
        <w:t xml:space="preserve"> </w:t>
      </w:r>
      <w:r w:rsidR="002048A0">
        <w:t>же</w:t>
      </w:r>
      <w:r w:rsidR="002048A0" w:rsidRPr="0098132D">
        <w:rPr>
          <w:lang w:val="en-US"/>
        </w:rPr>
        <w:t xml:space="preserve"> </w:t>
      </w:r>
      <w:r w:rsidR="002048A0">
        <w:t>сертификат</w:t>
      </w:r>
      <w:r w:rsidR="002048A0" w:rsidRPr="0098132D">
        <w:rPr>
          <w:lang w:val="en-US"/>
        </w:rPr>
        <w:t xml:space="preserve"> </w:t>
      </w:r>
      <w:r w:rsidR="002048A0">
        <w:t>с</w:t>
      </w:r>
      <w:r w:rsidR="002048A0" w:rsidRPr="0098132D">
        <w:rPr>
          <w:lang w:val="en-US"/>
        </w:rPr>
        <w:t xml:space="preserve"> </w:t>
      </w:r>
      <w:r w:rsidR="002048A0">
        <w:t>записью</w:t>
      </w:r>
      <w:r w:rsidR="002048A0" w:rsidRPr="0098132D">
        <w:rPr>
          <w:lang w:val="en-US"/>
        </w:rPr>
        <w:t xml:space="preserve"> </w:t>
      </w:r>
      <w:r>
        <w:t xml:space="preserve">CN или SAN </w:t>
      </w:r>
      <w:r w:rsidRPr="0098132D">
        <w:rPr>
          <w:rStyle w:val="afffff0"/>
          <w:lang w:val="ru-RU"/>
        </w:rPr>
        <w:t>*</w:t>
      </w:r>
      <w:r w:rsidR="002048A0" w:rsidRPr="0098132D">
        <w:rPr>
          <w:rStyle w:val="afffff0"/>
          <w:lang w:val="ru-RU"/>
        </w:rPr>
        <w:t>.</w:t>
      </w:r>
      <w:r w:rsidR="002048A0" w:rsidRPr="0098132D">
        <w:rPr>
          <w:rStyle w:val="afffff0"/>
        </w:rPr>
        <w:t>nifi</w:t>
      </w:r>
      <w:r w:rsidR="002048A0" w:rsidRPr="0098132D">
        <w:rPr>
          <w:rStyle w:val="afffff0"/>
          <w:lang w:val="ru-RU"/>
        </w:rPr>
        <w:t>.</w:t>
      </w:r>
      <w:r w:rsidR="002048A0" w:rsidRPr="0098132D">
        <w:rPr>
          <w:rStyle w:val="afffff0"/>
        </w:rPr>
        <w:t>apache</w:t>
      </w:r>
      <w:r w:rsidR="002048A0" w:rsidRPr="0098132D">
        <w:rPr>
          <w:rStyle w:val="afffff0"/>
          <w:lang w:val="ru-RU"/>
        </w:rPr>
        <w:t>.</w:t>
      </w:r>
      <w:r w:rsidR="002048A0" w:rsidRPr="0098132D">
        <w:rPr>
          <w:rStyle w:val="afffff0"/>
        </w:rPr>
        <w:t>org</w:t>
      </w:r>
      <w:r w:rsidR="002048A0">
        <w:t xml:space="preserve">) официально не поддерживаются и не рекомендуются. Использование </w:t>
      </w:r>
      <w:r>
        <w:rPr>
          <w:lang w:val="en-US"/>
        </w:rPr>
        <w:t>wildcat</w:t>
      </w:r>
      <w:r w:rsidRPr="0098132D">
        <w:t>-</w:t>
      </w:r>
      <w:r w:rsidR="002048A0">
        <w:t xml:space="preserve">сертификатов имеет множество недостатков, и </w:t>
      </w:r>
      <w:r w:rsidRPr="0098132D">
        <w:t xml:space="preserve">и приемлемо только, </w:t>
      </w:r>
      <w:r w:rsidR="002048A0">
        <w:t>если каждый сертификат поддерживает дополнительную уникальную запись SAN и запись CN.</w:t>
      </w:r>
    </w:p>
    <w:p w14:paraId="0EC72965" w14:textId="418C004E" w:rsidR="002048A0" w:rsidRDefault="002048A0" w:rsidP="002048A0">
      <w:pPr>
        <w:pStyle w:val="afff1"/>
      </w:pPr>
      <w:r>
        <w:t xml:space="preserve">Возможные проблемы с </w:t>
      </w:r>
      <w:r w:rsidR="0098132D">
        <w:rPr>
          <w:lang w:val="en-US"/>
        </w:rPr>
        <w:t>wildcat</w:t>
      </w:r>
      <w:r w:rsidR="0098132D" w:rsidRPr="0098132D">
        <w:t>-</w:t>
      </w:r>
      <w:r w:rsidR="0098132D">
        <w:t>сертификатами:</w:t>
      </w:r>
    </w:p>
    <w:p w14:paraId="098BBB2C" w14:textId="7A60BCCA" w:rsidR="002048A0" w:rsidRDefault="002048A0" w:rsidP="0098132D">
      <w:pPr>
        <w:pStyle w:val="affff1"/>
      </w:pPr>
      <w:r>
        <w:t xml:space="preserve">Во многих местах кодовой базы при взаимодействии кластера используются идентификаторы сертификатов много раз для идентификации </w:t>
      </w:r>
      <w:r w:rsidR="0098132D">
        <w:t>ноды</w:t>
      </w:r>
      <w:r>
        <w:t>, и если сертификат просто представляет собой DN с подстановочными знаками</w:t>
      </w:r>
      <w:r w:rsidR="0098132D">
        <w:t>, это не относится к конкретной ноде</w:t>
      </w:r>
      <w:r>
        <w:t>.</w:t>
      </w:r>
    </w:p>
    <w:p w14:paraId="79CE40A2" w14:textId="66C3994E" w:rsidR="002048A0" w:rsidRDefault="002048A0" w:rsidP="0098132D">
      <w:pPr>
        <w:pStyle w:val="affff1"/>
      </w:pPr>
      <w:r>
        <w:t xml:space="preserve">Администраторам может потребоваться указать </w:t>
      </w:r>
      <w:r w:rsidR="0098132D">
        <w:t>кастомный</w:t>
      </w:r>
      <w:r>
        <w:t xml:space="preserve"> идентификатор </w:t>
      </w:r>
      <w:r w:rsidR="0098132D">
        <w:t xml:space="preserve">ноды в </w:t>
      </w:r>
      <w:r w:rsidR="0098132D" w:rsidRPr="0098132D">
        <w:rPr>
          <w:rStyle w:val="afffff0"/>
        </w:rPr>
        <w:t>authorizers</w:t>
      </w:r>
      <w:r w:rsidR="0098132D" w:rsidRPr="0098132D">
        <w:rPr>
          <w:rStyle w:val="afffff0"/>
          <w:lang w:val="ru-RU"/>
        </w:rPr>
        <w:t>.</w:t>
      </w:r>
      <w:r w:rsidR="0098132D" w:rsidRPr="0098132D">
        <w:rPr>
          <w:rStyle w:val="afffff0"/>
        </w:rPr>
        <w:t>xml</w:t>
      </w:r>
      <w:r w:rsidR="0098132D">
        <w:t xml:space="preserve"> для </w:t>
      </w:r>
      <w:r w:rsidR="0098132D" w:rsidRPr="0098132D">
        <w:rPr>
          <w:rStyle w:val="afffff0"/>
          <w:lang w:val="ru-RU"/>
        </w:rPr>
        <w:t>*</w:t>
      </w:r>
      <w:r w:rsidRPr="0098132D">
        <w:rPr>
          <w:rStyle w:val="afffff0"/>
          <w:lang w:val="ru-RU"/>
        </w:rPr>
        <w:t>.</w:t>
      </w:r>
      <w:r w:rsidRPr="0098132D">
        <w:rPr>
          <w:rStyle w:val="afffff0"/>
        </w:rPr>
        <w:t>nifi</w:t>
      </w:r>
      <w:r w:rsidRPr="0098132D">
        <w:rPr>
          <w:rStyle w:val="afffff0"/>
          <w:lang w:val="ru-RU"/>
        </w:rPr>
        <w:t>.</w:t>
      </w:r>
      <w:r w:rsidRPr="0098132D">
        <w:rPr>
          <w:rStyle w:val="afffff0"/>
        </w:rPr>
        <w:t>apache</w:t>
      </w:r>
      <w:r w:rsidRPr="0098132D">
        <w:rPr>
          <w:rStyle w:val="afffff0"/>
          <w:lang w:val="ru-RU"/>
        </w:rPr>
        <w:t>.</w:t>
      </w:r>
      <w:r w:rsidRPr="0098132D">
        <w:rPr>
          <w:rStyle w:val="afffff0"/>
        </w:rPr>
        <w:t>org</w:t>
      </w:r>
      <w:r>
        <w:t>, поскольку все действия прокси разрешаются только в DN сертификата.</w:t>
      </w:r>
    </w:p>
    <w:p w14:paraId="269669CE" w14:textId="4F455080" w:rsidR="002048A0" w:rsidRDefault="002048A0" w:rsidP="0098132D">
      <w:pPr>
        <w:pStyle w:val="affff1"/>
      </w:pPr>
      <w:r>
        <w:t>Администраторы</w:t>
      </w:r>
      <w:r w:rsidR="0098132D">
        <w:t xml:space="preserve"> не могут отслеживать, на какой ноде </w:t>
      </w:r>
      <w:r>
        <w:t xml:space="preserve">было выполнено действие, потому что все они </w:t>
      </w:r>
      <w:r w:rsidR="0098132D">
        <w:t>разрешают один</w:t>
      </w:r>
      <w:r>
        <w:t xml:space="preserve"> и то</w:t>
      </w:r>
      <w:r w:rsidR="0098132D">
        <w:t>т</w:t>
      </w:r>
      <w:r>
        <w:t xml:space="preserve"> же DN.</w:t>
      </w:r>
    </w:p>
    <w:p w14:paraId="23E51F51" w14:textId="07F85E15" w:rsidR="002048A0" w:rsidRDefault="002048A0" w:rsidP="0098132D">
      <w:pPr>
        <w:pStyle w:val="affff1"/>
      </w:pPr>
      <w:r>
        <w:t xml:space="preserve">Администраторы, запускающие несколько </w:t>
      </w:r>
      <w:r w:rsidR="0098132D">
        <w:t>инстансов</w:t>
      </w:r>
      <w:r>
        <w:t xml:space="preserve"> на одном компьютере, используя разные порты для их идентификации, могут случайно поместить имя хоста </w:t>
      </w:r>
      <w:r w:rsidRPr="00DA7168">
        <w:rPr>
          <w:rStyle w:val="afffff0"/>
        </w:rPr>
        <w:t>node</w:t>
      </w:r>
      <w:r w:rsidRPr="00DA7168">
        <w:rPr>
          <w:rStyle w:val="afffff0"/>
          <w:lang w:val="ru-RU"/>
        </w:rPr>
        <w:t>1</w:t>
      </w:r>
      <w:r>
        <w:t xml:space="preserve"> в порт </w:t>
      </w:r>
      <w:r w:rsidRPr="00DA7168">
        <w:rPr>
          <w:rStyle w:val="afffff0"/>
        </w:rPr>
        <w:t>node</w:t>
      </w:r>
      <w:r w:rsidRPr="00DA7168">
        <w:rPr>
          <w:rStyle w:val="afffff0"/>
          <w:lang w:val="ru-RU"/>
        </w:rPr>
        <w:t>2</w:t>
      </w:r>
      <w:r>
        <w:t>, и адрес будет разреш</w:t>
      </w:r>
      <w:r w:rsidR="00DA7168">
        <w:t>ё</w:t>
      </w:r>
      <w:r>
        <w:t xml:space="preserve">н, потому что он использует тот же сертификат, но обработчик заголовка хоста заблокирует его, потому что имя хоста </w:t>
      </w:r>
      <w:r w:rsidRPr="00DA7168">
        <w:rPr>
          <w:rStyle w:val="afffff0"/>
        </w:rPr>
        <w:t>node</w:t>
      </w:r>
      <w:r w:rsidRPr="00DA7168">
        <w:rPr>
          <w:rStyle w:val="afffff0"/>
          <w:lang w:val="ru-RU"/>
        </w:rPr>
        <w:t>1</w:t>
      </w:r>
      <w:r>
        <w:t xml:space="preserve"> не указан как приемлемый хост для </w:t>
      </w:r>
      <w:r w:rsidR="00DA7168">
        <w:t>инстанса</w:t>
      </w:r>
      <w:r>
        <w:t xml:space="preserve"> </w:t>
      </w:r>
      <w:r w:rsidRPr="00DA7168">
        <w:rPr>
          <w:rStyle w:val="afffff0"/>
        </w:rPr>
        <w:t>node</w:t>
      </w:r>
      <w:r w:rsidRPr="00485528">
        <w:rPr>
          <w:rStyle w:val="afffff0"/>
          <w:lang w:val="ru-RU"/>
        </w:rPr>
        <w:t>2</w:t>
      </w:r>
      <w:r w:rsidR="00DA7168">
        <w:t>.</w:t>
      </w:r>
    </w:p>
    <w:p w14:paraId="1F1CD26A" w14:textId="67345474" w:rsidR="002048A0" w:rsidRDefault="002048A0" w:rsidP="00DA7168">
      <w:pPr>
        <w:pStyle w:val="affff1"/>
      </w:pPr>
      <w:r>
        <w:t xml:space="preserve">Если </w:t>
      </w:r>
      <w:r w:rsidR="00DA7168">
        <w:rPr>
          <w:lang w:val="en-US"/>
        </w:rPr>
        <w:t>wildcat</w:t>
      </w:r>
      <w:r w:rsidR="00DA7168" w:rsidRPr="0098132D">
        <w:t>-</w:t>
      </w:r>
      <w:r>
        <w:t xml:space="preserve">сертификат скомпрометирован, скомпрометированы все </w:t>
      </w:r>
      <w:r w:rsidR="00DA7168">
        <w:t>ноды</w:t>
      </w:r>
      <w:r>
        <w:t>.</w:t>
      </w:r>
    </w:p>
    <w:p w14:paraId="7B75BDD9" w14:textId="77777777" w:rsidR="00DA7168" w:rsidRDefault="00DA7168" w:rsidP="00DA7168">
      <w:pPr>
        <w:pStyle w:val="46"/>
      </w:pPr>
      <w:r>
        <w:lastRenderedPageBreak/>
        <w:t>Режимы работы</w:t>
      </w:r>
    </w:p>
    <w:p w14:paraId="6F011D9F" w14:textId="77777777" w:rsidR="00DA7168" w:rsidRDefault="00DA7168" w:rsidP="00DA7168">
      <w:pPr>
        <w:pStyle w:val="afff1"/>
      </w:pPr>
      <w:r>
        <w:t xml:space="preserve">Инструмент командной строки </w:t>
      </w:r>
      <w:r w:rsidRPr="00DA7168">
        <w:rPr>
          <w:rStyle w:val="afffff0"/>
        </w:rPr>
        <w:t>tls</w:t>
      </w:r>
      <w:r w:rsidRPr="00485528">
        <w:rPr>
          <w:rStyle w:val="afffff0"/>
          <w:lang w:val="ru-RU"/>
        </w:rPr>
        <w:t>-</w:t>
      </w:r>
      <w:r w:rsidRPr="00DA7168">
        <w:rPr>
          <w:rStyle w:val="afffff0"/>
        </w:rPr>
        <w:t>toolkit</w:t>
      </w:r>
      <w:r>
        <w:t xml:space="preserve"> имеет два основных режима работы:</w:t>
      </w:r>
    </w:p>
    <w:p w14:paraId="0C38C0F7" w14:textId="48E206B9" w:rsidR="00DA7168" w:rsidRDefault="00DA7168" w:rsidP="00DA7168">
      <w:pPr>
        <w:pStyle w:val="affff1"/>
      </w:pPr>
      <w:r>
        <w:t>Автономный (</w:t>
      </w:r>
      <w:r w:rsidRPr="00DA7168">
        <w:t>Standalone</w:t>
      </w:r>
      <w:r>
        <w:t xml:space="preserve">) — генерирует центры сертификации, хранилища ключей, доверенные хранилища и файлы </w:t>
      </w:r>
      <w:r w:rsidRPr="0012687F">
        <w:rPr>
          <w:rStyle w:val="afffff0"/>
        </w:rPr>
        <w:t>nifi</w:t>
      </w:r>
      <w:r w:rsidRPr="00485528">
        <w:rPr>
          <w:rStyle w:val="afffff0"/>
          <w:lang w:val="ru-RU"/>
        </w:rPr>
        <w:t>.</w:t>
      </w:r>
      <w:r w:rsidRPr="0012687F">
        <w:rPr>
          <w:rStyle w:val="afffff0"/>
        </w:rPr>
        <w:t>properties</w:t>
      </w:r>
      <w:r>
        <w:t xml:space="preserve"> одной командой.</w:t>
      </w:r>
    </w:p>
    <w:p w14:paraId="1A1EAF21" w14:textId="455CCBD3" w:rsidR="00DA7168" w:rsidRDefault="00FD0114" w:rsidP="00FD0114">
      <w:pPr>
        <w:pStyle w:val="affff1"/>
      </w:pPr>
      <w:r>
        <w:t>Клиент/</w:t>
      </w:r>
      <w:r w:rsidR="00DA7168">
        <w:t>сервер</w:t>
      </w:r>
      <w:r w:rsidRPr="00FD0114">
        <w:t xml:space="preserve"> (Client/Server)</w:t>
      </w:r>
      <w:r w:rsidR="00DA7168">
        <w:t xml:space="preserve"> </w:t>
      </w:r>
      <w:r>
        <w:t>—</w:t>
      </w:r>
      <w:r w:rsidR="00DA7168">
        <w:t xml:space="preserve"> использует сервер центра сертификации, который принимает запросы на подпись сертификатов от клиентов, подписывает их и отправляет полученные сертификаты обратно. И клиент, и сервер проверяют личность друг друга с помощью общего секрета.</w:t>
      </w:r>
    </w:p>
    <w:p w14:paraId="4AE82C8A" w14:textId="2AA7BA41" w:rsidR="00DA7168" w:rsidRPr="00253BE9" w:rsidRDefault="00253BE9" w:rsidP="00253BE9">
      <w:pPr>
        <w:pStyle w:val="57"/>
      </w:pPr>
      <w:r>
        <w:t xml:space="preserve">Режим </w:t>
      </w:r>
      <w:r w:rsidRPr="00253BE9">
        <w:t>Standalone</w:t>
      </w:r>
    </w:p>
    <w:p w14:paraId="480179C8" w14:textId="08B5E59C" w:rsidR="00DA7168" w:rsidRPr="00253BE9" w:rsidRDefault="00253BE9" w:rsidP="00DA7168">
      <w:pPr>
        <w:pStyle w:val="afff1"/>
      </w:pPr>
      <w:r>
        <w:t>Р</w:t>
      </w:r>
      <w:r w:rsidR="00DA7168">
        <w:t>ежим</w:t>
      </w:r>
      <w:r w:rsidR="00DA7168" w:rsidRPr="00253BE9">
        <w:t xml:space="preserve"> </w:t>
      </w:r>
      <w:r w:rsidRPr="00253BE9">
        <w:rPr>
          <w:lang w:val="en-US"/>
        </w:rPr>
        <w:t>Standalone</w:t>
      </w:r>
      <w:r w:rsidRPr="00253BE9">
        <w:t xml:space="preserve"> </w:t>
      </w:r>
      <w:r w:rsidR="00DA7168">
        <w:t>вызывается</w:t>
      </w:r>
      <w:r w:rsidR="00DA7168" w:rsidRPr="00253BE9">
        <w:t xml:space="preserve"> </w:t>
      </w:r>
      <w:r w:rsidR="00DA7168">
        <w:t>запуском</w:t>
      </w:r>
      <w:r w:rsidR="00DA7168" w:rsidRPr="00253BE9">
        <w:t xml:space="preserve"> </w:t>
      </w:r>
      <w:r w:rsidRPr="00253BE9">
        <w:rPr>
          <w:rStyle w:val="afffff0"/>
          <w:lang w:val="ru-RU"/>
        </w:rPr>
        <w:t>./</w:t>
      </w:r>
      <w:r w:rsidRPr="00253BE9">
        <w:rPr>
          <w:rStyle w:val="afffff0"/>
        </w:rPr>
        <w:t>bin</w:t>
      </w:r>
      <w:r w:rsidRPr="00253BE9">
        <w:rPr>
          <w:rStyle w:val="afffff0"/>
          <w:lang w:val="ru-RU"/>
        </w:rPr>
        <w:t>/</w:t>
      </w:r>
      <w:r w:rsidRPr="00253BE9">
        <w:rPr>
          <w:rStyle w:val="afffff0"/>
        </w:rPr>
        <w:t>tls</w:t>
      </w:r>
      <w:r w:rsidRPr="00253BE9">
        <w:rPr>
          <w:rStyle w:val="afffff0"/>
          <w:lang w:val="ru-RU"/>
        </w:rPr>
        <w:t>-</w:t>
      </w:r>
      <w:r w:rsidRPr="00253BE9">
        <w:rPr>
          <w:rStyle w:val="afffff0"/>
        </w:rPr>
        <w:t>toolkit</w:t>
      </w:r>
      <w:r w:rsidRPr="00253BE9">
        <w:rPr>
          <w:rStyle w:val="afffff0"/>
          <w:lang w:val="ru-RU"/>
        </w:rPr>
        <w:t>.</w:t>
      </w:r>
      <w:r w:rsidRPr="00253BE9">
        <w:rPr>
          <w:rStyle w:val="afffff0"/>
        </w:rPr>
        <w:t>sh</w:t>
      </w:r>
      <w:r w:rsidRPr="00253BE9">
        <w:rPr>
          <w:rStyle w:val="afffff0"/>
          <w:lang w:val="ru-RU"/>
        </w:rPr>
        <w:t xml:space="preserve"> </w:t>
      </w:r>
      <w:r w:rsidRPr="00253BE9">
        <w:rPr>
          <w:rStyle w:val="afffff0"/>
        </w:rPr>
        <w:t>standalone</w:t>
      </w:r>
      <w:r w:rsidRPr="00253BE9">
        <w:rPr>
          <w:rStyle w:val="afffff0"/>
          <w:lang w:val="ru-RU"/>
        </w:rPr>
        <w:t xml:space="preserve"> </w:t>
      </w:r>
      <w:r>
        <w:t>или</w:t>
      </w:r>
      <w:r w:rsidRPr="00253BE9">
        <w:t xml:space="preserve"> </w:t>
      </w:r>
      <w:r w:rsidRPr="00253BE9">
        <w:rPr>
          <w:rStyle w:val="afffff0"/>
        </w:rPr>
        <w:t>bin</w:t>
      </w:r>
      <w:r w:rsidRPr="00253BE9">
        <w:rPr>
          <w:rStyle w:val="afffff0"/>
          <w:lang w:val="ru-RU"/>
        </w:rPr>
        <w:t>\</w:t>
      </w:r>
      <w:r w:rsidRPr="00253BE9">
        <w:rPr>
          <w:rStyle w:val="afffff0"/>
        </w:rPr>
        <w:t>tls</w:t>
      </w:r>
      <w:r w:rsidRPr="00253BE9">
        <w:rPr>
          <w:rStyle w:val="afffff0"/>
          <w:lang w:val="ru-RU"/>
        </w:rPr>
        <w:t>-</w:t>
      </w:r>
      <w:r w:rsidRPr="00253BE9">
        <w:rPr>
          <w:rStyle w:val="afffff0"/>
        </w:rPr>
        <w:t>toolkit</w:t>
      </w:r>
      <w:r w:rsidRPr="00253BE9">
        <w:rPr>
          <w:rStyle w:val="afffff0"/>
          <w:lang w:val="ru-RU"/>
        </w:rPr>
        <w:t>.</w:t>
      </w:r>
      <w:r w:rsidRPr="00253BE9">
        <w:rPr>
          <w:rStyle w:val="afffff0"/>
        </w:rPr>
        <w:t>sh</w:t>
      </w:r>
      <w:r w:rsidRPr="00253BE9">
        <w:rPr>
          <w:rStyle w:val="afffff0"/>
          <w:lang w:val="ru-RU"/>
        </w:rPr>
        <w:t xml:space="preserve"> </w:t>
      </w:r>
      <w:r w:rsidRPr="00253BE9">
        <w:rPr>
          <w:rStyle w:val="afffff0"/>
        </w:rPr>
        <w:t>standalone</w:t>
      </w:r>
      <w:r w:rsidR="00DA7168" w:rsidRPr="00253BE9">
        <w:t>.</w:t>
      </w:r>
    </w:p>
    <w:p w14:paraId="1EFFBBF7" w14:textId="77777777" w:rsidR="00DA7168" w:rsidRDefault="00DA7168" w:rsidP="00DA7168">
      <w:pPr>
        <w:pStyle w:val="afff1"/>
      </w:pPr>
      <w:r>
        <w:t>Чтобы показать справку:</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53BE9" w:rsidRPr="005A12A6" w14:paraId="4FBC3109" w14:textId="77777777" w:rsidTr="00D55F6D">
        <w:tc>
          <w:tcPr>
            <w:tcW w:w="9344" w:type="dxa"/>
            <w:shd w:val="clear" w:color="auto" w:fill="F2F2F2" w:themeFill="background1" w:themeFillShade="F2"/>
          </w:tcPr>
          <w:p w14:paraId="06BB0504" w14:textId="06EEEAD8" w:rsidR="00253BE9" w:rsidRPr="00140840" w:rsidRDefault="00253BE9" w:rsidP="00D55F6D">
            <w:pPr>
              <w:pStyle w:val="afffff"/>
            </w:pPr>
            <w:r w:rsidRPr="00253BE9">
              <w:t>./bin/tls-toolkit.sh standalone -h</w:t>
            </w:r>
          </w:p>
        </w:tc>
      </w:tr>
    </w:tbl>
    <w:p w14:paraId="0BD676C3" w14:textId="7FEE1723" w:rsidR="00DA7168" w:rsidRDefault="00DA7168" w:rsidP="00DA7168">
      <w:pPr>
        <w:pStyle w:val="afff1"/>
      </w:pPr>
      <w:r>
        <w:t xml:space="preserve">Доступны следующие </w:t>
      </w:r>
      <w:r w:rsidR="00253BE9">
        <w:t>параметры</w:t>
      </w:r>
      <w:r>
        <w:t>:</w:t>
      </w:r>
    </w:p>
    <w:p w14:paraId="5DF60A6C" w14:textId="2F97243D" w:rsidR="00DA7168" w:rsidRDefault="00253BE9" w:rsidP="00253BE9">
      <w:pPr>
        <w:pStyle w:val="affff1"/>
      </w:pPr>
      <w:r w:rsidRPr="00253BE9">
        <w:rPr>
          <w:rStyle w:val="afffff0"/>
          <w:lang w:val="ru-RU"/>
        </w:rPr>
        <w:t>-</w:t>
      </w:r>
      <w:r w:rsidRPr="00253BE9">
        <w:rPr>
          <w:rStyle w:val="afffff0"/>
        </w:rPr>
        <w:t>a</w:t>
      </w:r>
      <w:r w:rsidRPr="00253BE9">
        <w:t>,</w:t>
      </w:r>
      <w:r>
        <w:t xml:space="preserve"> </w:t>
      </w:r>
      <w:r w:rsidRPr="00253BE9">
        <w:rPr>
          <w:rStyle w:val="afffff0"/>
          <w:lang w:val="ru-RU"/>
        </w:rPr>
        <w:t>--</w:t>
      </w:r>
      <w:r w:rsidRPr="00253BE9">
        <w:rPr>
          <w:rStyle w:val="afffff0"/>
        </w:rPr>
        <w:t>keyAlgorithm</w:t>
      </w:r>
      <w:r w:rsidRPr="00253BE9">
        <w:rPr>
          <w:rStyle w:val="afffff0"/>
          <w:lang w:val="ru-RU"/>
        </w:rPr>
        <w:t xml:space="preserve"> &lt;</w:t>
      </w:r>
      <w:r w:rsidRPr="00253BE9">
        <w:rPr>
          <w:rStyle w:val="afffff0"/>
        </w:rPr>
        <w:t>arg</w:t>
      </w:r>
      <w:r w:rsidRPr="00253BE9">
        <w:rPr>
          <w:rStyle w:val="afffff0"/>
          <w:lang w:val="ru-RU"/>
        </w:rPr>
        <w:t>&gt;</w:t>
      </w:r>
      <w:r>
        <w:t xml:space="preserve"> —</w:t>
      </w:r>
      <w:r w:rsidR="00DA7168">
        <w:t xml:space="preserve"> </w:t>
      </w:r>
      <w:r>
        <w:t>а</w:t>
      </w:r>
      <w:r w:rsidR="00DA7168">
        <w:t>лгоритм, используемый для сгене</w:t>
      </w:r>
      <w:r>
        <w:t>рированных ключей (по умолчанию —</w:t>
      </w:r>
      <w:r w:rsidR="00DA7168">
        <w:t xml:space="preserve"> </w:t>
      </w:r>
      <w:r w:rsidR="00DA7168" w:rsidRPr="00253BE9">
        <w:rPr>
          <w:rStyle w:val="afffff0"/>
        </w:rPr>
        <w:t>RSA</w:t>
      </w:r>
      <w:r w:rsidR="00DA7168">
        <w:t>)</w:t>
      </w:r>
      <w:r w:rsidRPr="00253BE9">
        <w:t>;</w:t>
      </w:r>
    </w:p>
    <w:p w14:paraId="28282B0E" w14:textId="246941B1" w:rsidR="00DA7168" w:rsidRDefault="00253BE9" w:rsidP="00253BE9">
      <w:pPr>
        <w:pStyle w:val="affff1"/>
      </w:pPr>
      <w:r w:rsidRPr="00253BE9">
        <w:rPr>
          <w:rStyle w:val="afffff0"/>
          <w:lang w:val="ru-RU"/>
        </w:rPr>
        <w:t>--</w:t>
      </w:r>
      <w:r w:rsidRPr="00253BE9">
        <w:rPr>
          <w:rStyle w:val="afffff0"/>
        </w:rPr>
        <w:t>additionalCACertificate</w:t>
      </w:r>
      <w:r w:rsidRPr="00253BE9">
        <w:rPr>
          <w:rStyle w:val="afffff0"/>
          <w:lang w:val="ru-RU"/>
        </w:rPr>
        <w:t xml:space="preserve"> &lt;</w:t>
      </w:r>
      <w:r w:rsidRPr="00253BE9">
        <w:rPr>
          <w:rStyle w:val="afffff0"/>
        </w:rPr>
        <w:t>arg</w:t>
      </w:r>
      <w:r w:rsidRPr="00253BE9">
        <w:rPr>
          <w:rStyle w:val="afffff0"/>
          <w:lang w:val="ru-RU"/>
        </w:rPr>
        <w:t>&gt;</w:t>
      </w:r>
      <w:r>
        <w:t xml:space="preserve"> —</w:t>
      </w:r>
      <w:r w:rsidR="00DA7168">
        <w:t xml:space="preserve"> </w:t>
      </w:r>
      <w:r>
        <w:t>п</w:t>
      </w:r>
      <w:r w:rsidR="00DA7168">
        <w:t xml:space="preserve">уть к дополнительному сертификату CA (используется для подписи сертификата CA </w:t>
      </w:r>
      <w:r>
        <w:t>набора инструментов</w:t>
      </w:r>
      <w:r w:rsidR="00DA7168">
        <w:t>) в формате PEM, если необходимо</w:t>
      </w:r>
      <w:r w:rsidRPr="00253BE9">
        <w:t>;</w:t>
      </w:r>
    </w:p>
    <w:p w14:paraId="69BC5AD2" w14:textId="59FE5F82" w:rsidR="00DA7168" w:rsidRDefault="00253BE9" w:rsidP="00253BE9">
      <w:pPr>
        <w:pStyle w:val="affff1"/>
      </w:pPr>
      <w:r w:rsidRPr="00485528">
        <w:rPr>
          <w:rStyle w:val="afffff0"/>
          <w:lang w:val="ru-RU"/>
        </w:rPr>
        <w:t>-</w:t>
      </w:r>
      <w:r w:rsidRPr="00253BE9">
        <w:rPr>
          <w:rStyle w:val="afffff0"/>
        </w:rPr>
        <w:t>B</w:t>
      </w:r>
      <w:r w:rsidRPr="00253BE9">
        <w:t>,</w:t>
      </w:r>
      <w:r>
        <w:t xml:space="preserve"> </w:t>
      </w:r>
      <w:r w:rsidRPr="00485528">
        <w:rPr>
          <w:rStyle w:val="afffff0"/>
          <w:lang w:val="ru-RU"/>
        </w:rPr>
        <w:t>--</w:t>
      </w:r>
      <w:r w:rsidRPr="00253BE9">
        <w:rPr>
          <w:rStyle w:val="afffff0"/>
        </w:rPr>
        <w:t>clientCertPassword</w:t>
      </w:r>
      <w:r w:rsidRPr="00485528">
        <w:rPr>
          <w:rStyle w:val="afffff0"/>
          <w:lang w:val="ru-RU"/>
        </w:rPr>
        <w:t xml:space="preserve"> &lt;</w:t>
      </w:r>
      <w:r w:rsidRPr="00253BE9">
        <w:rPr>
          <w:rStyle w:val="afffff0"/>
        </w:rPr>
        <w:t>arg</w:t>
      </w:r>
      <w:r w:rsidRPr="00485528">
        <w:rPr>
          <w:rStyle w:val="afffff0"/>
          <w:lang w:val="ru-RU"/>
        </w:rPr>
        <w:t>&gt;</w:t>
      </w:r>
      <w:r>
        <w:t xml:space="preserve"> — п</w:t>
      </w:r>
      <w:r w:rsidR="00DA7168">
        <w:t xml:space="preserve">ароль для сертификата клиента. Должно быть одно значение или одно значение для каждого клиентского DN (автоматически </w:t>
      </w:r>
      <w:r>
        <w:t>генерируется</w:t>
      </w:r>
      <w:r w:rsidR="00DA7168">
        <w:t>, если не указано)</w:t>
      </w:r>
      <w:r w:rsidRPr="00253BE9">
        <w:t>;</w:t>
      </w:r>
    </w:p>
    <w:p w14:paraId="4D3DF784" w14:textId="5C22ABFD" w:rsidR="00DA7168" w:rsidRDefault="00253BE9" w:rsidP="00253BE9">
      <w:pPr>
        <w:pStyle w:val="affff1"/>
      </w:pPr>
      <w:r w:rsidRPr="00253BE9">
        <w:rPr>
          <w:rStyle w:val="afffff0"/>
          <w:lang w:val="ru-RU"/>
        </w:rPr>
        <w:t>-</w:t>
      </w:r>
      <w:r w:rsidRPr="00253BE9">
        <w:rPr>
          <w:rStyle w:val="afffff0"/>
        </w:rPr>
        <w:t>c</w:t>
      </w:r>
      <w:r w:rsidRPr="00253BE9">
        <w:t>,</w:t>
      </w:r>
      <w:r>
        <w:t xml:space="preserve"> </w:t>
      </w:r>
      <w:r w:rsidRPr="00253BE9">
        <w:rPr>
          <w:rStyle w:val="afffff0"/>
          <w:lang w:val="ru-RU"/>
        </w:rPr>
        <w:t>--</w:t>
      </w:r>
      <w:r w:rsidRPr="00253BE9">
        <w:rPr>
          <w:rStyle w:val="afffff0"/>
        </w:rPr>
        <w:t>certificateAuthorityHostname</w:t>
      </w:r>
      <w:r w:rsidRPr="00253BE9">
        <w:rPr>
          <w:rStyle w:val="afffff0"/>
          <w:lang w:val="ru-RU"/>
        </w:rPr>
        <w:t xml:space="preserve"> &lt;</w:t>
      </w:r>
      <w:r w:rsidRPr="00253BE9">
        <w:rPr>
          <w:rStyle w:val="afffff0"/>
        </w:rPr>
        <w:t>arg</w:t>
      </w:r>
      <w:r w:rsidRPr="00253BE9">
        <w:rPr>
          <w:rStyle w:val="afffff0"/>
          <w:lang w:val="ru-RU"/>
        </w:rPr>
        <w:t>&gt;</w:t>
      </w:r>
      <w:r>
        <w:t xml:space="preserve"> —</w:t>
      </w:r>
      <w:r w:rsidR="00DA7168">
        <w:t xml:space="preserve"> </w:t>
      </w:r>
      <w:r>
        <w:t>и</w:t>
      </w:r>
      <w:r w:rsidR="00DA7168">
        <w:t xml:space="preserve">мя хоста центра </w:t>
      </w:r>
      <w:r>
        <w:t>сертификации NiFi (по умолчанию —</w:t>
      </w:r>
      <w:r w:rsidR="00DA7168">
        <w:t xml:space="preserve"> </w:t>
      </w:r>
      <w:r w:rsidR="00DA7168" w:rsidRPr="00253BE9">
        <w:rPr>
          <w:rStyle w:val="afffff0"/>
        </w:rPr>
        <w:t>localhost</w:t>
      </w:r>
      <w:r w:rsidR="00DA7168">
        <w:t>)</w:t>
      </w:r>
      <w:r w:rsidRPr="00253BE9">
        <w:t>;</w:t>
      </w:r>
    </w:p>
    <w:p w14:paraId="7A443C8E" w14:textId="5F8B25E2" w:rsidR="00DA7168" w:rsidRDefault="00253BE9" w:rsidP="00253BE9">
      <w:pPr>
        <w:pStyle w:val="affff1"/>
      </w:pPr>
      <w:r w:rsidRPr="00253BE9">
        <w:rPr>
          <w:rStyle w:val="afffff0"/>
          <w:lang w:val="ru-RU"/>
        </w:rPr>
        <w:t>-</w:t>
      </w:r>
      <w:r w:rsidRPr="00253BE9">
        <w:rPr>
          <w:rStyle w:val="afffff0"/>
        </w:rPr>
        <w:t>C</w:t>
      </w:r>
      <w:r w:rsidRPr="00253BE9">
        <w:t>,</w:t>
      </w:r>
      <w:r>
        <w:t xml:space="preserve"> </w:t>
      </w:r>
      <w:r w:rsidRPr="000F2DB6">
        <w:rPr>
          <w:rStyle w:val="afffff0"/>
          <w:lang w:val="ru-RU"/>
        </w:rPr>
        <w:t>--</w:t>
      </w:r>
      <w:r w:rsidRPr="00253BE9">
        <w:rPr>
          <w:rStyle w:val="afffff0"/>
        </w:rPr>
        <w:t>clientCertDn</w:t>
      </w:r>
      <w:r w:rsidRPr="000F2DB6">
        <w:rPr>
          <w:rStyle w:val="afffff0"/>
          <w:lang w:val="ru-RU"/>
        </w:rPr>
        <w:t xml:space="preserve"> &lt;</w:t>
      </w:r>
      <w:r w:rsidRPr="00253BE9">
        <w:rPr>
          <w:rStyle w:val="afffff0"/>
        </w:rPr>
        <w:t>arg</w:t>
      </w:r>
      <w:r w:rsidRPr="000F2DB6">
        <w:rPr>
          <w:rStyle w:val="afffff0"/>
          <w:lang w:val="ru-RU"/>
        </w:rPr>
        <w:t>&gt;</w:t>
      </w:r>
      <w:r w:rsidR="00DA7168">
        <w:t xml:space="preserve"> </w:t>
      </w:r>
      <w:r>
        <w:t>— с</w:t>
      </w:r>
      <w:r w:rsidR="00DA7168">
        <w:t>генерировать сертификат клиента, подходящий для использования в браузере с указанным DN (можно указать несколько раз)</w:t>
      </w:r>
      <w:r w:rsidR="000F2DB6" w:rsidRPr="000F2DB6">
        <w:t>;</w:t>
      </w:r>
    </w:p>
    <w:p w14:paraId="306145A2" w14:textId="20777F83" w:rsidR="00DA7168" w:rsidRDefault="000F2DB6" w:rsidP="000F2DB6">
      <w:pPr>
        <w:pStyle w:val="affff1"/>
      </w:pPr>
      <w:r w:rsidRPr="000F2DB6">
        <w:rPr>
          <w:rStyle w:val="afffff0"/>
          <w:lang w:val="ru-RU"/>
        </w:rPr>
        <w:t>-</w:t>
      </w:r>
      <w:r w:rsidRPr="000F2DB6">
        <w:rPr>
          <w:rStyle w:val="afffff0"/>
        </w:rPr>
        <w:t>d</w:t>
      </w:r>
      <w:r w:rsidRPr="000F2DB6">
        <w:t>,</w:t>
      </w:r>
      <w:r>
        <w:t xml:space="preserve"> </w:t>
      </w:r>
      <w:r w:rsidRPr="000F2DB6">
        <w:rPr>
          <w:rStyle w:val="afffff0"/>
          <w:lang w:val="ru-RU"/>
        </w:rPr>
        <w:t>--</w:t>
      </w:r>
      <w:r w:rsidRPr="000F2DB6">
        <w:rPr>
          <w:rStyle w:val="afffff0"/>
        </w:rPr>
        <w:t>days</w:t>
      </w:r>
      <w:r w:rsidRPr="000F2DB6">
        <w:rPr>
          <w:rStyle w:val="afffff0"/>
          <w:lang w:val="ru-RU"/>
        </w:rPr>
        <w:t xml:space="preserve"> &lt;</w:t>
      </w:r>
      <w:r w:rsidRPr="000F2DB6">
        <w:rPr>
          <w:rStyle w:val="afffff0"/>
        </w:rPr>
        <w:t>arg</w:t>
      </w:r>
      <w:r w:rsidRPr="000F2DB6">
        <w:rPr>
          <w:rStyle w:val="afffff0"/>
          <w:lang w:val="ru-RU"/>
        </w:rPr>
        <w:t>&gt;</w:t>
      </w:r>
      <w:r>
        <w:t xml:space="preserve"> —</w:t>
      </w:r>
      <w:r w:rsidR="00DA7168">
        <w:t xml:space="preserve"> </w:t>
      </w:r>
      <w:r>
        <w:t>к</w:t>
      </w:r>
      <w:r w:rsidR="00DA7168">
        <w:t xml:space="preserve">оличество дней, в течение которых выданный сертификат должен </w:t>
      </w:r>
      <w:r>
        <w:t>быть действителен (по умолчанию —</w:t>
      </w:r>
      <w:r w:rsidR="00DA7168">
        <w:t xml:space="preserve"> </w:t>
      </w:r>
      <w:r w:rsidR="00DA7168" w:rsidRPr="00485528">
        <w:rPr>
          <w:rStyle w:val="afffff0"/>
          <w:lang w:val="ru-RU"/>
        </w:rPr>
        <w:t>825</w:t>
      </w:r>
      <w:r w:rsidR="00DA7168">
        <w:t>)</w:t>
      </w:r>
      <w:r w:rsidRPr="000F2DB6">
        <w:t>;</w:t>
      </w:r>
    </w:p>
    <w:p w14:paraId="3E41ACAD" w14:textId="5D9246F8" w:rsidR="00DA7168" w:rsidRDefault="000F2DB6" w:rsidP="000F2DB6">
      <w:pPr>
        <w:pStyle w:val="affff1"/>
      </w:pPr>
      <w:r w:rsidRPr="000F2DB6">
        <w:rPr>
          <w:rStyle w:val="afffff0"/>
          <w:lang w:val="ru-RU"/>
        </w:rPr>
        <w:t>-</w:t>
      </w:r>
      <w:r w:rsidRPr="000F2DB6">
        <w:rPr>
          <w:rStyle w:val="afffff0"/>
        </w:rPr>
        <w:t>f</w:t>
      </w:r>
      <w:r w:rsidRPr="000F2DB6">
        <w:t>,</w:t>
      </w:r>
      <w:r>
        <w:t xml:space="preserve"> </w:t>
      </w:r>
      <w:r w:rsidRPr="000F2DB6">
        <w:rPr>
          <w:rStyle w:val="afffff0"/>
          <w:lang w:val="ru-RU"/>
        </w:rPr>
        <w:t>--</w:t>
      </w:r>
      <w:r w:rsidRPr="000F2DB6">
        <w:rPr>
          <w:rStyle w:val="afffff0"/>
        </w:rPr>
        <w:t>nifiPropertiesFile</w:t>
      </w:r>
      <w:r w:rsidRPr="000F2DB6">
        <w:rPr>
          <w:rStyle w:val="afffff0"/>
          <w:lang w:val="ru-RU"/>
        </w:rPr>
        <w:t xml:space="preserve"> &lt;</w:t>
      </w:r>
      <w:r w:rsidRPr="000F2DB6">
        <w:rPr>
          <w:rStyle w:val="afffff0"/>
        </w:rPr>
        <w:t>arg</w:t>
      </w:r>
      <w:r w:rsidRPr="000F2DB6">
        <w:rPr>
          <w:rStyle w:val="afffff0"/>
          <w:lang w:val="ru-RU"/>
        </w:rPr>
        <w:t>&gt;</w:t>
      </w:r>
      <w:r>
        <w:t xml:space="preserve"> —</w:t>
      </w:r>
      <w:r w:rsidR="00DA7168">
        <w:t xml:space="preserve"> </w:t>
      </w:r>
      <w:r>
        <w:t>б</w:t>
      </w:r>
      <w:r w:rsidR="00DA7168">
        <w:t xml:space="preserve">азовый файл </w:t>
      </w:r>
      <w:r w:rsidR="00DA7168" w:rsidRPr="000F2DB6">
        <w:rPr>
          <w:rStyle w:val="afffff0"/>
        </w:rPr>
        <w:t>nifi</w:t>
      </w:r>
      <w:r w:rsidR="00DA7168" w:rsidRPr="000F2DB6">
        <w:rPr>
          <w:rStyle w:val="afffff0"/>
          <w:lang w:val="ru-RU"/>
        </w:rPr>
        <w:t>.</w:t>
      </w:r>
      <w:r w:rsidR="00DA7168" w:rsidRPr="000F2DB6">
        <w:rPr>
          <w:rStyle w:val="afffff0"/>
        </w:rPr>
        <w:t>properties</w:t>
      </w:r>
      <w:r w:rsidR="00DA7168">
        <w:t xml:space="preserve"> для обновления (будет использоваться встроенный файл, идентичный тому, который используется при установке NiFi по умолчанию, если не указан)</w:t>
      </w:r>
      <w:r w:rsidRPr="000F2DB6">
        <w:t>;</w:t>
      </w:r>
    </w:p>
    <w:p w14:paraId="6AFC4DCE" w14:textId="26C6973B" w:rsidR="00DA7168" w:rsidRDefault="000F2DB6" w:rsidP="000F2DB6">
      <w:pPr>
        <w:pStyle w:val="affff1"/>
      </w:pPr>
      <w:r w:rsidRPr="000F2DB6">
        <w:rPr>
          <w:rStyle w:val="afffff0"/>
          <w:lang w:val="ru-RU"/>
        </w:rPr>
        <w:t>-</w:t>
      </w:r>
      <w:r w:rsidRPr="000F2DB6">
        <w:rPr>
          <w:rStyle w:val="afffff0"/>
        </w:rPr>
        <w:t>g</w:t>
      </w:r>
      <w:r w:rsidRPr="000F2DB6">
        <w:t>,</w:t>
      </w:r>
      <w:r>
        <w:t xml:space="preserve"> </w:t>
      </w:r>
      <w:r w:rsidRPr="000F2DB6">
        <w:rPr>
          <w:rStyle w:val="afffff0"/>
          <w:lang w:val="ru-RU"/>
        </w:rPr>
        <w:t>--</w:t>
      </w:r>
      <w:r w:rsidRPr="000F2DB6">
        <w:rPr>
          <w:rStyle w:val="afffff0"/>
        </w:rPr>
        <w:t>differentKeyAndKeystorePasswords</w:t>
      </w:r>
      <w:r>
        <w:t xml:space="preserve"> —</w:t>
      </w:r>
      <w:r w:rsidR="00DA7168">
        <w:t xml:space="preserve"> </w:t>
      </w:r>
      <w:r>
        <w:t>и</w:t>
      </w:r>
      <w:r w:rsidR="00DA7168">
        <w:t xml:space="preserve">спользовать разные сгенерированные пароли для ключа и </w:t>
      </w:r>
      <w:r w:rsidRPr="000F2DB6">
        <w:t>keystore;</w:t>
      </w:r>
    </w:p>
    <w:p w14:paraId="33FB958A" w14:textId="04094048" w:rsidR="00DA7168" w:rsidRDefault="000F2DB6" w:rsidP="000F2DB6">
      <w:pPr>
        <w:pStyle w:val="affff1"/>
      </w:pPr>
      <w:r w:rsidRPr="000F2DB6">
        <w:rPr>
          <w:rStyle w:val="afffff0"/>
          <w:lang w:val="ru-RU"/>
        </w:rPr>
        <w:lastRenderedPageBreak/>
        <w:t>-</w:t>
      </w:r>
      <w:r w:rsidRPr="000F2DB6">
        <w:rPr>
          <w:rStyle w:val="afffff0"/>
        </w:rPr>
        <w:t>G</w:t>
      </w:r>
      <w:r w:rsidRPr="000F2DB6">
        <w:t>,</w:t>
      </w:r>
      <w:r>
        <w:t xml:space="preserve"> </w:t>
      </w:r>
      <w:r w:rsidRPr="000F2DB6">
        <w:rPr>
          <w:rStyle w:val="afffff0"/>
          <w:lang w:val="ru-RU"/>
        </w:rPr>
        <w:t>--</w:t>
      </w:r>
      <w:r w:rsidRPr="000F2DB6">
        <w:rPr>
          <w:rStyle w:val="afffff0"/>
        </w:rPr>
        <w:t>globalPortSequence</w:t>
      </w:r>
      <w:r w:rsidRPr="000F2DB6">
        <w:rPr>
          <w:rStyle w:val="afffff0"/>
          <w:lang w:val="ru-RU"/>
        </w:rPr>
        <w:t xml:space="preserve"> &lt;</w:t>
      </w:r>
      <w:r w:rsidRPr="000F2DB6">
        <w:rPr>
          <w:rStyle w:val="afffff0"/>
        </w:rPr>
        <w:t>arg</w:t>
      </w:r>
      <w:r w:rsidRPr="000F2DB6">
        <w:rPr>
          <w:rStyle w:val="afffff0"/>
          <w:lang w:val="ru-RU"/>
        </w:rPr>
        <w:t>&gt;</w:t>
      </w:r>
      <w:r>
        <w:t xml:space="preserve"> —</w:t>
      </w:r>
      <w:r w:rsidR="00DA7168">
        <w:t xml:space="preserve"> </w:t>
      </w:r>
      <w:r>
        <w:t>и</w:t>
      </w:r>
      <w:r w:rsidR="00DA7168">
        <w:t xml:space="preserve">спользовать последовательные порты, которые </w:t>
      </w:r>
      <w:r>
        <w:t>вычисляются</w:t>
      </w:r>
      <w:r w:rsidR="00DA7168">
        <w:t xml:space="preserve"> для всех хостов в соответствии с пр</w:t>
      </w:r>
      <w:r>
        <w:t>едоставленными выражениями имён хоста (может быть указан</w:t>
      </w:r>
      <w:r w:rsidR="00DA7168">
        <w:t xml:space="preserve"> несколько раз, </w:t>
      </w:r>
      <w:r>
        <w:t>должен быть одинаковым от запуска до запуска</w:t>
      </w:r>
      <w:r w:rsidR="00DA7168">
        <w:t>)</w:t>
      </w:r>
      <w:r w:rsidRPr="000F2DB6">
        <w:t>;</w:t>
      </w:r>
    </w:p>
    <w:p w14:paraId="24C01A80" w14:textId="08E5C4E5" w:rsidR="00DA7168" w:rsidRDefault="000F2DB6" w:rsidP="000F2DB6">
      <w:pPr>
        <w:pStyle w:val="affff1"/>
      </w:pPr>
      <w:r w:rsidRPr="00485528">
        <w:rPr>
          <w:rStyle w:val="afffff0"/>
          <w:lang w:val="ru-RU"/>
        </w:rPr>
        <w:t>-</w:t>
      </w:r>
      <w:r w:rsidRPr="000F2DB6">
        <w:rPr>
          <w:rStyle w:val="afffff0"/>
        </w:rPr>
        <w:t>h</w:t>
      </w:r>
      <w:r w:rsidRPr="000F2DB6">
        <w:t>,</w:t>
      </w:r>
      <w:r>
        <w:t xml:space="preserve"> </w:t>
      </w:r>
      <w:r w:rsidRPr="00485528">
        <w:rPr>
          <w:rStyle w:val="afffff0"/>
          <w:lang w:val="ru-RU"/>
        </w:rPr>
        <w:t>--</w:t>
      </w:r>
      <w:r w:rsidRPr="000F2DB6">
        <w:rPr>
          <w:rStyle w:val="afffff0"/>
        </w:rPr>
        <w:t>help</w:t>
      </w:r>
      <w:r>
        <w:t xml:space="preserve"> —</w:t>
      </w:r>
      <w:r w:rsidR="00DA7168">
        <w:t xml:space="preserve"> </w:t>
      </w:r>
      <w:r>
        <w:t>вывести</w:t>
      </w:r>
      <w:r w:rsidR="00DA7168">
        <w:t xml:space="preserve"> справку и выйти</w:t>
      </w:r>
      <w:r w:rsidRPr="000F2DB6">
        <w:t>;</w:t>
      </w:r>
    </w:p>
    <w:p w14:paraId="4624E4A1" w14:textId="0D6A6598" w:rsidR="00DA7168" w:rsidRDefault="000F2DB6" w:rsidP="000F2DB6">
      <w:pPr>
        <w:pStyle w:val="affff1"/>
      </w:pPr>
      <w:r w:rsidRPr="000F2DB6">
        <w:rPr>
          <w:rStyle w:val="afffff0"/>
          <w:lang w:val="ru-RU"/>
        </w:rPr>
        <w:t>-</w:t>
      </w:r>
      <w:r w:rsidRPr="000F2DB6">
        <w:rPr>
          <w:rStyle w:val="afffff0"/>
        </w:rPr>
        <w:t>k</w:t>
      </w:r>
      <w:r w:rsidRPr="000F2DB6">
        <w:t>,</w:t>
      </w:r>
      <w:r>
        <w:t xml:space="preserve"> </w:t>
      </w:r>
      <w:r w:rsidRPr="000F2DB6">
        <w:rPr>
          <w:rStyle w:val="afffff0"/>
          <w:lang w:val="ru-RU"/>
        </w:rPr>
        <w:t>--</w:t>
      </w:r>
      <w:r w:rsidRPr="000F2DB6">
        <w:rPr>
          <w:rStyle w:val="afffff0"/>
        </w:rPr>
        <w:t>keySize</w:t>
      </w:r>
      <w:r w:rsidRPr="000F2DB6">
        <w:rPr>
          <w:rStyle w:val="afffff0"/>
          <w:lang w:val="ru-RU"/>
        </w:rPr>
        <w:t xml:space="preserve"> &lt;</w:t>
      </w:r>
      <w:r w:rsidRPr="000F2DB6">
        <w:rPr>
          <w:rStyle w:val="afffff0"/>
        </w:rPr>
        <w:t>arg</w:t>
      </w:r>
      <w:r w:rsidRPr="000F2DB6">
        <w:rPr>
          <w:rStyle w:val="afffff0"/>
          <w:lang w:val="ru-RU"/>
        </w:rPr>
        <w:t>&gt;</w:t>
      </w:r>
      <w:r>
        <w:t xml:space="preserve"> —</w:t>
      </w:r>
      <w:r w:rsidR="00DA7168">
        <w:t xml:space="preserve"> </w:t>
      </w:r>
      <w:r>
        <w:t>к</w:t>
      </w:r>
      <w:r w:rsidR="00DA7168">
        <w:t>оличество бит для сгене</w:t>
      </w:r>
      <w:r>
        <w:t>рированных ключей (по умолчанию —</w:t>
      </w:r>
      <w:r w:rsidR="00DA7168">
        <w:t xml:space="preserve"> </w:t>
      </w:r>
      <w:r w:rsidR="00DA7168" w:rsidRPr="00485528">
        <w:rPr>
          <w:rStyle w:val="afffff0"/>
          <w:lang w:val="ru-RU"/>
        </w:rPr>
        <w:t>2048</w:t>
      </w:r>
      <w:r w:rsidR="00DA7168">
        <w:t>)</w:t>
      </w:r>
      <w:r w:rsidRPr="000F2DB6">
        <w:t>;</w:t>
      </w:r>
    </w:p>
    <w:p w14:paraId="5FC14041" w14:textId="4AF88C0B" w:rsidR="00DA7168" w:rsidRDefault="00AE6AD0" w:rsidP="00AE6AD0">
      <w:pPr>
        <w:pStyle w:val="affff1"/>
      </w:pPr>
      <w:r w:rsidRPr="00AE6AD0">
        <w:rPr>
          <w:rStyle w:val="afffff0"/>
          <w:lang w:val="ru-RU"/>
        </w:rPr>
        <w:t>-</w:t>
      </w:r>
      <w:r w:rsidRPr="00AE6AD0">
        <w:rPr>
          <w:rStyle w:val="afffff0"/>
        </w:rPr>
        <w:t>K</w:t>
      </w:r>
      <w:r w:rsidRPr="00AE6AD0">
        <w:t>,</w:t>
      </w:r>
      <w:r>
        <w:t xml:space="preserve"> </w:t>
      </w:r>
      <w:r w:rsidRPr="00AE6AD0">
        <w:rPr>
          <w:rStyle w:val="afffff0"/>
          <w:lang w:val="ru-RU"/>
        </w:rPr>
        <w:t>--</w:t>
      </w:r>
      <w:r w:rsidRPr="00AE6AD0">
        <w:rPr>
          <w:rStyle w:val="afffff0"/>
        </w:rPr>
        <w:t>keyPassword</w:t>
      </w:r>
      <w:r w:rsidRPr="00AE6AD0">
        <w:rPr>
          <w:rStyle w:val="afffff0"/>
          <w:lang w:val="ru-RU"/>
        </w:rPr>
        <w:t xml:space="preserve"> &lt;</w:t>
      </w:r>
      <w:r w:rsidRPr="00AE6AD0">
        <w:rPr>
          <w:rStyle w:val="afffff0"/>
        </w:rPr>
        <w:t>arg</w:t>
      </w:r>
      <w:r w:rsidRPr="00AE6AD0">
        <w:rPr>
          <w:rStyle w:val="afffff0"/>
          <w:lang w:val="ru-RU"/>
        </w:rPr>
        <w:t>&gt;</w:t>
      </w:r>
      <w:r>
        <w:t xml:space="preserve"> — </w:t>
      </w:r>
      <w:r w:rsidR="00DA7168">
        <w:t xml:space="preserve">пароль </w:t>
      </w:r>
      <w:r>
        <w:t>ключа</w:t>
      </w:r>
      <w:r w:rsidR="00DA7168">
        <w:t xml:space="preserve">. Должно быть одно значение или одно значение для каждого хоста (автоматически </w:t>
      </w:r>
      <w:r w:rsidR="00E71B2C">
        <w:t>генерируется</w:t>
      </w:r>
      <w:r w:rsidR="00DA7168">
        <w:t>, если не указано)</w:t>
      </w:r>
      <w:r w:rsidR="00E71B2C" w:rsidRPr="00E71B2C">
        <w:t>;</w:t>
      </w:r>
    </w:p>
    <w:p w14:paraId="6BC8DFFF" w14:textId="4D19AF86" w:rsidR="00DA7168" w:rsidRDefault="00E71B2C" w:rsidP="00E71B2C">
      <w:pPr>
        <w:pStyle w:val="affff1"/>
      </w:pPr>
      <w:r w:rsidRPr="00E71B2C">
        <w:rPr>
          <w:rStyle w:val="afffff0"/>
          <w:lang w:val="ru-RU"/>
        </w:rPr>
        <w:t>-</w:t>
      </w:r>
      <w:r w:rsidRPr="00E71B2C">
        <w:rPr>
          <w:rStyle w:val="afffff0"/>
        </w:rPr>
        <w:t>n</w:t>
      </w:r>
      <w:r w:rsidRPr="00E71B2C">
        <w:t>,</w:t>
      </w:r>
      <w:r>
        <w:t xml:space="preserve"> </w:t>
      </w:r>
      <w:r w:rsidRPr="00485528">
        <w:rPr>
          <w:rStyle w:val="afffff0"/>
          <w:lang w:val="ru-RU"/>
        </w:rPr>
        <w:t>--</w:t>
      </w:r>
      <w:r w:rsidRPr="00E71B2C">
        <w:rPr>
          <w:rStyle w:val="afffff0"/>
        </w:rPr>
        <w:t>hostnames</w:t>
      </w:r>
      <w:r w:rsidRPr="00485528">
        <w:rPr>
          <w:rStyle w:val="afffff0"/>
          <w:lang w:val="ru-RU"/>
        </w:rPr>
        <w:t xml:space="preserve"> &lt;</w:t>
      </w:r>
      <w:r w:rsidRPr="00E71B2C">
        <w:rPr>
          <w:rStyle w:val="afffff0"/>
        </w:rPr>
        <w:t>arg</w:t>
      </w:r>
      <w:r w:rsidRPr="00485528">
        <w:rPr>
          <w:rStyle w:val="afffff0"/>
          <w:lang w:val="ru-RU"/>
        </w:rPr>
        <w:t>&gt;</w:t>
      </w:r>
      <w:r w:rsidR="00DA7168">
        <w:t xml:space="preserve"> </w:t>
      </w:r>
      <w:r>
        <w:t>— перечень</w:t>
      </w:r>
      <w:r w:rsidR="00DA7168">
        <w:t xml:space="preserve"> им</w:t>
      </w:r>
      <w:r>
        <w:t>ё</w:t>
      </w:r>
      <w:r w:rsidR="00DA7168">
        <w:t>н хостов, раздел</w:t>
      </w:r>
      <w:r>
        <w:t>ё</w:t>
      </w:r>
      <w:r w:rsidR="00DA7168">
        <w:t>нных запятыми</w:t>
      </w:r>
      <w:r w:rsidRPr="00E71B2C">
        <w:t>;</w:t>
      </w:r>
    </w:p>
    <w:p w14:paraId="5FFB7A57" w14:textId="2E87D1CB" w:rsidR="00DA7168" w:rsidRDefault="00E71B2C" w:rsidP="00E71B2C">
      <w:pPr>
        <w:pStyle w:val="affff1"/>
      </w:pPr>
      <w:r w:rsidRPr="00E71B2C">
        <w:rPr>
          <w:rStyle w:val="afffff0"/>
          <w:lang w:val="ru-RU"/>
        </w:rPr>
        <w:t>--</w:t>
      </w:r>
      <w:r w:rsidRPr="00E71B2C">
        <w:rPr>
          <w:rStyle w:val="afffff0"/>
        </w:rPr>
        <w:t>nifiDnPrefix</w:t>
      </w:r>
      <w:r w:rsidRPr="00E71B2C">
        <w:rPr>
          <w:rStyle w:val="afffff0"/>
          <w:lang w:val="ru-RU"/>
        </w:rPr>
        <w:t xml:space="preserve"> &lt;</w:t>
      </w:r>
      <w:r w:rsidRPr="00E71B2C">
        <w:rPr>
          <w:rStyle w:val="afffff0"/>
        </w:rPr>
        <w:t>arg</w:t>
      </w:r>
      <w:r w:rsidRPr="00E71B2C">
        <w:rPr>
          <w:rStyle w:val="afffff0"/>
          <w:lang w:val="ru-RU"/>
        </w:rPr>
        <w:t>&gt;</w:t>
      </w:r>
      <w:r>
        <w:t xml:space="preserve"> —</w:t>
      </w:r>
      <w:r w:rsidR="00DA7168">
        <w:t xml:space="preserve"> </w:t>
      </w:r>
      <w:r>
        <w:t>с</w:t>
      </w:r>
      <w:r w:rsidR="00DA7168">
        <w:t>трока, добавляемая к именам хостов при о</w:t>
      </w:r>
      <w:r>
        <w:t xml:space="preserve">пределении DN (по умолчанию — </w:t>
      </w:r>
      <w:r w:rsidRPr="00E71B2C">
        <w:rPr>
          <w:rStyle w:val="afffff0"/>
        </w:rPr>
        <w:t>CN</w:t>
      </w:r>
      <w:r w:rsidR="00DA7168" w:rsidRPr="00485528">
        <w:rPr>
          <w:rStyle w:val="afffff0"/>
          <w:lang w:val="ru-RU"/>
        </w:rPr>
        <w:t>=</w:t>
      </w:r>
      <w:r w:rsidR="00DA7168">
        <w:t>)</w:t>
      </w:r>
      <w:r w:rsidRPr="00E71B2C">
        <w:t>;</w:t>
      </w:r>
    </w:p>
    <w:p w14:paraId="5A17A16B" w14:textId="0D8C8319" w:rsidR="00DA7168" w:rsidRDefault="00E71B2C" w:rsidP="00E71B2C">
      <w:pPr>
        <w:pStyle w:val="affff1"/>
      </w:pPr>
      <w:r w:rsidRPr="00E71B2C">
        <w:rPr>
          <w:rStyle w:val="afffff0"/>
          <w:lang w:val="ru-RU"/>
        </w:rPr>
        <w:t>--</w:t>
      </w:r>
      <w:r w:rsidRPr="00E71B2C">
        <w:rPr>
          <w:rStyle w:val="afffff0"/>
        </w:rPr>
        <w:t>nifiDnSuffix</w:t>
      </w:r>
      <w:r w:rsidRPr="00E71B2C">
        <w:rPr>
          <w:rStyle w:val="afffff0"/>
          <w:lang w:val="ru-RU"/>
        </w:rPr>
        <w:t xml:space="preserve"> &lt;</w:t>
      </w:r>
      <w:r w:rsidRPr="00E71B2C">
        <w:rPr>
          <w:rStyle w:val="afffff0"/>
        </w:rPr>
        <w:t>arg</w:t>
      </w:r>
      <w:r w:rsidRPr="00E71B2C">
        <w:rPr>
          <w:rStyle w:val="afffff0"/>
          <w:lang w:val="ru-RU"/>
        </w:rPr>
        <w:t>&gt;</w:t>
      </w:r>
      <w:r>
        <w:t xml:space="preserve"> —</w:t>
      </w:r>
      <w:r w:rsidR="00DA7168">
        <w:t xml:space="preserve"> </w:t>
      </w:r>
      <w:r>
        <w:t>с</w:t>
      </w:r>
      <w:r w:rsidR="00DA7168">
        <w:t>трока, добавляемая к именам хостов при определении DN (</w:t>
      </w:r>
      <w:r>
        <w:t xml:space="preserve">по умолчанию — </w:t>
      </w:r>
      <w:r w:rsidRPr="00485528">
        <w:rPr>
          <w:rStyle w:val="afffff0"/>
          <w:lang w:val="ru-RU"/>
        </w:rPr>
        <w:t xml:space="preserve">, </w:t>
      </w:r>
      <w:r w:rsidRPr="00E71B2C">
        <w:rPr>
          <w:rStyle w:val="afffff0"/>
        </w:rPr>
        <w:t>OU</w:t>
      </w:r>
      <w:r w:rsidRPr="00485528">
        <w:rPr>
          <w:rStyle w:val="afffff0"/>
          <w:lang w:val="ru-RU"/>
        </w:rPr>
        <w:t>=</w:t>
      </w:r>
      <w:r w:rsidRPr="00E71B2C">
        <w:rPr>
          <w:rStyle w:val="afffff0"/>
        </w:rPr>
        <w:t>NIFI</w:t>
      </w:r>
      <w:r w:rsidR="00DA7168">
        <w:t>)</w:t>
      </w:r>
      <w:r w:rsidRPr="00E71B2C">
        <w:t>;</w:t>
      </w:r>
    </w:p>
    <w:p w14:paraId="0ADC0375" w14:textId="43F42FFF" w:rsidR="00DA7168" w:rsidRDefault="00E71B2C" w:rsidP="00E71B2C">
      <w:pPr>
        <w:pStyle w:val="affff1"/>
      </w:pPr>
      <w:r w:rsidRPr="00E71B2C">
        <w:rPr>
          <w:rStyle w:val="afffff0"/>
          <w:lang w:val="ru-RU"/>
        </w:rPr>
        <w:t>-</w:t>
      </w:r>
      <w:r w:rsidRPr="00E71B2C">
        <w:rPr>
          <w:rStyle w:val="afffff0"/>
        </w:rPr>
        <w:t>o</w:t>
      </w:r>
      <w:r w:rsidRPr="00E71B2C">
        <w:t>,</w:t>
      </w:r>
      <w:r>
        <w:t xml:space="preserve"> </w:t>
      </w:r>
      <w:r w:rsidRPr="00E71B2C">
        <w:rPr>
          <w:rStyle w:val="afffff0"/>
          <w:lang w:val="ru-RU"/>
        </w:rPr>
        <w:t>--</w:t>
      </w:r>
      <w:r w:rsidRPr="00E71B2C">
        <w:rPr>
          <w:rStyle w:val="afffff0"/>
        </w:rPr>
        <w:t>outputDirectory</w:t>
      </w:r>
      <w:r w:rsidRPr="00E71B2C">
        <w:rPr>
          <w:rStyle w:val="afffff0"/>
          <w:lang w:val="ru-RU"/>
        </w:rPr>
        <w:t xml:space="preserve"> &lt;</w:t>
      </w:r>
      <w:r w:rsidRPr="00E71B2C">
        <w:rPr>
          <w:rStyle w:val="afffff0"/>
        </w:rPr>
        <w:t>arg</w:t>
      </w:r>
      <w:r w:rsidRPr="00E71B2C">
        <w:rPr>
          <w:rStyle w:val="afffff0"/>
          <w:lang w:val="ru-RU"/>
        </w:rPr>
        <w:t>&gt;</w:t>
      </w:r>
      <w:r>
        <w:t xml:space="preserve"> —</w:t>
      </w:r>
      <w:r w:rsidR="00DA7168">
        <w:t xml:space="preserve"> </w:t>
      </w:r>
      <w:r>
        <w:t>к</w:t>
      </w:r>
      <w:r w:rsidR="00DA7168">
        <w:t xml:space="preserve">аталог для вывода </w:t>
      </w:r>
      <w:r>
        <w:rPr>
          <w:lang w:val="en-US"/>
        </w:rPr>
        <w:t>keystore</w:t>
      </w:r>
      <w:r w:rsidR="00DA7168">
        <w:t xml:space="preserve">, </w:t>
      </w:r>
      <w:r w:rsidRPr="00E71B2C">
        <w:t>truststore</w:t>
      </w:r>
      <w:r w:rsidR="00DA7168">
        <w:t>, фа</w:t>
      </w:r>
      <w:r>
        <w:t>йлов конфигурации (по умолчанию —</w:t>
      </w:r>
      <w:r w:rsidR="00DA7168">
        <w:t xml:space="preserve"> </w:t>
      </w:r>
      <w:r w:rsidRPr="00485528">
        <w:rPr>
          <w:rStyle w:val="afffff0"/>
          <w:lang w:val="ru-RU"/>
        </w:rPr>
        <w:t>../</w:t>
      </w:r>
      <w:r w:rsidRPr="00E71B2C">
        <w:rPr>
          <w:rStyle w:val="afffff0"/>
        </w:rPr>
        <w:t>bin</w:t>
      </w:r>
      <w:r w:rsidR="00DA7168">
        <w:t>)</w:t>
      </w:r>
      <w:r w:rsidRPr="00E71B2C">
        <w:t>;</w:t>
      </w:r>
    </w:p>
    <w:p w14:paraId="24F64C92" w14:textId="7172AC67" w:rsidR="00DA7168" w:rsidRDefault="00E71B2C" w:rsidP="00E71B2C">
      <w:pPr>
        <w:pStyle w:val="affff1"/>
      </w:pPr>
      <w:r w:rsidRPr="00485528">
        <w:rPr>
          <w:rStyle w:val="afffff0"/>
          <w:lang w:val="ru-RU"/>
        </w:rPr>
        <w:t>-</w:t>
      </w:r>
      <w:r w:rsidRPr="00E71B2C">
        <w:rPr>
          <w:rStyle w:val="afffff0"/>
        </w:rPr>
        <w:t>O</w:t>
      </w:r>
      <w:r w:rsidRPr="00E71B2C">
        <w:t>,</w:t>
      </w:r>
      <w:r>
        <w:t xml:space="preserve"> </w:t>
      </w:r>
      <w:r w:rsidRPr="00485528">
        <w:rPr>
          <w:rStyle w:val="afffff0"/>
          <w:lang w:val="ru-RU"/>
        </w:rPr>
        <w:t>--</w:t>
      </w:r>
      <w:r w:rsidRPr="00E71B2C">
        <w:rPr>
          <w:rStyle w:val="afffff0"/>
        </w:rPr>
        <w:t>isOverwrite</w:t>
      </w:r>
      <w:r w:rsidR="00DA7168">
        <w:t xml:space="preserve"> </w:t>
      </w:r>
      <w:r>
        <w:t>— п</w:t>
      </w:r>
      <w:r w:rsidR="00DA7168">
        <w:t>ерезаписать существующий вывод хоста</w:t>
      </w:r>
      <w:r w:rsidRPr="00E71B2C">
        <w:t>;</w:t>
      </w:r>
    </w:p>
    <w:p w14:paraId="2CA6B5C4" w14:textId="3A2C1E19" w:rsidR="00DA7168" w:rsidRDefault="00E71B2C" w:rsidP="00E71B2C">
      <w:pPr>
        <w:pStyle w:val="affff1"/>
      </w:pPr>
      <w:r w:rsidRPr="00E71B2C">
        <w:rPr>
          <w:rStyle w:val="afffff0"/>
        </w:rPr>
        <w:t>-P</w:t>
      </w:r>
      <w:r w:rsidRPr="00E71B2C">
        <w:rPr>
          <w:lang w:val="en-US"/>
        </w:rPr>
        <w:t xml:space="preserve">, </w:t>
      </w:r>
      <w:r w:rsidRPr="00E71B2C">
        <w:rPr>
          <w:rStyle w:val="afffff0"/>
        </w:rPr>
        <w:t>--trustStorePassword &lt;arg&gt;</w:t>
      </w:r>
      <w:r w:rsidRPr="00E71B2C">
        <w:rPr>
          <w:lang w:val="en-US"/>
        </w:rPr>
        <w:t xml:space="preserve"> — </w:t>
      </w:r>
      <w:r>
        <w:t>п</w:t>
      </w:r>
      <w:r w:rsidR="00DA7168">
        <w:t>ароль</w:t>
      </w:r>
      <w:r w:rsidR="00DA7168" w:rsidRPr="00E71B2C">
        <w:rPr>
          <w:lang w:val="en-US"/>
        </w:rPr>
        <w:t xml:space="preserve"> </w:t>
      </w:r>
      <w:r>
        <w:rPr>
          <w:lang w:val="en-US"/>
        </w:rPr>
        <w:t>truststore</w:t>
      </w:r>
      <w:r w:rsidR="00DA7168" w:rsidRPr="00E71B2C">
        <w:rPr>
          <w:lang w:val="en-US"/>
        </w:rPr>
        <w:t xml:space="preserve">. </w:t>
      </w:r>
      <w:r w:rsidR="00DA7168">
        <w:t xml:space="preserve">Должно быть одно значение или одно значение для каждого хоста (автоматически </w:t>
      </w:r>
      <w:r>
        <w:t>генерируется</w:t>
      </w:r>
      <w:r w:rsidR="00DA7168">
        <w:t>, если не указано)</w:t>
      </w:r>
      <w:r w:rsidRPr="00E71B2C">
        <w:t>;</w:t>
      </w:r>
    </w:p>
    <w:p w14:paraId="6ADEEF7C" w14:textId="3AC37289" w:rsidR="00DA7168" w:rsidRDefault="00E71B2C" w:rsidP="00E71B2C">
      <w:pPr>
        <w:pStyle w:val="affff1"/>
      </w:pPr>
      <w:r w:rsidRPr="00E71B2C">
        <w:rPr>
          <w:rStyle w:val="afffff0"/>
          <w:lang w:val="ru-RU"/>
        </w:rPr>
        <w:t>-</w:t>
      </w:r>
      <w:r w:rsidRPr="00E71B2C">
        <w:rPr>
          <w:rStyle w:val="afffff0"/>
        </w:rPr>
        <w:t>s</w:t>
      </w:r>
      <w:r w:rsidRPr="00E71B2C">
        <w:t>,</w:t>
      </w:r>
      <w:r>
        <w:t xml:space="preserve"> </w:t>
      </w:r>
      <w:r w:rsidRPr="00E71B2C">
        <w:rPr>
          <w:rStyle w:val="afffff0"/>
          <w:lang w:val="ru-RU"/>
        </w:rPr>
        <w:t>--</w:t>
      </w:r>
      <w:r w:rsidRPr="00E71B2C">
        <w:rPr>
          <w:rStyle w:val="afffff0"/>
        </w:rPr>
        <w:t>signingAlgorithm</w:t>
      </w:r>
      <w:r w:rsidRPr="00E71B2C">
        <w:rPr>
          <w:rStyle w:val="afffff0"/>
          <w:lang w:val="ru-RU"/>
        </w:rPr>
        <w:t xml:space="preserve"> &lt;</w:t>
      </w:r>
      <w:r w:rsidRPr="00E71B2C">
        <w:rPr>
          <w:rStyle w:val="afffff0"/>
        </w:rPr>
        <w:t>arg</w:t>
      </w:r>
      <w:r w:rsidRPr="00E71B2C">
        <w:rPr>
          <w:rStyle w:val="afffff0"/>
          <w:lang w:val="ru-RU"/>
        </w:rPr>
        <w:t>&gt;</w:t>
      </w:r>
      <w:r>
        <w:t xml:space="preserve"> —</w:t>
      </w:r>
      <w:r w:rsidR="00DA7168">
        <w:t xml:space="preserve"> </w:t>
      </w:r>
      <w:r>
        <w:t>а</w:t>
      </w:r>
      <w:r w:rsidR="00DA7168">
        <w:t>лгоритм, используемый для под</w:t>
      </w:r>
      <w:r>
        <w:t>писи сертификатов (по умолчанию —</w:t>
      </w:r>
      <w:r w:rsidR="00DA7168">
        <w:t xml:space="preserve"> </w:t>
      </w:r>
      <w:r w:rsidR="00DA7168" w:rsidRPr="00E71B2C">
        <w:rPr>
          <w:rStyle w:val="afffff0"/>
        </w:rPr>
        <w:t>SHA</w:t>
      </w:r>
      <w:r w:rsidR="00DA7168" w:rsidRPr="00485528">
        <w:rPr>
          <w:rStyle w:val="afffff0"/>
          <w:lang w:val="ru-RU"/>
        </w:rPr>
        <w:t>256</w:t>
      </w:r>
      <w:r w:rsidR="00DA7168" w:rsidRPr="00E71B2C">
        <w:rPr>
          <w:rStyle w:val="afffff0"/>
        </w:rPr>
        <w:t>WITHRSA</w:t>
      </w:r>
      <w:r w:rsidR="00DA7168">
        <w:t>)</w:t>
      </w:r>
      <w:r w:rsidRPr="00E71B2C">
        <w:t>;</w:t>
      </w:r>
    </w:p>
    <w:p w14:paraId="75249CB0" w14:textId="0EAAD487" w:rsidR="00DA7168" w:rsidRDefault="00E71B2C" w:rsidP="00E71B2C">
      <w:pPr>
        <w:pStyle w:val="affff1"/>
      </w:pPr>
      <w:r w:rsidRPr="00E71B2C">
        <w:rPr>
          <w:rStyle w:val="afffff0"/>
        </w:rPr>
        <w:t>-S</w:t>
      </w:r>
      <w:r w:rsidRPr="00E71B2C">
        <w:rPr>
          <w:lang w:val="en-US"/>
        </w:rPr>
        <w:t xml:space="preserve">, </w:t>
      </w:r>
      <w:r w:rsidRPr="00E71B2C">
        <w:rPr>
          <w:rStyle w:val="afffff0"/>
        </w:rPr>
        <w:t>--keyStorePassword &lt;arg&gt;</w:t>
      </w:r>
      <w:r w:rsidRPr="00E71B2C">
        <w:rPr>
          <w:lang w:val="en-US"/>
        </w:rPr>
        <w:t xml:space="preserve"> —</w:t>
      </w:r>
      <w:r w:rsidR="00DA7168" w:rsidRPr="00E71B2C">
        <w:rPr>
          <w:lang w:val="en-US"/>
        </w:rPr>
        <w:t xml:space="preserve"> </w:t>
      </w:r>
      <w:r>
        <w:t>п</w:t>
      </w:r>
      <w:r w:rsidR="00DA7168">
        <w:t>ароль</w:t>
      </w:r>
      <w:r w:rsidR="00DA7168" w:rsidRPr="00E71B2C">
        <w:rPr>
          <w:lang w:val="en-US"/>
        </w:rPr>
        <w:t xml:space="preserve"> </w:t>
      </w:r>
      <w:r>
        <w:rPr>
          <w:lang w:val="en-US"/>
        </w:rPr>
        <w:t>keystore</w:t>
      </w:r>
      <w:r w:rsidR="00DA7168" w:rsidRPr="00E71B2C">
        <w:rPr>
          <w:lang w:val="en-US"/>
        </w:rPr>
        <w:t xml:space="preserve">. </w:t>
      </w:r>
      <w:r w:rsidR="00DA7168">
        <w:t xml:space="preserve">Должно быть одно значение или одно значение для каждого хоста (автоматически </w:t>
      </w:r>
      <w:r>
        <w:t>генерируется</w:t>
      </w:r>
      <w:r w:rsidR="00DA7168">
        <w:t>, если не указано)</w:t>
      </w:r>
      <w:r w:rsidRPr="00E71B2C">
        <w:t>;</w:t>
      </w:r>
    </w:p>
    <w:p w14:paraId="342EC28D" w14:textId="39D4058A" w:rsidR="00DA7168" w:rsidRDefault="00E71B2C" w:rsidP="00E71B2C">
      <w:pPr>
        <w:pStyle w:val="affff1"/>
      </w:pPr>
      <w:r w:rsidRPr="00E71B2C">
        <w:rPr>
          <w:rStyle w:val="afffff0"/>
          <w:lang w:val="ru-RU"/>
        </w:rPr>
        <w:t>--</w:t>
      </w:r>
      <w:r w:rsidRPr="00E71B2C">
        <w:rPr>
          <w:rStyle w:val="afffff0"/>
        </w:rPr>
        <w:t>subjectAlternativeNames</w:t>
      </w:r>
      <w:r w:rsidRPr="00E71B2C">
        <w:rPr>
          <w:rStyle w:val="afffff0"/>
          <w:lang w:val="ru-RU"/>
        </w:rPr>
        <w:t xml:space="preserve"> &lt;</w:t>
      </w:r>
      <w:r w:rsidRPr="00E71B2C">
        <w:rPr>
          <w:rStyle w:val="afffff0"/>
        </w:rPr>
        <w:t>arg</w:t>
      </w:r>
      <w:r w:rsidRPr="00E71B2C">
        <w:rPr>
          <w:rStyle w:val="afffff0"/>
          <w:lang w:val="ru-RU"/>
        </w:rPr>
        <w:t>&gt;</w:t>
      </w:r>
      <w:r>
        <w:t xml:space="preserve"> —</w:t>
      </w:r>
      <w:r w:rsidR="00DA7168">
        <w:t xml:space="preserve"> </w:t>
      </w:r>
      <w:r>
        <w:t>р</w:t>
      </w:r>
      <w:r w:rsidR="00DA7168">
        <w:t>аздел</w:t>
      </w:r>
      <w:r>
        <w:t>ё</w:t>
      </w:r>
      <w:r w:rsidR="00DA7168">
        <w:t xml:space="preserve">нный запятыми </w:t>
      </w:r>
      <w:r>
        <w:t>перечень</w:t>
      </w:r>
      <w:r w:rsidR="00DA7168">
        <w:t xml:space="preserve"> доменов для использования в качестве альтернативных им</w:t>
      </w:r>
      <w:r>
        <w:t>ё</w:t>
      </w:r>
      <w:r w:rsidR="00DA7168">
        <w:t>н субъектов в сертификате</w:t>
      </w:r>
      <w:r w:rsidRPr="00E71B2C">
        <w:t>;</w:t>
      </w:r>
    </w:p>
    <w:p w14:paraId="39DC838D" w14:textId="0EBB4C65" w:rsidR="00DA7168" w:rsidRDefault="00E71B2C" w:rsidP="00E71B2C">
      <w:pPr>
        <w:pStyle w:val="affff1"/>
      </w:pPr>
      <w:r w:rsidRPr="00FE76AF">
        <w:rPr>
          <w:rStyle w:val="afffff0"/>
          <w:lang w:val="ru-RU"/>
        </w:rPr>
        <w:t>-</w:t>
      </w:r>
      <w:r w:rsidRPr="00E71B2C">
        <w:rPr>
          <w:rStyle w:val="afffff0"/>
        </w:rPr>
        <w:t>T</w:t>
      </w:r>
      <w:r w:rsidRPr="00E71B2C">
        <w:t>,</w:t>
      </w:r>
      <w:r>
        <w:t xml:space="preserve"> </w:t>
      </w:r>
      <w:r w:rsidRPr="00FE76AF">
        <w:rPr>
          <w:rStyle w:val="afffff0"/>
          <w:lang w:val="ru-RU"/>
        </w:rPr>
        <w:t>--</w:t>
      </w:r>
      <w:r w:rsidRPr="00FE76AF">
        <w:rPr>
          <w:rStyle w:val="afffff0"/>
        </w:rPr>
        <w:t>keyStoreType</w:t>
      </w:r>
      <w:r w:rsidRPr="00FE76AF">
        <w:rPr>
          <w:rStyle w:val="afffff0"/>
          <w:lang w:val="ru-RU"/>
        </w:rPr>
        <w:t xml:space="preserve"> &lt;</w:t>
      </w:r>
      <w:r w:rsidRPr="00FE76AF">
        <w:rPr>
          <w:rStyle w:val="afffff0"/>
        </w:rPr>
        <w:t>arg</w:t>
      </w:r>
      <w:r w:rsidRPr="00FE76AF">
        <w:rPr>
          <w:rStyle w:val="afffff0"/>
          <w:lang w:val="ru-RU"/>
        </w:rPr>
        <w:t>&gt;</w:t>
      </w:r>
      <w:r>
        <w:t xml:space="preserve"> —</w:t>
      </w:r>
      <w:r w:rsidR="00DA7168">
        <w:t xml:space="preserve"> </w:t>
      </w:r>
      <w:r w:rsidR="00FE76AF">
        <w:t>т</w:t>
      </w:r>
      <w:r w:rsidR="00DA7168">
        <w:t xml:space="preserve">ип </w:t>
      </w:r>
      <w:r w:rsidR="00FE76AF">
        <w:rPr>
          <w:lang w:val="en-US"/>
        </w:rPr>
        <w:t>keystore</w:t>
      </w:r>
      <w:r w:rsidR="00FE76AF">
        <w:t xml:space="preserve"> для генерации (по умолчанию —</w:t>
      </w:r>
      <w:r w:rsidR="00DA7168">
        <w:t xml:space="preserve"> </w:t>
      </w:r>
      <w:r w:rsidR="00DA7168" w:rsidRPr="00FE76AF">
        <w:rPr>
          <w:rStyle w:val="afffff0"/>
        </w:rPr>
        <w:t>jks</w:t>
      </w:r>
      <w:r w:rsidR="00DA7168">
        <w:t>)</w:t>
      </w:r>
      <w:r w:rsidR="00FE76AF">
        <w:t>.</w:t>
      </w:r>
    </w:p>
    <w:p w14:paraId="7821BCDA" w14:textId="402A5D6D" w:rsidR="00DA7168" w:rsidRPr="00FE76AF" w:rsidRDefault="00DA7168" w:rsidP="00DA7168">
      <w:pPr>
        <w:pStyle w:val="afff1"/>
        <w:rPr>
          <w:lang w:val="en-US"/>
        </w:rPr>
      </w:pPr>
      <w:r>
        <w:t>Шаблоны</w:t>
      </w:r>
      <w:r w:rsidRPr="00FE76AF">
        <w:rPr>
          <w:lang w:val="en-US"/>
        </w:rPr>
        <w:t xml:space="preserve"> </w:t>
      </w:r>
      <w:r w:rsidR="00FE76AF" w:rsidRPr="00FE76AF">
        <w:rPr>
          <w:rStyle w:val="afffff0"/>
        </w:rPr>
        <w:t>Hostname</w:t>
      </w:r>
      <w:r w:rsidR="00FE76AF" w:rsidRPr="00FE76AF">
        <w:rPr>
          <w:lang w:val="en-US"/>
        </w:rPr>
        <w:t xml:space="preserve"> </w:t>
      </w:r>
      <w:r w:rsidR="00FE76AF">
        <w:t>и</w:t>
      </w:r>
      <w:r w:rsidR="00FE76AF" w:rsidRPr="00FE76AF">
        <w:rPr>
          <w:lang w:val="en-US"/>
        </w:rPr>
        <w:t xml:space="preserve"> </w:t>
      </w:r>
      <w:r w:rsidR="00FE76AF" w:rsidRPr="00FE76AF">
        <w:rPr>
          <w:rStyle w:val="afffff0"/>
        </w:rPr>
        <w:t>Subject Alternative Name</w:t>
      </w:r>
      <w:r w:rsidRPr="00FE76AF">
        <w:rPr>
          <w:lang w:val="en-US"/>
        </w:rPr>
        <w:t>:</w:t>
      </w:r>
    </w:p>
    <w:p w14:paraId="40525652" w14:textId="53F4FE91" w:rsidR="00DA7168" w:rsidRDefault="00DA7168" w:rsidP="00FE76AF">
      <w:pPr>
        <w:pStyle w:val="affff1"/>
      </w:pPr>
      <w:r>
        <w:t>Квадратные скобки можно использовать, чтобы легко указать диапазон им</w:t>
      </w:r>
      <w:r w:rsidR="00FE76AF">
        <w:t>ё</w:t>
      </w:r>
      <w:r>
        <w:t>н хостов или альтернативных им</w:t>
      </w:r>
      <w:r w:rsidR="00FE76AF">
        <w:t>ё</w:t>
      </w:r>
      <w:r>
        <w:t xml:space="preserve">н субъектов. Пример: </w:t>
      </w:r>
      <w:r w:rsidRPr="00FE76AF">
        <w:rPr>
          <w:rStyle w:val="afffff0"/>
        </w:rPr>
        <w:t>[01-20]</w:t>
      </w:r>
      <w:r w:rsidR="00FE76AF">
        <w:rPr>
          <w:lang w:val="en-US"/>
        </w:rPr>
        <w:t>;</w:t>
      </w:r>
    </w:p>
    <w:p w14:paraId="10CCFD07" w14:textId="09E81480" w:rsidR="002048A0" w:rsidRDefault="00DA7168" w:rsidP="00FE76AF">
      <w:pPr>
        <w:pStyle w:val="affff1"/>
      </w:pPr>
      <w:r>
        <w:t>Круглые скобки могут использоваться, что</w:t>
      </w:r>
      <w:r w:rsidR="00FE76AF">
        <w:t>бы указать, что на данном хосте</w:t>
      </w:r>
      <w:r>
        <w:t xml:space="preserve">(ах) будет работать более одного </w:t>
      </w:r>
      <w:r w:rsidR="00FE76AF">
        <w:t>инстанса</w:t>
      </w:r>
      <w:r>
        <w:t xml:space="preserve"> NiFi. Пример: </w:t>
      </w:r>
      <w:r w:rsidRPr="00FE76AF">
        <w:rPr>
          <w:rStyle w:val="afffff0"/>
        </w:rPr>
        <w:t>(5)</w:t>
      </w:r>
      <w:r w:rsidR="00FE76AF">
        <w:t>.</w:t>
      </w:r>
    </w:p>
    <w:p w14:paraId="3A44D01F" w14:textId="77777777" w:rsidR="00D55F6D" w:rsidRDefault="00D55F6D" w:rsidP="00D55F6D">
      <w:pPr>
        <w:pStyle w:val="afff1"/>
      </w:pPr>
      <w:r>
        <w:t>Примеры:</w:t>
      </w:r>
    </w:p>
    <w:p w14:paraId="47C03FE6" w14:textId="1083E740" w:rsidR="00D55F6D" w:rsidRDefault="00D55F6D" w:rsidP="00F7519F">
      <w:pPr>
        <w:pStyle w:val="a2"/>
        <w:numPr>
          <w:ilvl w:val="0"/>
          <w:numId w:val="36"/>
        </w:numPr>
      </w:pPr>
      <w:r>
        <w:lastRenderedPageBreak/>
        <w:t xml:space="preserve">Создать 4 набора </w:t>
      </w:r>
      <w:r w:rsidRPr="00D55F6D">
        <w:t>keystore, truststore</w:t>
      </w:r>
      <w:r>
        <w:t xml:space="preserve">, </w:t>
      </w:r>
      <w:r w:rsidRPr="00D55F6D">
        <w:rPr>
          <w:rStyle w:val="afffff0"/>
        </w:rPr>
        <w:t>nifi</w:t>
      </w:r>
      <w:r w:rsidRPr="00485528">
        <w:rPr>
          <w:rStyle w:val="afffff0"/>
          <w:lang w:val="ru-RU"/>
        </w:rPr>
        <w:t>.</w:t>
      </w:r>
      <w:r w:rsidRPr="00D55F6D">
        <w:rPr>
          <w:rStyle w:val="afffff0"/>
        </w:rPr>
        <w:t>properties</w:t>
      </w:r>
      <w:r>
        <w:t xml:space="preserve"> для localhost вместе с сертификатом клиента с заданным DN:</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D55F6D" w:rsidRPr="005A12A6" w14:paraId="79AC00E0" w14:textId="77777777" w:rsidTr="00D55F6D">
        <w:tc>
          <w:tcPr>
            <w:tcW w:w="9344" w:type="dxa"/>
            <w:shd w:val="clear" w:color="auto" w:fill="F2F2F2" w:themeFill="background1" w:themeFillShade="F2"/>
          </w:tcPr>
          <w:p w14:paraId="740EDFC8" w14:textId="6C8FA9BF" w:rsidR="00D55F6D" w:rsidRPr="00140840" w:rsidRDefault="00D55F6D" w:rsidP="00D55F6D">
            <w:pPr>
              <w:pStyle w:val="afffff"/>
            </w:pPr>
            <w:r w:rsidRPr="00D55F6D">
              <w:t>bin/tls-toolkit.sh standalone -n 'localhost(4)' -C 'CN=username,OU=NIFI'</w:t>
            </w:r>
          </w:p>
        </w:tc>
      </w:tr>
    </w:tbl>
    <w:p w14:paraId="785DF8F6" w14:textId="6507252C" w:rsidR="00D55F6D" w:rsidRPr="00D55F6D" w:rsidRDefault="00D55F6D" w:rsidP="00D55F6D">
      <w:pPr>
        <w:pStyle w:val="affff8"/>
        <w:rPr>
          <w:lang w:val="en-US"/>
        </w:rPr>
      </w:pPr>
      <w:r>
        <w:t>Создать</w:t>
      </w:r>
      <w:r w:rsidRPr="00D55F6D">
        <w:rPr>
          <w:lang w:val="en-US"/>
        </w:rPr>
        <w:t xml:space="preserve"> keystore, truststore, </w:t>
      </w:r>
      <w:r w:rsidRPr="00D55F6D">
        <w:rPr>
          <w:rStyle w:val="afffff0"/>
        </w:rPr>
        <w:t>nifi.properties</w:t>
      </w:r>
      <w:r w:rsidRPr="00D55F6D">
        <w:rPr>
          <w:lang w:val="en-US"/>
        </w:rPr>
        <w:t xml:space="preserve"> </w:t>
      </w:r>
      <w:r>
        <w:t>для</w:t>
      </w:r>
      <w:r w:rsidRPr="00D55F6D">
        <w:rPr>
          <w:lang w:val="en-US"/>
        </w:rPr>
        <w:t xml:space="preserve"> 10 </w:t>
      </w:r>
      <w:r>
        <w:t>имён</w:t>
      </w:r>
      <w:r w:rsidRPr="00D55F6D">
        <w:rPr>
          <w:lang w:val="en-US"/>
        </w:rPr>
        <w:t xml:space="preserve"> </w:t>
      </w:r>
      <w:r>
        <w:t>хостов</w:t>
      </w:r>
      <w:r w:rsidRPr="00D55F6D">
        <w:rPr>
          <w:lang w:val="en-US"/>
        </w:rPr>
        <w:t xml:space="preserve"> NiFi </w:t>
      </w:r>
      <w:r>
        <w:t>в</w:t>
      </w:r>
      <w:r w:rsidRPr="00D55F6D">
        <w:rPr>
          <w:lang w:val="en-US"/>
        </w:rPr>
        <w:t xml:space="preserve"> </w:t>
      </w:r>
      <w:r>
        <w:t>каждом</w:t>
      </w:r>
      <w:r w:rsidRPr="00D55F6D">
        <w:rPr>
          <w:lang w:val="en-US"/>
        </w:rPr>
        <w:t xml:space="preserve"> </w:t>
      </w:r>
      <w:r>
        <w:t>из</w:t>
      </w:r>
      <w:r w:rsidRPr="00D55F6D">
        <w:rPr>
          <w:lang w:val="en-US"/>
        </w:rPr>
        <w:t xml:space="preserve"> 4 </w:t>
      </w:r>
      <w:r>
        <w:t>поддоменов</w:t>
      </w:r>
      <w:r w:rsidRPr="00D55F6D">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D55F6D" w:rsidRPr="005A12A6" w14:paraId="17517F3F" w14:textId="77777777" w:rsidTr="00D55F6D">
        <w:tc>
          <w:tcPr>
            <w:tcW w:w="9344" w:type="dxa"/>
            <w:shd w:val="clear" w:color="auto" w:fill="F2F2F2" w:themeFill="background1" w:themeFillShade="F2"/>
          </w:tcPr>
          <w:p w14:paraId="75033692" w14:textId="40384AF1" w:rsidR="00D55F6D" w:rsidRPr="00140840" w:rsidRDefault="00D55F6D" w:rsidP="00D55F6D">
            <w:pPr>
              <w:pStyle w:val="afffff"/>
            </w:pPr>
            <w:r w:rsidRPr="00D55F6D">
              <w:t>bin/tls-toolkit.sh standalone -n 'nifi[01-10].subdomain[1-4].domain'</w:t>
            </w:r>
          </w:p>
        </w:tc>
      </w:tr>
    </w:tbl>
    <w:p w14:paraId="26A1D01D" w14:textId="5E97083B" w:rsidR="00D55F6D" w:rsidRDefault="00D55F6D" w:rsidP="00D55F6D">
      <w:pPr>
        <w:pStyle w:val="affff8"/>
      </w:pPr>
      <w:r>
        <w:t xml:space="preserve">Создать 2 набора </w:t>
      </w:r>
      <w:r w:rsidRPr="00D55F6D">
        <w:rPr>
          <w:lang w:val="en-US"/>
        </w:rPr>
        <w:t>keystore</w:t>
      </w:r>
      <w:r w:rsidRPr="00D55F6D">
        <w:t xml:space="preserve">, </w:t>
      </w:r>
      <w:r w:rsidRPr="00D55F6D">
        <w:rPr>
          <w:lang w:val="en-US"/>
        </w:rPr>
        <w:t>truststore</w:t>
      </w:r>
      <w:r>
        <w:t xml:space="preserve">, </w:t>
      </w:r>
      <w:r w:rsidRPr="00D55F6D">
        <w:rPr>
          <w:rStyle w:val="afffff0"/>
        </w:rPr>
        <w:t>nifi</w:t>
      </w:r>
      <w:r w:rsidRPr="00D55F6D">
        <w:rPr>
          <w:rStyle w:val="afffff0"/>
          <w:lang w:val="ru-RU"/>
        </w:rPr>
        <w:t>.</w:t>
      </w:r>
      <w:r w:rsidRPr="00D55F6D">
        <w:rPr>
          <w:rStyle w:val="afffff0"/>
        </w:rPr>
        <w:t>properties</w:t>
      </w:r>
      <w:r>
        <w:t xml:space="preserve"> для 10 имён хостов NiFi в каждом из 4 поддоменов вместе с сертификатом клиента с заданным DN:</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D55F6D" w:rsidRPr="005A12A6" w14:paraId="422C35BF" w14:textId="77777777" w:rsidTr="00D55F6D">
        <w:tc>
          <w:tcPr>
            <w:tcW w:w="9344" w:type="dxa"/>
            <w:shd w:val="clear" w:color="auto" w:fill="F2F2F2" w:themeFill="background1" w:themeFillShade="F2"/>
          </w:tcPr>
          <w:p w14:paraId="63294AEC" w14:textId="233FFC53" w:rsidR="00D55F6D" w:rsidRPr="00140840" w:rsidRDefault="00D55F6D" w:rsidP="00D55F6D">
            <w:pPr>
              <w:pStyle w:val="afffff"/>
            </w:pPr>
            <w:r w:rsidRPr="00D55F6D">
              <w:t>bin/tls-toolkit.sh standalone -n 'nifi[01-10].subdomain[1-4].domain(2)' -C 'CN=username,OU=NIFI'</w:t>
            </w:r>
          </w:p>
        </w:tc>
      </w:tr>
    </w:tbl>
    <w:p w14:paraId="2767399C" w14:textId="45780E3A" w:rsidR="00D55F6D" w:rsidRDefault="00D55F6D" w:rsidP="00D55F6D">
      <w:pPr>
        <w:pStyle w:val="affff8"/>
      </w:pPr>
      <w:r>
        <w:t>Та же команда с диапазоном альтернативных имён субъектов:</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D55F6D" w:rsidRPr="005A12A6" w14:paraId="79EE59CC" w14:textId="77777777" w:rsidTr="00D55F6D">
        <w:tc>
          <w:tcPr>
            <w:tcW w:w="9344" w:type="dxa"/>
            <w:shd w:val="clear" w:color="auto" w:fill="F2F2F2" w:themeFill="background1" w:themeFillShade="F2"/>
          </w:tcPr>
          <w:p w14:paraId="74BFB778" w14:textId="56D19C6D" w:rsidR="00D55F6D" w:rsidRPr="00140840" w:rsidRDefault="00D55F6D" w:rsidP="00D55F6D">
            <w:pPr>
              <w:pStyle w:val="afffff"/>
            </w:pPr>
            <w:r w:rsidRPr="00D55F6D">
              <w:t>bin/tls-toolkit.sh standalone -n 'nifi[01-10].subdomain[1-4].domain(2)' -C 'CN=username,OU=NIFI' --subjectAlternativeNames 'nifi[21-30].other[2-5].example.com(2)'</w:t>
            </w:r>
          </w:p>
        </w:tc>
      </w:tr>
    </w:tbl>
    <w:p w14:paraId="5CA7745C" w14:textId="3BD2A315" w:rsidR="00D55F6D" w:rsidRPr="00D55F6D" w:rsidRDefault="00D55F6D" w:rsidP="00D55F6D">
      <w:pPr>
        <w:pStyle w:val="57"/>
      </w:pPr>
      <w:r>
        <w:t xml:space="preserve">Режим </w:t>
      </w:r>
      <w:r w:rsidRPr="00D55F6D">
        <w:t>Client/Server</w:t>
      </w:r>
    </w:p>
    <w:p w14:paraId="1F27C6D0" w14:textId="3729A7D4" w:rsidR="00D55F6D" w:rsidRPr="00D55F6D" w:rsidRDefault="00D55F6D" w:rsidP="00D55F6D">
      <w:pPr>
        <w:pStyle w:val="afff1"/>
      </w:pPr>
      <w:r w:rsidRPr="00D55F6D">
        <w:t>В режиме Client/Server для выдачи сертификатов используется центр сертификации (</w:t>
      </w:r>
      <w:r>
        <w:t xml:space="preserve">Certificate Authority, </w:t>
      </w:r>
      <w:r w:rsidRPr="00D55F6D">
        <w:rPr>
          <w:lang w:val="en-US"/>
        </w:rPr>
        <w:t>CA</w:t>
      </w:r>
      <w:r w:rsidRPr="00D55F6D">
        <w:t xml:space="preserve">). Центр сертификации можно остановить, когда вы не подключаете </w:t>
      </w:r>
      <w:r>
        <w:t>ноды</w:t>
      </w:r>
      <w:r w:rsidRPr="00D55F6D">
        <w:t xml:space="preserve"> к сети.</w:t>
      </w:r>
    </w:p>
    <w:p w14:paraId="0E82FC23" w14:textId="77777777" w:rsidR="00D55F6D" w:rsidRPr="00D55F6D" w:rsidRDefault="00D55F6D" w:rsidP="00D55F6D">
      <w:pPr>
        <w:pStyle w:val="61"/>
      </w:pPr>
      <w:r w:rsidRPr="00D55F6D">
        <w:t>Сервер</w:t>
      </w:r>
    </w:p>
    <w:p w14:paraId="520F96B1" w14:textId="1DD0AC4F" w:rsidR="00D55F6D" w:rsidRPr="00D55F6D" w:rsidRDefault="00D55F6D" w:rsidP="00D55F6D">
      <w:pPr>
        <w:pStyle w:val="afff1"/>
      </w:pPr>
      <w:r w:rsidRPr="00D55F6D">
        <w:t xml:space="preserve">Режим сервера </w:t>
      </w:r>
      <w:r w:rsidRPr="00D55F6D">
        <w:rPr>
          <w:lang w:val="en-US"/>
        </w:rPr>
        <w:t>CA</w:t>
      </w:r>
      <w:r w:rsidRPr="00D55F6D">
        <w:t xml:space="preserve"> вызывается запуском </w:t>
      </w:r>
      <w:r w:rsidRPr="00D55F6D">
        <w:rPr>
          <w:rStyle w:val="afffff0"/>
          <w:lang w:val="ru-RU"/>
        </w:rPr>
        <w:t>./</w:t>
      </w:r>
      <w:r w:rsidRPr="00D55F6D">
        <w:rPr>
          <w:rStyle w:val="afffff0"/>
        </w:rPr>
        <w:t>bin</w:t>
      </w:r>
      <w:r w:rsidRPr="00D55F6D">
        <w:rPr>
          <w:rStyle w:val="afffff0"/>
          <w:lang w:val="ru-RU"/>
        </w:rPr>
        <w:t>/</w:t>
      </w:r>
      <w:r w:rsidRPr="00D55F6D">
        <w:rPr>
          <w:rStyle w:val="afffff0"/>
        </w:rPr>
        <w:t>tls</w:t>
      </w:r>
      <w:r w:rsidRPr="00D55F6D">
        <w:rPr>
          <w:rStyle w:val="afffff0"/>
          <w:lang w:val="ru-RU"/>
        </w:rPr>
        <w:t>-</w:t>
      </w:r>
      <w:r w:rsidRPr="00D55F6D">
        <w:rPr>
          <w:rStyle w:val="afffff0"/>
        </w:rPr>
        <w:t>toolkit</w:t>
      </w:r>
      <w:r w:rsidRPr="00D55F6D">
        <w:rPr>
          <w:rStyle w:val="afffff0"/>
          <w:lang w:val="ru-RU"/>
        </w:rPr>
        <w:t>.</w:t>
      </w:r>
      <w:r w:rsidRPr="00D55F6D">
        <w:rPr>
          <w:rStyle w:val="afffff0"/>
        </w:rPr>
        <w:t>sh</w:t>
      </w:r>
      <w:r w:rsidRPr="00D55F6D">
        <w:rPr>
          <w:rStyle w:val="afffff0"/>
          <w:lang w:val="ru-RU"/>
        </w:rPr>
        <w:t xml:space="preserve"> </w:t>
      </w:r>
      <w:r w:rsidRPr="00D55F6D">
        <w:rPr>
          <w:rStyle w:val="afffff0"/>
        </w:rPr>
        <w:t>server</w:t>
      </w:r>
      <w:r w:rsidRPr="00D55F6D">
        <w:t xml:space="preserve"> или </w:t>
      </w:r>
      <w:r w:rsidRPr="00D55F6D">
        <w:rPr>
          <w:rStyle w:val="afffff0"/>
        </w:rPr>
        <w:t>bin</w:t>
      </w:r>
      <w:r w:rsidRPr="00485528">
        <w:rPr>
          <w:rStyle w:val="afffff0"/>
          <w:lang w:val="ru-RU"/>
        </w:rPr>
        <w:t>\</w:t>
      </w:r>
      <w:r w:rsidRPr="00D55F6D">
        <w:rPr>
          <w:rStyle w:val="afffff0"/>
        </w:rPr>
        <w:t>tls</w:t>
      </w:r>
      <w:r w:rsidRPr="00485528">
        <w:rPr>
          <w:rStyle w:val="afffff0"/>
          <w:lang w:val="ru-RU"/>
        </w:rPr>
        <w:t>-</w:t>
      </w:r>
      <w:r w:rsidRPr="00D55F6D">
        <w:rPr>
          <w:rStyle w:val="afffff0"/>
        </w:rPr>
        <w:t>toolkit</w:t>
      </w:r>
      <w:r w:rsidRPr="00485528">
        <w:rPr>
          <w:rStyle w:val="afffff0"/>
          <w:lang w:val="ru-RU"/>
        </w:rPr>
        <w:t>.</w:t>
      </w:r>
      <w:r w:rsidRPr="00D55F6D">
        <w:rPr>
          <w:rStyle w:val="afffff0"/>
        </w:rPr>
        <w:t>sh</w:t>
      </w:r>
      <w:r w:rsidRPr="00485528">
        <w:rPr>
          <w:rStyle w:val="afffff0"/>
          <w:lang w:val="ru-RU"/>
        </w:rPr>
        <w:t xml:space="preserve"> </w:t>
      </w:r>
      <w:r w:rsidRPr="00D55F6D">
        <w:rPr>
          <w:rStyle w:val="afffff0"/>
        </w:rPr>
        <w:t>server</w:t>
      </w:r>
      <w:r w:rsidRPr="00D55F6D">
        <w:t>.</w:t>
      </w:r>
    </w:p>
    <w:p w14:paraId="0FEE6CDD" w14:textId="77777777" w:rsidR="00D55F6D" w:rsidRPr="00D55F6D" w:rsidRDefault="00D55F6D" w:rsidP="00D55F6D">
      <w:pPr>
        <w:pStyle w:val="afff1"/>
      </w:pPr>
      <w:r w:rsidRPr="00D55F6D">
        <w:t>Чтобы показать справку:</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D55F6D" w:rsidRPr="005A12A6" w14:paraId="56333203" w14:textId="77777777" w:rsidTr="00D55F6D">
        <w:tc>
          <w:tcPr>
            <w:tcW w:w="9344" w:type="dxa"/>
            <w:shd w:val="clear" w:color="auto" w:fill="F2F2F2" w:themeFill="background1" w:themeFillShade="F2"/>
          </w:tcPr>
          <w:p w14:paraId="12C978FD" w14:textId="6CDA8C70" w:rsidR="00D55F6D" w:rsidRPr="00140840" w:rsidRDefault="00D55F6D" w:rsidP="00D55F6D">
            <w:pPr>
              <w:pStyle w:val="afffff"/>
            </w:pPr>
            <w:r w:rsidRPr="00D55F6D">
              <w:t>./bin/tls-toolkit.sh server -h</w:t>
            </w:r>
          </w:p>
        </w:tc>
      </w:tr>
    </w:tbl>
    <w:p w14:paraId="18D49D8A" w14:textId="7C254334" w:rsidR="00D55F6D" w:rsidRPr="00D55F6D" w:rsidRDefault="00D55F6D" w:rsidP="00D55F6D">
      <w:pPr>
        <w:pStyle w:val="afff1"/>
      </w:pPr>
      <w:r w:rsidRPr="00D55F6D">
        <w:t xml:space="preserve">Доступны следующие </w:t>
      </w:r>
      <w:r>
        <w:t>параметры</w:t>
      </w:r>
      <w:r w:rsidRPr="00D55F6D">
        <w:t>:</w:t>
      </w:r>
    </w:p>
    <w:p w14:paraId="08F50122" w14:textId="24DDA76D" w:rsidR="00D55F6D" w:rsidRPr="00D55F6D" w:rsidRDefault="00D55F6D" w:rsidP="00D55F6D">
      <w:pPr>
        <w:pStyle w:val="affff1"/>
      </w:pPr>
      <w:r w:rsidRPr="00D55F6D">
        <w:rPr>
          <w:rStyle w:val="afffff0"/>
          <w:lang w:val="ru-RU"/>
        </w:rPr>
        <w:t>-</w:t>
      </w:r>
      <w:r w:rsidRPr="00D55F6D">
        <w:rPr>
          <w:rStyle w:val="afffff0"/>
        </w:rPr>
        <w:t>a</w:t>
      </w:r>
      <w:r w:rsidRPr="00D55F6D">
        <w:t>,</w:t>
      </w:r>
      <w:r>
        <w:t xml:space="preserve"> </w:t>
      </w:r>
      <w:r w:rsidRPr="00D55F6D">
        <w:rPr>
          <w:rStyle w:val="afffff0"/>
          <w:lang w:val="ru-RU"/>
        </w:rPr>
        <w:t>--</w:t>
      </w:r>
      <w:r w:rsidRPr="00D55F6D">
        <w:rPr>
          <w:rStyle w:val="afffff0"/>
        </w:rPr>
        <w:t>keyAlgorithm</w:t>
      </w:r>
      <w:r w:rsidRPr="00D55F6D">
        <w:rPr>
          <w:rStyle w:val="afffff0"/>
          <w:lang w:val="ru-RU"/>
        </w:rPr>
        <w:t xml:space="preserve"> &lt;</w:t>
      </w:r>
      <w:r w:rsidRPr="00D55F6D">
        <w:rPr>
          <w:rStyle w:val="afffff0"/>
        </w:rPr>
        <w:t>arg</w:t>
      </w:r>
      <w:r w:rsidRPr="00D55F6D">
        <w:rPr>
          <w:rStyle w:val="afffff0"/>
          <w:lang w:val="ru-RU"/>
        </w:rPr>
        <w:t>&gt;</w:t>
      </w:r>
      <w:r>
        <w:t xml:space="preserve"> —</w:t>
      </w:r>
      <w:r w:rsidRPr="00D55F6D">
        <w:t xml:space="preserve"> </w:t>
      </w:r>
      <w:r>
        <w:t>а</w:t>
      </w:r>
      <w:r w:rsidRPr="00D55F6D">
        <w:t>лгоритм, используемый для сгенериро</w:t>
      </w:r>
      <w:r>
        <w:t>ванных ключей (по умолчанию —</w:t>
      </w:r>
      <w:r w:rsidRPr="00D55F6D">
        <w:t xml:space="preserve"> </w:t>
      </w:r>
      <w:r w:rsidRPr="00D55F6D">
        <w:rPr>
          <w:rStyle w:val="afffff0"/>
        </w:rPr>
        <w:t>RSA</w:t>
      </w:r>
      <w:r w:rsidRPr="00D55F6D">
        <w:t>);</w:t>
      </w:r>
    </w:p>
    <w:p w14:paraId="407540F1" w14:textId="256DB6C6" w:rsidR="00D55F6D" w:rsidRPr="00D55F6D" w:rsidRDefault="00D55F6D" w:rsidP="00D55F6D">
      <w:pPr>
        <w:pStyle w:val="affff1"/>
      </w:pPr>
      <w:r w:rsidRPr="00316370">
        <w:rPr>
          <w:rStyle w:val="afffff0"/>
          <w:lang w:val="ru-RU"/>
        </w:rPr>
        <w:t>--</w:t>
      </w:r>
      <w:r w:rsidRPr="00D55F6D">
        <w:rPr>
          <w:rStyle w:val="afffff0"/>
        </w:rPr>
        <w:t>configJsonIn</w:t>
      </w:r>
      <w:r w:rsidRPr="00316370">
        <w:rPr>
          <w:rStyle w:val="afffff0"/>
          <w:lang w:val="ru-RU"/>
        </w:rPr>
        <w:t xml:space="preserve"> &lt;</w:t>
      </w:r>
      <w:r w:rsidRPr="00D55F6D">
        <w:rPr>
          <w:rStyle w:val="afffff0"/>
        </w:rPr>
        <w:t>arg</w:t>
      </w:r>
      <w:r w:rsidRPr="00316370">
        <w:rPr>
          <w:rStyle w:val="afffff0"/>
          <w:lang w:val="ru-RU"/>
        </w:rPr>
        <w:t>&gt;</w:t>
      </w:r>
      <w:r>
        <w:t xml:space="preserve"> —</w:t>
      </w:r>
      <w:r w:rsidRPr="00D55F6D">
        <w:t xml:space="preserve"> </w:t>
      </w:r>
      <w:r>
        <w:t>м</w:t>
      </w:r>
      <w:r w:rsidRPr="00D55F6D">
        <w:t>есто</w:t>
      </w:r>
      <w:r w:rsidR="00316370">
        <w:t>, откуда читается</w:t>
      </w:r>
      <w:r w:rsidRPr="00D55F6D">
        <w:t xml:space="preserve"> информаци</w:t>
      </w:r>
      <w:r w:rsidR="00316370">
        <w:t>я</w:t>
      </w:r>
      <w:r w:rsidRPr="00D55F6D">
        <w:t xml:space="preserve"> о конфигурации (по умолчанию значение </w:t>
      </w:r>
      <w:r w:rsidRPr="00316370">
        <w:rPr>
          <w:rStyle w:val="afffff0"/>
        </w:rPr>
        <w:t>configJson</w:t>
      </w:r>
      <w:r w:rsidRPr="00D55F6D">
        <w:t xml:space="preserve">), подразумевает </w:t>
      </w:r>
      <w:r w:rsidRPr="00316370">
        <w:rPr>
          <w:rStyle w:val="afffff0"/>
        </w:rPr>
        <w:t>useConfigJson</w:t>
      </w:r>
      <w:r w:rsidRPr="00D55F6D">
        <w:t>,</w:t>
      </w:r>
      <w:r w:rsidR="00316370">
        <w:t xml:space="preserve"> если установлено (по умолчанию —</w:t>
      </w:r>
      <w:r w:rsidRPr="00D55F6D">
        <w:t xml:space="preserve"> значение </w:t>
      </w:r>
      <w:r w:rsidRPr="00316370">
        <w:rPr>
          <w:rStyle w:val="afffff0"/>
        </w:rPr>
        <w:t>configJson</w:t>
      </w:r>
      <w:r w:rsidRPr="00D55F6D">
        <w:t>)</w:t>
      </w:r>
      <w:r w:rsidR="00316370" w:rsidRPr="00316370">
        <w:t>;</w:t>
      </w:r>
    </w:p>
    <w:p w14:paraId="2E7CB661" w14:textId="01C53C60" w:rsidR="00D55F6D" w:rsidRPr="00D55F6D" w:rsidRDefault="00316370" w:rsidP="00316370">
      <w:pPr>
        <w:pStyle w:val="affff1"/>
      </w:pPr>
      <w:r w:rsidRPr="00316370">
        <w:rPr>
          <w:rStyle w:val="afffff0"/>
          <w:lang w:val="ru-RU"/>
        </w:rPr>
        <w:t>-</w:t>
      </w:r>
      <w:r w:rsidRPr="00316370">
        <w:rPr>
          <w:rStyle w:val="afffff0"/>
        </w:rPr>
        <w:t>d</w:t>
      </w:r>
      <w:r w:rsidRPr="00316370">
        <w:t>,</w:t>
      </w:r>
      <w:r>
        <w:t xml:space="preserve"> </w:t>
      </w:r>
      <w:r w:rsidRPr="00316370">
        <w:rPr>
          <w:rStyle w:val="afffff0"/>
          <w:lang w:val="ru-RU"/>
        </w:rPr>
        <w:t>--</w:t>
      </w:r>
      <w:r w:rsidRPr="00316370">
        <w:rPr>
          <w:rStyle w:val="afffff0"/>
        </w:rPr>
        <w:t>days</w:t>
      </w:r>
      <w:r w:rsidRPr="00316370">
        <w:rPr>
          <w:rStyle w:val="afffff0"/>
          <w:lang w:val="ru-RU"/>
        </w:rPr>
        <w:t xml:space="preserve"> &lt;</w:t>
      </w:r>
      <w:r w:rsidRPr="00316370">
        <w:rPr>
          <w:rStyle w:val="afffff0"/>
        </w:rPr>
        <w:t>arg</w:t>
      </w:r>
      <w:r w:rsidRPr="00316370">
        <w:rPr>
          <w:rStyle w:val="afffff0"/>
          <w:lang w:val="ru-RU"/>
        </w:rPr>
        <w:t>&gt;</w:t>
      </w:r>
      <w:r>
        <w:t xml:space="preserve"> — к</w:t>
      </w:r>
      <w:r w:rsidR="00D55F6D" w:rsidRPr="00D55F6D">
        <w:t xml:space="preserve">оличество дней, в течение которых выданный сертификат должен </w:t>
      </w:r>
      <w:r>
        <w:t>быть действителен (по умолчанию —</w:t>
      </w:r>
      <w:r w:rsidR="00D55F6D" w:rsidRPr="00D55F6D">
        <w:t xml:space="preserve"> </w:t>
      </w:r>
      <w:r w:rsidR="00D55F6D" w:rsidRPr="00485528">
        <w:rPr>
          <w:rStyle w:val="afffff0"/>
          <w:lang w:val="ru-RU"/>
        </w:rPr>
        <w:t>825</w:t>
      </w:r>
      <w:r w:rsidR="00D55F6D" w:rsidRPr="00D55F6D">
        <w:t>)</w:t>
      </w:r>
      <w:r w:rsidRPr="00316370">
        <w:t>;</w:t>
      </w:r>
    </w:p>
    <w:p w14:paraId="5E404D7E" w14:textId="3C639970" w:rsidR="00D55F6D" w:rsidRPr="00D55F6D" w:rsidRDefault="00316370" w:rsidP="00316370">
      <w:pPr>
        <w:pStyle w:val="affff1"/>
      </w:pPr>
      <w:r w:rsidRPr="00316370">
        <w:rPr>
          <w:rStyle w:val="afffff0"/>
          <w:lang w:val="ru-RU"/>
        </w:rPr>
        <w:t>-</w:t>
      </w:r>
      <w:r w:rsidRPr="00316370">
        <w:rPr>
          <w:rStyle w:val="afffff0"/>
        </w:rPr>
        <w:t>D</w:t>
      </w:r>
      <w:r w:rsidRPr="00316370">
        <w:t>,</w:t>
      </w:r>
      <w:r>
        <w:t xml:space="preserve"> </w:t>
      </w:r>
      <w:r w:rsidRPr="00316370">
        <w:rPr>
          <w:rStyle w:val="afffff0"/>
          <w:lang w:val="ru-RU"/>
        </w:rPr>
        <w:t>--</w:t>
      </w:r>
      <w:r w:rsidRPr="00316370">
        <w:rPr>
          <w:rStyle w:val="afffff0"/>
        </w:rPr>
        <w:t>dn</w:t>
      </w:r>
      <w:r w:rsidRPr="00316370">
        <w:rPr>
          <w:rStyle w:val="afffff0"/>
          <w:lang w:val="ru-RU"/>
        </w:rPr>
        <w:t xml:space="preserve"> &lt;</w:t>
      </w:r>
      <w:r w:rsidRPr="00316370">
        <w:rPr>
          <w:rStyle w:val="afffff0"/>
        </w:rPr>
        <w:t>arg</w:t>
      </w:r>
      <w:r w:rsidRPr="00316370">
        <w:rPr>
          <w:rStyle w:val="afffff0"/>
          <w:lang w:val="ru-RU"/>
        </w:rPr>
        <w:t>&gt;</w:t>
      </w:r>
      <w:r>
        <w:t xml:space="preserve"> —</w:t>
      </w:r>
      <w:r w:rsidR="00D55F6D" w:rsidRPr="00D55F6D">
        <w:t xml:space="preserve"> </w:t>
      </w:r>
      <w:r w:rsidR="00D55F6D" w:rsidRPr="00D55F6D">
        <w:rPr>
          <w:lang w:val="en-US"/>
        </w:rPr>
        <w:t>DNS</w:t>
      </w:r>
      <w:r w:rsidR="00D55F6D" w:rsidRPr="00D55F6D">
        <w:t xml:space="preserve">, используемый для сертификата </w:t>
      </w:r>
      <w:r w:rsidR="00D55F6D" w:rsidRPr="00D55F6D">
        <w:rPr>
          <w:lang w:val="en-US"/>
        </w:rPr>
        <w:t>CA</w:t>
      </w:r>
      <w:r w:rsidR="00D55F6D" w:rsidRPr="00D55F6D">
        <w:t xml:space="preserve"> (по умолчани</w:t>
      </w:r>
      <w:r>
        <w:t>ю —</w:t>
      </w:r>
      <w:r w:rsidR="00D55F6D" w:rsidRPr="00D55F6D">
        <w:t xml:space="preserve"> </w:t>
      </w:r>
      <w:r w:rsidRPr="00316370">
        <w:rPr>
          <w:rStyle w:val="afffff0"/>
        </w:rPr>
        <w:t>CN</w:t>
      </w:r>
      <w:r w:rsidRPr="00316370">
        <w:rPr>
          <w:rStyle w:val="afffff0"/>
          <w:lang w:val="ru-RU"/>
        </w:rPr>
        <w:t>=</w:t>
      </w:r>
      <w:r w:rsidRPr="00316370">
        <w:rPr>
          <w:rStyle w:val="afffff0"/>
        </w:rPr>
        <w:t>YOUR</w:t>
      </w:r>
      <w:r w:rsidRPr="00316370">
        <w:rPr>
          <w:rStyle w:val="afffff0"/>
          <w:lang w:val="ru-RU"/>
        </w:rPr>
        <w:t>_</w:t>
      </w:r>
      <w:r w:rsidRPr="00316370">
        <w:rPr>
          <w:rStyle w:val="afffff0"/>
        </w:rPr>
        <w:t>CA</w:t>
      </w:r>
      <w:r w:rsidRPr="00316370">
        <w:rPr>
          <w:rStyle w:val="afffff0"/>
          <w:lang w:val="ru-RU"/>
        </w:rPr>
        <w:t>_</w:t>
      </w:r>
      <w:r w:rsidRPr="00316370">
        <w:rPr>
          <w:rStyle w:val="afffff0"/>
        </w:rPr>
        <w:t>HOSTNAME</w:t>
      </w:r>
      <w:r w:rsidRPr="00316370">
        <w:rPr>
          <w:rStyle w:val="afffff0"/>
          <w:lang w:val="ru-RU"/>
        </w:rPr>
        <w:t>,</w:t>
      </w:r>
      <w:r w:rsidRPr="00316370">
        <w:rPr>
          <w:rStyle w:val="afffff0"/>
        </w:rPr>
        <w:t>OU</w:t>
      </w:r>
      <w:r w:rsidRPr="00316370">
        <w:rPr>
          <w:rStyle w:val="afffff0"/>
          <w:lang w:val="ru-RU"/>
        </w:rPr>
        <w:t>=</w:t>
      </w:r>
      <w:r w:rsidRPr="00316370">
        <w:rPr>
          <w:rStyle w:val="afffff0"/>
        </w:rPr>
        <w:t>NIFI</w:t>
      </w:r>
      <w:r w:rsidR="00D55F6D" w:rsidRPr="00D55F6D">
        <w:t>)</w:t>
      </w:r>
      <w:r w:rsidRPr="00316370">
        <w:t>;</w:t>
      </w:r>
    </w:p>
    <w:p w14:paraId="18E7FAFC" w14:textId="68CC4AA8" w:rsidR="00D55F6D" w:rsidRPr="00D55F6D" w:rsidRDefault="00316370" w:rsidP="00316370">
      <w:pPr>
        <w:pStyle w:val="affff1"/>
      </w:pPr>
      <w:r w:rsidRPr="00316370">
        <w:rPr>
          <w:rStyle w:val="afffff0"/>
          <w:lang w:val="ru-RU"/>
        </w:rPr>
        <w:t>-</w:t>
      </w:r>
      <w:r w:rsidRPr="00316370">
        <w:rPr>
          <w:rStyle w:val="afffff0"/>
        </w:rPr>
        <w:t>f</w:t>
      </w:r>
      <w:r w:rsidRPr="00316370">
        <w:t>,</w:t>
      </w:r>
      <w:r>
        <w:t xml:space="preserve"> </w:t>
      </w:r>
      <w:r w:rsidRPr="00316370">
        <w:rPr>
          <w:rStyle w:val="afffff0"/>
          <w:lang w:val="ru-RU"/>
        </w:rPr>
        <w:t>--</w:t>
      </w:r>
      <w:r w:rsidRPr="00316370">
        <w:rPr>
          <w:rStyle w:val="afffff0"/>
        </w:rPr>
        <w:t>configJson</w:t>
      </w:r>
      <w:r w:rsidRPr="00316370">
        <w:rPr>
          <w:rStyle w:val="afffff0"/>
          <w:lang w:val="ru-RU"/>
        </w:rPr>
        <w:t xml:space="preserve"> &lt;</w:t>
      </w:r>
      <w:r w:rsidRPr="00316370">
        <w:rPr>
          <w:rStyle w:val="afffff0"/>
        </w:rPr>
        <w:t>arg</w:t>
      </w:r>
      <w:r w:rsidRPr="00316370">
        <w:rPr>
          <w:rStyle w:val="afffff0"/>
          <w:lang w:val="ru-RU"/>
        </w:rPr>
        <w:t>&gt;</w:t>
      </w:r>
      <w:r>
        <w:t xml:space="preserve"> —</w:t>
      </w:r>
      <w:r w:rsidR="00D55F6D" w:rsidRPr="00D55F6D">
        <w:t xml:space="preserve"> </w:t>
      </w:r>
      <w:r>
        <w:t>м</w:t>
      </w:r>
      <w:r w:rsidR="00D55F6D" w:rsidRPr="00D55F6D">
        <w:t>есто для записи информац</w:t>
      </w:r>
      <w:r>
        <w:t>ии о конфигурации (по умолчанию —</w:t>
      </w:r>
      <w:r w:rsidR="00D55F6D" w:rsidRPr="00D55F6D">
        <w:t xml:space="preserve"> </w:t>
      </w:r>
      <w:r w:rsidR="00D55F6D" w:rsidRPr="00316370">
        <w:rPr>
          <w:rStyle w:val="afffff0"/>
        </w:rPr>
        <w:t>config</w:t>
      </w:r>
      <w:r w:rsidR="00D55F6D" w:rsidRPr="00485528">
        <w:rPr>
          <w:rStyle w:val="afffff0"/>
          <w:lang w:val="ru-RU"/>
        </w:rPr>
        <w:t>.</w:t>
      </w:r>
      <w:r w:rsidR="00D55F6D" w:rsidRPr="00316370">
        <w:rPr>
          <w:rStyle w:val="afffff0"/>
        </w:rPr>
        <w:t>json</w:t>
      </w:r>
      <w:r w:rsidR="00D55F6D" w:rsidRPr="00D55F6D">
        <w:t>)</w:t>
      </w:r>
      <w:r w:rsidRPr="00316370">
        <w:t>;</w:t>
      </w:r>
    </w:p>
    <w:p w14:paraId="50BCA89F" w14:textId="6B0F55E8" w:rsidR="00D55F6D" w:rsidRPr="00D55F6D" w:rsidRDefault="00316370" w:rsidP="00316370">
      <w:pPr>
        <w:pStyle w:val="affff1"/>
      </w:pPr>
      <w:r w:rsidRPr="00316370">
        <w:rPr>
          <w:rStyle w:val="afffff0"/>
          <w:lang w:val="ru-RU"/>
        </w:rPr>
        <w:lastRenderedPageBreak/>
        <w:t>-</w:t>
      </w:r>
      <w:r w:rsidRPr="00316370">
        <w:rPr>
          <w:rStyle w:val="afffff0"/>
        </w:rPr>
        <w:t>F</w:t>
      </w:r>
      <w:r w:rsidRPr="00316370">
        <w:t>,</w:t>
      </w:r>
      <w:r>
        <w:t xml:space="preserve"> </w:t>
      </w:r>
      <w:r w:rsidRPr="00316370">
        <w:rPr>
          <w:rStyle w:val="afffff0"/>
          <w:lang w:val="ru-RU"/>
        </w:rPr>
        <w:t>--</w:t>
      </w:r>
      <w:r w:rsidRPr="00316370">
        <w:rPr>
          <w:rStyle w:val="afffff0"/>
        </w:rPr>
        <w:t>useConfigJson</w:t>
      </w:r>
      <w:r>
        <w:t xml:space="preserve"> —</w:t>
      </w:r>
      <w:r w:rsidR="00D55F6D" w:rsidRPr="00D55F6D">
        <w:t xml:space="preserve"> </w:t>
      </w:r>
      <w:r>
        <w:t>ф</w:t>
      </w:r>
      <w:r w:rsidR="00D55F6D" w:rsidRPr="00D55F6D">
        <w:t xml:space="preserve">лаг, указывающий, что вся конфигурация считывается из </w:t>
      </w:r>
      <w:r w:rsidR="00D55F6D" w:rsidRPr="00316370">
        <w:rPr>
          <w:rStyle w:val="afffff0"/>
        </w:rPr>
        <w:t>configJson</w:t>
      </w:r>
      <w:r w:rsidR="00D55F6D" w:rsidRPr="00D55F6D">
        <w:t xml:space="preserve"> для облегчения автоматического использования (в противном случае </w:t>
      </w:r>
      <w:r w:rsidR="00D55F6D" w:rsidRPr="00316370">
        <w:rPr>
          <w:rStyle w:val="afffff0"/>
        </w:rPr>
        <w:t>configJson</w:t>
      </w:r>
      <w:r w:rsidR="00D55F6D" w:rsidRPr="00D55F6D">
        <w:t xml:space="preserve"> будет </w:t>
      </w:r>
      <w:r>
        <w:t xml:space="preserve">только </w:t>
      </w:r>
      <w:r w:rsidR="00D55F6D" w:rsidRPr="00D55F6D">
        <w:t>записываться</w:t>
      </w:r>
      <w:r>
        <w:t xml:space="preserve"> в неё</w:t>
      </w:r>
      <w:r w:rsidR="00D55F6D" w:rsidRPr="00D55F6D">
        <w:t>)</w:t>
      </w:r>
      <w:r w:rsidRPr="00316370">
        <w:t>;</w:t>
      </w:r>
    </w:p>
    <w:p w14:paraId="6BF0D643" w14:textId="3CC225A2" w:rsidR="00D55F6D" w:rsidRPr="00D55F6D" w:rsidRDefault="00316370" w:rsidP="00316370">
      <w:pPr>
        <w:pStyle w:val="affff1"/>
      </w:pPr>
      <w:r w:rsidRPr="00316370">
        <w:rPr>
          <w:rStyle w:val="afffff0"/>
          <w:lang w:val="ru-RU"/>
        </w:rPr>
        <w:t>-</w:t>
      </w:r>
      <w:r w:rsidRPr="00316370">
        <w:rPr>
          <w:rStyle w:val="afffff0"/>
        </w:rPr>
        <w:t>g</w:t>
      </w:r>
      <w:r w:rsidRPr="00316370">
        <w:t>,</w:t>
      </w:r>
      <w:r>
        <w:t xml:space="preserve"> </w:t>
      </w:r>
      <w:r w:rsidRPr="00316370">
        <w:rPr>
          <w:rStyle w:val="afffff0"/>
          <w:lang w:val="ru-RU"/>
        </w:rPr>
        <w:t>--</w:t>
      </w:r>
      <w:r w:rsidRPr="00316370">
        <w:rPr>
          <w:rStyle w:val="afffff0"/>
        </w:rPr>
        <w:t>differentKeyAndKeystorePasswords</w:t>
      </w:r>
      <w:r>
        <w:t xml:space="preserve"> —</w:t>
      </w:r>
      <w:r w:rsidR="00D55F6D" w:rsidRPr="00D55F6D">
        <w:t xml:space="preserve"> </w:t>
      </w:r>
      <w:r>
        <w:t>и</w:t>
      </w:r>
      <w:r w:rsidR="00D55F6D" w:rsidRPr="00D55F6D">
        <w:t xml:space="preserve">спользовать разные сгенерированные пароли для ключа и </w:t>
      </w:r>
      <w:r>
        <w:rPr>
          <w:lang w:val="en-US"/>
        </w:rPr>
        <w:t>keystore</w:t>
      </w:r>
      <w:r w:rsidRPr="00316370">
        <w:t>;</w:t>
      </w:r>
    </w:p>
    <w:p w14:paraId="16010F06" w14:textId="2DC82EDC" w:rsidR="00D55F6D" w:rsidRPr="00D55F6D" w:rsidRDefault="00316370" w:rsidP="00316370">
      <w:pPr>
        <w:pStyle w:val="affff1"/>
      </w:pPr>
      <w:r w:rsidRPr="00485528">
        <w:rPr>
          <w:rStyle w:val="afffff0"/>
          <w:lang w:val="ru-RU"/>
        </w:rPr>
        <w:t>-</w:t>
      </w:r>
      <w:r w:rsidRPr="00316370">
        <w:rPr>
          <w:rStyle w:val="afffff0"/>
        </w:rPr>
        <w:t>h</w:t>
      </w:r>
      <w:r w:rsidRPr="00316370">
        <w:t>,</w:t>
      </w:r>
      <w:r>
        <w:t xml:space="preserve"> </w:t>
      </w:r>
      <w:r w:rsidRPr="00485528">
        <w:rPr>
          <w:rStyle w:val="afffff0"/>
          <w:lang w:val="ru-RU"/>
        </w:rPr>
        <w:t>--</w:t>
      </w:r>
      <w:r w:rsidRPr="00316370">
        <w:rPr>
          <w:rStyle w:val="afffff0"/>
        </w:rPr>
        <w:t>help</w:t>
      </w:r>
      <w:r>
        <w:t xml:space="preserve"> —</w:t>
      </w:r>
      <w:r w:rsidR="00D55F6D" w:rsidRPr="00D55F6D">
        <w:t xml:space="preserve"> </w:t>
      </w:r>
      <w:r>
        <w:t>вывести</w:t>
      </w:r>
      <w:r w:rsidR="00D55F6D" w:rsidRPr="00D55F6D">
        <w:t xml:space="preserve"> справку и выйти</w:t>
      </w:r>
      <w:r w:rsidRPr="00316370">
        <w:t>;</w:t>
      </w:r>
    </w:p>
    <w:p w14:paraId="115D753E" w14:textId="77777777" w:rsidR="00316370" w:rsidRDefault="00316370" w:rsidP="00316370">
      <w:pPr>
        <w:pStyle w:val="affff1"/>
      </w:pPr>
      <w:r w:rsidRPr="000F2DB6">
        <w:rPr>
          <w:rStyle w:val="afffff0"/>
          <w:lang w:val="ru-RU"/>
        </w:rPr>
        <w:t>-</w:t>
      </w:r>
      <w:r w:rsidRPr="000F2DB6">
        <w:rPr>
          <w:rStyle w:val="afffff0"/>
        </w:rPr>
        <w:t>k</w:t>
      </w:r>
      <w:r w:rsidRPr="000F2DB6">
        <w:t>,</w:t>
      </w:r>
      <w:r>
        <w:t xml:space="preserve"> </w:t>
      </w:r>
      <w:r w:rsidRPr="000F2DB6">
        <w:rPr>
          <w:rStyle w:val="afffff0"/>
          <w:lang w:val="ru-RU"/>
        </w:rPr>
        <w:t>--</w:t>
      </w:r>
      <w:r w:rsidRPr="000F2DB6">
        <w:rPr>
          <w:rStyle w:val="afffff0"/>
        </w:rPr>
        <w:t>keySize</w:t>
      </w:r>
      <w:r w:rsidRPr="000F2DB6">
        <w:rPr>
          <w:rStyle w:val="afffff0"/>
          <w:lang w:val="ru-RU"/>
        </w:rPr>
        <w:t xml:space="preserve"> &lt;</w:t>
      </w:r>
      <w:r w:rsidRPr="000F2DB6">
        <w:rPr>
          <w:rStyle w:val="afffff0"/>
        </w:rPr>
        <w:t>arg</w:t>
      </w:r>
      <w:r w:rsidRPr="000F2DB6">
        <w:rPr>
          <w:rStyle w:val="afffff0"/>
          <w:lang w:val="ru-RU"/>
        </w:rPr>
        <w:t>&gt;</w:t>
      </w:r>
      <w:r>
        <w:t xml:space="preserve"> — количество бит для сгенерированных ключей (по умолчанию — </w:t>
      </w:r>
      <w:r w:rsidRPr="00316370">
        <w:rPr>
          <w:rStyle w:val="afffff0"/>
          <w:lang w:val="ru-RU"/>
        </w:rPr>
        <w:t>2048</w:t>
      </w:r>
      <w:r>
        <w:t>)</w:t>
      </w:r>
      <w:r w:rsidRPr="000F2DB6">
        <w:t>;</w:t>
      </w:r>
    </w:p>
    <w:p w14:paraId="0D88F79F" w14:textId="29D5B328" w:rsidR="00D55F6D" w:rsidRPr="00D55F6D" w:rsidRDefault="00316370" w:rsidP="00316370">
      <w:pPr>
        <w:pStyle w:val="affff1"/>
      </w:pPr>
      <w:r w:rsidRPr="003C4933">
        <w:rPr>
          <w:rStyle w:val="afffff0"/>
          <w:lang w:val="ru-RU"/>
        </w:rPr>
        <w:t>-</w:t>
      </w:r>
      <w:r w:rsidRPr="00316370">
        <w:rPr>
          <w:rStyle w:val="afffff0"/>
        </w:rPr>
        <w:t>p</w:t>
      </w:r>
      <w:r w:rsidRPr="00316370">
        <w:t>,</w:t>
      </w:r>
      <w:r>
        <w:t xml:space="preserve"> </w:t>
      </w:r>
      <w:r w:rsidRPr="003C4933">
        <w:rPr>
          <w:rStyle w:val="afffff0"/>
          <w:lang w:val="ru-RU"/>
        </w:rPr>
        <w:t>--</w:t>
      </w:r>
      <w:r w:rsidRPr="00316370">
        <w:rPr>
          <w:rStyle w:val="afffff0"/>
        </w:rPr>
        <w:t>PORT</w:t>
      </w:r>
      <w:r w:rsidRPr="003C4933">
        <w:rPr>
          <w:rStyle w:val="afffff0"/>
          <w:lang w:val="ru-RU"/>
        </w:rPr>
        <w:t xml:space="preserve"> &lt;</w:t>
      </w:r>
      <w:r w:rsidRPr="00316370">
        <w:rPr>
          <w:rStyle w:val="afffff0"/>
        </w:rPr>
        <w:t>arg</w:t>
      </w:r>
      <w:r w:rsidRPr="003C4933">
        <w:rPr>
          <w:rStyle w:val="afffff0"/>
          <w:lang w:val="ru-RU"/>
        </w:rPr>
        <w:t>&gt;</w:t>
      </w:r>
      <w:r>
        <w:t xml:space="preserve"> —</w:t>
      </w:r>
      <w:r w:rsidR="00D55F6D" w:rsidRPr="00D55F6D">
        <w:t xml:space="preserve"> </w:t>
      </w:r>
      <w:r>
        <w:t>п</w:t>
      </w:r>
      <w:r w:rsidR="00D55F6D" w:rsidRPr="00D55F6D">
        <w:t xml:space="preserve">орт для центра сертификации </w:t>
      </w:r>
      <w:r w:rsidR="003C4933">
        <w:t>для прослушивания (по умолчанию —</w:t>
      </w:r>
      <w:r w:rsidR="00D55F6D" w:rsidRPr="00D55F6D">
        <w:t xml:space="preserve"> </w:t>
      </w:r>
      <w:r w:rsidR="00D55F6D" w:rsidRPr="00485528">
        <w:rPr>
          <w:rStyle w:val="afffff0"/>
          <w:lang w:val="ru-RU"/>
        </w:rPr>
        <w:t>9443</w:t>
      </w:r>
      <w:r w:rsidR="00D55F6D" w:rsidRPr="00D55F6D">
        <w:t>)</w:t>
      </w:r>
      <w:r w:rsidR="003C4933" w:rsidRPr="003C4933">
        <w:t>;</w:t>
      </w:r>
    </w:p>
    <w:p w14:paraId="6D52386C" w14:textId="2AD5CBE4" w:rsidR="00D55F6D" w:rsidRPr="00D55F6D" w:rsidRDefault="003C4933" w:rsidP="003C4933">
      <w:pPr>
        <w:pStyle w:val="affff1"/>
      </w:pPr>
      <w:r w:rsidRPr="003C4933">
        <w:rPr>
          <w:rStyle w:val="afffff0"/>
          <w:lang w:val="ru-RU"/>
        </w:rPr>
        <w:t>-</w:t>
      </w:r>
      <w:r w:rsidRPr="003C4933">
        <w:rPr>
          <w:rStyle w:val="afffff0"/>
        </w:rPr>
        <w:t>s</w:t>
      </w:r>
      <w:r w:rsidRPr="003C4933">
        <w:t>,</w:t>
      </w:r>
      <w:r>
        <w:t xml:space="preserve"> </w:t>
      </w:r>
      <w:r w:rsidRPr="003C4933">
        <w:rPr>
          <w:rStyle w:val="afffff0"/>
          <w:lang w:val="ru-RU"/>
        </w:rPr>
        <w:t>--</w:t>
      </w:r>
      <w:r w:rsidRPr="003C4933">
        <w:rPr>
          <w:rStyle w:val="afffff0"/>
        </w:rPr>
        <w:t>signingAlgorithm</w:t>
      </w:r>
      <w:r w:rsidRPr="003C4933">
        <w:rPr>
          <w:rStyle w:val="afffff0"/>
          <w:lang w:val="ru-RU"/>
        </w:rPr>
        <w:t xml:space="preserve"> &lt;</w:t>
      </w:r>
      <w:r w:rsidRPr="003C4933">
        <w:rPr>
          <w:rStyle w:val="afffff0"/>
        </w:rPr>
        <w:t>arg</w:t>
      </w:r>
      <w:r w:rsidRPr="003C4933">
        <w:rPr>
          <w:rStyle w:val="afffff0"/>
          <w:lang w:val="ru-RU"/>
        </w:rPr>
        <w:t>&gt;</w:t>
      </w:r>
      <w:r>
        <w:t xml:space="preserve"> —</w:t>
      </w:r>
      <w:r w:rsidR="00D55F6D" w:rsidRPr="00D55F6D">
        <w:t xml:space="preserve"> </w:t>
      </w:r>
      <w:r>
        <w:t>а</w:t>
      </w:r>
      <w:r w:rsidR="00D55F6D" w:rsidRPr="00D55F6D">
        <w:t>лгоритм, используемый для под</w:t>
      </w:r>
      <w:r>
        <w:t>писи сертификатов (по умолчанию —</w:t>
      </w:r>
      <w:r w:rsidR="00D55F6D" w:rsidRPr="00D55F6D">
        <w:t xml:space="preserve"> </w:t>
      </w:r>
      <w:r w:rsidR="00D55F6D" w:rsidRPr="003C4933">
        <w:rPr>
          <w:rStyle w:val="afffff0"/>
        </w:rPr>
        <w:t>SHA</w:t>
      </w:r>
      <w:r w:rsidR="00D55F6D" w:rsidRPr="00485528">
        <w:rPr>
          <w:rStyle w:val="afffff0"/>
          <w:lang w:val="ru-RU"/>
        </w:rPr>
        <w:t>256</w:t>
      </w:r>
      <w:r w:rsidR="00D55F6D" w:rsidRPr="003C4933">
        <w:rPr>
          <w:rStyle w:val="afffff0"/>
        </w:rPr>
        <w:t>WITHRSA</w:t>
      </w:r>
      <w:r w:rsidR="00D55F6D" w:rsidRPr="00D55F6D">
        <w:t>)</w:t>
      </w:r>
      <w:r w:rsidRPr="003C4933">
        <w:t>;</w:t>
      </w:r>
    </w:p>
    <w:p w14:paraId="17F9E3A5" w14:textId="23937AB7" w:rsidR="00D55F6D" w:rsidRPr="00D55F6D" w:rsidRDefault="003C4933" w:rsidP="003C4933">
      <w:pPr>
        <w:pStyle w:val="affff1"/>
      </w:pPr>
      <w:r w:rsidRPr="003C4933">
        <w:rPr>
          <w:rStyle w:val="afffff0"/>
          <w:lang w:val="ru-RU"/>
        </w:rPr>
        <w:t>-</w:t>
      </w:r>
      <w:r w:rsidRPr="003C4933">
        <w:rPr>
          <w:rStyle w:val="afffff0"/>
        </w:rPr>
        <w:t>T</w:t>
      </w:r>
      <w:r w:rsidRPr="003C4933">
        <w:t>,</w:t>
      </w:r>
      <w:r>
        <w:t xml:space="preserve"> </w:t>
      </w:r>
      <w:r w:rsidRPr="003C4933">
        <w:rPr>
          <w:rStyle w:val="afffff0"/>
          <w:lang w:val="ru-RU"/>
        </w:rPr>
        <w:t>--</w:t>
      </w:r>
      <w:r w:rsidRPr="003C4933">
        <w:rPr>
          <w:rStyle w:val="afffff0"/>
        </w:rPr>
        <w:t>keyStoreType</w:t>
      </w:r>
      <w:r w:rsidRPr="003C4933">
        <w:rPr>
          <w:rStyle w:val="afffff0"/>
          <w:lang w:val="ru-RU"/>
        </w:rPr>
        <w:t xml:space="preserve"> &lt;</w:t>
      </w:r>
      <w:r w:rsidRPr="003C4933">
        <w:rPr>
          <w:rStyle w:val="afffff0"/>
        </w:rPr>
        <w:t>arg</w:t>
      </w:r>
      <w:r w:rsidRPr="003C4933">
        <w:rPr>
          <w:rStyle w:val="afffff0"/>
          <w:lang w:val="ru-RU"/>
        </w:rPr>
        <w:t>&gt;</w:t>
      </w:r>
      <w:r>
        <w:t xml:space="preserve"> —</w:t>
      </w:r>
      <w:r w:rsidR="00D55F6D" w:rsidRPr="00D55F6D">
        <w:t xml:space="preserve"> </w:t>
      </w:r>
      <w:r>
        <w:t>т</w:t>
      </w:r>
      <w:r w:rsidR="00D55F6D" w:rsidRPr="00D55F6D">
        <w:t xml:space="preserve">ип </w:t>
      </w:r>
      <w:r>
        <w:rPr>
          <w:lang w:val="en-US"/>
        </w:rPr>
        <w:t>keystore</w:t>
      </w:r>
      <w:r>
        <w:t xml:space="preserve"> для генерации (по умолчанию —</w:t>
      </w:r>
      <w:r w:rsidR="00D55F6D" w:rsidRPr="00D55F6D">
        <w:t xml:space="preserve"> </w:t>
      </w:r>
      <w:r w:rsidR="00D55F6D" w:rsidRPr="003C4933">
        <w:rPr>
          <w:rStyle w:val="afffff0"/>
        </w:rPr>
        <w:t>jks</w:t>
      </w:r>
      <w:r w:rsidR="00D55F6D" w:rsidRPr="00D55F6D">
        <w:t>)</w:t>
      </w:r>
      <w:r w:rsidRPr="003C4933">
        <w:t>;</w:t>
      </w:r>
    </w:p>
    <w:p w14:paraId="29C6A721" w14:textId="32296548" w:rsidR="00D55F6D" w:rsidRDefault="003C4933" w:rsidP="003C4933">
      <w:pPr>
        <w:pStyle w:val="affff1"/>
      </w:pPr>
      <w:r w:rsidRPr="003C4933">
        <w:rPr>
          <w:rStyle w:val="afffff0"/>
          <w:lang w:val="ru-RU"/>
        </w:rPr>
        <w:t>-</w:t>
      </w:r>
      <w:r w:rsidRPr="003C4933">
        <w:rPr>
          <w:rStyle w:val="afffff0"/>
        </w:rPr>
        <w:t>t</w:t>
      </w:r>
      <w:r w:rsidRPr="003C4933">
        <w:t>,</w:t>
      </w:r>
      <w:r>
        <w:t xml:space="preserve"> </w:t>
      </w:r>
      <w:r w:rsidRPr="003C4933">
        <w:rPr>
          <w:rStyle w:val="afffff0"/>
          <w:lang w:val="ru-RU"/>
        </w:rPr>
        <w:t>--</w:t>
      </w:r>
      <w:r w:rsidRPr="003C4933">
        <w:rPr>
          <w:rStyle w:val="afffff0"/>
        </w:rPr>
        <w:t>token</w:t>
      </w:r>
      <w:r w:rsidRPr="003C4933">
        <w:rPr>
          <w:rStyle w:val="afffff0"/>
          <w:lang w:val="ru-RU"/>
        </w:rPr>
        <w:t xml:space="preserve"> &lt;</w:t>
      </w:r>
      <w:r w:rsidRPr="003C4933">
        <w:rPr>
          <w:rStyle w:val="afffff0"/>
        </w:rPr>
        <w:t>arg</w:t>
      </w:r>
      <w:r w:rsidRPr="003C4933">
        <w:rPr>
          <w:rStyle w:val="afffff0"/>
          <w:lang w:val="ru-RU"/>
        </w:rPr>
        <w:t>&gt;</w:t>
      </w:r>
      <w:r>
        <w:t xml:space="preserve"> —</w:t>
      </w:r>
      <w:r w:rsidR="00D55F6D" w:rsidRPr="00D55F6D">
        <w:t xml:space="preserve"> </w:t>
      </w:r>
      <w:r>
        <w:t>токен</w:t>
      </w:r>
      <w:r w:rsidR="00D55F6D" w:rsidRPr="00D55F6D">
        <w:t xml:space="preserve">, используемый для предотвращения </w:t>
      </w:r>
      <w:r w:rsidR="00D55F6D" w:rsidRPr="00D55F6D">
        <w:rPr>
          <w:lang w:val="en-US"/>
        </w:rPr>
        <w:t>MITM</w:t>
      </w:r>
      <w:r w:rsidR="00D55F6D" w:rsidRPr="00D55F6D">
        <w:t xml:space="preserve"> (требуется и должен быть таким же, как тот, который используется клиентами)</w:t>
      </w:r>
      <w:r>
        <w:t>.</w:t>
      </w:r>
    </w:p>
    <w:p w14:paraId="6097EEFF" w14:textId="77777777" w:rsidR="003C4933" w:rsidRDefault="003C4933" w:rsidP="003C4933">
      <w:pPr>
        <w:pStyle w:val="61"/>
      </w:pPr>
      <w:r>
        <w:t>Клиент</w:t>
      </w:r>
    </w:p>
    <w:p w14:paraId="6668A53C" w14:textId="77777777" w:rsidR="003C4933" w:rsidRDefault="003C4933" w:rsidP="003C4933">
      <w:pPr>
        <w:pStyle w:val="afff1"/>
      </w:pPr>
      <w:r>
        <w:t xml:space="preserve">Клиент может использоваться для запроса новых сертификатов из CA. Клиентская утилита генерирует пару ключей и запрос на подпись сертификата (Certificate Signing Request, </w:t>
      </w:r>
      <w:r w:rsidRPr="003C4933">
        <w:t>CSR)</w:t>
      </w:r>
      <w:r>
        <w:t xml:space="preserve"> и отправляет CSR в центр сертификации.</w:t>
      </w:r>
    </w:p>
    <w:p w14:paraId="3FB88BDF" w14:textId="16BAE831" w:rsidR="003C4933" w:rsidRDefault="003C4933" w:rsidP="003C4933">
      <w:pPr>
        <w:pStyle w:val="afff1"/>
      </w:pPr>
      <w:r>
        <w:t xml:space="preserve">Режим клиента CA вызывается при запуске </w:t>
      </w:r>
      <w:r w:rsidRPr="003C4933">
        <w:rPr>
          <w:rStyle w:val="afffff0"/>
          <w:lang w:val="ru-RU"/>
        </w:rPr>
        <w:t>./</w:t>
      </w:r>
      <w:r w:rsidRPr="003C4933">
        <w:rPr>
          <w:rStyle w:val="afffff0"/>
        </w:rPr>
        <w:t>bin</w:t>
      </w:r>
      <w:r w:rsidRPr="003C4933">
        <w:rPr>
          <w:rStyle w:val="afffff0"/>
          <w:lang w:val="ru-RU"/>
        </w:rPr>
        <w:t>/</w:t>
      </w:r>
      <w:r w:rsidRPr="003C4933">
        <w:rPr>
          <w:rStyle w:val="afffff0"/>
        </w:rPr>
        <w:t>tls</w:t>
      </w:r>
      <w:r w:rsidRPr="003C4933">
        <w:rPr>
          <w:rStyle w:val="afffff0"/>
          <w:lang w:val="ru-RU"/>
        </w:rPr>
        <w:t>-</w:t>
      </w:r>
      <w:r w:rsidRPr="003C4933">
        <w:rPr>
          <w:rStyle w:val="afffff0"/>
        </w:rPr>
        <w:t>toolkit</w:t>
      </w:r>
      <w:r w:rsidRPr="003C4933">
        <w:rPr>
          <w:rStyle w:val="afffff0"/>
          <w:lang w:val="ru-RU"/>
        </w:rPr>
        <w:t>.</w:t>
      </w:r>
      <w:r w:rsidRPr="003C4933">
        <w:rPr>
          <w:rStyle w:val="afffff0"/>
        </w:rPr>
        <w:t>sh</w:t>
      </w:r>
      <w:r w:rsidRPr="003C4933">
        <w:rPr>
          <w:rStyle w:val="afffff0"/>
          <w:lang w:val="ru-RU"/>
        </w:rPr>
        <w:t xml:space="preserve"> </w:t>
      </w:r>
      <w:r w:rsidRPr="003C4933">
        <w:rPr>
          <w:rStyle w:val="afffff0"/>
        </w:rPr>
        <w:t>client</w:t>
      </w:r>
      <w:r>
        <w:t xml:space="preserve"> или </w:t>
      </w:r>
      <w:r w:rsidRPr="003C4933">
        <w:rPr>
          <w:rStyle w:val="afffff0"/>
        </w:rPr>
        <w:t>bin</w:t>
      </w:r>
      <w:r w:rsidRPr="00485528">
        <w:rPr>
          <w:rStyle w:val="afffff0"/>
          <w:lang w:val="ru-RU"/>
        </w:rPr>
        <w:t>\</w:t>
      </w:r>
      <w:r w:rsidRPr="003C4933">
        <w:rPr>
          <w:rStyle w:val="afffff0"/>
        </w:rPr>
        <w:t>tls</w:t>
      </w:r>
      <w:r w:rsidRPr="00485528">
        <w:rPr>
          <w:rStyle w:val="afffff0"/>
          <w:lang w:val="ru-RU"/>
        </w:rPr>
        <w:t>-</w:t>
      </w:r>
      <w:r w:rsidRPr="003C4933">
        <w:rPr>
          <w:rStyle w:val="afffff0"/>
        </w:rPr>
        <w:t>toolkit</w:t>
      </w:r>
      <w:r w:rsidRPr="00485528">
        <w:rPr>
          <w:rStyle w:val="afffff0"/>
          <w:lang w:val="ru-RU"/>
        </w:rPr>
        <w:t>.</w:t>
      </w:r>
      <w:r w:rsidRPr="003C4933">
        <w:rPr>
          <w:rStyle w:val="afffff0"/>
        </w:rPr>
        <w:t>sh</w:t>
      </w:r>
      <w:r w:rsidRPr="00485528">
        <w:rPr>
          <w:rStyle w:val="afffff0"/>
          <w:lang w:val="ru-RU"/>
        </w:rPr>
        <w:t xml:space="preserve"> </w:t>
      </w:r>
      <w:r w:rsidRPr="003C4933">
        <w:rPr>
          <w:rStyle w:val="afffff0"/>
        </w:rPr>
        <w:t>client</w:t>
      </w:r>
      <w:r>
        <w:t>.</w:t>
      </w:r>
    </w:p>
    <w:p w14:paraId="39DBBA95" w14:textId="77777777" w:rsidR="003C4933" w:rsidRDefault="003C4933" w:rsidP="003C4933">
      <w:pPr>
        <w:pStyle w:val="afff1"/>
      </w:pPr>
      <w:r>
        <w:t>Чтобы показать справку:</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C4933" w:rsidRPr="005A12A6" w14:paraId="7DE1243D" w14:textId="77777777" w:rsidTr="009F0E35">
        <w:tc>
          <w:tcPr>
            <w:tcW w:w="9344" w:type="dxa"/>
            <w:shd w:val="clear" w:color="auto" w:fill="F2F2F2" w:themeFill="background1" w:themeFillShade="F2"/>
          </w:tcPr>
          <w:p w14:paraId="192A1129" w14:textId="12B85B68" w:rsidR="003C4933" w:rsidRPr="00140840" w:rsidRDefault="003C4933" w:rsidP="009F0E35">
            <w:pPr>
              <w:pStyle w:val="afffff"/>
            </w:pPr>
            <w:r w:rsidRPr="003C4933">
              <w:t>./bin/tls-toolkit.sh client -h</w:t>
            </w:r>
          </w:p>
        </w:tc>
      </w:tr>
    </w:tbl>
    <w:p w14:paraId="05535549" w14:textId="375AB043" w:rsidR="003C4933" w:rsidRDefault="003C4933" w:rsidP="003C4933">
      <w:pPr>
        <w:pStyle w:val="afff1"/>
      </w:pPr>
      <w:r>
        <w:t>Доступны следующие параметры:</w:t>
      </w:r>
    </w:p>
    <w:p w14:paraId="1318E899" w14:textId="52F5DD7D" w:rsidR="003C4933" w:rsidRDefault="003C4933" w:rsidP="003C4933">
      <w:pPr>
        <w:pStyle w:val="affff1"/>
      </w:pPr>
      <w:r w:rsidRPr="003C4933">
        <w:rPr>
          <w:rStyle w:val="afffff0"/>
          <w:lang w:val="ru-RU"/>
        </w:rPr>
        <w:t>-</w:t>
      </w:r>
      <w:r w:rsidRPr="003C4933">
        <w:rPr>
          <w:rStyle w:val="afffff0"/>
        </w:rPr>
        <w:t>a</w:t>
      </w:r>
      <w:r w:rsidRPr="003C4933">
        <w:t>,</w:t>
      </w:r>
      <w:r>
        <w:t xml:space="preserve"> </w:t>
      </w:r>
      <w:r w:rsidRPr="003C4933">
        <w:rPr>
          <w:rStyle w:val="afffff0"/>
          <w:lang w:val="ru-RU"/>
        </w:rPr>
        <w:t>--</w:t>
      </w:r>
      <w:r w:rsidRPr="003C4933">
        <w:rPr>
          <w:rStyle w:val="afffff0"/>
        </w:rPr>
        <w:t>keyAlgorithm</w:t>
      </w:r>
      <w:r w:rsidRPr="003C4933">
        <w:rPr>
          <w:rStyle w:val="afffff0"/>
          <w:lang w:val="ru-RU"/>
        </w:rPr>
        <w:t xml:space="preserve"> &lt;</w:t>
      </w:r>
      <w:r w:rsidRPr="003C4933">
        <w:rPr>
          <w:rStyle w:val="afffff0"/>
        </w:rPr>
        <w:t>arg</w:t>
      </w:r>
      <w:r w:rsidRPr="003C4933">
        <w:rPr>
          <w:rStyle w:val="afffff0"/>
          <w:lang w:val="ru-RU"/>
        </w:rPr>
        <w:t>&gt;</w:t>
      </w:r>
      <w:r>
        <w:t xml:space="preserve"> — алгоритм, используемый для сгенерированных ключей (по умолчанию — </w:t>
      </w:r>
      <w:r w:rsidRPr="003C4933">
        <w:rPr>
          <w:rStyle w:val="afffff0"/>
        </w:rPr>
        <w:t>RSA</w:t>
      </w:r>
      <w:r>
        <w:t>)</w:t>
      </w:r>
      <w:r w:rsidRPr="003C4933">
        <w:t>;</w:t>
      </w:r>
    </w:p>
    <w:p w14:paraId="3BD94952" w14:textId="2BD2B6A5" w:rsidR="003C4933" w:rsidRDefault="003C4933" w:rsidP="003C4933">
      <w:pPr>
        <w:pStyle w:val="affff1"/>
      </w:pPr>
      <w:r w:rsidRPr="00650AC8">
        <w:rPr>
          <w:rStyle w:val="afffff0"/>
          <w:lang w:val="ru-RU"/>
        </w:rPr>
        <w:t>-</w:t>
      </w:r>
      <w:r w:rsidRPr="003C4933">
        <w:rPr>
          <w:rStyle w:val="afffff0"/>
        </w:rPr>
        <w:t>c</w:t>
      </w:r>
      <w:r w:rsidRPr="003C4933">
        <w:t>,</w:t>
      </w:r>
      <w:r>
        <w:t xml:space="preserve"> </w:t>
      </w:r>
      <w:r w:rsidRPr="00650AC8">
        <w:rPr>
          <w:rStyle w:val="afffff0"/>
          <w:lang w:val="ru-RU"/>
        </w:rPr>
        <w:t>--</w:t>
      </w:r>
      <w:r w:rsidRPr="003C4933">
        <w:rPr>
          <w:rStyle w:val="afffff0"/>
        </w:rPr>
        <w:t>certificateAuthorityHostname</w:t>
      </w:r>
      <w:r w:rsidRPr="00650AC8">
        <w:rPr>
          <w:rStyle w:val="afffff0"/>
          <w:lang w:val="ru-RU"/>
        </w:rPr>
        <w:t xml:space="preserve"> &lt;</w:t>
      </w:r>
      <w:r w:rsidRPr="003C4933">
        <w:rPr>
          <w:rStyle w:val="afffff0"/>
        </w:rPr>
        <w:t>arg</w:t>
      </w:r>
      <w:r w:rsidRPr="00650AC8">
        <w:rPr>
          <w:rStyle w:val="afffff0"/>
          <w:lang w:val="ru-RU"/>
        </w:rPr>
        <w:t>&gt;</w:t>
      </w:r>
      <w:r>
        <w:t xml:space="preserve"> — имя хоста центра </w:t>
      </w:r>
      <w:r w:rsidR="00650AC8">
        <w:t>сертификации NiFi (по умолчанию —</w:t>
      </w:r>
      <w:r>
        <w:t xml:space="preserve"> </w:t>
      </w:r>
      <w:r w:rsidRPr="00650AC8">
        <w:rPr>
          <w:rStyle w:val="afffff0"/>
        </w:rPr>
        <w:t>localhost</w:t>
      </w:r>
      <w:r>
        <w:t>)</w:t>
      </w:r>
      <w:r w:rsidR="00650AC8" w:rsidRPr="00650AC8">
        <w:t>;</w:t>
      </w:r>
    </w:p>
    <w:p w14:paraId="0A4084F8" w14:textId="4DFDCB85" w:rsidR="003C4933" w:rsidRDefault="004D33D6" w:rsidP="004D33D6">
      <w:pPr>
        <w:pStyle w:val="affff1"/>
      </w:pPr>
      <w:r w:rsidRPr="00860A00">
        <w:rPr>
          <w:rStyle w:val="afffff0"/>
          <w:lang w:val="ru-RU"/>
        </w:rPr>
        <w:t>-</w:t>
      </w:r>
      <w:r w:rsidRPr="004D33D6">
        <w:rPr>
          <w:rStyle w:val="afffff0"/>
        </w:rPr>
        <w:t>C</w:t>
      </w:r>
      <w:r w:rsidRPr="004D33D6">
        <w:t xml:space="preserve">, </w:t>
      </w:r>
      <w:r w:rsidRPr="00860A00">
        <w:rPr>
          <w:rStyle w:val="afffff0"/>
          <w:lang w:val="ru-RU"/>
        </w:rPr>
        <w:t>--</w:t>
      </w:r>
      <w:r w:rsidRPr="00860A00">
        <w:rPr>
          <w:rStyle w:val="afffff0"/>
        </w:rPr>
        <w:t>certificateDirectory</w:t>
      </w:r>
      <w:r w:rsidRPr="00860A00">
        <w:rPr>
          <w:rStyle w:val="afffff0"/>
          <w:lang w:val="ru-RU"/>
        </w:rPr>
        <w:t xml:space="preserve"> &lt;</w:t>
      </w:r>
      <w:r w:rsidRPr="00860A00">
        <w:rPr>
          <w:rStyle w:val="afffff0"/>
        </w:rPr>
        <w:t>arg</w:t>
      </w:r>
      <w:r w:rsidRPr="00860A00">
        <w:rPr>
          <w:rStyle w:val="afffff0"/>
          <w:lang w:val="ru-RU"/>
        </w:rPr>
        <w:t>&gt;</w:t>
      </w:r>
      <w:r w:rsidRPr="004D33D6">
        <w:t xml:space="preserve"> </w:t>
      </w:r>
      <w:r>
        <w:t>—</w:t>
      </w:r>
      <w:r w:rsidR="003C4933">
        <w:t xml:space="preserve"> </w:t>
      </w:r>
      <w:r w:rsidR="00860A00">
        <w:t>к</w:t>
      </w:r>
      <w:r w:rsidR="003C4933">
        <w:t>аталог для запи</w:t>
      </w:r>
      <w:r w:rsidR="00860A00">
        <w:t xml:space="preserve">си сертификата CA (по умолчанию — </w:t>
      </w:r>
      <w:r w:rsidR="003C4933" w:rsidRPr="00485528">
        <w:rPr>
          <w:rStyle w:val="afffff0"/>
          <w:lang w:val="ru-RU"/>
        </w:rPr>
        <w:t>.</w:t>
      </w:r>
      <w:r w:rsidR="003C4933">
        <w:t>)</w:t>
      </w:r>
      <w:r w:rsidR="00860A00" w:rsidRPr="00860A00">
        <w:t>;</w:t>
      </w:r>
    </w:p>
    <w:p w14:paraId="104B9BA2" w14:textId="5BEBE522" w:rsidR="003C4933" w:rsidRDefault="00860A00" w:rsidP="00860A00">
      <w:pPr>
        <w:pStyle w:val="affff1"/>
      </w:pPr>
      <w:r w:rsidRPr="00860A00">
        <w:rPr>
          <w:rStyle w:val="afffff0"/>
          <w:lang w:val="ru-RU"/>
        </w:rPr>
        <w:t>--</w:t>
      </w:r>
      <w:r w:rsidRPr="00860A00">
        <w:rPr>
          <w:rStyle w:val="afffff0"/>
        </w:rPr>
        <w:t>configJsonIn</w:t>
      </w:r>
      <w:r w:rsidRPr="00860A00">
        <w:rPr>
          <w:rStyle w:val="afffff0"/>
          <w:lang w:val="ru-RU"/>
        </w:rPr>
        <w:t xml:space="preserve"> &lt;</w:t>
      </w:r>
      <w:r w:rsidRPr="00860A00">
        <w:rPr>
          <w:rStyle w:val="afffff0"/>
        </w:rPr>
        <w:t>arg</w:t>
      </w:r>
      <w:r w:rsidRPr="00860A00">
        <w:rPr>
          <w:rStyle w:val="afffff0"/>
          <w:lang w:val="ru-RU"/>
        </w:rPr>
        <w:t>&gt;</w:t>
      </w:r>
      <w:r>
        <w:t xml:space="preserve"> — м</w:t>
      </w:r>
      <w:r w:rsidRPr="00D55F6D">
        <w:t>есто</w:t>
      </w:r>
      <w:r>
        <w:t>, откуда читается</w:t>
      </w:r>
      <w:r w:rsidRPr="00D55F6D">
        <w:t xml:space="preserve"> информаци</w:t>
      </w:r>
      <w:r>
        <w:t>я</w:t>
      </w:r>
      <w:r w:rsidRPr="00D55F6D">
        <w:t xml:space="preserve"> о конфигурации</w:t>
      </w:r>
      <w:r w:rsidR="003C4933">
        <w:t xml:space="preserve">, подразумевает </w:t>
      </w:r>
      <w:r w:rsidR="003C4933" w:rsidRPr="00860A00">
        <w:rPr>
          <w:rStyle w:val="afffff0"/>
        </w:rPr>
        <w:t>useConfigJson</w:t>
      </w:r>
      <w:r w:rsidR="003C4933">
        <w:t>,</w:t>
      </w:r>
      <w:r>
        <w:t xml:space="preserve"> если установлено (по умолчанию — </w:t>
      </w:r>
      <w:r w:rsidR="003C4933" w:rsidRPr="00860A00">
        <w:rPr>
          <w:rStyle w:val="afffff0"/>
        </w:rPr>
        <w:t>configJson</w:t>
      </w:r>
      <w:r w:rsidR="003C4933">
        <w:t>)</w:t>
      </w:r>
      <w:r w:rsidRPr="00860A00">
        <w:t>;</w:t>
      </w:r>
    </w:p>
    <w:p w14:paraId="3689CC06" w14:textId="4EBAA7E4" w:rsidR="003C4933" w:rsidRDefault="00860A00" w:rsidP="00860A00">
      <w:pPr>
        <w:pStyle w:val="affff1"/>
      </w:pPr>
      <w:r w:rsidRPr="00860A00">
        <w:rPr>
          <w:rStyle w:val="afffff0"/>
          <w:lang w:val="ru-RU"/>
        </w:rPr>
        <w:t>-</w:t>
      </w:r>
      <w:r w:rsidRPr="00860A00">
        <w:rPr>
          <w:rStyle w:val="afffff0"/>
        </w:rPr>
        <w:t>D</w:t>
      </w:r>
      <w:r w:rsidRPr="00860A00">
        <w:t>,</w:t>
      </w:r>
      <w:r>
        <w:t xml:space="preserve"> </w:t>
      </w:r>
      <w:r w:rsidRPr="00860A00">
        <w:rPr>
          <w:rStyle w:val="afffff0"/>
          <w:lang w:val="ru-RU"/>
        </w:rPr>
        <w:t>--</w:t>
      </w:r>
      <w:r w:rsidRPr="00860A00">
        <w:rPr>
          <w:rStyle w:val="afffff0"/>
        </w:rPr>
        <w:t>dn</w:t>
      </w:r>
      <w:r w:rsidRPr="00860A00">
        <w:rPr>
          <w:rStyle w:val="afffff0"/>
          <w:lang w:val="ru-RU"/>
        </w:rPr>
        <w:t xml:space="preserve"> &lt;</w:t>
      </w:r>
      <w:r w:rsidRPr="00860A00">
        <w:rPr>
          <w:rStyle w:val="afffff0"/>
        </w:rPr>
        <w:t>arg</w:t>
      </w:r>
      <w:r w:rsidRPr="00860A00">
        <w:rPr>
          <w:rStyle w:val="afffff0"/>
          <w:lang w:val="ru-RU"/>
        </w:rPr>
        <w:t>&gt;</w:t>
      </w:r>
      <w:r>
        <w:t xml:space="preserve"> —</w:t>
      </w:r>
      <w:r w:rsidR="003C4933">
        <w:t xml:space="preserve"> DN, который будет использоваться для се</w:t>
      </w:r>
      <w:r>
        <w:t>ртификата клиента (по умолчанию —</w:t>
      </w:r>
      <w:r w:rsidR="003C4933">
        <w:t xml:space="preserve"> </w:t>
      </w:r>
      <w:r w:rsidRPr="00860A00">
        <w:rPr>
          <w:rStyle w:val="afffff0"/>
        </w:rPr>
        <w:t>CN</w:t>
      </w:r>
      <w:r w:rsidRPr="00860A00">
        <w:rPr>
          <w:rStyle w:val="afffff0"/>
          <w:lang w:val="ru-RU"/>
        </w:rPr>
        <w:t>=&lt;</w:t>
      </w:r>
      <w:r w:rsidRPr="00860A00">
        <w:rPr>
          <w:rStyle w:val="afffff0"/>
        </w:rPr>
        <w:t>localhost</w:t>
      </w:r>
      <w:r w:rsidRPr="00860A00">
        <w:rPr>
          <w:rStyle w:val="afffff0"/>
          <w:lang w:val="ru-RU"/>
        </w:rPr>
        <w:t xml:space="preserve"> </w:t>
      </w:r>
      <w:r w:rsidRPr="00860A00">
        <w:rPr>
          <w:rStyle w:val="afffff0"/>
        </w:rPr>
        <w:t>name</w:t>
      </w:r>
      <w:r w:rsidRPr="00860A00">
        <w:rPr>
          <w:rStyle w:val="afffff0"/>
          <w:lang w:val="ru-RU"/>
        </w:rPr>
        <w:t>&gt;,</w:t>
      </w:r>
      <w:r w:rsidRPr="00860A00">
        <w:rPr>
          <w:rStyle w:val="afffff0"/>
        </w:rPr>
        <w:t>OU</w:t>
      </w:r>
      <w:r w:rsidRPr="00860A00">
        <w:rPr>
          <w:rStyle w:val="afffff0"/>
          <w:lang w:val="ru-RU"/>
        </w:rPr>
        <w:t>=</w:t>
      </w:r>
      <w:r w:rsidRPr="00860A00">
        <w:rPr>
          <w:rStyle w:val="afffff0"/>
        </w:rPr>
        <w:t>NIFI</w:t>
      </w:r>
      <w:r w:rsidR="003C4933">
        <w:t>) (автоматически заполняется инструментом)</w:t>
      </w:r>
      <w:r w:rsidRPr="00860A00">
        <w:t>;</w:t>
      </w:r>
    </w:p>
    <w:p w14:paraId="3B791C11" w14:textId="65E18E34" w:rsidR="003C4933" w:rsidRDefault="00860A00" w:rsidP="00860A00">
      <w:pPr>
        <w:pStyle w:val="affff1"/>
      </w:pPr>
      <w:r w:rsidRPr="00860A00">
        <w:rPr>
          <w:rStyle w:val="afffff0"/>
          <w:lang w:val="ru-RU"/>
        </w:rPr>
        <w:lastRenderedPageBreak/>
        <w:t>-</w:t>
      </w:r>
      <w:r w:rsidRPr="00860A00">
        <w:rPr>
          <w:rStyle w:val="afffff0"/>
        </w:rPr>
        <w:t>f</w:t>
      </w:r>
      <w:r w:rsidRPr="00860A00">
        <w:t>,</w:t>
      </w:r>
      <w:r>
        <w:t xml:space="preserve"> </w:t>
      </w:r>
      <w:r w:rsidRPr="00860A00">
        <w:rPr>
          <w:rStyle w:val="afffff0"/>
          <w:lang w:val="ru-RU"/>
        </w:rPr>
        <w:t>--</w:t>
      </w:r>
      <w:r w:rsidRPr="00860A00">
        <w:rPr>
          <w:rStyle w:val="afffff0"/>
        </w:rPr>
        <w:t>configJson</w:t>
      </w:r>
      <w:r w:rsidRPr="00860A00">
        <w:rPr>
          <w:rStyle w:val="afffff0"/>
          <w:lang w:val="ru-RU"/>
        </w:rPr>
        <w:t xml:space="preserve"> &lt;</w:t>
      </w:r>
      <w:r w:rsidRPr="00860A00">
        <w:rPr>
          <w:rStyle w:val="afffff0"/>
        </w:rPr>
        <w:t>arg</w:t>
      </w:r>
      <w:r w:rsidRPr="00860A00">
        <w:rPr>
          <w:rStyle w:val="afffff0"/>
          <w:lang w:val="ru-RU"/>
        </w:rPr>
        <w:t>&gt;</w:t>
      </w:r>
      <w:r>
        <w:t xml:space="preserve"> —</w:t>
      </w:r>
      <w:r w:rsidR="003C4933">
        <w:t xml:space="preserve"> </w:t>
      </w:r>
      <w:r>
        <w:t>м</w:t>
      </w:r>
      <w:r w:rsidR="003C4933">
        <w:t>есто для записи информац</w:t>
      </w:r>
      <w:r>
        <w:t>ии о конфигурации (по умолчанию —</w:t>
      </w:r>
      <w:r w:rsidR="003C4933">
        <w:t xml:space="preserve"> </w:t>
      </w:r>
      <w:r w:rsidR="003C4933" w:rsidRPr="00860A00">
        <w:rPr>
          <w:rStyle w:val="afffff0"/>
        </w:rPr>
        <w:t>config</w:t>
      </w:r>
      <w:r w:rsidR="003C4933" w:rsidRPr="00485528">
        <w:rPr>
          <w:rStyle w:val="afffff0"/>
          <w:lang w:val="ru-RU"/>
        </w:rPr>
        <w:t>.</w:t>
      </w:r>
      <w:r w:rsidR="003C4933" w:rsidRPr="00860A00">
        <w:rPr>
          <w:rStyle w:val="afffff0"/>
        </w:rPr>
        <w:t>json</w:t>
      </w:r>
      <w:r w:rsidR="003C4933">
        <w:t>)</w:t>
      </w:r>
      <w:r w:rsidRPr="00860A00">
        <w:t>;</w:t>
      </w:r>
    </w:p>
    <w:p w14:paraId="376FE1EE" w14:textId="002573BA" w:rsidR="003C4933" w:rsidRDefault="00860A00" w:rsidP="00860A00">
      <w:pPr>
        <w:pStyle w:val="affff1"/>
      </w:pPr>
      <w:r w:rsidRPr="00860A00">
        <w:rPr>
          <w:rStyle w:val="afffff0"/>
          <w:lang w:val="ru-RU"/>
        </w:rPr>
        <w:t>-</w:t>
      </w:r>
      <w:r w:rsidRPr="00860A00">
        <w:rPr>
          <w:rStyle w:val="afffff0"/>
        </w:rPr>
        <w:t>F</w:t>
      </w:r>
      <w:r w:rsidRPr="00860A00">
        <w:t>,</w:t>
      </w:r>
      <w:r>
        <w:t xml:space="preserve"> </w:t>
      </w:r>
      <w:r w:rsidRPr="00860A00">
        <w:rPr>
          <w:rStyle w:val="afffff0"/>
          <w:lang w:val="ru-RU"/>
        </w:rPr>
        <w:t>--</w:t>
      </w:r>
      <w:r w:rsidRPr="00860A00">
        <w:rPr>
          <w:rStyle w:val="afffff0"/>
        </w:rPr>
        <w:t>useConfigJson</w:t>
      </w:r>
      <w:r>
        <w:t xml:space="preserve"> — ф</w:t>
      </w:r>
      <w:r w:rsidR="003C4933">
        <w:t xml:space="preserve">лаг, указывающий, что вся конфигурация считывается из </w:t>
      </w:r>
      <w:r w:rsidR="003C4933" w:rsidRPr="00860A00">
        <w:rPr>
          <w:rStyle w:val="afffff0"/>
        </w:rPr>
        <w:t>configJson</w:t>
      </w:r>
      <w:r w:rsidR="003C4933">
        <w:t xml:space="preserve"> для облегчения автоматического использования (в противном случае </w:t>
      </w:r>
      <w:r w:rsidR="003C4933" w:rsidRPr="00860A00">
        <w:rPr>
          <w:rStyle w:val="afffff0"/>
        </w:rPr>
        <w:t>configJson</w:t>
      </w:r>
      <w:r w:rsidR="003C4933">
        <w:t xml:space="preserve"> будет записываться только в</w:t>
      </w:r>
      <w:r>
        <w:t xml:space="preserve"> неё</w:t>
      </w:r>
      <w:r w:rsidR="003C4933">
        <w:t>)</w:t>
      </w:r>
      <w:r w:rsidRPr="00860A00">
        <w:t>;</w:t>
      </w:r>
    </w:p>
    <w:p w14:paraId="2C1A319B" w14:textId="78B95BF0" w:rsidR="003C4933" w:rsidRDefault="00860A00" w:rsidP="00860A00">
      <w:pPr>
        <w:pStyle w:val="affff1"/>
      </w:pPr>
      <w:r w:rsidRPr="00860A00">
        <w:rPr>
          <w:rStyle w:val="afffff0"/>
          <w:lang w:val="ru-RU"/>
        </w:rPr>
        <w:t>-</w:t>
      </w:r>
      <w:r w:rsidRPr="00860A00">
        <w:rPr>
          <w:rStyle w:val="afffff0"/>
        </w:rPr>
        <w:t>g</w:t>
      </w:r>
      <w:r w:rsidRPr="00860A00">
        <w:t>,</w:t>
      </w:r>
      <w:r>
        <w:t xml:space="preserve"> </w:t>
      </w:r>
      <w:r w:rsidRPr="00860A00">
        <w:rPr>
          <w:rStyle w:val="afffff0"/>
          <w:lang w:val="ru-RU"/>
        </w:rPr>
        <w:t>--</w:t>
      </w:r>
      <w:r w:rsidRPr="00860A00">
        <w:rPr>
          <w:rStyle w:val="afffff0"/>
        </w:rPr>
        <w:t>differentKeyAndKeystorePasswords</w:t>
      </w:r>
      <w:r>
        <w:t xml:space="preserve"> —</w:t>
      </w:r>
      <w:r w:rsidR="003C4933">
        <w:t xml:space="preserve"> </w:t>
      </w:r>
      <w:r>
        <w:t>и</w:t>
      </w:r>
      <w:r w:rsidR="003C4933">
        <w:t xml:space="preserve">спользовать разные сгенерированные пароли для ключа и </w:t>
      </w:r>
      <w:r>
        <w:rPr>
          <w:lang w:val="en-US"/>
        </w:rPr>
        <w:t>keystore</w:t>
      </w:r>
      <w:r w:rsidRPr="00860A00">
        <w:t>;</w:t>
      </w:r>
    </w:p>
    <w:p w14:paraId="38FCEB52" w14:textId="77777777" w:rsidR="00860A00" w:rsidRPr="00D55F6D" w:rsidRDefault="00860A00" w:rsidP="00860A00">
      <w:pPr>
        <w:pStyle w:val="affff1"/>
      </w:pPr>
      <w:r w:rsidRPr="00860A00">
        <w:rPr>
          <w:rStyle w:val="afffff0"/>
          <w:lang w:val="ru-RU"/>
        </w:rPr>
        <w:t>-</w:t>
      </w:r>
      <w:r w:rsidRPr="00316370">
        <w:rPr>
          <w:rStyle w:val="afffff0"/>
        </w:rPr>
        <w:t>h</w:t>
      </w:r>
      <w:r w:rsidRPr="00316370">
        <w:t>,</w:t>
      </w:r>
      <w:r>
        <w:t xml:space="preserve"> </w:t>
      </w:r>
      <w:r w:rsidRPr="00860A00">
        <w:rPr>
          <w:rStyle w:val="afffff0"/>
          <w:lang w:val="ru-RU"/>
        </w:rPr>
        <w:t>--</w:t>
      </w:r>
      <w:r w:rsidRPr="00316370">
        <w:rPr>
          <w:rStyle w:val="afffff0"/>
        </w:rPr>
        <w:t>help</w:t>
      </w:r>
      <w:r>
        <w:t xml:space="preserve"> —</w:t>
      </w:r>
      <w:r w:rsidRPr="00D55F6D">
        <w:t xml:space="preserve"> </w:t>
      </w:r>
      <w:r>
        <w:t>вывести</w:t>
      </w:r>
      <w:r w:rsidRPr="00D55F6D">
        <w:t xml:space="preserve"> справку и выйти</w:t>
      </w:r>
      <w:r w:rsidRPr="00316370">
        <w:t>;</w:t>
      </w:r>
    </w:p>
    <w:p w14:paraId="59DC6AF3" w14:textId="77777777" w:rsidR="00860A00" w:rsidRDefault="00860A00" w:rsidP="00860A00">
      <w:pPr>
        <w:pStyle w:val="affff1"/>
      </w:pPr>
      <w:r w:rsidRPr="000F2DB6">
        <w:rPr>
          <w:rStyle w:val="afffff0"/>
          <w:lang w:val="ru-RU"/>
        </w:rPr>
        <w:t>-</w:t>
      </w:r>
      <w:r w:rsidRPr="000F2DB6">
        <w:rPr>
          <w:rStyle w:val="afffff0"/>
        </w:rPr>
        <w:t>k</w:t>
      </w:r>
      <w:r w:rsidRPr="000F2DB6">
        <w:t>,</w:t>
      </w:r>
      <w:r>
        <w:t xml:space="preserve"> </w:t>
      </w:r>
      <w:r w:rsidRPr="000F2DB6">
        <w:rPr>
          <w:rStyle w:val="afffff0"/>
          <w:lang w:val="ru-RU"/>
        </w:rPr>
        <w:t>--</w:t>
      </w:r>
      <w:r w:rsidRPr="000F2DB6">
        <w:rPr>
          <w:rStyle w:val="afffff0"/>
        </w:rPr>
        <w:t>keySize</w:t>
      </w:r>
      <w:r w:rsidRPr="000F2DB6">
        <w:rPr>
          <w:rStyle w:val="afffff0"/>
          <w:lang w:val="ru-RU"/>
        </w:rPr>
        <w:t xml:space="preserve"> &lt;</w:t>
      </w:r>
      <w:r w:rsidRPr="000F2DB6">
        <w:rPr>
          <w:rStyle w:val="afffff0"/>
        </w:rPr>
        <w:t>arg</w:t>
      </w:r>
      <w:r w:rsidRPr="000F2DB6">
        <w:rPr>
          <w:rStyle w:val="afffff0"/>
          <w:lang w:val="ru-RU"/>
        </w:rPr>
        <w:t>&gt;</w:t>
      </w:r>
      <w:r>
        <w:t xml:space="preserve"> — количество бит для сгенерированных ключей (по умолчанию — </w:t>
      </w:r>
      <w:r w:rsidRPr="00316370">
        <w:rPr>
          <w:rStyle w:val="afffff0"/>
          <w:lang w:val="ru-RU"/>
        </w:rPr>
        <w:t>2048</w:t>
      </w:r>
      <w:r>
        <w:t>)</w:t>
      </w:r>
      <w:r w:rsidRPr="000F2DB6">
        <w:t>;</w:t>
      </w:r>
    </w:p>
    <w:p w14:paraId="7DD8C032" w14:textId="77777777" w:rsidR="00860A00" w:rsidRPr="00D55F6D" w:rsidRDefault="00860A00" w:rsidP="00860A00">
      <w:pPr>
        <w:pStyle w:val="affff1"/>
      </w:pPr>
      <w:r w:rsidRPr="003C4933">
        <w:rPr>
          <w:rStyle w:val="afffff0"/>
          <w:lang w:val="ru-RU"/>
        </w:rPr>
        <w:t>-</w:t>
      </w:r>
      <w:r w:rsidRPr="00316370">
        <w:rPr>
          <w:rStyle w:val="afffff0"/>
        </w:rPr>
        <w:t>p</w:t>
      </w:r>
      <w:r w:rsidRPr="00316370">
        <w:t>,</w:t>
      </w:r>
      <w:r>
        <w:t xml:space="preserve"> </w:t>
      </w:r>
      <w:r w:rsidRPr="003C4933">
        <w:rPr>
          <w:rStyle w:val="afffff0"/>
          <w:lang w:val="ru-RU"/>
        </w:rPr>
        <w:t>--</w:t>
      </w:r>
      <w:r w:rsidRPr="00316370">
        <w:rPr>
          <w:rStyle w:val="afffff0"/>
        </w:rPr>
        <w:t>PORT</w:t>
      </w:r>
      <w:r w:rsidRPr="003C4933">
        <w:rPr>
          <w:rStyle w:val="afffff0"/>
          <w:lang w:val="ru-RU"/>
        </w:rPr>
        <w:t xml:space="preserve"> &lt;</w:t>
      </w:r>
      <w:r w:rsidRPr="00316370">
        <w:rPr>
          <w:rStyle w:val="afffff0"/>
        </w:rPr>
        <w:t>arg</w:t>
      </w:r>
      <w:r w:rsidRPr="003C4933">
        <w:rPr>
          <w:rStyle w:val="afffff0"/>
          <w:lang w:val="ru-RU"/>
        </w:rPr>
        <w:t>&gt;</w:t>
      </w:r>
      <w:r>
        <w:t xml:space="preserve"> —</w:t>
      </w:r>
      <w:r w:rsidRPr="00D55F6D">
        <w:t xml:space="preserve"> </w:t>
      </w:r>
      <w:r>
        <w:t>п</w:t>
      </w:r>
      <w:r w:rsidRPr="00D55F6D">
        <w:t xml:space="preserve">орт для центра сертификации </w:t>
      </w:r>
      <w:r>
        <w:t>для прослушивания (по умолчанию —</w:t>
      </w:r>
      <w:r w:rsidRPr="00D55F6D">
        <w:t xml:space="preserve"> </w:t>
      </w:r>
      <w:r w:rsidRPr="00860A00">
        <w:rPr>
          <w:rStyle w:val="afffff0"/>
          <w:lang w:val="ru-RU"/>
        </w:rPr>
        <w:t>9443</w:t>
      </w:r>
      <w:r w:rsidRPr="00D55F6D">
        <w:t>)</w:t>
      </w:r>
      <w:r w:rsidRPr="003C4933">
        <w:t>;</w:t>
      </w:r>
    </w:p>
    <w:p w14:paraId="0984DD96" w14:textId="77777777" w:rsidR="00860A00" w:rsidRDefault="00860A00" w:rsidP="00860A00">
      <w:pPr>
        <w:pStyle w:val="affff1"/>
      </w:pPr>
      <w:r w:rsidRPr="00E71B2C">
        <w:rPr>
          <w:rStyle w:val="afffff0"/>
          <w:lang w:val="ru-RU"/>
        </w:rPr>
        <w:t>--</w:t>
      </w:r>
      <w:r w:rsidRPr="00E71B2C">
        <w:rPr>
          <w:rStyle w:val="afffff0"/>
        </w:rPr>
        <w:t>subjectAlternativeNames</w:t>
      </w:r>
      <w:r w:rsidRPr="00E71B2C">
        <w:rPr>
          <w:rStyle w:val="afffff0"/>
          <w:lang w:val="ru-RU"/>
        </w:rPr>
        <w:t xml:space="preserve"> &lt;</w:t>
      </w:r>
      <w:r w:rsidRPr="00E71B2C">
        <w:rPr>
          <w:rStyle w:val="afffff0"/>
        </w:rPr>
        <w:t>arg</w:t>
      </w:r>
      <w:r w:rsidRPr="00E71B2C">
        <w:rPr>
          <w:rStyle w:val="afffff0"/>
          <w:lang w:val="ru-RU"/>
        </w:rPr>
        <w:t>&gt;</w:t>
      </w:r>
      <w:r>
        <w:t xml:space="preserve"> — разделённый запятыми перечень доменов для использования в качестве альтернативных имён субъектов в сертификате</w:t>
      </w:r>
      <w:r w:rsidRPr="00E71B2C">
        <w:t>;</w:t>
      </w:r>
    </w:p>
    <w:p w14:paraId="49358714" w14:textId="77777777" w:rsidR="00860A00" w:rsidRDefault="00860A00" w:rsidP="00860A00">
      <w:pPr>
        <w:pStyle w:val="affff1"/>
      </w:pPr>
      <w:r w:rsidRPr="00FE76AF">
        <w:rPr>
          <w:rStyle w:val="afffff0"/>
          <w:lang w:val="ru-RU"/>
        </w:rPr>
        <w:t>-</w:t>
      </w:r>
      <w:r w:rsidRPr="00E71B2C">
        <w:rPr>
          <w:rStyle w:val="afffff0"/>
        </w:rPr>
        <w:t>T</w:t>
      </w:r>
      <w:r w:rsidRPr="00E71B2C">
        <w:t>,</w:t>
      </w:r>
      <w:r>
        <w:t xml:space="preserve"> </w:t>
      </w:r>
      <w:r w:rsidRPr="00FE76AF">
        <w:rPr>
          <w:rStyle w:val="afffff0"/>
          <w:lang w:val="ru-RU"/>
        </w:rPr>
        <w:t>--</w:t>
      </w:r>
      <w:r w:rsidRPr="00FE76AF">
        <w:rPr>
          <w:rStyle w:val="afffff0"/>
        </w:rPr>
        <w:t>keyStoreType</w:t>
      </w:r>
      <w:r w:rsidRPr="00FE76AF">
        <w:rPr>
          <w:rStyle w:val="afffff0"/>
          <w:lang w:val="ru-RU"/>
        </w:rPr>
        <w:t xml:space="preserve"> &lt;</w:t>
      </w:r>
      <w:r w:rsidRPr="00FE76AF">
        <w:rPr>
          <w:rStyle w:val="afffff0"/>
        </w:rPr>
        <w:t>arg</w:t>
      </w:r>
      <w:r w:rsidRPr="00FE76AF">
        <w:rPr>
          <w:rStyle w:val="afffff0"/>
          <w:lang w:val="ru-RU"/>
        </w:rPr>
        <w:t>&gt;</w:t>
      </w:r>
      <w:r>
        <w:t xml:space="preserve"> — тип </w:t>
      </w:r>
      <w:r>
        <w:rPr>
          <w:lang w:val="en-US"/>
        </w:rPr>
        <w:t>keystore</w:t>
      </w:r>
      <w:r>
        <w:t xml:space="preserve"> для генерации (по умолчанию — </w:t>
      </w:r>
      <w:r w:rsidRPr="00FE76AF">
        <w:rPr>
          <w:rStyle w:val="afffff0"/>
        </w:rPr>
        <w:t>jks</w:t>
      </w:r>
      <w:r>
        <w:t>).</w:t>
      </w:r>
    </w:p>
    <w:p w14:paraId="1ED45BB4" w14:textId="22780002" w:rsidR="00860A00" w:rsidRDefault="00860A00" w:rsidP="00860A00">
      <w:pPr>
        <w:pStyle w:val="affff1"/>
      </w:pPr>
      <w:r w:rsidRPr="003C4933">
        <w:rPr>
          <w:rStyle w:val="afffff0"/>
          <w:lang w:val="ru-RU"/>
        </w:rPr>
        <w:t>-</w:t>
      </w:r>
      <w:r w:rsidRPr="003C4933">
        <w:rPr>
          <w:rStyle w:val="afffff0"/>
        </w:rPr>
        <w:t>t</w:t>
      </w:r>
      <w:r w:rsidRPr="003C4933">
        <w:t>,</w:t>
      </w:r>
      <w:r>
        <w:t xml:space="preserve"> </w:t>
      </w:r>
      <w:r w:rsidRPr="003C4933">
        <w:rPr>
          <w:rStyle w:val="afffff0"/>
          <w:lang w:val="ru-RU"/>
        </w:rPr>
        <w:t>--</w:t>
      </w:r>
      <w:r w:rsidRPr="003C4933">
        <w:rPr>
          <w:rStyle w:val="afffff0"/>
        </w:rPr>
        <w:t>token</w:t>
      </w:r>
      <w:r w:rsidRPr="003C4933">
        <w:rPr>
          <w:rStyle w:val="afffff0"/>
          <w:lang w:val="ru-RU"/>
        </w:rPr>
        <w:t xml:space="preserve"> &lt;</w:t>
      </w:r>
      <w:r w:rsidRPr="003C4933">
        <w:rPr>
          <w:rStyle w:val="afffff0"/>
        </w:rPr>
        <w:t>arg</w:t>
      </w:r>
      <w:r w:rsidRPr="003C4933">
        <w:rPr>
          <w:rStyle w:val="afffff0"/>
          <w:lang w:val="ru-RU"/>
        </w:rPr>
        <w:t>&gt;</w:t>
      </w:r>
      <w:r>
        <w:t xml:space="preserve"> —</w:t>
      </w:r>
      <w:r w:rsidRPr="00D55F6D">
        <w:t xml:space="preserve"> </w:t>
      </w:r>
      <w:r>
        <w:t>токен</w:t>
      </w:r>
      <w:r w:rsidRPr="00D55F6D">
        <w:t xml:space="preserve">, используемый для предотвращения </w:t>
      </w:r>
      <w:r w:rsidRPr="00D55F6D">
        <w:rPr>
          <w:lang w:val="en-US"/>
        </w:rPr>
        <w:t>MITM</w:t>
      </w:r>
      <w:r w:rsidRPr="00D55F6D">
        <w:t xml:space="preserve"> (требуется и должен быть таким же, как тот, который используется </w:t>
      </w:r>
      <w:r>
        <w:t>СА</w:t>
      </w:r>
      <w:r w:rsidRPr="00D55F6D">
        <w:t>)</w:t>
      </w:r>
      <w:r>
        <w:t>.</w:t>
      </w:r>
    </w:p>
    <w:p w14:paraId="48875FFE" w14:textId="2A9C734B" w:rsidR="003C4933" w:rsidRDefault="003C4933" w:rsidP="003C4933">
      <w:pPr>
        <w:pStyle w:val="afff1"/>
      </w:pPr>
      <w:r>
        <w:t xml:space="preserve">После запуска клиента у вас будет сертификат </w:t>
      </w:r>
      <w:r w:rsidR="007255C0">
        <w:t>СА</w:t>
      </w:r>
      <w:r>
        <w:t xml:space="preserve">, </w:t>
      </w:r>
      <w:r w:rsidR="007255C0">
        <w:rPr>
          <w:lang w:val="en-US"/>
        </w:rPr>
        <w:t>keystore</w:t>
      </w:r>
      <w:r>
        <w:t xml:space="preserve">, </w:t>
      </w:r>
      <w:r w:rsidR="007255C0">
        <w:rPr>
          <w:lang w:val="en-US"/>
        </w:rPr>
        <w:t>truststore</w:t>
      </w:r>
      <w:r>
        <w:t xml:space="preserve"> и </w:t>
      </w:r>
      <w:r w:rsidRPr="007255C0">
        <w:rPr>
          <w:rStyle w:val="afffff0"/>
        </w:rPr>
        <w:t>config</w:t>
      </w:r>
      <w:r w:rsidRPr="00485528">
        <w:rPr>
          <w:rStyle w:val="afffff0"/>
          <w:lang w:val="ru-RU"/>
        </w:rPr>
        <w:t>.</w:t>
      </w:r>
      <w:r w:rsidRPr="007255C0">
        <w:rPr>
          <w:rStyle w:val="afffff0"/>
        </w:rPr>
        <w:t>json</w:t>
      </w:r>
      <w:r>
        <w:t xml:space="preserve"> с информацией о них, а также их паролями.</w:t>
      </w:r>
    </w:p>
    <w:p w14:paraId="791F5B97" w14:textId="779C671F" w:rsidR="003C4933" w:rsidRDefault="003C4933" w:rsidP="003C4933">
      <w:pPr>
        <w:pStyle w:val="afff1"/>
      </w:pPr>
      <w:r>
        <w:t>Для сертификата клиента, который можно легко и</w:t>
      </w:r>
      <w:r w:rsidR="007255C0">
        <w:t>мпортировать в браузер, укажите</w:t>
      </w:r>
      <w:r>
        <w:t xml:space="preserve"> </w:t>
      </w:r>
      <w:r w:rsidRPr="00485528">
        <w:rPr>
          <w:rStyle w:val="afffff0"/>
          <w:lang w:val="ru-RU"/>
        </w:rPr>
        <w:t>-</w:t>
      </w:r>
      <w:r w:rsidRPr="007255C0">
        <w:rPr>
          <w:rStyle w:val="afffff0"/>
        </w:rPr>
        <w:t>T</w:t>
      </w:r>
      <w:r w:rsidRPr="00485528">
        <w:rPr>
          <w:rStyle w:val="afffff0"/>
          <w:lang w:val="ru-RU"/>
        </w:rPr>
        <w:t xml:space="preserve"> </w:t>
      </w:r>
      <w:r w:rsidRPr="007255C0">
        <w:rPr>
          <w:rStyle w:val="afffff0"/>
        </w:rPr>
        <w:t>PKCS</w:t>
      </w:r>
      <w:r w:rsidRPr="00485528">
        <w:rPr>
          <w:rStyle w:val="afffff0"/>
          <w:lang w:val="ru-RU"/>
        </w:rPr>
        <w:t>12</w:t>
      </w:r>
      <w:r>
        <w:t>.</w:t>
      </w:r>
    </w:p>
    <w:p w14:paraId="6E54A8C6" w14:textId="77777777" w:rsidR="00EF4F4D" w:rsidRDefault="00EF4F4D" w:rsidP="00C10706">
      <w:pPr>
        <w:pStyle w:val="2b"/>
      </w:pPr>
      <w:bookmarkStart w:id="40" w:name="_Toc81490035"/>
      <w:r>
        <w:t>Аутентификация пользователя</w:t>
      </w:r>
      <w:bookmarkEnd w:id="40"/>
    </w:p>
    <w:p w14:paraId="40DB95DC" w14:textId="65FB8D09" w:rsidR="00EF4F4D" w:rsidRDefault="00EF4F4D" w:rsidP="00EF4F4D">
      <w:pPr>
        <w:pStyle w:val="afff1"/>
      </w:pPr>
      <w:r>
        <w:t xml:space="preserve">NiFi поддерживает аутентификацию пользователей с помощью клиентских сертификатов, имени пользователя и пароля, через Apache Knox или через </w:t>
      </w:r>
      <w:hyperlink r:id="rId15" w:history="1">
        <w:r w:rsidRPr="00EF4F4D">
          <w:rPr>
            <w:rStyle w:val="af5"/>
          </w:rPr>
          <w:t>OpenId Connect</w:t>
        </w:r>
      </w:hyperlink>
      <w:r>
        <w:t>.</w:t>
      </w:r>
    </w:p>
    <w:p w14:paraId="7E93D99C" w14:textId="3B683091" w:rsidR="00EF4F4D" w:rsidRDefault="00EF4F4D" w:rsidP="00EF4F4D">
      <w:pPr>
        <w:pStyle w:val="afff1"/>
      </w:pPr>
      <w:r>
        <w:t xml:space="preserve">Аутентификация по имени/паролю пользователя выполняется </w:t>
      </w:r>
      <w:r w:rsidRPr="00EF4F4D">
        <w:t>Login Identity Provider</w:t>
      </w:r>
      <w:r>
        <w:t xml:space="preserve">. </w:t>
      </w:r>
      <w:r w:rsidRPr="00EF4F4D">
        <w:t>Login Identity Provider</w:t>
      </w:r>
      <w:r>
        <w:t xml:space="preserve"> — это подключаемый механизм для аутентификации пользователей с помощью их имени и пароля. Какой </w:t>
      </w:r>
      <w:r w:rsidRPr="00EF4F4D">
        <w:t>Login Identity Provider</w:t>
      </w:r>
      <w:r>
        <w:t xml:space="preserve"> использовать, настраивается в файле </w:t>
      </w:r>
      <w:r w:rsidRPr="00EF4F4D">
        <w:rPr>
          <w:rStyle w:val="afffff0"/>
        </w:rPr>
        <w:t>nifi</w:t>
      </w:r>
      <w:r w:rsidRPr="00F07BB6">
        <w:rPr>
          <w:rStyle w:val="afffff0"/>
          <w:lang w:val="ru-RU"/>
        </w:rPr>
        <w:t>.</w:t>
      </w:r>
      <w:r w:rsidRPr="00EF4F4D">
        <w:rPr>
          <w:rStyle w:val="afffff0"/>
        </w:rPr>
        <w:t>properties</w:t>
      </w:r>
      <w:r>
        <w:t xml:space="preserve">. В настоящее время NiFi предлагает </w:t>
      </w:r>
      <w:r w:rsidR="00F07BB6">
        <w:t>аутентификацию по имени/паролю пользователя</w:t>
      </w:r>
      <w:r>
        <w:t xml:space="preserve"> с </w:t>
      </w:r>
      <w:r w:rsidR="00F07BB6">
        <w:t>параметрами</w:t>
      </w:r>
      <w:r>
        <w:t xml:space="preserve"> </w:t>
      </w:r>
      <w:r w:rsidR="00F07BB6" w:rsidRPr="00EF4F4D">
        <w:t>Login Identity Provider</w:t>
      </w:r>
      <w:r>
        <w:t xml:space="preserve"> для одного пользователя</w:t>
      </w:r>
      <w:r w:rsidR="00F07BB6">
        <w:t xml:space="preserve"> (Single User)</w:t>
      </w:r>
      <w:r>
        <w:t>, облегч</w:t>
      </w:r>
      <w:r w:rsidR="00F07BB6">
        <w:t>ё</w:t>
      </w:r>
      <w:r>
        <w:t>нного протокола доступа к каталогам (</w:t>
      </w:r>
      <w:r w:rsidR="00F07BB6" w:rsidRPr="00F07BB6">
        <w:t>Lightweight Directory Access Protocol</w:t>
      </w:r>
      <w:r w:rsidR="00F07BB6">
        <w:t xml:space="preserve">, </w:t>
      </w:r>
      <w:r>
        <w:t>LDAP) и Kerberos.</w:t>
      </w:r>
    </w:p>
    <w:p w14:paraId="4BE47BA9" w14:textId="1F753710" w:rsidR="00EF4F4D" w:rsidRDefault="00EF4F4D" w:rsidP="00EF4F4D">
      <w:pPr>
        <w:pStyle w:val="afff1"/>
      </w:pPr>
      <w:r>
        <w:t xml:space="preserve">Свойство </w:t>
      </w:r>
      <w:r w:rsidRPr="00F07BB6">
        <w:rPr>
          <w:rStyle w:val="afffff0"/>
        </w:rPr>
        <w:t>nifi</w:t>
      </w:r>
      <w:r w:rsidRPr="00F07BB6">
        <w:rPr>
          <w:rStyle w:val="afffff0"/>
          <w:lang w:val="ru-RU"/>
        </w:rPr>
        <w:t>.</w:t>
      </w:r>
      <w:r w:rsidRPr="00F07BB6">
        <w:rPr>
          <w:rStyle w:val="afffff0"/>
        </w:rPr>
        <w:t>login</w:t>
      </w:r>
      <w:r w:rsidRPr="00F07BB6">
        <w:rPr>
          <w:rStyle w:val="afffff0"/>
          <w:lang w:val="ru-RU"/>
        </w:rPr>
        <w:t>.</w:t>
      </w:r>
      <w:r w:rsidRPr="00F07BB6">
        <w:rPr>
          <w:rStyle w:val="afffff0"/>
        </w:rPr>
        <w:t>identity</w:t>
      </w:r>
      <w:r w:rsidRPr="00F07BB6">
        <w:rPr>
          <w:rStyle w:val="afffff0"/>
          <w:lang w:val="ru-RU"/>
        </w:rPr>
        <w:t>.</w:t>
      </w:r>
      <w:r w:rsidRPr="00F07BB6">
        <w:rPr>
          <w:rStyle w:val="afffff0"/>
        </w:rPr>
        <w:t>provider</w:t>
      </w:r>
      <w:r w:rsidRPr="00F07BB6">
        <w:rPr>
          <w:rStyle w:val="afffff0"/>
          <w:lang w:val="ru-RU"/>
        </w:rPr>
        <w:t>.</w:t>
      </w:r>
      <w:r w:rsidRPr="00F07BB6">
        <w:rPr>
          <w:rStyle w:val="afffff0"/>
        </w:rPr>
        <w:t>configuration</w:t>
      </w:r>
      <w:r w:rsidRPr="00F07BB6">
        <w:rPr>
          <w:rStyle w:val="afffff0"/>
          <w:lang w:val="ru-RU"/>
        </w:rPr>
        <w:t>.</w:t>
      </w:r>
      <w:r w:rsidRPr="00F07BB6">
        <w:rPr>
          <w:rStyle w:val="afffff0"/>
        </w:rPr>
        <w:t>file</w:t>
      </w:r>
      <w:r>
        <w:t xml:space="preserve"> указывает файл конфигурации для </w:t>
      </w:r>
      <w:r w:rsidR="00F07BB6" w:rsidRPr="00EF4F4D">
        <w:t>Login Identity Provider</w:t>
      </w:r>
      <w:r>
        <w:t xml:space="preserve">. По умолчанию для </w:t>
      </w:r>
      <w:r w:rsidR="00F07BB6">
        <w:t>данного</w:t>
      </w:r>
      <w:r>
        <w:t xml:space="preserve"> свойства установлено</w:t>
      </w:r>
      <w:r w:rsidR="00F07BB6">
        <w:t xml:space="preserve"> </w:t>
      </w:r>
      <w:r w:rsidRPr="00485528">
        <w:rPr>
          <w:rStyle w:val="afffff0"/>
          <w:lang w:val="ru-RU"/>
        </w:rPr>
        <w:t>./</w:t>
      </w:r>
      <w:r w:rsidRPr="00F07BB6">
        <w:rPr>
          <w:rStyle w:val="afffff0"/>
        </w:rPr>
        <w:t>conf</w:t>
      </w:r>
      <w:r w:rsidRPr="00485528">
        <w:rPr>
          <w:rStyle w:val="afffff0"/>
          <w:lang w:val="ru-RU"/>
        </w:rPr>
        <w:t>/</w:t>
      </w:r>
      <w:r w:rsidRPr="00F07BB6">
        <w:rPr>
          <w:rStyle w:val="afffff0"/>
        </w:rPr>
        <w:t>login</w:t>
      </w:r>
      <w:r w:rsidRPr="00485528">
        <w:rPr>
          <w:rStyle w:val="afffff0"/>
          <w:lang w:val="ru-RU"/>
        </w:rPr>
        <w:t>-</w:t>
      </w:r>
      <w:r w:rsidRPr="00F07BB6">
        <w:rPr>
          <w:rStyle w:val="afffff0"/>
        </w:rPr>
        <w:t>identity</w:t>
      </w:r>
      <w:r w:rsidRPr="00485528">
        <w:rPr>
          <w:rStyle w:val="afffff0"/>
          <w:lang w:val="ru-RU"/>
        </w:rPr>
        <w:t>-</w:t>
      </w:r>
      <w:r w:rsidRPr="00F07BB6">
        <w:rPr>
          <w:rStyle w:val="afffff0"/>
        </w:rPr>
        <w:t>providers</w:t>
      </w:r>
      <w:r w:rsidRPr="00485528">
        <w:rPr>
          <w:rStyle w:val="afffff0"/>
          <w:lang w:val="ru-RU"/>
        </w:rPr>
        <w:t>.</w:t>
      </w:r>
      <w:r w:rsidRPr="00F07BB6">
        <w:rPr>
          <w:rStyle w:val="afffff0"/>
        </w:rPr>
        <w:t>xml</w:t>
      </w:r>
      <w:r>
        <w:t>.</w:t>
      </w:r>
    </w:p>
    <w:p w14:paraId="2B3AADF7" w14:textId="551D6354" w:rsidR="00EF4F4D" w:rsidRDefault="00EF4F4D" w:rsidP="00EF4F4D">
      <w:pPr>
        <w:pStyle w:val="afff1"/>
      </w:pPr>
      <w:r>
        <w:lastRenderedPageBreak/>
        <w:t xml:space="preserve">Свойство </w:t>
      </w:r>
      <w:r w:rsidRPr="00F07BB6">
        <w:rPr>
          <w:rStyle w:val="afffff0"/>
        </w:rPr>
        <w:t>nifi</w:t>
      </w:r>
      <w:r w:rsidRPr="00F07BB6">
        <w:rPr>
          <w:rStyle w:val="afffff0"/>
          <w:lang w:val="ru-RU"/>
        </w:rPr>
        <w:t>.</w:t>
      </w:r>
      <w:r w:rsidRPr="00F07BB6">
        <w:rPr>
          <w:rStyle w:val="afffff0"/>
        </w:rPr>
        <w:t>security</w:t>
      </w:r>
      <w:r w:rsidRPr="00F07BB6">
        <w:rPr>
          <w:rStyle w:val="afffff0"/>
          <w:lang w:val="ru-RU"/>
        </w:rPr>
        <w:t>.</w:t>
      </w:r>
      <w:r w:rsidRPr="00F07BB6">
        <w:rPr>
          <w:rStyle w:val="afffff0"/>
        </w:rPr>
        <w:t>user</w:t>
      </w:r>
      <w:r w:rsidRPr="00F07BB6">
        <w:rPr>
          <w:rStyle w:val="afffff0"/>
          <w:lang w:val="ru-RU"/>
        </w:rPr>
        <w:t>.</w:t>
      </w:r>
      <w:r w:rsidRPr="00F07BB6">
        <w:rPr>
          <w:rStyle w:val="afffff0"/>
        </w:rPr>
        <w:t>login</w:t>
      </w:r>
      <w:r w:rsidRPr="00F07BB6">
        <w:rPr>
          <w:rStyle w:val="afffff0"/>
          <w:lang w:val="ru-RU"/>
        </w:rPr>
        <w:t>.</w:t>
      </w:r>
      <w:r w:rsidRPr="00F07BB6">
        <w:rPr>
          <w:rStyle w:val="afffff0"/>
        </w:rPr>
        <w:t>identity</w:t>
      </w:r>
      <w:r w:rsidRPr="00F07BB6">
        <w:rPr>
          <w:rStyle w:val="afffff0"/>
          <w:lang w:val="ru-RU"/>
        </w:rPr>
        <w:t>.</w:t>
      </w:r>
      <w:r w:rsidRPr="00F07BB6">
        <w:rPr>
          <w:rStyle w:val="afffff0"/>
        </w:rPr>
        <w:t>provider</w:t>
      </w:r>
      <w:r>
        <w:t xml:space="preserve"> указывает, какой из настроенных </w:t>
      </w:r>
      <w:r w:rsidR="00F07BB6" w:rsidRPr="00EF4F4D">
        <w:t>Login Identity Provider</w:t>
      </w:r>
      <w:r>
        <w:t xml:space="preserve"> следует использовать. Значение </w:t>
      </w:r>
      <w:r w:rsidR="00F07BB6">
        <w:t>данного</w:t>
      </w:r>
      <w:r>
        <w:t xml:space="preserve"> свойства по умолчанию </w:t>
      </w:r>
      <w:r w:rsidR="00F07BB6">
        <w:t>—</w:t>
      </w:r>
      <w:r>
        <w:t xml:space="preserve"> </w:t>
      </w:r>
      <w:r w:rsidR="00F07BB6" w:rsidRPr="00F07BB6">
        <w:rPr>
          <w:rStyle w:val="afffff0"/>
        </w:rPr>
        <w:t>single</w:t>
      </w:r>
      <w:r w:rsidR="00F07BB6" w:rsidRPr="00485528">
        <w:rPr>
          <w:rStyle w:val="afffff0"/>
          <w:lang w:val="ru-RU"/>
        </w:rPr>
        <w:t>-</w:t>
      </w:r>
      <w:r w:rsidR="00F07BB6" w:rsidRPr="00F07BB6">
        <w:rPr>
          <w:rStyle w:val="afffff0"/>
        </w:rPr>
        <w:t>user</w:t>
      </w:r>
      <w:r w:rsidR="00F07BB6" w:rsidRPr="00485528">
        <w:rPr>
          <w:rStyle w:val="afffff0"/>
          <w:lang w:val="ru-RU"/>
        </w:rPr>
        <w:t>-</w:t>
      </w:r>
      <w:r w:rsidR="00F07BB6" w:rsidRPr="00F07BB6">
        <w:rPr>
          <w:rStyle w:val="afffff0"/>
        </w:rPr>
        <w:t>provider</w:t>
      </w:r>
      <w:r>
        <w:t>, поддерживающий аутентификацию со сгенерированным именем пользователя и паролем.</w:t>
      </w:r>
    </w:p>
    <w:p w14:paraId="351B9BC7" w14:textId="77777777" w:rsidR="00EF4F4D" w:rsidRDefault="00EF4F4D" w:rsidP="00EF4F4D">
      <w:pPr>
        <w:pStyle w:val="afff1"/>
      </w:pPr>
      <w:r>
        <w:t>Во время аутентификации OpenId Connect NiFi будет перенаправлять пользователей для входа в систему с провайдером, прежде чем вернуться в NiFi. Затем NiFi позвонит поставщику, чтобы узнать личность пользователя.</w:t>
      </w:r>
    </w:p>
    <w:p w14:paraId="462D0500" w14:textId="4C20AF94" w:rsidR="00EF4F4D" w:rsidRDefault="00EF4F4D" w:rsidP="00B80E4A">
      <w:pPr>
        <w:pStyle w:val="afff1"/>
        <w:spacing w:after="120"/>
        <w:ind w:firstLine="357"/>
      </w:pPr>
      <w:r>
        <w:t>Во время аутентификации Apache Knox NiFi перенаправляет пользователей для входа в Apache Knox, прежде чем вернуться в NiFi. NiFi проверит токен Apache Knox во время аутентификации.</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344"/>
      </w:tblGrid>
      <w:tr w:rsidR="00B80E4A" w14:paraId="0CA6C31D" w14:textId="77777777" w:rsidTr="009F0E35">
        <w:trPr>
          <w:cantSplit/>
        </w:trPr>
        <w:tc>
          <w:tcPr>
            <w:tcW w:w="9344" w:type="dxa"/>
            <w:shd w:val="clear" w:color="auto" w:fill="7030A0"/>
          </w:tcPr>
          <w:p w14:paraId="27F8BE3C" w14:textId="77777777" w:rsidR="00B80E4A" w:rsidRDefault="00B80E4A" w:rsidP="00B80E4A">
            <w:pPr>
              <w:pStyle w:val="affa"/>
              <w:keepNext/>
            </w:pPr>
            <w:r>
              <w:t>Примечание.</w:t>
            </w:r>
          </w:p>
        </w:tc>
      </w:tr>
      <w:tr w:rsidR="00B80E4A" w:rsidRPr="00140840" w14:paraId="04B87B90" w14:textId="77777777" w:rsidTr="009F0E35">
        <w:trPr>
          <w:cantSplit/>
        </w:trPr>
        <w:tc>
          <w:tcPr>
            <w:tcW w:w="9344" w:type="dxa"/>
          </w:tcPr>
          <w:p w14:paraId="7497F5AA" w14:textId="39E4C717" w:rsidR="00B80E4A" w:rsidRPr="00140840" w:rsidRDefault="00B80E4A" w:rsidP="00B80E4A">
            <w:pPr>
              <w:pStyle w:val="aff8"/>
              <w:rPr>
                <w:lang w:val="ru-RU"/>
              </w:rPr>
            </w:pPr>
            <w:r w:rsidRPr="00B80E4A">
              <w:rPr>
                <w:lang w:val="ru-RU"/>
              </w:rPr>
              <w:t>NiFi м</w:t>
            </w:r>
            <w:r>
              <w:rPr>
                <w:lang w:val="ru-RU"/>
              </w:rPr>
              <w:t>ожно настроить только для имени/</w:t>
            </w:r>
            <w:r w:rsidRPr="00B80E4A">
              <w:rPr>
                <w:lang w:val="ru-RU"/>
              </w:rPr>
              <w:t>пароля пользователя, OpenId Connect или Apache Knox. Он не поддерживает одновременный запуск каждого из них. NiFi потребует клиентские сертификаты для аутентификации пользователей по HTTPS, если ни один из них не настроен.</w:t>
            </w:r>
          </w:p>
        </w:tc>
      </w:tr>
    </w:tbl>
    <w:p w14:paraId="3C61F242" w14:textId="2ACD9B09" w:rsidR="00B80E4A" w:rsidRDefault="00B80E4A" w:rsidP="00B80E4A">
      <w:pPr>
        <w:pStyle w:val="afff1"/>
        <w:spacing w:before="120"/>
        <w:ind w:firstLine="357"/>
      </w:pPr>
      <w:r>
        <w:t xml:space="preserve">Пользователь не может анонимно аутентифицироваться с помощью защищённого инстанса NiFi, если для параметра </w:t>
      </w:r>
      <w:r w:rsidRPr="00B80E4A">
        <w:rPr>
          <w:rStyle w:val="afffff0"/>
        </w:rPr>
        <w:t>nifi</w:t>
      </w:r>
      <w:r w:rsidRPr="00485528">
        <w:rPr>
          <w:rStyle w:val="afffff0"/>
          <w:lang w:val="ru-RU"/>
        </w:rPr>
        <w:t>.</w:t>
      </w:r>
      <w:r w:rsidRPr="00B80E4A">
        <w:rPr>
          <w:rStyle w:val="afffff0"/>
        </w:rPr>
        <w:t>security</w:t>
      </w:r>
      <w:r w:rsidRPr="00485528">
        <w:rPr>
          <w:rStyle w:val="afffff0"/>
          <w:lang w:val="ru-RU"/>
        </w:rPr>
        <w:t>.</w:t>
      </w:r>
      <w:r w:rsidRPr="00B80E4A">
        <w:rPr>
          <w:rStyle w:val="afffff0"/>
        </w:rPr>
        <w:t>allow</w:t>
      </w:r>
      <w:r w:rsidRPr="00485528">
        <w:rPr>
          <w:rStyle w:val="afffff0"/>
          <w:lang w:val="ru-RU"/>
        </w:rPr>
        <w:t>.</w:t>
      </w:r>
      <w:r w:rsidRPr="00B80E4A">
        <w:rPr>
          <w:rStyle w:val="afffff0"/>
        </w:rPr>
        <w:t>anonymous</w:t>
      </w:r>
      <w:r w:rsidRPr="00485528">
        <w:rPr>
          <w:rStyle w:val="afffff0"/>
          <w:lang w:val="ru-RU"/>
        </w:rPr>
        <w:t>.</w:t>
      </w:r>
      <w:r w:rsidRPr="00B80E4A">
        <w:rPr>
          <w:rStyle w:val="afffff0"/>
        </w:rPr>
        <w:t>authentication</w:t>
      </w:r>
      <w:r>
        <w:t xml:space="preserve"> установлено значение </w:t>
      </w:r>
      <w:r w:rsidRPr="00B80E4A">
        <w:rPr>
          <w:rStyle w:val="afffff0"/>
        </w:rPr>
        <w:t>true</w:t>
      </w:r>
      <w:r>
        <w:t xml:space="preserve">. В этом случае NiFi также должен быть настроен с </w:t>
      </w:r>
      <w:r w:rsidRPr="00B80E4A">
        <w:t>Authorizer</w:t>
      </w:r>
      <w:r>
        <w:t xml:space="preserve">, который поддерживает авторизацию анонимного пользователя. В настоящее время NiFi не поставляется с </w:t>
      </w:r>
      <w:r w:rsidRPr="00B80E4A">
        <w:t>Authorizer</w:t>
      </w:r>
      <w:r>
        <w:t>, поддерживающими это.</w:t>
      </w:r>
    </w:p>
    <w:p w14:paraId="1497AF9C" w14:textId="54107239" w:rsidR="00B80E4A" w:rsidRDefault="00B80E4A" w:rsidP="00B80E4A">
      <w:pPr>
        <w:pStyle w:val="afff1"/>
      </w:pPr>
      <w:r>
        <w:t xml:space="preserve">При настройке </w:t>
      </w:r>
      <w:r w:rsidRPr="00B80E4A">
        <w:rPr>
          <w:rStyle w:val="afffff0"/>
        </w:rPr>
        <w:t>nifi</w:t>
      </w:r>
      <w:r w:rsidRPr="00485528">
        <w:rPr>
          <w:rStyle w:val="afffff0"/>
          <w:lang w:val="ru-RU"/>
        </w:rPr>
        <w:t>.</w:t>
      </w:r>
      <w:r w:rsidRPr="00B80E4A">
        <w:rPr>
          <w:rStyle w:val="afffff0"/>
        </w:rPr>
        <w:t>security</w:t>
      </w:r>
      <w:r w:rsidRPr="00485528">
        <w:rPr>
          <w:rStyle w:val="afffff0"/>
          <w:lang w:val="ru-RU"/>
        </w:rPr>
        <w:t>.</w:t>
      </w:r>
      <w:r w:rsidRPr="00B80E4A">
        <w:rPr>
          <w:rStyle w:val="afffff0"/>
        </w:rPr>
        <w:t>allow</w:t>
      </w:r>
      <w:r w:rsidRPr="00485528">
        <w:rPr>
          <w:rStyle w:val="afffff0"/>
          <w:lang w:val="ru-RU"/>
        </w:rPr>
        <w:t>.</w:t>
      </w:r>
      <w:r w:rsidRPr="00B80E4A">
        <w:rPr>
          <w:rStyle w:val="afffff0"/>
        </w:rPr>
        <w:t>anonymous</w:t>
      </w:r>
      <w:r w:rsidRPr="00485528">
        <w:rPr>
          <w:rStyle w:val="afffff0"/>
          <w:lang w:val="ru-RU"/>
        </w:rPr>
        <w:t>.</w:t>
      </w:r>
      <w:r w:rsidRPr="00B80E4A">
        <w:rPr>
          <w:rStyle w:val="afffff0"/>
        </w:rPr>
        <w:t>authentication</w:t>
      </w:r>
      <w:r>
        <w:t xml:space="preserve"> следует учитывать три сценария. Когда пользователь напрямую вызывает конечную точку без попытки аутентификации, тогда </w:t>
      </w:r>
      <w:r w:rsidRPr="00FF7364">
        <w:rPr>
          <w:rStyle w:val="afffff0"/>
        </w:rPr>
        <w:t>nifi</w:t>
      </w:r>
      <w:r w:rsidRPr="00485528">
        <w:rPr>
          <w:rStyle w:val="afffff0"/>
          <w:lang w:val="ru-RU"/>
        </w:rPr>
        <w:t>.</w:t>
      </w:r>
      <w:r w:rsidRPr="00FF7364">
        <w:rPr>
          <w:rStyle w:val="afffff0"/>
        </w:rPr>
        <w:t>security</w:t>
      </w:r>
      <w:r w:rsidRPr="00485528">
        <w:rPr>
          <w:rStyle w:val="afffff0"/>
          <w:lang w:val="ru-RU"/>
        </w:rPr>
        <w:t>.</w:t>
      </w:r>
      <w:r w:rsidRPr="00FF7364">
        <w:rPr>
          <w:rStyle w:val="afffff0"/>
        </w:rPr>
        <w:t>allow</w:t>
      </w:r>
      <w:r w:rsidRPr="00485528">
        <w:rPr>
          <w:rStyle w:val="afffff0"/>
          <w:lang w:val="ru-RU"/>
        </w:rPr>
        <w:t>.</w:t>
      </w:r>
      <w:r w:rsidRPr="00FF7364">
        <w:rPr>
          <w:rStyle w:val="afffff0"/>
        </w:rPr>
        <w:t>anonymous</w:t>
      </w:r>
      <w:r w:rsidRPr="00485528">
        <w:rPr>
          <w:rStyle w:val="afffff0"/>
          <w:lang w:val="ru-RU"/>
        </w:rPr>
        <w:t>.</w:t>
      </w:r>
      <w:r w:rsidRPr="00FF7364">
        <w:rPr>
          <w:rStyle w:val="afffff0"/>
        </w:rPr>
        <w:t>authentication</w:t>
      </w:r>
      <w:r>
        <w:t xml:space="preserve"> будет контролировать, аутентифицирован ли запрос или отклонен. Два других сценария </w:t>
      </w:r>
      <w:r w:rsidR="00FF7364">
        <w:t>—</w:t>
      </w:r>
      <w:r>
        <w:t xml:space="preserve"> это когда запрос проксируется. </w:t>
      </w:r>
      <w:r w:rsidR="00FF7364">
        <w:t>Запрос может быть проксирован</w:t>
      </w:r>
      <w:r>
        <w:t xml:space="preserve"> </w:t>
      </w:r>
      <w:r w:rsidR="00FF7364">
        <w:t>нодой</w:t>
      </w:r>
      <w:r>
        <w:t xml:space="preserve"> NiFi (например, </w:t>
      </w:r>
      <w:r w:rsidR="00FF7364">
        <w:t>нодой</w:t>
      </w:r>
      <w:r>
        <w:t xml:space="preserve"> в кластере NiFi) или отдельным прокси, который переда</w:t>
      </w:r>
      <w:r w:rsidR="00FF7364">
        <w:t>ё</w:t>
      </w:r>
      <w:r>
        <w:t xml:space="preserve">т запрос анонимному пользователю. В этих сценариях прокси-сервера </w:t>
      </w:r>
      <w:r w:rsidRPr="007B3168">
        <w:rPr>
          <w:rStyle w:val="afffff0"/>
        </w:rPr>
        <w:t>nifi</w:t>
      </w:r>
      <w:r w:rsidRPr="00485528">
        <w:rPr>
          <w:rStyle w:val="afffff0"/>
          <w:lang w:val="ru-RU"/>
        </w:rPr>
        <w:t>.</w:t>
      </w:r>
      <w:r w:rsidRPr="007B3168">
        <w:rPr>
          <w:rStyle w:val="afffff0"/>
        </w:rPr>
        <w:t>security</w:t>
      </w:r>
      <w:r w:rsidRPr="00485528">
        <w:rPr>
          <w:rStyle w:val="afffff0"/>
          <w:lang w:val="ru-RU"/>
        </w:rPr>
        <w:t>.</w:t>
      </w:r>
      <w:r w:rsidRPr="007B3168">
        <w:rPr>
          <w:rStyle w:val="afffff0"/>
        </w:rPr>
        <w:t>allow</w:t>
      </w:r>
      <w:r w:rsidRPr="00485528">
        <w:rPr>
          <w:rStyle w:val="afffff0"/>
          <w:lang w:val="ru-RU"/>
        </w:rPr>
        <w:t>.</w:t>
      </w:r>
      <w:r w:rsidRPr="007B3168">
        <w:rPr>
          <w:rStyle w:val="afffff0"/>
        </w:rPr>
        <w:t>anonymous</w:t>
      </w:r>
      <w:r w:rsidRPr="00485528">
        <w:rPr>
          <w:rStyle w:val="afffff0"/>
          <w:lang w:val="ru-RU"/>
        </w:rPr>
        <w:t>.</w:t>
      </w:r>
      <w:r w:rsidRPr="007B3168">
        <w:rPr>
          <w:rStyle w:val="afffff0"/>
        </w:rPr>
        <w:t>authentication</w:t>
      </w:r>
      <w:r>
        <w:t xml:space="preserve"> будет контролировать, аутентифицирован ли запрос или отклонен. Во всех тр</w:t>
      </w:r>
      <w:r w:rsidR="007B3168">
        <w:t>ё</w:t>
      </w:r>
      <w:r>
        <w:t>х сценариях, если запрос аутентифицирован, он впоследствии будет подвергнут обычной авторизации на основе запрошенного ресурса.</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344"/>
      </w:tblGrid>
      <w:tr w:rsidR="007B3168" w14:paraId="199215E8" w14:textId="77777777" w:rsidTr="009F0E35">
        <w:trPr>
          <w:cantSplit/>
        </w:trPr>
        <w:tc>
          <w:tcPr>
            <w:tcW w:w="9344" w:type="dxa"/>
            <w:shd w:val="clear" w:color="auto" w:fill="7030A0"/>
          </w:tcPr>
          <w:p w14:paraId="643D2A71" w14:textId="77777777" w:rsidR="007B3168" w:rsidRDefault="007B3168" w:rsidP="009F0E35">
            <w:pPr>
              <w:pStyle w:val="affa"/>
              <w:keepNext/>
            </w:pPr>
            <w:r>
              <w:t>Примечание.</w:t>
            </w:r>
          </w:p>
        </w:tc>
      </w:tr>
      <w:tr w:rsidR="007B3168" w:rsidRPr="00140840" w14:paraId="22143BD2" w14:textId="77777777" w:rsidTr="009F0E35">
        <w:trPr>
          <w:cantSplit/>
        </w:trPr>
        <w:tc>
          <w:tcPr>
            <w:tcW w:w="9344" w:type="dxa"/>
          </w:tcPr>
          <w:p w14:paraId="145F2B7E" w14:textId="05E579C1" w:rsidR="007B3168" w:rsidRPr="007B3168" w:rsidRDefault="007B3168" w:rsidP="009F0E35">
            <w:pPr>
              <w:pStyle w:val="aff8"/>
              <w:rPr>
                <w:lang w:val="ru-RU"/>
              </w:rPr>
            </w:pPr>
            <w:r>
              <w:t>NiFi</w:t>
            </w:r>
            <w:r w:rsidRPr="007B3168">
              <w:rPr>
                <w:lang w:val="ru-RU"/>
              </w:rPr>
              <w:t xml:space="preserve"> не выполняет аутентификацию пользователя через </w:t>
            </w:r>
            <w:r>
              <w:t>HTTP</w:t>
            </w:r>
            <w:r w:rsidRPr="007B3168">
              <w:rPr>
                <w:lang w:val="ru-RU"/>
              </w:rPr>
              <w:t xml:space="preserve">. Используя </w:t>
            </w:r>
            <w:r>
              <w:t>HTTP</w:t>
            </w:r>
            <w:r w:rsidRPr="007B3168">
              <w:rPr>
                <w:lang w:val="ru-RU"/>
              </w:rPr>
              <w:t>, всем пользователям будут предоставлены все роли.</w:t>
            </w:r>
          </w:p>
        </w:tc>
      </w:tr>
    </w:tbl>
    <w:p w14:paraId="25EA8723" w14:textId="1FE4AF7A" w:rsidR="00603061" w:rsidRDefault="00603061" w:rsidP="00603061">
      <w:pPr>
        <w:pStyle w:val="3a"/>
      </w:pPr>
      <w:bookmarkStart w:id="41" w:name="_Toc81490036"/>
      <w:r w:rsidRPr="00603061">
        <w:t>Single User</w:t>
      </w:r>
      <w:bookmarkEnd w:id="41"/>
    </w:p>
    <w:p w14:paraId="314F165E" w14:textId="3DF6B2E0" w:rsidR="00603061" w:rsidRDefault="00603061" w:rsidP="00603061">
      <w:pPr>
        <w:pStyle w:val="afff1"/>
      </w:pPr>
      <w:r w:rsidRPr="00603061">
        <w:t>Single User Login Identity Provider</w:t>
      </w:r>
      <w:r>
        <w:t xml:space="preserve"> по умолчанию поддерживает автоматическую генерацию учётных данных для имени и пароля</w:t>
      </w:r>
      <w:r w:rsidRPr="00603061">
        <w:t xml:space="preserve"> </w:t>
      </w:r>
      <w:r>
        <w:t>пользователя.</w:t>
      </w:r>
    </w:p>
    <w:p w14:paraId="76C0809B" w14:textId="17C67F88" w:rsidR="00603061" w:rsidRDefault="00603061" w:rsidP="00603061">
      <w:pPr>
        <w:pStyle w:val="afff1"/>
      </w:pPr>
      <w:r>
        <w:lastRenderedPageBreak/>
        <w:t>Сгенерированное имя пользователя будет случайным UUID, состоящим из 36 символов. Сгенерированный пароль будет представлять собой случайную строку, состоящую из 32 символов и сохраненную с использованием хэширования bcrypt.</w:t>
      </w:r>
    </w:p>
    <w:p w14:paraId="336A66AF" w14:textId="56DB5206" w:rsidR="00603061" w:rsidRDefault="00603061" w:rsidP="00603061">
      <w:pPr>
        <w:pStyle w:val="afff1"/>
      </w:pPr>
      <w:r>
        <w:t xml:space="preserve">Конфигурация по умолчанию в </w:t>
      </w:r>
      <w:r w:rsidRPr="00603061">
        <w:rPr>
          <w:rStyle w:val="afffff0"/>
        </w:rPr>
        <w:t>nifi</w:t>
      </w:r>
      <w:r w:rsidRPr="00603061">
        <w:rPr>
          <w:rStyle w:val="afffff0"/>
          <w:lang w:val="ru-RU"/>
        </w:rPr>
        <w:t>.</w:t>
      </w:r>
      <w:r w:rsidRPr="00603061">
        <w:rPr>
          <w:rStyle w:val="afffff0"/>
        </w:rPr>
        <w:t>properties</w:t>
      </w:r>
      <w:r>
        <w:t xml:space="preserve"> включает аутентификацию</w:t>
      </w:r>
      <w:r w:rsidRPr="00603061">
        <w:t xml:space="preserve"> Single User</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03061" w:rsidRPr="005A12A6" w14:paraId="7659C8CD" w14:textId="77777777" w:rsidTr="009F0E35">
        <w:tc>
          <w:tcPr>
            <w:tcW w:w="9344" w:type="dxa"/>
            <w:shd w:val="clear" w:color="auto" w:fill="F2F2F2" w:themeFill="background1" w:themeFillShade="F2"/>
          </w:tcPr>
          <w:p w14:paraId="090094D1" w14:textId="16CF2DA6" w:rsidR="00603061" w:rsidRPr="00140840" w:rsidRDefault="00603061" w:rsidP="009F0E35">
            <w:pPr>
              <w:pStyle w:val="afffff"/>
            </w:pPr>
            <w:r w:rsidRPr="00603061">
              <w:t>nifi.security.user.login.identity.provider=single-user-provider</w:t>
            </w:r>
          </w:p>
        </w:tc>
      </w:tr>
    </w:tbl>
    <w:p w14:paraId="3BA00797" w14:textId="2B41CA33" w:rsidR="00603061" w:rsidRDefault="00603061" w:rsidP="00603061">
      <w:pPr>
        <w:pStyle w:val="afff1"/>
      </w:pPr>
      <w:r>
        <w:t xml:space="preserve">По умолчанию файл </w:t>
      </w:r>
      <w:r w:rsidRPr="00603061">
        <w:rPr>
          <w:rStyle w:val="afffff0"/>
        </w:rPr>
        <w:t>login</w:t>
      </w:r>
      <w:r w:rsidRPr="00603061">
        <w:rPr>
          <w:rStyle w:val="afffff0"/>
          <w:lang w:val="ru-RU"/>
        </w:rPr>
        <w:t>-</w:t>
      </w:r>
      <w:r w:rsidRPr="00603061">
        <w:rPr>
          <w:rStyle w:val="afffff0"/>
        </w:rPr>
        <w:t>identity</w:t>
      </w:r>
      <w:r w:rsidRPr="00603061">
        <w:rPr>
          <w:rStyle w:val="afffff0"/>
          <w:lang w:val="ru-RU"/>
        </w:rPr>
        <w:t>-</w:t>
      </w:r>
      <w:r w:rsidRPr="00603061">
        <w:rPr>
          <w:rStyle w:val="afffff0"/>
        </w:rPr>
        <w:t>sizes</w:t>
      </w:r>
      <w:r w:rsidRPr="00603061">
        <w:rPr>
          <w:rStyle w:val="afffff0"/>
          <w:lang w:val="ru-RU"/>
        </w:rPr>
        <w:t>.</w:t>
      </w:r>
      <w:r w:rsidRPr="00603061">
        <w:rPr>
          <w:rStyle w:val="afffff0"/>
        </w:rPr>
        <w:t>xml</w:t>
      </w:r>
      <w:r>
        <w:t xml:space="preserve"> включает бланк определения поставщика: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03061" w:rsidRPr="00B57AF2" w14:paraId="3D3E7721" w14:textId="77777777" w:rsidTr="009F0E35">
        <w:tc>
          <w:tcPr>
            <w:tcW w:w="9344" w:type="dxa"/>
            <w:shd w:val="clear" w:color="auto" w:fill="F2F2F2" w:themeFill="background1" w:themeFillShade="F2"/>
          </w:tcPr>
          <w:p w14:paraId="3EE4D235" w14:textId="77777777" w:rsidR="00603061" w:rsidRDefault="00603061" w:rsidP="00603061">
            <w:pPr>
              <w:pStyle w:val="afffff"/>
            </w:pPr>
            <w:r>
              <w:t>&lt;provider&gt;</w:t>
            </w:r>
          </w:p>
          <w:p w14:paraId="6B6120C8" w14:textId="77777777" w:rsidR="00603061" w:rsidRDefault="00603061" w:rsidP="00603061">
            <w:pPr>
              <w:pStyle w:val="afffff"/>
            </w:pPr>
            <w:r>
              <w:t xml:space="preserve">   &lt;identifier&gt;single-user-provider&lt;/identifier&gt;</w:t>
            </w:r>
          </w:p>
          <w:p w14:paraId="08337738" w14:textId="77777777" w:rsidR="00603061" w:rsidRDefault="00603061" w:rsidP="00603061">
            <w:pPr>
              <w:pStyle w:val="afffff"/>
            </w:pPr>
            <w:r>
              <w:t xml:space="preserve">   &lt;class&gt;org.apache.nifi.authentication.single.user.SingleUserLoginIdentityProvider&lt;/class&gt;</w:t>
            </w:r>
          </w:p>
          <w:p w14:paraId="39715BD0" w14:textId="77777777" w:rsidR="00603061" w:rsidRDefault="00603061" w:rsidP="00603061">
            <w:pPr>
              <w:pStyle w:val="afffff"/>
            </w:pPr>
            <w:r>
              <w:t xml:space="preserve">   &lt;property name="Username"/&gt;</w:t>
            </w:r>
          </w:p>
          <w:p w14:paraId="4CDC0471" w14:textId="77777777" w:rsidR="00603061" w:rsidRDefault="00603061" w:rsidP="00603061">
            <w:pPr>
              <w:pStyle w:val="afffff"/>
            </w:pPr>
            <w:r>
              <w:t xml:space="preserve">   &lt;property name="Password"/&gt;</w:t>
            </w:r>
          </w:p>
          <w:p w14:paraId="4D1BC417" w14:textId="2FA340A3" w:rsidR="00603061" w:rsidRPr="00140840" w:rsidRDefault="00603061" w:rsidP="00603061">
            <w:pPr>
              <w:pStyle w:val="afffff"/>
            </w:pPr>
            <w:r>
              <w:t>&lt;/provider&gt;</w:t>
            </w:r>
          </w:p>
        </w:tc>
      </w:tr>
    </w:tbl>
    <w:p w14:paraId="3843F855" w14:textId="27FED240" w:rsidR="007B3168" w:rsidRDefault="00603061" w:rsidP="00603061">
      <w:pPr>
        <w:pStyle w:val="afff1"/>
      </w:pPr>
      <w:r>
        <w:t>Для изменения имени пользователя и пароля можно использовать следующую команду:</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03061" w:rsidRPr="005A12A6" w14:paraId="51DFBCA1" w14:textId="77777777" w:rsidTr="009F0E35">
        <w:tc>
          <w:tcPr>
            <w:tcW w:w="9344" w:type="dxa"/>
            <w:shd w:val="clear" w:color="auto" w:fill="F2F2F2" w:themeFill="background1" w:themeFillShade="F2"/>
          </w:tcPr>
          <w:p w14:paraId="26DEF167" w14:textId="69E5012C" w:rsidR="00603061" w:rsidRPr="00140840" w:rsidRDefault="00603061" w:rsidP="009F0E35">
            <w:pPr>
              <w:pStyle w:val="afffff"/>
            </w:pPr>
            <w:r w:rsidRPr="00603061">
              <w:t>$ ./bin/nifi.sh set-single-user-credentials &lt;username&gt; &lt;password&gt;</w:t>
            </w:r>
          </w:p>
        </w:tc>
      </w:tr>
    </w:tbl>
    <w:p w14:paraId="7ACD3662" w14:textId="69CE7B39" w:rsidR="00166587" w:rsidRPr="00166587" w:rsidRDefault="00166587" w:rsidP="00166587">
      <w:pPr>
        <w:pStyle w:val="3a"/>
        <w:rPr>
          <w:lang w:val="ru-RU"/>
        </w:rPr>
      </w:pPr>
      <w:bookmarkStart w:id="42" w:name="_Toc81490037"/>
      <w:r w:rsidRPr="00166587">
        <w:t>LDAP</w:t>
      </w:r>
      <w:bookmarkEnd w:id="42"/>
    </w:p>
    <w:p w14:paraId="2DAC37ED" w14:textId="78DEBC0F" w:rsidR="00166587" w:rsidRPr="00166587" w:rsidRDefault="00166587" w:rsidP="00166587">
      <w:pPr>
        <w:pStyle w:val="afff1"/>
      </w:pPr>
      <w:r w:rsidRPr="00166587">
        <w:t>Ниже приведены пример и описание настройки Login Identity Provider, который интегрируется с Directory Server для аутентификации пользователей.</w:t>
      </w:r>
    </w:p>
    <w:p w14:paraId="31F2D16A" w14:textId="3AE1D86C" w:rsidR="00166587" w:rsidRPr="00166587" w:rsidRDefault="00166587" w:rsidP="00166587">
      <w:pPr>
        <w:pStyle w:val="afff1"/>
      </w:pPr>
      <w:r w:rsidRPr="00166587">
        <w:t xml:space="preserve">Установите следующие параметры в </w:t>
      </w:r>
      <w:r w:rsidRPr="00166587">
        <w:rPr>
          <w:rStyle w:val="afffff0"/>
        </w:rPr>
        <w:t>nifi</w:t>
      </w:r>
      <w:r w:rsidRPr="00166587">
        <w:rPr>
          <w:rStyle w:val="afffff0"/>
          <w:lang w:val="ru-RU"/>
        </w:rPr>
        <w:t>.</w:t>
      </w:r>
      <w:r w:rsidRPr="00166587">
        <w:rPr>
          <w:rStyle w:val="afffff0"/>
        </w:rPr>
        <w:t>properties</w:t>
      </w:r>
      <w:r w:rsidRPr="00166587">
        <w:t xml:space="preserve">, чтобы включить аутентификацию по имени и паролю пользователя </w:t>
      </w:r>
      <w:r w:rsidRPr="00166587">
        <w:rPr>
          <w:lang w:val="en-US"/>
        </w:rPr>
        <w:t>LDAP</w:t>
      </w:r>
      <w:r w:rsidRPr="00166587">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166587" w:rsidRPr="005A12A6" w14:paraId="480296EB" w14:textId="77777777" w:rsidTr="009F0E35">
        <w:tc>
          <w:tcPr>
            <w:tcW w:w="9344" w:type="dxa"/>
            <w:shd w:val="clear" w:color="auto" w:fill="F2F2F2" w:themeFill="background1" w:themeFillShade="F2"/>
          </w:tcPr>
          <w:p w14:paraId="573FDCB3" w14:textId="23FBCE60" w:rsidR="00166587" w:rsidRPr="00140840" w:rsidRDefault="00166587" w:rsidP="009F0E35">
            <w:pPr>
              <w:pStyle w:val="afffff"/>
            </w:pPr>
            <w:r w:rsidRPr="00166587">
              <w:t>nifi.security.user.login.identity.provider=ldap-provider</w:t>
            </w:r>
          </w:p>
        </w:tc>
      </w:tr>
    </w:tbl>
    <w:p w14:paraId="75D4B7DD" w14:textId="50191705" w:rsidR="00603061" w:rsidRDefault="00166587" w:rsidP="00166587">
      <w:pPr>
        <w:pStyle w:val="afff1"/>
      </w:pPr>
      <w:r w:rsidRPr="00166587">
        <w:t>Измените</w:t>
      </w:r>
      <w:r w:rsidRPr="00166587">
        <w:rPr>
          <w:lang w:val="en-US"/>
        </w:rPr>
        <w:t xml:space="preserve"> </w:t>
      </w:r>
      <w:r w:rsidRPr="00166587">
        <w:rPr>
          <w:rStyle w:val="afffff0"/>
        </w:rPr>
        <w:t>login-identity-providers.xml</w:t>
      </w:r>
      <w:r w:rsidRPr="00166587">
        <w:rPr>
          <w:lang w:val="en-US"/>
        </w:rPr>
        <w:t xml:space="preserve">, </w:t>
      </w:r>
      <w:r w:rsidRPr="00166587">
        <w:t>чтобы</w:t>
      </w:r>
      <w:r w:rsidRPr="00166587">
        <w:rPr>
          <w:lang w:val="en-US"/>
        </w:rPr>
        <w:t xml:space="preserve"> </w:t>
      </w:r>
      <w:r w:rsidRPr="00166587">
        <w:t>включить</w:t>
      </w:r>
      <w:r w:rsidRPr="00166587">
        <w:rPr>
          <w:lang w:val="en-US"/>
        </w:rPr>
        <w:t xml:space="preserve"> </w:t>
      </w:r>
      <w:r w:rsidRPr="00166587">
        <w:rPr>
          <w:rStyle w:val="afffff0"/>
        </w:rPr>
        <w:t>ldap-provider</w:t>
      </w:r>
      <w:r w:rsidRPr="00166587">
        <w:rPr>
          <w:lang w:val="en-US"/>
        </w:rPr>
        <w:t xml:space="preserve">. </w:t>
      </w:r>
      <w:r w:rsidRPr="00166587">
        <w:t>Вот образец, представленный в файле:</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166587" w:rsidRPr="00B57AF2" w14:paraId="76294A6F" w14:textId="77777777" w:rsidTr="009F0E35">
        <w:tc>
          <w:tcPr>
            <w:tcW w:w="9344" w:type="dxa"/>
            <w:shd w:val="clear" w:color="auto" w:fill="F2F2F2" w:themeFill="background1" w:themeFillShade="F2"/>
          </w:tcPr>
          <w:p w14:paraId="02E1C584" w14:textId="77777777" w:rsidR="00166587" w:rsidRDefault="00166587" w:rsidP="00166587">
            <w:pPr>
              <w:pStyle w:val="afffff"/>
            </w:pPr>
            <w:r>
              <w:t>&lt;provider&gt;</w:t>
            </w:r>
          </w:p>
          <w:p w14:paraId="2A630C6E" w14:textId="77777777" w:rsidR="00166587" w:rsidRDefault="00166587" w:rsidP="00166587">
            <w:pPr>
              <w:pStyle w:val="afffff"/>
            </w:pPr>
            <w:r>
              <w:t xml:space="preserve">    &lt;identifier&gt;ldap-provider&lt;/identifier&gt;</w:t>
            </w:r>
          </w:p>
          <w:p w14:paraId="34E0A9A3" w14:textId="77777777" w:rsidR="00166587" w:rsidRDefault="00166587" w:rsidP="00166587">
            <w:pPr>
              <w:pStyle w:val="afffff"/>
            </w:pPr>
            <w:r>
              <w:t xml:space="preserve">    &lt;class&gt;org.apache.nifi.ldap.LdapProvider&lt;/class&gt;</w:t>
            </w:r>
          </w:p>
          <w:p w14:paraId="29D89C3F" w14:textId="77777777" w:rsidR="00166587" w:rsidRDefault="00166587" w:rsidP="00166587">
            <w:pPr>
              <w:pStyle w:val="afffff"/>
            </w:pPr>
            <w:r>
              <w:t xml:space="preserve">    &lt;property name="Authentication Strategy"&gt;START_TLS&lt;/property&gt;</w:t>
            </w:r>
          </w:p>
          <w:p w14:paraId="75EEE20B" w14:textId="77777777" w:rsidR="00166587" w:rsidRDefault="00166587" w:rsidP="00166587">
            <w:pPr>
              <w:pStyle w:val="afffff"/>
            </w:pPr>
          </w:p>
          <w:p w14:paraId="6862B2EF" w14:textId="77777777" w:rsidR="00166587" w:rsidRDefault="00166587" w:rsidP="00166587">
            <w:pPr>
              <w:pStyle w:val="afffff"/>
            </w:pPr>
            <w:r>
              <w:t xml:space="preserve">    &lt;property name="Manager DN"&gt;&lt;/property&gt;</w:t>
            </w:r>
          </w:p>
          <w:p w14:paraId="2D776D3E" w14:textId="77777777" w:rsidR="00166587" w:rsidRDefault="00166587" w:rsidP="00166587">
            <w:pPr>
              <w:pStyle w:val="afffff"/>
            </w:pPr>
            <w:r>
              <w:t xml:space="preserve">    &lt;property name="Manager Password"&gt;&lt;/property&gt;</w:t>
            </w:r>
          </w:p>
          <w:p w14:paraId="59A6A502" w14:textId="77777777" w:rsidR="00166587" w:rsidRDefault="00166587" w:rsidP="00166587">
            <w:pPr>
              <w:pStyle w:val="afffff"/>
            </w:pPr>
          </w:p>
          <w:p w14:paraId="6915347C" w14:textId="77777777" w:rsidR="00166587" w:rsidRDefault="00166587" w:rsidP="00166587">
            <w:pPr>
              <w:pStyle w:val="afffff"/>
            </w:pPr>
            <w:r>
              <w:t xml:space="preserve">    &lt;property name="TLS - Keystore"&gt;&lt;/property&gt;</w:t>
            </w:r>
          </w:p>
          <w:p w14:paraId="6D8B756D" w14:textId="77777777" w:rsidR="00166587" w:rsidRDefault="00166587" w:rsidP="00166587">
            <w:pPr>
              <w:pStyle w:val="afffff"/>
            </w:pPr>
            <w:r>
              <w:t xml:space="preserve">    &lt;property name="TLS - Keystore Password"&gt;&lt;/property&gt;</w:t>
            </w:r>
          </w:p>
          <w:p w14:paraId="1A24C485" w14:textId="77777777" w:rsidR="00166587" w:rsidRDefault="00166587" w:rsidP="00166587">
            <w:pPr>
              <w:pStyle w:val="afffff"/>
            </w:pPr>
            <w:r>
              <w:t xml:space="preserve">    &lt;property name="TLS - Keystore Type"&gt;&lt;/property&gt;</w:t>
            </w:r>
          </w:p>
          <w:p w14:paraId="0F93E7C7" w14:textId="77777777" w:rsidR="00166587" w:rsidRDefault="00166587" w:rsidP="00166587">
            <w:pPr>
              <w:pStyle w:val="afffff"/>
            </w:pPr>
            <w:r>
              <w:t xml:space="preserve">    &lt;property name="TLS - Truststore"&gt;&lt;/property&gt;</w:t>
            </w:r>
          </w:p>
          <w:p w14:paraId="382F7F61" w14:textId="77777777" w:rsidR="00166587" w:rsidRDefault="00166587" w:rsidP="00166587">
            <w:pPr>
              <w:pStyle w:val="afffff"/>
            </w:pPr>
            <w:r>
              <w:t xml:space="preserve">    &lt;property name="TLS - Truststore Password"&gt;&lt;/property&gt;</w:t>
            </w:r>
          </w:p>
          <w:p w14:paraId="11368E06" w14:textId="77777777" w:rsidR="00166587" w:rsidRDefault="00166587" w:rsidP="00166587">
            <w:pPr>
              <w:pStyle w:val="afffff"/>
            </w:pPr>
            <w:r>
              <w:t xml:space="preserve">    &lt;property name="TLS - Truststore Type"&gt;&lt;/property&gt;</w:t>
            </w:r>
          </w:p>
          <w:p w14:paraId="74F3313A" w14:textId="77777777" w:rsidR="00166587" w:rsidRDefault="00166587" w:rsidP="00166587">
            <w:pPr>
              <w:pStyle w:val="afffff"/>
            </w:pPr>
            <w:r>
              <w:lastRenderedPageBreak/>
              <w:t xml:space="preserve">    &lt;property name="TLS - Client Auth"&gt;&lt;/property&gt;</w:t>
            </w:r>
          </w:p>
          <w:p w14:paraId="30B46EFD" w14:textId="77777777" w:rsidR="00166587" w:rsidRDefault="00166587" w:rsidP="00166587">
            <w:pPr>
              <w:pStyle w:val="afffff"/>
            </w:pPr>
            <w:r>
              <w:t xml:space="preserve">    &lt;property name="TLS - Protocol"&gt;&lt;/property&gt;</w:t>
            </w:r>
          </w:p>
          <w:p w14:paraId="1512AF90" w14:textId="77777777" w:rsidR="00166587" w:rsidRDefault="00166587" w:rsidP="00166587">
            <w:pPr>
              <w:pStyle w:val="afffff"/>
            </w:pPr>
            <w:r>
              <w:t xml:space="preserve">    &lt;property name="TLS - Shutdown Gracefully"&gt;&lt;/property&gt;</w:t>
            </w:r>
          </w:p>
          <w:p w14:paraId="08E5DE04" w14:textId="77777777" w:rsidR="00166587" w:rsidRDefault="00166587" w:rsidP="00166587">
            <w:pPr>
              <w:pStyle w:val="afffff"/>
            </w:pPr>
          </w:p>
          <w:p w14:paraId="7582E37E" w14:textId="77777777" w:rsidR="00166587" w:rsidRDefault="00166587" w:rsidP="00166587">
            <w:pPr>
              <w:pStyle w:val="afffff"/>
            </w:pPr>
            <w:r>
              <w:t xml:space="preserve">    &lt;property name="Referral Strategy"&gt;FOLLOW&lt;/property&gt;</w:t>
            </w:r>
          </w:p>
          <w:p w14:paraId="395E40C6" w14:textId="77777777" w:rsidR="00166587" w:rsidRDefault="00166587" w:rsidP="00166587">
            <w:pPr>
              <w:pStyle w:val="afffff"/>
            </w:pPr>
            <w:r>
              <w:t xml:space="preserve">    &lt;property name="Connect Timeout"&gt;10 secs&lt;/property&gt;</w:t>
            </w:r>
          </w:p>
          <w:p w14:paraId="6FE7CA43" w14:textId="77777777" w:rsidR="00166587" w:rsidRDefault="00166587" w:rsidP="00166587">
            <w:pPr>
              <w:pStyle w:val="afffff"/>
            </w:pPr>
            <w:r>
              <w:t xml:space="preserve">    &lt;property name="Read Timeout"&gt;10 secs&lt;/property&gt;</w:t>
            </w:r>
          </w:p>
          <w:p w14:paraId="2A47607B" w14:textId="77777777" w:rsidR="00166587" w:rsidRDefault="00166587" w:rsidP="00166587">
            <w:pPr>
              <w:pStyle w:val="afffff"/>
            </w:pPr>
          </w:p>
          <w:p w14:paraId="0F4D1724" w14:textId="77777777" w:rsidR="00166587" w:rsidRDefault="00166587" w:rsidP="00166587">
            <w:pPr>
              <w:pStyle w:val="afffff"/>
            </w:pPr>
            <w:r>
              <w:t xml:space="preserve">    &lt;property name="Url"&gt;&lt;/property&gt;</w:t>
            </w:r>
          </w:p>
          <w:p w14:paraId="1B7D8C5C" w14:textId="77777777" w:rsidR="00166587" w:rsidRDefault="00166587" w:rsidP="00166587">
            <w:pPr>
              <w:pStyle w:val="afffff"/>
            </w:pPr>
            <w:r>
              <w:t xml:space="preserve">    &lt;property name="User Search Base"&gt;&lt;/property&gt;</w:t>
            </w:r>
          </w:p>
          <w:p w14:paraId="3A7E5574" w14:textId="77777777" w:rsidR="00166587" w:rsidRDefault="00166587" w:rsidP="00166587">
            <w:pPr>
              <w:pStyle w:val="afffff"/>
            </w:pPr>
            <w:r>
              <w:t xml:space="preserve">    &lt;property name="User Search Filter"&gt;&lt;/property&gt;</w:t>
            </w:r>
          </w:p>
          <w:p w14:paraId="1BA1072E" w14:textId="77777777" w:rsidR="00166587" w:rsidRDefault="00166587" w:rsidP="00166587">
            <w:pPr>
              <w:pStyle w:val="afffff"/>
            </w:pPr>
          </w:p>
          <w:p w14:paraId="0B9D207E" w14:textId="77777777" w:rsidR="00166587" w:rsidRDefault="00166587" w:rsidP="00166587">
            <w:pPr>
              <w:pStyle w:val="afffff"/>
            </w:pPr>
            <w:r>
              <w:t xml:space="preserve">    &lt;property name="Identity Strategy"&gt;USE_DN&lt;/property&gt;</w:t>
            </w:r>
          </w:p>
          <w:p w14:paraId="25F43EC4" w14:textId="77777777" w:rsidR="00166587" w:rsidRDefault="00166587" w:rsidP="00166587">
            <w:pPr>
              <w:pStyle w:val="afffff"/>
            </w:pPr>
            <w:r>
              <w:t xml:space="preserve">    &lt;property name="Authentication Expiration"&gt;12 hours&lt;/property&gt;</w:t>
            </w:r>
          </w:p>
          <w:p w14:paraId="50E4D76D" w14:textId="2618B980" w:rsidR="00166587" w:rsidRPr="00140840" w:rsidRDefault="00166587" w:rsidP="00166587">
            <w:pPr>
              <w:pStyle w:val="afffff"/>
            </w:pPr>
            <w:r>
              <w:t>&lt;/provider&gt;</w:t>
            </w:r>
          </w:p>
        </w:tc>
      </w:tr>
    </w:tbl>
    <w:p w14:paraId="6D94FEEB" w14:textId="4B4B2490" w:rsidR="00166587" w:rsidRDefault="00166587" w:rsidP="00166587">
      <w:pPr>
        <w:pStyle w:val="afff1"/>
      </w:pPr>
      <w:r w:rsidRPr="00166587">
        <w:rPr>
          <w:rStyle w:val="afffff0"/>
        </w:rPr>
        <w:lastRenderedPageBreak/>
        <w:t>ldap</w:t>
      </w:r>
      <w:r w:rsidRPr="00166587">
        <w:rPr>
          <w:rStyle w:val="afffff0"/>
          <w:lang w:val="ru-RU"/>
        </w:rPr>
        <w:t>-</w:t>
      </w:r>
      <w:r w:rsidRPr="00166587">
        <w:rPr>
          <w:rStyle w:val="afffff0"/>
        </w:rPr>
        <w:t>provider</w:t>
      </w:r>
      <w:r w:rsidRPr="00166587">
        <w:t xml:space="preserve"> имеет </w:t>
      </w:r>
      <w:r>
        <w:t>свойства, представленные в таблице ниже.</w:t>
      </w:r>
    </w:p>
    <w:p w14:paraId="6ACB5285" w14:textId="165AD8A1" w:rsidR="00FE1528" w:rsidRPr="00DA5B71" w:rsidRDefault="00FE1528" w:rsidP="00FE1528">
      <w:pPr>
        <w:pStyle w:val="aff6"/>
        <w:rPr>
          <w:lang w:val="en-US"/>
        </w:rPr>
      </w:pPr>
      <w:r w:rsidRPr="00624C80">
        <w:t>Таблица</w:t>
      </w:r>
      <w:r w:rsidRPr="00A077BE">
        <w:t xml:space="preserve"> </w:t>
      </w:r>
      <w:r>
        <w:fldChar w:fldCharType="begin"/>
      </w:r>
      <w:r w:rsidRPr="00A077BE">
        <w:instrText xml:space="preserve"> </w:instrText>
      </w:r>
      <w:r w:rsidRPr="000A29F0">
        <w:rPr>
          <w:lang w:val="en-US"/>
        </w:rPr>
        <w:instrText>SEQ</w:instrText>
      </w:r>
      <w:r w:rsidRPr="00A077BE">
        <w:instrText xml:space="preserve"> </w:instrText>
      </w:r>
      <w:r>
        <w:instrText>Таблица</w:instrText>
      </w:r>
      <w:r w:rsidRPr="00A077BE">
        <w:instrText xml:space="preserve"> \* </w:instrText>
      </w:r>
      <w:r w:rsidRPr="000A29F0">
        <w:rPr>
          <w:lang w:val="en-US"/>
        </w:rPr>
        <w:instrText>ARABIC</w:instrText>
      </w:r>
      <w:r w:rsidRPr="00A077BE">
        <w:instrText xml:space="preserve"> </w:instrText>
      </w:r>
      <w:r>
        <w:fldChar w:fldCharType="separate"/>
      </w:r>
      <w:r w:rsidR="003707D5">
        <w:rPr>
          <w:noProof/>
          <w:lang w:val="en-US"/>
        </w:rPr>
        <w:t>14</w:t>
      </w:r>
      <w:r>
        <w:rPr>
          <w:noProof/>
        </w:rPr>
        <w:fldChar w:fldCharType="end"/>
      </w:r>
      <w:r w:rsidRPr="00A077BE">
        <w:t xml:space="preserve"> </w:t>
      </w:r>
      <w:r w:rsidRPr="00A077BE">
        <w:rPr>
          <w:rFonts w:cs="Times New Roman"/>
        </w:rPr>
        <w:t>—</w:t>
      </w:r>
      <w:r w:rsidRPr="00A077BE">
        <w:t xml:space="preserve"> </w:t>
      </w:r>
      <w:r>
        <w:t xml:space="preserve">Свойства </w:t>
      </w:r>
      <w:r w:rsidR="00DA5B71">
        <w:rPr>
          <w:lang w:val="en-US"/>
        </w:rPr>
        <w:t>ldap-provider</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4106"/>
        <w:gridCol w:w="5238"/>
      </w:tblGrid>
      <w:tr w:rsidR="00FE1528" w:rsidRPr="00BB4D23" w14:paraId="564E36CE" w14:textId="77777777" w:rsidTr="009F0E35">
        <w:trPr>
          <w:trHeight w:val="454"/>
          <w:tblHeader/>
        </w:trPr>
        <w:tc>
          <w:tcPr>
            <w:tcW w:w="4106" w:type="dxa"/>
            <w:shd w:val="clear" w:color="auto" w:fill="7030A0"/>
          </w:tcPr>
          <w:p w14:paraId="1529A39E" w14:textId="77777777" w:rsidR="00FE1528" w:rsidRDefault="00FE1528" w:rsidP="009F0E35">
            <w:pPr>
              <w:pStyle w:val="affa"/>
            </w:pPr>
            <w:r>
              <w:t>Свойство</w:t>
            </w:r>
          </w:p>
        </w:tc>
        <w:tc>
          <w:tcPr>
            <w:tcW w:w="5238" w:type="dxa"/>
            <w:shd w:val="clear" w:color="auto" w:fill="7030A0"/>
          </w:tcPr>
          <w:p w14:paraId="79769C11" w14:textId="77777777" w:rsidR="00FE1528" w:rsidRDefault="00FE1528" w:rsidP="009F0E35">
            <w:pPr>
              <w:pStyle w:val="affa"/>
            </w:pPr>
            <w:r>
              <w:t>Описание</w:t>
            </w:r>
          </w:p>
        </w:tc>
      </w:tr>
      <w:tr w:rsidR="00FE1528" w:rsidRPr="00A7250C" w14:paraId="3CFD5D05" w14:textId="77777777" w:rsidTr="009F0E35">
        <w:tc>
          <w:tcPr>
            <w:tcW w:w="4106" w:type="dxa"/>
          </w:tcPr>
          <w:p w14:paraId="119955C7" w14:textId="0AA2B880" w:rsidR="00FE1528" w:rsidRPr="00A7250C" w:rsidRDefault="00DA5B71" w:rsidP="009F0E35">
            <w:pPr>
              <w:pStyle w:val="afffff6"/>
            </w:pPr>
            <w:r w:rsidRPr="00DA5B71">
              <w:t>Authentication Strategy</w:t>
            </w:r>
          </w:p>
        </w:tc>
        <w:tc>
          <w:tcPr>
            <w:tcW w:w="5238" w:type="dxa"/>
          </w:tcPr>
          <w:p w14:paraId="427C7E12" w14:textId="1D481C8A" w:rsidR="00FE1528" w:rsidRPr="00191FBC" w:rsidRDefault="00DA5B71" w:rsidP="009F0E35">
            <w:pPr>
              <w:pStyle w:val="aff8"/>
              <w:rPr>
                <w:lang w:val="ru-RU"/>
              </w:rPr>
            </w:pPr>
            <w:r w:rsidRPr="00DA5B71">
              <w:rPr>
                <w:lang w:val="ru-RU"/>
              </w:rPr>
              <w:t xml:space="preserve">Как аутентифицируется соединение с сервером LDAP. Возможные значения: </w:t>
            </w:r>
            <w:r w:rsidRPr="00DA5B71">
              <w:rPr>
                <w:rStyle w:val="afffff7"/>
                <w:lang w:val="ru-RU"/>
              </w:rPr>
              <w:t>ANONYMOUS</w:t>
            </w:r>
            <w:r w:rsidRPr="00DA5B71">
              <w:rPr>
                <w:lang w:val="ru-RU"/>
              </w:rPr>
              <w:t xml:space="preserve">, </w:t>
            </w:r>
            <w:r w:rsidRPr="00DA5B71">
              <w:rPr>
                <w:rStyle w:val="afffff7"/>
                <w:lang w:val="ru-RU"/>
              </w:rPr>
              <w:t>SIMPLE</w:t>
            </w:r>
            <w:r w:rsidRPr="00DA5B71">
              <w:rPr>
                <w:lang w:val="ru-RU"/>
              </w:rPr>
              <w:t xml:space="preserve">, </w:t>
            </w:r>
            <w:r w:rsidRPr="00DA5B71">
              <w:rPr>
                <w:rStyle w:val="afffff7"/>
                <w:lang w:val="ru-RU"/>
              </w:rPr>
              <w:t>LDAPS</w:t>
            </w:r>
            <w:r w:rsidRPr="00DA5B71">
              <w:rPr>
                <w:lang w:val="ru-RU"/>
              </w:rPr>
              <w:t xml:space="preserve"> или </w:t>
            </w:r>
            <w:r w:rsidRPr="00DA5B71">
              <w:rPr>
                <w:rStyle w:val="afffff7"/>
                <w:lang w:val="ru-RU"/>
              </w:rPr>
              <w:t>START_TLS</w:t>
            </w:r>
            <w:r w:rsidRPr="00DA5B71">
              <w:rPr>
                <w:lang w:val="ru-RU"/>
              </w:rPr>
              <w:t>.</w:t>
            </w:r>
          </w:p>
        </w:tc>
      </w:tr>
      <w:tr w:rsidR="00FE1528" w:rsidRPr="00A7250C" w14:paraId="35C31C4A" w14:textId="77777777" w:rsidTr="009F0E35">
        <w:tc>
          <w:tcPr>
            <w:tcW w:w="4106" w:type="dxa"/>
          </w:tcPr>
          <w:p w14:paraId="5EE6528B" w14:textId="011582B0" w:rsidR="00FE1528" w:rsidRPr="00191FBC" w:rsidRDefault="009F0E35" w:rsidP="009F0E35">
            <w:pPr>
              <w:pStyle w:val="afffff6"/>
            </w:pPr>
            <w:r w:rsidRPr="009F0E35">
              <w:t>Manager DN</w:t>
            </w:r>
          </w:p>
        </w:tc>
        <w:tc>
          <w:tcPr>
            <w:tcW w:w="5238" w:type="dxa"/>
          </w:tcPr>
          <w:p w14:paraId="44F99482" w14:textId="483F287D" w:rsidR="00FE1528" w:rsidRPr="00191FBC" w:rsidRDefault="009F0E35" w:rsidP="009F0E35">
            <w:pPr>
              <w:pStyle w:val="aff8"/>
              <w:rPr>
                <w:lang w:val="ru-RU"/>
              </w:rPr>
            </w:pPr>
            <w:r w:rsidRPr="009F0E35">
              <w:rPr>
                <w:lang w:val="ru-RU"/>
              </w:rPr>
              <w:t>DN менеджера, который используется для привязки к серверу LDAP для поиска пользователей.</w:t>
            </w:r>
          </w:p>
        </w:tc>
      </w:tr>
      <w:tr w:rsidR="009F0E35" w:rsidRPr="00A7250C" w14:paraId="5AEF97E0" w14:textId="77777777" w:rsidTr="009F0E35">
        <w:tc>
          <w:tcPr>
            <w:tcW w:w="4106" w:type="dxa"/>
          </w:tcPr>
          <w:p w14:paraId="48792E0F" w14:textId="49D2BA1A" w:rsidR="009F0E35" w:rsidRPr="009F0E35" w:rsidRDefault="009F0E35" w:rsidP="009F0E35">
            <w:pPr>
              <w:pStyle w:val="afffff6"/>
            </w:pPr>
            <w:r w:rsidRPr="009F0E35">
              <w:t>Manager Password</w:t>
            </w:r>
          </w:p>
        </w:tc>
        <w:tc>
          <w:tcPr>
            <w:tcW w:w="5238" w:type="dxa"/>
          </w:tcPr>
          <w:p w14:paraId="6BE8BEE0" w14:textId="1343C0D0" w:rsidR="009F0E35" w:rsidRPr="009F0E35" w:rsidRDefault="009F0E35" w:rsidP="009F0E35">
            <w:pPr>
              <w:pStyle w:val="aff8"/>
              <w:rPr>
                <w:lang w:val="ru-RU"/>
              </w:rPr>
            </w:pPr>
            <w:r w:rsidRPr="009F0E35">
              <w:rPr>
                <w:lang w:val="ru-RU"/>
              </w:rPr>
              <w:t>Пароль менеджера, который используется для привязки к серверу LDAP для поиска пользователей.</w:t>
            </w:r>
          </w:p>
        </w:tc>
      </w:tr>
      <w:tr w:rsidR="009F0E35" w:rsidRPr="00A7250C" w14:paraId="3664211B" w14:textId="77777777" w:rsidTr="009F0E35">
        <w:tc>
          <w:tcPr>
            <w:tcW w:w="4106" w:type="dxa"/>
          </w:tcPr>
          <w:p w14:paraId="6E2D9FB4" w14:textId="7CBE20D0" w:rsidR="009F0E35" w:rsidRPr="009F0E35" w:rsidRDefault="009F0E35" w:rsidP="009F0E35">
            <w:pPr>
              <w:pStyle w:val="afffff6"/>
            </w:pPr>
            <w:r w:rsidRPr="009F0E35">
              <w:t>TLS - Keystore</w:t>
            </w:r>
          </w:p>
        </w:tc>
        <w:tc>
          <w:tcPr>
            <w:tcW w:w="5238" w:type="dxa"/>
          </w:tcPr>
          <w:p w14:paraId="6754AC55" w14:textId="6ABB0A5F" w:rsidR="009F0E35" w:rsidRPr="009F0E35" w:rsidRDefault="009F0E35" w:rsidP="009F0E35">
            <w:pPr>
              <w:pStyle w:val="aff8"/>
              <w:rPr>
                <w:lang w:val="ru-RU"/>
              </w:rPr>
            </w:pPr>
            <w:r w:rsidRPr="009F0E35">
              <w:rPr>
                <w:lang w:val="ru-RU"/>
              </w:rPr>
              <w:t xml:space="preserve">Путь к </w:t>
            </w:r>
            <w:r>
              <w:t>Keystore</w:t>
            </w:r>
            <w:r w:rsidRPr="009F0E35">
              <w:rPr>
                <w:lang w:val="ru-RU"/>
              </w:rPr>
              <w:t xml:space="preserve">, который используется при подключении к LDAP с помощью </w:t>
            </w:r>
            <w:r w:rsidRPr="009F0E35">
              <w:rPr>
                <w:rStyle w:val="afffff7"/>
                <w:lang w:val="ru-RU"/>
              </w:rPr>
              <w:t>LDAPS</w:t>
            </w:r>
            <w:r w:rsidRPr="009F0E35">
              <w:rPr>
                <w:lang w:val="ru-RU"/>
              </w:rPr>
              <w:t xml:space="preserve"> или </w:t>
            </w:r>
            <w:r w:rsidRPr="009F0E35">
              <w:rPr>
                <w:rStyle w:val="afffff7"/>
                <w:lang w:val="ru-RU"/>
              </w:rPr>
              <w:t>START_TLS</w:t>
            </w:r>
            <w:r w:rsidRPr="009F0E35">
              <w:rPr>
                <w:lang w:val="ru-RU"/>
              </w:rPr>
              <w:t>.</w:t>
            </w:r>
          </w:p>
        </w:tc>
      </w:tr>
      <w:tr w:rsidR="009F0E35" w:rsidRPr="00A7250C" w14:paraId="070139A4" w14:textId="77777777" w:rsidTr="009F0E35">
        <w:tc>
          <w:tcPr>
            <w:tcW w:w="4106" w:type="dxa"/>
          </w:tcPr>
          <w:p w14:paraId="348418B4" w14:textId="4C8DABDE" w:rsidR="009F0E35" w:rsidRPr="009F0E35" w:rsidRDefault="009F0E35" w:rsidP="009F0E35">
            <w:pPr>
              <w:pStyle w:val="afffff6"/>
            </w:pPr>
            <w:r w:rsidRPr="009F0E35">
              <w:t>TLS - Keystore Password</w:t>
            </w:r>
          </w:p>
        </w:tc>
        <w:tc>
          <w:tcPr>
            <w:tcW w:w="5238" w:type="dxa"/>
          </w:tcPr>
          <w:p w14:paraId="4AB46E88" w14:textId="29FAD595" w:rsidR="009F0E35" w:rsidRPr="009F0E35" w:rsidRDefault="009F0E35" w:rsidP="009F0E35">
            <w:pPr>
              <w:pStyle w:val="aff8"/>
              <w:rPr>
                <w:lang w:val="ru-RU"/>
              </w:rPr>
            </w:pPr>
            <w:r w:rsidRPr="009F0E35">
              <w:rPr>
                <w:lang w:val="ru-RU"/>
              </w:rPr>
              <w:t xml:space="preserve">Пароль для </w:t>
            </w:r>
            <w:r>
              <w:t>Keystore</w:t>
            </w:r>
            <w:r w:rsidRPr="009F0E35">
              <w:rPr>
                <w:lang w:val="ru-RU"/>
              </w:rPr>
              <w:t xml:space="preserve">, который используется при подключении к LDAP с помощью </w:t>
            </w:r>
            <w:r w:rsidRPr="009F0E35">
              <w:rPr>
                <w:rStyle w:val="afffff7"/>
                <w:lang w:val="ru-RU"/>
              </w:rPr>
              <w:t>LDAPS</w:t>
            </w:r>
            <w:r w:rsidRPr="009F0E35">
              <w:rPr>
                <w:lang w:val="ru-RU"/>
              </w:rPr>
              <w:t xml:space="preserve"> или </w:t>
            </w:r>
            <w:r w:rsidRPr="009F0E35">
              <w:rPr>
                <w:rStyle w:val="afffff7"/>
                <w:lang w:val="ru-RU"/>
              </w:rPr>
              <w:t>START_TLS</w:t>
            </w:r>
            <w:r w:rsidRPr="009F0E35">
              <w:rPr>
                <w:lang w:val="ru-RU"/>
              </w:rPr>
              <w:t>.</w:t>
            </w:r>
          </w:p>
        </w:tc>
      </w:tr>
      <w:tr w:rsidR="009F0E35" w:rsidRPr="00A7250C" w14:paraId="0CBBDFBC" w14:textId="77777777" w:rsidTr="009F0E35">
        <w:tc>
          <w:tcPr>
            <w:tcW w:w="4106" w:type="dxa"/>
          </w:tcPr>
          <w:p w14:paraId="08ADCC55" w14:textId="7DF79DA2" w:rsidR="009F0E35" w:rsidRPr="009F0E35" w:rsidRDefault="009F0E35" w:rsidP="009F0E35">
            <w:pPr>
              <w:pStyle w:val="afffff6"/>
            </w:pPr>
            <w:r w:rsidRPr="009F0E35">
              <w:t>TLS - Keystore Type</w:t>
            </w:r>
          </w:p>
        </w:tc>
        <w:tc>
          <w:tcPr>
            <w:tcW w:w="5238" w:type="dxa"/>
          </w:tcPr>
          <w:p w14:paraId="0E8483AB" w14:textId="6305B661" w:rsidR="009F0E35" w:rsidRPr="009F0E35" w:rsidRDefault="009F0E35" w:rsidP="009F0E35">
            <w:pPr>
              <w:pStyle w:val="aff8"/>
              <w:rPr>
                <w:lang w:val="ru-RU"/>
              </w:rPr>
            </w:pPr>
            <w:r w:rsidRPr="009F0E35">
              <w:rPr>
                <w:lang w:val="ru-RU"/>
              </w:rPr>
              <w:t xml:space="preserve">Тип </w:t>
            </w:r>
            <w:r>
              <w:t>Keystore</w:t>
            </w:r>
            <w:r w:rsidR="00426EA3">
              <w:rPr>
                <w:lang w:val="ru-RU"/>
              </w:rPr>
              <w:t>, который</w:t>
            </w:r>
            <w:r w:rsidRPr="009F0E35">
              <w:rPr>
                <w:lang w:val="ru-RU"/>
              </w:rPr>
              <w:t xml:space="preserve"> используется при подключении к LDAP с использованием </w:t>
            </w:r>
            <w:r w:rsidRPr="00426EA3">
              <w:rPr>
                <w:rStyle w:val="afffff7"/>
              </w:rPr>
              <w:t>LDAPS</w:t>
            </w:r>
            <w:r w:rsidRPr="009F0E35">
              <w:rPr>
                <w:lang w:val="ru-RU"/>
              </w:rPr>
              <w:t xml:space="preserve"> или </w:t>
            </w:r>
            <w:r w:rsidRPr="00426EA3">
              <w:rPr>
                <w:rStyle w:val="afffff7"/>
              </w:rPr>
              <w:t>START</w:t>
            </w:r>
            <w:r w:rsidRPr="00485528">
              <w:rPr>
                <w:rStyle w:val="afffff7"/>
                <w:lang w:val="ru-RU"/>
              </w:rPr>
              <w:t>_</w:t>
            </w:r>
            <w:r w:rsidRPr="00426EA3">
              <w:rPr>
                <w:rStyle w:val="afffff7"/>
              </w:rPr>
              <w:t>TLS</w:t>
            </w:r>
            <w:r w:rsidRPr="009F0E35">
              <w:rPr>
                <w:lang w:val="ru-RU"/>
              </w:rPr>
              <w:t xml:space="preserve"> (например, </w:t>
            </w:r>
            <w:r w:rsidRPr="00426EA3">
              <w:rPr>
                <w:rStyle w:val="afffff7"/>
              </w:rPr>
              <w:t>JKS</w:t>
            </w:r>
            <w:r w:rsidRPr="009F0E35">
              <w:rPr>
                <w:lang w:val="ru-RU"/>
              </w:rPr>
              <w:t xml:space="preserve"> или </w:t>
            </w:r>
            <w:r w:rsidRPr="00426EA3">
              <w:rPr>
                <w:rStyle w:val="afffff7"/>
              </w:rPr>
              <w:t>PKCS</w:t>
            </w:r>
            <w:r w:rsidRPr="00485528">
              <w:rPr>
                <w:rStyle w:val="afffff7"/>
                <w:lang w:val="ru-RU"/>
              </w:rPr>
              <w:t>12</w:t>
            </w:r>
            <w:r w:rsidRPr="009F0E35">
              <w:rPr>
                <w:lang w:val="ru-RU"/>
              </w:rPr>
              <w:t>).</w:t>
            </w:r>
          </w:p>
        </w:tc>
      </w:tr>
      <w:tr w:rsidR="00426EA3" w:rsidRPr="00A7250C" w14:paraId="1CEA6847" w14:textId="77777777" w:rsidTr="009F0E35">
        <w:tc>
          <w:tcPr>
            <w:tcW w:w="4106" w:type="dxa"/>
          </w:tcPr>
          <w:p w14:paraId="11556001" w14:textId="530C9D7E" w:rsidR="00426EA3" w:rsidRPr="009F0E35" w:rsidRDefault="00426EA3" w:rsidP="009F0E35">
            <w:pPr>
              <w:pStyle w:val="afffff6"/>
            </w:pPr>
            <w:r w:rsidRPr="00426EA3">
              <w:t>TLS - Truststore</w:t>
            </w:r>
          </w:p>
        </w:tc>
        <w:tc>
          <w:tcPr>
            <w:tcW w:w="5238" w:type="dxa"/>
          </w:tcPr>
          <w:p w14:paraId="1350C6E1" w14:textId="1257F183" w:rsidR="00426EA3" w:rsidRPr="009F0E35" w:rsidRDefault="00426EA3" w:rsidP="009F0E35">
            <w:pPr>
              <w:pStyle w:val="aff8"/>
              <w:rPr>
                <w:lang w:val="ru-RU"/>
              </w:rPr>
            </w:pPr>
            <w:r w:rsidRPr="00426EA3">
              <w:rPr>
                <w:lang w:val="ru-RU"/>
              </w:rPr>
              <w:t xml:space="preserve">Путь к Truststore, который используется при подключении к LDAP с помощью </w:t>
            </w:r>
            <w:r w:rsidRPr="00426EA3">
              <w:rPr>
                <w:rStyle w:val="afffff7"/>
                <w:lang w:val="ru-RU"/>
              </w:rPr>
              <w:t>LDAPS</w:t>
            </w:r>
            <w:r w:rsidRPr="00426EA3">
              <w:rPr>
                <w:lang w:val="ru-RU"/>
              </w:rPr>
              <w:t xml:space="preserve"> или </w:t>
            </w:r>
            <w:r w:rsidRPr="00426EA3">
              <w:rPr>
                <w:rStyle w:val="afffff7"/>
                <w:lang w:val="ru-RU"/>
              </w:rPr>
              <w:t>START_TLS</w:t>
            </w:r>
            <w:r w:rsidRPr="00426EA3">
              <w:rPr>
                <w:lang w:val="ru-RU"/>
              </w:rPr>
              <w:t>.</w:t>
            </w:r>
          </w:p>
        </w:tc>
      </w:tr>
      <w:tr w:rsidR="00426EA3" w:rsidRPr="00A7250C" w14:paraId="52365F06" w14:textId="77777777" w:rsidTr="009F0E35">
        <w:tc>
          <w:tcPr>
            <w:tcW w:w="4106" w:type="dxa"/>
          </w:tcPr>
          <w:p w14:paraId="068B7A96" w14:textId="16B3E546" w:rsidR="00426EA3" w:rsidRPr="00426EA3" w:rsidRDefault="00426EA3" w:rsidP="009F0E35">
            <w:pPr>
              <w:pStyle w:val="afffff6"/>
            </w:pPr>
            <w:r w:rsidRPr="00426EA3">
              <w:t>TLS - Truststore Password</w:t>
            </w:r>
          </w:p>
        </w:tc>
        <w:tc>
          <w:tcPr>
            <w:tcW w:w="5238" w:type="dxa"/>
          </w:tcPr>
          <w:p w14:paraId="2FEA7FD2" w14:textId="0E22FB2E" w:rsidR="00426EA3" w:rsidRPr="00426EA3" w:rsidRDefault="00426EA3" w:rsidP="009F0E35">
            <w:pPr>
              <w:pStyle w:val="aff8"/>
              <w:rPr>
                <w:lang w:val="ru-RU"/>
              </w:rPr>
            </w:pPr>
            <w:r w:rsidRPr="00426EA3">
              <w:rPr>
                <w:lang w:val="ru-RU"/>
              </w:rPr>
              <w:t xml:space="preserve">Пароль для Truststore, который используется при подключении к LDAP с помощью </w:t>
            </w:r>
            <w:r w:rsidRPr="00426EA3">
              <w:rPr>
                <w:rStyle w:val="afffff7"/>
                <w:lang w:val="ru-RU"/>
              </w:rPr>
              <w:t>LDAPS</w:t>
            </w:r>
            <w:r w:rsidRPr="00426EA3">
              <w:rPr>
                <w:lang w:val="ru-RU"/>
              </w:rPr>
              <w:t xml:space="preserve"> или </w:t>
            </w:r>
            <w:r w:rsidRPr="00426EA3">
              <w:rPr>
                <w:rStyle w:val="afffff7"/>
                <w:lang w:val="ru-RU"/>
              </w:rPr>
              <w:t>START_TLS</w:t>
            </w:r>
            <w:r w:rsidRPr="00426EA3">
              <w:rPr>
                <w:lang w:val="ru-RU"/>
              </w:rPr>
              <w:t>.</w:t>
            </w:r>
          </w:p>
        </w:tc>
      </w:tr>
      <w:tr w:rsidR="00426EA3" w:rsidRPr="00A7250C" w14:paraId="49252AC2" w14:textId="77777777" w:rsidTr="009F0E35">
        <w:tc>
          <w:tcPr>
            <w:tcW w:w="4106" w:type="dxa"/>
          </w:tcPr>
          <w:p w14:paraId="4753919F" w14:textId="584F9B18" w:rsidR="00426EA3" w:rsidRPr="00426EA3" w:rsidRDefault="00426EA3" w:rsidP="009F0E35">
            <w:pPr>
              <w:pStyle w:val="afffff6"/>
            </w:pPr>
            <w:r w:rsidRPr="00426EA3">
              <w:t>TLS - Truststore Type</w:t>
            </w:r>
          </w:p>
        </w:tc>
        <w:tc>
          <w:tcPr>
            <w:tcW w:w="5238" w:type="dxa"/>
          </w:tcPr>
          <w:p w14:paraId="6C064F82" w14:textId="58055DD2" w:rsidR="00426EA3" w:rsidRPr="00426EA3" w:rsidRDefault="00426EA3" w:rsidP="009F0E35">
            <w:pPr>
              <w:pStyle w:val="aff8"/>
              <w:rPr>
                <w:lang w:val="ru-RU"/>
              </w:rPr>
            </w:pPr>
            <w:r w:rsidRPr="00426EA3">
              <w:rPr>
                <w:lang w:val="ru-RU"/>
              </w:rPr>
              <w:t xml:space="preserve">Тип Truststore, который используется при подключении к LDAP с использованием </w:t>
            </w:r>
            <w:r w:rsidRPr="00426EA3">
              <w:rPr>
                <w:rStyle w:val="afffff7"/>
                <w:lang w:val="ru-RU"/>
              </w:rPr>
              <w:t>LDAPS</w:t>
            </w:r>
            <w:r w:rsidRPr="00426EA3">
              <w:rPr>
                <w:lang w:val="ru-RU"/>
              </w:rPr>
              <w:t xml:space="preserve"> или </w:t>
            </w:r>
            <w:r w:rsidRPr="00426EA3">
              <w:rPr>
                <w:rStyle w:val="afffff7"/>
                <w:lang w:val="ru-RU"/>
              </w:rPr>
              <w:t>START_TLS</w:t>
            </w:r>
            <w:r w:rsidRPr="00426EA3">
              <w:rPr>
                <w:lang w:val="ru-RU"/>
              </w:rPr>
              <w:t xml:space="preserve"> (например, </w:t>
            </w:r>
            <w:r w:rsidRPr="00426EA3">
              <w:rPr>
                <w:rStyle w:val="afffff7"/>
                <w:lang w:val="ru-RU"/>
              </w:rPr>
              <w:t>JKS</w:t>
            </w:r>
            <w:r w:rsidRPr="00426EA3">
              <w:rPr>
                <w:lang w:val="ru-RU"/>
              </w:rPr>
              <w:t xml:space="preserve"> или </w:t>
            </w:r>
            <w:r w:rsidRPr="00426EA3">
              <w:rPr>
                <w:rStyle w:val="afffff7"/>
                <w:lang w:val="ru-RU"/>
              </w:rPr>
              <w:t>PKCS12</w:t>
            </w:r>
            <w:r w:rsidRPr="00426EA3">
              <w:rPr>
                <w:lang w:val="ru-RU"/>
              </w:rPr>
              <w:t>).</w:t>
            </w:r>
          </w:p>
        </w:tc>
      </w:tr>
      <w:tr w:rsidR="00426EA3" w:rsidRPr="00A7250C" w14:paraId="67A7D471" w14:textId="77777777" w:rsidTr="009F0E35">
        <w:tc>
          <w:tcPr>
            <w:tcW w:w="4106" w:type="dxa"/>
          </w:tcPr>
          <w:p w14:paraId="12F2FB45" w14:textId="09CE715A" w:rsidR="00426EA3" w:rsidRPr="00426EA3" w:rsidRDefault="00426EA3" w:rsidP="009F0E35">
            <w:pPr>
              <w:pStyle w:val="afffff6"/>
            </w:pPr>
            <w:r w:rsidRPr="00426EA3">
              <w:lastRenderedPageBreak/>
              <w:t>TLS - Client Auth</w:t>
            </w:r>
          </w:p>
        </w:tc>
        <w:tc>
          <w:tcPr>
            <w:tcW w:w="5238" w:type="dxa"/>
          </w:tcPr>
          <w:p w14:paraId="0E9E3D71" w14:textId="32B997FA" w:rsidR="00426EA3" w:rsidRPr="00426EA3" w:rsidRDefault="00426EA3" w:rsidP="009F0E35">
            <w:pPr>
              <w:pStyle w:val="aff8"/>
              <w:rPr>
                <w:lang w:val="ru-RU"/>
              </w:rPr>
            </w:pPr>
            <w:r w:rsidRPr="00426EA3">
              <w:rPr>
                <w:lang w:val="ru-RU"/>
              </w:rPr>
              <w:t xml:space="preserve">Политика аутентификации клиента при подключении к LDAP с помощью </w:t>
            </w:r>
            <w:r w:rsidRPr="00426EA3">
              <w:rPr>
                <w:rStyle w:val="afffff7"/>
                <w:lang w:val="ru-RU"/>
              </w:rPr>
              <w:t>LDAPS</w:t>
            </w:r>
            <w:r w:rsidRPr="00426EA3">
              <w:rPr>
                <w:lang w:val="ru-RU"/>
              </w:rPr>
              <w:t xml:space="preserve"> или </w:t>
            </w:r>
            <w:r w:rsidRPr="00426EA3">
              <w:rPr>
                <w:rStyle w:val="afffff7"/>
                <w:lang w:val="ru-RU"/>
              </w:rPr>
              <w:t>START_TLS</w:t>
            </w:r>
            <w:r>
              <w:rPr>
                <w:lang w:val="ru-RU"/>
              </w:rPr>
              <w:t>. Возможные значения —</w:t>
            </w:r>
            <w:r w:rsidRPr="00426EA3">
              <w:rPr>
                <w:lang w:val="ru-RU"/>
              </w:rPr>
              <w:t xml:space="preserve"> </w:t>
            </w:r>
            <w:r w:rsidRPr="00426EA3">
              <w:rPr>
                <w:rStyle w:val="afffff7"/>
                <w:lang w:val="ru-RU"/>
              </w:rPr>
              <w:t>REQUIRED</w:t>
            </w:r>
            <w:r w:rsidRPr="00426EA3">
              <w:rPr>
                <w:lang w:val="ru-RU"/>
              </w:rPr>
              <w:t xml:space="preserve">, </w:t>
            </w:r>
            <w:r w:rsidRPr="00426EA3">
              <w:rPr>
                <w:rStyle w:val="afffff7"/>
                <w:lang w:val="ru-RU"/>
              </w:rPr>
              <w:t>WANT</w:t>
            </w:r>
            <w:r w:rsidRPr="00426EA3">
              <w:rPr>
                <w:lang w:val="ru-RU"/>
              </w:rPr>
              <w:t xml:space="preserve">, </w:t>
            </w:r>
            <w:r w:rsidRPr="00426EA3">
              <w:rPr>
                <w:rStyle w:val="afffff7"/>
                <w:lang w:val="ru-RU"/>
              </w:rPr>
              <w:t>NONE</w:t>
            </w:r>
            <w:r w:rsidRPr="00426EA3">
              <w:rPr>
                <w:lang w:val="ru-RU"/>
              </w:rPr>
              <w:t>.</w:t>
            </w:r>
          </w:p>
        </w:tc>
      </w:tr>
      <w:tr w:rsidR="00426EA3" w:rsidRPr="00A7250C" w14:paraId="27CDCFD5" w14:textId="77777777" w:rsidTr="009F0E35">
        <w:tc>
          <w:tcPr>
            <w:tcW w:w="4106" w:type="dxa"/>
          </w:tcPr>
          <w:p w14:paraId="35EC9655" w14:textId="0930993F" w:rsidR="00426EA3" w:rsidRPr="00426EA3" w:rsidRDefault="00426EA3" w:rsidP="009F0E35">
            <w:pPr>
              <w:pStyle w:val="afffff6"/>
            </w:pPr>
            <w:r w:rsidRPr="00426EA3">
              <w:t>TLS - Protocol</w:t>
            </w:r>
          </w:p>
        </w:tc>
        <w:tc>
          <w:tcPr>
            <w:tcW w:w="5238" w:type="dxa"/>
          </w:tcPr>
          <w:p w14:paraId="504FFDF0" w14:textId="555B04E1" w:rsidR="00426EA3" w:rsidRPr="00426EA3" w:rsidRDefault="00426EA3" w:rsidP="009F0E35">
            <w:pPr>
              <w:pStyle w:val="aff8"/>
              <w:rPr>
                <w:lang w:val="ru-RU"/>
              </w:rPr>
            </w:pPr>
            <w:r w:rsidRPr="00426EA3">
              <w:rPr>
                <w:lang w:val="ru-RU"/>
              </w:rPr>
              <w:t xml:space="preserve">Протокол для использования при подключении к LDAP с помощью </w:t>
            </w:r>
            <w:r w:rsidRPr="00426EA3">
              <w:rPr>
                <w:rStyle w:val="afffff7"/>
                <w:lang w:val="ru-RU"/>
              </w:rPr>
              <w:t>LDAPS</w:t>
            </w:r>
            <w:r w:rsidRPr="00426EA3">
              <w:rPr>
                <w:lang w:val="ru-RU"/>
              </w:rPr>
              <w:t xml:space="preserve"> или </w:t>
            </w:r>
            <w:r w:rsidRPr="00426EA3">
              <w:rPr>
                <w:rStyle w:val="afffff7"/>
                <w:lang w:val="ru-RU"/>
              </w:rPr>
              <w:t>START_TLS</w:t>
            </w:r>
            <w:r>
              <w:rPr>
                <w:lang w:val="ru-RU"/>
              </w:rPr>
              <w:t>. Н</w:t>
            </w:r>
            <w:r w:rsidRPr="00426EA3">
              <w:rPr>
                <w:lang w:val="ru-RU"/>
              </w:rPr>
              <w:t>апример</w:t>
            </w:r>
            <w:r>
              <w:rPr>
                <w:lang w:val="ru-RU"/>
              </w:rPr>
              <w:t xml:space="preserve">, </w:t>
            </w:r>
            <w:r w:rsidRPr="00426EA3">
              <w:rPr>
                <w:rStyle w:val="afffff7"/>
              </w:rPr>
              <w:t>TLS</w:t>
            </w:r>
            <w:r>
              <w:rPr>
                <w:lang w:val="ru-RU"/>
              </w:rPr>
              <w:t xml:space="preserve">, </w:t>
            </w:r>
            <w:r w:rsidRPr="00426EA3">
              <w:rPr>
                <w:rStyle w:val="afffff7"/>
              </w:rPr>
              <w:t>TLSv</w:t>
            </w:r>
            <w:r w:rsidRPr="00485528">
              <w:rPr>
                <w:rStyle w:val="afffff7"/>
                <w:lang w:val="ru-RU"/>
              </w:rPr>
              <w:t>1.1</w:t>
            </w:r>
            <w:r>
              <w:rPr>
                <w:lang w:val="ru-RU"/>
              </w:rPr>
              <w:t xml:space="preserve">, </w:t>
            </w:r>
            <w:r w:rsidRPr="00426EA3">
              <w:rPr>
                <w:rStyle w:val="afffff7"/>
              </w:rPr>
              <w:t>TLSv</w:t>
            </w:r>
            <w:r w:rsidRPr="00485528">
              <w:rPr>
                <w:rStyle w:val="afffff7"/>
                <w:lang w:val="ru-RU"/>
              </w:rPr>
              <w:t>1.2</w:t>
            </w:r>
            <w:r>
              <w:rPr>
                <w:lang w:val="ru-RU"/>
              </w:rPr>
              <w:t xml:space="preserve"> и т.д</w:t>
            </w:r>
            <w:r w:rsidRPr="00426EA3">
              <w:rPr>
                <w:lang w:val="ru-RU"/>
              </w:rPr>
              <w:t>.</w:t>
            </w:r>
          </w:p>
        </w:tc>
      </w:tr>
      <w:tr w:rsidR="00426EA3" w:rsidRPr="00A7250C" w14:paraId="4E96ADE5" w14:textId="77777777" w:rsidTr="009F0E35">
        <w:tc>
          <w:tcPr>
            <w:tcW w:w="4106" w:type="dxa"/>
          </w:tcPr>
          <w:p w14:paraId="38B2FC93" w14:textId="1A7C1DEF" w:rsidR="00426EA3" w:rsidRPr="00426EA3" w:rsidRDefault="00426EA3" w:rsidP="009F0E35">
            <w:pPr>
              <w:pStyle w:val="afffff6"/>
            </w:pPr>
            <w:r w:rsidRPr="00426EA3">
              <w:t>TLS - Shutdown Gracefully</w:t>
            </w:r>
          </w:p>
        </w:tc>
        <w:tc>
          <w:tcPr>
            <w:tcW w:w="5238" w:type="dxa"/>
          </w:tcPr>
          <w:p w14:paraId="45905EEE" w14:textId="62B2BBEA" w:rsidR="00426EA3" w:rsidRPr="00426EA3" w:rsidRDefault="00426EA3" w:rsidP="009F0E35">
            <w:pPr>
              <w:pStyle w:val="aff8"/>
              <w:rPr>
                <w:lang w:val="ru-RU"/>
              </w:rPr>
            </w:pPr>
            <w:r w:rsidRPr="00426EA3">
              <w:rPr>
                <w:lang w:val="ru-RU"/>
              </w:rPr>
              <w:t>Указывает, следует ли корректно завершить работу TLS перед закрытием це</w:t>
            </w:r>
            <w:r>
              <w:rPr>
                <w:lang w:val="ru-RU"/>
              </w:rPr>
              <w:t>левого контекста. По умолчанию —</w:t>
            </w:r>
            <w:r w:rsidRPr="00426EA3">
              <w:rPr>
                <w:lang w:val="ru-RU"/>
              </w:rPr>
              <w:t xml:space="preserve"> </w:t>
            </w:r>
            <w:r w:rsidRPr="00426EA3">
              <w:rPr>
                <w:rStyle w:val="afffff7"/>
                <w:lang w:val="ru-RU"/>
              </w:rPr>
              <w:t>false</w:t>
            </w:r>
            <w:r w:rsidRPr="00426EA3">
              <w:rPr>
                <w:lang w:val="ru-RU"/>
              </w:rPr>
              <w:t>.</w:t>
            </w:r>
          </w:p>
        </w:tc>
      </w:tr>
      <w:tr w:rsidR="00426EA3" w:rsidRPr="00A7250C" w14:paraId="54F55573" w14:textId="77777777" w:rsidTr="009F0E35">
        <w:tc>
          <w:tcPr>
            <w:tcW w:w="4106" w:type="dxa"/>
          </w:tcPr>
          <w:p w14:paraId="711C7B80" w14:textId="6155911E" w:rsidR="00426EA3" w:rsidRPr="00426EA3" w:rsidRDefault="00426EA3" w:rsidP="009F0E35">
            <w:pPr>
              <w:pStyle w:val="afffff6"/>
            </w:pPr>
            <w:r w:rsidRPr="00426EA3">
              <w:t>Referral Strategy</w:t>
            </w:r>
          </w:p>
        </w:tc>
        <w:tc>
          <w:tcPr>
            <w:tcW w:w="5238" w:type="dxa"/>
          </w:tcPr>
          <w:p w14:paraId="6CBACA71" w14:textId="6DA10CE2" w:rsidR="00426EA3" w:rsidRPr="00426EA3" w:rsidRDefault="00426EA3" w:rsidP="009F0E35">
            <w:pPr>
              <w:pStyle w:val="aff8"/>
              <w:rPr>
                <w:lang w:val="ru-RU"/>
              </w:rPr>
            </w:pPr>
            <w:r w:rsidRPr="00426EA3">
              <w:rPr>
                <w:lang w:val="ru-RU"/>
              </w:rPr>
              <w:t>Стратегия работы с</w:t>
            </w:r>
            <w:r>
              <w:rPr>
                <w:lang w:val="ru-RU"/>
              </w:rPr>
              <w:t xml:space="preserve"> рефералами. Возможные значения —</w:t>
            </w:r>
            <w:r w:rsidRPr="00426EA3">
              <w:rPr>
                <w:lang w:val="ru-RU"/>
              </w:rPr>
              <w:t xml:space="preserve"> </w:t>
            </w:r>
            <w:r w:rsidRPr="00426EA3">
              <w:rPr>
                <w:rStyle w:val="afffff7"/>
                <w:lang w:val="ru-RU"/>
              </w:rPr>
              <w:t>FOLLOW</w:t>
            </w:r>
            <w:r w:rsidRPr="00426EA3">
              <w:rPr>
                <w:lang w:val="ru-RU"/>
              </w:rPr>
              <w:t xml:space="preserve">, </w:t>
            </w:r>
            <w:r w:rsidRPr="00426EA3">
              <w:rPr>
                <w:rStyle w:val="afffff7"/>
                <w:lang w:val="ru-RU"/>
              </w:rPr>
              <w:t>IGNORE</w:t>
            </w:r>
            <w:r w:rsidRPr="00426EA3">
              <w:rPr>
                <w:lang w:val="ru-RU"/>
              </w:rPr>
              <w:t xml:space="preserve">, </w:t>
            </w:r>
            <w:r w:rsidRPr="00426EA3">
              <w:rPr>
                <w:rStyle w:val="afffff7"/>
                <w:lang w:val="ru-RU"/>
              </w:rPr>
              <w:t>THROW</w:t>
            </w:r>
            <w:r w:rsidRPr="00426EA3">
              <w:rPr>
                <w:lang w:val="ru-RU"/>
              </w:rPr>
              <w:t>.</w:t>
            </w:r>
          </w:p>
        </w:tc>
      </w:tr>
      <w:tr w:rsidR="00426EA3" w:rsidRPr="00A7250C" w14:paraId="0472C86D" w14:textId="77777777" w:rsidTr="009F0E35">
        <w:tc>
          <w:tcPr>
            <w:tcW w:w="4106" w:type="dxa"/>
          </w:tcPr>
          <w:p w14:paraId="04CAC97B" w14:textId="5D6218A5" w:rsidR="00426EA3" w:rsidRPr="00426EA3" w:rsidRDefault="00426EA3" w:rsidP="009F0E35">
            <w:pPr>
              <w:pStyle w:val="afffff6"/>
            </w:pPr>
            <w:r w:rsidRPr="00426EA3">
              <w:t>Connect Timeout</w:t>
            </w:r>
          </w:p>
        </w:tc>
        <w:tc>
          <w:tcPr>
            <w:tcW w:w="5238" w:type="dxa"/>
          </w:tcPr>
          <w:p w14:paraId="72A0232F" w14:textId="778756B6" w:rsidR="00426EA3" w:rsidRPr="00426EA3" w:rsidRDefault="00426EA3" w:rsidP="009F0E35">
            <w:pPr>
              <w:pStyle w:val="aff8"/>
              <w:rPr>
                <w:lang w:val="ru-RU"/>
              </w:rPr>
            </w:pPr>
            <w:r w:rsidRPr="00426EA3">
              <w:rPr>
                <w:lang w:val="ru-RU"/>
              </w:rPr>
              <w:t>Продолжительность тайм-аута подключ</w:t>
            </w:r>
            <w:r>
              <w:rPr>
                <w:lang w:val="ru-RU"/>
              </w:rPr>
              <w:t>ения. Т.е. 10 секунд</w:t>
            </w:r>
            <w:r w:rsidRPr="00426EA3">
              <w:rPr>
                <w:lang w:val="ru-RU"/>
              </w:rPr>
              <w:t>.</w:t>
            </w:r>
          </w:p>
        </w:tc>
      </w:tr>
      <w:tr w:rsidR="00426EA3" w:rsidRPr="00A7250C" w14:paraId="7F08095E" w14:textId="77777777" w:rsidTr="009F0E35">
        <w:tc>
          <w:tcPr>
            <w:tcW w:w="4106" w:type="dxa"/>
          </w:tcPr>
          <w:p w14:paraId="72D76895" w14:textId="3D6791D7" w:rsidR="00426EA3" w:rsidRPr="00426EA3" w:rsidRDefault="00426EA3" w:rsidP="009F0E35">
            <w:pPr>
              <w:pStyle w:val="afffff6"/>
            </w:pPr>
            <w:r w:rsidRPr="00426EA3">
              <w:t>Read Timeout</w:t>
            </w:r>
          </w:p>
        </w:tc>
        <w:tc>
          <w:tcPr>
            <w:tcW w:w="5238" w:type="dxa"/>
          </w:tcPr>
          <w:p w14:paraId="4CD413CA" w14:textId="5762A3AC" w:rsidR="00426EA3" w:rsidRPr="00426EA3" w:rsidRDefault="00426EA3" w:rsidP="009F0E35">
            <w:pPr>
              <w:pStyle w:val="aff8"/>
              <w:rPr>
                <w:lang w:val="ru-RU"/>
              </w:rPr>
            </w:pPr>
            <w:r w:rsidRPr="00426EA3">
              <w:rPr>
                <w:lang w:val="ru-RU"/>
              </w:rPr>
              <w:t>Продолжительность тайм</w:t>
            </w:r>
            <w:r>
              <w:rPr>
                <w:lang w:val="ru-RU"/>
              </w:rPr>
              <w:t>-аута чтения. Т.е. 10 секунд</w:t>
            </w:r>
            <w:r w:rsidRPr="00426EA3">
              <w:rPr>
                <w:lang w:val="ru-RU"/>
              </w:rPr>
              <w:t>.</w:t>
            </w:r>
          </w:p>
        </w:tc>
      </w:tr>
      <w:tr w:rsidR="00426EA3" w:rsidRPr="00A7250C" w14:paraId="72E47F5E" w14:textId="77777777" w:rsidTr="009F0E35">
        <w:tc>
          <w:tcPr>
            <w:tcW w:w="4106" w:type="dxa"/>
          </w:tcPr>
          <w:p w14:paraId="7A196227" w14:textId="6390936B" w:rsidR="00426EA3" w:rsidRPr="00426EA3" w:rsidRDefault="00426EA3" w:rsidP="009F0E35">
            <w:pPr>
              <w:pStyle w:val="afffff6"/>
            </w:pPr>
            <w:r w:rsidRPr="00426EA3">
              <w:t>Url</w:t>
            </w:r>
          </w:p>
        </w:tc>
        <w:tc>
          <w:tcPr>
            <w:tcW w:w="5238" w:type="dxa"/>
          </w:tcPr>
          <w:p w14:paraId="3AD75BAB" w14:textId="0E10CF41" w:rsidR="00426EA3" w:rsidRPr="00426EA3" w:rsidRDefault="00426EA3" w:rsidP="009F0E35">
            <w:pPr>
              <w:pStyle w:val="aff8"/>
              <w:rPr>
                <w:lang w:val="ru-RU"/>
              </w:rPr>
            </w:pPr>
            <w:r>
              <w:rPr>
                <w:lang w:val="ru-RU"/>
              </w:rPr>
              <w:t>Перечень</w:t>
            </w:r>
            <w:r w:rsidRPr="00426EA3">
              <w:rPr>
                <w:lang w:val="ru-RU"/>
              </w:rPr>
              <w:t xml:space="preserve"> UR</w:t>
            </w:r>
            <w:r>
              <w:rPr>
                <w:lang w:val="ru-RU"/>
              </w:rPr>
              <w:t>L-адресов серверов LDAP, разделё</w:t>
            </w:r>
            <w:r w:rsidRPr="00426EA3">
              <w:rPr>
                <w:lang w:val="ru-RU"/>
              </w:rPr>
              <w:t xml:space="preserve">нных пробелами (например, </w:t>
            </w:r>
            <w:r w:rsidRPr="00426EA3">
              <w:rPr>
                <w:rStyle w:val="afffff7"/>
                <w:lang w:val="ru-RU"/>
              </w:rPr>
              <w:t>ldap://&lt;hostname&gt;:&lt;port&gt;</w:t>
            </w:r>
            <w:r w:rsidRPr="00426EA3">
              <w:rPr>
                <w:lang w:val="ru-RU"/>
              </w:rPr>
              <w:t>).</w:t>
            </w:r>
          </w:p>
        </w:tc>
      </w:tr>
      <w:tr w:rsidR="00426EA3" w:rsidRPr="00A7250C" w14:paraId="17CC3B5B" w14:textId="77777777" w:rsidTr="009F0E35">
        <w:tc>
          <w:tcPr>
            <w:tcW w:w="4106" w:type="dxa"/>
          </w:tcPr>
          <w:p w14:paraId="2CB05DB6" w14:textId="25A8FCA5" w:rsidR="00426EA3" w:rsidRPr="00426EA3" w:rsidRDefault="00426EA3" w:rsidP="009F0E35">
            <w:pPr>
              <w:pStyle w:val="afffff6"/>
            </w:pPr>
            <w:r w:rsidRPr="00426EA3">
              <w:t>User Search Base</w:t>
            </w:r>
          </w:p>
        </w:tc>
        <w:tc>
          <w:tcPr>
            <w:tcW w:w="5238" w:type="dxa"/>
          </w:tcPr>
          <w:p w14:paraId="0507D03C" w14:textId="138B57FD" w:rsidR="00426EA3" w:rsidRDefault="00426EA3" w:rsidP="009F0E35">
            <w:pPr>
              <w:pStyle w:val="aff8"/>
              <w:rPr>
                <w:lang w:val="ru-RU"/>
              </w:rPr>
            </w:pPr>
            <w:r w:rsidRPr="00426EA3">
              <w:rPr>
                <w:lang w:val="ru-RU"/>
              </w:rPr>
              <w:t xml:space="preserve">Базовое DN для поиска пользователей (например, </w:t>
            </w:r>
            <w:r w:rsidR="002F4E34" w:rsidRPr="002F4E34">
              <w:rPr>
                <w:rStyle w:val="afffff7"/>
                <w:lang w:val="ru-RU"/>
              </w:rPr>
              <w:t>CN=Users,DC=example,DC=com</w:t>
            </w:r>
            <w:r w:rsidRPr="00426EA3">
              <w:rPr>
                <w:lang w:val="ru-RU"/>
              </w:rPr>
              <w:t>).</w:t>
            </w:r>
          </w:p>
        </w:tc>
      </w:tr>
      <w:tr w:rsidR="002F4E34" w:rsidRPr="00A7250C" w14:paraId="61B4EAC9" w14:textId="77777777" w:rsidTr="009F0E35">
        <w:tc>
          <w:tcPr>
            <w:tcW w:w="4106" w:type="dxa"/>
          </w:tcPr>
          <w:p w14:paraId="3CE4D45E" w14:textId="1D6AAF7C" w:rsidR="002F4E34" w:rsidRPr="00426EA3" w:rsidRDefault="002F4E34" w:rsidP="009F0E35">
            <w:pPr>
              <w:pStyle w:val="afffff6"/>
            </w:pPr>
            <w:r w:rsidRPr="002F4E34">
              <w:t>User Search Filter</w:t>
            </w:r>
          </w:p>
        </w:tc>
        <w:tc>
          <w:tcPr>
            <w:tcW w:w="5238" w:type="dxa"/>
          </w:tcPr>
          <w:p w14:paraId="31B401C7" w14:textId="61C1FF6C" w:rsidR="002F4E34" w:rsidRPr="00426EA3" w:rsidRDefault="002F4E34" w:rsidP="009F0E35">
            <w:pPr>
              <w:pStyle w:val="aff8"/>
              <w:rPr>
                <w:lang w:val="ru-RU"/>
              </w:rPr>
            </w:pPr>
            <w:r w:rsidRPr="002F4E34">
              <w:rPr>
                <w:lang w:val="ru-RU"/>
              </w:rPr>
              <w:t xml:space="preserve">Фильтр для поиска пользователей по User Search Base. (т.е. </w:t>
            </w:r>
            <w:r w:rsidRPr="002F4E34">
              <w:rPr>
                <w:rStyle w:val="afffff7"/>
                <w:lang w:val="ru-RU"/>
              </w:rPr>
              <w:t>sAMAccountName={0}</w:t>
            </w:r>
            <w:r w:rsidRPr="002F4E34">
              <w:rPr>
                <w:lang w:val="ru-RU"/>
              </w:rPr>
              <w:t>). Имя, указанно</w:t>
            </w:r>
            <w:r>
              <w:rPr>
                <w:lang w:val="ru-RU"/>
              </w:rPr>
              <w:t xml:space="preserve">е пользователем, вставляется в </w:t>
            </w:r>
            <w:r w:rsidRPr="00485528">
              <w:rPr>
                <w:rStyle w:val="afffff7"/>
                <w:lang w:val="ru-RU"/>
              </w:rPr>
              <w:t>{0}</w:t>
            </w:r>
            <w:r w:rsidRPr="002F4E34">
              <w:rPr>
                <w:lang w:val="ru-RU"/>
              </w:rPr>
              <w:t>.</w:t>
            </w:r>
          </w:p>
        </w:tc>
      </w:tr>
      <w:tr w:rsidR="002F4E34" w:rsidRPr="00A7250C" w14:paraId="3EBFBEFD" w14:textId="77777777" w:rsidTr="009F0E35">
        <w:tc>
          <w:tcPr>
            <w:tcW w:w="4106" w:type="dxa"/>
          </w:tcPr>
          <w:p w14:paraId="2A4105F5" w14:textId="0FE021DD" w:rsidR="002F4E34" w:rsidRPr="002F4E34" w:rsidRDefault="002F4E34" w:rsidP="009F0E35">
            <w:pPr>
              <w:pStyle w:val="afffff6"/>
            </w:pPr>
            <w:r w:rsidRPr="002F4E34">
              <w:t>Identity Strategy</w:t>
            </w:r>
          </w:p>
        </w:tc>
        <w:tc>
          <w:tcPr>
            <w:tcW w:w="5238" w:type="dxa"/>
          </w:tcPr>
          <w:p w14:paraId="1B8E5781" w14:textId="63D7A612" w:rsidR="002F4E34" w:rsidRPr="002F4E34" w:rsidRDefault="002F4E34" w:rsidP="0085191C">
            <w:pPr>
              <w:pStyle w:val="aff8"/>
              <w:rPr>
                <w:lang w:val="ru-RU"/>
              </w:rPr>
            </w:pPr>
            <w:r w:rsidRPr="002F4E34">
              <w:rPr>
                <w:lang w:val="ru-RU"/>
              </w:rPr>
              <w:t>Стратегия идентификации по</w:t>
            </w:r>
            <w:r>
              <w:rPr>
                <w:lang w:val="ru-RU"/>
              </w:rPr>
              <w:t>льзователей. Возможные значения —</w:t>
            </w:r>
            <w:r w:rsidRPr="002F4E34">
              <w:rPr>
                <w:lang w:val="ru-RU"/>
              </w:rPr>
              <w:t xml:space="preserve"> </w:t>
            </w:r>
            <w:r w:rsidRPr="002F4E34">
              <w:rPr>
                <w:rStyle w:val="afffff7"/>
                <w:lang w:val="ru-RU"/>
              </w:rPr>
              <w:t>USE_DN</w:t>
            </w:r>
            <w:r w:rsidRPr="002F4E34">
              <w:rPr>
                <w:lang w:val="ru-RU"/>
              </w:rPr>
              <w:t xml:space="preserve"> и </w:t>
            </w:r>
            <w:r w:rsidRPr="0085191C">
              <w:rPr>
                <w:rStyle w:val="afffff7"/>
                <w:lang w:val="ru-RU"/>
              </w:rPr>
              <w:t>USE_USERNAME</w:t>
            </w:r>
            <w:r w:rsidRPr="002F4E34">
              <w:rPr>
                <w:lang w:val="ru-RU"/>
              </w:rPr>
              <w:t xml:space="preserve">. Функциональность по умолчанию, </w:t>
            </w:r>
            <w:r w:rsidR="0085191C">
              <w:rPr>
                <w:lang w:val="ru-RU"/>
              </w:rPr>
              <w:t>если это свойство отсутствует, —</w:t>
            </w:r>
            <w:r w:rsidRPr="002F4E34">
              <w:rPr>
                <w:lang w:val="ru-RU"/>
              </w:rPr>
              <w:t xml:space="preserve"> </w:t>
            </w:r>
            <w:r w:rsidRPr="0085191C">
              <w:rPr>
                <w:rStyle w:val="afffff7"/>
                <w:lang w:val="ru-RU"/>
              </w:rPr>
              <w:t>USE_DN</w:t>
            </w:r>
            <w:r w:rsidRPr="002F4E34">
              <w:rPr>
                <w:lang w:val="ru-RU"/>
              </w:rPr>
              <w:t xml:space="preserve">, чтобы сохранить обратную совместимость. </w:t>
            </w:r>
            <w:r w:rsidRPr="0085191C">
              <w:rPr>
                <w:rStyle w:val="afffff7"/>
                <w:lang w:val="ru-RU"/>
              </w:rPr>
              <w:t>USE_DN</w:t>
            </w:r>
            <w:r w:rsidRPr="002F4E34">
              <w:rPr>
                <w:lang w:val="ru-RU"/>
              </w:rPr>
              <w:t xml:space="preserve"> будет использовать полное DN записи пользователя, если это возможно. </w:t>
            </w:r>
            <w:r w:rsidRPr="0085191C">
              <w:rPr>
                <w:rStyle w:val="afffff7"/>
                <w:lang w:val="ru-RU"/>
              </w:rPr>
              <w:t>USE_USERNAME</w:t>
            </w:r>
            <w:r w:rsidRPr="002F4E34">
              <w:rPr>
                <w:lang w:val="ru-RU"/>
              </w:rPr>
              <w:t xml:space="preserve"> будет использовать имя пользователя, под которым вош</w:t>
            </w:r>
            <w:r w:rsidR="0085191C">
              <w:rPr>
                <w:lang w:val="ru-RU"/>
              </w:rPr>
              <w:t>ё</w:t>
            </w:r>
            <w:r w:rsidRPr="002F4E34">
              <w:rPr>
                <w:lang w:val="ru-RU"/>
              </w:rPr>
              <w:t>л в систему.</w:t>
            </w:r>
          </w:p>
        </w:tc>
      </w:tr>
      <w:tr w:rsidR="0085191C" w:rsidRPr="00A7250C" w14:paraId="2F0F78FF" w14:textId="77777777" w:rsidTr="009F0E35">
        <w:tc>
          <w:tcPr>
            <w:tcW w:w="4106" w:type="dxa"/>
          </w:tcPr>
          <w:p w14:paraId="242C79EE" w14:textId="49428662" w:rsidR="0085191C" w:rsidRPr="002F4E34" w:rsidRDefault="0085191C" w:rsidP="009F0E35">
            <w:pPr>
              <w:pStyle w:val="afffff6"/>
            </w:pPr>
            <w:r w:rsidRPr="0085191C">
              <w:t>Authentication Expiration</w:t>
            </w:r>
          </w:p>
        </w:tc>
        <w:tc>
          <w:tcPr>
            <w:tcW w:w="5238" w:type="dxa"/>
          </w:tcPr>
          <w:p w14:paraId="594E61EC" w14:textId="0925F43A" w:rsidR="0085191C" w:rsidRPr="002F4E34" w:rsidRDefault="0085191C" w:rsidP="0085191C">
            <w:pPr>
              <w:pStyle w:val="aff8"/>
              <w:rPr>
                <w:lang w:val="ru-RU"/>
              </w:rPr>
            </w:pPr>
            <w:r w:rsidRPr="0085191C">
              <w:rPr>
                <w:lang w:val="ru-RU"/>
              </w:rPr>
              <w:t xml:space="preserve">Продолжительность, в течение которой действительна аутентификация пользователя. Если пользователь никогда не выходит из системы, он должен будет снова войти в систему по истечении </w:t>
            </w:r>
            <w:r>
              <w:rPr>
                <w:lang w:val="ru-RU"/>
              </w:rPr>
              <w:t>установленного</w:t>
            </w:r>
            <w:r w:rsidRPr="0085191C">
              <w:rPr>
                <w:lang w:val="ru-RU"/>
              </w:rPr>
              <w:t xml:space="preserve"> времени.</w:t>
            </w:r>
          </w:p>
        </w:tc>
      </w:tr>
    </w:tbl>
    <w:p w14:paraId="1CC68BD2" w14:textId="04D0B064" w:rsidR="00166587" w:rsidRDefault="00166587" w:rsidP="00166587">
      <w:pPr>
        <w:pStyle w:val="afff1"/>
      </w:pP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344"/>
      </w:tblGrid>
      <w:tr w:rsidR="00CD5EBE" w14:paraId="4DCC3A42" w14:textId="77777777" w:rsidTr="00A6190E">
        <w:trPr>
          <w:cantSplit/>
        </w:trPr>
        <w:tc>
          <w:tcPr>
            <w:tcW w:w="9344" w:type="dxa"/>
            <w:shd w:val="clear" w:color="auto" w:fill="7030A0"/>
          </w:tcPr>
          <w:p w14:paraId="07E0954C" w14:textId="77777777" w:rsidR="00CD5EBE" w:rsidRDefault="00CD5EBE" w:rsidP="00A6190E">
            <w:pPr>
              <w:pStyle w:val="affa"/>
              <w:keepNext/>
            </w:pPr>
            <w:r>
              <w:t>Примечание.</w:t>
            </w:r>
          </w:p>
        </w:tc>
      </w:tr>
      <w:tr w:rsidR="00CD5EBE" w:rsidRPr="00140840" w14:paraId="74F8D2F9" w14:textId="77777777" w:rsidTr="00A6190E">
        <w:trPr>
          <w:cantSplit/>
        </w:trPr>
        <w:tc>
          <w:tcPr>
            <w:tcW w:w="9344" w:type="dxa"/>
          </w:tcPr>
          <w:p w14:paraId="2EE3D1EA" w14:textId="49177B38" w:rsidR="00CD5EBE" w:rsidRPr="00CD5EBE" w:rsidRDefault="00CD5EBE" w:rsidP="00CD5EBE">
            <w:pPr>
              <w:pStyle w:val="aff8"/>
              <w:rPr>
                <w:lang w:val="ru-RU"/>
              </w:rPr>
            </w:pPr>
            <w:r w:rsidRPr="00CD5EBE">
              <w:rPr>
                <w:lang w:val="ru-RU"/>
              </w:rPr>
              <w:t xml:space="preserve">Чтобы изменения, внесенные в </w:t>
            </w:r>
            <w:r w:rsidRPr="00CD5EBE">
              <w:rPr>
                <w:rStyle w:val="afffff7"/>
              </w:rPr>
              <w:t>nifi</w:t>
            </w:r>
            <w:r w:rsidRPr="00CD5EBE">
              <w:rPr>
                <w:rStyle w:val="afffff7"/>
                <w:lang w:val="ru-RU"/>
              </w:rPr>
              <w:t>.</w:t>
            </w:r>
            <w:r w:rsidRPr="00CD5EBE">
              <w:rPr>
                <w:rStyle w:val="afffff7"/>
              </w:rPr>
              <w:t>properties</w:t>
            </w:r>
            <w:r w:rsidRPr="00CD5EBE">
              <w:rPr>
                <w:lang w:val="ru-RU"/>
              </w:rPr>
              <w:t xml:space="preserve"> и </w:t>
            </w:r>
            <w:r w:rsidRPr="00CD5EBE">
              <w:rPr>
                <w:rStyle w:val="afffff7"/>
              </w:rPr>
              <w:t>login</w:t>
            </w:r>
            <w:r w:rsidRPr="00CD5EBE">
              <w:rPr>
                <w:rStyle w:val="afffff7"/>
                <w:lang w:val="ru-RU"/>
              </w:rPr>
              <w:t>-</w:t>
            </w:r>
            <w:r w:rsidRPr="00CD5EBE">
              <w:rPr>
                <w:rStyle w:val="afffff7"/>
              </w:rPr>
              <w:t>identity</w:t>
            </w:r>
            <w:r w:rsidRPr="00CD5EBE">
              <w:rPr>
                <w:rStyle w:val="afffff7"/>
                <w:lang w:val="ru-RU"/>
              </w:rPr>
              <w:t>-</w:t>
            </w:r>
            <w:r w:rsidRPr="00CD5EBE">
              <w:rPr>
                <w:rStyle w:val="afffff7"/>
              </w:rPr>
              <w:t>sizes</w:t>
            </w:r>
            <w:r w:rsidRPr="00CD5EBE">
              <w:rPr>
                <w:rStyle w:val="afffff7"/>
                <w:lang w:val="ru-RU"/>
              </w:rPr>
              <w:t>.</w:t>
            </w:r>
            <w:r w:rsidRPr="00CD5EBE">
              <w:rPr>
                <w:rStyle w:val="afffff7"/>
              </w:rPr>
              <w:t>xml</w:t>
            </w:r>
            <w:r w:rsidRPr="00CD5EBE">
              <w:rPr>
                <w:lang w:val="ru-RU"/>
              </w:rPr>
              <w:t xml:space="preserve">, вступили в силу, необходимо перезапустить </w:t>
            </w:r>
            <w:r w:rsidRPr="00CD5EBE">
              <w:t>NiFi</w:t>
            </w:r>
            <w:r w:rsidRPr="00CD5EBE">
              <w:rPr>
                <w:lang w:val="ru-RU"/>
              </w:rPr>
              <w:t xml:space="preserve">. Если </w:t>
            </w:r>
            <w:r w:rsidRPr="00CD5EBE">
              <w:t>NiFi</w:t>
            </w:r>
            <w:r w:rsidRPr="00CD5EBE">
              <w:rPr>
                <w:lang w:val="ru-RU"/>
              </w:rPr>
              <w:t xml:space="preserve"> кластеризован, файлы конфигурации должны быть одинаковыми на всех </w:t>
            </w:r>
            <w:r>
              <w:rPr>
                <w:lang w:val="ru-RU"/>
              </w:rPr>
              <w:t>нодах</w:t>
            </w:r>
            <w:r w:rsidRPr="00CD5EBE">
              <w:rPr>
                <w:lang w:val="ru-RU"/>
              </w:rPr>
              <w:t>.</w:t>
            </w:r>
          </w:p>
        </w:tc>
      </w:tr>
    </w:tbl>
    <w:p w14:paraId="276941FF" w14:textId="77777777" w:rsidR="00B26626" w:rsidRDefault="00B26626" w:rsidP="00B26626">
      <w:pPr>
        <w:pStyle w:val="3a"/>
      </w:pPr>
      <w:bookmarkStart w:id="43" w:name="_Toc81490038"/>
      <w:r>
        <w:lastRenderedPageBreak/>
        <w:t>Kerberos</w:t>
      </w:r>
      <w:bookmarkEnd w:id="43"/>
    </w:p>
    <w:p w14:paraId="0C15A9E2" w14:textId="7C1122F1" w:rsidR="00B26626" w:rsidRDefault="00B26626" w:rsidP="00B26626">
      <w:pPr>
        <w:pStyle w:val="afff1"/>
      </w:pPr>
      <w:r>
        <w:t xml:space="preserve">Ниже приведены пример и описание настройки </w:t>
      </w:r>
      <w:r w:rsidRPr="00B26626">
        <w:t>Login Identity Provider</w:t>
      </w:r>
      <w:r>
        <w:t xml:space="preserve">, который интегрируется с </w:t>
      </w:r>
      <w:r w:rsidRPr="00B26626">
        <w:t>Kerberos Key Distribution Center</w:t>
      </w:r>
      <w:r>
        <w:t xml:space="preserve"> (KDC) для аутентификации пользователей.</w:t>
      </w:r>
    </w:p>
    <w:p w14:paraId="76BEF8E8" w14:textId="77777777" w:rsidR="00B26626" w:rsidRDefault="00B26626" w:rsidP="00B26626">
      <w:pPr>
        <w:pStyle w:val="afff1"/>
      </w:pPr>
      <w:r>
        <w:t xml:space="preserve">Установите следующие параметры в </w:t>
      </w:r>
      <w:r w:rsidRPr="00B26626">
        <w:rPr>
          <w:rStyle w:val="afffff0"/>
        </w:rPr>
        <w:t>nifi</w:t>
      </w:r>
      <w:r w:rsidRPr="00485528">
        <w:rPr>
          <w:rStyle w:val="afffff0"/>
          <w:lang w:val="ru-RU"/>
        </w:rPr>
        <w:t>.</w:t>
      </w:r>
      <w:r w:rsidRPr="00B26626">
        <w:rPr>
          <w:rStyle w:val="afffff0"/>
        </w:rPr>
        <w:t>properties</w:t>
      </w:r>
      <w:r>
        <w:t>, чтобы включить аутентификацию по имени пользователя и паролю Kerberos:</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26626" w:rsidRPr="005A12A6" w14:paraId="7F856E50" w14:textId="77777777" w:rsidTr="00A6190E">
        <w:tc>
          <w:tcPr>
            <w:tcW w:w="9344" w:type="dxa"/>
            <w:shd w:val="clear" w:color="auto" w:fill="F2F2F2" w:themeFill="background1" w:themeFillShade="F2"/>
          </w:tcPr>
          <w:p w14:paraId="4A00107D" w14:textId="30995E0A" w:rsidR="00B26626" w:rsidRPr="00140840" w:rsidRDefault="00B26626" w:rsidP="00A6190E">
            <w:pPr>
              <w:pStyle w:val="afffff"/>
            </w:pPr>
            <w:r w:rsidRPr="00B26626">
              <w:t>nifi.security.user.login.identity.provider=kerberos-provider</w:t>
            </w:r>
          </w:p>
        </w:tc>
      </w:tr>
    </w:tbl>
    <w:p w14:paraId="48929B71" w14:textId="504FC05D" w:rsidR="00B26626" w:rsidRDefault="00B26626" w:rsidP="00B26626">
      <w:pPr>
        <w:pStyle w:val="afff1"/>
      </w:pPr>
      <w:r>
        <w:t>Измените</w:t>
      </w:r>
      <w:r w:rsidRPr="00B26626">
        <w:rPr>
          <w:lang w:val="en-US"/>
        </w:rPr>
        <w:t xml:space="preserve"> </w:t>
      </w:r>
      <w:r w:rsidRPr="00B26626">
        <w:rPr>
          <w:rStyle w:val="afffff0"/>
        </w:rPr>
        <w:t>login-identity-providers.xml</w:t>
      </w:r>
      <w:r w:rsidRPr="00B26626">
        <w:rPr>
          <w:lang w:val="en-US"/>
        </w:rPr>
        <w:t xml:space="preserve">, </w:t>
      </w:r>
      <w:r>
        <w:t>чтобы</w:t>
      </w:r>
      <w:r w:rsidRPr="00B26626">
        <w:rPr>
          <w:lang w:val="en-US"/>
        </w:rPr>
        <w:t xml:space="preserve"> </w:t>
      </w:r>
      <w:r>
        <w:t>включить</w:t>
      </w:r>
      <w:r w:rsidRPr="00B26626">
        <w:rPr>
          <w:lang w:val="en-US"/>
        </w:rPr>
        <w:t xml:space="preserve"> </w:t>
      </w:r>
      <w:r w:rsidRPr="00B26626">
        <w:rPr>
          <w:rStyle w:val="afffff0"/>
        </w:rPr>
        <w:t>kerberos-provider</w:t>
      </w:r>
      <w:r w:rsidRPr="00B26626">
        <w:rPr>
          <w:lang w:val="en-US"/>
        </w:rPr>
        <w:t xml:space="preserve">. </w:t>
      </w:r>
      <w:r>
        <w:t>Вот образец, представленный в файле:</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26626" w:rsidRPr="00B57AF2" w14:paraId="6E5682A9" w14:textId="77777777" w:rsidTr="00A6190E">
        <w:tc>
          <w:tcPr>
            <w:tcW w:w="9344" w:type="dxa"/>
            <w:shd w:val="clear" w:color="auto" w:fill="F2F2F2" w:themeFill="background1" w:themeFillShade="F2"/>
          </w:tcPr>
          <w:p w14:paraId="55B99AE1" w14:textId="77777777" w:rsidR="00B26626" w:rsidRDefault="00B26626" w:rsidP="00B26626">
            <w:pPr>
              <w:pStyle w:val="afffff"/>
            </w:pPr>
            <w:r>
              <w:t>&lt;provider&gt;</w:t>
            </w:r>
          </w:p>
          <w:p w14:paraId="4C778D18" w14:textId="77777777" w:rsidR="00B26626" w:rsidRDefault="00B26626" w:rsidP="00B26626">
            <w:pPr>
              <w:pStyle w:val="afffff"/>
            </w:pPr>
            <w:r>
              <w:t xml:space="preserve">    &lt;identifier&gt;kerberos-provider&lt;/identifier&gt;</w:t>
            </w:r>
          </w:p>
          <w:p w14:paraId="216CA604" w14:textId="77777777" w:rsidR="00B26626" w:rsidRDefault="00B26626" w:rsidP="00B26626">
            <w:pPr>
              <w:pStyle w:val="afffff"/>
            </w:pPr>
            <w:r>
              <w:t xml:space="preserve">    &lt;class&gt;org.apache.nifi.kerberos.KerberosProvider&lt;/class&gt;</w:t>
            </w:r>
          </w:p>
          <w:p w14:paraId="6029A831" w14:textId="77777777" w:rsidR="00B26626" w:rsidRDefault="00B26626" w:rsidP="00B26626">
            <w:pPr>
              <w:pStyle w:val="afffff"/>
            </w:pPr>
            <w:r>
              <w:t xml:space="preserve">    &lt;property name="Default Realm"&gt;NIFI.APACHE.ORG&lt;/property&gt;</w:t>
            </w:r>
          </w:p>
          <w:p w14:paraId="3926373E" w14:textId="77777777" w:rsidR="00B26626" w:rsidRDefault="00B26626" w:rsidP="00B26626">
            <w:pPr>
              <w:pStyle w:val="afffff"/>
            </w:pPr>
            <w:r>
              <w:t xml:space="preserve">    &lt;property name="Authentication Expiration"&gt;12 hours&lt;/property&gt;</w:t>
            </w:r>
          </w:p>
          <w:p w14:paraId="4DBD32E6" w14:textId="0A221E64" w:rsidR="00B26626" w:rsidRPr="00140840" w:rsidRDefault="00B26626" w:rsidP="00B26626">
            <w:pPr>
              <w:pStyle w:val="afffff"/>
            </w:pPr>
            <w:r>
              <w:t>&lt;/provider&gt;</w:t>
            </w:r>
          </w:p>
        </w:tc>
      </w:tr>
    </w:tbl>
    <w:p w14:paraId="550BA5DF" w14:textId="0A95939D" w:rsidR="00CD5EBE" w:rsidRDefault="00B26626" w:rsidP="00B26626">
      <w:pPr>
        <w:pStyle w:val="afff1"/>
      </w:pPr>
      <w:r w:rsidRPr="00B26626">
        <w:rPr>
          <w:rStyle w:val="afffff0"/>
        </w:rPr>
        <w:t>kerberos</w:t>
      </w:r>
      <w:r w:rsidRPr="00B26626">
        <w:rPr>
          <w:rStyle w:val="afffff0"/>
          <w:lang w:val="ru-RU"/>
        </w:rPr>
        <w:t>-</w:t>
      </w:r>
      <w:r w:rsidRPr="00B26626">
        <w:rPr>
          <w:rStyle w:val="afffff0"/>
        </w:rPr>
        <w:t>provider</w:t>
      </w:r>
      <w:r>
        <w:t xml:space="preserve"> имеет свойства, представленные в таблице ниже.</w:t>
      </w:r>
    </w:p>
    <w:p w14:paraId="438E5784" w14:textId="291D1DA8" w:rsidR="00B26626" w:rsidRPr="00DA5B71" w:rsidRDefault="00B26626" w:rsidP="00B26626">
      <w:pPr>
        <w:pStyle w:val="aff6"/>
        <w:rPr>
          <w:lang w:val="en-US"/>
        </w:rPr>
      </w:pPr>
      <w:r w:rsidRPr="00624C80">
        <w:t>Таблица</w:t>
      </w:r>
      <w:r w:rsidRPr="00A077BE">
        <w:t xml:space="preserve"> </w:t>
      </w:r>
      <w:r>
        <w:fldChar w:fldCharType="begin"/>
      </w:r>
      <w:r w:rsidRPr="00A077BE">
        <w:instrText xml:space="preserve"> </w:instrText>
      </w:r>
      <w:r w:rsidRPr="000A29F0">
        <w:rPr>
          <w:lang w:val="en-US"/>
        </w:rPr>
        <w:instrText>SEQ</w:instrText>
      </w:r>
      <w:r w:rsidRPr="00A077BE">
        <w:instrText xml:space="preserve"> </w:instrText>
      </w:r>
      <w:r>
        <w:instrText>Таблица</w:instrText>
      </w:r>
      <w:r w:rsidRPr="00A077BE">
        <w:instrText xml:space="preserve"> \* </w:instrText>
      </w:r>
      <w:r w:rsidRPr="000A29F0">
        <w:rPr>
          <w:lang w:val="en-US"/>
        </w:rPr>
        <w:instrText>ARABIC</w:instrText>
      </w:r>
      <w:r w:rsidRPr="00A077BE">
        <w:instrText xml:space="preserve"> </w:instrText>
      </w:r>
      <w:r>
        <w:fldChar w:fldCharType="separate"/>
      </w:r>
      <w:r w:rsidR="003707D5">
        <w:rPr>
          <w:noProof/>
          <w:lang w:val="en-US"/>
        </w:rPr>
        <w:t>15</w:t>
      </w:r>
      <w:r>
        <w:rPr>
          <w:noProof/>
        </w:rPr>
        <w:fldChar w:fldCharType="end"/>
      </w:r>
      <w:r w:rsidRPr="00A077BE">
        <w:t xml:space="preserve"> </w:t>
      </w:r>
      <w:r w:rsidRPr="00A077BE">
        <w:rPr>
          <w:rFonts w:cs="Times New Roman"/>
        </w:rPr>
        <w:t>—</w:t>
      </w:r>
      <w:r w:rsidRPr="00A077BE">
        <w:t xml:space="preserve"> </w:t>
      </w:r>
      <w:r>
        <w:t xml:space="preserve">Свойства </w:t>
      </w:r>
      <w:r w:rsidR="00CD2D1D" w:rsidRPr="00CD2D1D">
        <w:rPr>
          <w:lang w:val="en-US"/>
        </w:rPr>
        <w:t>kerberos-provider</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4106"/>
        <w:gridCol w:w="5238"/>
      </w:tblGrid>
      <w:tr w:rsidR="00B26626" w:rsidRPr="00BB4D23" w14:paraId="7F246F77" w14:textId="77777777" w:rsidTr="00A6190E">
        <w:trPr>
          <w:trHeight w:val="454"/>
          <w:tblHeader/>
        </w:trPr>
        <w:tc>
          <w:tcPr>
            <w:tcW w:w="4106" w:type="dxa"/>
            <w:shd w:val="clear" w:color="auto" w:fill="7030A0"/>
          </w:tcPr>
          <w:p w14:paraId="46C02976" w14:textId="77777777" w:rsidR="00B26626" w:rsidRDefault="00B26626" w:rsidP="00A6190E">
            <w:pPr>
              <w:pStyle w:val="affa"/>
            </w:pPr>
            <w:r>
              <w:t>Свойство</w:t>
            </w:r>
          </w:p>
        </w:tc>
        <w:tc>
          <w:tcPr>
            <w:tcW w:w="5238" w:type="dxa"/>
            <w:shd w:val="clear" w:color="auto" w:fill="7030A0"/>
          </w:tcPr>
          <w:p w14:paraId="55036AC8" w14:textId="77777777" w:rsidR="00B26626" w:rsidRDefault="00B26626" w:rsidP="00A6190E">
            <w:pPr>
              <w:pStyle w:val="affa"/>
            </w:pPr>
            <w:r>
              <w:t>Описание</w:t>
            </w:r>
          </w:p>
        </w:tc>
      </w:tr>
      <w:tr w:rsidR="00B26626" w:rsidRPr="00A7250C" w14:paraId="6FE9A2D1" w14:textId="77777777" w:rsidTr="00A6190E">
        <w:tc>
          <w:tcPr>
            <w:tcW w:w="4106" w:type="dxa"/>
          </w:tcPr>
          <w:p w14:paraId="33D52F41" w14:textId="766C77BC" w:rsidR="00B26626" w:rsidRPr="00A7250C" w:rsidRDefault="00CD2D1D" w:rsidP="00A6190E">
            <w:pPr>
              <w:pStyle w:val="afffff6"/>
            </w:pPr>
            <w:r w:rsidRPr="00CD2D1D">
              <w:t>Default Realm</w:t>
            </w:r>
          </w:p>
        </w:tc>
        <w:tc>
          <w:tcPr>
            <w:tcW w:w="5238" w:type="dxa"/>
          </w:tcPr>
          <w:p w14:paraId="14829061" w14:textId="5D7B0594" w:rsidR="00B26626" w:rsidRPr="00191FBC" w:rsidRDefault="00CD2D1D" w:rsidP="00CD2D1D">
            <w:pPr>
              <w:pStyle w:val="aff8"/>
              <w:rPr>
                <w:lang w:val="ru-RU"/>
              </w:rPr>
            </w:pPr>
            <w:r w:rsidRPr="00CD2D1D">
              <w:rPr>
                <w:lang w:val="ru-RU"/>
              </w:rPr>
              <w:t>Область по умолчанию, предоставляемая, когда</w:t>
            </w:r>
            <w:r>
              <w:rPr>
                <w:lang w:val="ru-RU"/>
              </w:rPr>
              <w:t xml:space="preserve"> пользователь вводит неполного принципала</w:t>
            </w:r>
            <w:r w:rsidRPr="00CD2D1D">
              <w:rPr>
                <w:lang w:val="ru-RU"/>
              </w:rPr>
              <w:t xml:space="preserve">-пользователя (например, </w:t>
            </w:r>
            <w:r w:rsidRPr="00CD2D1D">
              <w:rPr>
                <w:rStyle w:val="afffff7"/>
                <w:lang w:val="ru-RU"/>
              </w:rPr>
              <w:t>NIFI.APACHE.ORG</w:t>
            </w:r>
            <w:r w:rsidRPr="00CD2D1D">
              <w:rPr>
                <w:lang w:val="ru-RU"/>
              </w:rPr>
              <w:t>).</w:t>
            </w:r>
          </w:p>
        </w:tc>
      </w:tr>
      <w:tr w:rsidR="00CD2D1D" w:rsidRPr="00A7250C" w14:paraId="14EE8434" w14:textId="77777777" w:rsidTr="00A6190E">
        <w:tc>
          <w:tcPr>
            <w:tcW w:w="4106" w:type="dxa"/>
          </w:tcPr>
          <w:p w14:paraId="1297835C" w14:textId="45BCDB6B" w:rsidR="00CD2D1D" w:rsidRPr="00CD2D1D" w:rsidRDefault="00CD2D1D" w:rsidP="00A6190E">
            <w:pPr>
              <w:pStyle w:val="afffff6"/>
            </w:pPr>
            <w:r w:rsidRPr="00CD2D1D">
              <w:t>Authentication Expiration</w:t>
            </w:r>
          </w:p>
        </w:tc>
        <w:tc>
          <w:tcPr>
            <w:tcW w:w="5238" w:type="dxa"/>
          </w:tcPr>
          <w:p w14:paraId="59971ADD" w14:textId="1CE15F9E" w:rsidR="00CD2D1D" w:rsidRPr="00CD2D1D" w:rsidRDefault="00CD2D1D" w:rsidP="00CD2D1D">
            <w:pPr>
              <w:pStyle w:val="aff8"/>
              <w:rPr>
                <w:lang w:val="ru-RU"/>
              </w:rPr>
            </w:pPr>
            <w:r w:rsidRPr="00CD2D1D">
              <w:rPr>
                <w:lang w:val="ru-RU"/>
              </w:rPr>
              <w:t xml:space="preserve">Продолжительность, в течение которой действительна аутентификация пользователя. Если пользователь никогда не выходит из системы, он должен будет снова войти в систему по истечении </w:t>
            </w:r>
            <w:r>
              <w:rPr>
                <w:lang w:val="ru-RU"/>
              </w:rPr>
              <w:t>установленного</w:t>
            </w:r>
            <w:r w:rsidRPr="00CD2D1D">
              <w:rPr>
                <w:lang w:val="ru-RU"/>
              </w:rPr>
              <w:t xml:space="preserve"> времени.</w:t>
            </w:r>
          </w:p>
        </w:tc>
      </w:tr>
    </w:tbl>
    <w:p w14:paraId="3B7DE57F" w14:textId="1F8AE9CA" w:rsidR="00CD5EBE" w:rsidRPr="00166587" w:rsidRDefault="00CD5EBE" w:rsidP="00166587">
      <w:pPr>
        <w:pStyle w:val="afff1"/>
      </w:pP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344"/>
      </w:tblGrid>
      <w:tr w:rsidR="00CD2D1D" w14:paraId="5CFB90C4" w14:textId="77777777" w:rsidTr="00A6190E">
        <w:trPr>
          <w:cantSplit/>
        </w:trPr>
        <w:tc>
          <w:tcPr>
            <w:tcW w:w="9344" w:type="dxa"/>
            <w:shd w:val="clear" w:color="auto" w:fill="7030A0"/>
          </w:tcPr>
          <w:p w14:paraId="41FE89DC" w14:textId="77777777" w:rsidR="00CD2D1D" w:rsidRDefault="00CD2D1D" w:rsidP="00A6190E">
            <w:pPr>
              <w:pStyle w:val="affa"/>
              <w:keepNext/>
            </w:pPr>
            <w:r>
              <w:t>Примечание.</w:t>
            </w:r>
          </w:p>
        </w:tc>
      </w:tr>
      <w:tr w:rsidR="00CD2D1D" w:rsidRPr="00140840" w14:paraId="6A27CBB9" w14:textId="77777777" w:rsidTr="00A6190E">
        <w:trPr>
          <w:cantSplit/>
        </w:trPr>
        <w:tc>
          <w:tcPr>
            <w:tcW w:w="9344" w:type="dxa"/>
          </w:tcPr>
          <w:p w14:paraId="39ED92DC" w14:textId="77777777" w:rsidR="00CD2D1D" w:rsidRPr="00CD5EBE" w:rsidRDefault="00CD2D1D" w:rsidP="00A6190E">
            <w:pPr>
              <w:pStyle w:val="aff8"/>
              <w:rPr>
                <w:lang w:val="ru-RU"/>
              </w:rPr>
            </w:pPr>
            <w:r w:rsidRPr="00CD5EBE">
              <w:rPr>
                <w:lang w:val="ru-RU"/>
              </w:rPr>
              <w:t xml:space="preserve">Чтобы изменения, внесенные в </w:t>
            </w:r>
            <w:r w:rsidRPr="00CD5EBE">
              <w:rPr>
                <w:rStyle w:val="afffff7"/>
              </w:rPr>
              <w:t>nifi</w:t>
            </w:r>
            <w:r w:rsidRPr="00CD5EBE">
              <w:rPr>
                <w:rStyle w:val="afffff7"/>
                <w:lang w:val="ru-RU"/>
              </w:rPr>
              <w:t>.</w:t>
            </w:r>
            <w:r w:rsidRPr="00CD5EBE">
              <w:rPr>
                <w:rStyle w:val="afffff7"/>
              </w:rPr>
              <w:t>properties</w:t>
            </w:r>
            <w:r w:rsidRPr="00CD5EBE">
              <w:rPr>
                <w:lang w:val="ru-RU"/>
              </w:rPr>
              <w:t xml:space="preserve"> и </w:t>
            </w:r>
            <w:r w:rsidRPr="00CD5EBE">
              <w:rPr>
                <w:rStyle w:val="afffff7"/>
              </w:rPr>
              <w:t>login</w:t>
            </w:r>
            <w:r w:rsidRPr="00CD5EBE">
              <w:rPr>
                <w:rStyle w:val="afffff7"/>
                <w:lang w:val="ru-RU"/>
              </w:rPr>
              <w:t>-</w:t>
            </w:r>
            <w:r w:rsidRPr="00CD5EBE">
              <w:rPr>
                <w:rStyle w:val="afffff7"/>
              </w:rPr>
              <w:t>identity</w:t>
            </w:r>
            <w:r w:rsidRPr="00CD5EBE">
              <w:rPr>
                <w:rStyle w:val="afffff7"/>
                <w:lang w:val="ru-RU"/>
              </w:rPr>
              <w:t>-</w:t>
            </w:r>
            <w:r w:rsidRPr="00CD5EBE">
              <w:rPr>
                <w:rStyle w:val="afffff7"/>
              </w:rPr>
              <w:t>sizes</w:t>
            </w:r>
            <w:r w:rsidRPr="00CD5EBE">
              <w:rPr>
                <w:rStyle w:val="afffff7"/>
                <w:lang w:val="ru-RU"/>
              </w:rPr>
              <w:t>.</w:t>
            </w:r>
            <w:r w:rsidRPr="00CD5EBE">
              <w:rPr>
                <w:rStyle w:val="afffff7"/>
              </w:rPr>
              <w:t>xml</w:t>
            </w:r>
            <w:r w:rsidRPr="00CD5EBE">
              <w:rPr>
                <w:lang w:val="ru-RU"/>
              </w:rPr>
              <w:t xml:space="preserve">, вступили в силу, необходимо перезапустить </w:t>
            </w:r>
            <w:r w:rsidRPr="00CD5EBE">
              <w:t>NiFi</w:t>
            </w:r>
            <w:r w:rsidRPr="00CD5EBE">
              <w:rPr>
                <w:lang w:val="ru-RU"/>
              </w:rPr>
              <w:t xml:space="preserve">. Если </w:t>
            </w:r>
            <w:r w:rsidRPr="00CD5EBE">
              <w:t>NiFi</w:t>
            </w:r>
            <w:r w:rsidRPr="00CD5EBE">
              <w:rPr>
                <w:lang w:val="ru-RU"/>
              </w:rPr>
              <w:t xml:space="preserve"> кластеризован, файлы конфигурации должны быть одинаковыми на всех </w:t>
            </w:r>
            <w:r>
              <w:rPr>
                <w:lang w:val="ru-RU"/>
              </w:rPr>
              <w:t>нодах</w:t>
            </w:r>
            <w:r w:rsidRPr="00CD5EBE">
              <w:rPr>
                <w:lang w:val="ru-RU"/>
              </w:rPr>
              <w:t>.</w:t>
            </w:r>
          </w:p>
        </w:tc>
      </w:tr>
    </w:tbl>
    <w:p w14:paraId="7FE7E60F" w14:textId="727FF7F0" w:rsidR="00CD2D1D" w:rsidRDefault="00CD2D1D" w:rsidP="00CD2D1D">
      <w:pPr>
        <w:pStyle w:val="3a"/>
      </w:pPr>
      <w:bookmarkStart w:id="44" w:name="_Toc81490039"/>
      <w:r w:rsidRPr="00CD2D1D">
        <w:t>OpenId Connect</w:t>
      </w:r>
      <w:bookmarkEnd w:id="44"/>
    </w:p>
    <w:p w14:paraId="3257B64A" w14:textId="2FCD20C0" w:rsidR="00CD2D1D" w:rsidRPr="00CD2D1D" w:rsidRDefault="00CD2D1D" w:rsidP="00CD2D1D">
      <w:pPr>
        <w:pStyle w:val="afff1"/>
      </w:pPr>
      <w:r w:rsidRPr="00CD2D1D">
        <w:t xml:space="preserve">Чтобы включить аутентификацию через </w:t>
      </w:r>
      <w:r w:rsidRPr="00CD2D1D">
        <w:rPr>
          <w:lang w:val="en-US"/>
        </w:rPr>
        <w:t>OpenId</w:t>
      </w:r>
      <w:r w:rsidRPr="00CD2D1D">
        <w:t xml:space="preserve"> </w:t>
      </w:r>
      <w:r w:rsidRPr="00CD2D1D">
        <w:rPr>
          <w:lang w:val="en-US"/>
        </w:rPr>
        <w:t>Connect</w:t>
      </w:r>
      <w:r w:rsidRPr="00CD2D1D">
        <w:t xml:space="preserve">, в </w:t>
      </w:r>
      <w:r w:rsidRPr="00CD2D1D">
        <w:rPr>
          <w:rStyle w:val="afffff0"/>
        </w:rPr>
        <w:t>nifi</w:t>
      </w:r>
      <w:r w:rsidRPr="00CD2D1D">
        <w:rPr>
          <w:rStyle w:val="afffff0"/>
          <w:lang w:val="ru-RU"/>
        </w:rPr>
        <w:t>.</w:t>
      </w:r>
      <w:r w:rsidRPr="00CD2D1D">
        <w:rPr>
          <w:rStyle w:val="afffff0"/>
        </w:rPr>
        <w:t>properties</w:t>
      </w:r>
      <w:r w:rsidRPr="00CD2D1D">
        <w:t xml:space="preserve"> необходимо настроить </w:t>
      </w:r>
      <w:r>
        <w:t>свойства, представленные в таблице ниже.</w:t>
      </w:r>
    </w:p>
    <w:p w14:paraId="39770C3F" w14:textId="2336A423" w:rsidR="00CD2D1D" w:rsidRPr="00DA5B71" w:rsidRDefault="00CD2D1D" w:rsidP="00CD2D1D">
      <w:pPr>
        <w:pStyle w:val="aff6"/>
        <w:rPr>
          <w:lang w:val="en-US"/>
        </w:rPr>
      </w:pPr>
      <w:r w:rsidRPr="00624C80">
        <w:t>Таблица</w:t>
      </w:r>
      <w:r w:rsidRPr="00A077BE">
        <w:t xml:space="preserve"> </w:t>
      </w:r>
      <w:r>
        <w:fldChar w:fldCharType="begin"/>
      </w:r>
      <w:r w:rsidRPr="00A077BE">
        <w:instrText xml:space="preserve"> </w:instrText>
      </w:r>
      <w:r w:rsidRPr="000A29F0">
        <w:rPr>
          <w:lang w:val="en-US"/>
        </w:rPr>
        <w:instrText>SEQ</w:instrText>
      </w:r>
      <w:r w:rsidRPr="00A077BE">
        <w:instrText xml:space="preserve"> </w:instrText>
      </w:r>
      <w:r>
        <w:instrText>Таблица</w:instrText>
      </w:r>
      <w:r w:rsidRPr="00A077BE">
        <w:instrText xml:space="preserve"> \* </w:instrText>
      </w:r>
      <w:r w:rsidRPr="000A29F0">
        <w:rPr>
          <w:lang w:val="en-US"/>
        </w:rPr>
        <w:instrText>ARABIC</w:instrText>
      </w:r>
      <w:r w:rsidRPr="00A077BE">
        <w:instrText xml:space="preserve"> </w:instrText>
      </w:r>
      <w:r>
        <w:fldChar w:fldCharType="separate"/>
      </w:r>
      <w:r w:rsidR="003707D5">
        <w:rPr>
          <w:noProof/>
          <w:lang w:val="en-US"/>
        </w:rPr>
        <w:t>16</w:t>
      </w:r>
      <w:r>
        <w:rPr>
          <w:noProof/>
        </w:rPr>
        <w:fldChar w:fldCharType="end"/>
      </w:r>
      <w:r w:rsidRPr="00A077BE">
        <w:t xml:space="preserve"> </w:t>
      </w:r>
      <w:r w:rsidRPr="00A077BE">
        <w:rPr>
          <w:rFonts w:cs="Times New Roman"/>
        </w:rPr>
        <w:t>—</w:t>
      </w:r>
      <w:r w:rsidRPr="00A077BE">
        <w:t xml:space="preserve"> </w:t>
      </w:r>
      <w:r>
        <w:t xml:space="preserve">Свойства </w:t>
      </w:r>
      <w:r w:rsidRPr="00CD2D1D">
        <w:rPr>
          <w:lang w:val="en-US"/>
        </w:rPr>
        <w:t>OpenId</w:t>
      </w:r>
      <w:r w:rsidRPr="00CD2D1D">
        <w:t xml:space="preserve"> </w:t>
      </w:r>
      <w:r w:rsidRPr="00CD2D1D">
        <w:rPr>
          <w:lang w:val="en-US"/>
        </w:rPr>
        <w:t>Connect</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4106"/>
        <w:gridCol w:w="5238"/>
      </w:tblGrid>
      <w:tr w:rsidR="00CD2D1D" w:rsidRPr="00BB4D23" w14:paraId="698A6D5B" w14:textId="77777777" w:rsidTr="00A6190E">
        <w:trPr>
          <w:trHeight w:val="454"/>
          <w:tblHeader/>
        </w:trPr>
        <w:tc>
          <w:tcPr>
            <w:tcW w:w="4106" w:type="dxa"/>
            <w:shd w:val="clear" w:color="auto" w:fill="7030A0"/>
          </w:tcPr>
          <w:p w14:paraId="271D98B7" w14:textId="77777777" w:rsidR="00CD2D1D" w:rsidRDefault="00CD2D1D" w:rsidP="00A6190E">
            <w:pPr>
              <w:pStyle w:val="affa"/>
            </w:pPr>
            <w:r>
              <w:t>Свойство</w:t>
            </w:r>
          </w:p>
        </w:tc>
        <w:tc>
          <w:tcPr>
            <w:tcW w:w="5238" w:type="dxa"/>
            <w:shd w:val="clear" w:color="auto" w:fill="7030A0"/>
          </w:tcPr>
          <w:p w14:paraId="3578776D" w14:textId="77777777" w:rsidR="00CD2D1D" w:rsidRDefault="00CD2D1D" w:rsidP="00A6190E">
            <w:pPr>
              <w:pStyle w:val="affa"/>
            </w:pPr>
            <w:r>
              <w:t>Описание</w:t>
            </w:r>
          </w:p>
        </w:tc>
      </w:tr>
      <w:tr w:rsidR="00CD2D1D" w:rsidRPr="00CD2D1D" w14:paraId="03F907B3" w14:textId="77777777" w:rsidTr="00A6190E">
        <w:tc>
          <w:tcPr>
            <w:tcW w:w="4106" w:type="dxa"/>
          </w:tcPr>
          <w:p w14:paraId="7E923750" w14:textId="100B58A1" w:rsidR="00CD2D1D" w:rsidRPr="00CD2D1D" w:rsidRDefault="00CD2D1D" w:rsidP="00A6190E">
            <w:pPr>
              <w:pStyle w:val="afffff6"/>
              <w:rPr>
                <w:lang w:val="en-US"/>
              </w:rPr>
            </w:pPr>
            <w:r w:rsidRPr="00CD2D1D">
              <w:rPr>
                <w:lang w:val="en-US"/>
              </w:rPr>
              <w:t>nifi.security.user.oidc.discovery.url</w:t>
            </w:r>
          </w:p>
        </w:tc>
        <w:tc>
          <w:tcPr>
            <w:tcW w:w="5238" w:type="dxa"/>
          </w:tcPr>
          <w:p w14:paraId="4A60F08C" w14:textId="02439CAC" w:rsidR="00CD2D1D" w:rsidRPr="00CD2D1D" w:rsidRDefault="00CD2D1D" w:rsidP="00A6190E">
            <w:pPr>
              <w:pStyle w:val="aff8"/>
              <w:rPr>
                <w:lang w:val="ru-RU"/>
              </w:rPr>
            </w:pPr>
            <w:r w:rsidRPr="00CD2D1D">
              <w:t>URL</w:t>
            </w:r>
            <w:r w:rsidRPr="00CD2D1D">
              <w:rPr>
                <w:lang w:val="ru-RU"/>
              </w:rPr>
              <w:t xml:space="preserve"> обнаружения для желаемого OpenId Connect Provider </w:t>
            </w:r>
            <w:r w:rsidRPr="00CD2D1D">
              <w:rPr>
                <w:lang w:val="ru-RU"/>
              </w:rPr>
              <w:lastRenderedPageBreak/>
              <w:t>(</w:t>
            </w:r>
            <w:hyperlink r:id="rId16" w:history="1">
              <w:r w:rsidRPr="00EE63AA">
                <w:rPr>
                  <w:rStyle w:val="af5"/>
                  <w:sz w:val="22"/>
                </w:rPr>
                <w:t>http</w:t>
              </w:r>
              <w:r w:rsidRPr="00EE63AA">
                <w:rPr>
                  <w:rStyle w:val="af5"/>
                  <w:sz w:val="22"/>
                  <w:lang w:val="ru-RU"/>
                </w:rPr>
                <w:t>://</w:t>
              </w:r>
              <w:r w:rsidRPr="00EE63AA">
                <w:rPr>
                  <w:rStyle w:val="af5"/>
                  <w:sz w:val="22"/>
                </w:rPr>
                <w:t>openid</w:t>
              </w:r>
              <w:r w:rsidRPr="00EE63AA">
                <w:rPr>
                  <w:rStyle w:val="af5"/>
                  <w:sz w:val="22"/>
                  <w:lang w:val="ru-RU"/>
                </w:rPr>
                <w:t>.</w:t>
              </w:r>
              <w:r w:rsidRPr="00EE63AA">
                <w:rPr>
                  <w:rStyle w:val="af5"/>
                  <w:sz w:val="22"/>
                </w:rPr>
                <w:t>net</w:t>
              </w:r>
              <w:r w:rsidRPr="00EE63AA">
                <w:rPr>
                  <w:rStyle w:val="af5"/>
                  <w:sz w:val="22"/>
                  <w:lang w:val="ru-RU"/>
                </w:rPr>
                <w:t>/</w:t>
              </w:r>
              <w:r w:rsidRPr="00EE63AA">
                <w:rPr>
                  <w:rStyle w:val="af5"/>
                  <w:sz w:val="22"/>
                </w:rPr>
                <w:t>specs</w:t>
              </w:r>
              <w:r w:rsidRPr="00EE63AA">
                <w:rPr>
                  <w:rStyle w:val="af5"/>
                  <w:sz w:val="22"/>
                  <w:lang w:val="ru-RU"/>
                </w:rPr>
                <w:t>/</w:t>
              </w:r>
              <w:r w:rsidRPr="00EE63AA">
                <w:rPr>
                  <w:rStyle w:val="af5"/>
                  <w:sz w:val="22"/>
                </w:rPr>
                <w:t>openid</w:t>
              </w:r>
              <w:r w:rsidRPr="00EE63AA">
                <w:rPr>
                  <w:rStyle w:val="af5"/>
                  <w:sz w:val="22"/>
                  <w:lang w:val="ru-RU"/>
                </w:rPr>
                <w:t>-</w:t>
              </w:r>
              <w:r w:rsidRPr="00EE63AA">
                <w:rPr>
                  <w:rStyle w:val="af5"/>
                  <w:sz w:val="22"/>
                </w:rPr>
                <w:t>connect</w:t>
              </w:r>
              <w:r w:rsidRPr="00EE63AA">
                <w:rPr>
                  <w:rStyle w:val="af5"/>
                  <w:sz w:val="22"/>
                  <w:lang w:val="ru-RU"/>
                </w:rPr>
                <w:t>-</w:t>
              </w:r>
              <w:r w:rsidRPr="00EE63AA">
                <w:rPr>
                  <w:rStyle w:val="af5"/>
                  <w:sz w:val="22"/>
                </w:rPr>
                <w:t>discovery</w:t>
              </w:r>
              <w:r w:rsidRPr="00EE63AA">
                <w:rPr>
                  <w:rStyle w:val="af5"/>
                  <w:sz w:val="22"/>
                  <w:lang w:val="ru-RU"/>
                </w:rPr>
                <w:t>-1_0.</w:t>
              </w:r>
              <w:r w:rsidRPr="00EE63AA">
                <w:rPr>
                  <w:rStyle w:val="af5"/>
                  <w:sz w:val="22"/>
                </w:rPr>
                <w:t>html</w:t>
              </w:r>
            </w:hyperlink>
            <w:r w:rsidRPr="00CD2D1D">
              <w:rPr>
                <w:lang w:val="ru-RU"/>
              </w:rPr>
              <w:t>).</w:t>
            </w:r>
          </w:p>
        </w:tc>
      </w:tr>
      <w:tr w:rsidR="00CD2D1D" w:rsidRPr="00CD2D1D" w14:paraId="71AE375B" w14:textId="77777777" w:rsidTr="00A6190E">
        <w:tc>
          <w:tcPr>
            <w:tcW w:w="4106" w:type="dxa"/>
          </w:tcPr>
          <w:p w14:paraId="0823B4B6" w14:textId="035DFBD9" w:rsidR="00CD2D1D" w:rsidRPr="00CD2D1D" w:rsidRDefault="00CD2D1D" w:rsidP="00A6190E">
            <w:pPr>
              <w:pStyle w:val="afffff6"/>
              <w:rPr>
                <w:lang w:val="en-US"/>
              </w:rPr>
            </w:pPr>
            <w:r w:rsidRPr="00CD2D1D">
              <w:rPr>
                <w:lang w:val="en-US"/>
              </w:rPr>
              <w:lastRenderedPageBreak/>
              <w:t>nifi.security.user.oidc.connect.timeout</w:t>
            </w:r>
          </w:p>
        </w:tc>
        <w:tc>
          <w:tcPr>
            <w:tcW w:w="5238" w:type="dxa"/>
          </w:tcPr>
          <w:p w14:paraId="5CD85127" w14:textId="35CBDF53" w:rsidR="00CD2D1D" w:rsidRPr="00CD2D1D" w:rsidRDefault="00CD2D1D" w:rsidP="00A6190E">
            <w:pPr>
              <w:pStyle w:val="aff8"/>
              <w:rPr>
                <w:lang w:val="ru-RU"/>
              </w:rPr>
            </w:pPr>
            <w:r w:rsidRPr="00CD2D1D">
              <w:rPr>
                <w:lang w:val="ru-RU"/>
              </w:rPr>
              <w:t>Тайм-аут подключения при обмене данными с OpenId Connect Provider.</w:t>
            </w:r>
          </w:p>
        </w:tc>
      </w:tr>
      <w:tr w:rsidR="00CD2D1D" w:rsidRPr="00CD2D1D" w14:paraId="44949575" w14:textId="77777777" w:rsidTr="00A6190E">
        <w:tc>
          <w:tcPr>
            <w:tcW w:w="4106" w:type="dxa"/>
          </w:tcPr>
          <w:p w14:paraId="5D244DB4" w14:textId="6DE56B95" w:rsidR="00CD2D1D" w:rsidRPr="00CD2D1D" w:rsidRDefault="00CD2D1D" w:rsidP="00A6190E">
            <w:pPr>
              <w:pStyle w:val="afffff6"/>
              <w:rPr>
                <w:lang w:val="en-US"/>
              </w:rPr>
            </w:pPr>
            <w:r w:rsidRPr="00CD2D1D">
              <w:rPr>
                <w:lang w:val="en-US"/>
              </w:rPr>
              <w:t>nifi.security.user.oidc.read.timeout</w:t>
            </w:r>
          </w:p>
        </w:tc>
        <w:tc>
          <w:tcPr>
            <w:tcW w:w="5238" w:type="dxa"/>
          </w:tcPr>
          <w:p w14:paraId="54C5D54C" w14:textId="51B37BD0" w:rsidR="00CD2D1D" w:rsidRPr="00CD2D1D" w:rsidRDefault="00CD2D1D" w:rsidP="00A6190E">
            <w:pPr>
              <w:pStyle w:val="aff8"/>
              <w:rPr>
                <w:lang w:val="ru-RU"/>
              </w:rPr>
            </w:pPr>
            <w:r w:rsidRPr="00CD2D1D">
              <w:rPr>
                <w:lang w:val="ru-RU"/>
              </w:rPr>
              <w:t>Тайм-аут чтения при обмене данными с OpenId Connect Provider.</w:t>
            </w:r>
          </w:p>
        </w:tc>
      </w:tr>
      <w:tr w:rsidR="00CD2D1D" w:rsidRPr="00CD2D1D" w14:paraId="416A26F1" w14:textId="77777777" w:rsidTr="00A6190E">
        <w:tc>
          <w:tcPr>
            <w:tcW w:w="4106" w:type="dxa"/>
          </w:tcPr>
          <w:p w14:paraId="753ECFB3" w14:textId="24CE6FE5" w:rsidR="00CD2D1D" w:rsidRPr="00CD2D1D" w:rsidRDefault="00CD2D1D" w:rsidP="00A6190E">
            <w:pPr>
              <w:pStyle w:val="afffff6"/>
              <w:rPr>
                <w:lang w:val="en-US"/>
              </w:rPr>
            </w:pPr>
            <w:r w:rsidRPr="00CD2D1D">
              <w:rPr>
                <w:lang w:val="en-US"/>
              </w:rPr>
              <w:t>nifi.security.user.oidc.client.id</w:t>
            </w:r>
          </w:p>
        </w:tc>
        <w:tc>
          <w:tcPr>
            <w:tcW w:w="5238" w:type="dxa"/>
          </w:tcPr>
          <w:p w14:paraId="05B30F99" w14:textId="61AAF280" w:rsidR="00CD2D1D" w:rsidRPr="00CD2D1D" w:rsidRDefault="00CD2D1D" w:rsidP="00A6190E">
            <w:pPr>
              <w:pStyle w:val="aff8"/>
              <w:rPr>
                <w:lang w:val="ru-RU"/>
              </w:rPr>
            </w:pPr>
            <w:r w:rsidRPr="00CD2D1D">
              <w:rPr>
                <w:lang w:val="ru-RU"/>
              </w:rPr>
              <w:t xml:space="preserve">Идентификатор клиента для </w:t>
            </w:r>
            <w:r w:rsidRPr="00CD2D1D">
              <w:t>NiFi</w:t>
            </w:r>
            <w:r w:rsidRPr="00CD2D1D">
              <w:rPr>
                <w:lang w:val="ru-RU"/>
              </w:rPr>
              <w:t xml:space="preserve"> после регистрации у OpenId Connect Provider.</w:t>
            </w:r>
          </w:p>
        </w:tc>
      </w:tr>
      <w:tr w:rsidR="00CD2D1D" w:rsidRPr="00CD2D1D" w14:paraId="65D0B8D7" w14:textId="77777777" w:rsidTr="00A6190E">
        <w:tc>
          <w:tcPr>
            <w:tcW w:w="4106" w:type="dxa"/>
          </w:tcPr>
          <w:p w14:paraId="5E779061" w14:textId="4310B2FA" w:rsidR="00CD2D1D" w:rsidRPr="00CD2D1D" w:rsidRDefault="00CD2D1D" w:rsidP="00A6190E">
            <w:pPr>
              <w:pStyle w:val="afffff6"/>
              <w:rPr>
                <w:lang w:val="en-US"/>
              </w:rPr>
            </w:pPr>
            <w:r w:rsidRPr="00CD2D1D">
              <w:rPr>
                <w:lang w:val="en-US"/>
              </w:rPr>
              <w:t>nifi.security.user.oidc.client.secret</w:t>
            </w:r>
          </w:p>
        </w:tc>
        <w:tc>
          <w:tcPr>
            <w:tcW w:w="5238" w:type="dxa"/>
          </w:tcPr>
          <w:p w14:paraId="2BEAB28E" w14:textId="432B9363" w:rsidR="00CD2D1D" w:rsidRPr="00CD2D1D" w:rsidRDefault="00CD2D1D" w:rsidP="00A6190E">
            <w:pPr>
              <w:pStyle w:val="aff8"/>
              <w:rPr>
                <w:lang w:val="ru-RU"/>
              </w:rPr>
            </w:pPr>
            <w:r w:rsidRPr="00CD2D1D">
              <w:rPr>
                <w:lang w:val="ru-RU"/>
              </w:rPr>
              <w:t xml:space="preserve">Секрет клиента для </w:t>
            </w:r>
            <w:r w:rsidRPr="00CD2D1D">
              <w:t>NiFi</w:t>
            </w:r>
            <w:r w:rsidRPr="00CD2D1D">
              <w:rPr>
                <w:lang w:val="ru-RU"/>
              </w:rPr>
              <w:t xml:space="preserve"> после регистрации у OpenId Connect Provider.</w:t>
            </w:r>
          </w:p>
        </w:tc>
      </w:tr>
      <w:tr w:rsidR="00CD2D1D" w:rsidRPr="00CD2D1D" w14:paraId="6486C6CE" w14:textId="77777777" w:rsidTr="00A6190E">
        <w:tc>
          <w:tcPr>
            <w:tcW w:w="4106" w:type="dxa"/>
          </w:tcPr>
          <w:p w14:paraId="13501E6A" w14:textId="299895CA" w:rsidR="00CD2D1D" w:rsidRPr="00CD2D1D" w:rsidRDefault="00CD2D1D" w:rsidP="00A6190E">
            <w:pPr>
              <w:pStyle w:val="afffff6"/>
              <w:rPr>
                <w:lang w:val="en-US"/>
              </w:rPr>
            </w:pPr>
            <w:r w:rsidRPr="00CD2D1D">
              <w:rPr>
                <w:lang w:val="en-US"/>
              </w:rPr>
              <w:t>nifi.security.user.oidc.preferred.jwsalgorithm</w:t>
            </w:r>
          </w:p>
        </w:tc>
        <w:tc>
          <w:tcPr>
            <w:tcW w:w="5238" w:type="dxa"/>
          </w:tcPr>
          <w:p w14:paraId="03AB7A7D" w14:textId="352B2790" w:rsidR="00CD2D1D" w:rsidRPr="00CD2D1D" w:rsidRDefault="00CD2D1D" w:rsidP="003C70EC">
            <w:pPr>
              <w:pStyle w:val="aff8"/>
              <w:rPr>
                <w:lang w:val="ru-RU"/>
              </w:rPr>
            </w:pPr>
            <w:r w:rsidRPr="00CD2D1D">
              <w:rPr>
                <w:lang w:val="ru-RU"/>
              </w:rPr>
              <w:t xml:space="preserve">Предпочтительный алгоритм </w:t>
            </w:r>
            <w:r>
              <w:rPr>
                <w:lang w:val="ru-RU"/>
              </w:rPr>
              <w:t>валидации</w:t>
            </w:r>
            <w:r w:rsidRPr="00CD2D1D">
              <w:rPr>
                <w:lang w:val="ru-RU"/>
              </w:rPr>
              <w:t xml:space="preserve"> токенов идентификации. Если это значение пустое, по умолчанию будет использоваться </w:t>
            </w:r>
            <w:r w:rsidRPr="003C70EC">
              <w:rPr>
                <w:rStyle w:val="afffff7"/>
              </w:rPr>
              <w:t>RS</w:t>
            </w:r>
            <w:r w:rsidRPr="003C70EC">
              <w:rPr>
                <w:rStyle w:val="afffff7"/>
                <w:lang w:val="ru-RU"/>
              </w:rPr>
              <w:t>256</w:t>
            </w:r>
            <w:r w:rsidRPr="00CD2D1D">
              <w:rPr>
                <w:lang w:val="ru-RU"/>
              </w:rPr>
              <w:t xml:space="preserve">, который должен поддерживаться </w:t>
            </w:r>
            <w:r w:rsidR="003C70EC" w:rsidRPr="00CD2D1D">
              <w:rPr>
                <w:lang w:val="ru-RU"/>
              </w:rPr>
              <w:t xml:space="preserve">OpenId Connect Provider </w:t>
            </w:r>
            <w:r w:rsidRPr="00CD2D1D">
              <w:rPr>
                <w:lang w:val="ru-RU"/>
              </w:rPr>
              <w:t xml:space="preserve">в соответствии со спецификацией. Если это значение </w:t>
            </w:r>
            <w:r w:rsidRPr="003C70EC">
              <w:rPr>
                <w:rStyle w:val="afffff7"/>
              </w:rPr>
              <w:t>HS</w:t>
            </w:r>
            <w:r w:rsidRPr="003C70EC">
              <w:rPr>
                <w:rStyle w:val="afffff7"/>
                <w:lang w:val="ru-RU"/>
              </w:rPr>
              <w:t>256</w:t>
            </w:r>
            <w:r w:rsidRPr="00CD2D1D">
              <w:rPr>
                <w:lang w:val="ru-RU"/>
              </w:rPr>
              <w:t xml:space="preserve">, </w:t>
            </w:r>
            <w:r w:rsidRPr="003C70EC">
              <w:rPr>
                <w:rStyle w:val="afffff7"/>
              </w:rPr>
              <w:t>HS</w:t>
            </w:r>
            <w:r w:rsidRPr="003C70EC">
              <w:rPr>
                <w:rStyle w:val="afffff7"/>
                <w:lang w:val="ru-RU"/>
              </w:rPr>
              <w:t>384</w:t>
            </w:r>
            <w:r w:rsidRPr="00CD2D1D">
              <w:rPr>
                <w:lang w:val="ru-RU"/>
              </w:rPr>
              <w:t xml:space="preserve"> или </w:t>
            </w:r>
            <w:r w:rsidRPr="003C70EC">
              <w:rPr>
                <w:rStyle w:val="afffff7"/>
              </w:rPr>
              <w:t>HS</w:t>
            </w:r>
            <w:r w:rsidRPr="003C70EC">
              <w:rPr>
                <w:rStyle w:val="afffff7"/>
                <w:lang w:val="ru-RU"/>
              </w:rPr>
              <w:t>512</w:t>
            </w:r>
            <w:r w:rsidRPr="00CD2D1D">
              <w:rPr>
                <w:lang w:val="ru-RU"/>
              </w:rPr>
              <w:t xml:space="preserve">, </w:t>
            </w:r>
            <w:r w:rsidRPr="00CD2D1D">
              <w:t>NiFi</w:t>
            </w:r>
            <w:r w:rsidR="003C70EC">
              <w:rPr>
                <w:lang w:val="ru-RU"/>
              </w:rPr>
              <w:t xml:space="preserve"> </w:t>
            </w:r>
            <w:r w:rsidRPr="00CD2D1D">
              <w:rPr>
                <w:lang w:val="ru-RU"/>
              </w:rPr>
              <w:t xml:space="preserve">пытается </w:t>
            </w:r>
            <w:r w:rsidR="003C70EC">
              <w:rPr>
                <w:lang w:val="ru-RU"/>
              </w:rPr>
              <w:t>валидировать</w:t>
            </w:r>
            <w:r w:rsidRPr="00CD2D1D">
              <w:rPr>
                <w:lang w:val="ru-RU"/>
              </w:rPr>
              <w:t xml:space="preserve"> токены, защищ</w:t>
            </w:r>
            <w:r w:rsidR="003C70EC">
              <w:rPr>
                <w:lang w:val="ru-RU"/>
              </w:rPr>
              <w:t>ё</w:t>
            </w:r>
            <w:r w:rsidRPr="00CD2D1D">
              <w:rPr>
                <w:lang w:val="ru-RU"/>
              </w:rPr>
              <w:t xml:space="preserve">нные </w:t>
            </w:r>
            <w:r w:rsidRPr="00CD2D1D">
              <w:t>HMAC</w:t>
            </w:r>
            <w:r w:rsidRPr="00CD2D1D">
              <w:rPr>
                <w:lang w:val="ru-RU"/>
              </w:rPr>
              <w:t xml:space="preserve">, используя указанный секрет клиента. Если это значение равно </w:t>
            </w:r>
            <w:r w:rsidRPr="003C70EC">
              <w:rPr>
                <w:rStyle w:val="afffff7"/>
              </w:rPr>
              <w:t>none</w:t>
            </w:r>
            <w:r w:rsidRPr="00CD2D1D">
              <w:rPr>
                <w:lang w:val="ru-RU"/>
              </w:rPr>
              <w:t xml:space="preserve">, </w:t>
            </w:r>
            <w:r w:rsidRPr="00CD2D1D">
              <w:t>NiFi</w:t>
            </w:r>
            <w:r w:rsidR="003C70EC">
              <w:rPr>
                <w:lang w:val="ru-RU"/>
              </w:rPr>
              <w:t xml:space="preserve"> </w:t>
            </w:r>
            <w:r w:rsidRPr="00CD2D1D">
              <w:rPr>
                <w:lang w:val="ru-RU"/>
              </w:rPr>
              <w:t xml:space="preserve">пытается </w:t>
            </w:r>
            <w:r w:rsidR="003C70EC">
              <w:rPr>
                <w:lang w:val="ru-RU"/>
              </w:rPr>
              <w:t>валидировать</w:t>
            </w:r>
            <w:r w:rsidRPr="00CD2D1D">
              <w:rPr>
                <w:lang w:val="ru-RU"/>
              </w:rPr>
              <w:t xml:space="preserve"> незащищ</w:t>
            </w:r>
            <w:r w:rsidR="003C70EC">
              <w:rPr>
                <w:lang w:val="ru-RU"/>
              </w:rPr>
              <w:t>ённые/</w:t>
            </w:r>
            <w:r w:rsidRPr="00CD2D1D">
              <w:rPr>
                <w:lang w:val="ru-RU"/>
              </w:rPr>
              <w:t xml:space="preserve">простые токены. Другие значения этого алгоритма будут пытаться анализировать как алгоритм </w:t>
            </w:r>
            <w:r w:rsidRPr="00CD2D1D">
              <w:t>RSA</w:t>
            </w:r>
            <w:r w:rsidRPr="00CD2D1D">
              <w:rPr>
                <w:lang w:val="ru-RU"/>
              </w:rPr>
              <w:t xml:space="preserve"> или </w:t>
            </w:r>
            <w:r w:rsidRPr="00CD2D1D">
              <w:t>EC</w:t>
            </w:r>
            <w:r w:rsidRPr="00CD2D1D">
              <w:rPr>
                <w:lang w:val="ru-RU"/>
              </w:rPr>
              <w:t xml:space="preserve">, который будет использоваться вместе с </w:t>
            </w:r>
            <w:r w:rsidR="003C70EC" w:rsidRPr="003C70EC">
              <w:rPr>
                <w:lang w:val="ru-RU"/>
              </w:rPr>
              <w:t>JSON Web Key</w:t>
            </w:r>
            <w:r w:rsidRPr="00CD2D1D">
              <w:rPr>
                <w:lang w:val="ru-RU"/>
              </w:rPr>
              <w:t xml:space="preserve"> (</w:t>
            </w:r>
            <w:r w:rsidRPr="00CD2D1D">
              <w:t>JWK</w:t>
            </w:r>
            <w:r w:rsidRPr="00CD2D1D">
              <w:rPr>
                <w:lang w:val="ru-RU"/>
              </w:rPr>
              <w:t xml:space="preserve">), предоставленным через </w:t>
            </w:r>
            <w:r w:rsidRPr="003C70EC">
              <w:rPr>
                <w:rStyle w:val="afffff7"/>
              </w:rPr>
              <w:t>jwks</w:t>
            </w:r>
            <w:r w:rsidRPr="003C70EC">
              <w:rPr>
                <w:rStyle w:val="afffff7"/>
                <w:lang w:val="ru-RU"/>
              </w:rPr>
              <w:t>_</w:t>
            </w:r>
            <w:r w:rsidRPr="003C70EC">
              <w:rPr>
                <w:rStyle w:val="afffff7"/>
              </w:rPr>
              <w:t>uri</w:t>
            </w:r>
            <w:r w:rsidRPr="00CD2D1D">
              <w:rPr>
                <w:lang w:val="ru-RU"/>
              </w:rPr>
              <w:t xml:space="preserve"> в метаданных, найденных по </w:t>
            </w:r>
            <w:r w:rsidRPr="00CD2D1D">
              <w:t>URL</w:t>
            </w:r>
            <w:r w:rsidRPr="00CD2D1D">
              <w:rPr>
                <w:lang w:val="ru-RU"/>
              </w:rPr>
              <w:t>-адресу обнаружения.</w:t>
            </w:r>
          </w:p>
        </w:tc>
      </w:tr>
      <w:tr w:rsidR="003C70EC" w:rsidRPr="003C70EC" w14:paraId="0597DA59" w14:textId="77777777" w:rsidTr="00A6190E">
        <w:tc>
          <w:tcPr>
            <w:tcW w:w="4106" w:type="dxa"/>
          </w:tcPr>
          <w:p w14:paraId="16A23348" w14:textId="416B4FFA" w:rsidR="003C70EC" w:rsidRPr="00CD2D1D" w:rsidRDefault="003C70EC" w:rsidP="00A6190E">
            <w:pPr>
              <w:pStyle w:val="afffff6"/>
              <w:rPr>
                <w:lang w:val="en-US"/>
              </w:rPr>
            </w:pPr>
            <w:r w:rsidRPr="003C70EC">
              <w:rPr>
                <w:lang w:val="en-US"/>
              </w:rPr>
              <w:t>nifi.security.user.oidc.additional.scopes</w:t>
            </w:r>
          </w:p>
        </w:tc>
        <w:tc>
          <w:tcPr>
            <w:tcW w:w="5238" w:type="dxa"/>
          </w:tcPr>
          <w:p w14:paraId="679621B4" w14:textId="709CEB40" w:rsidR="003C70EC" w:rsidRPr="003C70EC" w:rsidRDefault="003C70EC" w:rsidP="003C70EC">
            <w:pPr>
              <w:pStyle w:val="aff8"/>
              <w:rPr>
                <w:lang w:val="ru-RU"/>
              </w:rPr>
            </w:pPr>
            <w:r w:rsidRPr="003C70EC">
              <w:rPr>
                <w:lang w:val="ru-RU"/>
              </w:rPr>
              <w:t>Области, раздел</w:t>
            </w:r>
            <w:r>
              <w:rPr>
                <w:lang w:val="ru-RU"/>
              </w:rPr>
              <w:t>ё</w:t>
            </w:r>
            <w:r w:rsidRPr="003C70EC">
              <w:rPr>
                <w:lang w:val="ru-RU"/>
              </w:rPr>
              <w:t xml:space="preserve">нные запятыми, отправляются </w:t>
            </w:r>
            <w:r w:rsidRPr="00CD2D1D">
              <w:rPr>
                <w:lang w:val="ru-RU"/>
              </w:rPr>
              <w:t>OpenId Connect Provider</w:t>
            </w:r>
            <w:r w:rsidRPr="003C70EC">
              <w:rPr>
                <w:lang w:val="ru-RU"/>
              </w:rPr>
              <w:t xml:space="preserve"> в дополнение к </w:t>
            </w:r>
            <w:r w:rsidRPr="003C70EC">
              <w:rPr>
                <w:rStyle w:val="afffff7"/>
              </w:rPr>
              <w:t>openid</w:t>
            </w:r>
            <w:r w:rsidRPr="003C70EC">
              <w:rPr>
                <w:lang w:val="ru-RU"/>
              </w:rPr>
              <w:t xml:space="preserve"> и </w:t>
            </w:r>
            <w:r w:rsidRPr="003C70EC">
              <w:rPr>
                <w:rStyle w:val="afffff7"/>
                <w:lang w:val="ru-RU"/>
              </w:rPr>
              <w:t>email</w:t>
            </w:r>
            <w:r w:rsidRPr="003C70EC">
              <w:rPr>
                <w:lang w:val="ru-RU"/>
              </w:rPr>
              <w:t>.</w:t>
            </w:r>
          </w:p>
        </w:tc>
      </w:tr>
      <w:tr w:rsidR="003C70EC" w:rsidRPr="003C70EC" w14:paraId="5F1021F2" w14:textId="77777777" w:rsidTr="00A6190E">
        <w:tc>
          <w:tcPr>
            <w:tcW w:w="4106" w:type="dxa"/>
          </w:tcPr>
          <w:p w14:paraId="68B0469A" w14:textId="485B4D00" w:rsidR="003C70EC" w:rsidRPr="003C70EC" w:rsidRDefault="003C70EC" w:rsidP="00A6190E">
            <w:pPr>
              <w:pStyle w:val="afffff6"/>
              <w:rPr>
                <w:lang w:val="en-US"/>
              </w:rPr>
            </w:pPr>
            <w:r w:rsidRPr="003C70EC">
              <w:rPr>
                <w:lang w:val="en-US"/>
              </w:rPr>
              <w:t>nifi.security.user.oidc.claim.identifying.user</w:t>
            </w:r>
          </w:p>
        </w:tc>
        <w:tc>
          <w:tcPr>
            <w:tcW w:w="5238" w:type="dxa"/>
          </w:tcPr>
          <w:p w14:paraId="4D916D04" w14:textId="20B83FAE" w:rsidR="003C70EC" w:rsidRPr="003C70EC" w:rsidRDefault="003C70EC" w:rsidP="003C70EC">
            <w:pPr>
              <w:pStyle w:val="aff8"/>
              <w:rPr>
                <w:lang w:val="ru-RU"/>
              </w:rPr>
            </w:pPr>
            <w:r w:rsidRPr="003C70EC">
              <w:rPr>
                <w:lang w:val="ru-RU"/>
              </w:rPr>
              <w:t>Заявление, которое идентифицирует пользователя, который должен войти в сист</w:t>
            </w:r>
            <w:r w:rsidR="00F83AFE">
              <w:rPr>
                <w:lang w:val="ru-RU"/>
              </w:rPr>
              <w:t>ему. По умолчанию —</w:t>
            </w:r>
            <w:r w:rsidRPr="003C70EC">
              <w:rPr>
                <w:lang w:val="ru-RU"/>
              </w:rPr>
              <w:t xml:space="preserve"> </w:t>
            </w:r>
            <w:r w:rsidR="00F83AFE" w:rsidRPr="00F83AFE">
              <w:rPr>
                <w:rStyle w:val="afffff7"/>
                <w:lang w:val="ru-RU"/>
              </w:rPr>
              <w:t>email</w:t>
            </w:r>
            <w:r w:rsidRPr="003C70EC">
              <w:rPr>
                <w:lang w:val="ru-RU"/>
              </w:rPr>
              <w:t xml:space="preserve">. Может потребоваться запросить через </w:t>
            </w:r>
            <w:r w:rsidRPr="00F83AFE">
              <w:rPr>
                <w:rStyle w:val="afffff7"/>
              </w:rPr>
              <w:t>nifi</w:t>
            </w:r>
            <w:r w:rsidRPr="00F83AFE">
              <w:rPr>
                <w:rStyle w:val="afffff7"/>
                <w:lang w:val="ru-RU"/>
              </w:rPr>
              <w:t>.</w:t>
            </w:r>
            <w:r w:rsidRPr="00F83AFE">
              <w:rPr>
                <w:rStyle w:val="afffff7"/>
              </w:rPr>
              <w:t>security</w:t>
            </w:r>
            <w:r w:rsidRPr="00F83AFE">
              <w:rPr>
                <w:rStyle w:val="afffff7"/>
                <w:lang w:val="ru-RU"/>
              </w:rPr>
              <w:t>.</w:t>
            </w:r>
            <w:r w:rsidRPr="00F83AFE">
              <w:rPr>
                <w:rStyle w:val="afffff7"/>
              </w:rPr>
              <w:t>user</w:t>
            </w:r>
            <w:r w:rsidRPr="00F83AFE">
              <w:rPr>
                <w:rStyle w:val="afffff7"/>
                <w:lang w:val="ru-RU"/>
              </w:rPr>
              <w:t>.</w:t>
            </w:r>
            <w:r w:rsidRPr="00F83AFE">
              <w:rPr>
                <w:rStyle w:val="afffff7"/>
              </w:rPr>
              <w:t>oidc</w:t>
            </w:r>
            <w:r w:rsidRPr="00F83AFE">
              <w:rPr>
                <w:rStyle w:val="afffff7"/>
                <w:lang w:val="ru-RU"/>
              </w:rPr>
              <w:t>.</w:t>
            </w:r>
            <w:r w:rsidRPr="00F83AFE">
              <w:rPr>
                <w:rStyle w:val="afffff7"/>
              </w:rPr>
              <w:t>additional</w:t>
            </w:r>
            <w:r w:rsidRPr="00F83AFE">
              <w:rPr>
                <w:rStyle w:val="afffff7"/>
                <w:lang w:val="ru-RU"/>
              </w:rPr>
              <w:t>.</w:t>
            </w:r>
            <w:r w:rsidRPr="00F83AFE">
              <w:rPr>
                <w:rStyle w:val="afffff7"/>
              </w:rPr>
              <w:t>scopes</w:t>
            </w:r>
            <w:r w:rsidRPr="003C70EC">
              <w:rPr>
                <w:lang w:val="ru-RU"/>
              </w:rPr>
              <w:t xml:space="preserve"> перед использованием.</w:t>
            </w:r>
          </w:p>
        </w:tc>
      </w:tr>
      <w:tr w:rsidR="00F83AFE" w:rsidRPr="003C70EC" w14:paraId="4A1BA4E0" w14:textId="77777777" w:rsidTr="00A6190E">
        <w:tc>
          <w:tcPr>
            <w:tcW w:w="4106" w:type="dxa"/>
          </w:tcPr>
          <w:p w14:paraId="6FD3B4F7" w14:textId="5C23756D" w:rsidR="00F83AFE" w:rsidRPr="00F83AFE" w:rsidRDefault="00F83AFE" w:rsidP="00A6190E">
            <w:pPr>
              <w:pStyle w:val="afffff6"/>
            </w:pPr>
            <w:r w:rsidRPr="00F83AFE">
              <w:rPr>
                <w:lang w:val="en-US"/>
              </w:rPr>
              <w:t>nifi</w:t>
            </w:r>
            <w:r w:rsidRPr="00F83AFE">
              <w:t>.</w:t>
            </w:r>
            <w:r w:rsidRPr="00F83AFE">
              <w:rPr>
                <w:lang w:val="en-US"/>
              </w:rPr>
              <w:t>security</w:t>
            </w:r>
            <w:r w:rsidRPr="00F83AFE">
              <w:t>.</w:t>
            </w:r>
            <w:r w:rsidRPr="00F83AFE">
              <w:rPr>
                <w:lang w:val="en-US"/>
              </w:rPr>
              <w:t>user</w:t>
            </w:r>
            <w:r w:rsidRPr="00F83AFE">
              <w:t>.</w:t>
            </w:r>
            <w:r w:rsidRPr="00F83AFE">
              <w:rPr>
                <w:lang w:val="en-US"/>
              </w:rPr>
              <w:t>oidc</w:t>
            </w:r>
            <w:r w:rsidRPr="00F83AFE">
              <w:t>.</w:t>
            </w:r>
            <w:r w:rsidRPr="00F83AFE">
              <w:rPr>
                <w:lang w:val="en-US"/>
              </w:rPr>
              <w:t>fallback</w:t>
            </w:r>
            <w:r w:rsidRPr="00F83AFE">
              <w:t>.</w:t>
            </w:r>
            <w:r w:rsidRPr="00F83AFE">
              <w:rPr>
                <w:lang w:val="en-US"/>
              </w:rPr>
              <w:t>claims</w:t>
            </w:r>
            <w:r w:rsidRPr="00F83AFE">
              <w:t>.</w:t>
            </w:r>
            <w:r w:rsidRPr="00F83AFE">
              <w:rPr>
                <w:lang w:val="en-US"/>
              </w:rPr>
              <w:t>identifying</w:t>
            </w:r>
            <w:r w:rsidRPr="00F83AFE">
              <w:t>.</w:t>
            </w:r>
            <w:r w:rsidRPr="00F83AFE">
              <w:rPr>
                <w:lang w:val="en-US"/>
              </w:rPr>
              <w:t>user</w:t>
            </w:r>
          </w:p>
        </w:tc>
        <w:tc>
          <w:tcPr>
            <w:tcW w:w="5238" w:type="dxa"/>
          </w:tcPr>
          <w:p w14:paraId="27D24E89" w14:textId="2E017CD3" w:rsidR="00F83AFE" w:rsidRPr="003C70EC" w:rsidRDefault="00F83AFE" w:rsidP="003C70EC">
            <w:pPr>
              <w:pStyle w:val="aff8"/>
              <w:rPr>
                <w:lang w:val="ru-RU"/>
              </w:rPr>
            </w:pPr>
            <w:r>
              <w:rPr>
                <w:lang w:val="ru-RU"/>
              </w:rPr>
              <w:t>Разделё</w:t>
            </w:r>
            <w:r w:rsidRPr="00F83AFE">
              <w:rPr>
                <w:lang w:val="ru-RU"/>
              </w:rPr>
              <w:t xml:space="preserve">нные запятыми возможные резервные утверждения, используемые для идентификации пользователя в случае, если утверждение </w:t>
            </w:r>
            <w:r w:rsidRPr="00F83AFE">
              <w:rPr>
                <w:rStyle w:val="afffff7"/>
                <w:lang w:val="ru-RU"/>
              </w:rPr>
              <w:t>nifi.security.user.oidc.claim.identifying.user</w:t>
            </w:r>
            <w:r w:rsidRPr="00F83AFE">
              <w:rPr>
                <w:lang w:val="ru-RU"/>
              </w:rPr>
              <w:t xml:space="preserve"> отсутствует для пользователя, вошедшего в систему.</w:t>
            </w:r>
          </w:p>
        </w:tc>
      </w:tr>
    </w:tbl>
    <w:p w14:paraId="74F3972C" w14:textId="4051059B" w:rsidR="00B80E4A" w:rsidRDefault="00F83AFE" w:rsidP="00F83AFE">
      <w:pPr>
        <w:pStyle w:val="3a"/>
      </w:pPr>
      <w:bookmarkStart w:id="45" w:name="_Toc81490040"/>
      <w:r w:rsidRPr="00F83AFE">
        <w:t>SAML</w:t>
      </w:r>
      <w:bookmarkEnd w:id="45"/>
    </w:p>
    <w:p w14:paraId="7F50E418" w14:textId="10422A5B" w:rsidR="00F83AFE" w:rsidRDefault="00F83AFE" w:rsidP="00F83AFE">
      <w:pPr>
        <w:pStyle w:val="afff1"/>
      </w:pPr>
      <w:r w:rsidRPr="00F83AFE">
        <w:t xml:space="preserve">Чтобы включить аутентификацию через </w:t>
      </w:r>
      <w:r w:rsidRPr="00F83AFE">
        <w:rPr>
          <w:lang w:val="en-US"/>
        </w:rPr>
        <w:t>SAML</w:t>
      </w:r>
      <w:r w:rsidRPr="00F83AFE">
        <w:t xml:space="preserve">, в </w:t>
      </w:r>
      <w:r w:rsidRPr="00F83AFE">
        <w:rPr>
          <w:rStyle w:val="afffff0"/>
        </w:rPr>
        <w:t>nifi</w:t>
      </w:r>
      <w:r w:rsidRPr="00F83AFE">
        <w:rPr>
          <w:rStyle w:val="afffff0"/>
          <w:lang w:val="ru-RU"/>
        </w:rPr>
        <w:t>.</w:t>
      </w:r>
      <w:r w:rsidRPr="00F83AFE">
        <w:rPr>
          <w:rStyle w:val="afffff0"/>
        </w:rPr>
        <w:t>properties</w:t>
      </w:r>
      <w:r w:rsidRPr="00F83AFE">
        <w:t xml:space="preserve"> необходимо настроить </w:t>
      </w:r>
      <w:r>
        <w:t>свойства, представленные в таблице ниже.</w:t>
      </w:r>
    </w:p>
    <w:p w14:paraId="68542AB3" w14:textId="63016EB2" w:rsidR="00F83AFE" w:rsidRPr="00F83AFE" w:rsidRDefault="00F83AFE" w:rsidP="00F83AFE">
      <w:pPr>
        <w:pStyle w:val="aff6"/>
      </w:pPr>
      <w:r w:rsidRPr="00624C80">
        <w:lastRenderedPageBreak/>
        <w:t>Таблица</w:t>
      </w:r>
      <w:r w:rsidRPr="00A077BE">
        <w:t xml:space="preserve"> </w:t>
      </w:r>
      <w:r>
        <w:fldChar w:fldCharType="begin"/>
      </w:r>
      <w:r w:rsidRPr="00A077BE">
        <w:instrText xml:space="preserve"> </w:instrText>
      </w:r>
      <w:r w:rsidRPr="000A29F0">
        <w:rPr>
          <w:lang w:val="en-US"/>
        </w:rPr>
        <w:instrText>SEQ</w:instrText>
      </w:r>
      <w:r w:rsidRPr="00A077BE">
        <w:instrText xml:space="preserve"> </w:instrText>
      </w:r>
      <w:r>
        <w:instrText>Таблица</w:instrText>
      </w:r>
      <w:r w:rsidRPr="00A077BE">
        <w:instrText xml:space="preserve"> \* </w:instrText>
      </w:r>
      <w:r w:rsidRPr="000A29F0">
        <w:rPr>
          <w:lang w:val="en-US"/>
        </w:rPr>
        <w:instrText>ARABIC</w:instrText>
      </w:r>
      <w:r w:rsidRPr="00A077BE">
        <w:instrText xml:space="preserve"> </w:instrText>
      </w:r>
      <w:r>
        <w:fldChar w:fldCharType="separate"/>
      </w:r>
      <w:r w:rsidR="003707D5">
        <w:rPr>
          <w:noProof/>
          <w:lang w:val="en-US"/>
        </w:rPr>
        <w:t>17</w:t>
      </w:r>
      <w:r>
        <w:rPr>
          <w:noProof/>
        </w:rPr>
        <w:fldChar w:fldCharType="end"/>
      </w:r>
      <w:r w:rsidRPr="00A077BE">
        <w:t xml:space="preserve"> </w:t>
      </w:r>
      <w:r w:rsidRPr="00A077BE">
        <w:rPr>
          <w:rFonts w:cs="Times New Roman"/>
        </w:rPr>
        <w:t>—</w:t>
      </w:r>
      <w:r w:rsidRPr="00A077BE">
        <w:t xml:space="preserve"> </w:t>
      </w:r>
      <w:r>
        <w:t xml:space="preserve">Свойства </w:t>
      </w:r>
      <w:r>
        <w:rPr>
          <w:lang w:val="en-US"/>
        </w:rPr>
        <w:t>SAML</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4106"/>
        <w:gridCol w:w="5238"/>
      </w:tblGrid>
      <w:tr w:rsidR="00F83AFE" w:rsidRPr="00BB4D23" w14:paraId="4C1F2A4D" w14:textId="77777777" w:rsidTr="00A6190E">
        <w:trPr>
          <w:trHeight w:val="454"/>
          <w:tblHeader/>
        </w:trPr>
        <w:tc>
          <w:tcPr>
            <w:tcW w:w="4106" w:type="dxa"/>
            <w:shd w:val="clear" w:color="auto" w:fill="7030A0"/>
          </w:tcPr>
          <w:p w14:paraId="7FF6F0E3" w14:textId="77777777" w:rsidR="00F83AFE" w:rsidRDefault="00F83AFE" w:rsidP="00A6190E">
            <w:pPr>
              <w:pStyle w:val="affa"/>
            </w:pPr>
            <w:r>
              <w:t>Свойство</w:t>
            </w:r>
          </w:p>
        </w:tc>
        <w:tc>
          <w:tcPr>
            <w:tcW w:w="5238" w:type="dxa"/>
            <w:shd w:val="clear" w:color="auto" w:fill="7030A0"/>
          </w:tcPr>
          <w:p w14:paraId="3F8428D4" w14:textId="77777777" w:rsidR="00F83AFE" w:rsidRDefault="00F83AFE" w:rsidP="00A6190E">
            <w:pPr>
              <w:pStyle w:val="affa"/>
            </w:pPr>
            <w:r>
              <w:t>Описание</w:t>
            </w:r>
          </w:p>
        </w:tc>
      </w:tr>
      <w:tr w:rsidR="00F83AFE" w:rsidRPr="00F83AFE" w14:paraId="0B5B7F35" w14:textId="77777777" w:rsidTr="00A6190E">
        <w:tc>
          <w:tcPr>
            <w:tcW w:w="4106" w:type="dxa"/>
          </w:tcPr>
          <w:p w14:paraId="62A6AB48" w14:textId="5A3C72BC" w:rsidR="00F83AFE" w:rsidRPr="00CD2D1D" w:rsidRDefault="00F83AFE" w:rsidP="00A6190E">
            <w:pPr>
              <w:pStyle w:val="afffff6"/>
              <w:rPr>
                <w:lang w:val="en-US"/>
              </w:rPr>
            </w:pPr>
            <w:r w:rsidRPr="00F83AFE">
              <w:rPr>
                <w:lang w:val="en-US"/>
              </w:rPr>
              <w:t>nifi.security.user.saml.idp.metadata.url</w:t>
            </w:r>
          </w:p>
        </w:tc>
        <w:tc>
          <w:tcPr>
            <w:tcW w:w="5238" w:type="dxa"/>
          </w:tcPr>
          <w:p w14:paraId="2F05C4CB" w14:textId="47F40323" w:rsidR="00F83AFE" w:rsidRPr="00F83AFE" w:rsidRDefault="00F83AFE" w:rsidP="00A6190E">
            <w:pPr>
              <w:pStyle w:val="aff8"/>
              <w:rPr>
                <w:lang w:val="ru-RU"/>
              </w:rPr>
            </w:pPr>
            <w:r w:rsidRPr="00F83AFE">
              <w:t>URL</w:t>
            </w:r>
            <w:r w:rsidRPr="00F83AFE">
              <w:rPr>
                <w:lang w:val="ru-RU"/>
              </w:rPr>
              <w:t xml:space="preserve">-адрес для получения метаданных поставщика удостоверений. Метаданные можно получить от поставщика удостоверений через </w:t>
            </w:r>
            <w:r w:rsidRPr="00BA2C87">
              <w:rPr>
                <w:rStyle w:val="afffff7"/>
              </w:rPr>
              <w:t>http</w:t>
            </w:r>
            <w:r w:rsidR="00BA2C87" w:rsidRPr="00BA2C87">
              <w:rPr>
                <w:rStyle w:val="afffff7"/>
                <w:lang w:val="ru-RU"/>
              </w:rPr>
              <w:t>:</w:t>
            </w:r>
            <w:r w:rsidRPr="00BA2C87">
              <w:rPr>
                <w:rStyle w:val="afffff7"/>
                <w:lang w:val="ru-RU"/>
              </w:rPr>
              <w:t>//</w:t>
            </w:r>
            <w:r w:rsidRPr="00F83AFE">
              <w:rPr>
                <w:lang w:val="ru-RU"/>
              </w:rPr>
              <w:t xml:space="preserve"> или </w:t>
            </w:r>
            <w:r w:rsidRPr="00BA2C87">
              <w:rPr>
                <w:rStyle w:val="afffff7"/>
              </w:rPr>
              <w:t>https</w:t>
            </w:r>
            <w:r w:rsidR="00BA2C87" w:rsidRPr="00BA2C87">
              <w:rPr>
                <w:rStyle w:val="afffff7"/>
                <w:lang w:val="ru-RU"/>
              </w:rPr>
              <w:t>:</w:t>
            </w:r>
            <w:r w:rsidRPr="00BA2C87">
              <w:rPr>
                <w:rStyle w:val="afffff7"/>
                <w:lang w:val="ru-RU"/>
              </w:rPr>
              <w:t>//</w:t>
            </w:r>
            <w:r w:rsidRPr="00F83AFE">
              <w:rPr>
                <w:lang w:val="ru-RU"/>
              </w:rPr>
              <w:t xml:space="preserve">, или на локальный файл можно ссылаться с помощью </w:t>
            </w:r>
            <w:r w:rsidRPr="00BA2C87">
              <w:rPr>
                <w:rStyle w:val="afffff7"/>
              </w:rPr>
              <w:t>file</w:t>
            </w:r>
            <w:r w:rsidR="00BA2C87" w:rsidRPr="00485528">
              <w:rPr>
                <w:rStyle w:val="afffff7"/>
                <w:lang w:val="ru-RU"/>
              </w:rPr>
              <w:t>:</w:t>
            </w:r>
            <w:r w:rsidRPr="00BA2C87">
              <w:rPr>
                <w:rStyle w:val="afffff7"/>
                <w:lang w:val="ru-RU"/>
              </w:rPr>
              <w:t>//</w:t>
            </w:r>
            <w:r w:rsidRPr="00F83AFE">
              <w:rPr>
                <w:lang w:val="ru-RU"/>
              </w:rPr>
              <w:t>.</w:t>
            </w:r>
          </w:p>
        </w:tc>
      </w:tr>
      <w:tr w:rsidR="00F83AFE" w:rsidRPr="00BA2C87" w14:paraId="204F9430" w14:textId="77777777" w:rsidTr="00A6190E">
        <w:tc>
          <w:tcPr>
            <w:tcW w:w="4106" w:type="dxa"/>
          </w:tcPr>
          <w:p w14:paraId="53AFCCB6" w14:textId="48495621" w:rsidR="00F83AFE" w:rsidRPr="00F83AFE" w:rsidRDefault="00F83AFE" w:rsidP="00A6190E">
            <w:pPr>
              <w:pStyle w:val="afffff6"/>
              <w:rPr>
                <w:lang w:val="en-US"/>
              </w:rPr>
            </w:pPr>
            <w:r w:rsidRPr="00F83AFE">
              <w:rPr>
                <w:lang w:val="en-US"/>
              </w:rPr>
              <w:t>nifi.security.user.saml.sp.entity.id</w:t>
            </w:r>
          </w:p>
        </w:tc>
        <w:tc>
          <w:tcPr>
            <w:tcW w:w="5238" w:type="dxa"/>
          </w:tcPr>
          <w:p w14:paraId="1A4D3DFB" w14:textId="199611AF" w:rsidR="00F83AFE" w:rsidRPr="00BA2C87" w:rsidRDefault="00BA2C87" w:rsidP="00A6190E">
            <w:pPr>
              <w:pStyle w:val="aff8"/>
              <w:rPr>
                <w:lang w:val="ru-RU"/>
              </w:rPr>
            </w:pPr>
            <w:r w:rsidRPr="00BA2C87">
              <w:rPr>
                <w:lang w:val="ru-RU"/>
              </w:rPr>
              <w:t xml:space="preserve">Идентификатор объекта поставщика услуг (например, </w:t>
            </w:r>
            <w:r w:rsidRPr="00BA2C87">
              <w:t>NiFi</w:t>
            </w:r>
            <w:r w:rsidRPr="00BA2C87">
              <w:rPr>
                <w:lang w:val="ru-RU"/>
              </w:rPr>
              <w:t xml:space="preserve">). Это значение будет использоваться в качестве эмитента для запросов аутентификации </w:t>
            </w:r>
            <w:r w:rsidRPr="00BA2C87">
              <w:t>SAML</w:t>
            </w:r>
            <w:r w:rsidRPr="00BA2C87">
              <w:rPr>
                <w:lang w:val="ru-RU"/>
              </w:rPr>
              <w:t xml:space="preserve"> и должно быть действительным </w:t>
            </w:r>
            <w:r w:rsidRPr="00BA2C87">
              <w:t>URI</w:t>
            </w:r>
            <w:r w:rsidRPr="00BA2C87">
              <w:rPr>
                <w:lang w:val="ru-RU"/>
              </w:rPr>
              <w:t>. В некоторых случаях идентификатор объекта поставщика услуг должен быть зарегистрирован заранее у поставщика удостоверений.</w:t>
            </w:r>
          </w:p>
        </w:tc>
      </w:tr>
      <w:tr w:rsidR="00F83AFE" w:rsidRPr="003D2F53" w14:paraId="5D29B122" w14:textId="77777777" w:rsidTr="00A6190E">
        <w:tc>
          <w:tcPr>
            <w:tcW w:w="4106" w:type="dxa"/>
          </w:tcPr>
          <w:p w14:paraId="7D6C395E" w14:textId="2C104D56" w:rsidR="00F83AFE" w:rsidRPr="00F83AFE" w:rsidRDefault="00F83AFE" w:rsidP="00A6190E">
            <w:pPr>
              <w:pStyle w:val="afffff6"/>
              <w:rPr>
                <w:lang w:val="en-US"/>
              </w:rPr>
            </w:pPr>
            <w:r w:rsidRPr="00F83AFE">
              <w:rPr>
                <w:lang w:val="en-US"/>
              </w:rPr>
              <w:t>nifi.security.user.saml.identity.attribute.name</w:t>
            </w:r>
          </w:p>
        </w:tc>
        <w:tc>
          <w:tcPr>
            <w:tcW w:w="5238" w:type="dxa"/>
          </w:tcPr>
          <w:p w14:paraId="3BE1B6AC" w14:textId="4AF4A5B4" w:rsidR="00F83AFE" w:rsidRPr="003D2F53" w:rsidRDefault="003D2F53" w:rsidP="00A6190E">
            <w:pPr>
              <w:pStyle w:val="aff8"/>
              <w:rPr>
                <w:lang w:val="ru-RU"/>
              </w:rPr>
            </w:pPr>
            <w:r w:rsidRPr="003D2F53">
              <w:rPr>
                <w:lang w:val="ru-RU"/>
              </w:rPr>
              <w:t xml:space="preserve">Имя атрибута утверждения </w:t>
            </w:r>
            <w:r w:rsidRPr="003D2F53">
              <w:t>SAML</w:t>
            </w:r>
            <w:r w:rsidRPr="003D2F53">
              <w:rPr>
                <w:lang w:val="ru-RU"/>
              </w:rPr>
              <w:t xml:space="preserve">, содержащего личность пользователя. Это свойство является необязательным и, если не указано или если атрибут не найден, будет использоваться </w:t>
            </w:r>
            <w:r w:rsidRPr="003D2F53">
              <w:rPr>
                <w:rStyle w:val="afffff7"/>
              </w:rPr>
              <w:t>NameID</w:t>
            </w:r>
            <w:r w:rsidRPr="003D2F53">
              <w:rPr>
                <w:rStyle w:val="afffff7"/>
                <w:lang w:val="ru-RU"/>
              </w:rPr>
              <w:t xml:space="preserve"> </w:t>
            </w:r>
            <w:r w:rsidRPr="003D2F53">
              <w:rPr>
                <w:rStyle w:val="afffff7"/>
              </w:rPr>
              <w:t>Subject</w:t>
            </w:r>
            <w:r w:rsidRPr="003D2F53">
              <w:rPr>
                <w:lang w:val="ru-RU"/>
              </w:rPr>
              <w:t>.</w:t>
            </w:r>
          </w:p>
        </w:tc>
      </w:tr>
      <w:tr w:rsidR="00F83AFE" w:rsidRPr="003D2F53" w14:paraId="7BA3EC4C" w14:textId="77777777" w:rsidTr="00A6190E">
        <w:tc>
          <w:tcPr>
            <w:tcW w:w="4106" w:type="dxa"/>
          </w:tcPr>
          <w:p w14:paraId="5FE9F124" w14:textId="6A899B34" w:rsidR="00F83AFE" w:rsidRPr="00F83AFE" w:rsidRDefault="00F83AFE" w:rsidP="00A6190E">
            <w:pPr>
              <w:pStyle w:val="afffff6"/>
              <w:rPr>
                <w:lang w:val="en-US"/>
              </w:rPr>
            </w:pPr>
            <w:r w:rsidRPr="00F83AFE">
              <w:rPr>
                <w:lang w:val="en-US"/>
              </w:rPr>
              <w:t>nifi.security.user.saml.group.attribute.name</w:t>
            </w:r>
          </w:p>
        </w:tc>
        <w:tc>
          <w:tcPr>
            <w:tcW w:w="5238" w:type="dxa"/>
          </w:tcPr>
          <w:p w14:paraId="2CD4D2B3" w14:textId="2BAFABB4" w:rsidR="00F83AFE" w:rsidRPr="003D2F53" w:rsidRDefault="003D2F53" w:rsidP="00A6190E">
            <w:pPr>
              <w:pStyle w:val="aff8"/>
              <w:rPr>
                <w:lang w:val="ru-RU"/>
              </w:rPr>
            </w:pPr>
            <w:r w:rsidRPr="003D2F53">
              <w:rPr>
                <w:lang w:val="ru-RU"/>
              </w:rPr>
              <w:t xml:space="preserve">Имя атрибута утверждения </w:t>
            </w:r>
            <w:r w:rsidRPr="003D2F53">
              <w:t>SAML</w:t>
            </w:r>
            <w:r w:rsidRPr="003D2F53">
              <w:rPr>
                <w:lang w:val="ru-RU"/>
              </w:rPr>
              <w:t>, содержащего имена групп, к которым принадлежит пользователь. Это свойство является необязательным, но если оно заполнено, группы будут переданы в процесс авторизации.</w:t>
            </w:r>
          </w:p>
        </w:tc>
      </w:tr>
      <w:tr w:rsidR="00F83AFE" w:rsidRPr="003D2F53" w14:paraId="5E1C7EE1" w14:textId="77777777" w:rsidTr="00A6190E">
        <w:tc>
          <w:tcPr>
            <w:tcW w:w="4106" w:type="dxa"/>
          </w:tcPr>
          <w:p w14:paraId="6C41FA23" w14:textId="255100D0" w:rsidR="00F83AFE" w:rsidRPr="00F83AFE" w:rsidRDefault="00F83AFE" w:rsidP="00A6190E">
            <w:pPr>
              <w:pStyle w:val="afffff6"/>
              <w:rPr>
                <w:lang w:val="en-US"/>
              </w:rPr>
            </w:pPr>
            <w:r w:rsidRPr="00F83AFE">
              <w:rPr>
                <w:lang w:val="en-US"/>
              </w:rPr>
              <w:t>nifi.security.user.saml.metadata.signing.enabled</w:t>
            </w:r>
          </w:p>
        </w:tc>
        <w:tc>
          <w:tcPr>
            <w:tcW w:w="5238" w:type="dxa"/>
          </w:tcPr>
          <w:p w14:paraId="3A25FB0A" w14:textId="09B9A25F" w:rsidR="00F83AFE" w:rsidRPr="003D2F53" w:rsidRDefault="003D2F53" w:rsidP="00A6190E">
            <w:pPr>
              <w:pStyle w:val="aff8"/>
              <w:rPr>
                <w:lang w:val="ru-RU"/>
              </w:rPr>
            </w:pPr>
            <w:r w:rsidRPr="003D2F53">
              <w:rPr>
                <w:lang w:val="ru-RU"/>
              </w:rPr>
              <w:t>Включает подпись сгенерированных метаданных поставщика услуг.</w:t>
            </w:r>
          </w:p>
        </w:tc>
      </w:tr>
      <w:tr w:rsidR="00F83AFE" w:rsidRPr="003D2F53" w14:paraId="0E1F29AE" w14:textId="77777777" w:rsidTr="00A6190E">
        <w:tc>
          <w:tcPr>
            <w:tcW w:w="4106" w:type="dxa"/>
          </w:tcPr>
          <w:p w14:paraId="65221BB1" w14:textId="7757519E" w:rsidR="00F83AFE" w:rsidRPr="00F83AFE" w:rsidRDefault="00F83AFE" w:rsidP="00A6190E">
            <w:pPr>
              <w:pStyle w:val="afffff6"/>
              <w:rPr>
                <w:lang w:val="en-US"/>
              </w:rPr>
            </w:pPr>
            <w:r w:rsidRPr="00F83AFE">
              <w:rPr>
                <w:lang w:val="en-US"/>
              </w:rPr>
              <w:t>nifi.security.user.saml.request.signing.enabled</w:t>
            </w:r>
          </w:p>
        </w:tc>
        <w:tc>
          <w:tcPr>
            <w:tcW w:w="5238" w:type="dxa"/>
          </w:tcPr>
          <w:p w14:paraId="688D41B8" w14:textId="51466861" w:rsidR="00F83AFE" w:rsidRPr="003D2F53" w:rsidRDefault="003D2F53" w:rsidP="00A6190E">
            <w:pPr>
              <w:pStyle w:val="aff8"/>
              <w:rPr>
                <w:lang w:val="ru-RU"/>
              </w:rPr>
            </w:pPr>
            <w:r w:rsidRPr="003D2F53">
              <w:t xml:space="preserve">Управляет значением </w:t>
            </w:r>
            <w:r w:rsidRPr="003D2F53">
              <w:rPr>
                <w:rStyle w:val="afffff7"/>
              </w:rPr>
              <w:t>AuthnRequestsSigned</w:t>
            </w:r>
            <w:r w:rsidRPr="003D2F53">
              <w:t xml:space="preserve"> в сгенерированных метаданных поставщика услуг из </w:t>
            </w:r>
            <w:r w:rsidRPr="00BA6FA3">
              <w:rPr>
                <w:rStyle w:val="afffff7"/>
              </w:rPr>
              <w:t>nifi-api/access/saml/metadata</w:t>
            </w:r>
            <w:r w:rsidRPr="003D2F53">
              <w:t xml:space="preserve">. </w:t>
            </w:r>
            <w:r w:rsidRPr="003D2F53">
              <w:rPr>
                <w:lang w:val="ru-RU"/>
              </w:rPr>
              <w:t xml:space="preserve">Это указывает на то, что поставщик услуг (например, </w:t>
            </w:r>
            <w:r w:rsidRPr="003D2F53">
              <w:t>NiFi</w:t>
            </w:r>
            <w:r w:rsidRPr="003D2F53">
              <w:rPr>
                <w:lang w:val="ru-RU"/>
              </w:rPr>
              <w:t xml:space="preserve">) не должен подписывать запросы аутентификации, отправленные поставщику удостоверений, но запросы, возможно, все равно необходимо подписывать, если поставщик удостоверений указывает </w:t>
            </w:r>
            <w:r w:rsidRPr="00BA6FA3">
              <w:rPr>
                <w:rStyle w:val="afffff7"/>
              </w:rPr>
              <w:t>WantAuthnRequestSigned</w:t>
            </w:r>
            <w:r w:rsidR="00BA6FA3" w:rsidRPr="00485528">
              <w:rPr>
                <w:rStyle w:val="afffff7"/>
                <w:lang w:val="ru-RU"/>
              </w:rPr>
              <w:t>=</w:t>
            </w:r>
            <w:r w:rsidRPr="00BA6FA3">
              <w:rPr>
                <w:rStyle w:val="afffff7"/>
              </w:rPr>
              <w:t>true</w:t>
            </w:r>
            <w:r w:rsidRPr="003D2F53">
              <w:rPr>
                <w:lang w:val="ru-RU"/>
              </w:rPr>
              <w:t>.</w:t>
            </w:r>
          </w:p>
        </w:tc>
      </w:tr>
      <w:tr w:rsidR="00F83AFE" w:rsidRPr="00BA6FA3" w14:paraId="637D16E1" w14:textId="77777777" w:rsidTr="00A6190E">
        <w:tc>
          <w:tcPr>
            <w:tcW w:w="4106" w:type="dxa"/>
          </w:tcPr>
          <w:p w14:paraId="2050FC11" w14:textId="7D079233" w:rsidR="00F83AFE" w:rsidRPr="00F83AFE" w:rsidRDefault="00F83AFE" w:rsidP="00A6190E">
            <w:pPr>
              <w:pStyle w:val="afffff6"/>
              <w:rPr>
                <w:lang w:val="en-US"/>
              </w:rPr>
            </w:pPr>
            <w:r w:rsidRPr="00F83AFE">
              <w:rPr>
                <w:lang w:val="en-US"/>
              </w:rPr>
              <w:t>nifi.security.user.saml.want.assertions.signed</w:t>
            </w:r>
          </w:p>
        </w:tc>
        <w:tc>
          <w:tcPr>
            <w:tcW w:w="5238" w:type="dxa"/>
          </w:tcPr>
          <w:p w14:paraId="5DE2DE75" w14:textId="1DC1E6DF" w:rsidR="00F83AFE" w:rsidRPr="00BA6FA3" w:rsidRDefault="00BA6FA3" w:rsidP="00A6190E">
            <w:pPr>
              <w:pStyle w:val="aff8"/>
              <w:rPr>
                <w:lang w:val="ru-RU"/>
              </w:rPr>
            </w:pPr>
            <w:r w:rsidRPr="00BA6FA3">
              <w:t xml:space="preserve">Управляет значением </w:t>
            </w:r>
            <w:r w:rsidRPr="00BA6FA3">
              <w:rPr>
                <w:rStyle w:val="afffff7"/>
              </w:rPr>
              <w:t>WantAssertionsSigned</w:t>
            </w:r>
            <w:r w:rsidRPr="00BA6FA3">
              <w:t xml:space="preserve"> в сгенерированных метаданн</w:t>
            </w:r>
            <w:r>
              <w:t xml:space="preserve">ых поставщика услуг из </w:t>
            </w:r>
            <w:r w:rsidRPr="00BA6FA3">
              <w:rPr>
                <w:rStyle w:val="afffff7"/>
              </w:rPr>
              <w:t>nifi-api/access/saml/metadata</w:t>
            </w:r>
            <w:r w:rsidRPr="00BA6FA3">
              <w:t xml:space="preserve">. </w:t>
            </w:r>
            <w:r w:rsidRPr="00BA6FA3">
              <w:rPr>
                <w:lang w:val="ru-RU"/>
              </w:rPr>
              <w:t>Это указывает на то, что поставщик удостоверений должен подписывать утверждения, но некоторые поставщики удостоверений могут предоставлять свою собственную конфигурацию для контроля того, подписываются ли утверждения.</w:t>
            </w:r>
          </w:p>
        </w:tc>
      </w:tr>
      <w:tr w:rsidR="00F83AFE" w:rsidRPr="00BA6FA3" w14:paraId="1EE17CB5" w14:textId="77777777" w:rsidTr="00A6190E">
        <w:tc>
          <w:tcPr>
            <w:tcW w:w="4106" w:type="dxa"/>
          </w:tcPr>
          <w:p w14:paraId="38C9443D" w14:textId="123DBD44" w:rsidR="00F83AFE" w:rsidRPr="00F83AFE" w:rsidRDefault="00F83AFE" w:rsidP="00A6190E">
            <w:pPr>
              <w:pStyle w:val="afffff6"/>
              <w:rPr>
                <w:lang w:val="en-US"/>
              </w:rPr>
            </w:pPr>
            <w:r w:rsidRPr="00F83AFE">
              <w:rPr>
                <w:lang w:val="en-US"/>
              </w:rPr>
              <w:t>nifi.security.user.saml.signature.algorithm</w:t>
            </w:r>
          </w:p>
        </w:tc>
        <w:tc>
          <w:tcPr>
            <w:tcW w:w="5238" w:type="dxa"/>
          </w:tcPr>
          <w:p w14:paraId="1C4BB167" w14:textId="490090BC" w:rsidR="00F83AFE" w:rsidRPr="00BA6FA3" w:rsidRDefault="00BA6FA3" w:rsidP="00A6190E">
            <w:pPr>
              <w:pStyle w:val="aff8"/>
              <w:rPr>
                <w:lang w:val="ru-RU"/>
              </w:rPr>
            </w:pPr>
            <w:r w:rsidRPr="00BA6FA3">
              <w:rPr>
                <w:lang w:val="ru-RU"/>
              </w:rPr>
              <w:t xml:space="preserve">Алгоритм, используемый при подписании сообщений </w:t>
            </w:r>
            <w:r w:rsidRPr="00BA6FA3">
              <w:t>SAML</w:t>
            </w:r>
            <w:r w:rsidRPr="00BA6FA3">
              <w:rPr>
                <w:lang w:val="ru-RU"/>
              </w:rPr>
              <w:t xml:space="preserve">. Обратитесь к </w:t>
            </w:r>
            <w:hyperlink r:id="rId17" w:history="1">
              <w:r w:rsidRPr="00BA6FA3">
                <w:rPr>
                  <w:rStyle w:val="af5"/>
                  <w:sz w:val="22"/>
                  <w:lang w:val="ru-RU"/>
                </w:rPr>
                <w:t xml:space="preserve">Open SAML </w:t>
              </w:r>
              <w:r w:rsidRPr="00BA6FA3">
                <w:rPr>
                  <w:rStyle w:val="af5"/>
                  <w:sz w:val="22"/>
                  <w:lang w:val="ru-RU"/>
                </w:rPr>
                <w:lastRenderedPageBreak/>
                <w:t>Signature Constants</w:t>
              </w:r>
            </w:hyperlink>
            <w:r w:rsidRPr="00BA6FA3">
              <w:rPr>
                <w:lang w:val="ru-RU"/>
              </w:rPr>
              <w:t xml:space="preserve"> для получения списка допустимых значений. Если не указано, по умолчанию будет использоваться </w:t>
            </w:r>
            <w:r w:rsidRPr="00BA6FA3">
              <w:rPr>
                <w:rStyle w:val="afffff7"/>
              </w:rPr>
              <w:t>SHA</w:t>
            </w:r>
            <w:r w:rsidRPr="00BA6FA3">
              <w:rPr>
                <w:rStyle w:val="afffff7"/>
                <w:lang w:val="ru-RU"/>
              </w:rPr>
              <w:t>-256</w:t>
            </w:r>
            <w:r w:rsidRPr="00BA6FA3">
              <w:rPr>
                <w:lang w:val="ru-RU"/>
              </w:rPr>
              <w:t>.</w:t>
            </w:r>
          </w:p>
        </w:tc>
      </w:tr>
      <w:tr w:rsidR="00F83AFE" w:rsidRPr="00BA6FA3" w14:paraId="3E1D4EEF" w14:textId="77777777" w:rsidTr="00A6190E">
        <w:tc>
          <w:tcPr>
            <w:tcW w:w="4106" w:type="dxa"/>
          </w:tcPr>
          <w:p w14:paraId="42DD69F9" w14:textId="2040EC0A" w:rsidR="00F83AFE" w:rsidRPr="00F83AFE" w:rsidRDefault="00F83AFE" w:rsidP="00A6190E">
            <w:pPr>
              <w:pStyle w:val="afffff6"/>
              <w:rPr>
                <w:lang w:val="en-US"/>
              </w:rPr>
            </w:pPr>
            <w:r w:rsidRPr="00F83AFE">
              <w:rPr>
                <w:lang w:val="en-US"/>
              </w:rPr>
              <w:lastRenderedPageBreak/>
              <w:t>nifi.security.user.saml.signature.digest.algorithm</w:t>
            </w:r>
          </w:p>
        </w:tc>
        <w:tc>
          <w:tcPr>
            <w:tcW w:w="5238" w:type="dxa"/>
          </w:tcPr>
          <w:p w14:paraId="43375DFB" w14:textId="35BD4F9E" w:rsidR="00F83AFE" w:rsidRPr="00BA6FA3" w:rsidRDefault="00BA6FA3" w:rsidP="00A6190E">
            <w:pPr>
              <w:pStyle w:val="aff8"/>
              <w:rPr>
                <w:lang w:val="ru-RU"/>
              </w:rPr>
            </w:pPr>
            <w:r w:rsidRPr="00BA6FA3">
              <w:rPr>
                <w:lang w:val="ru-RU"/>
              </w:rPr>
              <w:t xml:space="preserve">Алгоритм дайджеста для использования при подписании сообщений </w:t>
            </w:r>
            <w:r w:rsidRPr="00BA6FA3">
              <w:t>SAML</w:t>
            </w:r>
            <w:r w:rsidRPr="00BA6FA3">
              <w:rPr>
                <w:lang w:val="ru-RU"/>
              </w:rPr>
              <w:t xml:space="preserve">. Обратитесь к </w:t>
            </w:r>
            <w:hyperlink r:id="rId18" w:history="1">
              <w:r w:rsidRPr="00BA6FA3">
                <w:rPr>
                  <w:rStyle w:val="af5"/>
                  <w:sz w:val="22"/>
                  <w:lang w:val="ru-RU"/>
                </w:rPr>
                <w:t>Open SAML Signature Constants</w:t>
              </w:r>
            </w:hyperlink>
            <w:r w:rsidRPr="00BA6FA3">
              <w:rPr>
                <w:lang w:val="ru-RU"/>
              </w:rPr>
              <w:t xml:space="preserve"> для получения списка допустимых значений. Если не указано, по умолчанию будет использоваться </w:t>
            </w:r>
            <w:r w:rsidRPr="00BA6FA3">
              <w:rPr>
                <w:rStyle w:val="afffff7"/>
              </w:rPr>
              <w:t>SHA</w:t>
            </w:r>
            <w:r w:rsidRPr="00BA6FA3">
              <w:rPr>
                <w:rStyle w:val="afffff7"/>
                <w:lang w:val="ru-RU"/>
              </w:rPr>
              <w:t>-256</w:t>
            </w:r>
            <w:r w:rsidRPr="00BA6FA3">
              <w:rPr>
                <w:lang w:val="ru-RU"/>
              </w:rPr>
              <w:t>.</w:t>
            </w:r>
          </w:p>
        </w:tc>
      </w:tr>
      <w:tr w:rsidR="00F83AFE" w:rsidRPr="00BA6FA3" w14:paraId="23E553A0" w14:textId="77777777" w:rsidTr="00A6190E">
        <w:tc>
          <w:tcPr>
            <w:tcW w:w="4106" w:type="dxa"/>
          </w:tcPr>
          <w:p w14:paraId="03D17DC4" w14:textId="6F6C73A5" w:rsidR="00F83AFE" w:rsidRPr="00F83AFE" w:rsidRDefault="00F83AFE" w:rsidP="00A6190E">
            <w:pPr>
              <w:pStyle w:val="afffff6"/>
              <w:rPr>
                <w:lang w:val="en-US"/>
              </w:rPr>
            </w:pPr>
            <w:r w:rsidRPr="00F83AFE">
              <w:rPr>
                <w:lang w:val="en-US"/>
              </w:rPr>
              <w:t>nifi.security.user.saml.message.logging.enabled</w:t>
            </w:r>
          </w:p>
        </w:tc>
        <w:tc>
          <w:tcPr>
            <w:tcW w:w="5238" w:type="dxa"/>
          </w:tcPr>
          <w:p w14:paraId="16D27BD5" w14:textId="4C6D67D0" w:rsidR="00F83AFE" w:rsidRPr="00BA6FA3" w:rsidRDefault="00BA6FA3" w:rsidP="00A6190E">
            <w:pPr>
              <w:pStyle w:val="aff8"/>
              <w:rPr>
                <w:lang w:val="ru-RU"/>
              </w:rPr>
            </w:pPr>
            <w:r w:rsidRPr="00BA6FA3">
              <w:rPr>
                <w:lang w:val="ru-RU"/>
              </w:rPr>
              <w:t xml:space="preserve">Включает регистрацию сообщений </w:t>
            </w:r>
            <w:r w:rsidRPr="00BA6FA3">
              <w:t>SAML</w:t>
            </w:r>
            <w:r w:rsidRPr="00BA6FA3">
              <w:rPr>
                <w:lang w:val="ru-RU"/>
              </w:rPr>
              <w:t xml:space="preserve"> для целей отладки.</w:t>
            </w:r>
          </w:p>
        </w:tc>
      </w:tr>
      <w:tr w:rsidR="00F83AFE" w:rsidRPr="00BA6FA3" w14:paraId="7668FE89" w14:textId="77777777" w:rsidTr="00A6190E">
        <w:tc>
          <w:tcPr>
            <w:tcW w:w="4106" w:type="dxa"/>
          </w:tcPr>
          <w:p w14:paraId="388C143E" w14:textId="586F9062" w:rsidR="00F83AFE" w:rsidRPr="00F83AFE" w:rsidRDefault="00F83AFE" w:rsidP="00A6190E">
            <w:pPr>
              <w:pStyle w:val="afffff6"/>
              <w:rPr>
                <w:lang w:val="en-US"/>
              </w:rPr>
            </w:pPr>
            <w:r w:rsidRPr="00F83AFE">
              <w:rPr>
                <w:lang w:val="en-US"/>
              </w:rPr>
              <w:t>nifi.security.user.saml.authentication.expiration</w:t>
            </w:r>
          </w:p>
        </w:tc>
        <w:tc>
          <w:tcPr>
            <w:tcW w:w="5238" w:type="dxa"/>
          </w:tcPr>
          <w:p w14:paraId="70F15C26" w14:textId="11FD4002" w:rsidR="00F83AFE" w:rsidRPr="00BA6FA3" w:rsidRDefault="00BA6FA3" w:rsidP="00A6190E">
            <w:pPr>
              <w:pStyle w:val="aff8"/>
              <w:rPr>
                <w:lang w:val="ru-RU"/>
              </w:rPr>
            </w:pPr>
            <w:r w:rsidRPr="00BA6FA3">
              <w:rPr>
                <w:lang w:val="ru-RU"/>
              </w:rPr>
              <w:t xml:space="preserve">Истечение срока действия </w:t>
            </w:r>
            <w:r w:rsidRPr="00BA6FA3">
              <w:t>NiFi</w:t>
            </w:r>
            <w:r w:rsidRPr="00BA6FA3">
              <w:rPr>
                <w:lang w:val="ru-RU"/>
              </w:rPr>
              <w:t xml:space="preserve"> </w:t>
            </w:r>
            <w:r w:rsidRPr="00BA6FA3">
              <w:t>JWT</w:t>
            </w:r>
            <w:r w:rsidRPr="00BA6FA3">
              <w:rPr>
                <w:lang w:val="ru-RU"/>
              </w:rPr>
              <w:t xml:space="preserve">, который будет создан в результате успешного ответа аутентификации </w:t>
            </w:r>
            <w:r w:rsidRPr="00BA6FA3">
              <w:t>SAML</w:t>
            </w:r>
            <w:r w:rsidRPr="00BA6FA3">
              <w:rPr>
                <w:lang w:val="ru-RU"/>
              </w:rPr>
              <w:t>.</w:t>
            </w:r>
          </w:p>
        </w:tc>
      </w:tr>
      <w:tr w:rsidR="00F83AFE" w:rsidRPr="00BA6FA3" w14:paraId="245B956C" w14:textId="77777777" w:rsidTr="00A6190E">
        <w:tc>
          <w:tcPr>
            <w:tcW w:w="4106" w:type="dxa"/>
          </w:tcPr>
          <w:p w14:paraId="2CFA7FEC" w14:textId="76C1F2C4" w:rsidR="00F83AFE" w:rsidRPr="00F83AFE" w:rsidRDefault="00F83AFE" w:rsidP="00A6190E">
            <w:pPr>
              <w:pStyle w:val="afffff6"/>
              <w:rPr>
                <w:lang w:val="en-US"/>
              </w:rPr>
            </w:pPr>
            <w:r w:rsidRPr="00F83AFE">
              <w:rPr>
                <w:lang w:val="en-US"/>
              </w:rPr>
              <w:t>nifi.security.user.saml.single.logout.enabled</w:t>
            </w:r>
          </w:p>
        </w:tc>
        <w:tc>
          <w:tcPr>
            <w:tcW w:w="5238" w:type="dxa"/>
          </w:tcPr>
          <w:p w14:paraId="210A5495" w14:textId="694667CE" w:rsidR="00F83AFE" w:rsidRPr="00BA6FA3" w:rsidRDefault="00BA6FA3" w:rsidP="00A6190E">
            <w:pPr>
              <w:pStyle w:val="aff8"/>
              <w:rPr>
                <w:lang w:val="ru-RU"/>
              </w:rPr>
            </w:pPr>
            <w:r w:rsidRPr="00BA6FA3">
              <w:rPr>
                <w:lang w:val="ru-RU"/>
              </w:rPr>
              <w:t xml:space="preserve">Включает </w:t>
            </w:r>
            <w:r w:rsidRPr="00BA6FA3">
              <w:t>SAML</w:t>
            </w:r>
            <w:r w:rsidRPr="00BA6FA3">
              <w:rPr>
                <w:lang w:val="ru-RU"/>
              </w:rPr>
              <w:t xml:space="preserve"> </w:t>
            </w:r>
            <w:r w:rsidRPr="00BA6FA3">
              <w:t>SingleLogout</w:t>
            </w:r>
            <w:r w:rsidRPr="00BA6FA3">
              <w:rPr>
                <w:lang w:val="ru-RU"/>
              </w:rPr>
              <w:t xml:space="preserve">, который вызывает выход из системы </w:t>
            </w:r>
            <w:r w:rsidRPr="00BA6FA3">
              <w:t>NiFi</w:t>
            </w:r>
            <w:r w:rsidRPr="00BA6FA3">
              <w:rPr>
                <w:lang w:val="ru-RU"/>
              </w:rPr>
              <w:t xml:space="preserve"> для выхода из системы провайдера идентификации. По умолчанию при выходе из системы </w:t>
            </w:r>
            <w:r w:rsidRPr="00BA6FA3">
              <w:t>NiFi</w:t>
            </w:r>
            <w:r w:rsidRPr="00BA6FA3">
              <w:rPr>
                <w:lang w:val="ru-RU"/>
              </w:rPr>
              <w:t xml:space="preserve"> удаляется только </w:t>
            </w:r>
            <w:r w:rsidRPr="00BA6FA3">
              <w:t>NiFi</w:t>
            </w:r>
            <w:r w:rsidRPr="00BA6FA3">
              <w:rPr>
                <w:lang w:val="ru-RU"/>
              </w:rPr>
              <w:t xml:space="preserve"> </w:t>
            </w:r>
            <w:r w:rsidRPr="00BA6FA3">
              <w:t>JWT</w:t>
            </w:r>
            <w:r w:rsidRPr="00BA6FA3">
              <w:rPr>
                <w:lang w:val="ru-RU"/>
              </w:rPr>
              <w:t>.</w:t>
            </w:r>
          </w:p>
        </w:tc>
      </w:tr>
      <w:tr w:rsidR="00F83AFE" w:rsidRPr="00BA6FA3" w14:paraId="36E5344D" w14:textId="77777777" w:rsidTr="00A6190E">
        <w:tc>
          <w:tcPr>
            <w:tcW w:w="4106" w:type="dxa"/>
          </w:tcPr>
          <w:p w14:paraId="10D766E1" w14:textId="5A03A5E0" w:rsidR="00F83AFE" w:rsidRPr="00485528" w:rsidRDefault="00F83AFE" w:rsidP="00A6190E">
            <w:pPr>
              <w:pStyle w:val="afffff6"/>
            </w:pPr>
            <w:r w:rsidRPr="00F83AFE">
              <w:rPr>
                <w:lang w:val="en-US"/>
              </w:rPr>
              <w:t>nifi</w:t>
            </w:r>
            <w:r w:rsidRPr="00485528">
              <w:t>.</w:t>
            </w:r>
            <w:r w:rsidRPr="00F83AFE">
              <w:rPr>
                <w:lang w:val="en-US"/>
              </w:rPr>
              <w:t>security</w:t>
            </w:r>
            <w:r w:rsidRPr="00485528">
              <w:t>.</w:t>
            </w:r>
            <w:r w:rsidRPr="00F83AFE">
              <w:rPr>
                <w:lang w:val="en-US"/>
              </w:rPr>
              <w:t>user</w:t>
            </w:r>
            <w:r w:rsidRPr="00485528">
              <w:t>.</w:t>
            </w:r>
            <w:r w:rsidRPr="00F83AFE">
              <w:rPr>
                <w:lang w:val="en-US"/>
              </w:rPr>
              <w:t>saml</w:t>
            </w:r>
            <w:r w:rsidRPr="00485528">
              <w:t>.</w:t>
            </w:r>
            <w:r w:rsidRPr="00F83AFE">
              <w:rPr>
                <w:lang w:val="en-US"/>
              </w:rPr>
              <w:t>http</w:t>
            </w:r>
            <w:r w:rsidRPr="00485528">
              <w:t>.</w:t>
            </w:r>
            <w:r w:rsidRPr="00F83AFE">
              <w:rPr>
                <w:lang w:val="en-US"/>
              </w:rPr>
              <w:t>client</w:t>
            </w:r>
            <w:r w:rsidRPr="00485528">
              <w:t>.</w:t>
            </w:r>
            <w:r w:rsidRPr="00F83AFE">
              <w:rPr>
                <w:lang w:val="en-US"/>
              </w:rPr>
              <w:t>truststore</w:t>
            </w:r>
            <w:r w:rsidRPr="00485528">
              <w:t>.</w:t>
            </w:r>
            <w:r w:rsidRPr="00F83AFE">
              <w:rPr>
                <w:lang w:val="en-US"/>
              </w:rPr>
              <w:t>strateg</w:t>
            </w:r>
          </w:p>
        </w:tc>
        <w:tc>
          <w:tcPr>
            <w:tcW w:w="5238" w:type="dxa"/>
          </w:tcPr>
          <w:p w14:paraId="32927026" w14:textId="606B41F8" w:rsidR="00F83AFE" w:rsidRPr="00BA6FA3" w:rsidRDefault="00BA6FA3" w:rsidP="00A6190E">
            <w:pPr>
              <w:pStyle w:val="aff8"/>
              <w:rPr>
                <w:lang w:val="ru-RU"/>
              </w:rPr>
            </w:pPr>
            <w:r w:rsidRPr="00BA6FA3">
              <w:rPr>
                <w:lang w:val="ru-RU"/>
              </w:rPr>
              <w:t xml:space="preserve">Стратегия хранилища доверенных сертификатов, когда </w:t>
            </w:r>
            <w:r w:rsidRPr="00BA6FA3">
              <w:t>URL</w:t>
            </w:r>
            <w:r w:rsidRPr="00BA6FA3">
              <w:rPr>
                <w:lang w:val="ru-RU"/>
              </w:rPr>
              <w:t xml:space="preserve">-адрес метаданных </w:t>
            </w:r>
            <w:r w:rsidRPr="00BA6FA3">
              <w:t>IDP</w:t>
            </w:r>
            <w:r w:rsidRPr="00BA6FA3">
              <w:rPr>
                <w:lang w:val="ru-RU"/>
              </w:rPr>
              <w:t xml:space="preserve"> начинается с </w:t>
            </w:r>
            <w:r w:rsidRPr="00BA6FA3">
              <w:t>https</w:t>
            </w:r>
            <w:r w:rsidRPr="00BA6FA3">
              <w:rPr>
                <w:lang w:val="ru-RU"/>
              </w:rPr>
              <w:t xml:space="preserve">. Значение </w:t>
            </w:r>
            <w:r w:rsidRPr="00BA6FA3">
              <w:t>JDK</w:t>
            </w:r>
            <w:r w:rsidRPr="00BA6FA3">
              <w:rPr>
                <w:lang w:val="ru-RU"/>
              </w:rPr>
              <w:t xml:space="preserve"> указывает на использование хранилища доверенных сертификатов </w:t>
            </w:r>
            <w:r w:rsidRPr="00BA6FA3">
              <w:t>JDK</w:t>
            </w:r>
            <w:r>
              <w:rPr>
                <w:lang w:val="ru-RU"/>
              </w:rPr>
              <w:t xml:space="preserve"> по умолчанию. Значение </w:t>
            </w:r>
            <w:r w:rsidRPr="00BA6FA3">
              <w:rPr>
                <w:rStyle w:val="afffff7"/>
              </w:rPr>
              <w:t>NIFI</w:t>
            </w:r>
            <w:r w:rsidRPr="00BA6FA3">
              <w:rPr>
                <w:lang w:val="ru-RU"/>
              </w:rPr>
              <w:t xml:space="preserve"> указывает на использование хранилища доверенных сертификатов, указанного в </w:t>
            </w:r>
            <w:r w:rsidRPr="00BA6FA3">
              <w:rPr>
                <w:rStyle w:val="afffff7"/>
              </w:rPr>
              <w:t>nifi</w:t>
            </w:r>
            <w:r w:rsidRPr="00BA6FA3">
              <w:rPr>
                <w:rStyle w:val="afffff7"/>
                <w:lang w:val="ru-RU"/>
              </w:rPr>
              <w:t>.</w:t>
            </w:r>
            <w:r w:rsidRPr="00BA6FA3">
              <w:rPr>
                <w:rStyle w:val="afffff7"/>
              </w:rPr>
              <w:t>security</w:t>
            </w:r>
            <w:r w:rsidRPr="00BA6FA3">
              <w:rPr>
                <w:rStyle w:val="afffff7"/>
                <w:lang w:val="ru-RU"/>
              </w:rPr>
              <w:t>.</w:t>
            </w:r>
            <w:r w:rsidRPr="00BA6FA3">
              <w:rPr>
                <w:rStyle w:val="afffff7"/>
              </w:rPr>
              <w:t>truststore</w:t>
            </w:r>
            <w:r w:rsidRPr="00BA6FA3">
              <w:rPr>
                <w:lang w:val="ru-RU"/>
              </w:rPr>
              <w:t>.</w:t>
            </w:r>
          </w:p>
        </w:tc>
      </w:tr>
      <w:tr w:rsidR="00F83AFE" w:rsidRPr="00BA6FA3" w14:paraId="2E4D881F" w14:textId="77777777" w:rsidTr="00A6190E">
        <w:tc>
          <w:tcPr>
            <w:tcW w:w="4106" w:type="dxa"/>
          </w:tcPr>
          <w:p w14:paraId="30B32DBD" w14:textId="299295F9" w:rsidR="00F83AFE" w:rsidRPr="00485528" w:rsidRDefault="00F83AFE" w:rsidP="00A6190E">
            <w:pPr>
              <w:pStyle w:val="afffff6"/>
            </w:pPr>
            <w:r w:rsidRPr="00F83AFE">
              <w:rPr>
                <w:lang w:val="en-US"/>
              </w:rPr>
              <w:t>nifi</w:t>
            </w:r>
            <w:r w:rsidRPr="00485528">
              <w:t>.</w:t>
            </w:r>
            <w:r w:rsidRPr="00F83AFE">
              <w:rPr>
                <w:lang w:val="en-US"/>
              </w:rPr>
              <w:t>security</w:t>
            </w:r>
            <w:r w:rsidRPr="00485528">
              <w:t>.</w:t>
            </w:r>
            <w:r w:rsidRPr="00F83AFE">
              <w:rPr>
                <w:lang w:val="en-US"/>
              </w:rPr>
              <w:t>user</w:t>
            </w:r>
            <w:r w:rsidRPr="00485528">
              <w:t>.</w:t>
            </w:r>
            <w:r w:rsidRPr="00F83AFE">
              <w:rPr>
                <w:lang w:val="en-US"/>
              </w:rPr>
              <w:t>saml</w:t>
            </w:r>
            <w:r w:rsidRPr="00485528">
              <w:t>.</w:t>
            </w:r>
            <w:r w:rsidRPr="00F83AFE">
              <w:rPr>
                <w:lang w:val="en-US"/>
              </w:rPr>
              <w:t>http</w:t>
            </w:r>
            <w:r w:rsidRPr="00485528">
              <w:t>.</w:t>
            </w:r>
            <w:r w:rsidRPr="00F83AFE">
              <w:rPr>
                <w:lang w:val="en-US"/>
              </w:rPr>
              <w:t>client</w:t>
            </w:r>
            <w:r w:rsidRPr="00485528">
              <w:t>.</w:t>
            </w:r>
            <w:r w:rsidRPr="00F83AFE">
              <w:rPr>
                <w:lang w:val="en-US"/>
              </w:rPr>
              <w:t>connect</w:t>
            </w:r>
            <w:r w:rsidRPr="00485528">
              <w:t>.</w:t>
            </w:r>
            <w:r w:rsidRPr="00F83AFE">
              <w:rPr>
                <w:lang w:val="en-US"/>
              </w:rPr>
              <w:t>timeout</w:t>
            </w:r>
          </w:p>
        </w:tc>
        <w:tc>
          <w:tcPr>
            <w:tcW w:w="5238" w:type="dxa"/>
          </w:tcPr>
          <w:p w14:paraId="64EE8ABE" w14:textId="01338252" w:rsidR="00F83AFE" w:rsidRPr="00BA6FA3" w:rsidRDefault="00BA6FA3" w:rsidP="00A6190E">
            <w:pPr>
              <w:pStyle w:val="aff8"/>
              <w:rPr>
                <w:lang w:val="ru-RU"/>
              </w:rPr>
            </w:pPr>
            <w:r w:rsidRPr="00BA6FA3">
              <w:rPr>
                <w:lang w:val="ru-RU"/>
              </w:rPr>
              <w:t xml:space="preserve">Тайм-аут соединения при обмене данными с </w:t>
            </w:r>
            <w:r w:rsidRPr="00BA6FA3">
              <w:t>SAML</w:t>
            </w:r>
            <w:r w:rsidRPr="00BA6FA3">
              <w:rPr>
                <w:lang w:val="ru-RU"/>
              </w:rPr>
              <w:t xml:space="preserve"> </w:t>
            </w:r>
            <w:r w:rsidRPr="00BA6FA3">
              <w:t>IDP</w:t>
            </w:r>
            <w:r w:rsidRPr="00BA6FA3">
              <w:rPr>
                <w:lang w:val="ru-RU"/>
              </w:rPr>
              <w:t>.</w:t>
            </w:r>
          </w:p>
        </w:tc>
      </w:tr>
      <w:tr w:rsidR="00F83AFE" w:rsidRPr="00BA6FA3" w14:paraId="1C65B4B9" w14:textId="77777777" w:rsidTr="00A6190E">
        <w:tc>
          <w:tcPr>
            <w:tcW w:w="4106" w:type="dxa"/>
          </w:tcPr>
          <w:p w14:paraId="26FF3CC7" w14:textId="3306112C" w:rsidR="00F83AFE" w:rsidRPr="00485528" w:rsidRDefault="00F83AFE" w:rsidP="00A6190E">
            <w:pPr>
              <w:pStyle w:val="afffff6"/>
            </w:pPr>
            <w:r w:rsidRPr="00F83AFE">
              <w:rPr>
                <w:lang w:val="en-US"/>
              </w:rPr>
              <w:t>nifi</w:t>
            </w:r>
            <w:r w:rsidRPr="00485528">
              <w:t>.</w:t>
            </w:r>
            <w:r w:rsidRPr="00F83AFE">
              <w:rPr>
                <w:lang w:val="en-US"/>
              </w:rPr>
              <w:t>security</w:t>
            </w:r>
            <w:r w:rsidRPr="00485528">
              <w:t>.</w:t>
            </w:r>
            <w:r w:rsidRPr="00F83AFE">
              <w:rPr>
                <w:lang w:val="en-US"/>
              </w:rPr>
              <w:t>user</w:t>
            </w:r>
            <w:r w:rsidRPr="00485528">
              <w:t>.</w:t>
            </w:r>
            <w:r w:rsidRPr="00F83AFE">
              <w:rPr>
                <w:lang w:val="en-US"/>
              </w:rPr>
              <w:t>saml</w:t>
            </w:r>
            <w:r w:rsidRPr="00485528">
              <w:t>.</w:t>
            </w:r>
            <w:r w:rsidRPr="00F83AFE">
              <w:rPr>
                <w:lang w:val="en-US"/>
              </w:rPr>
              <w:t>http</w:t>
            </w:r>
            <w:r w:rsidRPr="00485528">
              <w:t>.</w:t>
            </w:r>
            <w:r w:rsidRPr="00F83AFE">
              <w:rPr>
                <w:lang w:val="en-US"/>
              </w:rPr>
              <w:t>client</w:t>
            </w:r>
            <w:r w:rsidRPr="00485528">
              <w:t>.</w:t>
            </w:r>
            <w:r w:rsidRPr="00F83AFE">
              <w:rPr>
                <w:lang w:val="en-US"/>
              </w:rPr>
              <w:t>read</w:t>
            </w:r>
            <w:r w:rsidRPr="00485528">
              <w:t>.</w:t>
            </w:r>
            <w:r w:rsidRPr="00F83AFE">
              <w:rPr>
                <w:lang w:val="en-US"/>
              </w:rPr>
              <w:t>timeout</w:t>
            </w:r>
          </w:p>
        </w:tc>
        <w:tc>
          <w:tcPr>
            <w:tcW w:w="5238" w:type="dxa"/>
          </w:tcPr>
          <w:p w14:paraId="28CB5AC3" w14:textId="41E9BF42" w:rsidR="00F83AFE" w:rsidRPr="00BA6FA3" w:rsidRDefault="00BA6FA3" w:rsidP="00A6190E">
            <w:pPr>
              <w:pStyle w:val="aff8"/>
              <w:rPr>
                <w:lang w:val="ru-RU"/>
              </w:rPr>
            </w:pPr>
            <w:r w:rsidRPr="00BA6FA3">
              <w:rPr>
                <w:lang w:val="ru-RU"/>
              </w:rPr>
              <w:t xml:space="preserve">Тайм-аут чтения при обмене данными с </w:t>
            </w:r>
            <w:r w:rsidRPr="00BA6FA3">
              <w:t>SAML</w:t>
            </w:r>
            <w:r w:rsidRPr="00BA6FA3">
              <w:rPr>
                <w:lang w:val="ru-RU"/>
              </w:rPr>
              <w:t xml:space="preserve"> </w:t>
            </w:r>
            <w:r w:rsidRPr="00BA6FA3">
              <w:t>IDP</w:t>
            </w:r>
            <w:r w:rsidRPr="00BA6FA3">
              <w:rPr>
                <w:lang w:val="ru-RU"/>
              </w:rPr>
              <w:t>.</w:t>
            </w:r>
          </w:p>
        </w:tc>
      </w:tr>
    </w:tbl>
    <w:p w14:paraId="555F8FEB" w14:textId="15C2155D" w:rsidR="00F83AFE" w:rsidRDefault="00F227A1" w:rsidP="00F227A1">
      <w:pPr>
        <w:pStyle w:val="3a"/>
      </w:pPr>
      <w:bookmarkStart w:id="46" w:name="_Toc81490041"/>
      <w:r w:rsidRPr="00F227A1">
        <w:t>Apache Knox</w:t>
      </w:r>
      <w:bookmarkEnd w:id="46"/>
    </w:p>
    <w:p w14:paraId="51BA40F7" w14:textId="728A6ADB" w:rsidR="00F227A1" w:rsidRPr="00F227A1" w:rsidRDefault="00F227A1" w:rsidP="00F227A1">
      <w:pPr>
        <w:pStyle w:val="afff1"/>
      </w:pPr>
      <w:r w:rsidRPr="00F227A1">
        <w:t xml:space="preserve">Чтобы включить аутентификацию через </w:t>
      </w:r>
      <w:r w:rsidRPr="00F227A1">
        <w:rPr>
          <w:lang w:val="en-US"/>
        </w:rPr>
        <w:t>Apache</w:t>
      </w:r>
      <w:r w:rsidRPr="00F227A1">
        <w:t xml:space="preserve"> </w:t>
      </w:r>
      <w:r w:rsidRPr="00F227A1">
        <w:rPr>
          <w:lang w:val="en-US"/>
        </w:rPr>
        <w:t>Knox</w:t>
      </w:r>
      <w:r w:rsidRPr="00F227A1">
        <w:t xml:space="preserve">, в </w:t>
      </w:r>
      <w:r w:rsidRPr="00F227A1">
        <w:rPr>
          <w:rStyle w:val="afffff0"/>
        </w:rPr>
        <w:t>nifi</w:t>
      </w:r>
      <w:r w:rsidRPr="00F227A1">
        <w:rPr>
          <w:rStyle w:val="afffff0"/>
          <w:lang w:val="ru-RU"/>
        </w:rPr>
        <w:t>.</w:t>
      </w:r>
      <w:r w:rsidRPr="00F227A1">
        <w:rPr>
          <w:rStyle w:val="afffff0"/>
        </w:rPr>
        <w:t>properties</w:t>
      </w:r>
      <w:r w:rsidRPr="00F227A1">
        <w:t xml:space="preserve"> необходимо настроить </w:t>
      </w:r>
      <w:r>
        <w:t>свойства, представленные в таблице ниже.</w:t>
      </w:r>
    </w:p>
    <w:p w14:paraId="5663BEBF" w14:textId="0AC6852C" w:rsidR="00F227A1" w:rsidRPr="00F83AFE" w:rsidRDefault="00F227A1" w:rsidP="00F227A1">
      <w:pPr>
        <w:pStyle w:val="aff6"/>
      </w:pPr>
      <w:r w:rsidRPr="00624C80">
        <w:t>Таблица</w:t>
      </w:r>
      <w:r w:rsidRPr="00A077BE">
        <w:t xml:space="preserve"> </w:t>
      </w:r>
      <w:r>
        <w:fldChar w:fldCharType="begin"/>
      </w:r>
      <w:r w:rsidRPr="00A077BE">
        <w:instrText xml:space="preserve"> </w:instrText>
      </w:r>
      <w:r w:rsidRPr="000A29F0">
        <w:rPr>
          <w:lang w:val="en-US"/>
        </w:rPr>
        <w:instrText>SEQ</w:instrText>
      </w:r>
      <w:r w:rsidRPr="00A077BE">
        <w:instrText xml:space="preserve"> </w:instrText>
      </w:r>
      <w:r>
        <w:instrText>Таблица</w:instrText>
      </w:r>
      <w:r w:rsidRPr="00A077BE">
        <w:instrText xml:space="preserve"> \* </w:instrText>
      </w:r>
      <w:r w:rsidRPr="000A29F0">
        <w:rPr>
          <w:lang w:val="en-US"/>
        </w:rPr>
        <w:instrText>ARABIC</w:instrText>
      </w:r>
      <w:r w:rsidRPr="00A077BE">
        <w:instrText xml:space="preserve"> </w:instrText>
      </w:r>
      <w:r>
        <w:fldChar w:fldCharType="separate"/>
      </w:r>
      <w:r w:rsidR="003707D5">
        <w:rPr>
          <w:noProof/>
          <w:lang w:val="en-US"/>
        </w:rPr>
        <w:t>18</w:t>
      </w:r>
      <w:r>
        <w:rPr>
          <w:noProof/>
        </w:rPr>
        <w:fldChar w:fldCharType="end"/>
      </w:r>
      <w:r w:rsidRPr="00A077BE">
        <w:t xml:space="preserve"> </w:t>
      </w:r>
      <w:r w:rsidRPr="00A077BE">
        <w:rPr>
          <w:rFonts w:cs="Times New Roman"/>
        </w:rPr>
        <w:t>—</w:t>
      </w:r>
      <w:r w:rsidRPr="00A077BE">
        <w:t xml:space="preserve"> </w:t>
      </w:r>
      <w:r>
        <w:t xml:space="preserve">Свойства </w:t>
      </w:r>
      <w:r w:rsidRPr="00F227A1">
        <w:rPr>
          <w:lang w:val="en-US"/>
        </w:rPr>
        <w:t>Apache Knox</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4106"/>
        <w:gridCol w:w="5238"/>
      </w:tblGrid>
      <w:tr w:rsidR="00F227A1" w:rsidRPr="00BB4D23" w14:paraId="2FEE6C1F" w14:textId="77777777" w:rsidTr="00A6190E">
        <w:trPr>
          <w:trHeight w:val="454"/>
          <w:tblHeader/>
        </w:trPr>
        <w:tc>
          <w:tcPr>
            <w:tcW w:w="4106" w:type="dxa"/>
            <w:shd w:val="clear" w:color="auto" w:fill="7030A0"/>
          </w:tcPr>
          <w:p w14:paraId="4B998598" w14:textId="77777777" w:rsidR="00F227A1" w:rsidRDefault="00F227A1" w:rsidP="00A6190E">
            <w:pPr>
              <w:pStyle w:val="affa"/>
            </w:pPr>
            <w:r>
              <w:t>Свойство</w:t>
            </w:r>
          </w:p>
        </w:tc>
        <w:tc>
          <w:tcPr>
            <w:tcW w:w="5238" w:type="dxa"/>
            <w:shd w:val="clear" w:color="auto" w:fill="7030A0"/>
          </w:tcPr>
          <w:p w14:paraId="5BA6FAC0" w14:textId="77777777" w:rsidR="00F227A1" w:rsidRDefault="00F227A1" w:rsidP="00A6190E">
            <w:pPr>
              <w:pStyle w:val="affa"/>
            </w:pPr>
            <w:r>
              <w:t>Описание</w:t>
            </w:r>
          </w:p>
        </w:tc>
      </w:tr>
      <w:tr w:rsidR="00F227A1" w:rsidRPr="009C0AEF" w14:paraId="51458CBF" w14:textId="77777777" w:rsidTr="00A6190E">
        <w:tc>
          <w:tcPr>
            <w:tcW w:w="4106" w:type="dxa"/>
          </w:tcPr>
          <w:p w14:paraId="68B6A8F7" w14:textId="49CD3218" w:rsidR="00F227A1" w:rsidRPr="00F227A1" w:rsidRDefault="00F227A1" w:rsidP="00A6190E">
            <w:pPr>
              <w:pStyle w:val="afffff6"/>
              <w:rPr>
                <w:lang w:val="en-US"/>
              </w:rPr>
            </w:pPr>
            <w:r w:rsidRPr="00F227A1">
              <w:rPr>
                <w:lang w:val="en-US"/>
              </w:rPr>
              <w:t>nifi.security.user.knox.url</w:t>
            </w:r>
          </w:p>
        </w:tc>
        <w:tc>
          <w:tcPr>
            <w:tcW w:w="5238" w:type="dxa"/>
          </w:tcPr>
          <w:p w14:paraId="427D056A" w14:textId="42D05E42" w:rsidR="00F227A1" w:rsidRPr="009C0AEF" w:rsidRDefault="009C0AEF" w:rsidP="00A6190E">
            <w:pPr>
              <w:pStyle w:val="aff8"/>
              <w:rPr>
                <w:lang w:val="ru-RU"/>
              </w:rPr>
            </w:pPr>
            <w:r w:rsidRPr="009C0AEF">
              <w:t>URL</w:t>
            </w:r>
            <w:r w:rsidRPr="009C0AEF">
              <w:rPr>
                <w:lang w:val="ru-RU"/>
              </w:rPr>
              <w:t xml:space="preserve">-адрес страницы входа в </w:t>
            </w:r>
            <w:r w:rsidRPr="009C0AEF">
              <w:t>Apache</w:t>
            </w:r>
            <w:r w:rsidRPr="009C0AEF">
              <w:rPr>
                <w:lang w:val="ru-RU"/>
              </w:rPr>
              <w:t xml:space="preserve"> </w:t>
            </w:r>
            <w:r w:rsidRPr="009C0AEF">
              <w:t>Knox</w:t>
            </w:r>
            <w:r w:rsidRPr="009C0AEF">
              <w:rPr>
                <w:lang w:val="ru-RU"/>
              </w:rPr>
              <w:t>.</w:t>
            </w:r>
          </w:p>
        </w:tc>
      </w:tr>
      <w:tr w:rsidR="00F227A1" w:rsidRPr="009C0AEF" w14:paraId="5A985C7D" w14:textId="77777777" w:rsidTr="00A6190E">
        <w:tc>
          <w:tcPr>
            <w:tcW w:w="4106" w:type="dxa"/>
          </w:tcPr>
          <w:p w14:paraId="3DFEE50D" w14:textId="6D979A21" w:rsidR="00F227A1" w:rsidRPr="00F227A1" w:rsidRDefault="00F227A1" w:rsidP="00A6190E">
            <w:pPr>
              <w:pStyle w:val="afffff6"/>
              <w:rPr>
                <w:lang w:val="en-US"/>
              </w:rPr>
            </w:pPr>
            <w:r w:rsidRPr="00F227A1">
              <w:rPr>
                <w:lang w:val="en-US"/>
              </w:rPr>
              <w:t>nifi.security.user.knox.publicKey</w:t>
            </w:r>
          </w:p>
        </w:tc>
        <w:tc>
          <w:tcPr>
            <w:tcW w:w="5238" w:type="dxa"/>
          </w:tcPr>
          <w:p w14:paraId="76A60846" w14:textId="0D780479" w:rsidR="00F227A1" w:rsidRPr="009C0AEF" w:rsidRDefault="009C0AEF" w:rsidP="00A6190E">
            <w:pPr>
              <w:pStyle w:val="aff8"/>
              <w:rPr>
                <w:lang w:val="ru-RU"/>
              </w:rPr>
            </w:pPr>
            <w:r w:rsidRPr="009C0AEF">
              <w:rPr>
                <w:lang w:val="ru-RU"/>
              </w:rPr>
              <w:t xml:space="preserve">Путь к открытому ключу </w:t>
            </w:r>
            <w:r w:rsidRPr="009C0AEF">
              <w:t>Apache</w:t>
            </w:r>
            <w:r w:rsidRPr="009C0AEF">
              <w:rPr>
                <w:lang w:val="ru-RU"/>
              </w:rPr>
              <w:t xml:space="preserve"> </w:t>
            </w:r>
            <w:r w:rsidRPr="009C0AEF">
              <w:t>Knox</w:t>
            </w:r>
            <w:r w:rsidRPr="009C0AEF">
              <w:rPr>
                <w:lang w:val="ru-RU"/>
              </w:rPr>
              <w:t xml:space="preserve">, который будет использоваться для проверки подписей токенов аутентификации в </w:t>
            </w:r>
            <w:r w:rsidRPr="009C0AEF">
              <w:t>HTTP</w:t>
            </w:r>
            <w:r w:rsidRPr="009C0AEF">
              <w:rPr>
                <w:lang w:val="ru-RU"/>
              </w:rPr>
              <w:t xml:space="preserve"> </w:t>
            </w:r>
            <w:r w:rsidRPr="009C0AEF">
              <w:t>Cookie</w:t>
            </w:r>
            <w:r w:rsidRPr="009C0AEF">
              <w:rPr>
                <w:lang w:val="ru-RU"/>
              </w:rPr>
              <w:t>.</w:t>
            </w:r>
          </w:p>
        </w:tc>
      </w:tr>
      <w:tr w:rsidR="00F227A1" w:rsidRPr="009C0AEF" w14:paraId="76E57E74" w14:textId="77777777" w:rsidTr="00A6190E">
        <w:tc>
          <w:tcPr>
            <w:tcW w:w="4106" w:type="dxa"/>
          </w:tcPr>
          <w:p w14:paraId="00CC52C8" w14:textId="235D1DD7" w:rsidR="00F227A1" w:rsidRPr="00F227A1" w:rsidRDefault="009C0AEF" w:rsidP="00A6190E">
            <w:pPr>
              <w:pStyle w:val="afffff6"/>
              <w:rPr>
                <w:lang w:val="en-US"/>
              </w:rPr>
            </w:pPr>
            <w:r w:rsidRPr="009C0AEF">
              <w:rPr>
                <w:lang w:val="en-US"/>
              </w:rPr>
              <w:t>nifi.security.user.knox.cookieName</w:t>
            </w:r>
          </w:p>
        </w:tc>
        <w:tc>
          <w:tcPr>
            <w:tcW w:w="5238" w:type="dxa"/>
          </w:tcPr>
          <w:p w14:paraId="39907BAD" w14:textId="4E5FE994" w:rsidR="00F227A1" w:rsidRPr="009C0AEF" w:rsidRDefault="009C0AEF" w:rsidP="00A6190E">
            <w:pPr>
              <w:pStyle w:val="aff8"/>
              <w:rPr>
                <w:lang w:val="ru-RU"/>
              </w:rPr>
            </w:pPr>
            <w:r w:rsidRPr="009C0AEF">
              <w:rPr>
                <w:lang w:val="ru-RU"/>
              </w:rPr>
              <w:t xml:space="preserve">Имя </w:t>
            </w:r>
            <w:r w:rsidRPr="009C0AEF">
              <w:t>HTTP</w:t>
            </w:r>
            <w:r w:rsidRPr="009C0AEF">
              <w:rPr>
                <w:lang w:val="ru-RU"/>
              </w:rPr>
              <w:t xml:space="preserve">-файла </w:t>
            </w:r>
            <w:r w:rsidRPr="009C0AEF">
              <w:t>cookie</w:t>
            </w:r>
            <w:r w:rsidRPr="009C0AEF">
              <w:rPr>
                <w:lang w:val="ru-RU"/>
              </w:rPr>
              <w:t xml:space="preserve">, который </w:t>
            </w:r>
            <w:r w:rsidRPr="009C0AEF">
              <w:t>Apache</w:t>
            </w:r>
            <w:r w:rsidRPr="009C0AEF">
              <w:rPr>
                <w:lang w:val="ru-RU"/>
              </w:rPr>
              <w:t xml:space="preserve"> </w:t>
            </w:r>
            <w:r w:rsidRPr="009C0AEF">
              <w:t>Knox</w:t>
            </w:r>
            <w:r w:rsidRPr="009C0AEF">
              <w:rPr>
                <w:lang w:val="ru-RU"/>
              </w:rPr>
              <w:t xml:space="preserve"> сгенерирует после успешного входа в систему.</w:t>
            </w:r>
          </w:p>
        </w:tc>
      </w:tr>
      <w:tr w:rsidR="009C0AEF" w:rsidRPr="009C0AEF" w14:paraId="5AAC9309" w14:textId="77777777" w:rsidTr="00A6190E">
        <w:tc>
          <w:tcPr>
            <w:tcW w:w="4106" w:type="dxa"/>
          </w:tcPr>
          <w:p w14:paraId="2FAA2FC3" w14:textId="5C305DEB" w:rsidR="009C0AEF" w:rsidRPr="009C0AEF" w:rsidRDefault="009C0AEF" w:rsidP="00A6190E">
            <w:pPr>
              <w:pStyle w:val="afffff6"/>
              <w:rPr>
                <w:lang w:val="en-US"/>
              </w:rPr>
            </w:pPr>
            <w:r w:rsidRPr="009C0AEF">
              <w:rPr>
                <w:lang w:val="en-US"/>
              </w:rPr>
              <w:t>nifi.security.user.knox.audiences</w:t>
            </w:r>
          </w:p>
        </w:tc>
        <w:tc>
          <w:tcPr>
            <w:tcW w:w="5238" w:type="dxa"/>
          </w:tcPr>
          <w:p w14:paraId="2EF72754" w14:textId="00EEDCE7" w:rsidR="009C0AEF" w:rsidRPr="009C0AEF" w:rsidRDefault="009C0AEF" w:rsidP="009C0AEF">
            <w:pPr>
              <w:pStyle w:val="aff8"/>
              <w:rPr>
                <w:lang w:val="ru-RU"/>
              </w:rPr>
            </w:pPr>
            <w:r>
              <w:rPr>
                <w:lang w:val="ru-RU"/>
              </w:rPr>
              <w:t>Опционально</w:t>
            </w:r>
            <w:r w:rsidRPr="009C0AEF">
              <w:rPr>
                <w:lang w:val="ru-RU"/>
              </w:rPr>
              <w:t xml:space="preserve">. </w:t>
            </w:r>
            <w:r>
              <w:rPr>
                <w:lang w:val="ru-RU"/>
              </w:rPr>
              <w:t>Перечень разрешё</w:t>
            </w:r>
            <w:r w:rsidRPr="009C0AEF">
              <w:rPr>
                <w:lang w:val="ru-RU"/>
              </w:rPr>
              <w:t xml:space="preserve">нных </w:t>
            </w:r>
            <w:r>
              <w:rPr>
                <w:lang w:val="ru-RU"/>
              </w:rPr>
              <w:t>подключений разделё</w:t>
            </w:r>
            <w:r w:rsidRPr="009C0AEF">
              <w:rPr>
                <w:lang w:val="ru-RU"/>
              </w:rPr>
              <w:t xml:space="preserve">н запятыми. Если </w:t>
            </w:r>
            <w:r>
              <w:rPr>
                <w:lang w:val="ru-RU"/>
              </w:rPr>
              <w:t xml:space="preserve">значение </w:t>
            </w:r>
            <w:r w:rsidRPr="009C0AEF">
              <w:rPr>
                <w:lang w:val="ru-RU"/>
              </w:rPr>
              <w:t xml:space="preserve">установлено, </w:t>
            </w:r>
            <w:r>
              <w:rPr>
                <w:lang w:val="ru-RU"/>
              </w:rPr>
              <w:t>подключение</w:t>
            </w:r>
            <w:r w:rsidRPr="009C0AEF">
              <w:rPr>
                <w:lang w:val="ru-RU"/>
              </w:rPr>
              <w:t xml:space="preserve"> </w:t>
            </w:r>
            <w:r>
              <w:rPr>
                <w:lang w:val="ru-RU"/>
              </w:rPr>
              <w:t xml:space="preserve">должен </w:t>
            </w:r>
            <w:r w:rsidRPr="009C0AEF">
              <w:rPr>
                <w:lang w:val="ru-RU"/>
              </w:rPr>
              <w:lastRenderedPageBreak/>
              <w:t xml:space="preserve">присутствовать в </w:t>
            </w:r>
            <w:r>
              <w:rPr>
                <w:lang w:val="ru-RU"/>
              </w:rPr>
              <w:t>данном перечне</w:t>
            </w:r>
            <w:r w:rsidRPr="009C0AEF">
              <w:rPr>
                <w:lang w:val="ru-RU"/>
              </w:rPr>
              <w:t xml:space="preserve">. </w:t>
            </w:r>
            <w:r>
              <w:rPr>
                <w:lang w:val="ru-RU"/>
              </w:rPr>
              <w:t>Подключения, заполняемые</w:t>
            </w:r>
            <w:r w:rsidRPr="009C0AEF">
              <w:rPr>
                <w:lang w:val="ru-RU"/>
              </w:rPr>
              <w:t xml:space="preserve"> токеном, можно настроить в </w:t>
            </w:r>
            <w:r w:rsidRPr="009C0AEF">
              <w:t>Knox</w:t>
            </w:r>
            <w:r w:rsidRPr="009C0AEF">
              <w:rPr>
                <w:lang w:val="ru-RU"/>
              </w:rPr>
              <w:t>.</w:t>
            </w:r>
          </w:p>
        </w:tc>
      </w:tr>
    </w:tbl>
    <w:p w14:paraId="32D1FE84" w14:textId="147753BB" w:rsidR="00A6190E" w:rsidRDefault="00A6190E" w:rsidP="00C10706">
      <w:pPr>
        <w:pStyle w:val="2b"/>
      </w:pPr>
      <w:bookmarkStart w:id="47" w:name="_Toc81490042"/>
      <w:r>
        <w:lastRenderedPageBreak/>
        <w:t>Системные свойства</w:t>
      </w:r>
      <w:bookmarkEnd w:id="47"/>
    </w:p>
    <w:p w14:paraId="3D1DE0AD" w14:textId="77777777" w:rsidR="00A6190E" w:rsidRDefault="00A6190E" w:rsidP="00A6190E">
      <w:pPr>
        <w:pStyle w:val="afff1"/>
      </w:pPr>
      <w:r>
        <w:t xml:space="preserve">Файл </w:t>
      </w:r>
      <w:r w:rsidRPr="00A6190E">
        <w:rPr>
          <w:rStyle w:val="afffff0"/>
        </w:rPr>
        <w:t>nifi</w:t>
      </w:r>
      <w:r w:rsidRPr="00485528">
        <w:rPr>
          <w:rStyle w:val="afffff0"/>
          <w:lang w:val="ru-RU"/>
        </w:rPr>
        <w:t>.</w:t>
      </w:r>
      <w:r w:rsidRPr="00A6190E">
        <w:rPr>
          <w:rStyle w:val="afffff0"/>
        </w:rPr>
        <w:t>properties</w:t>
      </w:r>
      <w:r>
        <w:t xml:space="preserve"> в каталоге </w:t>
      </w:r>
      <w:r w:rsidRPr="00A6190E">
        <w:rPr>
          <w:rStyle w:val="afffff0"/>
        </w:rPr>
        <w:t>conf</w:t>
      </w:r>
      <w:r>
        <w:t xml:space="preserve"> является основным файлом конфигурации для управления работой NiFi. В этом разделе представлен обзор свойств в этом файле и их параметров настройки.</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344"/>
      </w:tblGrid>
      <w:tr w:rsidR="00A6190E" w14:paraId="78F1795A" w14:textId="77777777" w:rsidTr="00A6190E">
        <w:trPr>
          <w:cantSplit/>
        </w:trPr>
        <w:tc>
          <w:tcPr>
            <w:tcW w:w="9344" w:type="dxa"/>
            <w:shd w:val="clear" w:color="auto" w:fill="7030A0"/>
          </w:tcPr>
          <w:p w14:paraId="24B96F59" w14:textId="77777777" w:rsidR="00A6190E" w:rsidRDefault="00A6190E" w:rsidP="00A6190E">
            <w:pPr>
              <w:pStyle w:val="affa"/>
              <w:keepNext/>
            </w:pPr>
            <w:r>
              <w:t>Примечание.</w:t>
            </w:r>
          </w:p>
        </w:tc>
      </w:tr>
      <w:tr w:rsidR="00A6190E" w:rsidRPr="00140840" w14:paraId="6517D6D1" w14:textId="77777777" w:rsidTr="00A6190E">
        <w:trPr>
          <w:cantSplit/>
        </w:trPr>
        <w:tc>
          <w:tcPr>
            <w:tcW w:w="9344" w:type="dxa"/>
          </w:tcPr>
          <w:p w14:paraId="62C97199" w14:textId="31F81750" w:rsidR="00A6190E" w:rsidRPr="00A6190E" w:rsidRDefault="00A6190E" w:rsidP="00A6190E">
            <w:pPr>
              <w:pStyle w:val="aff8"/>
              <w:rPr>
                <w:lang w:val="ru-RU"/>
              </w:rPr>
            </w:pPr>
            <w:r w:rsidRPr="00A6190E">
              <w:rPr>
                <w:lang w:val="ru-RU"/>
              </w:rPr>
              <w:t xml:space="preserve">Значения для периодов времени и размеров данных должны включать единицу измерения, например </w:t>
            </w:r>
            <w:r w:rsidRPr="00A6190E">
              <w:rPr>
                <w:rStyle w:val="afffff7"/>
                <w:lang w:val="ru-RU"/>
              </w:rPr>
              <w:t>10 secs</w:t>
            </w:r>
            <w:r>
              <w:rPr>
                <w:lang w:val="ru-RU"/>
              </w:rPr>
              <w:t xml:space="preserve"> или </w:t>
            </w:r>
            <w:r w:rsidRPr="00A6190E">
              <w:rPr>
                <w:rStyle w:val="afffff7"/>
                <w:lang w:val="ru-RU"/>
              </w:rPr>
              <w:t xml:space="preserve">10 </w:t>
            </w:r>
            <w:r w:rsidRPr="00A6190E">
              <w:rPr>
                <w:rStyle w:val="afffff7"/>
              </w:rPr>
              <w:t>MB</w:t>
            </w:r>
            <w:r>
              <w:rPr>
                <w:lang w:val="ru-RU"/>
              </w:rPr>
              <w:t xml:space="preserve">, а не просто </w:t>
            </w:r>
            <w:r w:rsidRPr="00485528">
              <w:rPr>
                <w:rStyle w:val="afffff7"/>
                <w:lang w:val="ru-RU"/>
              </w:rPr>
              <w:t>10</w:t>
            </w:r>
            <w:r w:rsidRPr="00A6190E">
              <w:rPr>
                <w:lang w:val="ru-RU"/>
              </w:rPr>
              <w:t>.</w:t>
            </w:r>
          </w:p>
        </w:tc>
      </w:tr>
    </w:tbl>
    <w:p w14:paraId="3E4114B4" w14:textId="758589E5" w:rsidR="00A6190E" w:rsidRDefault="00A6190E" w:rsidP="00A6190E">
      <w:pPr>
        <w:pStyle w:val="afff1"/>
      </w:pP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344"/>
      </w:tblGrid>
      <w:tr w:rsidR="00A6190E" w14:paraId="0FB83AE8" w14:textId="77777777" w:rsidTr="00A6190E">
        <w:trPr>
          <w:cantSplit/>
        </w:trPr>
        <w:tc>
          <w:tcPr>
            <w:tcW w:w="9344" w:type="dxa"/>
            <w:shd w:val="clear" w:color="auto" w:fill="7030A0"/>
          </w:tcPr>
          <w:p w14:paraId="19DEB451" w14:textId="77777777" w:rsidR="00A6190E" w:rsidRDefault="00A6190E" w:rsidP="00A6190E">
            <w:pPr>
              <w:pStyle w:val="affa"/>
              <w:keepNext/>
            </w:pPr>
            <w:r>
              <w:t>Примечание.</w:t>
            </w:r>
          </w:p>
        </w:tc>
      </w:tr>
      <w:tr w:rsidR="00A6190E" w:rsidRPr="00140840" w14:paraId="2650573F" w14:textId="77777777" w:rsidTr="00A6190E">
        <w:trPr>
          <w:cantSplit/>
        </w:trPr>
        <w:tc>
          <w:tcPr>
            <w:tcW w:w="9344" w:type="dxa"/>
          </w:tcPr>
          <w:p w14:paraId="29B88197" w14:textId="7DD38BED" w:rsidR="00A6190E" w:rsidRPr="00A6190E" w:rsidRDefault="00A6190E" w:rsidP="00A6190E">
            <w:pPr>
              <w:pStyle w:val="aff8"/>
              <w:rPr>
                <w:lang w:val="ru-RU"/>
              </w:rPr>
            </w:pPr>
            <w:r w:rsidRPr="00A6190E">
              <w:rPr>
                <w:lang w:val="ru-RU"/>
              </w:rPr>
              <w:t xml:space="preserve">После внесения изменений в </w:t>
            </w:r>
            <w:r w:rsidRPr="00A6190E">
              <w:rPr>
                <w:rStyle w:val="afffff7"/>
              </w:rPr>
              <w:t>nifi</w:t>
            </w:r>
            <w:r w:rsidRPr="00A6190E">
              <w:rPr>
                <w:rStyle w:val="afffff7"/>
                <w:lang w:val="ru-RU"/>
              </w:rPr>
              <w:t>.</w:t>
            </w:r>
            <w:r w:rsidRPr="00A6190E">
              <w:rPr>
                <w:rStyle w:val="afffff7"/>
              </w:rPr>
              <w:t>properties</w:t>
            </w:r>
            <w:r w:rsidRPr="00A6190E">
              <w:rPr>
                <w:lang w:val="ru-RU"/>
              </w:rPr>
              <w:t xml:space="preserve"> перезапустите </w:t>
            </w:r>
            <w:r>
              <w:t>NiFi</w:t>
            </w:r>
            <w:r w:rsidRPr="00A6190E">
              <w:rPr>
                <w:lang w:val="ru-RU"/>
              </w:rPr>
              <w:t>, чтобы изменения вступили в силу.</w:t>
            </w:r>
          </w:p>
        </w:tc>
      </w:tr>
    </w:tbl>
    <w:p w14:paraId="7F314C5F" w14:textId="77777777" w:rsidR="00A6190E" w:rsidRDefault="00A6190E" w:rsidP="00A6190E">
      <w:pPr>
        <w:pStyle w:val="3a"/>
      </w:pPr>
      <w:bookmarkStart w:id="48" w:name="_Toc81490043"/>
      <w:r>
        <w:t>Рекомендации по обновлению</w:t>
      </w:r>
      <w:bookmarkEnd w:id="48"/>
    </w:p>
    <w:p w14:paraId="214BCBD4" w14:textId="0E54FFD3" w:rsidR="00A6190E" w:rsidRDefault="00A6190E" w:rsidP="00A6190E">
      <w:pPr>
        <w:pStyle w:val="afff1"/>
      </w:pPr>
      <w:r>
        <w:t xml:space="preserve">Содержимое файла </w:t>
      </w:r>
      <w:r w:rsidRPr="00A6190E">
        <w:rPr>
          <w:rStyle w:val="afffff0"/>
        </w:rPr>
        <w:t>nifi</w:t>
      </w:r>
      <w:r w:rsidRPr="00485528">
        <w:rPr>
          <w:rStyle w:val="afffff0"/>
          <w:lang w:val="ru-RU"/>
        </w:rPr>
        <w:t>.</w:t>
      </w:r>
      <w:r w:rsidRPr="00A6190E">
        <w:rPr>
          <w:rStyle w:val="afffff0"/>
        </w:rPr>
        <w:t>properties</w:t>
      </w:r>
      <w:r>
        <w:t xml:space="preserve"> относительно стабильно, но может меняться от версии к версии. Всегда рекомендуется просматривать данный файл при обновлении и обращать внимание на любые изменения.</w:t>
      </w:r>
    </w:p>
    <w:p w14:paraId="259D8A3C" w14:textId="2C45A563" w:rsidR="00A6190E" w:rsidRDefault="00A6190E" w:rsidP="00A6190E">
      <w:pPr>
        <w:pStyle w:val="afff1"/>
      </w:pPr>
      <w:r>
        <w:t>Рассмотрите возможность настройки элементов, отмеченных звездочкой (</w:t>
      </w:r>
      <w:r w:rsidRPr="00485528">
        <w:rPr>
          <w:rStyle w:val="afffff0"/>
          <w:lang w:val="ru-RU"/>
        </w:rPr>
        <w:t>*</w:t>
      </w:r>
      <w:r>
        <w:t xml:space="preserve">) ниже, таким образом, чтобы было проще выполнить обновление. Например, измените конфигурации каталога по умолчанию на расположение вне основной корневой установки. Таким образом, эти элементы могут оставаться в своём настроенном месте при обновлении, позволяя NiFi находить все репозитории и файлы конфигурации и продолжать работу с того места, где они были остановлены, как только старая версия останавливается и запускается новая версия. Кроме того, администратор может повторно использовать этот файл </w:t>
      </w:r>
      <w:r w:rsidRPr="00A6190E">
        <w:rPr>
          <w:rStyle w:val="afffff0"/>
        </w:rPr>
        <w:t>nifi</w:t>
      </w:r>
      <w:r w:rsidRPr="00A6190E">
        <w:rPr>
          <w:rStyle w:val="afffff0"/>
          <w:lang w:val="ru-RU"/>
        </w:rPr>
        <w:t>.</w:t>
      </w:r>
      <w:r w:rsidRPr="00A6190E">
        <w:rPr>
          <w:rStyle w:val="afffff0"/>
        </w:rPr>
        <w:t>properties</w:t>
      </w:r>
      <w:r>
        <w:t xml:space="preserve"> и любые другие файлы конфигурации без необходимости заново настраивать их каждый раз при обновлении.</w:t>
      </w:r>
    </w:p>
    <w:p w14:paraId="7D133993" w14:textId="77777777" w:rsidR="00A6190E" w:rsidRDefault="00A6190E" w:rsidP="00A6190E">
      <w:pPr>
        <w:pStyle w:val="3a"/>
      </w:pPr>
      <w:bookmarkStart w:id="49" w:name="_Toc81490044"/>
      <w:r>
        <w:t>Основные свойства</w:t>
      </w:r>
      <w:bookmarkEnd w:id="49"/>
    </w:p>
    <w:p w14:paraId="2676DE51" w14:textId="4E33EFDC" w:rsidR="00CD2D1D" w:rsidRDefault="00A6190E" w:rsidP="00A6190E">
      <w:pPr>
        <w:pStyle w:val="afff1"/>
      </w:pPr>
      <w:r>
        <w:t xml:space="preserve">Первый раздел файла </w:t>
      </w:r>
      <w:r w:rsidRPr="00A6190E">
        <w:rPr>
          <w:rStyle w:val="afffff0"/>
        </w:rPr>
        <w:t>nifi</w:t>
      </w:r>
      <w:r w:rsidRPr="00485528">
        <w:rPr>
          <w:rStyle w:val="afffff0"/>
          <w:lang w:val="ru-RU"/>
        </w:rPr>
        <w:t>.</w:t>
      </w:r>
      <w:r w:rsidRPr="00A6190E">
        <w:rPr>
          <w:rStyle w:val="afffff0"/>
        </w:rPr>
        <w:t>properties</w:t>
      </w:r>
      <w:r>
        <w:t xml:space="preserve"> предназначен для основных свойств. Эти свойства применяются к основной структуре в целом.</w:t>
      </w:r>
    </w:p>
    <w:p w14:paraId="44A33204" w14:textId="626A1FC4" w:rsidR="00A6190E" w:rsidRPr="00F83AFE" w:rsidRDefault="00A6190E" w:rsidP="00A6190E">
      <w:pPr>
        <w:pStyle w:val="aff6"/>
      </w:pPr>
      <w:r w:rsidRPr="00624C80">
        <w:t>Таблица</w:t>
      </w:r>
      <w:r w:rsidRPr="00A077BE">
        <w:t xml:space="preserve"> </w:t>
      </w:r>
      <w:r>
        <w:fldChar w:fldCharType="begin"/>
      </w:r>
      <w:r w:rsidRPr="00A077BE">
        <w:instrText xml:space="preserve"> </w:instrText>
      </w:r>
      <w:r w:rsidRPr="000A29F0">
        <w:rPr>
          <w:lang w:val="en-US"/>
        </w:rPr>
        <w:instrText>SEQ</w:instrText>
      </w:r>
      <w:r w:rsidRPr="00A077BE">
        <w:instrText xml:space="preserve"> </w:instrText>
      </w:r>
      <w:r>
        <w:instrText>Таблица</w:instrText>
      </w:r>
      <w:r w:rsidRPr="00A077BE">
        <w:instrText xml:space="preserve"> \* </w:instrText>
      </w:r>
      <w:r w:rsidRPr="000A29F0">
        <w:rPr>
          <w:lang w:val="en-US"/>
        </w:rPr>
        <w:instrText>ARABIC</w:instrText>
      </w:r>
      <w:r w:rsidRPr="00A077BE">
        <w:instrText xml:space="preserve"> </w:instrText>
      </w:r>
      <w:r>
        <w:fldChar w:fldCharType="separate"/>
      </w:r>
      <w:r w:rsidR="003707D5">
        <w:rPr>
          <w:noProof/>
          <w:lang w:val="en-US"/>
        </w:rPr>
        <w:t>19</w:t>
      </w:r>
      <w:r>
        <w:rPr>
          <w:noProof/>
        </w:rPr>
        <w:fldChar w:fldCharType="end"/>
      </w:r>
      <w:r w:rsidRPr="00A077BE">
        <w:t xml:space="preserve"> </w:t>
      </w:r>
      <w:r w:rsidRPr="00A077BE">
        <w:rPr>
          <w:rFonts w:cs="Times New Roman"/>
        </w:rPr>
        <w:t>—</w:t>
      </w:r>
      <w:r w:rsidRPr="00A077BE">
        <w:t xml:space="preserve"> </w:t>
      </w:r>
      <w:r>
        <w:t xml:space="preserve">Основные свойства </w:t>
      </w:r>
      <w:r w:rsidRPr="00A6190E">
        <w:t>nifi.properties</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4106"/>
        <w:gridCol w:w="5238"/>
      </w:tblGrid>
      <w:tr w:rsidR="00A6190E" w:rsidRPr="00BB4D23" w14:paraId="467FBE58" w14:textId="77777777" w:rsidTr="00A6190E">
        <w:trPr>
          <w:trHeight w:val="454"/>
          <w:tblHeader/>
        </w:trPr>
        <w:tc>
          <w:tcPr>
            <w:tcW w:w="4106" w:type="dxa"/>
            <w:shd w:val="clear" w:color="auto" w:fill="7030A0"/>
          </w:tcPr>
          <w:p w14:paraId="43C2A7DB" w14:textId="77777777" w:rsidR="00A6190E" w:rsidRDefault="00A6190E" w:rsidP="00A6190E">
            <w:pPr>
              <w:pStyle w:val="affa"/>
            </w:pPr>
            <w:r>
              <w:t>Свойство</w:t>
            </w:r>
          </w:p>
        </w:tc>
        <w:tc>
          <w:tcPr>
            <w:tcW w:w="5238" w:type="dxa"/>
            <w:shd w:val="clear" w:color="auto" w:fill="7030A0"/>
          </w:tcPr>
          <w:p w14:paraId="1DAE65AF" w14:textId="77777777" w:rsidR="00A6190E" w:rsidRDefault="00A6190E" w:rsidP="00A6190E">
            <w:pPr>
              <w:pStyle w:val="affa"/>
            </w:pPr>
            <w:r>
              <w:t>Описание</w:t>
            </w:r>
          </w:p>
        </w:tc>
      </w:tr>
      <w:tr w:rsidR="00A6190E" w:rsidRPr="00B50CD3" w14:paraId="5857813F" w14:textId="77777777" w:rsidTr="00A6190E">
        <w:tc>
          <w:tcPr>
            <w:tcW w:w="4106" w:type="dxa"/>
          </w:tcPr>
          <w:p w14:paraId="2DB612A8" w14:textId="396CD562" w:rsidR="00A6190E" w:rsidRPr="00F227A1" w:rsidRDefault="00A6190E" w:rsidP="00A6190E">
            <w:pPr>
              <w:pStyle w:val="afffff6"/>
              <w:rPr>
                <w:lang w:val="en-US"/>
              </w:rPr>
            </w:pPr>
            <w:r w:rsidRPr="00A6190E">
              <w:rPr>
                <w:lang w:val="en-US"/>
              </w:rPr>
              <w:t>nifi.flow.configuration.file*</w:t>
            </w:r>
          </w:p>
        </w:tc>
        <w:tc>
          <w:tcPr>
            <w:tcW w:w="5238" w:type="dxa"/>
          </w:tcPr>
          <w:p w14:paraId="3CF684F5" w14:textId="510DA965" w:rsidR="00A6190E" w:rsidRPr="00B50CD3" w:rsidRDefault="00B50CD3" w:rsidP="00B50CD3">
            <w:pPr>
              <w:pStyle w:val="aff8"/>
            </w:pPr>
            <w:r w:rsidRPr="00B50CD3">
              <w:rPr>
                <w:lang w:val="ru-RU"/>
              </w:rPr>
              <w:t xml:space="preserve">Расположение файла конфигурации </w:t>
            </w:r>
            <w:r>
              <w:t>flow</w:t>
            </w:r>
            <w:r w:rsidRPr="00B50CD3">
              <w:rPr>
                <w:lang w:val="ru-RU"/>
              </w:rPr>
              <w:t xml:space="preserve"> (</w:t>
            </w:r>
            <w:r>
              <w:rPr>
                <w:lang w:val="ru-RU"/>
              </w:rPr>
              <w:t>т</w:t>
            </w:r>
            <w:r w:rsidRPr="00B50CD3">
              <w:rPr>
                <w:lang w:val="ru-RU"/>
              </w:rPr>
              <w:t>.</w:t>
            </w:r>
            <w:r>
              <w:rPr>
                <w:lang w:val="ru-RU"/>
              </w:rPr>
              <w:t>е</w:t>
            </w:r>
            <w:r w:rsidRPr="00B50CD3">
              <w:rPr>
                <w:lang w:val="ru-RU"/>
              </w:rPr>
              <w:t xml:space="preserve">. </w:t>
            </w:r>
            <w:r>
              <w:rPr>
                <w:lang w:val="ru-RU"/>
              </w:rPr>
              <w:t>ф</w:t>
            </w:r>
            <w:r w:rsidRPr="00B50CD3">
              <w:rPr>
                <w:lang w:val="ru-RU"/>
              </w:rPr>
              <w:t xml:space="preserve">айла, который содержит то, что в настоящее время отображается на </w:t>
            </w:r>
            <w:r>
              <w:rPr>
                <w:lang w:val="ru-RU"/>
              </w:rPr>
              <w:t>графе</w:t>
            </w:r>
            <w:r w:rsidRPr="00B50CD3">
              <w:rPr>
                <w:lang w:val="ru-RU"/>
              </w:rPr>
              <w:t xml:space="preserve"> </w:t>
            </w:r>
            <w:r w:rsidRPr="00B50CD3">
              <w:t>NiFi</w:t>
            </w:r>
            <w:r w:rsidRPr="00B50CD3">
              <w:rPr>
                <w:lang w:val="ru-RU"/>
              </w:rPr>
              <w:t>). Значение</w:t>
            </w:r>
            <w:r w:rsidRPr="00B50CD3">
              <w:t xml:space="preserve"> </w:t>
            </w:r>
            <w:r w:rsidRPr="00B50CD3">
              <w:rPr>
                <w:lang w:val="ru-RU"/>
              </w:rPr>
              <w:t>по</w:t>
            </w:r>
            <w:r w:rsidRPr="00B50CD3">
              <w:t xml:space="preserve"> </w:t>
            </w:r>
            <w:r w:rsidRPr="00B50CD3">
              <w:rPr>
                <w:lang w:val="ru-RU"/>
              </w:rPr>
              <w:t>умолчанию</w:t>
            </w:r>
            <w:r w:rsidRPr="00B50CD3">
              <w:t xml:space="preserve"> </w:t>
            </w:r>
            <w:r>
              <w:t>—</w:t>
            </w:r>
            <w:r w:rsidRPr="00B50CD3">
              <w:t xml:space="preserve"> </w:t>
            </w:r>
            <w:r w:rsidRPr="00B50CD3">
              <w:rPr>
                <w:rStyle w:val="afffff7"/>
              </w:rPr>
              <w:t>./conf/flow.xml.gz</w:t>
            </w:r>
            <w:r w:rsidRPr="00B50CD3">
              <w:t>.</w:t>
            </w:r>
          </w:p>
        </w:tc>
      </w:tr>
      <w:tr w:rsidR="00A6190E" w:rsidRPr="00B50CD3" w14:paraId="0F6B83B4" w14:textId="77777777" w:rsidTr="00A6190E">
        <w:tc>
          <w:tcPr>
            <w:tcW w:w="4106" w:type="dxa"/>
          </w:tcPr>
          <w:p w14:paraId="09EE57CC" w14:textId="74C9D270" w:rsidR="00A6190E" w:rsidRPr="00A6190E" w:rsidRDefault="00A6190E" w:rsidP="00A6190E">
            <w:pPr>
              <w:pStyle w:val="afffff6"/>
              <w:rPr>
                <w:lang w:val="en-US"/>
              </w:rPr>
            </w:pPr>
            <w:r w:rsidRPr="00A6190E">
              <w:rPr>
                <w:lang w:val="en-US"/>
              </w:rPr>
              <w:lastRenderedPageBreak/>
              <w:t>nifi.flow.configuration.archive.enabled*</w:t>
            </w:r>
          </w:p>
        </w:tc>
        <w:tc>
          <w:tcPr>
            <w:tcW w:w="5238" w:type="dxa"/>
          </w:tcPr>
          <w:p w14:paraId="17AAD2F3" w14:textId="46C13437" w:rsidR="00A6190E" w:rsidRPr="00B50CD3" w:rsidRDefault="00B50CD3" w:rsidP="00B50CD3">
            <w:pPr>
              <w:pStyle w:val="aff8"/>
              <w:rPr>
                <w:lang w:val="ru-RU"/>
              </w:rPr>
            </w:pPr>
            <w:r w:rsidRPr="00B50CD3">
              <w:rPr>
                <w:lang w:val="ru-RU"/>
              </w:rPr>
              <w:t xml:space="preserve">Указывает, создает ли </w:t>
            </w:r>
            <w:r w:rsidRPr="00B50CD3">
              <w:t>NiFi</w:t>
            </w:r>
            <w:r w:rsidRPr="00B50CD3">
              <w:rPr>
                <w:lang w:val="ru-RU"/>
              </w:rPr>
              <w:t xml:space="preserve"> резервную копию </w:t>
            </w:r>
            <w:r>
              <w:t>flow</w:t>
            </w:r>
            <w:r w:rsidRPr="00B50CD3">
              <w:rPr>
                <w:lang w:val="ru-RU"/>
              </w:rPr>
              <w:t xml:space="preserve"> автоматически при обновлении </w:t>
            </w:r>
            <w:r>
              <w:t>flow</w:t>
            </w:r>
            <w:r w:rsidRPr="00B50CD3">
              <w:rPr>
                <w:lang w:val="ru-RU"/>
              </w:rPr>
              <w:t xml:space="preserve">. Значение по умолчанию </w:t>
            </w:r>
            <w:r w:rsidRPr="00B50CD3">
              <w:rPr>
                <w:rStyle w:val="afffff7"/>
              </w:rPr>
              <w:t>true</w:t>
            </w:r>
            <w:r w:rsidRPr="00B50CD3">
              <w:rPr>
                <w:lang w:val="ru-RU"/>
              </w:rPr>
              <w:t>.</w:t>
            </w:r>
          </w:p>
        </w:tc>
      </w:tr>
      <w:tr w:rsidR="00A6190E" w:rsidRPr="00B50CD3" w14:paraId="30BF8E71" w14:textId="77777777" w:rsidTr="00A6190E">
        <w:tc>
          <w:tcPr>
            <w:tcW w:w="4106" w:type="dxa"/>
          </w:tcPr>
          <w:p w14:paraId="54862B7F" w14:textId="37F5CA68" w:rsidR="00A6190E" w:rsidRPr="00A6190E" w:rsidRDefault="00A6190E" w:rsidP="00A6190E">
            <w:pPr>
              <w:pStyle w:val="afffff6"/>
              <w:rPr>
                <w:lang w:val="en-US"/>
              </w:rPr>
            </w:pPr>
            <w:r w:rsidRPr="00A6190E">
              <w:rPr>
                <w:lang w:val="en-US"/>
              </w:rPr>
              <w:t>nifi.flow.configuration.archive.dir*</w:t>
            </w:r>
          </w:p>
        </w:tc>
        <w:tc>
          <w:tcPr>
            <w:tcW w:w="5238" w:type="dxa"/>
          </w:tcPr>
          <w:p w14:paraId="61974311" w14:textId="110BA740" w:rsidR="00B50CD3" w:rsidRPr="00B50CD3" w:rsidRDefault="00B50CD3" w:rsidP="00B50CD3">
            <w:pPr>
              <w:pStyle w:val="aff8"/>
              <w:rPr>
                <w:lang w:val="ru-RU"/>
              </w:rPr>
            </w:pPr>
            <w:r w:rsidRPr="00B50CD3">
              <w:rPr>
                <w:lang w:val="ru-RU"/>
              </w:rPr>
              <w:t xml:space="preserve">Расположение каталога архива, в котором сохраняются резервные копии файла </w:t>
            </w:r>
            <w:r w:rsidRPr="00B50CD3">
              <w:rPr>
                <w:rStyle w:val="afffff7"/>
              </w:rPr>
              <w:t>flow</w:t>
            </w:r>
            <w:r w:rsidRPr="00B50CD3">
              <w:rPr>
                <w:rStyle w:val="afffff7"/>
                <w:lang w:val="ru-RU"/>
              </w:rPr>
              <w:t>.</w:t>
            </w:r>
            <w:r w:rsidRPr="00B50CD3">
              <w:rPr>
                <w:rStyle w:val="afffff7"/>
              </w:rPr>
              <w:t>xml</w:t>
            </w:r>
            <w:r>
              <w:rPr>
                <w:lang w:val="ru-RU"/>
              </w:rPr>
              <w:t>. Значение по умолчанию —</w:t>
            </w:r>
            <w:r w:rsidRPr="00B50CD3">
              <w:rPr>
                <w:lang w:val="ru-RU"/>
              </w:rPr>
              <w:t xml:space="preserve"> </w:t>
            </w:r>
            <w:r w:rsidRPr="00B50CD3">
              <w:rPr>
                <w:rStyle w:val="afffff7"/>
                <w:lang w:val="ru-RU"/>
              </w:rPr>
              <w:t>./</w:t>
            </w:r>
            <w:r w:rsidRPr="00B50CD3">
              <w:rPr>
                <w:rStyle w:val="afffff7"/>
              </w:rPr>
              <w:t>conf</w:t>
            </w:r>
            <w:r w:rsidRPr="00B50CD3">
              <w:rPr>
                <w:rStyle w:val="afffff7"/>
                <w:lang w:val="ru-RU"/>
              </w:rPr>
              <w:t>/</w:t>
            </w:r>
            <w:r w:rsidRPr="00B50CD3">
              <w:rPr>
                <w:rStyle w:val="afffff7"/>
              </w:rPr>
              <w:t>archive</w:t>
            </w:r>
            <w:r w:rsidRPr="00B50CD3">
              <w:rPr>
                <w:lang w:val="ru-RU"/>
              </w:rPr>
              <w:t xml:space="preserve">. </w:t>
            </w:r>
            <w:r>
              <w:t>NiFi</w:t>
            </w:r>
            <w:r w:rsidRPr="00B50CD3">
              <w:rPr>
                <w:lang w:val="ru-RU"/>
              </w:rPr>
              <w:t xml:space="preserve"> удаляет старые архивные файлы, чтобы ограничить использование диска в зависимости от продолжительности жизни, общего размера и количества файлов в архиве, как указано в свойствах </w:t>
            </w:r>
            <w:r w:rsidRPr="00B50CD3">
              <w:rPr>
                <w:rStyle w:val="afffff7"/>
              </w:rPr>
              <w:t>nifi</w:t>
            </w:r>
            <w:r w:rsidRPr="00B50CD3">
              <w:rPr>
                <w:rStyle w:val="afffff7"/>
                <w:lang w:val="ru-RU"/>
              </w:rPr>
              <w:t>.</w:t>
            </w:r>
            <w:r w:rsidRPr="00B50CD3">
              <w:rPr>
                <w:rStyle w:val="afffff7"/>
              </w:rPr>
              <w:t>flow</w:t>
            </w:r>
            <w:r w:rsidRPr="00B50CD3">
              <w:rPr>
                <w:rStyle w:val="afffff7"/>
                <w:lang w:val="ru-RU"/>
              </w:rPr>
              <w:t>.</w:t>
            </w:r>
            <w:r w:rsidRPr="00B50CD3">
              <w:rPr>
                <w:rStyle w:val="afffff7"/>
              </w:rPr>
              <w:t>configuration</w:t>
            </w:r>
            <w:r w:rsidRPr="00B50CD3">
              <w:rPr>
                <w:rStyle w:val="afffff7"/>
                <w:lang w:val="ru-RU"/>
              </w:rPr>
              <w:t>.</w:t>
            </w:r>
            <w:r w:rsidRPr="00B50CD3">
              <w:rPr>
                <w:rStyle w:val="afffff7"/>
              </w:rPr>
              <w:t>archive</w:t>
            </w:r>
            <w:r w:rsidRPr="00B50CD3">
              <w:rPr>
                <w:rStyle w:val="afffff7"/>
                <w:lang w:val="ru-RU"/>
              </w:rPr>
              <w:t>.</w:t>
            </w:r>
            <w:r w:rsidRPr="00B50CD3">
              <w:rPr>
                <w:rStyle w:val="afffff7"/>
              </w:rPr>
              <w:t>max</w:t>
            </w:r>
            <w:r w:rsidRPr="00B50CD3">
              <w:rPr>
                <w:rStyle w:val="afffff7"/>
                <w:lang w:val="ru-RU"/>
              </w:rPr>
              <w:t>.</w:t>
            </w:r>
            <w:r w:rsidRPr="00B50CD3">
              <w:rPr>
                <w:rStyle w:val="afffff7"/>
              </w:rPr>
              <w:t>time</w:t>
            </w:r>
            <w:r w:rsidRPr="00B50CD3">
              <w:rPr>
                <w:lang w:val="ru-RU"/>
              </w:rPr>
              <w:t xml:space="preserve">, </w:t>
            </w:r>
            <w:r w:rsidRPr="00B50CD3">
              <w:rPr>
                <w:rStyle w:val="afffff7"/>
              </w:rPr>
              <w:t>max</w:t>
            </w:r>
            <w:r w:rsidRPr="00B50CD3">
              <w:rPr>
                <w:rStyle w:val="afffff7"/>
                <w:lang w:val="ru-RU"/>
              </w:rPr>
              <w:t>.</w:t>
            </w:r>
            <w:r w:rsidRPr="00B50CD3">
              <w:rPr>
                <w:rStyle w:val="afffff7"/>
              </w:rPr>
              <w:t>storage</w:t>
            </w:r>
            <w:r w:rsidRPr="00B50CD3">
              <w:rPr>
                <w:lang w:val="ru-RU"/>
              </w:rPr>
              <w:t xml:space="preserve"> и </w:t>
            </w:r>
            <w:r w:rsidRPr="00B50CD3">
              <w:rPr>
                <w:rStyle w:val="afffff7"/>
              </w:rPr>
              <w:t>max</w:t>
            </w:r>
            <w:r w:rsidRPr="00B50CD3">
              <w:rPr>
                <w:rStyle w:val="afffff7"/>
                <w:lang w:val="ru-RU"/>
              </w:rPr>
              <w:t>.</w:t>
            </w:r>
            <w:r w:rsidRPr="00B50CD3">
              <w:rPr>
                <w:rStyle w:val="afffff7"/>
              </w:rPr>
              <w:t>count</w:t>
            </w:r>
            <w:r w:rsidRPr="00B50CD3">
              <w:rPr>
                <w:lang w:val="ru-RU"/>
              </w:rPr>
              <w:t xml:space="preserve"> соответственно. Если ни одно из этих ограничений для архивирования не указано, </w:t>
            </w:r>
            <w:r>
              <w:t>NiFi</w:t>
            </w:r>
            <w:r w:rsidRPr="00B50CD3">
              <w:rPr>
                <w:lang w:val="ru-RU"/>
              </w:rPr>
              <w:t xml:space="preserve"> использует условия по умолчанию, то есть </w:t>
            </w:r>
            <w:r w:rsidRPr="00B50CD3">
              <w:rPr>
                <w:rStyle w:val="afffff7"/>
                <w:lang w:val="ru-RU"/>
              </w:rPr>
              <w:t xml:space="preserve">30 </w:t>
            </w:r>
            <w:r w:rsidRPr="00B50CD3">
              <w:rPr>
                <w:rStyle w:val="afffff7"/>
              </w:rPr>
              <w:t>days</w:t>
            </w:r>
            <w:r w:rsidRPr="00B50CD3">
              <w:rPr>
                <w:lang w:val="ru-RU"/>
              </w:rPr>
              <w:t xml:space="preserve"> для </w:t>
            </w:r>
            <w:r w:rsidRPr="00B50CD3">
              <w:rPr>
                <w:rStyle w:val="afffff7"/>
                <w:lang w:val="ru-RU"/>
              </w:rPr>
              <w:t>max.time</w:t>
            </w:r>
            <w:r w:rsidRPr="00B50CD3">
              <w:rPr>
                <w:lang w:val="ru-RU"/>
              </w:rPr>
              <w:t xml:space="preserve"> </w:t>
            </w:r>
            <w:r>
              <w:rPr>
                <w:lang w:val="ru-RU"/>
              </w:rPr>
              <w:t xml:space="preserve">и </w:t>
            </w:r>
            <w:r w:rsidRPr="00B50CD3">
              <w:rPr>
                <w:rStyle w:val="afffff7"/>
                <w:lang w:val="ru-RU"/>
              </w:rPr>
              <w:t xml:space="preserve">500 </w:t>
            </w:r>
            <w:r w:rsidRPr="00B50CD3">
              <w:rPr>
                <w:rStyle w:val="afffff7"/>
              </w:rPr>
              <w:t>MB</w:t>
            </w:r>
            <w:r w:rsidRPr="00B50CD3">
              <w:rPr>
                <w:lang w:val="ru-RU"/>
              </w:rPr>
              <w:t xml:space="preserve"> для </w:t>
            </w:r>
            <w:r w:rsidRPr="00B50CD3">
              <w:rPr>
                <w:rStyle w:val="afffff7"/>
              </w:rPr>
              <w:t>max</w:t>
            </w:r>
            <w:r w:rsidRPr="00B50CD3">
              <w:rPr>
                <w:rStyle w:val="afffff7"/>
                <w:lang w:val="ru-RU"/>
              </w:rPr>
              <w:t>.</w:t>
            </w:r>
            <w:r w:rsidRPr="00B50CD3">
              <w:rPr>
                <w:rStyle w:val="afffff7"/>
              </w:rPr>
              <w:t>storage</w:t>
            </w:r>
            <w:r w:rsidRPr="00B50CD3">
              <w:rPr>
                <w:lang w:val="ru-RU"/>
              </w:rPr>
              <w:t>.</w:t>
            </w:r>
          </w:p>
          <w:p w14:paraId="3A3F7D88" w14:textId="035A1102" w:rsidR="00A6190E" w:rsidRPr="00B50CD3" w:rsidRDefault="00B50CD3" w:rsidP="008224EE">
            <w:pPr>
              <w:pStyle w:val="aff8"/>
              <w:rPr>
                <w:lang w:val="ru-RU"/>
              </w:rPr>
            </w:pPr>
            <w:r w:rsidRPr="00B50CD3">
              <w:rPr>
                <w:lang w:val="ru-RU"/>
              </w:rPr>
              <w:t xml:space="preserve">Этот механизм очистки учитывает только автоматически созданные заархивированные файлы </w:t>
            </w:r>
            <w:r w:rsidRPr="00B50CD3">
              <w:rPr>
                <w:rStyle w:val="afffff7"/>
              </w:rPr>
              <w:t>flow</w:t>
            </w:r>
            <w:r w:rsidRPr="00B50CD3">
              <w:rPr>
                <w:rStyle w:val="afffff7"/>
                <w:lang w:val="ru-RU"/>
              </w:rPr>
              <w:t>.</w:t>
            </w:r>
            <w:r w:rsidRPr="00B50CD3">
              <w:rPr>
                <w:rStyle w:val="afffff7"/>
              </w:rPr>
              <w:t>xml</w:t>
            </w:r>
            <w:r w:rsidRPr="00B50CD3">
              <w:rPr>
                <w:lang w:val="ru-RU"/>
              </w:rPr>
              <w:t xml:space="preserve">. Если в этом каталоге архива есть другие файлы или каталоги, </w:t>
            </w:r>
            <w:r>
              <w:t>NiFi</w:t>
            </w:r>
            <w:r w:rsidRPr="00B50CD3">
              <w:rPr>
                <w:lang w:val="ru-RU"/>
              </w:rPr>
              <w:t xml:space="preserve"> проигнорирует их. Автоматически созданные архивы имеют имя файла с префиксом метки времени в формате </w:t>
            </w:r>
            <w:r>
              <w:t>ISO</w:t>
            </w:r>
            <w:r w:rsidRPr="00B50CD3">
              <w:rPr>
                <w:lang w:val="ru-RU"/>
              </w:rPr>
              <w:t xml:space="preserve"> 8601, за которым следует </w:t>
            </w:r>
            <w:r w:rsidR="008224EE" w:rsidRPr="008224EE">
              <w:rPr>
                <w:rStyle w:val="afffff7"/>
                <w:lang w:val="ru-RU"/>
              </w:rPr>
              <w:t>&lt;original-filename&gt;</w:t>
            </w:r>
            <w:r w:rsidRPr="00B50CD3">
              <w:rPr>
                <w:lang w:val="ru-RU"/>
              </w:rPr>
              <w:t>. То</w:t>
            </w:r>
            <w:r w:rsidRPr="008224EE">
              <w:t xml:space="preserve"> </w:t>
            </w:r>
            <w:r w:rsidRPr="00B50CD3">
              <w:rPr>
                <w:lang w:val="ru-RU"/>
              </w:rPr>
              <w:t>есть</w:t>
            </w:r>
            <w:r w:rsidRPr="008224EE">
              <w:t xml:space="preserve"> </w:t>
            </w:r>
            <w:r w:rsidR="008224EE" w:rsidRPr="008224EE">
              <w:rPr>
                <w:rStyle w:val="afffff7"/>
              </w:rPr>
              <w:t>&lt;year&gt;&lt;month&gt;&lt;day&gt;T&lt;hour&gt;&lt;minute&gt;&lt;second&gt;+&lt;timezone offset&gt;_&lt;original filename&gt;</w:t>
            </w:r>
            <w:r w:rsidRPr="008224EE">
              <w:t xml:space="preserve">. </w:t>
            </w:r>
            <w:r w:rsidRPr="00B50CD3">
              <w:rPr>
                <w:lang w:val="ru-RU"/>
              </w:rPr>
              <w:t xml:space="preserve">Например, </w:t>
            </w:r>
            <w:r w:rsidR="008224EE" w:rsidRPr="008224EE">
              <w:rPr>
                <w:rStyle w:val="afffff7"/>
                <w:lang w:val="ru-RU"/>
              </w:rPr>
              <w:t>20160706T160719+0900_flow.xml.gz</w:t>
            </w:r>
            <w:r w:rsidRPr="00B50CD3">
              <w:rPr>
                <w:lang w:val="ru-RU"/>
              </w:rPr>
              <w:t xml:space="preserve">. </w:t>
            </w:r>
            <w:r>
              <w:t>NiFi</w:t>
            </w:r>
            <w:r w:rsidRPr="00B50CD3">
              <w:rPr>
                <w:lang w:val="ru-RU"/>
              </w:rPr>
              <w:t xml:space="preserve"> проверяет имена файлов при очистке каталога архива. Если вы хотите сохранить определ</w:t>
            </w:r>
            <w:r w:rsidR="008224EE">
              <w:rPr>
                <w:lang w:val="ru-RU"/>
              </w:rPr>
              <w:t>ё</w:t>
            </w:r>
            <w:r w:rsidRPr="00B50CD3">
              <w:rPr>
                <w:lang w:val="ru-RU"/>
              </w:rPr>
              <w:t xml:space="preserve">нный архив в этом каталоге, не беспокоясь о его удалении </w:t>
            </w:r>
            <w:r>
              <w:t>NiFi</w:t>
            </w:r>
            <w:r w:rsidRPr="00B50CD3">
              <w:rPr>
                <w:lang w:val="ru-RU"/>
              </w:rPr>
              <w:t>, вы можете сделать это, скопировав его с другим шаблоном имени файла.</w:t>
            </w:r>
          </w:p>
        </w:tc>
      </w:tr>
      <w:tr w:rsidR="00A6190E" w:rsidRPr="008224EE" w14:paraId="3F5303FA" w14:textId="77777777" w:rsidTr="00A6190E">
        <w:tc>
          <w:tcPr>
            <w:tcW w:w="4106" w:type="dxa"/>
          </w:tcPr>
          <w:p w14:paraId="5999D0C0" w14:textId="0A707126" w:rsidR="00A6190E" w:rsidRPr="00A6190E" w:rsidRDefault="00A6190E" w:rsidP="00A6190E">
            <w:pPr>
              <w:pStyle w:val="afffff6"/>
              <w:rPr>
                <w:lang w:val="en-US"/>
              </w:rPr>
            </w:pPr>
            <w:r w:rsidRPr="00A6190E">
              <w:rPr>
                <w:lang w:val="en-US"/>
              </w:rPr>
              <w:t>nifi.flow.configuration.archive.max.time*</w:t>
            </w:r>
          </w:p>
        </w:tc>
        <w:tc>
          <w:tcPr>
            <w:tcW w:w="5238" w:type="dxa"/>
          </w:tcPr>
          <w:p w14:paraId="7CEA307C" w14:textId="1E549DB7" w:rsidR="00A6190E" w:rsidRPr="008224EE" w:rsidRDefault="008224EE" w:rsidP="008224EE">
            <w:pPr>
              <w:pStyle w:val="aff8"/>
              <w:rPr>
                <w:lang w:val="ru-RU"/>
              </w:rPr>
            </w:pPr>
            <w:r w:rsidRPr="008224EE">
              <w:rPr>
                <w:lang w:val="ru-RU"/>
              </w:rPr>
              <w:t xml:space="preserve">Срок службы заархивированных файлов </w:t>
            </w:r>
            <w:r w:rsidRPr="008224EE">
              <w:rPr>
                <w:rStyle w:val="afffff7"/>
              </w:rPr>
              <w:t>flow</w:t>
            </w:r>
            <w:r w:rsidRPr="008224EE">
              <w:rPr>
                <w:rStyle w:val="afffff7"/>
                <w:lang w:val="ru-RU"/>
              </w:rPr>
              <w:t>.</w:t>
            </w:r>
            <w:r w:rsidRPr="008224EE">
              <w:rPr>
                <w:rStyle w:val="afffff7"/>
              </w:rPr>
              <w:t>xml</w:t>
            </w:r>
            <w:r w:rsidRPr="008224EE">
              <w:rPr>
                <w:lang w:val="ru-RU"/>
              </w:rPr>
              <w:t xml:space="preserve">. Если это свойство указано, </w:t>
            </w:r>
            <w:r w:rsidRPr="008224EE">
              <w:t>NiFi</w:t>
            </w:r>
            <w:r w:rsidRPr="008224EE">
              <w:rPr>
                <w:lang w:val="ru-RU"/>
              </w:rPr>
              <w:t xml:space="preserve"> удалит архивные файлы с ист</w:t>
            </w:r>
            <w:r>
              <w:rPr>
                <w:lang w:val="ru-RU"/>
              </w:rPr>
              <w:t>ё</w:t>
            </w:r>
            <w:r w:rsidRPr="008224EE">
              <w:rPr>
                <w:lang w:val="ru-RU"/>
              </w:rPr>
              <w:t xml:space="preserve">кшим сроком действия при обновлении файла </w:t>
            </w:r>
            <w:r w:rsidRPr="008224EE">
              <w:rPr>
                <w:rStyle w:val="afffff7"/>
              </w:rPr>
              <w:t>flow</w:t>
            </w:r>
            <w:r w:rsidRPr="008224EE">
              <w:rPr>
                <w:rStyle w:val="afffff7"/>
                <w:lang w:val="ru-RU"/>
              </w:rPr>
              <w:t>.</w:t>
            </w:r>
            <w:r w:rsidRPr="008224EE">
              <w:rPr>
                <w:rStyle w:val="afffff7"/>
              </w:rPr>
              <w:t>xml</w:t>
            </w:r>
            <w:r w:rsidRPr="008224EE">
              <w:rPr>
                <w:lang w:val="ru-RU"/>
              </w:rPr>
              <w:t>. Срок действия определяется на основе текущего системного времени и последней измен</w:t>
            </w:r>
            <w:r>
              <w:rPr>
                <w:lang w:val="ru-RU"/>
              </w:rPr>
              <w:t>ё</w:t>
            </w:r>
            <w:r w:rsidRPr="008224EE">
              <w:rPr>
                <w:lang w:val="ru-RU"/>
              </w:rPr>
              <w:t xml:space="preserve">нной </w:t>
            </w:r>
            <w:r>
              <w:rPr>
                <w:lang w:val="ru-RU"/>
              </w:rPr>
              <w:t>от</w:t>
            </w:r>
            <w:r w:rsidRPr="008224EE">
              <w:rPr>
                <w:lang w:val="ru-RU"/>
              </w:rPr>
              <w:t xml:space="preserve">метки времени заархивированного файла </w:t>
            </w:r>
            <w:r w:rsidRPr="008224EE">
              <w:rPr>
                <w:rStyle w:val="afffff7"/>
              </w:rPr>
              <w:t>flow</w:t>
            </w:r>
            <w:r w:rsidRPr="008224EE">
              <w:rPr>
                <w:rStyle w:val="afffff7"/>
                <w:lang w:val="ru-RU"/>
              </w:rPr>
              <w:t>.</w:t>
            </w:r>
            <w:r w:rsidRPr="008224EE">
              <w:rPr>
                <w:rStyle w:val="afffff7"/>
              </w:rPr>
              <w:t>xml</w:t>
            </w:r>
            <w:r w:rsidRPr="008224EE">
              <w:rPr>
                <w:lang w:val="ru-RU"/>
              </w:rPr>
              <w:t xml:space="preserve">. Если в </w:t>
            </w:r>
            <w:r w:rsidRPr="008224EE">
              <w:rPr>
                <w:rStyle w:val="afffff7"/>
              </w:rPr>
              <w:t>nifi</w:t>
            </w:r>
            <w:r w:rsidRPr="008224EE">
              <w:rPr>
                <w:rStyle w:val="afffff7"/>
                <w:lang w:val="ru-RU"/>
              </w:rPr>
              <w:t>.</w:t>
            </w:r>
            <w:r w:rsidRPr="008224EE">
              <w:rPr>
                <w:rStyle w:val="afffff7"/>
              </w:rPr>
              <w:t>properties</w:t>
            </w:r>
            <w:r w:rsidRPr="008224EE">
              <w:rPr>
                <w:lang w:val="ru-RU"/>
              </w:rPr>
              <w:t xml:space="preserve"> не указано никаких ограничений архива, </w:t>
            </w:r>
            <w:r w:rsidRPr="008224EE">
              <w:t>NiFi</w:t>
            </w:r>
            <w:r w:rsidRPr="008224EE">
              <w:rPr>
                <w:lang w:val="ru-RU"/>
              </w:rPr>
              <w:t xml:space="preserve"> удаляет архивы старше </w:t>
            </w:r>
            <w:r w:rsidRPr="008224EE">
              <w:rPr>
                <w:rStyle w:val="afffff7"/>
                <w:lang w:val="ru-RU"/>
              </w:rPr>
              <w:t>30 days</w:t>
            </w:r>
            <w:r w:rsidRPr="008224EE">
              <w:rPr>
                <w:lang w:val="ru-RU"/>
              </w:rPr>
              <w:t>.</w:t>
            </w:r>
          </w:p>
        </w:tc>
      </w:tr>
      <w:tr w:rsidR="00A6190E" w:rsidRPr="00164DFC" w14:paraId="021C4575" w14:textId="77777777" w:rsidTr="00A6190E">
        <w:tc>
          <w:tcPr>
            <w:tcW w:w="4106" w:type="dxa"/>
          </w:tcPr>
          <w:p w14:paraId="3E335065" w14:textId="7A86DB64" w:rsidR="00A6190E" w:rsidRPr="00A6190E" w:rsidRDefault="00A6190E" w:rsidP="00A6190E">
            <w:pPr>
              <w:pStyle w:val="afffff6"/>
              <w:rPr>
                <w:lang w:val="en-US"/>
              </w:rPr>
            </w:pPr>
            <w:r w:rsidRPr="00A6190E">
              <w:rPr>
                <w:lang w:val="en-US"/>
              </w:rPr>
              <w:t>nifi.flow.configuration.archive.max.storage*</w:t>
            </w:r>
          </w:p>
        </w:tc>
        <w:tc>
          <w:tcPr>
            <w:tcW w:w="5238" w:type="dxa"/>
          </w:tcPr>
          <w:p w14:paraId="519FFF91" w14:textId="40BA03EB" w:rsidR="00A6190E" w:rsidRPr="00164DFC" w:rsidRDefault="00164DFC" w:rsidP="00164DFC">
            <w:pPr>
              <w:pStyle w:val="aff8"/>
              <w:rPr>
                <w:lang w:val="ru-RU"/>
              </w:rPr>
            </w:pPr>
            <w:r w:rsidRPr="00164DFC">
              <w:rPr>
                <w:lang w:val="ru-RU"/>
              </w:rPr>
              <w:t>Общий размер данных, разреш</w:t>
            </w:r>
            <w:r>
              <w:rPr>
                <w:lang w:val="ru-RU"/>
              </w:rPr>
              <w:t>ё</w:t>
            </w:r>
            <w:r w:rsidRPr="00164DFC">
              <w:rPr>
                <w:lang w:val="ru-RU"/>
              </w:rPr>
              <w:t xml:space="preserve">нный для заархивированных файлов </w:t>
            </w:r>
            <w:r w:rsidRPr="00164DFC">
              <w:rPr>
                <w:rStyle w:val="afffff7"/>
              </w:rPr>
              <w:t>flow</w:t>
            </w:r>
            <w:r w:rsidRPr="00164DFC">
              <w:rPr>
                <w:rStyle w:val="afffff7"/>
                <w:lang w:val="ru-RU"/>
              </w:rPr>
              <w:t>.</w:t>
            </w:r>
            <w:r w:rsidRPr="00164DFC">
              <w:rPr>
                <w:rStyle w:val="afffff7"/>
              </w:rPr>
              <w:t>xml</w:t>
            </w:r>
            <w:r w:rsidRPr="00164DFC">
              <w:rPr>
                <w:lang w:val="ru-RU"/>
              </w:rPr>
              <w:t xml:space="preserve">. </w:t>
            </w:r>
            <w:r w:rsidRPr="00164DFC">
              <w:t>NiFi</w:t>
            </w:r>
            <w:r w:rsidRPr="00164DFC">
              <w:rPr>
                <w:lang w:val="ru-RU"/>
              </w:rPr>
              <w:t xml:space="preserve"> будет </w:t>
            </w:r>
            <w:r w:rsidRPr="00164DFC">
              <w:rPr>
                <w:lang w:val="ru-RU"/>
              </w:rPr>
              <w:lastRenderedPageBreak/>
              <w:t xml:space="preserve">удалять самые старые архивные файлы до тех пор, пока общий размер архивных файлов не станет меньше, чем это значение конфигурации, если это свойство указано. Если в </w:t>
            </w:r>
            <w:r w:rsidRPr="00164DFC">
              <w:rPr>
                <w:rStyle w:val="afffff7"/>
              </w:rPr>
              <w:t>nifi</w:t>
            </w:r>
            <w:r w:rsidRPr="00164DFC">
              <w:rPr>
                <w:rStyle w:val="afffff7"/>
                <w:lang w:val="ru-RU"/>
              </w:rPr>
              <w:t>.</w:t>
            </w:r>
            <w:r w:rsidRPr="00164DFC">
              <w:rPr>
                <w:rStyle w:val="afffff7"/>
              </w:rPr>
              <w:t>properties</w:t>
            </w:r>
            <w:r w:rsidRPr="00164DFC">
              <w:rPr>
                <w:lang w:val="ru-RU"/>
              </w:rPr>
              <w:t xml:space="preserve"> не указано никаких ограничений архива, </w:t>
            </w:r>
            <w:r w:rsidRPr="00164DFC">
              <w:t>NiFi</w:t>
            </w:r>
            <w:r>
              <w:rPr>
                <w:lang w:val="ru-RU"/>
              </w:rPr>
              <w:t xml:space="preserve"> использует для этого </w:t>
            </w:r>
            <w:r w:rsidRPr="00485528">
              <w:rPr>
                <w:rStyle w:val="afffff7"/>
                <w:lang w:val="ru-RU"/>
              </w:rPr>
              <w:t xml:space="preserve">500 </w:t>
            </w:r>
            <w:r w:rsidRPr="00164DFC">
              <w:rPr>
                <w:rStyle w:val="afffff7"/>
              </w:rPr>
              <w:t>MB</w:t>
            </w:r>
            <w:r w:rsidRPr="00164DFC">
              <w:rPr>
                <w:lang w:val="ru-RU"/>
              </w:rPr>
              <w:t>.</w:t>
            </w:r>
          </w:p>
        </w:tc>
      </w:tr>
      <w:tr w:rsidR="00A6190E" w:rsidRPr="00164DFC" w14:paraId="123760D3" w14:textId="77777777" w:rsidTr="00A6190E">
        <w:tc>
          <w:tcPr>
            <w:tcW w:w="4106" w:type="dxa"/>
          </w:tcPr>
          <w:p w14:paraId="543A32C1" w14:textId="1D9C1159" w:rsidR="00A6190E" w:rsidRPr="00A6190E" w:rsidRDefault="00A6190E" w:rsidP="00A6190E">
            <w:pPr>
              <w:pStyle w:val="afffff6"/>
              <w:rPr>
                <w:lang w:val="en-US"/>
              </w:rPr>
            </w:pPr>
            <w:r w:rsidRPr="00A6190E">
              <w:rPr>
                <w:lang w:val="en-US"/>
              </w:rPr>
              <w:lastRenderedPageBreak/>
              <w:t>nifi.flow.configuration.archive.max.count*</w:t>
            </w:r>
          </w:p>
        </w:tc>
        <w:tc>
          <w:tcPr>
            <w:tcW w:w="5238" w:type="dxa"/>
          </w:tcPr>
          <w:p w14:paraId="57B9E948" w14:textId="1C72C9BC" w:rsidR="00A6190E" w:rsidRPr="00164DFC" w:rsidRDefault="00164DFC" w:rsidP="00A6190E">
            <w:pPr>
              <w:pStyle w:val="aff8"/>
              <w:rPr>
                <w:lang w:val="ru-RU"/>
              </w:rPr>
            </w:pPr>
            <w:r w:rsidRPr="00164DFC">
              <w:rPr>
                <w:lang w:val="ru-RU"/>
              </w:rPr>
              <w:t xml:space="preserve">Допустимое количество архивных файлов. </w:t>
            </w:r>
            <w:r w:rsidRPr="00164DFC">
              <w:t>NiFi</w:t>
            </w:r>
            <w:r w:rsidRPr="00164DFC">
              <w:rPr>
                <w:lang w:val="ru-RU"/>
              </w:rPr>
              <w:t xml:space="preserve"> удалит самые старые архивные файлы, чтобы можно было сохранить только </w:t>
            </w:r>
            <w:r w:rsidRPr="00164DFC">
              <w:t>N</w:t>
            </w:r>
            <w:r w:rsidRPr="00164DFC">
              <w:rPr>
                <w:lang w:val="ru-RU"/>
              </w:rPr>
              <w:t xml:space="preserve"> последних архивов, если это свойство указано.</w:t>
            </w:r>
          </w:p>
        </w:tc>
      </w:tr>
      <w:tr w:rsidR="00A6190E" w:rsidRPr="00A6190E" w14:paraId="7ED7034D" w14:textId="77777777" w:rsidTr="00A6190E">
        <w:tc>
          <w:tcPr>
            <w:tcW w:w="4106" w:type="dxa"/>
          </w:tcPr>
          <w:p w14:paraId="25115369" w14:textId="6F2443A0" w:rsidR="00A6190E" w:rsidRPr="00A6190E" w:rsidRDefault="00A6190E" w:rsidP="00A6190E">
            <w:pPr>
              <w:pStyle w:val="afffff6"/>
              <w:rPr>
                <w:lang w:val="en-US"/>
              </w:rPr>
            </w:pPr>
            <w:r w:rsidRPr="00A6190E">
              <w:rPr>
                <w:lang w:val="en-US"/>
              </w:rPr>
              <w:t>nifi.flowcontroller.autoResumeState</w:t>
            </w:r>
          </w:p>
        </w:tc>
        <w:tc>
          <w:tcPr>
            <w:tcW w:w="5238" w:type="dxa"/>
          </w:tcPr>
          <w:p w14:paraId="24B996B2" w14:textId="694F7E26" w:rsidR="00A6190E" w:rsidRPr="00164DFC" w:rsidRDefault="00164DFC" w:rsidP="00164DFC">
            <w:pPr>
              <w:pStyle w:val="aff8"/>
              <w:rPr>
                <w:lang w:val="ru-RU"/>
              </w:rPr>
            </w:pPr>
            <w:r w:rsidRPr="00164DFC">
              <w:rPr>
                <w:lang w:val="ru-RU"/>
              </w:rPr>
              <w:t xml:space="preserve">Указывает, должны ли при перезапуске компоненты на </w:t>
            </w:r>
            <w:r>
              <w:rPr>
                <w:lang w:val="ru-RU"/>
              </w:rPr>
              <w:t>графе</w:t>
            </w:r>
            <w:r w:rsidRPr="00164DFC">
              <w:rPr>
                <w:lang w:val="ru-RU"/>
              </w:rPr>
              <w:t xml:space="preserve"> </w:t>
            </w:r>
            <w:r w:rsidRPr="00164DFC">
              <w:t>NiFi</w:t>
            </w:r>
            <w:r w:rsidRPr="00164DFC">
              <w:rPr>
                <w:lang w:val="ru-RU"/>
              </w:rPr>
              <w:t xml:space="preserve"> вернуться в сво</w:t>
            </w:r>
            <w:r>
              <w:rPr>
                <w:lang w:val="ru-RU"/>
              </w:rPr>
              <w:t>ё</w:t>
            </w:r>
            <w:r w:rsidRPr="00164DFC">
              <w:rPr>
                <w:lang w:val="ru-RU"/>
              </w:rPr>
              <w:t xml:space="preserve"> последнее состояние. Значение по умолчанию </w:t>
            </w:r>
            <w:r>
              <w:rPr>
                <w:lang w:val="ru-RU"/>
              </w:rPr>
              <w:t xml:space="preserve">— </w:t>
            </w:r>
            <w:r w:rsidRPr="00164DFC">
              <w:rPr>
                <w:rStyle w:val="afffff7"/>
              </w:rPr>
              <w:t>true</w:t>
            </w:r>
            <w:r w:rsidRPr="00164DFC">
              <w:rPr>
                <w:lang w:val="ru-RU"/>
              </w:rPr>
              <w:t>.</w:t>
            </w:r>
          </w:p>
        </w:tc>
      </w:tr>
      <w:tr w:rsidR="00A6190E" w:rsidRPr="00164DFC" w14:paraId="4E8C6CE6" w14:textId="77777777" w:rsidTr="00A6190E">
        <w:tc>
          <w:tcPr>
            <w:tcW w:w="4106" w:type="dxa"/>
          </w:tcPr>
          <w:p w14:paraId="6D60E613" w14:textId="751C97F6" w:rsidR="00A6190E" w:rsidRPr="00A6190E" w:rsidRDefault="00A6190E" w:rsidP="00A6190E">
            <w:pPr>
              <w:pStyle w:val="afffff6"/>
              <w:rPr>
                <w:lang w:val="en-US"/>
              </w:rPr>
            </w:pPr>
            <w:r w:rsidRPr="00A6190E">
              <w:rPr>
                <w:lang w:val="en-US"/>
              </w:rPr>
              <w:t>nifi.flowcontroller.graceful.shutdown.period</w:t>
            </w:r>
          </w:p>
        </w:tc>
        <w:tc>
          <w:tcPr>
            <w:tcW w:w="5238" w:type="dxa"/>
          </w:tcPr>
          <w:p w14:paraId="396764A2" w14:textId="2935DFD7" w:rsidR="00A6190E" w:rsidRPr="00164DFC" w:rsidRDefault="00164DFC" w:rsidP="00164DFC">
            <w:pPr>
              <w:pStyle w:val="aff8"/>
              <w:rPr>
                <w:lang w:val="ru-RU"/>
              </w:rPr>
            </w:pPr>
            <w:r w:rsidRPr="00164DFC">
              <w:rPr>
                <w:lang w:val="ru-RU"/>
              </w:rPr>
              <w:t>Указывает период вык</w:t>
            </w:r>
            <w:r>
              <w:rPr>
                <w:lang w:val="ru-RU"/>
              </w:rPr>
              <w:t>лючения. Значение по умолчанию —</w:t>
            </w:r>
            <w:r w:rsidRPr="00164DFC">
              <w:rPr>
                <w:lang w:val="ru-RU"/>
              </w:rPr>
              <w:t xml:space="preserve"> </w:t>
            </w:r>
            <w:r w:rsidRPr="00164DFC">
              <w:rPr>
                <w:rStyle w:val="afffff7"/>
                <w:lang w:val="ru-RU"/>
              </w:rPr>
              <w:t xml:space="preserve">10 </w:t>
            </w:r>
            <w:r w:rsidRPr="00164DFC">
              <w:rPr>
                <w:rStyle w:val="afffff7"/>
              </w:rPr>
              <w:t>secs</w:t>
            </w:r>
            <w:r w:rsidRPr="00164DFC">
              <w:rPr>
                <w:lang w:val="ru-RU"/>
              </w:rPr>
              <w:t>.</w:t>
            </w:r>
          </w:p>
        </w:tc>
      </w:tr>
      <w:tr w:rsidR="00A6190E" w:rsidRPr="00A6190E" w14:paraId="74C797C9" w14:textId="77777777" w:rsidTr="00A6190E">
        <w:tc>
          <w:tcPr>
            <w:tcW w:w="4106" w:type="dxa"/>
          </w:tcPr>
          <w:p w14:paraId="1FDE0020" w14:textId="5EC5AEAC" w:rsidR="00A6190E" w:rsidRPr="00A6190E" w:rsidRDefault="00A6190E" w:rsidP="00A6190E">
            <w:pPr>
              <w:pStyle w:val="afffff6"/>
              <w:rPr>
                <w:lang w:val="en-US"/>
              </w:rPr>
            </w:pPr>
            <w:r w:rsidRPr="00A6190E">
              <w:rPr>
                <w:lang w:val="en-US"/>
              </w:rPr>
              <w:t>nifi.flowservice.writedelay.interval</w:t>
            </w:r>
          </w:p>
        </w:tc>
        <w:tc>
          <w:tcPr>
            <w:tcW w:w="5238" w:type="dxa"/>
          </w:tcPr>
          <w:p w14:paraId="22B78074" w14:textId="49E89144" w:rsidR="00A6190E" w:rsidRPr="00A6190E" w:rsidRDefault="00164DFC" w:rsidP="00164DFC">
            <w:pPr>
              <w:pStyle w:val="aff8"/>
            </w:pPr>
            <w:r w:rsidRPr="00164DFC">
              <w:rPr>
                <w:lang w:val="ru-RU"/>
              </w:rPr>
              <w:t xml:space="preserve">Когда в файл </w:t>
            </w:r>
            <w:r w:rsidRPr="00164DFC">
              <w:rPr>
                <w:rStyle w:val="afffff7"/>
              </w:rPr>
              <w:t>flow</w:t>
            </w:r>
            <w:r w:rsidRPr="00164DFC">
              <w:rPr>
                <w:rStyle w:val="afffff7"/>
                <w:lang w:val="ru-RU"/>
              </w:rPr>
              <w:t>.</w:t>
            </w:r>
            <w:r w:rsidRPr="00164DFC">
              <w:rPr>
                <w:rStyle w:val="afffff7"/>
              </w:rPr>
              <w:t>xml</w:t>
            </w:r>
            <w:r w:rsidRPr="00164DFC">
              <w:rPr>
                <w:lang w:val="ru-RU"/>
              </w:rPr>
              <w:t xml:space="preserve"> вносится много изменений, это свойство указывает, как долго ждать перед записью изменений, чтобы внести изменения в одну запись. </w:t>
            </w:r>
            <w:r w:rsidRPr="00164DFC">
              <w:t xml:space="preserve">Значение по умолчанию </w:t>
            </w:r>
            <w:r>
              <w:t xml:space="preserve">— </w:t>
            </w:r>
            <w:r w:rsidRPr="00164DFC">
              <w:rPr>
                <w:rStyle w:val="afffff7"/>
              </w:rPr>
              <w:t>500 ms</w:t>
            </w:r>
            <w:r w:rsidRPr="00164DFC">
              <w:t>.</w:t>
            </w:r>
          </w:p>
        </w:tc>
      </w:tr>
      <w:tr w:rsidR="00A6190E" w:rsidRPr="00A6190E" w14:paraId="106A9E0B" w14:textId="77777777" w:rsidTr="00A6190E">
        <w:tc>
          <w:tcPr>
            <w:tcW w:w="4106" w:type="dxa"/>
          </w:tcPr>
          <w:p w14:paraId="02E951D5" w14:textId="7A6A7231" w:rsidR="00A6190E" w:rsidRPr="00A6190E" w:rsidRDefault="00A6190E" w:rsidP="00A6190E">
            <w:pPr>
              <w:pStyle w:val="afffff6"/>
              <w:rPr>
                <w:lang w:val="en-US"/>
              </w:rPr>
            </w:pPr>
            <w:r w:rsidRPr="00A6190E">
              <w:rPr>
                <w:lang w:val="en-US"/>
              </w:rPr>
              <w:t>nifi.administrative.yield.duration</w:t>
            </w:r>
          </w:p>
        </w:tc>
        <w:tc>
          <w:tcPr>
            <w:tcW w:w="5238" w:type="dxa"/>
          </w:tcPr>
          <w:p w14:paraId="4BF4FBBF" w14:textId="192AB71E" w:rsidR="00A6190E" w:rsidRPr="00A6190E" w:rsidRDefault="00164DFC" w:rsidP="003D1A0C">
            <w:pPr>
              <w:pStyle w:val="aff8"/>
            </w:pPr>
            <w:r w:rsidRPr="00164DFC">
              <w:rPr>
                <w:lang w:val="ru-RU"/>
              </w:rPr>
              <w:t xml:space="preserve">Если компонент позволяет избежать неожиданного исключения, это считается ошибкой. В результате фреймворк приостанавливает (или административно уступает) компонент на это время. Это сделано для того, чтобы компонент не использовал огромное количество системных ресурсов, поскольку известно, что он имеет проблемы в существующем состоянии. </w:t>
            </w:r>
            <w:r w:rsidR="003D1A0C">
              <w:t>Значение по умолчанию —</w:t>
            </w:r>
            <w:r w:rsidRPr="00164DFC">
              <w:t xml:space="preserve"> </w:t>
            </w:r>
            <w:r w:rsidRPr="003D1A0C">
              <w:rPr>
                <w:rStyle w:val="afffff7"/>
              </w:rPr>
              <w:t xml:space="preserve">30 </w:t>
            </w:r>
            <w:r w:rsidR="003D1A0C" w:rsidRPr="003D1A0C">
              <w:rPr>
                <w:rStyle w:val="afffff7"/>
              </w:rPr>
              <w:t>secs</w:t>
            </w:r>
            <w:r w:rsidRPr="00164DFC">
              <w:t>.</w:t>
            </w:r>
          </w:p>
        </w:tc>
      </w:tr>
      <w:tr w:rsidR="00A6190E" w:rsidRPr="00A6190E" w14:paraId="16AA9717" w14:textId="77777777" w:rsidTr="00A6190E">
        <w:tc>
          <w:tcPr>
            <w:tcW w:w="4106" w:type="dxa"/>
          </w:tcPr>
          <w:p w14:paraId="5F9D5225" w14:textId="1DE785E3" w:rsidR="00A6190E" w:rsidRPr="00A6190E" w:rsidRDefault="00A6190E" w:rsidP="00A6190E">
            <w:pPr>
              <w:pStyle w:val="afffff6"/>
              <w:rPr>
                <w:lang w:val="en-US"/>
              </w:rPr>
            </w:pPr>
            <w:r w:rsidRPr="00A6190E">
              <w:rPr>
                <w:lang w:val="en-US"/>
              </w:rPr>
              <w:t>nifi.bored.yield.duration</w:t>
            </w:r>
          </w:p>
        </w:tc>
        <w:tc>
          <w:tcPr>
            <w:tcW w:w="5238" w:type="dxa"/>
          </w:tcPr>
          <w:p w14:paraId="31654F93" w14:textId="34B36806" w:rsidR="00A6190E" w:rsidRPr="00A6190E" w:rsidRDefault="003D1A0C" w:rsidP="003D1A0C">
            <w:pPr>
              <w:pStyle w:val="aff8"/>
            </w:pPr>
            <w:r>
              <w:rPr>
                <w:lang w:val="ru-RU"/>
              </w:rPr>
              <w:t>Когда у компонента нет работы</w:t>
            </w:r>
            <w:r w:rsidRPr="003D1A0C">
              <w:rPr>
                <w:lang w:val="ru-RU"/>
              </w:rPr>
              <w:t xml:space="preserve">, это время, в течение которого он будет ждать, прежде чем проверять, есть ли у него новые данные для работы. Таким образом, он не использует ресурсы ЦП, слишком часто проверяя наличие новой работы. При установке этого свойства имейте в виду, что это может добавить дополнительную задержку для компонентов, у которых нет постоянной работы, поскольку, когда они перейдут в это «скучающее» состояние, они будут ждать это количество времени, прежде чем проверять наличие дополнительной работы. </w:t>
            </w:r>
            <w:r>
              <w:t xml:space="preserve">Значение по умолчанию — </w:t>
            </w:r>
            <w:r w:rsidRPr="003D1A0C">
              <w:rPr>
                <w:rStyle w:val="afffff7"/>
              </w:rPr>
              <w:t>10 ms</w:t>
            </w:r>
            <w:r w:rsidRPr="003D1A0C">
              <w:t>.</w:t>
            </w:r>
          </w:p>
        </w:tc>
      </w:tr>
      <w:tr w:rsidR="00A6190E" w:rsidRPr="00A6190E" w14:paraId="6B4985F2" w14:textId="77777777" w:rsidTr="00A6190E">
        <w:tc>
          <w:tcPr>
            <w:tcW w:w="4106" w:type="dxa"/>
          </w:tcPr>
          <w:p w14:paraId="171C5210" w14:textId="1B52CEC9" w:rsidR="00A6190E" w:rsidRPr="00A6190E" w:rsidRDefault="00A6190E" w:rsidP="00A6190E">
            <w:pPr>
              <w:pStyle w:val="afffff6"/>
              <w:rPr>
                <w:lang w:val="en-US"/>
              </w:rPr>
            </w:pPr>
            <w:r w:rsidRPr="00A6190E">
              <w:rPr>
                <w:lang w:val="en-US"/>
              </w:rPr>
              <w:t>nifi.queue.backpressure.count</w:t>
            </w:r>
          </w:p>
        </w:tc>
        <w:tc>
          <w:tcPr>
            <w:tcW w:w="5238" w:type="dxa"/>
          </w:tcPr>
          <w:p w14:paraId="3484F220" w14:textId="191983A6" w:rsidR="00A6190E" w:rsidRPr="00A6190E" w:rsidRDefault="00637335" w:rsidP="00A6190E">
            <w:pPr>
              <w:pStyle w:val="aff8"/>
            </w:pPr>
            <w:r w:rsidRPr="00637335">
              <w:rPr>
                <w:lang w:val="ru-RU"/>
              </w:rPr>
              <w:t xml:space="preserve">При рисовании нового соединения между двумя компонентами это значение по умолчанию для </w:t>
            </w:r>
            <w:r w:rsidRPr="00637335">
              <w:rPr>
                <w:lang w:val="ru-RU"/>
              </w:rPr>
              <w:lastRenderedPageBreak/>
              <w:t xml:space="preserve">порогового значения объекта обратного давления этого соединения. </w:t>
            </w:r>
            <w:r w:rsidRPr="00637335">
              <w:t xml:space="preserve">По умолчанию </w:t>
            </w:r>
            <w:r w:rsidRPr="00637335">
              <w:rPr>
                <w:rStyle w:val="afffff7"/>
              </w:rPr>
              <w:t>10000</w:t>
            </w:r>
            <w:r w:rsidRPr="00637335">
              <w:t>, и значение должно быть целым числом.</w:t>
            </w:r>
          </w:p>
        </w:tc>
      </w:tr>
      <w:tr w:rsidR="00A6190E" w:rsidRPr="00A6190E" w14:paraId="3E7E3103" w14:textId="77777777" w:rsidTr="00A6190E">
        <w:tc>
          <w:tcPr>
            <w:tcW w:w="4106" w:type="dxa"/>
          </w:tcPr>
          <w:p w14:paraId="4EE1F969" w14:textId="7B8C0354" w:rsidR="00A6190E" w:rsidRPr="00A6190E" w:rsidRDefault="00A6190E" w:rsidP="00A6190E">
            <w:pPr>
              <w:pStyle w:val="afffff6"/>
              <w:rPr>
                <w:lang w:val="en-US"/>
              </w:rPr>
            </w:pPr>
            <w:r w:rsidRPr="00A6190E">
              <w:rPr>
                <w:lang w:val="en-US"/>
              </w:rPr>
              <w:lastRenderedPageBreak/>
              <w:t>nifi.queue.backpressure.size</w:t>
            </w:r>
          </w:p>
        </w:tc>
        <w:tc>
          <w:tcPr>
            <w:tcW w:w="5238" w:type="dxa"/>
          </w:tcPr>
          <w:p w14:paraId="4E2A0E94" w14:textId="6C65B58B" w:rsidR="00A6190E" w:rsidRPr="00637335" w:rsidRDefault="00637335" w:rsidP="00637335">
            <w:pPr>
              <w:pStyle w:val="aff8"/>
              <w:rPr>
                <w:lang w:val="ru-RU"/>
              </w:rPr>
            </w:pPr>
            <w:r w:rsidRPr="00637335">
              <w:rPr>
                <w:lang w:val="ru-RU"/>
              </w:rPr>
              <w:t xml:space="preserve">При рисовании нового соединения между двумя компонентами это значение по умолчанию для порогового значения размера данных обратного давления для этого соединения. Значение по умолчанию </w:t>
            </w:r>
            <w:r>
              <w:rPr>
                <w:lang w:val="ru-RU"/>
              </w:rPr>
              <w:t>—</w:t>
            </w:r>
            <w:r w:rsidRPr="00637335">
              <w:rPr>
                <w:lang w:val="ru-RU"/>
              </w:rPr>
              <w:t xml:space="preserve"> </w:t>
            </w:r>
            <w:r w:rsidRPr="00485528">
              <w:rPr>
                <w:rStyle w:val="afffff7"/>
                <w:lang w:val="ru-RU"/>
              </w:rPr>
              <w:t xml:space="preserve">1 </w:t>
            </w:r>
            <w:r w:rsidRPr="00637335">
              <w:rPr>
                <w:rStyle w:val="afffff7"/>
              </w:rPr>
              <w:t>GB</w:t>
            </w:r>
            <w:r w:rsidRPr="00637335">
              <w:rPr>
                <w:lang w:val="ru-RU"/>
              </w:rPr>
              <w:t>, и значение должно быть размером данных, включая единицу измерения.</w:t>
            </w:r>
          </w:p>
        </w:tc>
      </w:tr>
      <w:tr w:rsidR="00A6190E" w:rsidRPr="00A6190E" w14:paraId="3B3104DF" w14:textId="77777777" w:rsidTr="00A6190E">
        <w:tc>
          <w:tcPr>
            <w:tcW w:w="4106" w:type="dxa"/>
          </w:tcPr>
          <w:p w14:paraId="34E46D12" w14:textId="666B0749" w:rsidR="00A6190E" w:rsidRPr="00A6190E" w:rsidRDefault="00A6190E" w:rsidP="00A6190E">
            <w:pPr>
              <w:pStyle w:val="afffff6"/>
              <w:rPr>
                <w:lang w:val="en-US"/>
              </w:rPr>
            </w:pPr>
            <w:r w:rsidRPr="00A6190E">
              <w:rPr>
                <w:lang w:val="en-US"/>
              </w:rPr>
              <w:t>nifi.authorizer.configuration.file*</w:t>
            </w:r>
          </w:p>
        </w:tc>
        <w:tc>
          <w:tcPr>
            <w:tcW w:w="5238" w:type="dxa"/>
          </w:tcPr>
          <w:p w14:paraId="3A3916EB" w14:textId="7EDE4A76" w:rsidR="00A6190E" w:rsidRPr="00A6190E" w:rsidRDefault="00637335" w:rsidP="00637335">
            <w:pPr>
              <w:pStyle w:val="aff8"/>
            </w:pPr>
            <w:r w:rsidRPr="00637335">
              <w:rPr>
                <w:lang w:val="ru-RU"/>
              </w:rPr>
              <w:t xml:space="preserve">Это расположение файла, который определяет, как определяются авторизаторы. </w:t>
            </w:r>
            <w:r w:rsidRPr="00637335">
              <w:t xml:space="preserve">Значение по умолчанию </w:t>
            </w:r>
            <w:r>
              <w:t>—</w:t>
            </w:r>
            <w:r w:rsidRPr="00637335">
              <w:t xml:space="preserve"> </w:t>
            </w:r>
            <w:r w:rsidRPr="00637335">
              <w:rPr>
                <w:rStyle w:val="afffff7"/>
              </w:rPr>
              <w:t>./conf/authorizers.xml</w:t>
            </w:r>
            <w:r w:rsidRPr="00637335">
              <w:t>.</w:t>
            </w:r>
          </w:p>
        </w:tc>
      </w:tr>
      <w:tr w:rsidR="00A6190E" w:rsidRPr="00A6190E" w14:paraId="70AC7989" w14:textId="77777777" w:rsidTr="00A6190E">
        <w:tc>
          <w:tcPr>
            <w:tcW w:w="4106" w:type="dxa"/>
          </w:tcPr>
          <w:p w14:paraId="41F1B09F" w14:textId="227B98EE" w:rsidR="00A6190E" w:rsidRPr="00A6190E" w:rsidRDefault="00A6190E" w:rsidP="00A6190E">
            <w:pPr>
              <w:pStyle w:val="afffff6"/>
              <w:rPr>
                <w:lang w:val="en-US"/>
              </w:rPr>
            </w:pPr>
            <w:r w:rsidRPr="00A6190E">
              <w:rPr>
                <w:lang w:val="en-US"/>
              </w:rPr>
              <w:t>nifi.login.identity.provider.configuration.file*</w:t>
            </w:r>
          </w:p>
        </w:tc>
        <w:tc>
          <w:tcPr>
            <w:tcW w:w="5238" w:type="dxa"/>
          </w:tcPr>
          <w:p w14:paraId="7011A9D0" w14:textId="6EEBC39E" w:rsidR="00A6190E" w:rsidRPr="00A6190E" w:rsidRDefault="00637335" w:rsidP="00637335">
            <w:pPr>
              <w:pStyle w:val="aff8"/>
            </w:pPr>
            <w:r w:rsidRPr="00637335">
              <w:rPr>
                <w:lang w:val="ru-RU"/>
              </w:rPr>
              <w:t xml:space="preserve">Это расположение файла, который определяет, как выполняется аутентификация по имени пользователя и паролю. Этот файл учитывается, только если </w:t>
            </w:r>
            <w:r w:rsidRPr="00637335">
              <w:rPr>
                <w:rStyle w:val="afffff7"/>
              </w:rPr>
              <w:t>nifi</w:t>
            </w:r>
            <w:r w:rsidRPr="00637335">
              <w:rPr>
                <w:rStyle w:val="afffff7"/>
                <w:lang w:val="ru-RU"/>
              </w:rPr>
              <w:t>.</w:t>
            </w:r>
            <w:r w:rsidRPr="00637335">
              <w:rPr>
                <w:rStyle w:val="afffff7"/>
              </w:rPr>
              <w:t>security</w:t>
            </w:r>
            <w:r w:rsidRPr="00637335">
              <w:rPr>
                <w:rStyle w:val="afffff7"/>
                <w:lang w:val="ru-RU"/>
              </w:rPr>
              <w:t>.</w:t>
            </w:r>
            <w:r w:rsidRPr="00637335">
              <w:rPr>
                <w:rStyle w:val="afffff7"/>
              </w:rPr>
              <w:t>user</w:t>
            </w:r>
            <w:r w:rsidRPr="00637335">
              <w:rPr>
                <w:rStyle w:val="afffff7"/>
                <w:lang w:val="ru-RU"/>
              </w:rPr>
              <w:t>.</w:t>
            </w:r>
            <w:r w:rsidRPr="00637335">
              <w:rPr>
                <w:rStyle w:val="afffff7"/>
              </w:rPr>
              <w:t>login</w:t>
            </w:r>
            <w:r w:rsidRPr="00637335">
              <w:rPr>
                <w:rStyle w:val="afffff7"/>
                <w:lang w:val="ru-RU"/>
              </w:rPr>
              <w:t>.</w:t>
            </w:r>
            <w:r w:rsidRPr="00637335">
              <w:rPr>
                <w:rStyle w:val="afffff7"/>
              </w:rPr>
              <w:t>identity</w:t>
            </w:r>
            <w:r w:rsidRPr="00637335">
              <w:rPr>
                <w:rStyle w:val="afffff7"/>
                <w:lang w:val="ru-RU"/>
              </w:rPr>
              <w:t>.</w:t>
            </w:r>
            <w:r w:rsidRPr="00637335">
              <w:rPr>
                <w:rStyle w:val="afffff7"/>
              </w:rPr>
              <w:t>provider</w:t>
            </w:r>
            <w:r w:rsidRPr="00637335">
              <w:rPr>
                <w:lang w:val="ru-RU"/>
              </w:rPr>
              <w:t xml:space="preserve"> настроен с идентификатором поставщика. </w:t>
            </w:r>
            <w:r w:rsidRPr="00637335">
              <w:t xml:space="preserve">Значение по умолчанию </w:t>
            </w:r>
            <w:r>
              <w:t>—</w:t>
            </w:r>
            <w:r w:rsidRPr="00637335">
              <w:t xml:space="preserve"> </w:t>
            </w:r>
            <w:r w:rsidRPr="00637335">
              <w:rPr>
                <w:rStyle w:val="afffff7"/>
              </w:rPr>
              <w:t>./conf/login-identity-providers.xml</w:t>
            </w:r>
            <w:r w:rsidRPr="00637335">
              <w:t>.</w:t>
            </w:r>
          </w:p>
        </w:tc>
      </w:tr>
      <w:tr w:rsidR="00A6190E" w:rsidRPr="00A6190E" w14:paraId="3F277A30" w14:textId="77777777" w:rsidTr="00A6190E">
        <w:tc>
          <w:tcPr>
            <w:tcW w:w="4106" w:type="dxa"/>
          </w:tcPr>
          <w:p w14:paraId="53D0FFCA" w14:textId="79F7E32E" w:rsidR="00A6190E" w:rsidRPr="00A6190E" w:rsidRDefault="00A6190E" w:rsidP="00A6190E">
            <w:pPr>
              <w:pStyle w:val="afffff6"/>
              <w:rPr>
                <w:lang w:val="en-US"/>
              </w:rPr>
            </w:pPr>
            <w:r w:rsidRPr="00A6190E">
              <w:rPr>
                <w:lang w:val="en-US"/>
              </w:rPr>
              <w:t>nifi.templates.directory*</w:t>
            </w:r>
          </w:p>
        </w:tc>
        <w:tc>
          <w:tcPr>
            <w:tcW w:w="5238" w:type="dxa"/>
          </w:tcPr>
          <w:p w14:paraId="13F1D28F" w14:textId="45424395" w:rsidR="00A6190E" w:rsidRPr="00A2057E" w:rsidRDefault="004635CB" w:rsidP="00AA2563">
            <w:pPr>
              <w:pStyle w:val="aff8"/>
              <w:rPr>
                <w:lang w:val="ru-RU"/>
              </w:rPr>
            </w:pPr>
            <w:r w:rsidRPr="004635CB">
              <w:rPr>
                <w:lang w:val="ru-RU"/>
              </w:rPr>
              <w:t xml:space="preserve">Это расположение каталога, в котором сохраняются шаблоны </w:t>
            </w:r>
            <w:r>
              <w:t>flow</w:t>
            </w:r>
            <w:r w:rsidRPr="004635CB">
              <w:rPr>
                <w:lang w:val="ru-RU"/>
              </w:rPr>
              <w:t xml:space="preserve"> (только для обратной совместимости). Шаблоны хранятся в </w:t>
            </w:r>
            <w:r w:rsidRPr="00AA2563">
              <w:rPr>
                <w:rStyle w:val="afffff7"/>
              </w:rPr>
              <w:t>flow</w:t>
            </w:r>
            <w:r w:rsidRPr="00AA2563">
              <w:rPr>
                <w:rStyle w:val="afffff7"/>
                <w:lang w:val="ru-RU"/>
              </w:rPr>
              <w:t>.</w:t>
            </w:r>
            <w:r w:rsidRPr="00AA2563">
              <w:rPr>
                <w:rStyle w:val="afffff7"/>
              </w:rPr>
              <w:t>xml</w:t>
            </w:r>
            <w:r w:rsidRPr="00AA2563">
              <w:rPr>
                <w:rStyle w:val="afffff7"/>
                <w:lang w:val="ru-RU"/>
              </w:rPr>
              <w:t>.</w:t>
            </w:r>
            <w:r w:rsidRPr="00AA2563">
              <w:rPr>
                <w:rStyle w:val="afffff7"/>
              </w:rPr>
              <w:t>gz</w:t>
            </w:r>
            <w:r w:rsidRPr="004635CB">
              <w:rPr>
                <w:lang w:val="ru-RU"/>
              </w:rPr>
              <w:t xml:space="preserve">, начиная с версии </w:t>
            </w:r>
            <w:r w:rsidRPr="004635CB">
              <w:t>NiFi</w:t>
            </w:r>
            <w:r w:rsidRPr="004635CB">
              <w:rPr>
                <w:lang w:val="ru-RU"/>
              </w:rPr>
              <w:t xml:space="preserve"> 1.0. Каталог шаблонов можно использовать для (массового) импорта шаблонов в </w:t>
            </w:r>
            <w:r w:rsidRPr="00AA2563">
              <w:rPr>
                <w:rStyle w:val="afffff7"/>
              </w:rPr>
              <w:t>flow</w:t>
            </w:r>
            <w:r w:rsidRPr="00AA2563">
              <w:rPr>
                <w:rStyle w:val="afffff7"/>
                <w:lang w:val="ru-RU"/>
              </w:rPr>
              <w:t>.</w:t>
            </w:r>
            <w:r w:rsidRPr="00AA2563">
              <w:rPr>
                <w:rStyle w:val="afffff7"/>
              </w:rPr>
              <w:t>xml</w:t>
            </w:r>
            <w:r w:rsidRPr="00AA2563">
              <w:rPr>
                <w:rStyle w:val="afffff7"/>
                <w:lang w:val="ru-RU"/>
              </w:rPr>
              <w:t>.</w:t>
            </w:r>
            <w:r w:rsidRPr="00AA2563">
              <w:rPr>
                <w:rStyle w:val="afffff7"/>
              </w:rPr>
              <w:t>gz</w:t>
            </w:r>
            <w:r w:rsidRPr="004635CB">
              <w:rPr>
                <w:lang w:val="ru-RU"/>
              </w:rPr>
              <w:t xml:space="preserve"> автоматически при запуске </w:t>
            </w:r>
            <w:r w:rsidRPr="004635CB">
              <w:t>NiFi</w:t>
            </w:r>
            <w:r w:rsidRPr="004635CB">
              <w:rPr>
                <w:lang w:val="ru-RU"/>
              </w:rPr>
              <w:t xml:space="preserve">. </w:t>
            </w:r>
            <w:r w:rsidRPr="00A2057E">
              <w:rPr>
                <w:lang w:val="ru-RU"/>
              </w:rPr>
              <w:t xml:space="preserve">Значение по умолчанию </w:t>
            </w:r>
            <w:r w:rsidR="00AA2563" w:rsidRPr="00A2057E">
              <w:rPr>
                <w:lang w:val="ru-RU"/>
              </w:rPr>
              <w:t>—</w:t>
            </w:r>
            <w:r w:rsidRPr="00A2057E">
              <w:rPr>
                <w:lang w:val="ru-RU"/>
              </w:rPr>
              <w:t xml:space="preserve"> </w:t>
            </w:r>
            <w:r w:rsidRPr="00A2057E">
              <w:rPr>
                <w:rStyle w:val="afffff7"/>
                <w:lang w:val="ru-RU"/>
              </w:rPr>
              <w:t>./</w:t>
            </w:r>
            <w:r w:rsidRPr="00AA2563">
              <w:rPr>
                <w:rStyle w:val="afffff7"/>
              </w:rPr>
              <w:t>conf</w:t>
            </w:r>
            <w:r w:rsidRPr="00A2057E">
              <w:rPr>
                <w:rStyle w:val="afffff7"/>
                <w:lang w:val="ru-RU"/>
              </w:rPr>
              <w:t>/</w:t>
            </w:r>
            <w:r w:rsidRPr="00AA2563">
              <w:rPr>
                <w:rStyle w:val="afffff7"/>
              </w:rPr>
              <w:t>templates</w:t>
            </w:r>
            <w:r w:rsidRPr="00A2057E">
              <w:rPr>
                <w:lang w:val="ru-RU"/>
              </w:rPr>
              <w:t>.</w:t>
            </w:r>
          </w:p>
        </w:tc>
      </w:tr>
      <w:tr w:rsidR="00A6190E" w:rsidRPr="00A6190E" w14:paraId="76026229" w14:textId="77777777" w:rsidTr="00A6190E">
        <w:tc>
          <w:tcPr>
            <w:tcW w:w="4106" w:type="dxa"/>
          </w:tcPr>
          <w:p w14:paraId="4FDC7B69" w14:textId="2EAA6F53" w:rsidR="00A6190E" w:rsidRPr="00A6190E" w:rsidRDefault="00A6190E" w:rsidP="00A6190E">
            <w:pPr>
              <w:pStyle w:val="afffff6"/>
              <w:rPr>
                <w:lang w:val="en-US"/>
              </w:rPr>
            </w:pPr>
            <w:r w:rsidRPr="00A6190E">
              <w:rPr>
                <w:lang w:val="en-US"/>
              </w:rPr>
              <w:t>nifi.ui.banner.text</w:t>
            </w:r>
          </w:p>
        </w:tc>
        <w:tc>
          <w:tcPr>
            <w:tcW w:w="5238" w:type="dxa"/>
          </w:tcPr>
          <w:p w14:paraId="58775B9C" w14:textId="65BA3250" w:rsidR="00A6190E" w:rsidRPr="00A6190E" w:rsidRDefault="003615BE" w:rsidP="00A6190E">
            <w:pPr>
              <w:pStyle w:val="aff8"/>
            </w:pPr>
            <w:r w:rsidRPr="003615BE">
              <w:rPr>
                <w:lang w:val="ru-RU"/>
              </w:rPr>
              <w:t xml:space="preserve">Это текст баннера, который можно настроить для отображения в верхней части пользовательского интерфейса. </w:t>
            </w:r>
            <w:r w:rsidRPr="003615BE">
              <w:t>По умолчанию он пуст.</w:t>
            </w:r>
          </w:p>
        </w:tc>
      </w:tr>
      <w:tr w:rsidR="00A6190E" w:rsidRPr="00A6190E" w14:paraId="68E9F595" w14:textId="77777777" w:rsidTr="00A6190E">
        <w:tc>
          <w:tcPr>
            <w:tcW w:w="4106" w:type="dxa"/>
          </w:tcPr>
          <w:p w14:paraId="39F77494" w14:textId="2ED22C01" w:rsidR="00A6190E" w:rsidRPr="00A6190E" w:rsidRDefault="00A6190E" w:rsidP="00A6190E">
            <w:pPr>
              <w:pStyle w:val="afffff6"/>
              <w:rPr>
                <w:lang w:val="en-US"/>
              </w:rPr>
            </w:pPr>
            <w:r w:rsidRPr="00A6190E">
              <w:rPr>
                <w:lang w:val="en-US"/>
              </w:rPr>
              <w:t>nifi.ui.autorefresh.interval</w:t>
            </w:r>
          </w:p>
        </w:tc>
        <w:tc>
          <w:tcPr>
            <w:tcW w:w="5238" w:type="dxa"/>
          </w:tcPr>
          <w:p w14:paraId="65402575" w14:textId="57B9D835" w:rsidR="00A6190E" w:rsidRPr="00A6190E" w:rsidRDefault="003615BE" w:rsidP="003615BE">
            <w:pPr>
              <w:pStyle w:val="aff8"/>
            </w:pPr>
            <w:r w:rsidRPr="003615BE">
              <w:rPr>
                <w:lang w:val="ru-RU"/>
              </w:rPr>
              <w:t xml:space="preserve">Интервал автоматического обновления пользовательского интерфейса. </w:t>
            </w:r>
            <w:r w:rsidRPr="003615BE">
              <w:t xml:space="preserve">Значение по умолчанию </w:t>
            </w:r>
            <w:r>
              <w:t>—</w:t>
            </w:r>
            <w:r w:rsidRPr="003615BE">
              <w:t xml:space="preserve"> </w:t>
            </w:r>
            <w:r w:rsidRPr="003615BE">
              <w:rPr>
                <w:rStyle w:val="afffff7"/>
              </w:rPr>
              <w:t>30 secs</w:t>
            </w:r>
            <w:r w:rsidRPr="003615BE">
              <w:t>.</w:t>
            </w:r>
          </w:p>
        </w:tc>
      </w:tr>
      <w:tr w:rsidR="00A6190E" w:rsidRPr="00A6190E" w14:paraId="391B8A7F" w14:textId="77777777" w:rsidTr="00A6190E">
        <w:tc>
          <w:tcPr>
            <w:tcW w:w="4106" w:type="dxa"/>
          </w:tcPr>
          <w:p w14:paraId="2BBBEFC8" w14:textId="6ECCF1D1" w:rsidR="00A6190E" w:rsidRPr="00A6190E" w:rsidRDefault="00A6190E" w:rsidP="00A6190E">
            <w:pPr>
              <w:pStyle w:val="afffff6"/>
              <w:rPr>
                <w:lang w:val="en-US"/>
              </w:rPr>
            </w:pPr>
            <w:r w:rsidRPr="00A6190E">
              <w:rPr>
                <w:lang w:val="en-US"/>
              </w:rPr>
              <w:t>nifi.nar.library.directory</w:t>
            </w:r>
          </w:p>
        </w:tc>
        <w:tc>
          <w:tcPr>
            <w:tcW w:w="5238" w:type="dxa"/>
          </w:tcPr>
          <w:p w14:paraId="13C212E4" w14:textId="2B0287F1" w:rsidR="003615BE" w:rsidRPr="003615BE" w:rsidRDefault="003615BE" w:rsidP="003615BE">
            <w:pPr>
              <w:pStyle w:val="aff8"/>
              <w:rPr>
                <w:lang w:val="ru-RU"/>
              </w:rPr>
            </w:pPr>
            <w:r w:rsidRPr="003615BE">
              <w:rPr>
                <w:lang w:val="ru-RU"/>
              </w:rPr>
              <w:t xml:space="preserve">Расположение </w:t>
            </w:r>
            <w:r>
              <w:t>nar</w:t>
            </w:r>
            <w:r w:rsidRPr="003615BE">
              <w:rPr>
                <w:lang w:val="ru-RU"/>
              </w:rPr>
              <w:t xml:space="preserve">-библиотеки. Значение по умолчанию </w:t>
            </w:r>
            <w:r>
              <w:rPr>
                <w:lang w:val="ru-RU"/>
              </w:rPr>
              <w:t>—</w:t>
            </w:r>
            <w:r w:rsidRPr="003615BE">
              <w:rPr>
                <w:lang w:val="ru-RU"/>
              </w:rPr>
              <w:t xml:space="preserve"> </w:t>
            </w:r>
            <w:r w:rsidRPr="003615BE">
              <w:rPr>
                <w:rStyle w:val="afffff7"/>
                <w:lang w:val="ru-RU"/>
              </w:rPr>
              <w:t>./</w:t>
            </w:r>
            <w:r w:rsidRPr="003615BE">
              <w:rPr>
                <w:rStyle w:val="afffff7"/>
              </w:rPr>
              <w:t>lib</w:t>
            </w:r>
            <w:r w:rsidRPr="003615BE">
              <w:rPr>
                <w:lang w:val="ru-RU"/>
              </w:rPr>
              <w:t>, и его, вероятно, следуе</w:t>
            </w:r>
            <w:r>
              <w:rPr>
                <w:lang w:val="ru-RU"/>
              </w:rPr>
              <w:t>т оставить как есть.</w:t>
            </w:r>
          </w:p>
          <w:p w14:paraId="2AABB3C4" w14:textId="15AE2AAE" w:rsidR="003615BE" w:rsidRPr="003615BE" w:rsidRDefault="003615BE" w:rsidP="003615BE">
            <w:pPr>
              <w:pStyle w:val="aff8"/>
              <w:rPr>
                <w:lang w:val="ru-RU"/>
              </w:rPr>
            </w:pPr>
            <w:r w:rsidRPr="003615BE">
              <w:rPr>
                <w:b/>
                <w:lang w:val="ru-RU"/>
              </w:rPr>
              <w:t>Примечание</w:t>
            </w:r>
            <w:r w:rsidRPr="003615BE">
              <w:rPr>
                <w:lang w:val="ru-RU"/>
              </w:rPr>
              <w:t xml:space="preserve">. Дополнительные каталоги библиотеки можно указать с помощью </w:t>
            </w:r>
            <w:r>
              <w:rPr>
                <w:lang w:val="ru-RU"/>
              </w:rPr>
              <w:t>пр</w:t>
            </w:r>
            <w:r w:rsidR="00485528">
              <w:rPr>
                <w:lang w:val="ru-RU"/>
              </w:rPr>
              <w:t>ефик</w:t>
            </w:r>
            <w:r>
              <w:rPr>
                <w:lang w:val="ru-RU"/>
              </w:rPr>
              <w:t>са</w:t>
            </w:r>
            <w:r w:rsidRPr="003615BE">
              <w:rPr>
                <w:lang w:val="ru-RU"/>
              </w:rPr>
              <w:t xml:space="preserve"> </w:t>
            </w:r>
            <w:r w:rsidRPr="00485528">
              <w:rPr>
                <w:rStyle w:val="afffff7"/>
              </w:rPr>
              <w:t>nifi</w:t>
            </w:r>
            <w:r w:rsidRPr="00485528">
              <w:rPr>
                <w:rStyle w:val="afffff7"/>
                <w:lang w:val="ru-RU"/>
              </w:rPr>
              <w:t>.</w:t>
            </w:r>
            <w:r w:rsidRPr="00485528">
              <w:rPr>
                <w:rStyle w:val="afffff7"/>
              </w:rPr>
              <w:t>nar</w:t>
            </w:r>
            <w:r w:rsidRPr="00485528">
              <w:rPr>
                <w:rStyle w:val="afffff7"/>
                <w:lang w:val="ru-RU"/>
              </w:rPr>
              <w:t>.</w:t>
            </w:r>
            <w:r w:rsidRPr="00485528">
              <w:rPr>
                <w:rStyle w:val="afffff7"/>
              </w:rPr>
              <w:t>library</w:t>
            </w:r>
            <w:r w:rsidRPr="00485528">
              <w:rPr>
                <w:rStyle w:val="afffff7"/>
                <w:lang w:val="ru-RU"/>
              </w:rPr>
              <w:t>.</w:t>
            </w:r>
            <w:r w:rsidRPr="00485528">
              <w:rPr>
                <w:rStyle w:val="afffff7"/>
              </w:rPr>
              <w:t>directory</w:t>
            </w:r>
            <w:r w:rsidRPr="00485528">
              <w:rPr>
                <w:rStyle w:val="afffff7"/>
                <w:lang w:val="ru-RU"/>
              </w:rPr>
              <w:t>.</w:t>
            </w:r>
            <w:r w:rsidRPr="003615BE">
              <w:rPr>
                <w:lang w:val="ru-RU"/>
              </w:rPr>
              <w:t xml:space="preserve"> с уникальными суффиксами и отдельными путями в качестве значений.</w:t>
            </w:r>
          </w:p>
          <w:p w14:paraId="181C2D50" w14:textId="77777777" w:rsidR="003615BE" w:rsidRPr="003615BE" w:rsidRDefault="003615BE" w:rsidP="003615BE">
            <w:pPr>
              <w:pStyle w:val="aff8"/>
              <w:rPr>
                <w:lang w:val="ru-RU"/>
              </w:rPr>
            </w:pPr>
            <w:r w:rsidRPr="003615BE">
              <w:rPr>
                <w:lang w:val="ru-RU"/>
              </w:rPr>
              <w:t>Например, чтобы предоставить два дополнительных местоположения библиотеки, пользователь может также указать дополнительные свойства с ключами:</w:t>
            </w:r>
          </w:p>
          <w:p w14:paraId="0D11E3A8" w14:textId="77777777" w:rsidR="00485528" w:rsidRPr="004F7118" w:rsidRDefault="00485528" w:rsidP="00485528">
            <w:pPr>
              <w:pStyle w:val="afffff6"/>
              <w:rPr>
                <w:lang w:val="en-US"/>
              </w:rPr>
            </w:pPr>
            <w:r w:rsidRPr="004F7118">
              <w:rPr>
                <w:lang w:val="en-US"/>
              </w:rPr>
              <w:lastRenderedPageBreak/>
              <w:t>nifi.nar.library.directory.lib1=/nars/lib1</w:t>
            </w:r>
          </w:p>
          <w:p w14:paraId="6F7E4C8E" w14:textId="77777777" w:rsidR="00485528" w:rsidRPr="004F7118" w:rsidRDefault="00485528" w:rsidP="00485528">
            <w:pPr>
              <w:pStyle w:val="afffff6"/>
              <w:rPr>
                <w:lang w:val="en-US"/>
              </w:rPr>
            </w:pPr>
            <w:r w:rsidRPr="004F7118">
              <w:rPr>
                <w:lang w:val="en-US"/>
              </w:rPr>
              <w:t>nifi.nar.library.directory.lib2=/nars/lib2</w:t>
            </w:r>
          </w:p>
          <w:p w14:paraId="63EA9323" w14:textId="3F09A150" w:rsidR="00A6190E" w:rsidRPr="003615BE" w:rsidRDefault="003615BE" w:rsidP="00485528">
            <w:pPr>
              <w:pStyle w:val="aff8"/>
              <w:rPr>
                <w:lang w:val="ru-RU"/>
              </w:rPr>
            </w:pPr>
            <w:r w:rsidRPr="003615BE">
              <w:rPr>
                <w:lang w:val="ru-RU"/>
              </w:rPr>
              <w:t xml:space="preserve">Предоставляется три общих местоположения, включая </w:t>
            </w:r>
            <w:r w:rsidRPr="00485528">
              <w:rPr>
                <w:rStyle w:val="afffff7"/>
              </w:rPr>
              <w:t>nifi</w:t>
            </w:r>
            <w:r w:rsidRPr="004F7118">
              <w:rPr>
                <w:rStyle w:val="afffff7"/>
                <w:lang w:val="ru-RU"/>
              </w:rPr>
              <w:t>.</w:t>
            </w:r>
            <w:r w:rsidRPr="00485528">
              <w:rPr>
                <w:rStyle w:val="afffff7"/>
              </w:rPr>
              <w:t>nar</w:t>
            </w:r>
            <w:r w:rsidRPr="004F7118">
              <w:rPr>
                <w:rStyle w:val="afffff7"/>
                <w:lang w:val="ru-RU"/>
              </w:rPr>
              <w:t>.</w:t>
            </w:r>
            <w:r w:rsidRPr="00485528">
              <w:rPr>
                <w:rStyle w:val="afffff7"/>
              </w:rPr>
              <w:t>library</w:t>
            </w:r>
            <w:r w:rsidRPr="004F7118">
              <w:rPr>
                <w:rStyle w:val="afffff7"/>
                <w:lang w:val="ru-RU"/>
              </w:rPr>
              <w:t>.</w:t>
            </w:r>
            <w:r w:rsidRPr="00485528">
              <w:rPr>
                <w:rStyle w:val="afffff7"/>
              </w:rPr>
              <w:t>directory</w:t>
            </w:r>
            <w:r w:rsidRPr="003615BE">
              <w:rPr>
                <w:lang w:val="ru-RU"/>
              </w:rPr>
              <w:t>.</w:t>
            </w:r>
          </w:p>
        </w:tc>
      </w:tr>
      <w:tr w:rsidR="00A6190E" w:rsidRPr="00A6190E" w14:paraId="4AB29C5D" w14:textId="77777777" w:rsidTr="00A6190E">
        <w:tc>
          <w:tcPr>
            <w:tcW w:w="4106" w:type="dxa"/>
          </w:tcPr>
          <w:p w14:paraId="0E6DC7A1" w14:textId="1B02E7C3" w:rsidR="00A6190E" w:rsidRPr="00A6190E" w:rsidRDefault="00A6190E" w:rsidP="00A6190E">
            <w:pPr>
              <w:pStyle w:val="afffff6"/>
              <w:rPr>
                <w:lang w:val="en-US"/>
              </w:rPr>
            </w:pPr>
            <w:r w:rsidRPr="00A6190E">
              <w:rPr>
                <w:lang w:val="en-US"/>
              </w:rPr>
              <w:lastRenderedPageBreak/>
              <w:t>nifi.nar.working.directory</w:t>
            </w:r>
          </w:p>
        </w:tc>
        <w:tc>
          <w:tcPr>
            <w:tcW w:w="5238" w:type="dxa"/>
          </w:tcPr>
          <w:p w14:paraId="249030F3" w14:textId="60186C25" w:rsidR="00A6190E" w:rsidRPr="00485528" w:rsidRDefault="00485528" w:rsidP="00485528">
            <w:pPr>
              <w:pStyle w:val="aff8"/>
              <w:rPr>
                <w:lang w:val="ru-RU"/>
              </w:rPr>
            </w:pPr>
            <w:r w:rsidRPr="00485528">
              <w:rPr>
                <w:lang w:val="ru-RU"/>
              </w:rPr>
              <w:t xml:space="preserve">Расположение рабочего </w:t>
            </w:r>
            <w:r w:rsidRPr="00485528">
              <w:t>nar</w:t>
            </w:r>
            <w:r>
              <w:rPr>
                <w:lang w:val="ru-RU"/>
              </w:rPr>
              <w:t>-</w:t>
            </w:r>
            <w:r w:rsidRPr="00485528">
              <w:rPr>
                <w:lang w:val="ru-RU"/>
              </w:rPr>
              <w:t xml:space="preserve">каталога. Значение по умолчанию </w:t>
            </w:r>
            <w:r>
              <w:rPr>
                <w:lang w:val="ru-RU"/>
              </w:rPr>
              <w:t>—</w:t>
            </w:r>
            <w:r w:rsidRPr="00485528">
              <w:rPr>
                <w:lang w:val="ru-RU"/>
              </w:rPr>
              <w:t xml:space="preserve"> </w:t>
            </w:r>
            <w:r w:rsidRPr="00485528">
              <w:rPr>
                <w:rStyle w:val="afffff7"/>
                <w:lang w:val="ru-RU"/>
              </w:rPr>
              <w:t>./</w:t>
            </w:r>
            <w:r w:rsidRPr="00485528">
              <w:rPr>
                <w:rStyle w:val="afffff7"/>
              </w:rPr>
              <w:t>work</w:t>
            </w:r>
            <w:r w:rsidRPr="00485528">
              <w:rPr>
                <w:rStyle w:val="afffff7"/>
                <w:lang w:val="ru-RU"/>
              </w:rPr>
              <w:t>/</w:t>
            </w:r>
            <w:r w:rsidRPr="00485528">
              <w:rPr>
                <w:rStyle w:val="afffff7"/>
              </w:rPr>
              <w:t>nar</w:t>
            </w:r>
            <w:r w:rsidRPr="00485528">
              <w:rPr>
                <w:lang w:val="ru-RU"/>
              </w:rPr>
              <w:t>, и его, вероятно, следует оставить как есть.</w:t>
            </w:r>
          </w:p>
        </w:tc>
      </w:tr>
      <w:tr w:rsidR="00A6190E" w:rsidRPr="00A6190E" w14:paraId="3C4137E0" w14:textId="77777777" w:rsidTr="00A6190E">
        <w:tc>
          <w:tcPr>
            <w:tcW w:w="4106" w:type="dxa"/>
          </w:tcPr>
          <w:p w14:paraId="6F490C05" w14:textId="257778E6" w:rsidR="00A6190E" w:rsidRPr="00A6190E" w:rsidRDefault="00A6190E" w:rsidP="00A6190E">
            <w:pPr>
              <w:pStyle w:val="afffff6"/>
              <w:rPr>
                <w:lang w:val="en-US"/>
              </w:rPr>
            </w:pPr>
            <w:r w:rsidRPr="00A6190E">
              <w:rPr>
                <w:lang w:val="en-US"/>
              </w:rPr>
              <w:t>nifi.documentation.working.directory</w:t>
            </w:r>
          </w:p>
        </w:tc>
        <w:tc>
          <w:tcPr>
            <w:tcW w:w="5238" w:type="dxa"/>
          </w:tcPr>
          <w:p w14:paraId="605F1F50" w14:textId="7D13E24C" w:rsidR="00A6190E" w:rsidRPr="00485528" w:rsidRDefault="00485528" w:rsidP="00485528">
            <w:pPr>
              <w:pStyle w:val="aff8"/>
              <w:rPr>
                <w:lang w:val="ru-RU"/>
              </w:rPr>
            </w:pPr>
            <w:r w:rsidRPr="00485528">
              <w:rPr>
                <w:lang w:val="ru-RU"/>
              </w:rPr>
              <w:t xml:space="preserve">Рабочий каталог документации. Значение по умолчанию </w:t>
            </w:r>
            <w:r>
              <w:rPr>
                <w:lang w:val="ru-RU"/>
              </w:rPr>
              <w:t>—</w:t>
            </w:r>
            <w:r w:rsidRPr="00485528">
              <w:rPr>
                <w:lang w:val="ru-RU"/>
              </w:rPr>
              <w:t xml:space="preserve"> </w:t>
            </w:r>
            <w:r w:rsidRPr="00485528">
              <w:rPr>
                <w:rStyle w:val="afffff7"/>
                <w:lang w:val="ru-RU"/>
              </w:rPr>
              <w:t>./</w:t>
            </w:r>
            <w:r w:rsidRPr="00485528">
              <w:rPr>
                <w:rStyle w:val="afffff7"/>
              </w:rPr>
              <w:t>work</w:t>
            </w:r>
            <w:r w:rsidRPr="00485528">
              <w:rPr>
                <w:rStyle w:val="afffff7"/>
                <w:lang w:val="ru-RU"/>
              </w:rPr>
              <w:t>/</w:t>
            </w:r>
            <w:r w:rsidRPr="00485528">
              <w:rPr>
                <w:rStyle w:val="afffff7"/>
              </w:rPr>
              <w:t>docs</w:t>
            </w:r>
            <w:r w:rsidRPr="00485528">
              <w:rPr>
                <w:rStyle w:val="afffff7"/>
                <w:lang w:val="ru-RU"/>
              </w:rPr>
              <w:t>/</w:t>
            </w:r>
            <w:r w:rsidRPr="00485528">
              <w:rPr>
                <w:rStyle w:val="afffff7"/>
              </w:rPr>
              <w:t>components</w:t>
            </w:r>
            <w:r w:rsidRPr="00485528">
              <w:rPr>
                <w:lang w:val="ru-RU"/>
              </w:rPr>
              <w:t>, и его, вероятно, следует оставить как есть.</w:t>
            </w:r>
          </w:p>
        </w:tc>
      </w:tr>
      <w:tr w:rsidR="00A6190E" w:rsidRPr="00A6190E" w14:paraId="5E4452C7" w14:textId="77777777" w:rsidTr="00A6190E">
        <w:tc>
          <w:tcPr>
            <w:tcW w:w="4106" w:type="dxa"/>
          </w:tcPr>
          <w:p w14:paraId="1BAC6683" w14:textId="5780F5A8" w:rsidR="00A6190E" w:rsidRPr="00A6190E" w:rsidRDefault="00B50CD3" w:rsidP="00A6190E">
            <w:pPr>
              <w:pStyle w:val="afffff6"/>
              <w:rPr>
                <w:lang w:val="en-US"/>
              </w:rPr>
            </w:pPr>
            <w:r w:rsidRPr="00B50CD3">
              <w:rPr>
                <w:lang w:val="en-US"/>
              </w:rPr>
              <w:t>nifi.processor.scheduling.timeout</w:t>
            </w:r>
          </w:p>
        </w:tc>
        <w:tc>
          <w:tcPr>
            <w:tcW w:w="5238" w:type="dxa"/>
          </w:tcPr>
          <w:p w14:paraId="3FE56444" w14:textId="235DE940" w:rsidR="00A6190E" w:rsidRPr="00485528" w:rsidRDefault="00485528" w:rsidP="00485528">
            <w:pPr>
              <w:pStyle w:val="aff8"/>
              <w:rPr>
                <w:lang w:val="ru-RU"/>
              </w:rPr>
            </w:pPr>
            <w:r w:rsidRPr="00485528">
              <w:rPr>
                <w:lang w:val="ru-RU"/>
              </w:rPr>
              <w:t xml:space="preserve">Время </w:t>
            </w:r>
            <w:r>
              <w:rPr>
                <w:lang w:val="ru-RU"/>
              </w:rPr>
              <w:t>ожидания</w:t>
            </w:r>
            <w:r w:rsidRPr="00485528">
              <w:rPr>
                <w:lang w:val="ru-RU"/>
              </w:rPr>
              <w:t xml:space="preserve"> завершения операции жизненного цикла процессора </w:t>
            </w:r>
            <w:r w:rsidRPr="00485528">
              <w:rPr>
                <w:rStyle w:val="afffff7"/>
                <w:lang w:val="ru-RU"/>
              </w:rPr>
              <w:t>(@</w:t>
            </w:r>
            <w:r w:rsidRPr="00485528">
              <w:rPr>
                <w:rStyle w:val="afffff7"/>
              </w:rPr>
              <w:t>OnScheduled</w:t>
            </w:r>
            <w:r w:rsidRPr="00485528">
              <w:rPr>
                <w:lang w:val="ru-RU"/>
              </w:rPr>
              <w:t xml:space="preserve"> и </w:t>
            </w:r>
            <w:r w:rsidRPr="00485528">
              <w:rPr>
                <w:rStyle w:val="afffff7"/>
                <w:lang w:val="ru-RU"/>
              </w:rPr>
              <w:t>@</w:t>
            </w:r>
            <w:r w:rsidRPr="00485528">
              <w:rPr>
                <w:rStyle w:val="afffff7"/>
              </w:rPr>
              <w:t>OnUnscheduled</w:t>
            </w:r>
            <w:r w:rsidRPr="00485528">
              <w:rPr>
                <w:lang w:val="ru-RU"/>
              </w:rPr>
              <w:t xml:space="preserve">) до того, как можно будет вызвать другую операцию жизненного цикла (например, остановку). Значение по умолчанию </w:t>
            </w:r>
            <w:r>
              <w:rPr>
                <w:lang w:val="ru-RU"/>
              </w:rPr>
              <w:t>—</w:t>
            </w:r>
            <w:r w:rsidRPr="00485528">
              <w:rPr>
                <w:lang w:val="ru-RU"/>
              </w:rPr>
              <w:t xml:space="preserve"> </w:t>
            </w:r>
            <w:r w:rsidRPr="00485528">
              <w:rPr>
                <w:rStyle w:val="afffff7"/>
                <w:lang w:val="ru-RU"/>
              </w:rPr>
              <w:t xml:space="preserve">1 </w:t>
            </w:r>
            <w:r w:rsidRPr="00485528">
              <w:rPr>
                <w:rStyle w:val="afffff7"/>
              </w:rPr>
              <w:t>min</w:t>
            </w:r>
            <w:r w:rsidRPr="00485528">
              <w:rPr>
                <w:lang w:val="ru-RU"/>
              </w:rPr>
              <w:t>.</w:t>
            </w:r>
          </w:p>
        </w:tc>
      </w:tr>
    </w:tbl>
    <w:p w14:paraId="3985A883" w14:textId="0F2BC4F0" w:rsidR="00A6190E" w:rsidRDefault="00C71BA7" w:rsidP="00C71BA7">
      <w:pPr>
        <w:pStyle w:val="3a"/>
        <w:rPr>
          <w:lang w:val="ru-RU"/>
        </w:rPr>
      </w:pPr>
      <w:bookmarkStart w:id="50" w:name="_Toc81490045"/>
      <w:r>
        <w:rPr>
          <w:lang w:val="ru-RU"/>
        </w:rPr>
        <w:t xml:space="preserve">Управление </w:t>
      </w:r>
      <w:r w:rsidR="00390E8B">
        <w:rPr>
          <w:lang w:val="ru-RU"/>
        </w:rPr>
        <w:t>состояниями</w:t>
      </w:r>
      <w:bookmarkEnd w:id="50"/>
    </w:p>
    <w:p w14:paraId="5A882998" w14:textId="155066AA" w:rsidR="00C71BA7" w:rsidRDefault="00322D39" w:rsidP="00C71BA7">
      <w:pPr>
        <w:pStyle w:val="afff1"/>
      </w:pPr>
      <w:r>
        <w:t xml:space="preserve">Раздел управления </w:t>
      </w:r>
      <w:r w:rsidR="00390E8B">
        <w:t>состояниями</w:t>
      </w:r>
      <w:r>
        <w:t xml:space="preserve"> </w:t>
      </w:r>
      <w:r w:rsidR="00C71BA7" w:rsidRPr="00C71BA7">
        <w:t>файла свойств предоставляет механизм для настройки локальных и общекластерных механизмов со</w:t>
      </w:r>
      <w:r>
        <w:t>хранения состояния компонентов.</w:t>
      </w:r>
    </w:p>
    <w:p w14:paraId="3439AFA9" w14:textId="5C2FF084" w:rsidR="00322D39" w:rsidRPr="00F83AFE" w:rsidRDefault="00322D39" w:rsidP="00322D39">
      <w:pPr>
        <w:pStyle w:val="aff6"/>
      </w:pPr>
      <w:r w:rsidRPr="00624C80">
        <w:t>Таблица</w:t>
      </w:r>
      <w:r w:rsidRPr="00A077BE">
        <w:t xml:space="preserve"> </w:t>
      </w:r>
      <w:r>
        <w:fldChar w:fldCharType="begin"/>
      </w:r>
      <w:r w:rsidRPr="00A077BE">
        <w:instrText xml:space="preserve"> </w:instrText>
      </w:r>
      <w:r w:rsidRPr="000A29F0">
        <w:rPr>
          <w:lang w:val="en-US"/>
        </w:rPr>
        <w:instrText>SEQ</w:instrText>
      </w:r>
      <w:r w:rsidRPr="00A077BE">
        <w:instrText xml:space="preserve"> </w:instrText>
      </w:r>
      <w:r>
        <w:instrText>Таблица</w:instrText>
      </w:r>
      <w:r w:rsidRPr="00A077BE">
        <w:instrText xml:space="preserve"> \* </w:instrText>
      </w:r>
      <w:r w:rsidRPr="000A29F0">
        <w:rPr>
          <w:lang w:val="en-US"/>
        </w:rPr>
        <w:instrText>ARABIC</w:instrText>
      </w:r>
      <w:r w:rsidRPr="00A077BE">
        <w:instrText xml:space="preserve"> </w:instrText>
      </w:r>
      <w:r>
        <w:fldChar w:fldCharType="separate"/>
      </w:r>
      <w:r w:rsidR="003707D5">
        <w:rPr>
          <w:noProof/>
          <w:lang w:val="en-US"/>
        </w:rPr>
        <w:t>20</w:t>
      </w:r>
      <w:r>
        <w:rPr>
          <w:noProof/>
        </w:rPr>
        <w:fldChar w:fldCharType="end"/>
      </w:r>
      <w:r w:rsidRPr="00A077BE">
        <w:t xml:space="preserve"> </w:t>
      </w:r>
      <w:r w:rsidRPr="00A077BE">
        <w:rPr>
          <w:rFonts w:cs="Times New Roman"/>
        </w:rPr>
        <w:t>—</w:t>
      </w:r>
      <w:r w:rsidRPr="00A077BE">
        <w:t xml:space="preserve"> </w:t>
      </w:r>
      <w:r>
        <w:t>Свойства управления статусами</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4106"/>
        <w:gridCol w:w="5238"/>
      </w:tblGrid>
      <w:tr w:rsidR="00322D39" w:rsidRPr="00BB4D23" w14:paraId="5439AD45" w14:textId="77777777" w:rsidTr="00E00432">
        <w:trPr>
          <w:trHeight w:val="454"/>
          <w:tblHeader/>
        </w:trPr>
        <w:tc>
          <w:tcPr>
            <w:tcW w:w="4106" w:type="dxa"/>
            <w:shd w:val="clear" w:color="auto" w:fill="7030A0"/>
          </w:tcPr>
          <w:p w14:paraId="2414B047" w14:textId="77777777" w:rsidR="00322D39" w:rsidRDefault="00322D39" w:rsidP="00E00432">
            <w:pPr>
              <w:pStyle w:val="affa"/>
            </w:pPr>
            <w:r>
              <w:t>Свойство</w:t>
            </w:r>
          </w:p>
        </w:tc>
        <w:tc>
          <w:tcPr>
            <w:tcW w:w="5238" w:type="dxa"/>
            <w:shd w:val="clear" w:color="auto" w:fill="7030A0"/>
          </w:tcPr>
          <w:p w14:paraId="48BB4B04" w14:textId="77777777" w:rsidR="00322D39" w:rsidRDefault="00322D39" w:rsidP="00E00432">
            <w:pPr>
              <w:pStyle w:val="affa"/>
            </w:pPr>
            <w:r>
              <w:t>Описание</w:t>
            </w:r>
          </w:p>
        </w:tc>
      </w:tr>
      <w:tr w:rsidR="00322D39" w:rsidRPr="00322D39" w14:paraId="2970517B" w14:textId="77777777" w:rsidTr="00E00432">
        <w:tc>
          <w:tcPr>
            <w:tcW w:w="4106" w:type="dxa"/>
          </w:tcPr>
          <w:p w14:paraId="43B92195" w14:textId="5510E429" w:rsidR="00322D39" w:rsidRPr="00F227A1" w:rsidRDefault="00322D39" w:rsidP="00E00432">
            <w:pPr>
              <w:pStyle w:val="afffff6"/>
              <w:rPr>
                <w:lang w:val="en-US"/>
              </w:rPr>
            </w:pPr>
            <w:r w:rsidRPr="00322D39">
              <w:rPr>
                <w:lang w:val="en-US"/>
              </w:rPr>
              <w:t>nifi.state.management.configuration.file</w:t>
            </w:r>
          </w:p>
        </w:tc>
        <w:tc>
          <w:tcPr>
            <w:tcW w:w="5238" w:type="dxa"/>
          </w:tcPr>
          <w:p w14:paraId="304A3216" w14:textId="20C8E849" w:rsidR="00322D39" w:rsidRPr="00322D39" w:rsidRDefault="00322D39" w:rsidP="00322D39">
            <w:pPr>
              <w:pStyle w:val="aff8"/>
              <w:rPr>
                <w:lang w:val="ru-RU"/>
              </w:rPr>
            </w:pPr>
            <w:r w:rsidRPr="00322D39">
              <w:t>XML</w:t>
            </w:r>
            <w:r w:rsidRPr="00322D39">
              <w:rPr>
                <w:lang w:val="ru-RU"/>
              </w:rPr>
              <w:t xml:space="preserve">-файл, содержащий конфигурацию для локальных и общекластерных State Providers. Значение по умолчанию </w:t>
            </w:r>
            <w:r>
              <w:rPr>
                <w:lang w:val="ru-RU"/>
              </w:rPr>
              <w:t>—</w:t>
            </w:r>
            <w:r w:rsidRPr="00322D39">
              <w:rPr>
                <w:lang w:val="ru-RU"/>
              </w:rPr>
              <w:t xml:space="preserve"> </w:t>
            </w:r>
            <w:r w:rsidRPr="00322D39">
              <w:rPr>
                <w:rStyle w:val="afffff7"/>
                <w:lang w:val="ru-RU"/>
              </w:rPr>
              <w:t>./</w:t>
            </w:r>
            <w:r w:rsidRPr="00322D39">
              <w:rPr>
                <w:rStyle w:val="afffff7"/>
              </w:rPr>
              <w:t>conf</w:t>
            </w:r>
            <w:r w:rsidRPr="00322D39">
              <w:rPr>
                <w:rStyle w:val="afffff7"/>
                <w:lang w:val="ru-RU"/>
              </w:rPr>
              <w:t>/</w:t>
            </w:r>
            <w:r w:rsidRPr="00322D39">
              <w:rPr>
                <w:rStyle w:val="afffff7"/>
              </w:rPr>
              <w:t>state</w:t>
            </w:r>
            <w:r w:rsidRPr="00322D39">
              <w:rPr>
                <w:rStyle w:val="afffff7"/>
                <w:lang w:val="ru-RU"/>
              </w:rPr>
              <w:t>-</w:t>
            </w:r>
            <w:r w:rsidRPr="00322D39">
              <w:rPr>
                <w:rStyle w:val="afffff7"/>
              </w:rPr>
              <w:t>management</w:t>
            </w:r>
            <w:r w:rsidRPr="00322D39">
              <w:rPr>
                <w:rStyle w:val="afffff7"/>
                <w:lang w:val="ru-RU"/>
              </w:rPr>
              <w:t>.</w:t>
            </w:r>
            <w:r w:rsidRPr="00322D39">
              <w:rPr>
                <w:rStyle w:val="afffff7"/>
              </w:rPr>
              <w:t>xml</w:t>
            </w:r>
            <w:r w:rsidRPr="00322D39">
              <w:rPr>
                <w:lang w:val="ru-RU"/>
              </w:rPr>
              <w:t>.</w:t>
            </w:r>
          </w:p>
        </w:tc>
      </w:tr>
      <w:tr w:rsidR="00322D39" w:rsidRPr="00322D39" w14:paraId="146DE167" w14:textId="77777777" w:rsidTr="00E00432">
        <w:tc>
          <w:tcPr>
            <w:tcW w:w="4106" w:type="dxa"/>
          </w:tcPr>
          <w:p w14:paraId="0D2A7F7C" w14:textId="4DAECDCB" w:rsidR="00322D39" w:rsidRPr="00322D39" w:rsidRDefault="00322D39" w:rsidP="00E00432">
            <w:pPr>
              <w:pStyle w:val="afffff6"/>
              <w:rPr>
                <w:lang w:val="en-US"/>
              </w:rPr>
            </w:pPr>
            <w:r w:rsidRPr="00322D39">
              <w:rPr>
                <w:lang w:val="en-US"/>
              </w:rPr>
              <w:t>nifi.state.management.provider.local</w:t>
            </w:r>
          </w:p>
        </w:tc>
        <w:tc>
          <w:tcPr>
            <w:tcW w:w="5238" w:type="dxa"/>
          </w:tcPr>
          <w:p w14:paraId="3269805B" w14:textId="14B7F4F0" w:rsidR="00322D39" w:rsidRPr="00322D39" w:rsidRDefault="00322D39" w:rsidP="00322D39">
            <w:pPr>
              <w:pStyle w:val="aff8"/>
              <w:rPr>
                <w:lang w:val="ru-RU"/>
              </w:rPr>
            </w:pPr>
            <w:r w:rsidRPr="00322D39">
              <w:rPr>
                <w:lang w:val="ru-RU"/>
              </w:rPr>
              <w:t>Идентификатор</w:t>
            </w:r>
            <w:r>
              <w:rPr>
                <w:lang w:val="ru-RU"/>
              </w:rPr>
              <w:t xml:space="preserve"> используемого</w:t>
            </w:r>
            <w:r w:rsidRPr="00322D39">
              <w:rPr>
                <w:lang w:val="ru-RU"/>
              </w:rPr>
              <w:t xml:space="preserve"> </w:t>
            </w:r>
            <w:r>
              <w:t>Local</w:t>
            </w:r>
            <w:r w:rsidRPr="00322D39">
              <w:rPr>
                <w:lang w:val="ru-RU"/>
              </w:rPr>
              <w:t xml:space="preserve"> </w:t>
            </w:r>
            <w:r>
              <w:rPr>
                <w:lang w:val="ru-RU"/>
              </w:rPr>
              <w:t>State Provider</w:t>
            </w:r>
            <w:r w:rsidRPr="00322D39">
              <w:rPr>
                <w:lang w:val="ru-RU"/>
              </w:rPr>
              <w:t xml:space="preserve">. </w:t>
            </w:r>
            <w:r>
              <w:rPr>
                <w:lang w:val="ru-RU"/>
              </w:rPr>
              <w:t>Установленное</w:t>
            </w:r>
            <w:r w:rsidRPr="00322D39">
              <w:rPr>
                <w:lang w:val="ru-RU"/>
              </w:rPr>
              <w:t xml:space="preserve"> значение должно соответствовать значению элемента </w:t>
            </w:r>
            <w:r w:rsidRPr="00322D39">
              <w:rPr>
                <w:rStyle w:val="afffff7"/>
              </w:rPr>
              <w:t>id</w:t>
            </w:r>
            <w:r w:rsidRPr="00322D39">
              <w:rPr>
                <w:lang w:val="ru-RU"/>
              </w:rPr>
              <w:t xml:space="preserve"> одного из элементов </w:t>
            </w:r>
            <w:r w:rsidRPr="00322D39">
              <w:rPr>
                <w:rStyle w:val="afffff7"/>
              </w:rPr>
              <w:t>local</w:t>
            </w:r>
            <w:r w:rsidRPr="00322D39">
              <w:rPr>
                <w:rStyle w:val="afffff7"/>
                <w:lang w:val="ru-RU"/>
              </w:rPr>
              <w:t>-</w:t>
            </w:r>
            <w:r w:rsidRPr="00322D39">
              <w:rPr>
                <w:rStyle w:val="afffff7"/>
              </w:rPr>
              <w:t>provider</w:t>
            </w:r>
            <w:r w:rsidRPr="00322D39">
              <w:rPr>
                <w:lang w:val="ru-RU"/>
              </w:rPr>
              <w:t xml:space="preserve"> в файле </w:t>
            </w:r>
            <w:r w:rsidRPr="00322D39">
              <w:rPr>
                <w:rStyle w:val="afffff7"/>
              </w:rPr>
              <w:t>state</w:t>
            </w:r>
            <w:r w:rsidRPr="00322D39">
              <w:rPr>
                <w:rStyle w:val="afffff7"/>
                <w:lang w:val="ru-RU"/>
              </w:rPr>
              <w:t>-</w:t>
            </w:r>
            <w:r w:rsidRPr="00322D39">
              <w:rPr>
                <w:rStyle w:val="afffff7"/>
              </w:rPr>
              <w:t>management</w:t>
            </w:r>
            <w:r w:rsidRPr="00322D39">
              <w:rPr>
                <w:rStyle w:val="afffff7"/>
                <w:lang w:val="ru-RU"/>
              </w:rPr>
              <w:t>.</w:t>
            </w:r>
            <w:r w:rsidRPr="00322D39">
              <w:rPr>
                <w:rStyle w:val="afffff7"/>
              </w:rPr>
              <w:t>xml</w:t>
            </w:r>
            <w:r w:rsidRPr="00322D39">
              <w:rPr>
                <w:lang w:val="ru-RU"/>
              </w:rPr>
              <w:t>.</w:t>
            </w:r>
          </w:p>
        </w:tc>
      </w:tr>
      <w:tr w:rsidR="00322D39" w:rsidRPr="00322D39" w14:paraId="03B433AA" w14:textId="77777777" w:rsidTr="00E00432">
        <w:tc>
          <w:tcPr>
            <w:tcW w:w="4106" w:type="dxa"/>
          </w:tcPr>
          <w:p w14:paraId="2A285075" w14:textId="410C4824" w:rsidR="00322D39" w:rsidRPr="00322D39" w:rsidRDefault="00322D39" w:rsidP="00E00432">
            <w:pPr>
              <w:pStyle w:val="afffff6"/>
              <w:rPr>
                <w:lang w:val="en-US"/>
              </w:rPr>
            </w:pPr>
            <w:r w:rsidRPr="00322D39">
              <w:rPr>
                <w:lang w:val="en-US"/>
              </w:rPr>
              <w:t>nifi.state.management.provider.cluster</w:t>
            </w:r>
          </w:p>
        </w:tc>
        <w:tc>
          <w:tcPr>
            <w:tcW w:w="5238" w:type="dxa"/>
          </w:tcPr>
          <w:p w14:paraId="67A36DB2" w14:textId="46D43FE7" w:rsidR="00322D39" w:rsidRPr="00322D39" w:rsidRDefault="00322D39" w:rsidP="006C58B3">
            <w:pPr>
              <w:pStyle w:val="aff8"/>
              <w:rPr>
                <w:lang w:val="ru-RU"/>
              </w:rPr>
            </w:pPr>
            <w:r w:rsidRPr="00322D39">
              <w:rPr>
                <w:lang w:val="ru-RU"/>
              </w:rPr>
              <w:t xml:space="preserve">Идентификатор используемого </w:t>
            </w:r>
            <w:r w:rsidRPr="00322D39">
              <w:t>Cluster</w:t>
            </w:r>
            <w:r w:rsidRPr="00322D39">
              <w:rPr>
                <w:lang w:val="ru-RU"/>
              </w:rPr>
              <w:t xml:space="preserve"> </w:t>
            </w:r>
            <w:r w:rsidRPr="00322D39">
              <w:t>State</w:t>
            </w:r>
            <w:r w:rsidRPr="00322D39">
              <w:rPr>
                <w:lang w:val="ru-RU"/>
              </w:rPr>
              <w:t xml:space="preserve"> </w:t>
            </w:r>
            <w:r w:rsidRPr="00322D39">
              <w:t>Provider</w:t>
            </w:r>
            <w:r w:rsidRPr="00322D39">
              <w:rPr>
                <w:lang w:val="ru-RU"/>
              </w:rPr>
              <w:t xml:space="preserve">. Установленное значение должно соответствовать значению элемента </w:t>
            </w:r>
            <w:r w:rsidRPr="00322D39">
              <w:rPr>
                <w:rStyle w:val="afffff7"/>
              </w:rPr>
              <w:t>id</w:t>
            </w:r>
            <w:r w:rsidRPr="00322D39">
              <w:rPr>
                <w:lang w:val="ru-RU"/>
              </w:rPr>
              <w:t xml:space="preserve"> одного из элементов </w:t>
            </w:r>
            <w:r w:rsidRPr="00322D39">
              <w:rPr>
                <w:rStyle w:val="afffff7"/>
              </w:rPr>
              <w:t>cluster</w:t>
            </w:r>
            <w:r w:rsidRPr="00322D39">
              <w:rPr>
                <w:rStyle w:val="afffff7"/>
                <w:lang w:val="ru-RU"/>
              </w:rPr>
              <w:t>-</w:t>
            </w:r>
            <w:r w:rsidRPr="00322D39">
              <w:rPr>
                <w:rStyle w:val="afffff7"/>
              </w:rPr>
              <w:t>provider</w:t>
            </w:r>
            <w:r w:rsidRPr="00322D39">
              <w:rPr>
                <w:lang w:val="ru-RU"/>
              </w:rPr>
              <w:t xml:space="preserve"> в файле </w:t>
            </w:r>
            <w:r w:rsidRPr="00322D39">
              <w:rPr>
                <w:rStyle w:val="afffff7"/>
              </w:rPr>
              <w:t>state</w:t>
            </w:r>
            <w:r w:rsidRPr="00322D39">
              <w:rPr>
                <w:rStyle w:val="afffff7"/>
                <w:lang w:val="ru-RU"/>
              </w:rPr>
              <w:t>-</w:t>
            </w:r>
            <w:r w:rsidRPr="00322D39">
              <w:rPr>
                <w:rStyle w:val="afffff7"/>
              </w:rPr>
              <w:t>management</w:t>
            </w:r>
            <w:r w:rsidRPr="00322D39">
              <w:rPr>
                <w:rStyle w:val="afffff7"/>
                <w:lang w:val="ru-RU"/>
              </w:rPr>
              <w:t>.</w:t>
            </w:r>
            <w:r w:rsidRPr="00322D39">
              <w:rPr>
                <w:rStyle w:val="afffff7"/>
              </w:rPr>
              <w:t>xml</w:t>
            </w:r>
            <w:r w:rsidRPr="00322D39">
              <w:rPr>
                <w:lang w:val="ru-RU"/>
              </w:rPr>
              <w:t xml:space="preserve">. </w:t>
            </w:r>
            <w:r>
              <w:rPr>
                <w:lang w:val="ru-RU"/>
              </w:rPr>
              <w:t>З</w:t>
            </w:r>
            <w:r w:rsidRPr="00322D39">
              <w:rPr>
                <w:lang w:val="ru-RU"/>
              </w:rPr>
              <w:t xml:space="preserve">начение игнорируется, если </w:t>
            </w:r>
            <w:r w:rsidR="006C58B3">
              <w:rPr>
                <w:lang w:val="ru-RU"/>
              </w:rPr>
              <w:t>кластеризация отсутствует</w:t>
            </w:r>
            <w:r w:rsidRPr="00322D39">
              <w:rPr>
                <w:lang w:val="ru-RU"/>
              </w:rPr>
              <w:t xml:space="preserve">, но требуется для </w:t>
            </w:r>
            <w:r w:rsidR="006C58B3">
              <w:rPr>
                <w:lang w:val="ru-RU"/>
              </w:rPr>
              <w:t>нод</w:t>
            </w:r>
            <w:r w:rsidRPr="00322D39">
              <w:rPr>
                <w:lang w:val="ru-RU"/>
              </w:rPr>
              <w:t xml:space="preserve"> в кластере.</w:t>
            </w:r>
          </w:p>
        </w:tc>
      </w:tr>
      <w:tr w:rsidR="00322D39" w:rsidRPr="006C58B3" w14:paraId="53C18B96" w14:textId="77777777" w:rsidTr="00E00432">
        <w:tc>
          <w:tcPr>
            <w:tcW w:w="4106" w:type="dxa"/>
          </w:tcPr>
          <w:p w14:paraId="48F9BBD6" w14:textId="75430613" w:rsidR="00322D39" w:rsidRPr="00322D39" w:rsidRDefault="00322D39" w:rsidP="00E00432">
            <w:pPr>
              <w:pStyle w:val="afffff6"/>
              <w:rPr>
                <w:lang w:val="en-US"/>
              </w:rPr>
            </w:pPr>
            <w:r w:rsidRPr="00322D39">
              <w:rPr>
                <w:lang w:val="en-US"/>
              </w:rPr>
              <w:t>nifi.state.management.embedded.zookeeper.start</w:t>
            </w:r>
          </w:p>
        </w:tc>
        <w:tc>
          <w:tcPr>
            <w:tcW w:w="5238" w:type="dxa"/>
          </w:tcPr>
          <w:p w14:paraId="2FA7CF1E" w14:textId="7F93C9DD" w:rsidR="00322D39" w:rsidRPr="006C58B3" w:rsidRDefault="006C58B3" w:rsidP="006C58B3">
            <w:pPr>
              <w:pStyle w:val="aff8"/>
              <w:rPr>
                <w:lang w:val="ru-RU"/>
              </w:rPr>
            </w:pPr>
            <w:r w:rsidRPr="006C58B3">
              <w:rPr>
                <w:lang w:val="ru-RU"/>
              </w:rPr>
              <w:t xml:space="preserve">Определяет, должен ли этот </w:t>
            </w:r>
            <w:r>
              <w:rPr>
                <w:lang w:val="ru-RU"/>
              </w:rPr>
              <w:t>инстанс</w:t>
            </w:r>
            <w:r w:rsidRPr="006C58B3">
              <w:rPr>
                <w:lang w:val="ru-RU"/>
              </w:rPr>
              <w:t xml:space="preserve"> </w:t>
            </w:r>
            <w:r w:rsidRPr="006C58B3">
              <w:t>NiFi</w:t>
            </w:r>
            <w:r w:rsidRPr="006C58B3">
              <w:rPr>
                <w:lang w:val="ru-RU"/>
              </w:rPr>
              <w:t xml:space="preserve"> запускать встроенный сервер </w:t>
            </w:r>
            <w:r w:rsidRPr="006C58B3">
              <w:t>ZooKeeper</w:t>
            </w:r>
            <w:r w:rsidRPr="006C58B3">
              <w:rPr>
                <w:lang w:val="ru-RU"/>
              </w:rPr>
              <w:t xml:space="preserve">. </w:t>
            </w:r>
            <w:r>
              <w:rPr>
                <w:lang w:val="ru-RU"/>
              </w:rPr>
              <w:t>И</w:t>
            </w:r>
            <w:r w:rsidRPr="006C58B3">
              <w:rPr>
                <w:lang w:val="ru-RU"/>
              </w:rPr>
              <w:t xml:space="preserve">спользуется вместе с </w:t>
            </w:r>
            <w:r w:rsidRPr="006C58B3">
              <w:rPr>
                <w:rStyle w:val="afffff7"/>
              </w:rPr>
              <w:t>ZooKeeperStateProvider</w:t>
            </w:r>
            <w:r w:rsidRPr="006C58B3">
              <w:rPr>
                <w:lang w:val="ru-RU"/>
              </w:rPr>
              <w:t>.</w:t>
            </w:r>
          </w:p>
        </w:tc>
      </w:tr>
      <w:tr w:rsidR="00322D39" w:rsidRPr="005A12A6" w14:paraId="63B39FDE" w14:textId="77777777" w:rsidTr="00E00432">
        <w:tc>
          <w:tcPr>
            <w:tcW w:w="4106" w:type="dxa"/>
          </w:tcPr>
          <w:p w14:paraId="6FC49D9B" w14:textId="0D2EA44D" w:rsidR="00322D39" w:rsidRPr="00322D39" w:rsidRDefault="00322D39" w:rsidP="00E00432">
            <w:pPr>
              <w:pStyle w:val="afffff6"/>
              <w:rPr>
                <w:lang w:val="en-US"/>
              </w:rPr>
            </w:pPr>
            <w:r w:rsidRPr="00322D39">
              <w:rPr>
                <w:lang w:val="en-US"/>
              </w:rPr>
              <w:lastRenderedPageBreak/>
              <w:t>nifi.state.management.embedded.zookeeper.properties</w:t>
            </w:r>
          </w:p>
        </w:tc>
        <w:tc>
          <w:tcPr>
            <w:tcW w:w="5238" w:type="dxa"/>
          </w:tcPr>
          <w:p w14:paraId="64DF4053" w14:textId="3EE8C714" w:rsidR="00322D39" w:rsidRPr="0078690E" w:rsidRDefault="0078690E" w:rsidP="0078690E">
            <w:pPr>
              <w:pStyle w:val="aff8"/>
            </w:pPr>
            <w:r w:rsidRPr="0078690E">
              <w:t>Зада</w:t>
            </w:r>
            <w:r>
              <w:rPr>
                <w:lang w:val="ru-RU"/>
              </w:rPr>
              <w:t>ё</w:t>
            </w:r>
            <w:r w:rsidRPr="0078690E">
              <w:t xml:space="preserve">т файл свойств, содержащий конфигурацию для запущенного встроенного сервера ZooKeeper (если для свойства </w:t>
            </w:r>
            <w:r w:rsidRPr="0078690E">
              <w:rPr>
                <w:rStyle w:val="afffff7"/>
              </w:rPr>
              <w:t>nifi.state.management.embedded.zookeeper.start</w:t>
            </w:r>
            <w:r w:rsidRPr="0078690E">
              <w:t xml:space="preserve"> установлено значение </w:t>
            </w:r>
            <w:r w:rsidRPr="0078690E">
              <w:rPr>
                <w:rStyle w:val="afffff7"/>
              </w:rPr>
              <w:t>true</w:t>
            </w:r>
            <w:r w:rsidRPr="0078690E">
              <w:t>).</w:t>
            </w:r>
          </w:p>
        </w:tc>
      </w:tr>
    </w:tbl>
    <w:p w14:paraId="20BA95A7" w14:textId="79B90952" w:rsidR="00840041" w:rsidRPr="00840041" w:rsidRDefault="00840041" w:rsidP="00840041">
      <w:pPr>
        <w:pStyle w:val="3a"/>
      </w:pPr>
      <w:bookmarkStart w:id="51" w:name="_Toc81490046"/>
      <w:r>
        <w:rPr>
          <w:lang w:val="ru-RU"/>
        </w:rPr>
        <w:t>Конфигурация</w:t>
      </w:r>
      <w:r w:rsidRPr="00840041">
        <w:t xml:space="preserve"> H2</w:t>
      </w:r>
      <w:bookmarkEnd w:id="51"/>
    </w:p>
    <w:p w14:paraId="4EFE9598" w14:textId="23C7614C" w:rsidR="00322D39" w:rsidRDefault="00840041" w:rsidP="00840041">
      <w:pPr>
        <w:pStyle w:val="afff1"/>
      </w:pPr>
      <w:r w:rsidRPr="00840041">
        <w:t xml:space="preserve">Раздел </w:t>
      </w:r>
      <w:r>
        <w:t>конфигурации</w:t>
      </w:r>
      <w:r w:rsidRPr="00840041">
        <w:t xml:space="preserve"> </w:t>
      </w:r>
      <w:r w:rsidRPr="00840041">
        <w:rPr>
          <w:lang w:val="en-US"/>
        </w:rPr>
        <w:t>H</w:t>
      </w:r>
      <w:r>
        <w:t>2</w:t>
      </w:r>
      <w:r w:rsidRPr="00840041">
        <w:t xml:space="preserve"> определяет настройки для базы данных </w:t>
      </w:r>
      <w:r w:rsidRPr="00840041">
        <w:rPr>
          <w:lang w:val="en-US"/>
        </w:rPr>
        <w:t>H</w:t>
      </w:r>
      <w:r w:rsidRPr="00840041">
        <w:t xml:space="preserve">2, которая отслеживает доступ пользователей и историю контроллера </w:t>
      </w:r>
      <w:r w:rsidR="001631B7">
        <w:rPr>
          <w:lang w:val="en-US"/>
        </w:rPr>
        <w:t>flow</w:t>
      </w:r>
      <w:r w:rsidRPr="00840041">
        <w:t>.</w:t>
      </w:r>
    </w:p>
    <w:p w14:paraId="69FF47E2" w14:textId="2C0CFA60" w:rsidR="001631B7" w:rsidRPr="001631B7" w:rsidRDefault="001631B7" w:rsidP="001631B7">
      <w:pPr>
        <w:pStyle w:val="aff6"/>
      </w:pPr>
      <w:r w:rsidRPr="00624C80">
        <w:t>Таблица</w:t>
      </w:r>
      <w:r w:rsidRPr="00A077BE">
        <w:t xml:space="preserve"> </w:t>
      </w:r>
      <w:r>
        <w:fldChar w:fldCharType="begin"/>
      </w:r>
      <w:r w:rsidRPr="00A077BE">
        <w:instrText xml:space="preserve"> </w:instrText>
      </w:r>
      <w:r w:rsidRPr="000A29F0">
        <w:rPr>
          <w:lang w:val="en-US"/>
        </w:rPr>
        <w:instrText>SEQ</w:instrText>
      </w:r>
      <w:r w:rsidRPr="00A077BE">
        <w:instrText xml:space="preserve"> </w:instrText>
      </w:r>
      <w:r>
        <w:instrText>Таблица</w:instrText>
      </w:r>
      <w:r w:rsidRPr="00A077BE">
        <w:instrText xml:space="preserve"> \* </w:instrText>
      </w:r>
      <w:r w:rsidRPr="000A29F0">
        <w:rPr>
          <w:lang w:val="en-US"/>
        </w:rPr>
        <w:instrText>ARABIC</w:instrText>
      </w:r>
      <w:r w:rsidRPr="00A077BE">
        <w:instrText xml:space="preserve"> </w:instrText>
      </w:r>
      <w:r>
        <w:fldChar w:fldCharType="separate"/>
      </w:r>
      <w:r w:rsidR="003707D5">
        <w:rPr>
          <w:noProof/>
          <w:lang w:val="en-US"/>
        </w:rPr>
        <w:t>21</w:t>
      </w:r>
      <w:r>
        <w:rPr>
          <w:noProof/>
        </w:rPr>
        <w:fldChar w:fldCharType="end"/>
      </w:r>
      <w:r w:rsidRPr="00A077BE">
        <w:t xml:space="preserve"> </w:t>
      </w:r>
      <w:r w:rsidRPr="00A077BE">
        <w:rPr>
          <w:rFonts w:cs="Times New Roman"/>
        </w:rPr>
        <w:t>—</w:t>
      </w:r>
      <w:r w:rsidRPr="00A077BE">
        <w:t xml:space="preserve"> </w:t>
      </w:r>
      <w:r>
        <w:t xml:space="preserve">Свойства конфигурации </w:t>
      </w:r>
      <w:r>
        <w:rPr>
          <w:lang w:val="en-US"/>
        </w:rPr>
        <w:t>H2</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4106"/>
        <w:gridCol w:w="5238"/>
      </w:tblGrid>
      <w:tr w:rsidR="001631B7" w:rsidRPr="00BB4D23" w14:paraId="5BB407CE" w14:textId="77777777" w:rsidTr="00E00432">
        <w:trPr>
          <w:trHeight w:val="454"/>
          <w:tblHeader/>
        </w:trPr>
        <w:tc>
          <w:tcPr>
            <w:tcW w:w="4106" w:type="dxa"/>
            <w:shd w:val="clear" w:color="auto" w:fill="7030A0"/>
          </w:tcPr>
          <w:p w14:paraId="0175AA35" w14:textId="77777777" w:rsidR="001631B7" w:rsidRDefault="001631B7" w:rsidP="00E00432">
            <w:pPr>
              <w:pStyle w:val="affa"/>
            </w:pPr>
            <w:r>
              <w:t>Свойство</w:t>
            </w:r>
          </w:p>
        </w:tc>
        <w:tc>
          <w:tcPr>
            <w:tcW w:w="5238" w:type="dxa"/>
            <w:shd w:val="clear" w:color="auto" w:fill="7030A0"/>
          </w:tcPr>
          <w:p w14:paraId="1A0F6575" w14:textId="77777777" w:rsidR="001631B7" w:rsidRDefault="001631B7" w:rsidP="00E00432">
            <w:pPr>
              <w:pStyle w:val="affa"/>
            </w:pPr>
            <w:r>
              <w:t>Описание</w:t>
            </w:r>
          </w:p>
        </w:tc>
      </w:tr>
      <w:tr w:rsidR="001631B7" w:rsidRPr="00322D39" w14:paraId="04A52B61" w14:textId="77777777" w:rsidTr="00E00432">
        <w:tc>
          <w:tcPr>
            <w:tcW w:w="4106" w:type="dxa"/>
          </w:tcPr>
          <w:p w14:paraId="249C480F" w14:textId="3FE37FE3" w:rsidR="001631B7" w:rsidRPr="00F227A1" w:rsidRDefault="001631B7" w:rsidP="00E00432">
            <w:pPr>
              <w:pStyle w:val="afffff6"/>
              <w:rPr>
                <w:lang w:val="en-US"/>
              </w:rPr>
            </w:pPr>
            <w:r w:rsidRPr="001631B7">
              <w:rPr>
                <w:lang w:val="en-US"/>
              </w:rPr>
              <w:t>nifi.database.directory*</w:t>
            </w:r>
          </w:p>
        </w:tc>
        <w:tc>
          <w:tcPr>
            <w:tcW w:w="5238" w:type="dxa"/>
          </w:tcPr>
          <w:p w14:paraId="1A853DEB" w14:textId="10D0BB00" w:rsidR="001631B7" w:rsidRPr="00322D39" w:rsidRDefault="001631B7" w:rsidP="001631B7">
            <w:pPr>
              <w:pStyle w:val="aff8"/>
              <w:rPr>
                <w:lang w:val="ru-RU"/>
              </w:rPr>
            </w:pPr>
            <w:r w:rsidRPr="001631B7">
              <w:rPr>
                <w:lang w:val="ru-RU"/>
              </w:rPr>
              <w:t xml:space="preserve">Расположение каталога базы данных H2. Значение по умолчанию </w:t>
            </w:r>
            <w:r>
              <w:rPr>
                <w:lang w:val="ru-RU"/>
              </w:rPr>
              <w:t>—</w:t>
            </w:r>
            <w:r w:rsidRPr="001631B7">
              <w:rPr>
                <w:lang w:val="ru-RU"/>
              </w:rPr>
              <w:t xml:space="preserve"> </w:t>
            </w:r>
            <w:r w:rsidRPr="001631B7">
              <w:rPr>
                <w:rStyle w:val="afffff7"/>
                <w:lang w:val="ru-RU"/>
              </w:rPr>
              <w:t>./database_repository</w:t>
            </w:r>
            <w:r w:rsidRPr="001631B7">
              <w:rPr>
                <w:lang w:val="ru-RU"/>
              </w:rPr>
              <w:t>.</w:t>
            </w:r>
          </w:p>
        </w:tc>
      </w:tr>
      <w:tr w:rsidR="001631B7" w:rsidRPr="00322D39" w14:paraId="58A501A0" w14:textId="77777777" w:rsidTr="00E00432">
        <w:tc>
          <w:tcPr>
            <w:tcW w:w="4106" w:type="dxa"/>
          </w:tcPr>
          <w:p w14:paraId="4E9924C3" w14:textId="5689DF48" w:rsidR="001631B7" w:rsidRPr="001631B7" w:rsidRDefault="001631B7" w:rsidP="00E00432">
            <w:pPr>
              <w:pStyle w:val="afffff6"/>
              <w:rPr>
                <w:lang w:val="en-US"/>
              </w:rPr>
            </w:pPr>
            <w:r w:rsidRPr="001631B7">
              <w:rPr>
                <w:lang w:val="en-US"/>
              </w:rPr>
              <w:t>nifi.h2.url.append</w:t>
            </w:r>
          </w:p>
        </w:tc>
        <w:tc>
          <w:tcPr>
            <w:tcW w:w="5238" w:type="dxa"/>
          </w:tcPr>
          <w:p w14:paraId="64241E23" w14:textId="45867804" w:rsidR="001631B7" w:rsidRPr="00322D39" w:rsidRDefault="001631B7" w:rsidP="00E00432">
            <w:pPr>
              <w:pStyle w:val="aff8"/>
              <w:rPr>
                <w:lang w:val="ru-RU"/>
              </w:rPr>
            </w:pPr>
            <w:r>
              <w:rPr>
                <w:lang w:val="ru-RU"/>
              </w:rPr>
              <w:t>С</w:t>
            </w:r>
            <w:r w:rsidRPr="001631B7">
              <w:rPr>
                <w:lang w:val="ru-RU"/>
              </w:rPr>
              <w:t>войство определяет дополнительные аргументы для добавления в строку подключения для базы данных H2. Следует использовать значение по умолчанию,</w:t>
            </w:r>
            <w:r>
              <w:rPr>
                <w:lang w:val="ru-RU"/>
              </w:rPr>
              <w:t xml:space="preserve"> и его не следует изменять. Это —</w:t>
            </w:r>
            <w:r w:rsidRPr="00A2057E">
              <w:rPr>
                <w:lang w:val="ru-RU"/>
              </w:rPr>
              <w:t xml:space="preserve"> </w:t>
            </w:r>
            <w:r w:rsidRPr="001631B7">
              <w:rPr>
                <w:rStyle w:val="afffff7"/>
                <w:lang w:val="ru-RU"/>
              </w:rPr>
              <w:t>;LOCK_TIMEOUT=25000;WRITE_DELAY=0;AUTO_SERVER=FALSE</w:t>
            </w:r>
            <w:r w:rsidRPr="001631B7">
              <w:rPr>
                <w:lang w:val="ru-RU"/>
              </w:rPr>
              <w:t>.</w:t>
            </w:r>
          </w:p>
        </w:tc>
      </w:tr>
    </w:tbl>
    <w:p w14:paraId="279531C9" w14:textId="77777777" w:rsidR="00C00498" w:rsidRDefault="00C00498" w:rsidP="00C00498">
      <w:pPr>
        <w:pStyle w:val="3a"/>
      </w:pPr>
      <w:bookmarkStart w:id="52" w:name="_Toc81490047"/>
      <w:r>
        <w:t>Репозиторий FlowFile</w:t>
      </w:r>
      <w:bookmarkEnd w:id="52"/>
    </w:p>
    <w:p w14:paraId="21A3ABA3" w14:textId="2858B018" w:rsidR="00C00498" w:rsidRDefault="00C00498" w:rsidP="00C00498">
      <w:pPr>
        <w:pStyle w:val="afff1"/>
      </w:pPr>
      <w:r>
        <w:t xml:space="preserve">Репозиторий FlowFile отслеживает атрибуты и текущее состояние каждого FlowFile в системе. По умолчанию этот репозиторий устанавливается в том же корневом каталоге установки, что и все другие репозитории; однако рекомендуется настроить его на отдельном диске, если </w:t>
      </w:r>
      <w:r w:rsidR="003D7664">
        <w:t>это возможно</w:t>
      </w:r>
      <w:r>
        <w:t>.</w:t>
      </w:r>
    </w:p>
    <w:p w14:paraId="32EC6FF6" w14:textId="1BB42AB0" w:rsidR="001631B7" w:rsidRDefault="00C00498" w:rsidP="00C00498">
      <w:pPr>
        <w:pStyle w:val="afff1"/>
      </w:pPr>
      <w:r>
        <w:t>В настоящее время существует три реализации репозитория FlowFile, которые подробно описаны ниже.</w:t>
      </w:r>
    </w:p>
    <w:p w14:paraId="1B9F55F0" w14:textId="04B153C2" w:rsidR="003D7664" w:rsidRPr="003D7664" w:rsidRDefault="003D7664" w:rsidP="003D7664">
      <w:pPr>
        <w:pStyle w:val="aff6"/>
      </w:pPr>
      <w:r w:rsidRPr="00624C80">
        <w:t>Таблица</w:t>
      </w:r>
      <w:r w:rsidRPr="00A077BE">
        <w:t xml:space="preserve"> </w:t>
      </w:r>
      <w:r>
        <w:fldChar w:fldCharType="begin"/>
      </w:r>
      <w:r w:rsidRPr="00A077BE">
        <w:instrText xml:space="preserve"> </w:instrText>
      </w:r>
      <w:r w:rsidRPr="000A29F0">
        <w:rPr>
          <w:lang w:val="en-US"/>
        </w:rPr>
        <w:instrText>SEQ</w:instrText>
      </w:r>
      <w:r w:rsidRPr="00A077BE">
        <w:instrText xml:space="preserve"> </w:instrText>
      </w:r>
      <w:r>
        <w:instrText>Таблица</w:instrText>
      </w:r>
      <w:r w:rsidRPr="00A077BE">
        <w:instrText xml:space="preserve"> \* </w:instrText>
      </w:r>
      <w:r w:rsidRPr="000A29F0">
        <w:rPr>
          <w:lang w:val="en-US"/>
        </w:rPr>
        <w:instrText>ARABIC</w:instrText>
      </w:r>
      <w:r w:rsidRPr="00A077BE">
        <w:instrText xml:space="preserve"> </w:instrText>
      </w:r>
      <w:r>
        <w:fldChar w:fldCharType="separate"/>
      </w:r>
      <w:r w:rsidR="003707D5">
        <w:rPr>
          <w:noProof/>
          <w:lang w:val="en-US"/>
        </w:rPr>
        <w:t>22</w:t>
      </w:r>
      <w:r>
        <w:rPr>
          <w:noProof/>
        </w:rPr>
        <w:fldChar w:fldCharType="end"/>
      </w:r>
      <w:r w:rsidRPr="00A077BE">
        <w:t xml:space="preserve"> </w:t>
      </w:r>
      <w:r w:rsidRPr="00A077BE">
        <w:rPr>
          <w:rFonts w:cs="Times New Roman"/>
        </w:rPr>
        <w:t>—</w:t>
      </w:r>
      <w:r w:rsidRPr="00A077BE">
        <w:t xml:space="preserve"> </w:t>
      </w:r>
      <w:r>
        <w:t xml:space="preserve">Свойства репозитория </w:t>
      </w:r>
      <w:r>
        <w:rPr>
          <w:lang w:val="en-US"/>
        </w:rPr>
        <w:t>FlowFile</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4106"/>
        <w:gridCol w:w="5238"/>
      </w:tblGrid>
      <w:tr w:rsidR="003D7664" w:rsidRPr="00BB4D23" w14:paraId="68639ED1" w14:textId="77777777" w:rsidTr="00E00432">
        <w:trPr>
          <w:trHeight w:val="454"/>
          <w:tblHeader/>
        </w:trPr>
        <w:tc>
          <w:tcPr>
            <w:tcW w:w="4106" w:type="dxa"/>
            <w:shd w:val="clear" w:color="auto" w:fill="7030A0"/>
          </w:tcPr>
          <w:p w14:paraId="4AB0A8CF" w14:textId="77777777" w:rsidR="003D7664" w:rsidRDefault="003D7664" w:rsidP="00E00432">
            <w:pPr>
              <w:pStyle w:val="affa"/>
            </w:pPr>
            <w:r>
              <w:t>Свойство</w:t>
            </w:r>
          </w:p>
        </w:tc>
        <w:tc>
          <w:tcPr>
            <w:tcW w:w="5238" w:type="dxa"/>
            <w:shd w:val="clear" w:color="auto" w:fill="7030A0"/>
          </w:tcPr>
          <w:p w14:paraId="7648F81E" w14:textId="77777777" w:rsidR="003D7664" w:rsidRDefault="003D7664" w:rsidP="00E00432">
            <w:pPr>
              <w:pStyle w:val="affa"/>
            </w:pPr>
            <w:r>
              <w:t>Описание</w:t>
            </w:r>
          </w:p>
        </w:tc>
      </w:tr>
      <w:tr w:rsidR="003D7664" w:rsidRPr="005A12A6" w14:paraId="20DA97C7" w14:textId="77777777" w:rsidTr="00E00432">
        <w:tc>
          <w:tcPr>
            <w:tcW w:w="4106" w:type="dxa"/>
          </w:tcPr>
          <w:p w14:paraId="50D0A4F2" w14:textId="5B9D29CC" w:rsidR="003D7664" w:rsidRPr="00F227A1" w:rsidRDefault="003D7664" w:rsidP="00E00432">
            <w:pPr>
              <w:pStyle w:val="afffff6"/>
              <w:rPr>
                <w:lang w:val="en-US"/>
              </w:rPr>
            </w:pPr>
            <w:r w:rsidRPr="003D7664">
              <w:rPr>
                <w:lang w:val="en-US"/>
              </w:rPr>
              <w:t>nifi.flowfile.repository.implementation</w:t>
            </w:r>
          </w:p>
        </w:tc>
        <w:tc>
          <w:tcPr>
            <w:tcW w:w="5238" w:type="dxa"/>
          </w:tcPr>
          <w:p w14:paraId="6F54BCC4" w14:textId="4DACD73B" w:rsidR="003D7664" w:rsidRPr="003D7664" w:rsidRDefault="003D7664" w:rsidP="003D7664">
            <w:pPr>
              <w:pStyle w:val="aff8"/>
            </w:pPr>
            <w:r>
              <w:rPr>
                <w:lang w:val="ru-RU"/>
              </w:rPr>
              <w:t>Имплементация</w:t>
            </w:r>
            <w:r w:rsidRPr="003D7664">
              <w:t xml:space="preserve"> </w:t>
            </w:r>
            <w:r w:rsidRPr="003D7664">
              <w:rPr>
                <w:lang w:val="ru-RU"/>
              </w:rPr>
              <w:t>репозитория</w:t>
            </w:r>
            <w:r w:rsidRPr="003D7664">
              <w:t xml:space="preserve"> FlowFile. </w:t>
            </w:r>
            <w:r w:rsidRPr="003D7664">
              <w:rPr>
                <w:lang w:val="ru-RU"/>
              </w:rPr>
              <w:t>Значение</w:t>
            </w:r>
            <w:r w:rsidRPr="003D7664">
              <w:t xml:space="preserve"> </w:t>
            </w:r>
            <w:r w:rsidRPr="003D7664">
              <w:rPr>
                <w:lang w:val="ru-RU"/>
              </w:rPr>
              <w:t>по</w:t>
            </w:r>
            <w:r w:rsidRPr="003D7664">
              <w:t xml:space="preserve"> </w:t>
            </w:r>
            <w:r w:rsidRPr="003D7664">
              <w:rPr>
                <w:lang w:val="ru-RU"/>
              </w:rPr>
              <w:t>умолчанию</w:t>
            </w:r>
            <w:r w:rsidRPr="003D7664">
              <w:t xml:space="preserve"> </w:t>
            </w:r>
            <w:r>
              <w:t>—</w:t>
            </w:r>
            <w:r w:rsidRPr="003D7664">
              <w:t xml:space="preserve"> </w:t>
            </w:r>
            <w:r w:rsidRPr="003D7664">
              <w:rPr>
                <w:rStyle w:val="afffff7"/>
              </w:rPr>
              <w:t>org.apache.nifi.controller.repository.WriteAheadFlowFileRepository</w:t>
            </w:r>
            <w:r w:rsidRPr="003D7664">
              <w:t xml:space="preserve">. </w:t>
            </w:r>
            <w:r w:rsidRPr="003D7664">
              <w:rPr>
                <w:lang w:val="ru-RU"/>
              </w:rPr>
              <w:t>Другие</w:t>
            </w:r>
            <w:r w:rsidRPr="003D7664">
              <w:t xml:space="preserve"> </w:t>
            </w:r>
            <w:r w:rsidRPr="003D7664">
              <w:rPr>
                <w:lang w:val="ru-RU"/>
              </w:rPr>
              <w:t>текущие</w:t>
            </w:r>
            <w:r w:rsidRPr="003D7664">
              <w:t xml:space="preserve"> </w:t>
            </w:r>
            <w:r w:rsidRPr="003D7664">
              <w:rPr>
                <w:lang w:val="ru-RU"/>
              </w:rPr>
              <w:t>параметры</w:t>
            </w:r>
            <w:r w:rsidRPr="003D7664">
              <w:t xml:space="preserve"> </w:t>
            </w:r>
            <w:r>
              <w:t>—</w:t>
            </w:r>
            <w:r w:rsidRPr="003D7664">
              <w:t xml:space="preserve"> </w:t>
            </w:r>
            <w:r w:rsidRPr="003D7664">
              <w:rPr>
                <w:rStyle w:val="afffff7"/>
              </w:rPr>
              <w:t>org.apache.nifi.controller.repository.VolatileFlowFileRepository</w:t>
            </w:r>
            <w:r w:rsidRPr="003D7664">
              <w:t xml:space="preserve"> </w:t>
            </w:r>
            <w:r w:rsidRPr="003D7664">
              <w:rPr>
                <w:lang w:val="ru-RU"/>
              </w:rPr>
              <w:t>и</w:t>
            </w:r>
            <w:r w:rsidRPr="003D7664">
              <w:t xml:space="preserve"> </w:t>
            </w:r>
            <w:r w:rsidRPr="003D7664">
              <w:rPr>
                <w:rStyle w:val="afffff7"/>
              </w:rPr>
              <w:t>org.apache.nifi.controller.repository.RocksDBFlowFileRepository</w:t>
            </w:r>
            <w:r w:rsidRPr="003D7664">
              <w:t>.</w:t>
            </w:r>
          </w:p>
        </w:tc>
      </w:tr>
    </w:tbl>
    <w:p w14:paraId="69D653FD" w14:textId="4F5FE48D" w:rsidR="003D7664" w:rsidRDefault="003D7664" w:rsidP="00C00498">
      <w:pPr>
        <w:pStyle w:val="afff1"/>
        <w:rPr>
          <w:lang w:val="en-US"/>
        </w:rPr>
      </w:pP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344"/>
      </w:tblGrid>
      <w:tr w:rsidR="003D7664" w14:paraId="0D011DD5" w14:textId="77777777" w:rsidTr="00E00432">
        <w:trPr>
          <w:cantSplit/>
        </w:trPr>
        <w:tc>
          <w:tcPr>
            <w:tcW w:w="9344" w:type="dxa"/>
            <w:shd w:val="clear" w:color="auto" w:fill="7030A0"/>
          </w:tcPr>
          <w:p w14:paraId="6291C360" w14:textId="77777777" w:rsidR="003D7664" w:rsidRDefault="003D7664" w:rsidP="00E00432">
            <w:pPr>
              <w:pStyle w:val="affa"/>
              <w:keepNext/>
            </w:pPr>
            <w:r>
              <w:lastRenderedPageBreak/>
              <w:t>Примечание.</w:t>
            </w:r>
          </w:p>
        </w:tc>
      </w:tr>
      <w:tr w:rsidR="003D7664" w:rsidRPr="00140840" w14:paraId="46E5F9CC" w14:textId="77777777" w:rsidTr="00E00432">
        <w:trPr>
          <w:cantSplit/>
        </w:trPr>
        <w:tc>
          <w:tcPr>
            <w:tcW w:w="9344" w:type="dxa"/>
          </w:tcPr>
          <w:p w14:paraId="7EE233B1" w14:textId="74725BB7" w:rsidR="003D7664" w:rsidRPr="00A6190E" w:rsidRDefault="003D7664" w:rsidP="003D7664">
            <w:pPr>
              <w:pStyle w:val="aff8"/>
              <w:rPr>
                <w:lang w:val="ru-RU"/>
              </w:rPr>
            </w:pPr>
            <w:r w:rsidRPr="003D7664">
              <w:rPr>
                <w:lang w:val="ru-RU"/>
              </w:rPr>
              <w:t xml:space="preserve">Переключение </w:t>
            </w:r>
            <w:r>
              <w:rPr>
                <w:lang w:val="ru-RU"/>
              </w:rPr>
              <w:t>имплементация</w:t>
            </w:r>
            <w:r w:rsidRPr="003D7664">
              <w:rPr>
                <w:lang w:val="ru-RU"/>
              </w:rPr>
              <w:t xml:space="preserve"> репозитория должно выполняться только на </w:t>
            </w:r>
            <w:r>
              <w:rPr>
                <w:lang w:val="ru-RU"/>
              </w:rPr>
              <w:t>инстансе</w:t>
            </w:r>
            <w:r w:rsidRPr="003D7664">
              <w:rPr>
                <w:lang w:val="ru-RU"/>
              </w:rPr>
              <w:t xml:space="preserve"> с нулевыми очередями FlowFiles и должно выполняться только с осторожностью.</w:t>
            </w:r>
          </w:p>
        </w:tc>
      </w:tr>
    </w:tbl>
    <w:p w14:paraId="0E63D112" w14:textId="35850204" w:rsidR="004A632A" w:rsidRPr="00A46EDC" w:rsidRDefault="00030FBF" w:rsidP="00030FBF">
      <w:pPr>
        <w:pStyle w:val="46"/>
        <w:rPr>
          <w:lang w:val="ru-RU"/>
        </w:rPr>
      </w:pPr>
      <w:bookmarkStart w:id="53" w:name="_Ref79406628"/>
      <w:r>
        <w:rPr>
          <w:lang w:val="ru-RU"/>
        </w:rPr>
        <w:t>Р</w:t>
      </w:r>
      <w:r w:rsidR="004A632A" w:rsidRPr="00A46EDC">
        <w:rPr>
          <w:lang w:val="ru-RU"/>
        </w:rPr>
        <w:t>епозитори</w:t>
      </w:r>
      <w:r>
        <w:rPr>
          <w:lang w:val="ru-RU"/>
        </w:rPr>
        <w:t>й</w:t>
      </w:r>
      <w:r w:rsidR="004A632A" w:rsidRPr="00A46EDC">
        <w:rPr>
          <w:lang w:val="ru-RU"/>
        </w:rPr>
        <w:t xml:space="preserve"> </w:t>
      </w:r>
      <w:r w:rsidR="004A632A" w:rsidRPr="004A632A">
        <w:t>Write</w:t>
      </w:r>
      <w:r w:rsidR="004A632A" w:rsidRPr="00A46EDC">
        <w:rPr>
          <w:lang w:val="ru-RU"/>
        </w:rPr>
        <w:t xml:space="preserve"> </w:t>
      </w:r>
      <w:r w:rsidR="004A632A" w:rsidRPr="004A632A">
        <w:t>Ahead</w:t>
      </w:r>
      <w:r w:rsidR="004A632A" w:rsidRPr="00A46EDC">
        <w:rPr>
          <w:lang w:val="ru-RU"/>
        </w:rPr>
        <w:t xml:space="preserve"> </w:t>
      </w:r>
      <w:r w:rsidR="004A632A" w:rsidRPr="004A632A">
        <w:t>FlowFile</w:t>
      </w:r>
      <w:bookmarkEnd w:id="53"/>
    </w:p>
    <w:p w14:paraId="2CCFE577" w14:textId="6FE0B7B3" w:rsidR="003D7664" w:rsidRDefault="004A632A" w:rsidP="004A632A">
      <w:pPr>
        <w:pStyle w:val="afff1"/>
      </w:pPr>
      <w:r w:rsidRPr="004A632A">
        <w:rPr>
          <w:rStyle w:val="afffff0"/>
        </w:rPr>
        <w:t>WriteAheadFlowFileRepository</w:t>
      </w:r>
      <w:r>
        <w:t xml:space="preserve"> — это имплементация по умолчанию. Он сохраняет FlowFiles на диске и при желании может быть настроен для синхронизации всех изменений на диске. Он очень дорогой и может значительно снизить производительность NiFi. Однако, если </w:t>
      </w:r>
      <w:r w:rsidR="007B2BA3">
        <w:t xml:space="preserve">установлено </w:t>
      </w:r>
      <w:r w:rsidR="007B2BA3" w:rsidRPr="007B2BA3">
        <w:rPr>
          <w:rStyle w:val="afffff0"/>
        </w:rPr>
        <w:t>false</w:t>
      </w:r>
      <w:r>
        <w:t xml:space="preserve">, существует вероятность потери данных в случае внезапного отключения питания или сбоя операционной системы. Значение по умолчанию </w:t>
      </w:r>
      <w:r w:rsidR="007B2BA3">
        <w:t xml:space="preserve">— </w:t>
      </w:r>
      <w:r w:rsidR="007B2BA3" w:rsidRPr="007B2BA3">
        <w:rPr>
          <w:rStyle w:val="afffff0"/>
        </w:rPr>
        <w:t>false</w:t>
      </w:r>
      <w:r>
        <w:t>.</w:t>
      </w:r>
    </w:p>
    <w:p w14:paraId="75920347" w14:textId="6880F854" w:rsidR="00462606" w:rsidRPr="003D7664" w:rsidRDefault="00462606" w:rsidP="00462606">
      <w:pPr>
        <w:pStyle w:val="aff6"/>
      </w:pPr>
      <w:r w:rsidRPr="00624C80">
        <w:t>Таблица</w:t>
      </w:r>
      <w:r w:rsidRPr="00A077BE">
        <w:t xml:space="preserve"> </w:t>
      </w:r>
      <w:r>
        <w:fldChar w:fldCharType="begin"/>
      </w:r>
      <w:r w:rsidRPr="00A077BE">
        <w:instrText xml:space="preserve"> </w:instrText>
      </w:r>
      <w:r w:rsidRPr="000A29F0">
        <w:rPr>
          <w:lang w:val="en-US"/>
        </w:rPr>
        <w:instrText>SEQ</w:instrText>
      </w:r>
      <w:r w:rsidRPr="00A077BE">
        <w:instrText xml:space="preserve"> </w:instrText>
      </w:r>
      <w:r>
        <w:instrText>Таблица</w:instrText>
      </w:r>
      <w:r w:rsidRPr="00A077BE">
        <w:instrText xml:space="preserve"> \* </w:instrText>
      </w:r>
      <w:r w:rsidRPr="000A29F0">
        <w:rPr>
          <w:lang w:val="en-US"/>
        </w:rPr>
        <w:instrText>ARABIC</w:instrText>
      </w:r>
      <w:r w:rsidRPr="00A077BE">
        <w:instrText xml:space="preserve"> </w:instrText>
      </w:r>
      <w:r>
        <w:fldChar w:fldCharType="separate"/>
      </w:r>
      <w:r w:rsidR="003707D5">
        <w:rPr>
          <w:noProof/>
          <w:lang w:val="en-US"/>
        </w:rPr>
        <w:t>23</w:t>
      </w:r>
      <w:r>
        <w:rPr>
          <w:noProof/>
        </w:rPr>
        <w:fldChar w:fldCharType="end"/>
      </w:r>
      <w:r w:rsidRPr="00A077BE">
        <w:t xml:space="preserve"> </w:t>
      </w:r>
      <w:r w:rsidRPr="00A077BE">
        <w:rPr>
          <w:rFonts w:cs="Times New Roman"/>
        </w:rPr>
        <w:t>—</w:t>
      </w:r>
      <w:r w:rsidRPr="00A077BE">
        <w:t xml:space="preserve"> </w:t>
      </w:r>
      <w:r>
        <w:t xml:space="preserve">Свойства репозитория </w:t>
      </w:r>
      <w:r w:rsidRPr="00462606">
        <w:t xml:space="preserve">Write Ahead </w:t>
      </w:r>
      <w:r>
        <w:rPr>
          <w:lang w:val="en-US"/>
        </w:rPr>
        <w:t>FlowFile</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4106"/>
        <w:gridCol w:w="5238"/>
      </w:tblGrid>
      <w:tr w:rsidR="00462606" w:rsidRPr="00BB4D23" w14:paraId="4D1D8B66" w14:textId="77777777" w:rsidTr="00E00432">
        <w:trPr>
          <w:trHeight w:val="454"/>
          <w:tblHeader/>
        </w:trPr>
        <w:tc>
          <w:tcPr>
            <w:tcW w:w="4106" w:type="dxa"/>
            <w:shd w:val="clear" w:color="auto" w:fill="7030A0"/>
          </w:tcPr>
          <w:p w14:paraId="7D94A99C" w14:textId="77777777" w:rsidR="00462606" w:rsidRDefault="00462606" w:rsidP="00E00432">
            <w:pPr>
              <w:pStyle w:val="affa"/>
            </w:pPr>
            <w:r>
              <w:t>Свойство</w:t>
            </w:r>
          </w:p>
        </w:tc>
        <w:tc>
          <w:tcPr>
            <w:tcW w:w="5238" w:type="dxa"/>
            <w:shd w:val="clear" w:color="auto" w:fill="7030A0"/>
          </w:tcPr>
          <w:p w14:paraId="4B3BB863" w14:textId="77777777" w:rsidR="00462606" w:rsidRDefault="00462606" w:rsidP="00E00432">
            <w:pPr>
              <w:pStyle w:val="affa"/>
            </w:pPr>
            <w:r>
              <w:t>Описание</w:t>
            </w:r>
          </w:p>
        </w:tc>
      </w:tr>
      <w:tr w:rsidR="00462606" w:rsidRPr="00462606" w14:paraId="1EF2DC5C" w14:textId="77777777" w:rsidTr="00E00432">
        <w:tc>
          <w:tcPr>
            <w:tcW w:w="4106" w:type="dxa"/>
          </w:tcPr>
          <w:p w14:paraId="0179B54E" w14:textId="62687F19" w:rsidR="00462606" w:rsidRPr="00F227A1" w:rsidRDefault="00462606" w:rsidP="00E00432">
            <w:pPr>
              <w:pStyle w:val="afffff6"/>
              <w:rPr>
                <w:lang w:val="en-US"/>
              </w:rPr>
            </w:pPr>
            <w:r w:rsidRPr="00462606">
              <w:rPr>
                <w:lang w:val="en-US"/>
              </w:rPr>
              <w:t>nifi.flowfile.repository.wal.implementation</w:t>
            </w:r>
          </w:p>
        </w:tc>
        <w:tc>
          <w:tcPr>
            <w:tcW w:w="5238" w:type="dxa"/>
          </w:tcPr>
          <w:p w14:paraId="352D1E5E" w14:textId="5D17EB03" w:rsidR="00462606" w:rsidRPr="00462606" w:rsidRDefault="00462606" w:rsidP="00462606">
            <w:pPr>
              <w:pStyle w:val="aff8"/>
              <w:rPr>
                <w:lang w:val="ru-RU"/>
              </w:rPr>
            </w:pPr>
            <w:r w:rsidRPr="00462606">
              <w:rPr>
                <w:lang w:val="ru-RU"/>
              </w:rPr>
              <w:t xml:space="preserve">Если </w:t>
            </w:r>
            <w:r>
              <w:rPr>
                <w:lang w:val="ru-RU"/>
              </w:rPr>
              <w:t>имплементация</w:t>
            </w:r>
            <w:r w:rsidRPr="00462606">
              <w:rPr>
                <w:lang w:val="ru-RU"/>
              </w:rPr>
              <w:t xml:space="preserve"> репозитория настроена на использование </w:t>
            </w:r>
            <w:r w:rsidRPr="00462606">
              <w:rPr>
                <w:rStyle w:val="afffff7"/>
              </w:rPr>
              <w:t>WriteAheadFlowFileRepository</w:t>
            </w:r>
            <w:r w:rsidRPr="00462606">
              <w:rPr>
                <w:lang w:val="ru-RU"/>
              </w:rPr>
              <w:t xml:space="preserve">, это свойство можно использовать, чтобы указать, какую </w:t>
            </w:r>
            <w:r>
              <w:rPr>
                <w:lang w:val="ru-RU"/>
              </w:rPr>
              <w:t>имплементацию</w:t>
            </w:r>
            <w:r w:rsidRPr="00462606">
              <w:rPr>
                <w:lang w:val="ru-RU"/>
              </w:rPr>
              <w:t xml:space="preserve"> </w:t>
            </w:r>
            <w:r w:rsidRPr="00462606">
              <w:t>Write</w:t>
            </w:r>
            <w:r w:rsidRPr="00462606">
              <w:rPr>
                <w:lang w:val="ru-RU"/>
              </w:rPr>
              <w:t>-</w:t>
            </w:r>
            <w:r w:rsidRPr="00462606">
              <w:t>Ahead</w:t>
            </w:r>
            <w:r w:rsidRPr="00462606">
              <w:rPr>
                <w:lang w:val="ru-RU"/>
              </w:rPr>
              <w:t xml:space="preserve"> </w:t>
            </w:r>
            <w:r>
              <w:t>Log</w:t>
            </w:r>
            <w:r w:rsidRPr="00462606">
              <w:rPr>
                <w:lang w:val="ru-RU"/>
              </w:rPr>
              <w:t xml:space="preserve"> следует использовать. Значение по умолчанию </w:t>
            </w:r>
            <w:r>
              <w:rPr>
                <w:lang w:val="ru-RU"/>
              </w:rPr>
              <w:t>—</w:t>
            </w:r>
            <w:r w:rsidRPr="00462606">
              <w:rPr>
                <w:lang w:val="ru-RU"/>
              </w:rPr>
              <w:t xml:space="preserve"> </w:t>
            </w:r>
            <w:r w:rsidRPr="00462606">
              <w:rPr>
                <w:rStyle w:val="afffff7"/>
              </w:rPr>
              <w:t>org</w:t>
            </w:r>
            <w:r w:rsidRPr="00462606">
              <w:rPr>
                <w:rStyle w:val="afffff7"/>
                <w:lang w:val="ru-RU"/>
              </w:rPr>
              <w:t>.</w:t>
            </w:r>
            <w:r w:rsidRPr="00462606">
              <w:rPr>
                <w:rStyle w:val="afffff7"/>
              </w:rPr>
              <w:t>apache</w:t>
            </w:r>
            <w:r w:rsidRPr="00462606">
              <w:rPr>
                <w:rStyle w:val="afffff7"/>
                <w:lang w:val="ru-RU"/>
              </w:rPr>
              <w:t>.</w:t>
            </w:r>
            <w:r w:rsidRPr="00462606">
              <w:rPr>
                <w:rStyle w:val="afffff7"/>
              </w:rPr>
              <w:t>nifi</w:t>
            </w:r>
            <w:r w:rsidRPr="00462606">
              <w:rPr>
                <w:rStyle w:val="afffff7"/>
                <w:lang w:val="ru-RU"/>
              </w:rPr>
              <w:t>.</w:t>
            </w:r>
            <w:r w:rsidRPr="00462606">
              <w:rPr>
                <w:rStyle w:val="afffff7"/>
              </w:rPr>
              <w:t>wali</w:t>
            </w:r>
            <w:r w:rsidRPr="00462606">
              <w:rPr>
                <w:rStyle w:val="afffff7"/>
                <w:lang w:val="ru-RU"/>
              </w:rPr>
              <w:t>.</w:t>
            </w:r>
            <w:r w:rsidRPr="00462606">
              <w:rPr>
                <w:rStyle w:val="afffff7"/>
              </w:rPr>
              <w:t>SequentialAccessWriteAheadLog</w:t>
            </w:r>
            <w:r w:rsidRPr="00462606">
              <w:rPr>
                <w:lang w:val="ru-RU"/>
              </w:rPr>
              <w:t xml:space="preserve">. Эта версия </w:t>
            </w:r>
            <w:r>
              <w:rPr>
                <w:lang w:val="ru-RU"/>
              </w:rPr>
              <w:t>лога</w:t>
            </w:r>
            <w:r w:rsidRPr="00462606">
              <w:rPr>
                <w:lang w:val="ru-RU"/>
              </w:rPr>
              <w:t xml:space="preserve"> упреждающей записи была добавлена </w:t>
            </w:r>
            <w:r w:rsidRPr="00462606">
              <w:rPr>
                <w:rFonts w:ascii="Arial" w:hAnsi="Arial" w:cs="Arial"/>
                <w:lang w:val="ru-RU"/>
              </w:rPr>
              <w:t>​​</w:t>
            </w:r>
            <w:r w:rsidRPr="00462606">
              <w:rPr>
                <w:rFonts w:cs="Rostelecom Basis Light"/>
                <w:lang w:val="ru-RU"/>
              </w:rPr>
              <w:t>в</w:t>
            </w:r>
            <w:r w:rsidRPr="00462606">
              <w:rPr>
                <w:lang w:val="ru-RU"/>
              </w:rPr>
              <w:t xml:space="preserve"> </w:t>
            </w:r>
            <w:r w:rsidRPr="00462606">
              <w:t>Apache</w:t>
            </w:r>
            <w:r w:rsidRPr="00462606">
              <w:rPr>
                <w:lang w:val="ru-RU"/>
              </w:rPr>
              <w:t xml:space="preserve"> </w:t>
            </w:r>
            <w:r w:rsidRPr="00462606">
              <w:t>NiFi</w:t>
            </w:r>
            <w:r w:rsidRPr="00462606">
              <w:rPr>
                <w:lang w:val="ru-RU"/>
              </w:rPr>
              <w:t xml:space="preserve"> </w:t>
            </w:r>
            <w:r w:rsidRPr="00462606">
              <w:rPr>
                <w:rFonts w:cs="Rostelecom Basis Light"/>
                <w:lang w:val="ru-RU"/>
              </w:rPr>
              <w:t>версии</w:t>
            </w:r>
            <w:r w:rsidRPr="00462606">
              <w:rPr>
                <w:lang w:val="ru-RU"/>
              </w:rPr>
              <w:t xml:space="preserve"> 1.6.0 </w:t>
            </w:r>
            <w:r w:rsidRPr="00462606">
              <w:rPr>
                <w:rFonts w:cs="Rostelecom Basis Light"/>
                <w:lang w:val="ru-RU"/>
              </w:rPr>
              <w:t>и</w:t>
            </w:r>
            <w:r w:rsidRPr="00462606">
              <w:rPr>
                <w:lang w:val="ru-RU"/>
              </w:rPr>
              <w:t xml:space="preserve"> </w:t>
            </w:r>
            <w:r w:rsidRPr="00462606">
              <w:rPr>
                <w:rFonts w:cs="Rostelecom Basis Light"/>
                <w:lang w:val="ru-RU"/>
              </w:rPr>
              <w:t>была</w:t>
            </w:r>
            <w:r w:rsidRPr="00462606">
              <w:rPr>
                <w:lang w:val="ru-RU"/>
              </w:rPr>
              <w:t xml:space="preserve"> </w:t>
            </w:r>
            <w:r w:rsidRPr="00462606">
              <w:rPr>
                <w:rFonts w:cs="Rostelecom Basis Light"/>
                <w:lang w:val="ru-RU"/>
              </w:rPr>
              <w:t>разработана</w:t>
            </w:r>
            <w:r w:rsidRPr="00462606">
              <w:rPr>
                <w:lang w:val="ru-RU"/>
              </w:rPr>
              <w:t xml:space="preserve"> </w:t>
            </w:r>
            <w:r w:rsidRPr="00462606">
              <w:rPr>
                <w:rFonts w:cs="Rostelecom Basis Light"/>
                <w:lang w:val="ru-RU"/>
              </w:rPr>
              <w:t>для</w:t>
            </w:r>
            <w:r w:rsidRPr="00462606">
              <w:rPr>
                <w:lang w:val="ru-RU"/>
              </w:rPr>
              <w:t xml:space="preserve"> </w:t>
            </w:r>
            <w:r w:rsidRPr="00462606">
              <w:rPr>
                <w:rFonts w:cs="Rostelecom Basis Light"/>
                <w:lang w:val="ru-RU"/>
              </w:rPr>
              <w:t>решения</w:t>
            </w:r>
            <w:r w:rsidRPr="00462606">
              <w:rPr>
                <w:lang w:val="ru-RU"/>
              </w:rPr>
              <w:t xml:space="preserve"> </w:t>
            </w:r>
            <w:r w:rsidRPr="00462606">
              <w:rPr>
                <w:rFonts w:cs="Rostelecom Basis Light"/>
                <w:lang w:val="ru-RU"/>
              </w:rPr>
              <w:t>проблемы</w:t>
            </w:r>
            <w:r w:rsidRPr="00462606">
              <w:rPr>
                <w:lang w:val="ru-RU"/>
              </w:rPr>
              <w:t xml:space="preserve">, </w:t>
            </w:r>
            <w:r w:rsidRPr="00462606">
              <w:rPr>
                <w:rFonts w:cs="Rostelecom Basis Light"/>
                <w:lang w:val="ru-RU"/>
              </w:rPr>
              <w:t>которая</w:t>
            </w:r>
            <w:r w:rsidRPr="00462606">
              <w:rPr>
                <w:lang w:val="ru-RU"/>
              </w:rPr>
              <w:t xml:space="preserve"> </w:t>
            </w:r>
            <w:r w:rsidRPr="00462606">
              <w:rPr>
                <w:rFonts w:cs="Rostelecom Basis Light"/>
                <w:lang w:val="ru-RU"/>
              </w:rPr>
              <w:t>существует</w:t>
            </w:r>
            <w:r w:rsidRPr="00462606">
              <w:rPr>
                <w:lang w:val="ru-RU"/>
              </w:rPr>
              <w:t xml:space="preserve"> </w:t>
            </w:r>
            <w:r w:rsidRPr="00462606">
              <w:rPr>
                <w:rFonts w:cs="Rostelecom Basis Light"/>
                <w:lang w:val="ru-RU"/>
              </w:rPr>
              <w:t>в</w:t>
            </w:r>
            <w:r w:rsidRPr="00462606">
              <w:rPr>
                <w:lang w:val="ru-RU"/>
              </w:rPr>
              <w:t xml:space="preserve"> </w:t>
            </w:r>
            <w:r w:rsidRPr="00462606">
              <w:rPr>
                <w:rFonts w:cs="Rostelecom Basis Light"/>
                <w:lang w:val="ru-RU"/>
              </w:rPr>
              <w:t>более</w:t>
            </w:r>
            <w:r w:rsidRPr="00462606">
              <w:rPr>
                <w:lang w:val="ru-RU"/>
              </w:rPr>
              <w:t xml:space="preserve"> </w:t>
            </w:r>
            <w:r w:rsidRPr="00462606">
              <w:rPr>
                <w:rFonts w:cs="Rostelecom Basis Light"/>
                <w:lang w:val="ru-RU"/>
              </w:rPr>
              <w:t>старой</w:t>
            </w:r>
            <w:r w:rsidRPr="00462606">
              <w:rPr>
                <w:lang w:val="ru-RU"/>
              </w:rPr>
              <w:t xml:space="preserve"> </w:t>
            </w:r>
            <w:r>
              <w:rPr>
                <w:rFonts w:cs="Rostelecom Basis Light"/>
                <w:lang w:val="ru-RU"/>
              </w:rPr>
              <w:t>имплементации</w:t>
            </w:r>
            <w:r w:rsidRPr="00462606">
              <w:rPr>
                <w:lang w:val="ru-RU"/>
              </w:rPr>
              <w:t xml:space="preserve">. В случае отключения питания или сбоя операционной системы старая </w:t>
            </w:r>
            <w:r>
              <w:rPr>
                <w:lang w:val="ru-RU"/>
              </w:rPr>
              <w:t>имплементация</w:t>
            </w:r>
            <w:r w:rsidRPr="00462606">
              <w:rPr>
                <w:lang w:val="ru-RU"/>
              </w:rPr>
              <w:t xml:space="preserve"> могла неправильно восстанавливать </w:t>
            </w:r>
            <w:r w:rsidRPr="00462606">
              <w:t>FlowFiles</w:t>
            </w:r>
            <w:r w:rsidRPr="00462606">
              <w:rPr>
                <w:lang w:val="ru-RU"/>
              </w:rPr>
              <w:t xml:space="preserve">. Это могло потенциально привести к неправильным атрибутам или содержимому, назначенным для </w:t>
            </w:r>
            <w:r w:rsidRPr="00462606">
              <w:t>FlowFile</w:t>
            </w:r>
            <w:r w:rsidRPr="00462606">
              <w:rPr>
                <w:lang w:val="ru-RU"/>
              </w:rPr>
              <w:t xml:space="preserve"> при перезапуске, после потери питания или сбоя ОС. Однако при желании можно выбрать вариант использования предыдущей </w:t>
            </w:r>
            <w:r>
              <w:rPr>
                <w:lang w:val="ru-RU"/>
              </w:rPr>
              <w:t>имплементации</w:t>
            </w:r>
            <w:r w:rsidRPr="00462606">
              <w:rPr>
                <w:lang w:val="ru-RU"/>
              </w:rPr>
              <w:t xml:space="preserve"> и принять этот риск (например, если в новой </w:t>
            </w:r>
            <w:r>
              <w:rPr>
                <w:lang w:val="ru-RU"/>
              </w:rPr>
              <w:t>имплементации</w:t>
            </w:r>
            <w:r w:rsidRPr="00462606">
              <w:rPr>
                <w:lang w:val="ru-RU"/>
              </w:rPr>
              <w:t xml:space="preserve"> возникнет непредвиденная ошибка). Для этого задайте для </w:t>
            </w:r>
            <w:r>
              <w:rPr>
                <w:lang w:val="ru-RU"/>
              </w:rPr>
              <w:t>данного</w:t>
            </w:r>
            <w:r w:rsidRPr="00462606">
              <w:rPr>
                <w:lang w:val="ru-RU"/>
              </w:rPr>
              <w:t xml:space="preserve"> свойства значение </w:t>
            </w:r>
            <w:r w:rsidRPr="00462606">
              <w:rPr>
                <w:rStyle w:val="afffff7"/>
              </w:rPr>
              <w:t>org</w:t>
            </w:r>
            <w:r w:rsidRPr="00462606">
              <w:rPr>
                <w:rStyle w:val="afffff7"/>
                <w:lang w:val="ru-RU"/>
              </w:rPr>
              <w:t>.</w:t>
            </w:r>
            <w:r w:rsidRPr="00462606">
              <w:rPr>
                <w:rStyle w:val="afffff7"/>
              </w:rPr>
              <w:t>wali</w:t>
            </w:r>
            <w:r w:rsidRPr="00462606">
              <w:rPr>
                <w:rStyle w:val="afffff7"/>
                <w:lang w:val="ru-RU"/>
              </w:rPr>
              <w:t>.</w:t>
            </w:r>
            <w:r w:rsidRPr="00462606">
              <w:rPr>
                <w:rStyle w:val="afffff7"/>
              </w:rPr>
              <w:t>MinimalLockingWriteAheadLog</w:t>
            </w:r>
            <w:r>
              <w:rPr>
                <w:lang w:val="ru-RU"/>
              </w:rPr>
              <w:t>. Другая доступная имплементация —</w:t>
            </w:r>
            <w:r w:rsidRPr="00462606">
              <w:rPr>
                <w:lang w:val="ru-RU"/>
              </w:rPr>
              <w:t xml:space="preserve"> </w:t>
            </w:r>
            <w:r w:rsidRPr="00462606">
              <w:rPr>
                <w:rStyle w:val="afffff7"/>
              </w:rPr>
              <w:t>org</w:t>
            </w:r>
            <w:r w:rsidRPr="00462606">
              <w:rPr>
                <w:rStyle w:val="afffff7"/>
                <w:lang w:val="ru-RU"/>
              </w:rPr>
              <w:t>.</w:t>
            </w:r>
            <w:r w:rsidRPr="00462606">
              <w:rPr>
                <w:rStyle w:val="afffff7"/>
              </w:rPr>
              <w:t>apache</w:t>
            </w:r>
            <w:r w:rsidRPr="00462606">
              <w:rPr>
                <w:rStyle w:val="afffff7"/>
                <w:lang w:val="ru-RU"/>
              </w:rPr>
              <w:t>.</w:t>
            </w:r>
            <w:r w:rsidRPr="00462606">
              <w:rPr>
                <w:rStyle w:val="afffff7"/>
              </w:rPr>
              <w:t>nifi</w:t>
            </w:r>
            <w:r w:rsidRPr="00462606">
              <w:rPr>
                <w:rStyle w:val="afffff7"/>
                <w:lang w:val="ru-RU"/>
              </w:rPr>
              <w:t>.</w:t>
            </w:r>
            <w:r w:rsidRPr="00462606">
              <w:rPr>
                <w:rStyle w:val="afffff7"/>
              </w:rPr>
              <w:t>wali</w:t>
            </w:r>
            <w:r w:rsidRPr="00462606">
              <w:rPr>
                <w:rStyle w:val="afffff7"/>
                <w:lang w:val="ru-RU"/>
              </w:rPr>
              <w:t>.</w:t>
            </w:r>
            <w:r w:rsidRPr="00462606">
              <w:rPr>
                <w:rStyle w:val="afffff7"/>
              </w:rPr>
              <w:t>EncryptedSequentialAccessWriteAheadLog</w:t>
            </w:r>
            <w:r w:rsidRPr="00462606">
              <w:rPr>
                <w:lang w:val="ru-RU"/>
              </w:rPr>
              <w:t xml:space="preserve">. Если значение </w:t>
            </w:r>
            <w:r>
              <w:rPr>
                <w:lang w:val="ru-RU"/>
              </w:rPr>
              <w:t>данного</w:t>
            </w:r>
            <w:r w:rsidRPr="00462606">
              <w:rPr>
                <w:lang w:val="ru-RU"/>
              </w:rPr>
              <w:t xml:space="preserve"> свойства изменяется, при перезапуске </w:t>
            </w:r>
            <w:r w:rsidRPr="00462606">
              <w:t>NiFi</w:t>
            </w:r>
            <w:r w:rsidRPr="00462606">
              <w:rPr>
                <w:lang w:val="ru-RU"/>
              </w:rPr>
              <w:t xml:space="preserve"> вс</w:t>
            </w:r>
            <w:r>
              <w:rPr>
                <w:lang w:val="ru-RU"/>
              </w:rPr>
              <w:t>ё</w:t>
            </w:r>
            <w:r w:rsidRPr="00462606">
              <w:rPr>
                <w:lang w:val="ru-RU"/>
              </w:rPr>
              <w:t xml:space="preserve"> равно будет восстанавливать записи, записанные с использованием ранее настроенного репозитория, и удалять файлы, </w:t>
            </w:r>
            <w:r w:rsidRPr="00462606">
              <w:rPr>
                <w:lang w:val="ru-RU"/>
              </w:rPr>
              <w:lastRenderedPageBreak/>
              <w:t xml:space="preserve">записанные ранее настроенной </w:t>
            </w:r>
            <w:r>
              <w:rPr>
                <w:lang w:val="ru-RU"/>
              </w:rPr>
              <w:t>имплементацией</w:t>
            </w:r>
            <w:r w:rsidRPr="00462606">
              <w:rPr>
                <w:lang w:val="ru-RU"/>
              </w:rPr>
              <w:t>.</w:t>
            </w:r>
          </w:p>
        </w:tc>
      </w:tr>
      <w:tr w:rsidR="00462606" w:rsidRPr="003D7664" w14:paraId="2430FE3C" w14:textId="77777777" w:rsidTr="00E00432">
        <w:tc>
          <w:tcPr>
            <w:tcW w:w="4106" w:type="dxa"/>
          </w:tcPr>
          <w:p w14:paraId="65FCEE3F" w14:textId="7B37A90B" w:rsidR="00462606" w:rsidRPr="00462606" w:rsidRDefault="00462606" w:rsidP="00E00432">
            <w:pPr>
              <w:pStyle w:val="afffff6"/>
              <w:rPr>
                <w:lang w:val="en-US"/>
              </w:rPr>
            </w:pPr>
            <w:r w:rsidRPr="00462606">
              <w:rPr>
                <w:lang w:val="en-US"/>
              </w:rPr>
              <w:lastRenderedPageBreak/>
              <w:t>nifi.flowfile.repository.directory*</w:t>
            </w:r>
          </w:p>
        </w:tc>
        <w:tc>
          <w:tcPr>
            <w:tcW w:w="5238" w:type="dxa"/>
          </w:tcPr>
          <w:p w14:paraId="334CCBBE" w14:textId="339EF1A6" w:rsidR="00462606" w:rsidRPr="00462606" w:rsidRDefault="00462606" w:rsidP="00462606">
            <w:pPr>
              <w:pStyle w:val="aff8"/>
              <w:rPr>
                <w:lang w:val="ru-RU"/>
              </w:rPr>
            </w:pPr>
            <w:r w:rsidRPr="00462606">
              <w:rPr>
                <w:lang w:val="ru-RU"/>
              </w:rPr>
              <w:t xml:space="preserve">Расположение репозитория </w:t>
            </w:r>
            <w:r w:rsidRPr="00462606">
              <w:t>FlowFile</w:t>
            </w:r>
            <w:r w:rsidRPr="00462606">
              <w:rPr>
                <w:lang w:val="ru-RU"/>
              </w:rPr>
              <w:t xml:space="preserve">. Значение по умолчанию </w:t>
            </w:r>
            <w:r>
              <w:rPr>
                <w:lang w:val="ru-RU"/>
              </w:rPr>
              <w:t>—</w:t>
            </w:r>
            <w:r w:rsidRPr="00462606">
              <w:rPr>
                <w:lang w:val="ru-RU"/>
              </w:rPr>
              <w:t xml:space="preserve"> </w:t>
            </w:r>
            <w:r w:rsidRPr="00462606">
              <w:rPr>
                <w:rStyle w:val="afffff7"/>
                <w:lang w:val="ru-RU"/>
              </w:rPr>
              <w:t>./</w:t>
            </w:r>
            <w:r w:rsidRPr="00462606">
              <w:rPr>
                <w:rStyle w:val="afffff7"/>
              </w:rPr>
              <w:t>flowfile</w:t>
            </w:r>
            <w:r w:rsidRPr="00462606">
              <w:rPr>
                <w:rStyle w:val="afffff7"/>
                <w:lang w:val="ru-RU"/>
              </w:rPr>
              <w:t>_</w:t>
            </w:r>
            <w:r w:rsidRPr="00462606">
              <w:rPr>
                <w:rStyle w:val="afffff7"/>
              </w:rPr>
              <w:t>repository</w:t>
            </w:r>
            <w:r w:rsidRPr="00462606">
              <w:rPr>
                <w:lang w:val="ru-RU"/>
              </w:rPr>
              <w:t>.</w:t>
            </w:r>
          </w:p>
        </w:tc>
      </w:tr>
      <w:tr w:rsidR="00462606" w:rsidRPr="00462606" w14:paraId="6F6D0062" w14:textId="77777777" w:rsidTr="00E00432">
        <w:tc>
          <w:tcPr>
            <w:tcW w:w="4106" w:type="dxa"/>
          </w:tcPr>
          <w:p w14:paraId="07213E4D" w14:textId="3181C29F" w:rsidR="00462606" w:rsidRPr="00462606" w:rsidRDefault="00462606" w:rsidP="00E00432">
            <w:pPr>
              <w:pStyle w:val="afffff6"/>
              <w:rPr>
                <w:lang w:val="en-US"/>
              </w:rPr>
            </w:pPr>
            <w:r w:rsidRPr="00462606">
              <w:rPr>
                <w:lang w:val="en-US"/>
              </w:rPr>
              <w:t>nifi.flowfile.repository.checkpoint.interval</w:t>
            </w:r>
          </w:p>
        </w:tc>
        <w:tc>
          <w:tcPr>
            <w:tcW w:w="5238" w:type="dxa"/>
          </w:tcPr>
          <w:p w14:paraId="215FB344" w14:textId="54FD46E4" w:rsidR="00462606" w:rsidRPr="003D7664" w:rsidRDefault="00462606" w:rsidP="00462606">
            <w:pPr>
              <w:pStyle w:val="aff8"/>
            </w:pPr>
            <w:r w:rsidRPr="00462606">
              <w:rPr>
                <w:lang w:val="ru-RU"/>
              </w:rPr>
              <w:t xml:space="preserve">Интервал контрольной точки репозитория </w:t>
            </w:r>
            <w:r w:rsidRPr="00462606">
              <w:t>FlowFile</w:t>
            </w:r>
            <w:r w:rsidRPr="00462606">
              <w:rPr>
                <w:lang w:val="ru-RU"/>
              </w:rPr>
              <w:t xml:space="preserve">. </w:t>
            </w:r>
            <w:r w:rsidRPr="00462606">
              <w:t xml:space="preserve">Значение по умолчанию </w:t>
            </w:r>
            <w:r>
              <w:t>—</w:t>
            </w:r>
            <w:r w:rsidRPr="00462606">
              <w:t xml:space="preserve"> </w:t>
            </w:r>
            <w:r w:rsidRPr="00462606">
              <w:rPr>
                <w:rStyle w:val="afffff7"/>
              </w:rPr>
              <w:t>2 mins</w:t>
            </w:r>
            <w:r w:rsidRPr="00462606">
              <w:t>.</w:t>
            </w:r>
          </w:p>
        </w:tc>
      </w:tr>
      <w:tr w:rsidR="00462606" w:rsidRPr="00DC5356" w14:paraId="55E667FA" w14:textId="77777777" w:rsidTr="00E00432">
        <w:tc>
          <w:tcPr>
            <w:tcW w:w="4106" w:type="dxa"/>
          </w:tcPr>
          <w:p w14:paraId="7E1EE4E0" w14:textId="0B39EEB8" w:rsidR="00462606" w:rsidRPr="00462606" w:rsidRDefault="00462606" w:rsidP="00E00432">
            <w:pPr>
              <w:pStyle w:val="afffff6"/>
              <w:rPr>
                <w:lang w:val="en-US"/>
              </w:rPr>
            </w:pPr>
            <w:r w:rsidRPr="00462606">
              <w:rPr>
                <w:lang w:val="en-US"/>
              </w:rPr>
              <w:t>nifi.flowfile.repository.always.sync</w:t>
            </w:r>
          </w:p>
        </w:tc>
        <w:tc>
          <w:tcPr>
            <w:tcW w:w="5238" w:type="dxa"/>
          </w:tcPr>
          <w:p w14:paraId="023F6A87" w14:textId="45FD81F0" w:rsidR="00462606" w:rsidRPr="00DC5356" w:rsidRDefault="00DC5356" w:rsidP="00DC5356">
            <w:pPr>
              <w:pStyle w:val="aff8"/>
              <w:rPr>
                <w:lang w:val="ru-RU"/>
              </w:rPr>
            </w:pPr>
            <w:r w:rsidRPr="00DC5356">
              <w:rPr>
                <w:lang w:val="ru-RU"/>
              </w:rPr>
              <w:t xml:space="preserve">Если установлено значение </w:t>
            </w:r>
            <w:r w:rsidRPr="00DC5356">
              <w:rPr>
                <w:rStyle w:val="afffff7"/>
              </w:rPr>
              <w:t>true</w:t>
            </w:r>
            <w:r w:rsidRPr="00DC5356">
              <w:rPr>
                <w:lang w:val="ru-RU"/>
              </w:rPr>
              <w:t xml:space="preserve">, любые изменения в репозитории будут синхронизироваться с диском, а это означает, что </w:t>
            </w:r>
            <w:r w:rsidRPr="00DC5356">
              <w:t>NiFi</w:t>
            </w:r>
            <w:r w:rsidRPr="00DC5356">
              <w:rPr>
                <w:lang w:val="ru-RU"/>
              </w:rPr>
              <w:t xml:space="preserve"> попросит операционную систему не кэшировать информацию. Это очень дорого и может значительно снизить производительность </w:t>
            </w:r>
            <w:r w:rsidRPr="00DC5356">
              <w:t>NiFi</w:t>
            </w:r>
            <w:r w:rsidRPr="00DC5356">
              <w:rPr>
                <w:lang w:val="ru-RU"/>
              </w:rPr>
              <w:t xml:space="preserve">. Однако, если </w:t>
            </w:r>
            <w:r>
              <w:rPr>
                <w:lang w:val="ru-RU"/>
              </w:rPr>
              <w:t xml:space="preserve">установлено </w:t>
            </w:r>
            <w:r w:rsidRPr="00DC5356">
              <w:rPr>
                <w:rStyle w:val="afffff7"/>
              </w:rPr>
              <w:t>false</w:t>
            </w:r>
            <w:r w:rsidRPr="00DC5356">
              <w:rPr>
                <w:lang w:val="ru-RU"/>
              </w:rPr>
              <w:t xml:space="preserve">, существует вероятность потери данных в случае внезапного отключения питания или сбоя операционной системы. Значение по умолчанию </w:t>
            </w:r>
            <w:r w:rsidRPr="00DC5356">
              <w:rPr>
                <w:rStyle w:val="afffff7"/>
              </w:rPr>
              <w:t>false</w:t>
            </w:r>
            <w:r w:rsidRPr="00DC5356">
              <w:rPr>
                <w:lang w:val="ru-RU"/>
              </w:rPr>
              <w:t>.</w:t>
            </w:r>
          </w:p>
        </w:tc>
      </w:tr>
    </w:tbl>
    <w:p w14:paraId="72518ED6" w14:textId="1AFBC908" w:rsidR="00A46EDC" w:rsidRPr="00030FBF" w:rsidRDefault="00030FBF" w:rsidP="00030FBF">
      <w:pPr>
        <w:pStyle w:val="46"/>
      </w:pPr>
      <w:r>
        <w:rPr>
          <w:lang w:val="ru-RU"/>
        </w:rPr>
        <w:t>Репозиторий</w:t>
      </w:r>
      <w:r w:rsidR="00A46EDC" w:rsidRPr="00030FBF">
        <w:t xml:space="preserve"> </w:t>
      </w:r>
      <w:r>
        <w:t xml:space="preserve">Encrypted </w:t>
      </w:r>
      <w:r w:rsidR="00A46EDC" w:rsidRPr="00A46EDC">
        <w:t>Write</w:t>
      </w:r>
      <w:r w:rsidR="00A46EDC" w:rsidRPr="00030FBF">
        <w:t xml:space="preserve"> </w:t>
      </w:r>
      <w:r w:rsidR="00A46EDC" w:rsidRPr="00A46EDC">
        <w:t>Ahead</w:t>
      </w:r>
      <w:r w:rsidR="00A46EDC" w:rsidRPr="00030FBF">
        <w:t xml:space="preserve"> </w:t>
      </w:r>
      <w:r w:rsidR="00A46EDC" w:rsidRPr="00A46EDC">
        <w:t>FlowFile</w:t>
      </w:r>
    </w:p>
    <w:p w14:paraId="3DE190B8" w14:textId="0791EE61" w:rsidR="00A46EDC" w:rsidRDefault="00A46EDC" w:rsidP="00A46EDC">
      <w:pPr>
        <w:pStyle w:val="afff1"/>
      </w:pPr>
      <w:r>
        <w:t>Все свойства, определённые выше в п. </w:t>
      </w:r>
      <w:r>
        <w:fldChar w:fldCharType="begin"/>
      </w:r>
      <w:r>
        <w:instrText xml:space="preserve"> REF _Ref79406628 \r \h </w:instrText>
      </w:r>
      <w:r>
        <w:fldChar w:fldCharType="separate"/>
      </w:r>
      <w:r w:rsidR="003707D5">
        <w:t>2.4.5.1</w:t>
      </w:r>
      <w:r>
        <w:fldChar w:fldCharType="end"/>
      </w:r>
      <w:r>
        <w:t>, применяются. Здесь перечислены только свойства, относящиеся к шифрованию.</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344"/>
      </w:tblGrid>
      <w:tr w:rsidR="00A46EDC" w14:paraId="15CED39E" w14:textId="77777777" w:rsidTr="00E00432">
        <w:trPr>
          <w:cantSplit/>
        </w:trPr>
        <w:tc>
          <w:tcPr>
            <w:tcW w:w="9344" w:type="dxa"/>
            <w:shd w:val="clear" w:color="auto" w:fill="7030A0"/>
          </w:tcPr>
          <w:p w14:paraId="5791F773" w14:textId="77777777" w:rsidR="00A46EDC" w:rsidRDefault="00A46EDC" w:rsidP="00E00432">
            <w:pPr>
              <w:pStyle w:val="affa"/>
              <w:keepNext/>
            </w:pPr>
            <w:r>
              <w:t>Примечание.</w:t>
            </w:r>
          </w:p>
        </w:tc>
      </w:tr>
      <w:tr w:rsidR="00A46EDC" w:rsidRPr="00140840" w14:paraId="1C1D8A8F" w14:textId="77777777" w:rsidTr="00E00432">
        <w:trPr>
          <w:cantSplit/>
        </w:trPr>
        <w:tc>
          <w:tcPr>
            <w:tcW w:w="9344" w:type="dxa"/>
          </w:tcPr>
          <w:p w14:paraId="3A9909E6" w14:textId="2CC5999C" w:rsidR="00A46EDC" w:rsidRPr="00A46EDC" w:rsidRDefault="00A46EDC" w:rsidP="00A46EDC">
            <w:pPr>
              <w:pStyle w:val="aff8"/>
              <w:rPr>
                <w:lang w:val="ru-RU"/>
              </w:rPr>
            </w:pPr>
            <w:r w:rsidRPr="00A46EDC">
              <w:rPr>
                <w:lang w:val="ru-RU"/>
              </w:rPr>
              <w:t xml:space="preserve">В отличие от </w:t>
            </w:r>
            <w:r>
              <w:rPr>
                <w:lang w:val="ru-RU"/>
              </w:rPr>
              <w:t>зашифрованных</w:t>
            </w:r>
            <w:r w:rsidRPr="00A46EDC">
              <w:rPr>
                <w:lang w:val="ru-RU"/>
              </w:rPr>
              <w:t xml:space="preserve"> content </w:t>
            </w:r>
            <w:r>
              <w:rPr>
                <w:lang w:val="ru-RU"/>
              </w:rPr>
              <w:t>и</w:t>
            </w:r>
            <w:r w:rsidRPr="00A46EDC">
              <w:rPr>
                <w:lang w:val="ru-RU"/>
              </w:rPr>
              <w:t xml:space="preserve"> provenance</w:t>
            </w:r>
            <w:r>
              <w:rPr>
                <w:lang w:val="ru-RU"/>
              </w:rPr>
              <w:t xml:space="preserve"> </w:t>
            </w:r>
            <w:r w:rsidRPr="00A46EDC">
              <w:rPr>
                <w:lang w:val="ru-RU"/>
              </w:rPr>
              <w:t xml:space="preserve">репозиториев, здесь не меняется </w:t>
            </w:r>
            <w:r>
              <w:rPr>
                <w:lang w:val="ru-RU"/>
              </w:rPr>
              <w:t>имплементация</w:t>
            </w:r>
            <w:r w:rsidRPr="00A46EDC">
              <w:rPr>
                <w:lang w:val="ru-RU"/>
              </w:rPr>
              <w:t xml:space="preserve"> репозитория, а только базовая </w:t>
            </w:r>
            <w:r>
              <w:rPr>
                <w:lang w:val="ru-RU"/>
              </w:rPr>
              <w:t>имплементация лога</w:t>
            </w:r>
            <w:r w:rsidRPr="00A46EDC">
              <w:rPr>
                <w:lang w:val="ru-RU"/>
              </w:rPr>
              <w:t xml:space="preserve"> упреждающей записи. Это обеспечивает более ч</w:t>
            </w:r>
            <w:r>
              <w:rPr>
                <w:lang w:val="ru-RU"/>
              </w:rPr>
              <w:t>ё</w:t>
            </w:r>
            <w:r w:rsidRPr="00A46EDC">
              <w:rPr>
                <w:lang w:val="ru-RU"/>
              </w:rPr>
              <w:t xml:space="preserve">ткое разделение и большую гибкость при выборе </w:t>
            </w:r>
            <w:r>
              <w:rPr>
                <w:lang w:val="ru-RU"/>
              </w:rPr>
              <w:t>имплементации</w:t>
            </w:r>
            <w:r w:rsidRPr="00A46EDC">
              <w:rPr>
                <w:lang w:val="ru-RU"/>
              </w:rPr>
              <w:t xml:space="preserve">. Для включения шифрования необходимо изменить свойство </w:t>
            </w:r>
            <w:r w:rsidRPr="00A46EDC">
              <w:rPr>
                <w:rStyle w:val="afffff7"/>
              </w:rPr>
              <w:t>nifi</w:t>
            </w:r>
            <w:r w:rsidRPr="00A46EDC">
              <w:rPr>
                <w:rStyle w:val="afffff7"/>
                <w:lang w:val="ru-RU"/>
              </w:rPr>
              <w:t>.</w:t>
            </w:r>
            <w:r w:rsidRPr="00A46EDC">
              <w:rPr>
                <w:rStyle w:val="afffff7"/>
              </w:rPr>
              <w:t>flowfile</w:t>
            </w:r>
            <w:r w:rsidRPr="00A46EDC">
              <w:rPr>
                <w:rStyle w:val="afffff7"/>
                <w:lang w:val="ru-RU"/>
              </w:rPr>
              <w:t>.</w:t>
            </w:r>
            <w:r w:rsidRPr="00A46EDC">
              <w:rPr>
                <w:rStyle w:val="afffff7"/>
              </w:rPr>
              <w:t>repository</w:t>
            </w:r>
            <w:r w:rsidRPr="00A46EDC">
              <w:rPr>
                <w:rStyle w:val="afffff7"/>
                <w:lang w:val="ru-RU"/>
              </w:rPr>
              <w:t>.</w:t>
            </w:r>
            <w:r w:rsidRPr="00A46EDC">
              <w:rPr>
                <w:rStyle w:val="afffff7"/>
              </w:rPr>
              <w:t>wal</w:t>
            </w:r>
            <w:r w:rsidRPr="00A46EDC">
              <w:rPr>
                <w:rStyle w:val="afffff7"/>
                <w:lang w:val="ru-RU"/>
              </w:rPr>
              <w:t>.</w:t>
            </w:r>
            <w:r w:rsidRPr="00A46EDC">
              <w:rPr>
                <w:rStyle w:val="afffff7"/>
              </w:rPr>
              <w:t>implementation</w:t>
            </w:r>
            <w:r w:rsidRPr="00A46EDC">
              <w:rPr>
                <w:lang w:val="ru-RU"/>
              </w:rPr>
              <w:t>.</w:t>
            </w:r>
          </w:p>
        </w:tc>
      </w:tr>
    </w:tbl>
    <w:p w14:paraId="57CC3C7A" w14:textId="55B507DD" w:rsidR="00A46EDC" w:rsidRPr="003D7664" w:rsidRDefault="00A46EDC" w:rsidP="00A46EDC">
      <w:pPr>
        <w:pStyle w:val="aff6"/>
      </w:pPr>
      <w:r w:rsidRPr="00624C80">
        <w:t>Таблица</w:t>
      </w:r>
      <w:r w:rsidRPr="00A077BE">
        <w:t xml:space="preserve"> </w:t>
      </w:r>
      <w:r>
        <w:fldChar w:fldCharType="begin"/>
      </w:r>
      <w:r w:rsidRPr="00A077BE">
        <w:instrText xml:space="preserve"> </w:instrText>
      </w:r>
      <w:r w:rsidRPr="000A29F0">
        <w:rPr>
          <w:lang w:val="en-US"/>
        </w:rPr>
        <w:instrText>SEQ</w:instrText>
      </w:r>
      <w:r w:rsidRPr="00A077BE">
        <w:instrText xml:space="preserve"> </w:instrText>
      </w:r>
      <w:r>
        <w:instrText>Таблица</w:instrText>
      </w:r>
      <w:r w:rsidRPr="00A077BE">
        <w:instrText xml:space="preserve"> \* </w:instrText>
      </w:r>
      <w:r w:rsidRPr="000A29F0">
        <w:rPr>
          <w:lang w:val="en-US"/>
        </w:rPr>
        <w:instrText>ARABIC</w:instrText>
      </w:r>
      <w:r w:rsidRPr="00A077BE">
        <w:instrText xml:space="preserve"> </w:instrText>
      </w:r>
      <w:r>
        <w:fldChar w:fldCharType="separate"/>
      </w:r>
      <w:r w:rsidR="003707D5">
        <w:rPr>
          <w:noProof/>
          <w:lang w:val="en-US"/>
        </w:rPr>
        <w:t>24</w:t>
      </w:r>
      <w:r>
        <w:rPr>
          <w:noProof/>
        </w:rPr>
        <w:fldChar w:fldCharType="end"/>
      </w:r>
      <w:r w:rsidRPr="00A077BE">
        <w:t xml:space="preserve"> </w:t>
      </w:r>
      <w:r w:rsidRPr="00A077BE">
        <w:rPr>
          <w:rFonts w:cs="Times New Roman"/>
        </w:rPr>
        <w:t>—</w:t>
      </w:r>
      <w:r w:rsidRPr="00A077BE">
        <w:t xml:space="preserve"> </w:t>
      </w:r>
      <w:r>
        <w:t xml:space="preserve">Свойства </w:t>
      </w:r>
      <w:r w:rsidR="0040299C">
        <w:t xml:space="preserve">зашифрованного </w:t>
      </w:r>
      <w:r>
        <w:t xml:space="preserve">репозитория </w:t>
      </w:r>
      <w:r w:rsidRPr="00462606">
        <w:t xml:space="preserve">Write Ahead </w:t>
      </w:r>
      <w:r>
        <w:rPr>
          <w:lang w:val="en-US"/>
        </w:rPr>
        <w:t>FlowFile</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4106"/>
        <w:gridCol w:w="5238"/>
      </w:tblGrid>
      <w:tr w:rsidR="00A46EDC" w:rsidRPr="00BB4D23" w14:paraId="0AB0C331" w14:textId="77777777" w:rsidTr="00E00432">
        <w:trPr>
          <w:trHeight w:val="454"/>
          <w:tblHeader/>
        </w:trPr>
        <w:tc>
          <w:tcPr>
            <w:tcW w:w="4106" w:type="dxa"/>
            <w:shd w:val="clear" w:color="auto" w:fill="7030A0"/>
          </w:tcPr>
          <w:p w14:paraId="51390610" w14:textId="77777777" w:rsidR="00A46EDC" w:rsidRDefault="00A46EDC" w:rsidP="00E00432">
            <w:pPr>
              <w:pStyle w:val="affa"/>
            </w:pPr>
            <w:r>
              <w:t>Свойство</w:t>
            </w:r>
          </w:p>
        </w:tc>
        <w:tc>
          <w:tcPr>
            <w:tcW w:w="5238" w:type="dxa"/>
            <w:shd w:val="clear" w:color="auto" w:fill="7030A0"/>
          </w:tcPr>
          <w:p w14:paraId="13AA6350" w14:textId="77777777" w:rsidR="00A46EDC" w:rsidRDefault="00A46EDC" w:rsidP="00E00432">
            <w:pPr>
              <w:pStyle w:val="affa"/>
            </w:pPr>
            <w:r>
              <w:t>Описание</w:t>
            </w:r>
          </w:p>
        </w:tc>
      </w:tr>
      <w:tr w:rsidR="00A46EDC" w:rsidRPr="00A46EDC" w14:paraId="5E41EC1D" w14:textId="77777777" w:rsidTr="00E00432">
        <w:tc>
          <w:tcPr>
            <w:tcW w:w="4106" w:type="dxa"/>
          </w:tcPr>
          <w:p w14:paraId="3A3CDB16" w14:textId="7D66CE11" w:rsidR="00A46EDC" w:rsidRPr="00F227A1" w:rsidRDefault="00A46EDC" w:rsidP="00E00432">
            <w:pPr>
              <w:pStyle w:val="afffff6"/>
              <w:rPr>
                <w:lang w:val="en-US"/>
              </w:rPr>
            </w:pPr>
            <w:r w:rsidRPr="00A46EDC">
              <w:rPr>
                <w:lang w:val="en-US"/>
              </w:rPr>
              <w:t>nifi.flowfile.repository.encryption.key.provider.implementation</w:t>
            </w:r>
          </w:p>
        </w:tc>
        <w:tc>
          <w:tcPr>
            <w:tcW w:w="5238" w:type="dxa"/>
          </w:tcPr>
          <w:p w14:paraId="4BAD9BE1" w14:textId="77A309D3" w:rsidR="00A46EDC" w:rsidRPr="00A46EDC" w:rsidRDefault="00A46EDC" w:rsidP="0040299C">
            <w:pPr>
              <w:pStyle w:val="aff8"/>
              <w:rPr>
                <w:lang w:val="ru-RU"/>
              </w:rPr>
            </w:pPr>
            <w:r w:rsidRPr="00A46EDC">
              <w:rPr>
                <w:lang w:val="ru-RU"/>
              </w:rPr>
              <w:t xml:space="preserve">Это полное имя класса </w:t>
            </w:r>
            <w:r>
              <w:rPr>
                <w:lang w:val="ru-RU"/>
              </w:rPr>
              <w:t>поставщика ключей (</w:t>
            </w:r>
            <w:r>
              <w:t>key</w:t>
            </w:r>
            <w:r w:rsidRPr="00A46EDC">
              <w:rPr>
                <w:lang w:val="ru-RU"/>
              </w:rPr>
              <w:t xml:space="preserve"> </w:t>
            </w:r>
            <w:r>
              <w:t>provider</w:t>
            </w:r>
            <w:r>
              <w:rPr>
                <w:lang w:val="ru-RU"/>
              </w:rPr>
              <w:t>)</w:t>
            </w:r>
            <w:r w:rsidRPr="00A46EDC">
              <w:rPr>
                <w:lang w:val="ru-RU"/>
              </w:rPr>
              <w:t xml:space="preserve">. Поставщик ключей </w:t>
            </w:r>
            <w:r>
              <w:rPr>
                <w:lang w:val="ru-RU"/>
              </w:rPr>
              <w:t>—</w:t>
            </w:r>
            <w:r w:rsidRPr="00A46EDC">
              <w:rPr>
                <w:lang w:val="ru-RU"/>
              </w:rPr>
              <w:t xml:space="preserve"> это интерфейс хранилища данных для доступа к ключу шифрования для защиты </w:t>
            </w:r>
            <w:r w:rsidR="0040299C">
              <w:rPr>
                <w:lang w:val="ru-RU"/>
              </w:rPr>
              <w:t>заявок на контент</w:t>
            </w:r>
            <w:r w:rsidRPr="00A46EDC">
              <w:rPr>
                <w:lang w:val="ru-RU"/>
              </w:rPr>
              <w:t xml:space="preserve">. В настоящее время существует три </w:t>
            </w:r>
            <w:r w:rsidR="008D36EA">
              <w:rPr>
                <w:lang w:val="ru-RU"/>
              </w:rPr>
              <w:t>имплементации</w:t>
            </w:r>
            <w:r w:rsidRPr="00A46EDC">
              <w:rPr>
                <w:lang w:val="ru-RU"/>
              </w:rPr>
              <w:t xml:space="preserve">: </w:t>
            </w:r>
            <w:r w:rsidRPr="008D36EA">
              <w:rPr>
                <w:rStyle w:val="afffff7"/>
              </w:rPr>
              <w:t>StaticKeyProvider</w:t>
            </w:r>
            <w:r w:rsidRPr="00A46EDC">
              <w:rPr>
                <w:lang w:val="ru-RU"/>
              </w:rPr>
              <w:t xml:space="preserve">, который считывает ключ непосредственно из </w:t>
            </w:r>
            <w:r w:rsidRPr="008D36EA">
              <w:rPr>
                <w:rStyle w:val="afffff7"/>
              </w:rPr>
              <w:t>nifi</w:t>
            </w:r>
            <w:r w:rsidRPr="008D36EA">
              <w:rPr>
                <w:rStyle w:val="afffff7"/>
                <w:lang w:val="ru-RU"/>
              </w:rPr>
              <w:t>.</w:t>
            </w:r>
            <w:r w:rsidRPr="008D36EA">
              <w:rPr>
                <w:rStyle w:val="afffff7"/>
              </w:rPr>
              <w:t>properties</w:t>
            </w:r>
            <w:r w:rsidRPr="00A46EDC">
              <w:rPr>
                <w:lang w:val="ru-RU"/>
              </w:rPr>
              <w:t xml:space="preserve">, </w:t>
            </w:r>
            <w:r w:rsidRPr="008D36EA">
              <w:rPr>
                <w:rStyle w:val="afffff7"/>
              </w:rPr>
              <w:t>FileBasedKeyProvider</w:t>
            </w:r>
            <w:r w:rsidRPr="00A46EDC">
              <w:rPr>
                <w:lang w:val="ru-RU"/>
              </w:rPr>
              <w:t xml:space="preserve">, который считывает ключи из зашифрованного файла, и </w:t>
            </w:r>
            <w:r w:rsidRPr="008D36EA">
              <w:rPr>
                <w:rStyle w:val="afffff7"/>
              </w:rPr>
              <w:t>KeyStoreKeyProvider</w:t>
            </w:r>
            <w:r w:rsidRPr="00A46EDC">
              <w:rPr>
                <w:lang w:val="ru-RU"/>
              </w:rPr>
              <w:t xml:space="preserve">, который считывает ключи из стандартного </w:t>
            </w:r>
            <w:r w:rsidRPr="008D36EA">
              <w:rPr>
                <w:rStyle w:val="afffff7"/>
              </w:rPr>
              <w:t>java</w:t>
            </w:r>
            <w:r w:rsidRPr="008D36EA">
              <w:rPr>
                <w:rStyle w:val="afffff7"/>
                <w:lang w:val="ru-RU"/>
              </w:rPr>
              <w:t>.</w:t>
            </w:r>
            <w:r w:rsidRPr="008D36EA">
              <w:rPr>
                <w:rStyle w:val="afffff7"/>
              </w:rPr>
              <w:t>security</w:t>
            </w:r>
            <w:r w:rsidRPr="008D36EA">
              <w:rPr>
                <w:rStyle w:val="afffff7"/>
                <w:lang w:val="ru-RU"/>
              </w:rPr>
              <w:t>.</w:t>
            </w:r>
            <w:r w:rsidRPr="008D36EA">
              <w:rPr>
                <w:rStyle w:val="afffff7"/>
              </w:rPr>
              <w:t>KeyStore</w:t>
            </w:r>
            <w:r w:rsidRPr="00A46EDC">
              <w:rPr>
                <w:lang w:val="ru-RU"/>
              </w:rPr>
              <w:t>.</w:t>
            </w:r>
          </w:p>
        </w:tc>
      </w:tr>
      <w:tr w:rsidR="00A46EDC" w:rsidRPr="00816EC5" w14:paraId="1B97F43E" w14:textId="77777777" w:rsidTr="00E00432">
        <w:tc>
          <w:tcPr>
            <w:tcW w:w="4106" w:type="dxa"/>
          </w:tcPr>
          <w:p w14:paraId="7A175285" w14:textId="54B12F2C" w:rsidR="00A46EDC" w:rsidRPr="00A46EDC" w:rsidRDefault="00A46EDC" w:rsidP="00E00432">
            <w:pPr>
              <w:pStyle w:val="afffff6"/>
              <w:rPr>
                <w:lang w:val="en-US"/>
              </w:rPr>
            </w:pPr>
            <w:r w:rsidRPr="00A46EDC">
              <w:rPr>
                <w:lang w:val="en-US"/>
              </w:rPr>
              <w:t>nifi.flowfile.repository.encryption.key.provider.location</w:t>
            </w:r>
          </w:p>
        </w:tc>
        <w:tc>
          <w:tcPr>
            <w:tcW w:w="5238" w:type="dxa"/>
          </w:tcPr>
          <w:p w14:paraId="6BC5BAB0" w14:textId="442BA3CE" w:rsidR="00A46EDC" w:rsidRPr="00816EC5" w:rsidRDefault="00816EC5" w:rsidP="00E00432">
            <w:pPr>
              <w:pStyle w:val="aff8"/>
              <w:rPr>
                <w:lang w:val="ru-RU"/>
              </w:rPr>
            </w:pPr>
            <w:r w:rsidRPr="00816EC5">
              <w:rPr>
                <w:lang w:val="ru-RU"/>
              </w:rPr>
              <w:t xml:space="preserve">Путь к ресурсу определения ключа (пустой для </w:t>
            </w:r>
            <w:r w:rsidRPr="00816EC5">
              <w:rPr>
                <w:rStyle w:val="afffff7"/>
              </w:rPr>
              <w:t>StaticKeyProvider</w:t>
            </w:r>
            <w:r w:rsidRPr="00816EC5">
              <w:rPr>
                <w:lang w:val="ru-RU"/>
              </w:rPr>
              <w:t xml:space="preserve">, </w:t>
            </w:r>
            <w:r w:rsidRPr="00816EC5">
              <w:rPr>
                <w:rStyle w:val="afffff7"/>
                <w:lang w:val="ru-RU"/>
              </w:rPr>
              <w:t>./</w:t>
            </w:r>
            <w:r w:rsidRPr="00816EC5">
              <w:rPr>
                <w:rStyle w:val="afffff7"/>
              </w:rPr>
              <w:t>keys</w:t>
            </w:r>
            <w:r w:rsidRPr="00816EC5">
              <w:rPr>
                <w:rStyle w:val="afffff7"/>
                <w:lang w:val="ru-RU"/>
              </w:rPr>
              <w:t>.</w:t>
            </w:r>
            <w:r w:rsidRPr="00816EC5">
              <w:rPr>
                <w:rStyle w:val="afffff7"/>
              </w:rPr>
              <w:t>nkp</w:t>
            </w:r>
            <w:r w:rsidRPr="00816EC5">
              <w:rPr>
                <w:lang w:val="ru-RU"/>
              </w:rPr>
              <w:t xml:space="preserve"> или аналогичный путь для </w:t>
            </w:r>
            <w:r w:rsidRPr="00816EC5">
              <w:rPr>
                <w:rStyle w:val="afffff7"/>
              </w:rPr>
              <w:t>FileBasedKeyProvider</w:t>
            </w:r>
            <w:r w:rsidRPr="00816EC5">
              <w:rPr>
                <w:lang w:val="ru-RU"/>
              </w:rPr>
              <w:t xml:space="preserve">). Для будущих </w:t>
            </w:r>
            <w:r w:rsidRPr="00816EC5">
              <w:rPr>
                <w:lang w:val="ru-RU"/>
              </w:rPr>
              <w:lastRenderedPageBreak/>
              <w:t xml:space="preserve">поставщиков, таких как </w:t>
            </w:r>
            <w:r w:rsidRPr="00816EC5">
              <w:t>HSM</w:t>
            </w:r>
            <w:r w:rsidRPr="00816EC5">
              <w:rPr>
                <w:lang w:val="ru-RU"/>
              </w:rPr>
              <w:t xml:space="preserve">, это может быть строка подключения или </w:t>
            </w:r>
            <w:r w:rsidRPr="00816EC5">
              <w:t>URL</w:t>
            </w:r>
            <w:r w:rsidRPr="00816EC5">
              <w:rPr>
                <w:lang w:val="ru-RU"/>
              </w:rPr>
              <w:t>-адрес.</w:t>
            </w:r>
          </w:p>
        </w:tc>
      </w:tr>
      <w:tr w:rsidR="00A46EDC" w:rsidRPr="00816EC5" w14:paraId="07D1C801" w14:textId="77777777" w:rsidTr="00E00432">
        <w:tc>
          <w:tcPr>
            <w:tcW w:w="4106" w:type="dxa"/>
          </w:tcPr>
          <w:p w14:paraId="4CB87479" w14:textId="4AAFBE80" w:rsidR="00A46EDC" w:rsidRPr="00A46EDC" w:rsidRDefault="00A46EDC" w:rsidP="00E00432">
            <w:pPr>
              <w:pStyle w:val="afffff6"/>
              <w:rPr>
                <w:lang w:val="en-US"/>
              </w:rPr>
            </w:pPr>
            <w:r w:rsidRPr="00A46EDC">
              <w:rPr>
                <w:lang w:val="en-US"/>
              </w:rPr>
              <w:lastRenderedPageBreak/>
              <w:t>nifi.flowfile.repository.encryption.key.provider.password</w:t>
            </w:r>
          </w:p>
        </w:tc>
        <w:tc>
          <w:tcPr>
            <w:tcW w:w="5238" w:type="dxa"/>
          </w:tcPr>
          <w:p w14:paraId="5B5931A1" w14:textId="774825B8" w:rsidR="00A46EDC" w:rsidRPr="00816EC5" w:rsidRDefault="00816EC5" w:rsidP="00816EC5">
            <w:pPr>
              <w:pStyle w:val="aff8"/>
              <w:rPr>
                <w:lang w:val="ru-RU"/>
              </w:rPr>
            </w:pPr>
            <w:r w:rsidRPr="00816EC5">
              <w:rPr>
                <w:lang w:val="ru-RU"/>
              </w:rPr>
              <w:t xml:space="preserve">Пароль, используемый для расшифровки ресурса определения ключа, например </w:t>
            </w:r>
            <w:r>
              <w:t>keystore</w:t>
            </w:r>
            <w:r w:rsidRPr="00816EC5">
              <w:rPr>
                <w:lang w:val="ru-RU"/>
              </w:rPr>
              <w:t xml:space="preserve"> для </w:t>
            </w:r>
            <w:r w:rsidRPr="00816EC5">
              <w:rPr>
                <w:rStyle w:val="afffff7"/>
              </w:rPr>
              <w:t>KeyStoreKeyProvider</w:t>
            </w:r>
            <w:r w:rsidRPr="00816EC5">
              <w:rPr>
                <w:lang w:val="ru-RU"/>
              </w:rPr>
              <w:t>.</w:t>
            </w:r>
          </w:p>
        </w:tc>
      </w:tr>
      <w:tr w:rsidR="00A46EDC" w:rsidRPr="00816EC5" w14:paraId="47B60F94" w14:textId="77777777" w:rsidTr="00E00432">
        <w:tc>
          <w:tcPr>
            <w:tcW w:w="4106" w:type="dxa"/>
          </w:tcPr>
          <w:p w14:paraId="5F6A7896" w14:textId="22D57102" w:rsidR="00A46EDC" w:rsidRPr="004F7118" w:rsidRDefault="00A46EDC" w:rsidP="00E00432">
            <w:pPr>
              <w:pStyle w:val="afffff6"/>
            </w:pPr>
            <w:r w:rsidRPr="00A46EDC">
              <w:rPr>
                <w:lang w:val="en-US"/>
              </w:rPr>
              <w:t>nifi</w:t>
            </w:r>
            <w:r w:rsidRPr="004F7118">
              <w:t>.</w:t>
            </w:r>
            <w:r w:rsidRPr="00A46EDC">
              <w:rPr>
                <w:lang w:val="en-US"/>
              </w:rPr>
              <w:t>flowfile</w:t>
            </w:r>
            <w:r w:rsidRPr="004F7118">
              <w:t>.</w:t>
            </w:r>
            <w:r w:rsidRPr="00A46EDC">
              <w:rPr>
                <w:lang w:val="en-US"/>
              </w:rPr>
              <w:t>repository</w:t>
            </w:r>
            <w:r w:rsidRPr="004F7118">
              <w:t>.</w:t>
            </w:r>
            <w:r w:rsidRPr="00A46EDC">
              <w:rPr>
                <w:lang w:val="en-US"/>
              </w:rPr>
              <w:t>encryption</w:t>
            </w:r>
            <w:r w:rsidRPr="004F7118">
              <w:t>.</w:t>
            </w:r>
            <w:r w:rsidRPr="00A46EDC">
              <w:rPr>
                <w:lang w:val="en-US"/>
              </w:rPr>
              <w:t>key</w:t>
            </w:r>
            <w:r w:rsidRPr="004F7118">
              <w:t>.</w:t>
            </w:r>
            <w:r w:rsidRPr="00A46EDC">
              <w:rPr>
                <w:lang w:val="en-US"/>
              </w:rPr>
              <w:t>id</w:t>
            </w:r>
          </w:p>
        </w:tc>
        <w:tc>
          <w:tcPr>
            <w:tcW w:w="5238" w:type="dxa"/>
          </w:tcPr>
          <w:p w14:paraId="12A10E80" w14:textId="099EF87A" w:rsidR="00A46EDC" w:rsidRPr="00816EC5" w:rsidRDefault="00816EC5" w:rsidP="00E00432">
            <w:pPr>
              <w:pStyle w:val="aff8"/>
              <w:rPr>
                <w:lang w:val="ru-RU"/>
              </w:rPr>
            </w:pPr>
            <w:r w:rsidRPr="00816EC5">
              <w:rPr>
                <w:lang w:val="ru-RU"/>
              </w:rPr>
              <w:t xml:space="preserve">Идентификатор активного ключа, который будет использоваться для шифрования (например, </w:t>
            </w:r>
            <w:r w:rsidRPr="00816EC5">
              <w:rPr>
                <w:rStyle w:val="afffff7"/>
              </w:rPr>
              <w:t>Key</w:t>
            </w:r>
            <w:r w:rsidRPr="00816EC5">
              <w:rPr>
                <w:rStyle w:val="afffff7"/>
                <w:lang w:val="ru-RU"/>
              </w:rPr>
              <w:t>1</w:t>
            </w:r>
            <w:r w:rsidRPr="00816EC5">
              <w:rPr>
                <w:lang w:val="ru-RU"/>
              </w:rPr>
              <w:t>).</w:t>
            </w:r>
          </w:p>
        </w:tc>
      </w:tr>
      <w:tr w:rsidR="00A46EDC" w:rsidRPr="00816EC5" w14:paraId="49BB0C9C" w14:textId="77777777" w:rsidTr="00E00432">
        <w:tc>
          <w:tcPr>
            <w:tcW w:w="4106" w:type="dxa"/>
          </w:tcPr>
          <w:p w14:paraId="0F5933C9" w14:textId="15901C93" w:rsidR="00A46EDC" w:rsidRPr="00A46EDC" w:rsidRDefault="00A46EDC" w:rsidP="00E00432">
            <w:pPr>
              <w:pStyle w:val="afffff6"/>
              <w:rPr>
                <w:lang w:val="en-US"/>
              </w:rPr>
            </w:pPr>
            <w:r w:rsidRPr="00A46EDC">
              <w:rPr>
                <w:lang w:val="en-US"/>
              </w:rPr>
              <w:t>nifi.flowfile.repository.encryption.key</w:t>
            </w:r>
          </w:p>
        </w:tc>
        <w:tc>
          <w:tcPr>
            <w:tcW w:w="5238" w:type="dxa"/>
          </w:tcPr>
          <w:p w14:paraId="6C245AC4" w14:textId="4911BBC5" w:rsidR="00A46EDC" w:rsidRPr="00816EC5" w:rsidRDefault="00816EC5" w:rsidP="00816EC5">
            <w:pPr>
              <w:pStyle w:val="aff8"/>
              <w:rPr>
                <w:lang w:val="ru-RU"/>
              </w:rPr>
            </w:pPr>
            <w:r w:rsidRPr="00816EC5">
              <w:rPr>
                <w:lang w:val="ru-RU"/>
              </w:rPr>
              <w:t xml:space="preserve">Ключ, который нужно использовать для </w:t>
            </w:r>
            <w:r w:rsidRPr="00816EC5">
              <w:rPr>
                <w:rStyle w:val="afffff7"/>
              </w:rPr>
              <w:t>StaticKeyProvider</w:t>
            </w:r>
            <w:r w:rsidRPr="00816EC5">
              <w:rPr>
                <w:lang w:val="ru-RU"/>
              </w:rPr>
              <w:t>. Формат ключа закодирован в шестнадцатеричном формате (</w:t>
            </w:r>
            <w:r w:rsidRPr="00816EC5">
              <w:rPr>
                <w:rStyle w:val="afffff7"/>
                <w:lang w:val="ru-RU"/>
              </w:rPr>
              <w:t>0123456789</w:t>
            </w:r>
            <w:r w:rsidRPr="00816EC5">
              <w:rPr>
                <w:rStyle w:val="afffff7"/>
              </w:rPr>
              <w:t>ABCDEFFEDCBA</w:t>
            </w:r>
            <w:r w:rsidRPr="00816EC5">
              <w:rPr>
                <w:rStyle w:val="afffff7"/>
                <w:lang w:val="ru-RU"/>
              </w:rPr>
              <w:t>98765432100123456789</w:t>
            </w:r>
            <w:r w:rsidRPr="00816EC5">
              <w:rPr>
                <w:rStyle w:val="afffff7"/>
              </w:rPr>
              <w:t>ABCDEFFEDCBA</w:t>
            </w:r>
            <w:r w:rsidRPr="00816EC5">
              <w:rPr>
                <w:rStyle w:val="afffff7"/>
                <w:lang w:val="ru-RU"/>
              </w:rPr>
              <w:t>9876543210</w:t>
            </w:r>
            <w:r w:rsidRPr="00816EC5">
              <w:rPr>
                <w:lang w:val="ru-RU"/>
              </w:rPr>
              <w:t xml:space="preserve">), но также может быть зашифрован с помощью инструмента </w:t>
            </w:r>
            <w:r w:rsidRPr="00816EC5">
              <w:rPr>
                <w:rStyle w:val="afffff7"/>
                <w:lang w:val="ru-RU"/>
              </w:rPr>
              <w:t>./</w:t>
            </w:r>
            <w:r w:rsidRPr="00816EC5">
              <w:rPr>
                <w:rStyle w:val="afffff7"/>
              </w:rPr>
              <w:t>encrypt</w:t>
            </w:r>
            <w:r w:rsidRPr="00816EC5">
              <w:rPr>
                <w:rStyle w:val="afffff7"/>
                <w:lang w:val="ru-RU"/>
              </w:rPr>
              <w:t>-</w:t>
            </w:r>
            <w:r w:rsidRPr="00816EC5">
              <w:rPr>
                <w:rStyle w:val="afffff7"/>
              </w:rPr>
              <w:t>config</w:t>
            </w:r>
            <w:r w:rsidRPr="00816EC5">
              <w:rPr>
                <w:rStyle w:val="afffff7"/>
                <w:lang w:val="ru-RU"/>
              </w:rPr>
              <w:t>.</w:t>
            </w:r>
            <w:r w:rsidRPr="00816EC5">
              <w:rPr>
                <w:rStyle w:val="afffff7"/>
              </w:rPr>
              <w:t>sh</w:t>
            </w:r>
            <w:r w:rsidRPr="00816EC5">
              <w:rPr>
                <w:lang w:val="ru-RU"/>
              </w:rPr>
              <w:t xml:space="preserve"> в </w:t>
            </w:r>
            <w:r w:rsidRPr="00816EC5">
              <w:t>NiFi</w:t>
            </w:r>
            <w:r w:rsidRPr="00816EC5">
              <w:rPr>
                <w:lang w:val="ru-RU"/>
              </w:rPr>
              <w:t xml:space="preserve"> </w:t>
            </w:r>
            <w:r w:rsidRPr="00816EC5">
              <w:t>Toolkit</w:t>
            </w:r>
            <w:r>
              <w:rPr>
                <w:lang w:val="ru-RU"/>
              </w:rPr>
              <w:t>.</w:t>
            </w:r>
          </w:p>
        </w:tc>
      </w:tr>
      <w:tr w:rsidR="00A46EDC" w:rsidRPr="00A46EDC" w14:paraId="4A56B727" w14:textId="77777777" w:rsidTr="00E00432">
        <w:tc>
          <w:tcPr>
            <w:tcW w:w="4106" w:type="dxa"/>
          </w:tcPr>
          <w:p w14:paraId="0D0AA4F6" w14:textId="53BAB94B" w:rsidR="00A46EDC" w:rsidRPr="004F7118" w:rsidRDefault="00A46EDC" w:rsidP="00E00432">
            <w:pPr>
              <w:pStyle w:val="afffff6"/>
            </w:pPr>
            <w:r w:rsidRPr="00A46EDC">
              <w:rPr>
                <w:lang w:val="en-US"/>
              </w:rPr>
              <w:t>nifi</w:t>
            </w:r>
            <w:r w:rsidRPr="004F7118">
              <w:t>.</w:t>
            </w:r>
            <w:r w:rsidRPr="00A46EDC">
              <w:rPr>
                <w:lang w:val="en-US"/>
              </w:rPr>
              <w:t>flowfile</w:t>
            </w:r>
            <w:r w:rsidRPr="004F7118">
              <w:t>.</w:t>
            </w:r>
            <w:r w:rsidRPr="00A46EDC">
              <w:rPr>
                <w:lang w:val="en-US"/>
              </w:rPr>
              <w:t>repository</w:t>
            </w:r>
            <w:r w:rsidRPr="004F7118">
              <w:t>.</w:t>
            </w:r>
            <w:r w:rsidRPr="00A46EDC">
              <w:rPr>
                <w:lang w:val="en-US"/>
              </w:rPr>
              <w:t>encryption</w:t>
            </w:r>
            <w:r w:rsidRPr="004F7118">
              <w:t>.</w:t>
            </w:r>
            <w:r w:rsidRPr="00A46EDC">
              <w:rPr>
                <w:lang w:val="en-US"/>
              </w:rPr>
              <w:t>key</w:t>
            </w:r>
            <w:r w:rsidRPr="004F7118">
              <w:t>.</w:t>
            </w:r>
            <w:r w:rsidRPr="00A46EDC">
              <w:rPr>
                <w:lang w:val="en-US"/>
              </w:rPr>
              <w:t>id</w:t>
            </w:r>
            <w:r w:rsidRPr="004F7118">
              <w:t>.*</w:t>
            </w:r>
          </w:p>
        </w:tc>
        <w:tc>
          <w:tcPr>
            <w:tcW w:w="5238" w:type="dxa"/>
          </w:tcPr>
          <w:p w14:paraId="6C6719D3" w14:textId="27DB2450" w:rsidR="00A46EDC" w:rsidRPr="00A46EDC" w:rsidRDefault="00816EC5" w:rsidP="00E00432">
            <w:pPr>
              <w:pStyle w:val="aff8"/>
            </w:pPr>
            <w:r w:rsidRPr="00816EC5">
              <w:rPr>
                <w:lang w:val="ru-RU"/>
              </w:rPr>
              <w:t xml:space="preserve">Позволяет указать дополнительные ключи для </w:t>
            </w:r>
            <w:r w:rsidRPr="00816EC5">
              <w:rPr>
                <w:rStyle w:val="afffff7"/>
              </w:rPr>
              <w:t>StaticKeyProvider</w:t>
            </w:r>
            <w:r w:rsidRPr="00816EC5">
              <w:rPr>
                <w:lang w:val="ru-RU"/>
              </w:rPr>
              <w:t xml:space="preserve">. Например, строка </w:t>
            </w:r>
            <w:r w:rsidRPr="00816EC5">
              <w:rPr>
                <w:rStyle w:val="afffff7"/>
              </w:rPr>
              <w:t>nifi</w:t>
            </w:r>
            <w:r w:rsidRPr="00816EC5">
              <w:rPr>
                <w:rStyle w:val="afffff7"/>
                <w:lang w:val="ru-RU"/>
              </w:rPr>
              <w:t>.</w:t>
            </w:r>
            <w:r w:rsidRPr="00816EC5">
              <w:rPr>
                <w:rStyle w:val="afffff7"/>
              </w:rPr>
              <w:t>flowfile</w:t>
            </w:r>
            <w:r w:rsidRPr="00816EC5">
              <w:rPr>
                <w:rStyle w:val="afffff7"/>
                <w:lang w:val="ru-RU"/>
              </w:rPr>
              <w:t>.</w:t>
            </w:r>
            <w:r w:rsidRPr="00816EC5">
              <w:rPr>
                <w:rStyle w:val="afffff7"/>
              </w:rPr>
              <w:t>repository</w:t>
            </w:r>
            <w:r w:rsidRPr="00816EC5">
              <w:rPr>
                <w:rStyle w:val="afffff7"/>
                <w:lang w:val="ru-RU"/>
              </w:rPr>
              <w:t>.</w:t>
            </w:r>
            <w:r w:rsidRPr="00816EC5">
              <w:rPr>
                <w:rStyle w:val="afffff7"/>
              </w:rPr>
              <w:t>encryption</w:t>
            </w:r>
            <w:r w:rsidRPr="00816EC5">
              <w:rPr>
                <w:rStyle w:val="afffff7"/>
                <w:lang w:val="ru-RU"/>
              </w:rPr>
              <w:t>.</w:t>
            </w:r>
            <w:r w:rsidRPr="00816EC5">
              <w:rPr>
                <w:rStyle w:val="afffff7"/>
              </w:rPr>
              <w:t>key</w:t>
            </w:r>
            <w:r w:rsidRPr="00816EC5">
              <w:rPr>
                <w:rStyle w:val="afffff7"/>
                <w:lang w:val="ru-RU"/>
              </w:rPr>
              <w:t>.</w:t>
            </w:r>
            <w:r w:rsidRPr="00816EC5">
              <w:rPr>
                <w:rStyle w:val="afffff7"/>
              </w:rPr>
              <w:t>id</w:t>
            </w:r>
            <w:r w:rsidRPr="00816EC5">
              <w:rPr>
                <w:rStyle w:val="afffff7"/>
                <w:lang w:val="ru-RU"/>
              </w:rPr>
              <w:t>.</w:t>
            </w:r>
            <w:r w:rsidRPr="00816EC5">
              <w:rPr>
                <w:rStyle w:val="afffff7"/>
              </w:rPr>
              <w:t>Key</w:t>
            </w:r>
            <w:r w:rsidRPr="00816EC5">
              <w:rPr>
                <w:rStyle w:val="afffff7"/>
                <w:lang w:val="ru-RU"/>
              </w:rPr>
              <w:t>2=012…</w:t>
            </w:r>
            <w:r w:rsidRPr="00816EC5">
              <w:rPr>
                <w:rStyle w:val="afffff7"/>
                <w:rFonts w:ascii="Cambria Math" w:hAnsi="Cambria Math" w:cs="Cambria Math"/>
                <w:lang w:val="ru-RU"/>
              </w:rPr>
              <w:t>​</w:t>
            </w:r>
            <w:r w:rsidRPr="00816EC5">
              <w:rPr>
                <w:rStyle w:val="afffff7"/>
              </w:rPr>
              <w:t>210</w:t>
            </w:r>
            <w:r w:rsidRPr="00816EC5">
              <w:t xml:space="preserve"> предоставит доступный ключ </w:t>
            </w:r>
            <w:r w:rsidRPr="00816EC5">
              <w:rPr>
                <w:rStyle w:val="afffff7"/>
              </w:rPr>
              <w:t>Key2</w:t>
            </w:r>
            <w:r w:rsidRPr="00816EC5">
              <w:t>.</w:t>
            </w:r>
          </w:p>
        </w:tc>
      </w:tr>
    </w:tbl>
    <w:p w14:paraId="14EC9D56" w14:textId="7DB8E329" w:rsidR="00A46EDC" w:rsidRDefault="00714B89" w:rsidP="00A46EDC">
      <w:pPr>
        <w:pStyle w:val="afff1"/>
      </w:pPr>
      <w:r w:rsidRPr="00714B89">
        <w:t>Самая простая конфигурация представлена ниже:</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14B89" w:rsidRPr="005A12A6" w14:paraId="44B2381E" w14:textId="77777777" w:rsidTr="00E00432">
        <w:tc>
          <w:tcPr>
            <w:tcW w:w="9344" w:type="dxa"/>
            <w:shd w:val="clear" w:color="auto" w:fill="F2F2F2" w:themeFill="background1" w:themeFillShade="F2"/>
          </w:tcPr>
          <w:p w14:paraId="79D90C7C" w14:textId="77777777" w:rsidR="00714B89" w:rsidRDefault="00714B89" w:rsidP="00714B89">
            <w:pPr>
              <w:pStyle w:val="afffff"/>
            </w:pPr>
            <w:r>
              <w:t>nifi.flowfile.repository.implementation=org.apache.nifi.controller.repository.WriteAheadFlowFileRepository</w:t>
            </w:r>
          </w:p>
          <w:p w14:paraId="16C0E7BC" w14:textId="77777777" w:rsidR="00714B89" w:rsidRDefault="00714B89" w:rsidP="00714B89">
            <w:pPr>
              <w:pStyle w:val="afffff"/>
            </w:pPr>
            <w:r>
              <w:t>nifi.flowfile.repository.wal.implementation=org.apache.nifi.wali.EncryptedSequentialAccessWriteAheadLog</w:t>
            </w:r>
          </w:p>
          <w:p w14:paraId="0186E65A" w14:textId="77777777" w:rsidR="00714B89" w:rsidRDefault="00714B89" w:rsidP="00714B89">
            <w:pPr>
              <w:pStyle w:val="afffff"/>
            </w:pPr>
            <w:r>
              <w:t>nifi.flowfile.repository.encryption.key.provider.implementation=org.apache.nifi.security.kms.StaticKeyProvider</w:t>
            </w:r>
          </w:p>
          <w:p w14:paraId="2F3FB003" w14:textId="77777777" w:rsidR="00714B89" w:rsidRDefault="00714B89" w:rsidP="00714B89">
            <w:pPr>
              <w:pStyle w:val="afffff"/>
            </w:pPr>
            <w:r>
              <w:t>nifi.flowfile.repository.encryption.key.provider.location=</w:t>
            </w:r>
          </w:p>
          <w:p w14:paraId="3950281A" w14:textId="77777777" w:rsidR="00714B89" w:rsidRDefault="00714B89" w:rsidP="00714B89">
            <w:pPr>
              <w:pStyle w:val="afffff"/>
            </w:pPr>
            <w:r>
              <w:t>nifi.flowfile.repository.encryption.key.id=Key1</w:t>
            </w:r>
          </w:p>
          <w:p w14:paraId="6C84FB86" w14:textId="531F3796" w:rsidR="00714B89" w:rsidRPr="00485528" w:rsidRDefault="00714B89" w:rsidP="00714B89">
            <w:pPr>
              <w:pStyle w:val="afffff"/>
            </w:pPr>
            <w:r>
              <w:t>nifi.flowfile.repository.encryption.key=0123456789ABCDEFFEDCBA98765432100123456789ABCDEFFEDCBA9876543210</w:t>
            </w:r>
          </w:p>
        </w:tc>
      </w:tr>
    </w:tbl>
    <w:p w14:paraId="419442E3" w14:textId="407896A0" w:rsidR="00714B89" w:rsidRPr="00714B89" w:rsidRDefault="00B656B8" w:rsidP="00030FBF">
      <w:pPr>
        <w:pStyle w:val="46"/>
        <w:rPr>
          <w:lang w:val="ru-RU"/>
        </w:rPr>
      </w:pPr>
      <w:r>
        <w:t>Р</w:t>
      </w:r>
      <w:r w:rsidR="00714B89" w:rsidRPr="00714B89">
        <w:rPr>
          <w:lang w:val="ru-RU"/>
        </w:rPr>
        <w:t xml:space="preserve">епозиторий </w:t>
      </w:r>
      <w:r w:rsidRPr="00B656B8">
        <w:t>Volatile FlowFile</w:t>
      </w:r>
    </w:p>
    <w:p w14:paraId="6FD6C6EB" w14:textId="3437AB36" w:rsidR="00714B89" w:rsidRPr="00714B89" w:rsidRDefault="00B656B8" w:rsidP="00714B89">
      <w:pPr>
        <w:pStyle w:val="afff1"/>
      </w:pPr>
      <w:r>
        <w:t>Данная имплементация</w:t>
      </w:r>
      <w:r w:rsidR="00714B89" w:rsidRPr="00714B89">
        <w:t xml:space="preserve"> хранит </w:t>
      </w:r>
      <w:r w:rsidR="00714B89" w:rsidRPr="00714B89">
        <w:rPr>
          <w:lang w:val="en-US"/>
        </w:rPr>
        <w:t>FlowFiles</w:t>
      </w:r>
      <w:r w:rsidR="00714B89" w:rsidRPr="00714B89">
        <w:t xml:space="preserve"> в памяти, а не на диске. Это </w:t>
      </w:r>
      <w:r w:rsidR="004B598E">
        <w:t>может привести</w:t>
      </w:r>
      <w:r w:rsidR="00714B89" w:rsidRPr="00714B89">
        <w:t xml:space="preserve"> к потере</w:t>
      </w:r>
      <w:r w:rsidR="004B598E">
        <w:t xml:space="preserve"> данных в случае сбоя питания/</w:t>
      </w:r>
      <w:r w:rsidR="00714B89" w:rsidRPr="00714B89">
        <w:t xml:space="preserve">машины или перезапуска </w:t>
      </w:r>
      <w:r w:rsidR="00714B89" w:rsidRPr="00714B89">
        <w:rPr>
          <w:lang w:val="en-US"/>
        </w:rPr>
        <w:t>NiFi</w:t>
      </w:r>
      <w:r w:rsidR="00714B89" w:rsidRPr="00714B89">
        <w:t xml:space="preserve">. Чтобы использовать </w:t>
      </w:r>
      <w:r w:rsidR="004B598E">
        <w:t>данную имплементацию</w:t>
      </w:r>
      <w:r w:rsidR="00714B89" w:rsidRPr="00714B89">
        <w:t xml:space="preserve">, установите для </w:t>
      </w:r>
      <w:r w:rsidR="00714B89" w:rsidRPr="004B598E">
        <w:rPr>
          <w:rStyle w:val="afffff0"/>
        </w:rPr>
        <w:t>nifi</w:t>
      </w:r>
      <w:r w:rsidR="00714B89" w:rsidRPr="004B598E">
        <w:rPr>
          <w:rStyle w:val="afffff0"/>
          <w:lang w:val="ru-RU"/>
        </w:rPr>
        <w:t>.</w:t>
      </w:r>
      <w:r w:rsidR="00714B89" w:rsidRPr="004B598E">
        <w:rPr>
          <w:rStyle w:val="afffff0"/>
        </w:rPr>
        <w:t>flowfile</w:t>
      </w:r>
      <w:r w:rsidR="00714B89" w:rsidRPr="004B598E">
        <w:rPr>
          <w:rStyle w:val="afffff0"/>
          <w:lang w:val="ru-RU"/>
        </w:rPr>
        <w:t>.</w:t>
      </w:r>
      <w:r w:rsidR="00714B89" w:rsidRPr="004B598E">
        <w:rPr>
          <w:rStyle w:val="afffff0"/>
        </w:rPr>
        <w:t>repository</w:t>
      </w:r>
      <w:r w:rsidR="00714B89" w:rsidRPr="004B598E">
        <w:rPr>
          <w:rStyle w:val="afffff0"/>
          <w:lang w:val="ru-RU"/>
        </w:rPr>
        <w:t>.</w:t>
      </w:r>
      <w:r w:rsidR="00714B89" w:rsidRPr="004B598E">
        <w:rPr>
          <w:rStyle w:val="afffff0"/>
        </w:rPr>
        <w:t>implementation</w:t>
      </w:r>
      <w:r w:rsidR="00714B89" w:rsidRPr="00714B89">
        <w:t xml:space="preserve"> значение </w:t>
      </w:r>
      <w:r w:rsidR="00714B89" w:rsidRPr="004B598E">
        <w:rPr>
          <w:rStyle w:val="afffff0"/>
        </w:rPr>
        <w:t>org</w:t>
      </w:r>
      <w:r w:rsidR="00714B89" w:rsidRPr="004B598E">
        <w:rPr>
          <w:rStyle w:val="afffff0"/>
          <w:lang w:val="ru-RU"/>
        </w:rPr>
        <w:t>.</w:t>
      </w:r>
      <w:r w:rsidR="00714B89" w:rsidRPr="004B598E">
        <w:rPr>
          <w:rStyle w:val="afffff0"/>
        </w:rPr>
        <w:t>apache</w:t>
      </w:r>
      <w:r w:rsidR="00714B89" w:rsidRPr="004B598E">
        <w:rPr>
          <w:rStyle w:val="afffff0"/>
          <w:lang w:val="ru-RU"/>
        </w:rPr>
        <w:t>.</w:t>
      </w:r>
      <w:r w:rsidR="00714B89" w:rsidRPr="004B598E">
        <w:rPr>
          <w:rStyle w:val="afffff0"/>
        </w:rPr>
        <w:t>nifi</w:t>
      </w:r>
      <w:r w:rsidR="00714B89" w:rsidRPr="004B598E">
        <w:rPr>
          <w:rStyle w:val="afffff0"/>
          <w:lang w:val="ru-RU"/>
        </w:rPr>
        <w:t>.</w:t>
      </w:r>
      <w:r w:rsidR="00714B89" w:rsidRPr="004B598E">
        <w:rPr>
          <w:rStyle w:val="afffff0"/>
        </w:rPr>
        <w:t>controller</w:t>
      </w:r>
      <w:r w:rsidR="00714B89" w:rsidRPr="004B598E">
        <w:rPr>
          <w:rStyle w:val="afffff0"/>
          <w:lang w:val="ru-RU"/>
        </w:rPr>
        <w:t>.</w:t>
      </w:r>
      <w:r w:rsidR="00714B89" w:rsidRPr="004B598E">
        <w:rPr>
          <w:rStyle w:val="afffff0"/>
        </w:rPr>
        <w:t>repository</w:t>
      </w:r>
      <w:r w:rsidR="00714B89" w:rsidRPr="004B598E">
        <w:rPr>
          <w:rStyle w:val="afffff0"/>
          <w:lang w:val="ru-RU"/>
        </w:rPr>
        <w:t>.</w:t>
      </w:r>
      <w:r w:rsidR="00714B89" w:rsidRPr="004B598E">
        <w:rPr>
          <w:rStyle w:val="afffff0"/>
        </w:rPr>
        <w:t>VolatileFlowFileRepository</w:t>
      </w:r>
      <w:r w:rsidR="00714B89" w:rsidRPr="00714B89">
        <w:t>.</w:t>
      </w:r>
    </w:p>
    <w:p w14:paraId="3B9801A2" w14:textId="77777777" w:rsidR="00714B89" w:rsidRPr="00714B89" w:rsidRDefault="00714B89" w:rsidP="00030FBF">
      <w:pPr>
        <w:pStyle w:val="46"/>
        <w:rPr>
          <w:lang w:val="ru-RU"/>
        </w:rPr>
      </w:pPr>
      <w:r w:rsidRPr="00714B89">
        <w:rPr>
          <w:lang w:val="ru-RU"/>
        </w:rPr>
        <w:t xml:space="preserve">Репозиторий </w:t>
      </w:r>
      <w:r w:rsidRPr="00714B89">
        <w:t>RocksDB</w:t>
      </w:r>
      <w:r w:rsidRPr="00714B89">
        <w:rPr>
          <w:lang w:val="ru-RU"/>
        </w:rPr>
        <w:t xml:space="preserve"> </w:t>
      </w:r>
      <w:r w:rsidRPr="00714B89">
        <w:t>FlowFile</w:t>
      </w:r>
    </w:p>
    <w:p w14:paraId="518375D3" w14:textId="30E1ED83" w:rsidR="00714B89" w:rsidRPr="00714B89" w:rsidRDefault="004B598E" w:rsidP="00714B89">
      <w:pPr>
        <w:pStyle w:val="afff1"/>
      </w:pPr>
      <w:r>
        <w:t>Данная имплементация</w:t>
      </w:r>
      <w:r w:rsidR="00714B89" w:rsidRPr="00714B89">
        <w:t xml:space="preserve"> использует хранилище </w:t>
      </w:r>
      <w:r>
        <w:rPr>
          <w:lang w:val="en-US"/>
        </w:rPr>
        <w:t>key</w:t>
      </w:r>
      <w:r w:rsidRPr="004B598E">
        <w:t>-</w:t>
      </w:r>
      <w:r>
        <w:rPr>
          <w:lang w:val="en-US"/>
        </w:rPr>
        <w:t>value</w:t>
      </w:r>
      <w:r w:rsidR="00714B89" w:rsidRPr="00714B89">
        <w:t xml:space="preserve"> </w:t>
      </w:r>
      <w:r w:rsidR="00714B89" w:rsidRPr="00714B89">
        <w:rPr>
          <w:lang w:val="en-US"/>
        </w:rPr>
        <w:t>RocksDB</w:t>
      </w:r>
      <w:r w:rsidR="00714B89" w:rsidRPr="00714B89">
        <w:t>. Он</w:t>
      </w:r>
      <w:r>
        <w:t>а</w:t>
      </w:r>
      <w:r w:rsidR="00714B89" w:rsidRPr="00714B89">
        <w:t xml:space="preserve"> использует периодическую синхронизацию, чтобы гарантировать, что созданные или полученные данные не будут потеряны (если для </w:t>
      </w:r>
      <w:r w:rsidR="00714B89" w:rsidRPr="004B598E">
        <w:rPr>
          <w:rStyle w:val="afffff0"/>
        </w:rPr>
        <w:lastRenderedPageBreak/>
        <w:t>nifi</w:t>
      </w:r>
      <w:r w:rsidR="00714B89" w:rsidRPr="004B598E">
        <w:rPr>
          <w:rStyle w:val="afffff0"/>
          <w:lang w:val="ru-RU"/>
        </w:rPr>
        <w:t>.</w:t>
      </w:r>
      <w:r w:rsidR="00714B89" w:rsidRPr="004B598E">
        <w:rPr>
          <w:rStyle w:val="afffff0"/>
        </w:rPr>
        <w:t>flowfile</w:t>
      </w:r>
      <w:r w:rsidR="00714B89" w:rsidRPr="004B598E">
        <w:rPr>
          <w:rStyle w:val="afffff0"/>
          <w:lang w:val="ru-RU"/>
        </w:rPr>
        <w:t>.</w:t>
      </w:r>
      <w:r w:rsidR="00714B89" w:rsidRPr="004B598E">
        <w:rPr>
          <w:rStyle w:val="afffff0"/>
        </w:rPr>
        <w:t>repository</w:t>
      </w:r>
      <w:r w:rsidR="00714B89" w:rsidRPr="004B598E">
        <w:rPr>
          <w:rStyle w:val="afffff0"/>
          <w:lang w:val="ru-RU"/>
        </w:rPr>
        <w:t>.</w:t>
      </w:r>
      <w:r w:rsidR="00714B89" w:rsidRPr="004B598E">
        <w:rPr>
          <w:rStyle w:val="afffff0"/>
        </w:rPr>
        <w:t>rocksdb</w:t>
      </w:r>
      <w:r w:rsidR="00714B89" w:rsidRPr="004B598E">
        <w:rPr>
          <w:rStyle w:val="afffff0"/>
          <w:lang w:val="ru-RU"/>
        </w:rPr>
        <w:t>.</w:t>
      </w:r>
      <w:r w:rsidR="00714B89" w:rsidRPr="004B598E">
        <w:rPr>
          <w:rStyle w:val="afffff0"/>
        </w:rPr>
        <w:t>accept</w:t>
      </w:r>
      <w:r w:rsidR="00714B89" w:rsidRPr="004B598E">
        <w:rPr>
          <w:rStyle w:val="afffff0"/>
          <w:lang w:val="ru-RU"/>
        </w:rPr>
        <w:t>.</w:t>
      </w:r>
      <w:r w:rsidR="00714B89" w:rsidRPr="004B598E">
        <w:rPr>
          <w:rStyle w:val="afffff0"/>
        </w:rPr>
        <w:t>data</w:t>
      </w:r>
      <w:r w:rsidR="00714B89" w:rsidRPr="004B598E">
        <w:rPr>
          <w:rStyle w:val="afffff0"/>
          <w:lang w:val="ru-RU"/>
        </w:rPr>
        <w:t>.</w:t>
      </w:r>
      <w:r w:rsidR="00714B89" w:rsidRPr="004B598E">
        <w:rPr>
          <w:rStyle w:val="afffff0"/>
        </w:rPr>
        <w:t>loss</w:t>
      </w:r>
      <w:r w:rsidR="00714B89" w:rsidRPr="00714B89">
        <w:t xml:space="preserve"> установлено значение </w:t>
      </w:r>
      <w:r w:rsidR="00714B89" w:rsidRPr="004B598E">
        <w:rPr>
          <w:rStyle w:val="afffff0"/>
        </w:rPr>
        <w:t>false</w:t>
      </w:r>
      <w:r w:rsidR="00714B89" w:rsidRPr="00714B89">
        <w:t xml:space="preserve">). В случае сбоя (например, потери питания) работа, выполняемая с </w:t>
      </w:r>
      <w:r w:rsidR="00714B89" w:rsidRPr="00714B89">
        <w:rPr>
          <w:lang w:val="en-US"/>
        </w:rPr>
        <w:t>FlowFiles</w:t>
      </w:r>
      <w:r w:rsidR="00714B89" w:rsidRPr="00714B89">
        <w:t xml:space="preserve"> через систему (например, маршрутизация и </w:t>
      </w:r>
      <w:r>
        <w:t>трансформация</w:t>
      </w:r>
      <w:r w:rsidR="00714B89" w:rsidRPr="00714B89">
        <w:t>), вс</w:t>
      </w:r>
      <w:r>
        <w:t>ё</w:t>
      </w:r>
      <w:r w:rsidR="00714B89" w:rsidRPr="00714B89">
        <w:t xml:space="preserve"> равно может быть потеряна. В частности, запись этих действий может быть потеряна, что привед</w:t>
      </w:r>
      <w:r>
        <w:t>ё</w:t>
      </w:r>
      <w:r w:rsidR="00714B89" w:rsidRPr="00714B89">
        <w:t xml:space="preserve">т к возврату затронутых </w:t>
      </w:r>
      <w:r w:rsidR="00714B89" w:rsidRPr="00714B89">
        <w:rPr>
          <w:lang w:val="en-US"/>
        </w:rPr>
        <w:t>FlowFiles</w:t>
      </w:r>
      <w:r w:rsidR="00714B89" w:rsidRPr="00714B89">
        <w:t xml:space="preserve"> в предыдущее допустимое состояние. Оттуда они возобновят свой путь через </w:t>
      </w:r>
      <w:r>
        <w:rPr>
          <w:lang w:val="en-US"/>
        </w:rPr>
        <w:t>flow</w:t>
      </w:r>
      <w:r w:rsidR="00714B89" w:rsidRPr="00714B89">
        <w:t xml:space="preserve"> в обычном режиме. </w:t>
      </w:r>
      <w:r>
        <w:t>Данная</w:t>
      </w:r>
      <w:r w:rsidR="00714B89" w:rsidRPr="00714B89">
        <w:t xml:space="preserve"> гарантия предоставляется за сч</w:t>
      </w:r>
      <w:r>
        <w:t>ё</w:t>
      </w:r>
      <w:r w:rsidR="00714B89" w:rsidRPr="00714B89">
        <w:t xml:space="preserve">т задержки операций по добавлению новых данных в систему. Эта задержка настраивается (как </w:t>
      </w:r>
      <w:r w:rsidR="00714B89" w:rsidRPr="004B598E">
        <w:rPr>
          <w:rStyle w:val="afffff0"/>
        </w:rPr>
        <w:t>nifi</w:t>
      </w:r>
      <w:r w:rsidR="00714B89" w:rsidRPr="004B598E">
        <w:rPr>
          <w:rStyle w:val="afffff0"/>
          <w:lang w:val="ru-RU"/>
        </w:rPr>
        <w:t>.</w:t>
      </w:r>
      <w:r w:rsidR="00714B89" w:rsidRPr="004B598E">
        <w:rPr>
          <w:rStyle w:val="afffff0"/>
        </w:rPr>
        <w:t>flowfile</w:t>
      </w:r>
      <w:r w:rsidR="00714B89" w:rsidRPr="004B598E">
        <w:rPr>
          <w:rStyle w:val="afffff0"/>
          <w:lang w:val="ru-RU"/>
        </w:rPr>
        <w:t>.</w:t>
      </w:r>
      <w:r w:rsidR="00714B89" w:rsidRPr="004B598E">
        <w:rPr>
          <w:rStyle w:val="afffff0"/>
        </w:rPr>
        <w:t>repository</w:t>
      </w:r>
      <w:r w:rsidR="00714B89" w:rsidRPr="004B598E">
        <w:rPr>
          <w:rStyle w:val="afffff0"/>
          <w:lang w:val="ru-RU"/>
        </w:rPr>
        <w:t>.</w:t>
      </w:r>
      <w:r w:rsidR="00714B89" w:rsidRPr="004B598E">
        <w:rPr>
          <w:rStyle w:val="afffff0"/>
        </w:rPr>
        <w:t>rocksdb</w:t>
      </w:r>
      <w:r w:rsidR="00714B89" w:rsidRPr="004B598E">
        <w:rPr>
          <w:rStyle w:val="afffff0"/>
          <w:lang w:val="ru-RU"/>
        </w:rPr>
        <w:t>.</w:t>
      </w:r>
      <w:r w:rsidR="00714B89" w:rsidRPr="004B598E">
        <w:rPr>
          <w:rStyle w:val="afffff0"/>
        </w:rPr>
        <w:t>sync</w:t>
      </w:r>
      <w:r w:rsidR="00714B89" w:rsidRPr="004B598E">
        <w:rPr>
          <w:rStyle w:val="afffff0"/>
          <w:lang w:val="ru-RU"/>
        </w:rPr>
        <w:t>.</w:t>
      </w:r>
      <w:r w:rsidR="00714B89" w:rsidRPr="004B598E">
        <w:rPr>
          <w:rStyle w:val="afffff0"/>
        </w:rPr>
        <w:t>period</w:t>
      </w:r>
      <w:r w:rsidR="00714B89" w:rsidRPr="00714B89">
        <w:t>) и может быть настроена для отдельной системы.</w:t>
      </w:r>
    </w:p>
    <w:p w14:paraId="6B0B7B53" w14:textId="1CFB9A48" w:rsidR="00714B89" w:rsidRPr="00714B89" w:rsidRDefault="00714B89" w:rsidP="00DC34C6">
      <w:pPr>
        <w:pStyle w:val="afff1"/>
        <w:spacing w:after="120"/>
        <w:ind w:firstLine="357"/>
      </w:pPr>
      <w:r w:rsidRPr="00714B89">
        <w:t xml:space="preserve">Параметры конфигурации для </w:t>
      </w:r>
      <w:r w:rsidR="004B598E">
        <w:t>данного</w:t>
      </w:r>
      <w:r w:rsidRPr="00714B89">
        <w:t xml:space="preserve"> репозитория делятся на две категории: </w:t>
      </w:r>
      <w:r w:rsidR="004B598E">
        <w:t xml:space="preserve">NiFi-centric and </w:t>
      </w:r>
      <w:r w:rsidR="004B598E" w:rsidRPr="004B598E">
        <w:t>RocksDB-centric</w:t>
      </w:r>
      <w:r w:rsidR="004B598E">
        <w:t>. Настройки</w:t>
      </w:r>
      <w:r w:rsidRPr="00714B89">
        <w:t xml:space="preserve"> </w:t>
      </w:r>
      <w:r w:rsidR="004B598E">
        <w:t>NiFi-centric</w:t>
      </w:r>
      <w:r w:rsidRPr="00714B89">
        <w:t xml:space="preserve"> связаны с операциями репозитория </w:t>
      </w:r>
      <w:r w:rsidRPr="00714B89">
        <w:rPr>
          <w:lang w:val="en-US"/>
        </w:rPr>
        <w:t>FlowFile</w:t>
      </w:r>
      <w:r w:rsidRPr="00714B89">
        <w:t xml:space="preserve"> и его взаимодействием с </w:t>
      </w:r>
      <w:r w:rsidRPr="00714B89">
        <w:rPr>
          <w:lang w:val="en-US"/>
        </w:rPr>
        <w:t>NiFi</w:t>
      </w:r>
      <w:r w:rsidR="00DC34C6">
        <w:t>. Настройки</w:t>
      </w:r>
      <w:r w:rsidRPr="00714B89">
        <w:t xml:space="preserve"> </w:t>
      </w:r>
      <w:r w:rsidR="00DC34C6" w:rsidRPr="004B598E">
        <w:t>RocksDB-centric</w:t>
      </w:r>
      <w:r w:rsidRPr="00714B89">
        <w:t xml:space="preserve"> напрямую связаны с настройками базового репозитория </w:t>
      </w:r>
      <w:r w:rsidRPr="00714B89">
        <w:rPr>
          <w:lang w:val="en-US"/>
        </w:rPr>
        <w:t>RocksDB</w:t>
      </w:r>
      <w:r w:rsidRPr="00714B89">
        <w:t xml:space="preserve">. Более подробную информацию об этих настройках можно найти в </w:t>
      </w:r>
      <w:hyperlink r:id="rId19" w:history="1">
        <w:r w:rsidRPr="00DC34C6">
          <w:rPr>
            <w:rStyle w:val="af5"/>
          </w:rPr>
          <w:t xml:space="preserve">документации </w:t>
        </w:r>
        <w:r w:rsidRPr="00DC34C6">
          <w:rPr>
            <w:rStyle w:val="af5"/>
            <w:lang w:val="en-US"/>
          </w:rPr>
          <w:t>RocksDB</w:t>
        </w:r>
      </w:hyperlink>
      <w:r w:rsidRPr="00714B89">
        <w:t>.</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344"/>
      </w:tblGrid>
      <w:tr w:rsidR="00DC34C6" w14:paraId="2734AA4A" w14:textId="77777777" w:rsidTr="00E00432">
        <w:trPr>
          <w:cantSplit/>
        </w:trPr>
        <w:tc>
          <w:tcPr>
            <w:tcW w:w="9344" w:type="dxa"/>
            <w:shd w:val="clear" w:color="auto" w:fill="7030A0"/>
          </w:tcPr>
          <w:p w14:paraId="711E01B7" w14:textId="77777777" w:rsidR="00DC34C6" w:rsidRDefault="00DC34C6" w:rsidP="00E00432">
            <w:pPr>
              <w:pStyle w:val="affa"/>
              <w:keepNext/>
            </w:pPr>
            <w:r>
              <w:t>Примечание.</w:t>
            </w:r>
          </w:p>
        </w:tc>
      </w:tr>
      <w:tr w:rsidR="00DC34C6" w:rsidRPr="00140840" w14:paraId="7E7ECA16" w14:textId="77777777" w:rsidTr="00E00432">
        <w:trPr>
          <w:cantSplit/>
        </w:trPr>
        <w:tc>
          <w:tcPr>
            <w:tcW w:w="9344" w:type="dxa"/>
          </w:tcPr>
          <w:p w14:paraId="2A75A66F" w14:textId="7B5A6C55" w:rsidR="00DC34C6" w:rsidRPr="00A46EDC" w:rsidRDefault="00DC34C6" w:rsidP="00DC34C6">
            <w:pPr>
              <w:pStyle w:val="aff8"/>
              <w:rPr>
                <w:lang w:val="ru-RU"/>
              </w:rPr>
            </w:pPr>
            <w:r w:rsidRPr="00714B89">
              <w:rPr>
                <w:lang w:val="ru-RU"/>
              </w:rPr>
              <w:t xml:space="preserve">Пользователи </w:t>
            </w:r>
            <w:r w:rsidRPr="00714B89">
              <w:t>Windows</w:t>
            </w:r>
            <w:r>
              <w:rPr>
                <w:lang w:val="ru-RU"/>
              </w:rPr>
              <w:t xml:space="preserve"> должны убедиться, что </w:t>
            </w:r>
            <w:r w:rsidRPr="00714B89">
              <w:t>Microsoft</w:t>
            </w:r>
            <w:r w:rsidRPr="00714B89">
              <w:rPr>
                <w:lang w:val="ru-RU"/>
              </w:rPr>
              <w:t xml:space="preserve"> </w:t>
            </w:r>
            <w:r w:rsidRPr="00714B89">
              <w:t>Visual</w:t>
            </w:r>
            <w:r w:rsidRPr="00714B89">
              <w:rPr>
                <w:lang w:val="ru-RU"/>
              </w:rPr>
              <w:t xml:space="preserve"> </w:t>
            </w:r>
            <w:r w:rsidRPr="00714B89">
              <w:t>C</w:t>
            </w:r>
            <w:r w:rsidRPr="00714B89">
              <w:rPr>
                <w:lang w:val="ru-RU"/>
              </w:rPr>
              <w:t xml:space="preserve"> ++ 2015 </w:t>
            </w:r>
            <w:r w:rsidRPr="00714B89">
              <w:t>Redistributable</w:t>
            </w:r>
            <w:r w:rsidRPr="00714B89">
              <w:rPr>
                <w:lang w:val="ru-RU"/>
              </w:rPr>
              <w:t xml:space="preserve"> установлен, чтобы этот репозиторий работал. См. </w:t>
            </w:r>
            <w:hyperlink r:id="rId20" w:anchor="maven-windows" w:history="1">
              <w:r w:rsidRPr="00DC34C6">
                <w:rPr>
                  <w:rStyle w:val="af5"/>
                  <w:sz w:val="22"/>
                  <w:lang w:val="ru-RU"/>
                </w:rPr>
                <w:t>документацию</w:t>
              </w:r>
            </w:hyperlink>
            <w:r w:rsidRPr="00714B89">
              <w:rPr>
                <w:lang w:val="ru-RU"/>
              </w:rPr>
              <w:t xml:space="preserve"> для получения дополнительных</w:t>
            </w:r>
            <w:r>
              <w:rPr>
                <w:lang w:val="ru-RU"/>
              </w:rPr>
              <w:t xml:space="preserve"> сведений</w:t>
            </w:r>
            <w:r w:rsidRPr="00714B89">
              <w:rPr>
                <w:lang w:val="ru-RU"/>
              </w:rPr>
              <w:t>.</w:t>
            </w:r>
          </w:p>
        </w:tc>
      </w:tr>
    </w:tbl>
    <w:p w14:paraId="38EFA803" w14:textId="5C2BB8BF" w:rsidR="00714B89" w:rsidRDefault="00714B89" w:rsidP="00DC34C6">
      <w:pPr>
        <w:pStyle w:val="afff1"/>
        <w:spacing w:before="120"/>
        <w:ind w:firstLine="357"/>
      </w:pPr>
      <w:r w:rsidRPr="00DC34C6">
        <w:t xml:space="preserve">Чтобы использовать </w:t>
      </w:r>
      <w:r w:rsidR="00DC34C6">
        <w:t>данную имплементацию</w:t>
      </w:r>
      <w:r w:rsidRPr="00DC34C6">
        <w:t xml:space="preserve">, установите для </w:t>
      </w:r>
      <w:r w:rsidRPr="00DC34C6">
        <w:rPr>
          <w:rStyle w:val="afffff0"/>
        </w:rPr>
        <w:t>nifi</w:t>
      </w:r>
      <w:r w:rsidRPr="00DC34C6">
        <w:rPr>
          <w:rStyle w:val="afffff0"/>
          <w:lang w:val="ru-RU"/>
        </w:rPr>
        <w:t>.</w:t>
      </w:r>
      <w:r w:rsidRPr="00DC34C6">
        <w:rPr>
          <w:rStyle w:val="afffff0"/>
        </w:rPr>
        <w:t>flowfile</w:t>
      </w:r>
      <w:r w:rsidRPr="00DC34C6">
        <w:rPr>
          <w:rStyle w:val="afffff0"/>
          <w:lang w:val="ru-RU"/>
        </w:rPr>
        <w:t>.</w:t>
      </w:r>
      <w:r w:rsidRPr="00DC34C6">
        <w:rPr>
          <w:rStyle w:val="afffff0"/>
        </w:rPr>
        <w:t>repository</w:t>
      </w:r>
      <w:r w:rsidRPr="00DC34C6">
        <w:rPr>
          <w:rStyle w:val="afffff0"/>
          <w:lang w:val="ru-RU"/>
        </w:rPr>
        <w:t>.</w:t>
      </w:r>
      <w:r w:rsidRPr="00DC34C6">
        <w:rPr>
          <w:rStyle w:val="afffff0"/>
        </w:rPr>
        <w:t>implementation</w:t>
      </w:r>
      <w:r w:rsidRPr="00DC34C6">
        <w:t xml:space="preserve"> значение </w:t>
      </w:r>
      <w:r w:rsidRPr="00DC34C6">
        <w:rPr>
          <w:rStyle w:val="afffff0"/>
        </w:rPr>
        <w:t>org</w:t>
      </w:r>
      <w:r w:rsidRPr="00DC34C6">
        <w:rPr>
          <w:rStyle w:val="afffff0"/>
          <w:lang w:val="ru-RU"/>
        </w:rPr>
        <w:t>.</w:t>
      </w:r>
      <w:r w:rsidRPr="00DC34C6">
        <w:rPr>
          <w:rStyle w:val="afffff0"/>
        </w:rPr>
        <w:t>apache</w:t>
      </w:r>
      <w:r w:rsidRPr="00DC34C6">
        <w:rPr>
          <w:rStyle w:val="afffff0"/>
          <w:lang w:val="ru-RU"/>
        </w:rPr>
        <w:t>.</w:t>
      </w:r>
      <w:r w:rsidRPr="00DC34C6">
        <w:rPr>
          <w:rStyle w:val="afffff0"/>
        </w:rPr>
        <w:t>nifi</w:t>
      </w:r>
      <w:r w:rsidRPr="00DC34C6">
        <w:rPr>
          <w:rStyle w:val="afffff0"/>
          <w:lang w:val="ru-RU"/>
        </w:rPr>
        <w:t>.</w:t>
      </w:r>
      <w:r w:rsidRPr="00DC34C6">
        <w:rPr>
          <w:rStyle w:val="afffff0"/>
        </w:rPr>
        <w:t>controller</w:t>
      </w:r>
      <w:r w:rsidRPr="00DC34C6">
        <w:rPr>
          <w:rStyle w:val="afffff0"/>
          <w:lang w:val="ru-RU"/>
        </w:rPr>
        <w:t>.</w:t>
      </w:r>
      <w:r w:rsidRPr="00DC34C6">
        <w:rPr>
          <w:rStyle w:val="afffff0"/>
        </w:rPr>
        <w:t>repository</w:t>
      </w:r>
      <w:r w:rsidRPr="00DC34C6">
        <w:rPr>
          <w:rStyle w:val="afffff0"/>
          <w:lang w:val="ru-RU"/>
        </w:rPr>
        <w:t>.</w:t>
      </w:r>
      <w:r w:rsidRPr="00DC34C6">
        <w:rPr>
          <w:rStyle w:val="afffff0"/>
        </w:rPr>
        <w:t>RocksDBFlowFileRepository</w:t>
      </w:r>
      <w:r w:rsidRPr="00DC34C6">
        <w:t>.</w:t>
      </w:r>
    </w:p>
    <w:p w14:paraId="49C7445F" w14:textId="663B6FA6" w:rsidR="00DC34C6" w:rsidRPr="003D7664" w:rsidRDefault="00DC34C6" w:rsidP="00DC34C6">
      <w:pPr>
        <w:pStyle w:val="aff6"/>
      </w:pPr>
      <w:r w:rsidRPr="00624C80">
        <w:t>Таблица</w:t>
      </w:r>
      <w:r w:rsidRPr="00A077BE">
        <w:t xml:space="preserve"> </w:t>
      </w:r>
      <w:r>
        <w:fldChar w:fldCharType="begin"/>
      </w:r>
      <w:r w:rsidRPr="00A077BE">
        <w:instrText xml:space="preserve"> </w:instrText>
      </w:r>
      <w:r w:rsidRPr="000A29F0">
        <w:rPr>
          <w:lang w:val="en-US"/>
        </w:rPr>
        <w:instrText>SEQ</w:instrText>
      </w:r>
      <w:r w:rsidRPr="00A077BE">
        <w:instrText xml:space="preserve"> </w:instrText>
      </w:r>
      <w:r>
        <w:instrText>Таблица</w:instrText>
      </w:r>
      <w:r w:rsidRPr="00A077BE">
        <w:instrText xml:space="preserve"> \* </w:instrText>
      </w:r>
      <w:r w:rsidRPr="000A29F0">
        <w:rPr>
          <w:lang w:val="en-US"/>
        </w:rPr>
        <w:instrText>ARABIC</w:instrText>
      </w:r>
      <w:r w:rsidRPr="00A077BE">
        <w:instrText xml:space="preserve"> </w:instrText>
      </w:r>
      <w:r>
        <w:fldChar w:fldCharType="separate"/>
      </w:r>
      <w:r w:rsidR="003707D5">
        <w:rPr>
          <w:noProof/>
          <w:lang w:val="en-US"/>
        </w:rPr>
        <w:t>25</w:t>
      </w:r>
      <w:r>
        <w:rPr>
          <w:noProof/>
        </w:rPr>
        <w:fldChar w:fldCharType="end"/>
      </w:r>
      <w:r w:rsidRPr="00A077BE">
        <w:t xml:space="preserve"> </w:t>
      </w:r>
      <w:r w:rsidRPr="00A077BE">
        <w:rPr>
          <w:rFonts w:cs="Times New Roman"/>
        </w:rPr>
        <w:t>—</w:t>
      </w:r>
      <w:r w:rsidRPr="00A077BE">
        <w:t xml:space="preserve"> </w:t>
      </w:r>
      <w:r>
        <w:t>Свойства конфигурации NiFi-centric</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4106"/>
        <w:gridCol w:w="5238"/>
      </w:tblGrid>
      <w:tr w:rsidR="00DC34C6" w:rsidRPr="00BB4D23" w14:paraId="32F61790" w14:textId="77777777" w:rsidTr="00E00432">
        <w:trPr>
          <w:trHeight w:val="454"/>
          <w:tblHeader/>
        </w:trPr>
        <w:tc>
          <w:tcPr>
            <w:tcW w:w="4106" w:type="dxa"/>
            <w:shd w:val="clear" w:color="auto" w:fill="7030A0"/>
          </w:tcPr>
          <w:p w14:paraId="7C96C4F4" w14:textId="77777777" w:rsidR="00DC34C6" w:rsidRDefault="00DC34C6" w:rsidP="00E00432">
            <w:pPr>
              <w:pStyle w:val="affa"/>
            </w:pPr>
            <w:r>
              <w:t>Свойство</w:t>
            </w:r>
          </w:p>
        </w:tc>
        <w:tc>
          <w:tcPr>
            <w:tcW w:w="5238" w:type="dxa"/>
            <w:shd w:val="clear" w:color="auto" w:fill="7030A0"/>
          </w:tcPr>
          <w:p w14:paraId="3F0EB9AE" w14:textId="77777777" w:rsidR="00DC34C6" w:rsidRDefault="00DC34C6" w:rsidP="00E00432">
            <w:pPr>
              <w:pStyle w:val="affa"/>
            </w:pPr>
            <w:r>
              <w:t>Описание</w:t>
            </w:r>
          </w:p>
        </w:tc>
      </w:tr>
      <w:tr w:rsidR="00DC34C6" w:rsidRPr="00A46EDC" w14:paraId="7E913177" w14:textId="77777777" w:rsidTr="00E00432">
        <w:tc>
          <w:tcPr>
            <w:tcW w:w="4106" w:type="dxa"/>
          </w:tcPr>
          <w:p w14:paraId="25F2B081" w14:textId="553506C3" w:rsidR="00DC34C6" w:rsidRPr="00F227A1" w:rsidRDefault="00DC34C6" w:rsidP="00E00432">
            <w:pPr>
              <w:pStyle w:val="afffff6"/>
              <w:rPr>
                <w:lang w:val="en-US"/>
              </w:rPr>
            </w:pPr>
            <w:r w:rsidRPr="00DC34C6">
              <w:rPr>
                <w:lang w:val="en-US"/>
              </w:rPr>
              <w:t>nifi.flowfile.repository.directory</w:t>
            </w:r>
          </w:p>
        </w:tc>
        <w:tc>
          <w:tcPr>
            <w:tcW w:w="5238" w:type="dxa"/>
          </w:tcPr>
          <w:p w14:paraId="6A69F963" w14:textId="5890A3C5" w:rsidR="00DC34C6" w:rsidRPr="00A46EDC" w:rsidRDefault="00E00432" w:rsidP="00E00432">
            <w:pPr>
              <w:pStyle w:val="aff8"/>
              <w:rPr>
                <w:lang w:val="ru-RU"/>
              </w:rPr>
            </w:pPr>
            <w:r w:rsidRPr="00E00432">
              <w:rPr>
                <w:lang w:val="ru-RU"/>
              </w:rPr>
              <w:t xml:space="preserve">Расположение репозитория FlowFile. Значение по умолчанию </w:t>
            </w:r>
            <w:r>
              <w:rPr>
                <w:lang w:val="ru-RU"/>
              </w:rPr>
              <w:t xml:space="preserve">— </w:t>
            </w:r>
            <w:r w:rsidRPr="00E00432">
              <w:rPr>
                <w:rStyle w:val="afffff7"/>
                <w:lang w:val="ru-RU"/>
              </w:rPr>
              <w:t>./</w:t>
            </w:r>
            <w:r w:rsidRPr="00E00432">
              <w:rPr>
                <w:rStyle w:val="afffff7"/>
              </w:rPr>
              <w:t>flowfile</w:t>
            </w:r>
            <w:r w:rsidRPr="00E00432">
              <w:rPr>
                <w:rStyle w:val="afffff7"/>
                <w:lang w:val="ru-RU"/>
              </w:rPr>
              <w:t>_</w:t>
            </w:r>
            <w:r w:rsidRPr="00E00432">
              <w:rPr>
                <w:rStyle w:val="afffff7"/>
              </w:rPr>
              <w:t>repository</w:t>
            </w:r>
            <w:r w:rsidRPr="00E00432">
              <w:rPr>
                <w:lang w:val="ru-RU"/>
              </w:rPr>
              <w:t>.</w:t>
            </w:r>
          </w:p>
        </w:tc>
      </w:tr>
      <w:tr w:rsidR="00DC34C6" w:rsidRPr="00E00432" w14:paraId="490907A9" w14:textId="77777777" w:rsidTr="00E00432">
        <w:tc>
          <w:tcPr>
            <w:tcW w:w="4106" w:type="dxa"/>
          </w:tcPr>
          <w:p w14:paraId="43BE7CB7" w14:textId="691A896C" w:rsidR="00DC34C6" w:rsidRPr="00DC34C6" w:rsidRDefault="00DC34C6" w:rsidP="00E00432">
            <w:pPr>
              <w:pStyle w:val="afffff6"/>
              <w:rPr>
                <w:lang w:val="en-US"/>
              </w:rPr>
            </w:pPr>
            <w:r w:rsidRPr="00DC34C6">
              <w:rPr>
                <w:lang w:val="en-US"/>
              </w:rPr>
              <w:t>nifi.flowfile.repository.rocksdb.sync.warning.period</w:t>
            </w:r>
          </w:p>
        </w:tc>
        <w:tc>
          <w:tcPr>
            <w:tcW w:w="5238" w:type="dxa"/>
          </w:tcPr>
          <w:p w14:paraId="7DC3510B" w14:textId="43077CD9" w:rsidR="00DC34C6" w:rsidRPr="00E00432" w:rsidRDefault="00E00432" w:rsidP="00E00432">
            <w:pPr>
              <w:pStyle w:val="aff8"/>
              <w:rPr>
                <w:lang w:val="ru-RU"/>
              </w:rPr>
            </w:pPr>
            <w:r w:rsidRPr="00E00432">
              <w:rPr>
                <w:lang w:val="ru-RU"/>
              </w:rPr>
              <w:t xml:space="preserve">Как часто </w:t>
            </w:r>
            <w:r>
              <w:rPr>
                <w:lang w:val="ru-RU"/>
              </w:rPr>
              <w:t>логировать</w:t>
            </w:r>
            <w:r w:rsidRPr="00E00432">
              <w:rPr>
                <w:lang w:val="ru-RU"/>
              </w:rPr>
              <w:t xml:space="preserve"> предупреждения, если синхронизация нев</w:t>
            </w:r>
            <w:r>
              <w:rPr>
                <w:lang w:val="ru-RU"/>
              </w:rPr>
              <w:t>озможна. Значение по умолчанию —</w:t>
            </w:r>
            <w:r w:rsidRPr="00E00432">
              <w:rPr>
                <w:lang w:val="ru-RU"/>
              </w:rPr>
              <w:t xml:space="preserve"> 30 секунд.</w:t>
            </w:r>
          </w:p>
        </w:tc>
      </w:tr>
      <w:tr w:rsidR="00DC34C6" w:rsidRPr="007B392A" w14:paraId="04BBAF5A" w14:textId="77777777" w:rsidTr="00E00432">
        <w:tc>
          <w:tcPr>
            <w:tcW w:w="4106" w:type="dxa"/>
          </w:tcPr>
          <w:p w14:paraId="67B404D8" w14:textId="5C3DD72B" w:rsidR="00DC34C6" w:rsidRPr="00DC34C6" w:rsidRDefault="00DC34C6" w:rsidP="00E00432">
            <w:pPr>
              <w:pStyle w:val="afffff6"/>
              <w:rPr>
                <w:lang w:val="en-US"/>
              </w:rPr>
            </w:pPr>
            <w:r w:rsidRPr="00DC34C6">
              <w:rPr>
                <w:lang w:val="en-US"/>
              </w:rPr>
              <w:t>nifi.flowfile.repository.rocksdb.claim.cleanup.period</w:t>
            </w:r>
          </w:p>
        </w:tc>
        <w:tc>
          <w:tcPr>
            <w:tcW w:w="5238" w:type="dxa"/>
          </w:tcPr>
          <w:p w14:paraId="002ACB08" w14:textId="7AA99F8A" w:rsidR="00DC34C6" w:rsidRPr="007B392A" w:rsidRDefault="007B392A" w:rsidP="00E00432">
            <w:pPr>
              <w:pStyle w:val="aff8"/>
              <w:rPr>
                <w:lang w:val="ru-RU"/>
              </w:rPr>
            </w:pPr>
            <w:r w:rsidRPr="007B392A">
              <w:rPr>
                <w:lang w:val="ru-RU"/>
              </w:rPr>
              <w:t>Как часто помечать заявки на контент как разрушаемые (чтобы их можно было удалить из репозитория content</w:t>
            </w:r>
            <w:r>
              <w:rPr>
                <w:lang w:val="ru-RU"/>
              </w:rPr>
              <w:t>). Значение по умолчанию —</w:t>
            </w:r>
            <w:r w:rsidRPr="007B392A">
              <w:rPr>
                <w:lang w:val="ru-RU"/>
              </w:rPr>
              <w:t xml:space="preserve"> 30 секунд.</w:t>
            </w:r>
          </w:p>
        </w:tc>
      </w:tr>
      <w:tr w:rsidR="00DC34C6" w:rsidRPr="00DC34C6" w14:paraId="3E755E78" w14:textId="77777777" w:rsidTr="00E00432">
        <w:tc>
          <w:tcPr>
            <w:tcW w:w="4106" w:type="dxa"/>
          </w:tcPr>
          <w:p w14:paraId="351C2003" w14:textId="23D03D0B" w:rsidR="00DC34C6" w:rsidRPr="00DC34C6" w:rsidRDefault="00DC34C6" w:rsidP="00E00432">
            <w:pPr>
              <w:pStyle w:val="afffff6"/>
              <w:rPr>
                <w:lang w:val="en-US"/>
              </w:rPr>
            </w:pPr>
            <w:r w:rsidRPr="00DC34C6">
              <w:rPr>
                <w:lang w:val="en-US"/>
              </w:rPr>
              <w:t>nifi.flowfile.repository.rocksdb.deserialization.threads</w:t>
            </w:r>
          </w:p>
        </w:tc>
        <w:tc>
          <w:tcPr>
            <w:tcW w:w="5238" w:type="dxa"/>
          </w:tcPr>
          <w:p w14:paraId="1304E943" w14:textId="645D32BE" w:rsidR="00DC34C6" w:rsidRPr="00DC34C6" w:rsidRDefault="007B392A" w:rsidP="007B392A">
            <w:pPr>
              <w:pStyle w:val="aff8"/>
            </w:pPr>
            <w:r w:rsidRPr="007B392A">
              <w:rPr>
                <w:lang w:val="ru-RU"/>
              </w:rPr>
              <w:t xml:space="preserve">Сколько потоков использовать при запуске, восстанавливая состояние </w:t>
            </w:r>
            <w:r w:rsidRPr="007B392A">
              <w:t>FlowFile</w:t>
            </w:r>
            <w:r w:rsidRPr="007B392A">
              <w:rPr>
                <w:lang w:val="ru-RU"/>
              </w:rPr>
              <w:t xml:space="preserve">. </w:t>
            </w:r>
            <w:r w:rsidRPr="007B392A">
              <w:t xml:space="preserve">Значение по умолчанию </w:t>
            </w:r>
            <w:r>
              <w:t>—</w:t>
            </w:r>
            <w:r w:rsidRPr="007B392A">
              <w:t xml:space="preserve"> </w:t>
            </w:r>
            <w:r w:rsidRPr="007B392A">
              <w:rPr>
                <w:rStyle w:val="afffff7"/>
              </w:rPr>
              <w:t>16</w:t>
            </w:r>
            <w:r w:rsidRPr="007B392A">
              <w:t>.</w:t>
            </w:r>
          </w:p>
        </w:tc>
      </w:tr>
      <w:tr w:rsidR="00DC34C6" w:rsidRPr="00DC34C6" w14:paraId="12E3EDAC" w14:textId="77777777" w:rsidTr="00E00432">
        <w:tc>
          <w:tcPr>
            <w:tcW w:w="4106" w:type="dxa"/>
          </w:tcPr>
          <w:p w14:paraId="2564DCA8" w14:textId="5A1A7563" w:rsidR="00DC34C6" w:rsidRPr="00DC34C6" w:rsidRDefault="00DC34C6" w:rsidP="00E00432">
            <w:pPr>
              <w:pStyle w:val="afffff6"/>
              <w:rPr>
                <w:lang w:val="en-US"/>
              </w:rPr>
            </w:pPr>
            <w:r w:rsidRPr="00DC34C6">
              <w:rPr>
                <w:lang w:val="en-US"/>
              </w:rPr>
              <w:t>nifi.flowfile.repository.rocksdb.deserialization.buffer.size</w:t>
            </w:r>
          </w:p>
        </w:tc>
        <w:tc>
          <w:tcPr>
            <w:tcW w:w="5238" w:type="dxa"/>
          </w:tcPr>
          <w:p w14:paraId="2971EED3" w14:textId="460ADEF5" w:rsidR="00DC34C6" w:rsidRPr="00DC34C6" w:rsidRDefault="007B392A" w:rsidP="007B392A">
            <w:pPr>
              <w:pStyle w:val="aff8"/>
            </w:pPr>
            <w:r w:rsidRPr="007B392A">
              <w:rPr>
                <w:lang w:val="ru-RU"/>
              </w:rPr>
              <w:t xml:space="preserve">Размер буфера для использования при запуске восстановления состояния </w:t>
            </w:r>
            <w:r w:rsidRPr="007B392A">
              <w:t>FlowFile</w:t>
            </w:r>
            <w:r w:rsidRPr="007B392A">
              <w:rPr>
                <w:lang w:val="ru-RU"/>
              </w:rPr>
              <w:t xml:space="preserve">. </w:t>
            </w:r>
            <w:r w:rsidRPr="007B392A">
              <w:t xml:space="preserve">Значение по умолчанию </w:t>
            </w:r>
            <w:r>
              <w:t>—</w:t>
            </w:r>
            <w:r w:rsidRPr="007B392A">
              <w:t xml:space="preserve"> </w:t>
            </w:r>
            <w:r w:rsidRPr="007B392A">
              <w:rPr>
                <w:rStyle w:val="afffff7"/>
              </w:rPr>
              <w:t>1000</w:t>
            </w:r>
            <w:r w:rsidRPr="007B392A">
              <w:t>.</w:t>
            </w:r>
          </w:p>
        </w:tc>
      </w:tr>
      <w:tr w:rsidR="00DC34C6" w:rsidRPr="00DC34C6" w14:paraId="2B69B919" w14:textId="77777777" w:rsidTr="00E00432">
        <w:tc>
          <w:tcPr>
            <w:tcW w:w="4106" w:type="dxa"/>
          </w:tcPr>
          <w:p w14:paraId="522C8C84" w14:textId="1BDF394D" w:rsidR="00DC34C6" w:rsidRPr="00DC34C6" w:rsidRDefault="00DC34C6" w:rsidP="00E00432">
            <w:pPr>
              <w:pStyle w:val="afffff6"/>
              <w:rPr>
                <w:lang w:val="en-US"/>
              </w:rPr>
            </w:pPr>
            <w:r w:rsidRPr="00DC34C6">
              <w:rPr>
                <w:lang w:val="en-US"/>
              </w:rPr>
              <w:t>nifi.flowfile.repository.rocksdb.sync.period</w:t>
            </w:r>
          </w:p>
        </w:tc>
        <w:tc>
          <w:tcPr>
            <w:tcW w:w="5238" w:type="dxa"/>
          </w:tcPr>
          <w:p w14:paraId="12178583" w14:textId="01C8F657" w:rsidR="00DC34C6" w:rsidRPr="00DC34C6" w:rsidRDefault="007B392A" w:rsidP="007B392A">
            <w:pPr>
              <w:pStyle w:val="aff8"/>
            </w:pPr>
            <w:r w:rsidRPr="007B392A">
              <w:rPr>
                <w:lang w:val="ru-RU"/>
              </w:rPr>
              <w:t xml:space="preserve">Частота, с которой выполняется синхронизация с диском. Это максимальный период, в течение которого операция создания данных может </w:t>
            </w:r>
            <w:r w:rsidRPr="007B392A">
              <w:rPr>
                <w:lang w:val="ru-RU"/>
              </w:rPr>
              <w:lastRenderedPageBreak/>
              <w:t xml:space="preserve">блокироваться, если </w:t>
            </w:r>
            <w:r w:rsidRPr="007B392A">
              <w:rPr>
                <w:rStyle w:val="afffff7"/>
              </w:rPr>
              <w:t>nifi</w:t>
            </w:r>
            <w:r w:rsidRPr="007B392A">
              <w:rPr>
                <w:rStyle w:val="afffff7"/>
                <w:lang w:val="ru-RU"/>
              </w:rPr>
              <w:t>.</w:t>
            </w:r>
            <w:r w:rsidRPr="007B392A">
              <w:rPr>
                <w:rStyle w:val="afffff7"/>
              </w:rPr>
              <w:t>flowfile</w:t>
            </w:r>
            <w:r w:rsidRPr="007B392A">
              <w:rPr>
                <w:rStyle w:val="afffff7"/>
                <w:lang w:val="ru-RU"/>
              </w:rPr>
              <w:t>.</w:t>
            </w:r>
            <w:r w:rsidRPr="007B392A">
              <w:rPr>
                <w:rStyle w:val="afffff7"/>
              </w:rPr>
              <w:t>repository</w:t>
            </w:r>
            <w:r w:rsidRPr="007B392A">
              <w:rPr>
                <w:rStyle w:val="afffff7"/>
                <w:lang w:val="ru-RU"/>
              </w:rPr>
              <w:t>.</w:t>
            </w:r>
            <w:r w:rsidRPr="007B392A">
              <w:rPr>
                <w:rStyle w:val="afffff7"/>
              </w:rPr>
              <w:t>rocksdb</w:t>
            </w:r>
            <w:r w:rsidRPr="007B392A">
              <w:rPr>
                <w:rStyle w:val="afffff7"/>
                <w:lang w:val="ru-RU"/>
              </w:rPr>
              <w:t>.</w:t>
            </w:r>
            <w:r w:rsidRPr="007B392A">
              <w:rPr>
                <w:rStyle w:val="afffff7"/>
              </w:rPr>
              <w:t>accept</w:t>
            </w:r>
            <w:r w:rsidRPr="007B392A">
              <w:rPr>
                <w:rStyle w:val="afffff7"/>
                <w:lang w:val="ru-RU"/>
              </w:rPr>
              <w:t>.</w:t>
            </w:r>
            <w:r w:rsidRPr="007B392A">
              <w:rPr>
                <w:rStyle w:val="afffff7"/>
              </w:rPr>
              <w:t>data</w:t>
            </w:r>
            <w:r w:rsidRPr="007B392A">
              <w:rPr>
                <w:rStyle w:val="afffff7"/>
                <w:lang w:val="ru-RU"/>
              </w:rPr>
              <w:t>.</w:t>
            </w:r>
            <w:r w:rsidRPr="007B392A">
              <w:rPr>
                <w:rStyle w:val="afffff7"/>
              </w:rPr>
              <w:t>loss</w:t>
            </w:r>
            <w:r w:rsidRPr="007B392A">
              <w:rPr>
                <w:lang w:val="ru-RU"/>
              </w:rPr>
              <w:t xml:space="preserve"> имеет значение </w:t>
            </w:r>
            <w:r w:rsidRPr="007B392A">
              <w:rPr>
                <w:rStyle w:val="afffff7"/>
              </w:rPr>
              <w:t>false</w:t>
            </w:r>
            <w:r w:rsidRPr="007B392A">
              <w:rPr>
                <w:lang w:val="ru-RU"/>
              </w:rPr>
              <w:t xml:space="preserve">. </w:t>
            </w:r>
            <w:r w:rsidRPr="007B392A">
              <w:t xml:space="preserve">Значение по умолчанию </w:t>
            </w:r>
            <w:r>
              <w:t>—</w:t>
            </w:r>
            <w:r w:rsidRPr="007B392A">
              <w:t xml:space="preserve"> 10 миллисекунд.</w:t>
            </w:r>
          </w:p>
        </w:tc>
      </w:tr>
      <w:tr w:rsidR="00DC34C6" w:rsidRPr="00DC34C6" w14:paraId="3949C1E2" w14:textId="77777777" w:rsidTr="00E00432">
        <w:tc>
          <w:tcPr>
            <w:tcW w:w="4106" w:type="dxa"/>
          </w:tcPr>
          <w:p w14:paraId="0DE8D51E" w14:textId="7BF65D7F" w:rsidR="00DC34C6" w:rsidRPr="00DC34C6" w:rsidRDefault="00DC34C6" w:rsidP="00E00432">
            <w:pPr>
              <w:pStyle w:val="afffff6"/>
              <w:rPr>
                <w:lang w:val="en-US"/>
              </w:rPr>
            </w:pPr>
            <w:r w:rsidRPr="00DC34C6">
              <w:rPr>
                <w:lang w:val="en-US"/>
              </w:rPr>
              <w:lastRenderedPageBreak/>
              <w:t>nifi.flowfile.repository.rocksdb.accept.data.loss</w:t>
            </w:r>
          </w:p>
        </w:tc>
        <w:tc>
          <w:tcPr>
            <w:tcW w:w="5238" w:type="dxa"/>
          </w:tcPr>
          <w:p w14:paraId="38448FB4" w14:textId="04C14877" w:rsidR="00DC34C6" w:rsidRPr="00DC34C6" w:rsidRDefault="007B392A" w:rsidP="00E00432">
            <w:pPr>
              <w:pStyle w:val="aff8"/>
            </w:pPr>
            <w:r>
              <w:rPr>
                <w:lang w:val="ru-RU"/>
              </w:rPr>
              <w:t>Принимать ли потерю полученных/</w:t>
            </w:r>
            <w:r w:rsidRPr="007B392A">
              <w:rPr>
                <w:lang w:val="ru-RU"/>
              </w:rPr>
              <w:t xml:space="preserve">созданных данных. Установка этого значения в значение </w:t>
            </w:r>
            <w:r w:rsidRPr="007B392A">
              <w:rPr>
                <w:rStyle w:val="afffff7"/>
              </w:rPr>
              <w:t>true</w:t>
            </w:r>
            <w:r w:rsidRPr="007B392A">
              <w:rPr>
                <w:lang w:val="ru-RU"/>
              </w:rPr>
              <w:t xml:space="preserve"> увеличивает пропускную способность, если потеря данных допустима. </w:t>
            </w:r>
            <w:r w:rsidRPr="007B392A">
              <w:t xml:space="preserve">Значение по умолчанию </w:t>
            </w:r>
            <w:r>
              <w:t>—</w:t>
            </w:r>
            <w:r>
              <w:rPr>
                <w:lang w:val="ru-RU"/>
              </w:rPr>
              <w:t xml:space="preserve"> </w:t>
            </w:r>
            <w:r w:rsidRPr="007B392A">
              <w:rPr>
                <w:rStyle w:val="afffff7"/>
              </w:rPr>
              <w:t>false</w:t>
            </w:r>
            <w:r w:rsidRPr="007B392A">
              <w:t>.</w:t>
            </w:r>
          </w:p>
        </w:tc>
      </w:tr>
      <w:tr w:rsidR="00DC34C6" w:rsidRPr="007B392A" w14:paraId="6D640CEC" w14:textId="77777777" w:rsidTr="00E00432">
        <w:tc>
          <w:tcPr>
            <w:tcW w:w="4106" w:type="dxa"/>
          </w:tcPr>
          <w:p w14:paraId="4B78E858" w14:textId="00B66105" w:rsidR="00DC34C6" w:rsidRPr="00DC34C6" w:rsidRDefault="00DC34C6" w:rsidP="00E00432">
            <w:pPr>
              <w:pStyle w:val="afffff6"/>
              <w:rPr>
                <w:lang w:val="en-US"/>
              </w:rPr>
            </w:pPr>
            <w:r w:rsidRPr="00DC34C6">
              <w:rPr>
                <w:lang w:val="en-US"/>
              </w:rPr>
              <w:t>nifi.flowfile.repository.rocksdb.enable.stall.stop</w:t>
            </w:r>
          </w:p>
        </w:tc>
        <w:tc>
          <w:tcPr>
            <w:tcW w:w="5238" w:type="dxa"/>
          </w:tcPr>
          <w:p w14:paraId="78764C8F" w14:textId="6B547DCB" w:rsidR="00DC34C6" w:rsidRPr="007B392A" w:rsidRDefault="007B392A" w:rsidP="001A3502">
            <w:pPr>
              <w:pStyle w:val="aff8"/>
              <w:rPr>
                <w:lang w:val="ru-RU"/>
              </w:rPr>
            </w:pPr>
            <w:r>
              <w:rPr>
                <w:lang w:val="ru-RU"/>
              </w:rPr>
              <w:t xml:space="preserve">Разрешить ли остановку </w:t>
            </w:r>
            <w:r w:rsidRPr="007B392A">
              <w:rPr>
                <w:lang w:val="ru-RU"/>
              </w:rPr>
              <w:t xml:space="preserve">записи в репозиторий на основе настроенных ограничений. Включение этой функции позволяет системе защитить себя, ограничивая (откладывая или запрещая) операции, которые увеличивают общее количество файлов </w:t>
            </w:r>
            <w:r w:rsidRPr="007B392A">
              <w:t>FlowFile</w:t>
            </w:r>
            <w:r w:rsidRPr="007B392A">
              <w:rPr>
                <w:lang w:val="ru-RU"/>
              </w:rPr>
              <w:t xml:space="preserve"> на </w:t>
            </w:r>
            <w:r>
              <w:rPr>
                <w:lang w:val="ru-RU"/>
              </w:rPr>
              <w:t>ноде</w:t>
            </w:r>
            <w:r w:rsidRPr="007B392A">
              <w:rPr>
                <w:lang w:val="ru-RU"/>
              </w:rPr>
              <w:t xml:space="preserve">, чтобы предотвратить перегрузку системы. </w:t>
            </w:r>
            <w:r w:rsidRPr="007B392A">
              <w:t xml:space="preserve">Значение по умолчанию </w:t>
            </w:r>
            <w:r>
              <w:t>—</w:t>
            </w:r>
            <w:r>
              <w:rPr>
                <w:lang w:val="ru-RU"/>
              </w:rPr>
              <w:t xml:space="preserve"> </w:t>
            </w:r>
            <w:r w:rsidRPr="007B392A">
              <w:rPr>
                <w:rStyle w:val="afffff7"/>
              </w:rPr>
              <w:t>false</w:t>
            </w:r>
            <w:r w:rsidRPr="007B392A">
              <w:t>.</w:t>
            </w:r>
          </w:p>
        </w:tc>
      </w:tr>
      <w:tr w:rsidR="00DC34C6" w:rsidRPr="00DC34C6" w14:paraId="50DEC6DC" w14:textId="77777777" w:rsidTr="00E00432">
        <w:tc>
          <w:tcPr>
            <w:tcW w:w="4106" w:type="dxa"/>
          </w:tcPr>
          <w:p w14:paraId="00E1EEDC" w14:textId="47052AAE" w:rsidR="00DC34C6" w:rsidRPr="00DC34C6" w:rsidRDefault="00DC34C6" w:rsidP="00E00432">
            <w:pPr>
              <w:pStyle w:val="afffff6"/>
              <w:rPr>
                <w:lang w:val="en-US"/>
              </w:rPr>
            </w:pPr>
            <w:r w:rsidRPr="00DC34C6">
              <w:rPr>
                <w:lang w:val="en-US"/>
              </w:rPr>
              <w:t>nifi.flowfile.repository.rocksdb.stall.period</w:t>
            </w:r>
          </w:p>
        </w:tc>
        <w:tc>
          <w:tcPr>
            <w:tcW w:w="5238" w:type="dxa"/>
          </w:tcPr>
          <w:p w14:paraId="769518A1" w14:textId="4589AAA2" w:rsidR="00DC34C6" w:rsidRPr="00DC34C6" w:rsidRDefault="001A3502" w:rsidP="001A3502">
            <w:pPr>
              <w:pStyle w:val="aff8"/>
            </w:pPr>
            <w:r w:rsidRPr="001A3502">
              <w:rPr>
                <w:lang w:val="ru-RU"/>
              </w:rPr>
              <w:t xml:space="preserve">Период времени для остановки при обнаружении указанных критериев. </w:t>
            </w:r>
            <w:r w:rsidRPr="001A3502">
              <w:t xml:space="preserve">Значение по умолчанию </w:t>
            </w:r>
            <w:r>
              <w:t>—</w:t>
            </w:r>
            <w:r w:rsidRPr="001A3502">
              <w:t xml:space="preserve"> 100 миллисекунд.</w:t>
            </w:r>
          </w:p>
        </w:tc>
      </w:tr>
      <w:tr w:rsidR="00DC34C6" w:rsidRPr="00704C7A" w14:paraId="324CFBB7" w14:textId="77777777" w:rsidTr="00E00432">
        <w:tc>
          <w:tcPr>
            <w:tcW w:w="4106" w:type="dxa"/>
          </w:tcPr>
          <w:p w14:paraId="11A9838B" w14:textId="5D702039" w:rsidR="00DC34C6" w:rsidRPr="004F7118" w:rsidRDefault="00DC34C6" w:rsidP="00E00432">
            <w:pPr>
              <w:pStyle w:val="afffff6"/>
            </w:pPr>
            <w:r w:rsidRPr="00DC34C6">
              <w:rPr>
                <w:lang w:val="en-US"/>
              </w:rPr>
              <w:t>nifi</w:t>
            </w:r>
            <w:r w:rsidRPr="004F7118">
              <w:t>.</w:t>
            </w:r>
            <w:r w:rsidRPr="00DC34C6">
              <w:rPr>
                <w:lang w:val="en-US"/>
              </w:rPr>
              <w:t>flowfile</w:t>
            </w:r>
            <w:r w:rsidRPr="004F7118">
              <w:t>.</w:t>
            </w:r>
            <w:r w:rsidRPr="00DC34C6">
              <w:rPr>
                <w:lang w:val="en-US"/>
              </w:rPr>
              <w:t>repository</w:t>
            </w:r>
            <w:r w:rsidRPr="004F7118">
              <w:t>.</w:t>
            </w:r>
            <w:r w:rsidRPr="00DC34C6">
              <w:rPr>
                <w:lang w:val="en-US"/>
              </w:rPr>
              <w:t>rocksdb</w:t>
            </w:r>
            <w:r w:rsidRPr="004F7118">
              <w:t>.</w:t>
            </w:r>
            <w:r w:rsidRPr="00DC34C6">
              <w:rPr>
                <w:lang w:val="en-US"/>
              </w:rPr>
              <w:t>stall</w:t>
            </w:r>
            <w:r w:rsidRPr="004F7118">
              <w:t>.</w:t>
            </w:r>
            <w:r w:rsidRPr="00DC34C6">
              <w:rPr>
                <w:lang w:val="en-US"/>
              </w:rPr>
              <w:t>flowfile</w:t>
            </w:r>
            <w:r w:rsidRPr="004F7118">
              <w:t>.</w:t>
            </w:r>
            <w:r w:rsidRPr="00DC34C6">
              <w:rPr>
                <w:lang w:val="en-US"/>
              </w:rPr>
              <w:t>count</w:t>
            </w:r>
          </w:p>
        </w:tc>
        <w:tc>
          <w:tcPr>
            <w:tcW w:w="5238" w:type="dxa"/>
          </w:tcPr>
          <w:p w14:paraId="2F28262B" w14:textId="21E8562C" w:rsidR="00DC34C6" w:rsidRPr="00704C7A" w:rsidRDefault="00585A7C" w:rsidP="00E00432">
            <w:pPr>
              <w:pStyle w:val="aff8"/>
              <w:rPr>
                <w:lang w:val="ru-RU"/>
              </w:rPr>
            </w:pPr>
            <w:r>
              <w:rPr>
                <w:lang w:val="ru-RU"/>
              </w:rPr>
              <w:t>Счё</w:t>
            </w:r>
            <w:r w:rsidR="001A3502" w:rsidRPr="001A3502">
              <w:rPr>
                <w:lang w:val="ru-RU"/>
              </w:rPr>
              <w:t xml:space="preserve">тчик </w:t>
            </w:r>
            <w:r w:rsidR="001A3502" w:rsidRPr="001A3502">
              <w:t>FlowFile</w:t>
            </w:r>
            <w:r w:rsidR="001A3502" w:rsidRPr="001A3502">
              <w:rPr>
                <w:lang w:val="ru-RU"/>
              </w:rPr>
              <w:t>, с которого начинается задержка записи в репо</w:t>
            </w:r>
            <w:r w:rsidR="00704C7A">
              <w:rPr>
                <w:lang w:val="ru-RU"/>
              </w:rPr>
              <w:t>зиторий</w:t>
            </w:r>
            <w:r w:rsidR="001A3502" w:rsidRPr="001A3502">
              <w:rPr>
                <w:lang w:val="ru-RU"/>
              </w:rPr>
              <w:t xml:space="preserve">. </w:t>
            </w:r>
            <w:r w:rsidR="001A3502" w:rsidRPr="00704C7A">
              <w:rPr>
                <w:lang w:val="ru-RU"/>
              </w:rPr>
              <w:t xml:space="preserve">Значение по умолчанию </w:t>
            </w:r>
            <w:r w:rsidR="00704C7A" w:rsidRPr="00585A7C">
              <w:rPr>
                <w:lang w:val="ru-RU"/>
              </w:rPr>
              <w:t xml:space="preserve">— </w:t>
            </w:r>
            <w:r w:rsidR="001A3502" w:rsidRPr="00704C7A">
              <w:rPr>
                <w:rStyle w:val="afffff7"/>
                <w:lang w:val="ru-RU"/>
              </w:rPr>
              <w:t>800000</w:t>
            </w:r>
            <w:r w:rsidR="001A3502" w:rsidRPr="00704C7A">
              <w:rPr>
                <w:lang w:val="ru-RU"/>
              </w:rPr>
              <w:t>.</w:t>
            </w:r>
          </w:p>
        </w:tc>
      </w:tr>
      <w:tr w:rsidR="00DC34C6" w:rsidRPr="00585A7C" w14:paraId="3EFF0F5A" w14:textId="77777777" w:rsidTr="00E00432">
        <w:tc>
          <w:tcPr>
            <w:tcW w:w="4106" w:type="dxa"/>
          </w:tcPr>
          <w:p w14:paraId="64B56BCB" w14:textId="6C246DFD" w:rsidR="00DC34C6" w:rsidRPr="00DC34C6" w:rsidRDefault="00DC34C6" w:rsidP="00E00432">
            <w:pPr>
              <w:pStyle w:val="afffff6"/>
              <w:rPr>
                <w:lang w:val="en-US"/>
              </w:rPr>
            </w:pPr>
            <w:r w:rsidRPr="00DC34C6">
              <w:rPr>
                <w:lang w:val="en-US"/>
              </w:rPr>
              <w:t>nifi.flowfile.repository.rocksdb.stall.heap.usage.percent</w:t>
            </w:r>
          </w:p>
        </w:tc>
        <w:tc>
          <w:tcPr>
            <w:tcW w:w="5238" w:type="dxa"/>
          </w:tcPr>
          <w:p w14:paraId="1EF52E54" w14:textId="7137CD71" w:rsidR="00DC34C6" w:rsidRPr="00585A7C" w:rsidRDefault="00585A7C" w:rsidP="00585A7C">
            <w:pPr>
              <w:pStyle w:val="aff8"/>
              <w:rPr>
                <w:lang w:val="ru-RU"/>
              </w:rPr>
            </w:pPr>
            <w:r w:rsidRPr="00585A7C">
              <w:rPr>
                <w:lang w:val="ru-RU"/>
              </w:rPr>
              <w:t xml:space="preserve">Использование </w:t>
            </w:r>
            <w:r>
              <w:t>heap</w:t>
            </w:r>
            <w:r w:rsidRPr="00585A7C">
              <w:rPr>
                <w:lang w:val="ru-RU"/>
              </w:rPr>
              <w:t>, при котором начинается остановка записи в репо</w:t>
            </w:r>
            <w:r>
              <w:rPr>
                <w:lang w:val="ru-RU"/>
              </w:rPr>
              <w:t>зиторий</w:t>
            </w:r>
            <w:r w:rsidRPr="00585A7C">
              <w:rPr>
                <w:lang w:val="ru-RU"/>
              </w:rPr>
              <w:t xml:space="preserve">. Значение по умолчанию </w:t>
            </w:r>
            <w:r>
              <w:t>—</w:t>
            </w:r>
            <w:r w:rsidRPr="001A3502">
              <w:t xml:space="preserve"> </w:t>
            </w:r>
            <w:r w:rsidRPr="00585A7C">
              <w:rPr>
                <w:rStyle w:val="afffff7"/>
                <w:lang w:val="ru-RU"/>
              </w:rPr>
              <w:t>95%</w:t>
            </w:r>
            <w:r w:rsidRPr="00585A7C">
              <w:rPr>
                <w:lang w:val="ru-RU"/>
              </w:rPr>
              <w:t>.</w:t>
            </w:r>
          </w:p>
        </w:tc>
      </w:tr>
      <w:tr w:rsidR="00DC34C6" w:rsidRPr="00585A7C" w14:paraId="2B8D0C0A" w14:textId="77777777" w:rsidTr="00E00432">
        <w:tc>
          <w:tcPr>
            <w:tcW w:w="4106" w:type="dxa"/>
          </w:tcPr>
          <w:p w14:paraId="16334730" w14:textId="4538E87B" w:rsidR="00DC34C6" w:rsidRPr="004F7118" w:rsidRDefault="00DC34C6" w:rsidP="00E00432">
            <w:pPr>
              <w:pStyle w:val="afffff6"/>
            </w:pPr>
            <w:r w:rsidRPr="00DC34C6">
              <w:rPr>
                <w:lang w:val="en-US"/>
              </w:rPr>
              <w:t>nifi</w:t>
            </w:r>
            <w:r w:rsidRPr="004F7118">
              <w:t>.</w:t>
            </w:r>
            <w:r w:rsidRPr="00DC34C6">
              <w:rPr>
                <w:lang w:val="en-US"/>
              </w:rPr>
              <w:t>flowfile</w:t>
            </w:r>
            <w:r w:rsidRPr="004F7118">
              <w:t>.</w:t>
            </w:r>
            <w:r w:rsidRPr="00DC34C6">
              <w:rPr>
                <w:lang w:val="en-US"/>
              </w:rPr>
              <w:t>repository</w:t>
            </w:r>
            <w:r w:rsidRPr="004F7118">
              <w:t>.</w:t>
            </w:r>
            <w:r w:rsidRPr="00DC34C6">
              <w:rPr>
                <w:lang w:val="en-US"/>
              </w:rPr>
              <w:t>rocksdb</w:t>
            </w:r>
            <w:r w:rsidRPr="004F7118">
              <w:t>.</w:t>
            </w:r>
            <w:r w:rsidRPr="00DC34C6">
              <w:rPr>
                <w:lang w:val="en-US"/>
              </w:rPr>
              <w:t>stop</w:t>
            </w:r>
            <w:r w:rsidRPr="004F7118">
              <w:t>.</w:t>
            </w:r>
            <w:r w:rsidRPr="00DC34C6">
              <w:rPr>
                <w:lang w:val="en-US"/>
              </w:rPr>
              <w:t>flowfile</w:t>
            </w:r>
            <w:r w:rsidRPr="004F7118">
              <w:t>.</w:t>
            </w:r>
            <w:r w:rsidRPr="00DC34C6">
              <w:rPr>
                <w:lang w:val="en-US"/>
              </w:rPr>
              <w:t>count</w:t>
            </w:r>
          </w:p>
        </w:tc>
        <w:tc>
          <w:tcPr>
            <w:tcW w:w="5238" w:type="dxa"/>
          </w:tcPr>
          <w:p w14:paraId="483EC80A" w14:textId="3728033A" w:rsidR="00DC34C6" w:rsidRPr="00585A7C" w:rsidRDefault="00585A7C" w:rsidP="00585A7C">
            <w:pPr>
              <w:pStyle w:val="aff8"/>
              <w:rPr>
                <w:lang w:val="ru-RU"/>
              </w:rPr>
            </w:pPr>
            <w:r w:rsidRPr="00585A7C">
              <w:rPr>
                <w:lang w:val="ru-RU"/>
              </w:rPr>
              <w:t>Сч</w:t>
            </w:r>
            <w:r>
              <w:rPr>
                <w:lang w:val="ru-RU"/>
              </w:rPr>
              <w:t>ё</w:t>
            </w:r>
            <w:r w:rsidRPr="00585A7C">
              <w:rPr>
                <w:lang w:val="ru-RU"/>
              </w:rPr>
              <w:t xml:space="preserve">тчик </w:t>
            </w:r>
            <w:r w:rsidRPr="00585A7C">
              <w:t>FlowFile</w:t>
            </w:r>
            <w:r w:rsidRPr="00585A7C">
              <w:rPr>
                <w:lang w:val="ru-RU"/>
              </w:rPr>
              <w:t xml:space="preserve">, при котором начинается остановка создания новых </w:t>
            </w:r>
            <w:r w:rsidRPr="00585A7C">
              <w:t>FlowFiles</w:t>
            </w:r>
            <w:r w:rsidRPr="00585A7C">
              <w:rPr>
                <w:lang w:val="ru-RU"/>
              </w:rPr>
              <w:t xml:space="preserve">. Значение по умолчанию </w:t>
            </w:r>
            <w:r>
              <w:t>—</w:t>
            </w:r>
            <w:r w:rsidRPr="00585A7C">
              <w:rPr>
                <w:lang w:val="ru-RU"/>
              </w:rPr>
              <w:t xml:space="preserve"> </w:t>
            </w:r>
            <w:r w:rsidRPr="00585A7C">
              <w:rPr>
                <w:rStyle w:val="afffff7"/>
                <w:lang w:val="ru-RU"/>
              </w:rPr>
              <w:t>1100000</w:t>
            </w:r>
            <w:r w:rsidRPr="00585A7C">
              <w:rPr>
                <w:lang w:val="ru-RU"/>
              </w:rPr>
              <w:t>.</w:t>
            </w:r>
          </w:p>
        </w:tc>
      </w:tr>
      <w:tr w:rsidR="00DC34C6" w:rsidRPr="00585A7C" w14:paraId="303DD0E1" w14:textId="77777777" w:rsidTr="00E00432">
        <w:tc>
          <w:tcPr>
            <w:tcW w:w="4106" w:type="dxa"/>
          </w:tcPr>
          <w:p w14:paraId="780C6146" w14:textId="20115FBE" w:rsidR="00DC34C6" w:rsidRPr="00DC34C6" w:rsidRDefault="00DC34C6" w:rsidP="00E00432">
            <w:pPr>
              <w:pStyle w:val="afffff6"/>
              <w:rPr>
                <w:lang w:val="en-US"/>
              </w:rPr>
            </w:pPr>
            <w:r w:rsidRPr="00DC34C6">
              <w:rPr>
                <w:lang w:val="en-US"/>
              </w:rPr>
              <w:t>nifi.flowfile.repository.rocksdb.stop.heap.usage.percent</w:t>
            </w:r>
          </w:p>
        </w:tc>
        <w:tc>
          <w:tcPr>
            <w:tcW w:w="5238" w:type="dxa"/>
          </w:tcPr>
          <w:p w14:paraId="0DFCA475" w14:textId="44994287" w:rsidR="00DC34C6" w:rsidRPr="00585A7C" w:rsidRDefault="00585A7C" w:rsidP="00585A7C">
            <w:pPr>
              <w:pStyle w:val="aff8"/>
              <w:rPr>
                <w:lang w:val="ru-RU"/>
              </w:rPr>
            </w:pPr>
            <w:r w:rsidRPr="00585A7C">
              <w:rPr>
                <w:lang w:val="ru-RU"/>
              </w:rPr>
              <w:t xml:space="preserve">Использование </w:t>
            </w:r>
            <w:r>
              <w:t>heap</w:t>
            </w:r>
            <w:r w:rsidRPr="00585A7C">
              <w:rPr>
                <w:lang w:val="ru-RU"/>
              </w:rPr>
              <w:t xml:space="preserve">, при котором начинается остановка создания новых </w:t>
            </w:r>
            <w:r w:rsidRPr="00585A7C">
              <w:t>FlowFiles</w:t>
            </w:r>
            <w:r w:rsidRPr="00585A7C">
              <w:rPr>
                <w:lang w:val="ru-RU"/>
              </w:rPr>
              <w:t xml:space="preserve">. Значение по умолчанию </w:t>
            </w:r>
            <w:r>
              <w:rPr>
                <w:lang w:val="ru-RU"/>
              </w:rPr>
              <w:t xml:space="preserve">— </w:t>
            </w:r>
            <w:r w:rsidRPr="00585A7C">
              <w:rPr>
                <w:rStyle w:val="afffff7"/>
              </w:rPr>
              <w:t>99.</w:t>
            </w:r>
            <w:r w:rsidRPr="00585A7C">
              <w:rPr>
                <w:rStyle w:val="afffff7"/>
                <w:lang w:val="ru-RU"/>
              </w:rPr>
              <w:t>9%</w:t>
            </w:r>
            <w:r w:rsidRPr="00585A7C">
              <w:rPr>
                <w:lang w:val="ru-RU"/>
              </w:rPr>
              <w:t>.</w:t>
            </w:r>
          </w:p>
        </w:tc>
      </w:tr>
      <w:tr w:rsidR="00DC34C6" w:rsidRPr="00585A7C" w14:paraId="16AFD6FD" w14:textId="77777777" w:rsidTr="00E00432">
        <w:tc>
          <w:tcPr>
            <w:tcW w:w="4106" w:type="dxa"/>
          </w:tcPr>
          <w:p w14:paraId="10DD38F1" w14:textId="35EFD29F" w:rsidR="00DC34C6" w:rsidRPr="004F7118" w:rsidRDefault="00DC34C6" w:rsidP="00E00432">
            <w:pPr>
              <w:pStyle w:val="afffff6"/>
            </w:pPr>
            <w:r w:rsidRPr="00DC34C6">
              <w:rPr>
                <w:lang w:val="en-US"/>
              </w:rPr>
              <w:t>nifi</w:t>
            </w:r>
            <w:r w:rsidRPr="004F7118">
              <w:t>.</w:t>
            </w:r>
            <w:r w:rsidRPr="00DC34C6">
              <w:rPr>
                <w:lang w:val="en-US"/>
              </w:rPr>
              <w:t>flowfile</w:t>
            </w:r>
            <w:r w:rsidRPr="004F7118">
              <w:t>.</w:t>
            </w:r>
            <w:r w:rsidRPr="00DC34C6">
              <w:rPr>
                <w:lang w:val="en-US"/>
              </w:rPr>
              <w:t>repository</w:t>
            </w:r>
            <w:r w:rsidRPr="004F7118">
              <w:t>.</w:t>
            </w:r>
            <w:r w:rsidRPr="00DC34C6">
              <w:rPr>
                <w:lang w:val="en-US"/>
              </w:rPr>
              <w:t>rocksdb</w:t>
            </w:r>
            <w:r w:rsidRPr="004F7118">
              <w:t>.</w:t>
            </w:r>
            <w:r w:rsidRPr="00DC34C6">
              <w:rPr>
                <w:lang w:val="en-US"/>
              </w:rPr>
              <w:t>remove</w:t>
            </w:r>
            <w:r w:rsidRPr="004F7118">
              <w:t>.</w:t>
            </w:r>
            <w:r w:rsidRPr="00DC34C6">
              <w:rPr>
                <w:lang w:val="en-US"/>
              </w:rPr>
              <w:t>orphaned</w:t>
            </w:r>
            <w:r w:rsidRPr="004F7118">
              <w:t>.</w:t>
            </w:r>
            <w:r w:rsidRPr="00DC34C6">
              <w:rPr>
                <w:lang w:val="en-US"/>
              </w:rPr>
              <w:t>flowfiles</w:t>
            </w:r>
            <w:r w:rsidRPr="004F7118">
              <w:t>.</w:t>
            </w:r>
            <w:r w:rsidRPr="00DC34C6">
              <w:rPr>
                <w:lang w:val="en-US"/>
              </w:rPr>
              <w:t>on</w:t>
            </w:r>
            <w:r w:rsidRPr="004F7118">
              <w:t>.</w:t>
            </w:r>
            <w:r w:rsidRPr="00DC34C6">
              <w:rPr>
                <w:lang w:val="en-US"/>
              </w:rPr>
              <w:t>startup</w:t>
            </w:r>
          </w:p>
        </w:tc>
        <w:tc>
          <w:tcPr>
            <w:tcW w:w="5238" w:type="dxa"/>
          </w:tcPr>
          <w:p w14:paraId="11DE42A8" w14:textId="5B8CD1F4" w:rsidR="00DC34C6" w:rsidRPr="00585A7C" w:rsidRDefault="00585A7C" w:rsidP="00585A7C">
            <w:pPr>
              <w:pStyle w:val="aff8"/>
              <w:rPr>
                <w:lang w:val="ru-RU"/>
              </w:rPr>
            </w:pPr>
            <w:r w:rsidRPr="00585A7C">
              <w:rPr>
                <w:lang w:val="ru-RU"/>
              </w:rPr>
              <w:t xml:space="preserve">Разрешить ли репозиторию удалять </w:t>
            </w:r>
            <w:r w:rsidRPr="00585A7C">
              <w:t>FlowFiles</w:t>
            </w:r>
            <w:r w:rsidRPr="00585A7C">
              <w:rPr>
                <w:lang w:val="ru-RU"/>
              </w:rPr>
              <w:t xml:space="preserve">, которые он не может </w:t>
            </w:r>
            <w:r>
              <w:rPr>
                <w:lang w:val="ru-RU"/>
              </w:rPr>
              <w:t>идентифицировать</w:t>
            </w:r>
            <w:r w:rsidRPr="00585A7C">
              <w:rPr>
                <w:lang w:val="ru-RU"/>
              </w:rPr>
              <w:t xml:space="preserve"> при запуске. Поскольку это часто является результатом ошибки конфигурации или синхронизации, по умолчанию она отключена. </w:t>
            </w:r>
            <w:r>
              <w:rPr>
                <w:lang w:val="ru-RU"/>
              </w:rPr>
              <w:t>Её</w:t>
            </w:r>
            <w:r w:rsidRPr="00585A7C">
              <w:rPr>
                <w:lang w:val="ru-RU"/>
              </w:rPr>
              <w:t xml:space="preserve"> следует включать только в том случае, если вы абсолютно уверены, что хотите потерять данные, о которых идет речь. Значение по умолчанию </w:t>
            </w:r>
            <w:r>
              <w:t>—</w:t>
            </w:r>
            <w:r>
              <w:rPr>
                <w:lang w:val="ru-RU"/>
              </w:rPr>
              <w:t xml:space="preserve"> </w:t>
            </w:r>
            <w:r w:rsidRPr="007B392A">
              <w:rPr>
                <w:rStyle w:val="afffff7"/>
              </w:rPr>
              <w:t>false</w:t>
            </w:r>
            <w:r w:rsidRPr="00585A7C">
              <w:rPr>
                <w:lang w:val="ru-RU"/>
              </w:rPr>
              <w:t>.</w:t>
            </w:r>
          </w:p>
        </w:tc>
      </w:tr>
      <w:tr w:rsidR="00DC34C6" w:rsidRPr="00DC34C6" w14:paraId="2A4672AA" w14:textId="77777777" w:rsidTr="00E00432">
        <w:tc>
          <w:tcPr>
            <w:tcW w:w="4106" w:type="dxa"/>
          </w:tcPr>
          <w:p w14:paraId="3968F04C" w14:textId="7384DC39" w:rsidR="00DC34C6" w:rsidRPr="00DC34C6" w:rsidRDefault="00DC34C6" w:rsidP="00E00432">
            <w:pPr>
              <w:pStyle w:val="afffff6"/>
              <w:rPr>
                <w:lang w:val="en-US"/>
              </w:rPr>
            </w:pPr>
            <w:r w:rsidRPr="00DC34C6">
              <w:rPr>
                <w:lang w:val="en-US"/>
              </w:rPr>
              <w:t>nifi.flowfile.repository.rocksdb.enable.recovery.mode</w:t>
            </w:r>
          </w:p>
        </w:tc>
        <w:tc>
          <w:tcPr>
            <w:tcW w:w="5238" w:type="dxa"/>
          </w:tcPr>
          <w:p w14:paraId="6D853C16" w14:textId="24593196" w:rsidR="00585A7C" w:rsidRPr="00585A7C" w:rsidRDefault="00585A7C" w:rsidP="00585A7C">
            <w:pPr>
              <w:pStyle w:val="aff8"/>
              <w:rPr>
                <w:lang w:val="ru-RU"/>
              </w:rPr>
            </w:pPr>
            <w:r w:rsidRPr="00585A7C">
              <w:rPr>
                <w:lang w:val="ru-RU"/>
              </w:rPr>
              <w:t xml:space="preserve">Включать ли "режим восстановления". Это ограничивает количество </w:t>
            </w:r>
            <w:r>
              <w:t>FlowFiles</w:t>
            </w:r>
            <w:r w:rsidRPr="00585A7C">
              <w:rPr>
                <w:lang w:val="ru-RU"/>
              </w:rPr>
              <w:t xml:space="preserve">, загружаемых в граф за один раз, при этом фактически не удаляя какие-либо </w:t>
            </w:r>
            <w:r>
              <w:t>FlowFiles</w:t>
            </w:r>
            <w:r w:rsidRPr="00585A7C">
              <w:rPr>
                <w:lang w:val="ru-RU"/>
              </w:rPr>
              <w:t xml:space="preserve"> (или контент) из системы. Это позволяет восстановить систему, в которой при запуске возникают ошибки </w:t>
            </w:r>
            <w:r>
              <w:t>OutOfMemory</w:t>
            </w:r>
            <w:r w:rsidRPr="00585A7C">
              <w:rPr>
                <w:lang w:val="ru-RU"/>
              </w:rPr>
              <w:t xml:space="preserve"> или подобные. Это не должно </w:t>
            </w:r>
            <w:r w:rsidRPr="00585A7C">
              <w:rPr>
                <w:lang w:val="ru-RU"/>
              </w:rPr>
              <w:lastRenderedPageBreak/>
              <w:t xml:space="preserve">быть включено, если это не необходимо для восстановления системы, и должно быть отключено, </w:t>
            </w:r>
            <w:r w:rsidR="004E3DAD">
              <w:rPr>
                <w:lang w:val="ru-RU"/>
              </w:rPr>
              <w:t>как только это будет выполнено.</w:t>
            </w:r>
          </w:p>
          <w:p w14:paraId="09D778EB" w14:textId="4A39733E" w:rsidR="00DC34C6" w:rsidRPr="00DC34C6" w:rsidRDefault="004E3DAD" w:rsidP="00585A7C">
            <w:pPr>
              <w:pStyle w:val="aff8"/>
            </w:pPr>
            <w:r>
              <w:rPr>
                <w:lang w:val="ru-RU"/>
              </w:rPr>
              <w:t>Внимание. В</w:t>
            </w:r>
            <w:r w:rsidR="00585A7C" w:rsidRPr="00585A7C">
              <w:rPr>
                <w:lang w:val="ru-RU"/>
              </w:rPr>
              <w:t xml:space="preserve"> режиме восстановлен</w:t>
            </w:r>
            <w:r>
              <w:rPr>
                <w:lang w:val="ru-RU"/>
              </w:rPr>
              <w:t>ия не вносите изменения в граф. Изменения в графе</w:t>
            </w:r>
            <w:r w:rsidR="00585A7C" w:rsidRPr="00585A7C">
              <w:rPr>
                <w:lang w:val="ru-RU"/>
              </w:rPr>
              <w:t xml:space="preserve"> могут привести к невозможности дальнейшего восстановления </w:t>
            </w:r>
            <w:r w:rsidR="00585A7C">
              <w:t>FlowFiles</w:t>
            </w:r>
            <w:r w:rsidR="00585A7C" w:rsidRPr="00585A7C">
              <w:rPr>
                <w:lang w:val="ru-RU"/>
              </w:rPr>
              <w:t xml:space="preserve"> из репозитория. </w:t>
            </w:r>
            <w:r w:rsidR="00585A7C" w:rsidRPr="004E3DAD">
              <w:rPr>
                <w:lang w:val="ru-RU"/>
              </w:rPr>
              <w:t>Значение по умо</w:t>
            </w:r>
            <w:r w:rsidR="00585A7C">
              <w:t xml:space="preserve">лчанию </w:t>
            </w:r>
            <w:r>
              <w:t>—</w:t>
            </w:r>
            <w:r>
              <w:rPr>
                <w:lang w:val="ru-RU"/>
              </w:rPr>
              <w:t xml:space="preserve"> </w:t>
            </w:r>
            <w:r w:rsidRPr="007B392A">
              <w:rPr>
                <w:rStyle w:val="afffff7"/>
              </w:rPr>
              <w:t>false</w:t>
            </w:r>
            <w:r w:rsidR="00585A7C">
              <w:t>.</w:t>
            </w:r>
          </w:p>
        </w:tc>
      </w:tr>
      <w:tr w:rsidR="00DC34C6" w:rsidRPr="004E3DAD" w14:paraId="17AFA9C4" w14:textId="77777777" w:rsidTr="00E00432">
        <w:tc>
          <w:tcPr>
            <w:tcW w:w="4106" w:type="dxa"/>
          </w:tcPr>
          <w:p w14:paraId="4FE9445C" w14:textId="04A0EFC5" w:rsidR="00DC34C6" w:rsidRPr="004F7118" w:rsidRDefault="00DC34C6" w:rsidP="00E00432">
            <w:pPr>
              <w:pStyle w:val="afffff6"/>
            </w:pPr>
            <w:r w:rsidRPr="00DC34C6">
              <w:rPr>
                <w:lang w:val="en-US"/>
              </w:rPr>
              <w:lastRenderedPageBreak/>
              <w:t>nifi</w:t>
            </w:r>
            <w:r w:rsidRPr="004F7118">
              <w:t>.</w:t>
            </w:r>
            <w:r w:rsidRPr="00DC34C6">
              <w:rPr>
                <w:lang w:val="en-US"/>
              </w:rPr>
              <w:t>flowfile</w:t>
            </w:r>
            <w:r w:rsidRPr="004F7118">
              <w:t>.</w:t>
            </w:r>
            <w:r w:rsidRPr="00DC34C6">
              <w:rPr>
                <w:lang w:val="en-US"/>
              </w:rPr>
              <w:t>repository</w:t>
            </w:r>
            <w:r w:rsidRPr="004F7118">
              <w:t>.</w:t>
            </w:r>
            <w:r w:rsidRPr="00DC34C6">
              <w:rPr>
                <w:lang w:val="en-US"/>
              </w:rPr>
              <w:t>rocksdb</w:t>
            </w:r>
            <w:r w:rsidRPr="004F7118">
              <w:t>.</w:t>
            </w:r>
            <w:r w:rsidRPr="00DC34C6">
              <w:rPr>
                <w:lang w:val="en-US"/>
              </w:rPr>
              <w:t>recovery</w:t>
            </w:r>
            <w:r w:rsidRPr="004F7118">
              <w:t>.</w:t>
            </w:r>
            <w:r w:rsidRPr="00DC34C6">
              <w:rPr>
                <w:lang w:val="en-US"/>
              </w:rPr>
              <w:t>mode</w:t>
            </w:r>
            <w:r w:rsidRPr="004F7118">
              <w:t>.</w:t>
            </w:r>
            <w:r w:rsidRPr="00DC34C6">
              <w:rPr>
                <w:lang w:val="en-US"/>
              </w:rPr>
              <w:t>flowfile</w:t>
            </w:r>
            <w:r w:rsidRPr="004F7118">
              <w:t>.</w:t>
            </w:r>
            <w:r w:rsidRPr="00DC34C6">
              <w:rPr>
                <w:lang w:val="en-US"/>
              </w:rPr>
              <w:t>count</w:t>
            </w:r>
          </w:p>
        </w:tc>
        <w:tc>
          <w:tcPr>
            <w:tcW w:w="5238" w:type="dxa"/>
          </w:tcPr>
          <w:p w14:paraId="42F04C65" w14:textId="47E5793B" w:rsidR="00DC34C6" w:rsidRPr="004E3DAD" w:rsidRDefault="004E3DAD" w:rsidP="004E3DAD">
            <w:pPr>
              <w:pStyle w:val="aff8"/>
              <w:rPr>
                <w:lang w:val="ru-RU"/>
              </w:rPr>
            </w:pPr>
            <w:r w:rsidRPr="004E3DAD">
              <w:rPr>
                <w:lang w:val="ru-RU"/>
              </w:rPr>
              <w:t xml:space="preserve">Количество </w:t>
            </w:r>
            <w:r w:rsidRPr="004E3DAD">
              <w:t>FlowFiles</w:t>
            </w:r>
            <w:r>
              <w:rPr>
                <w:lang w:val="ru-RU"/>
              </w:rPr>
              <w:t xml:space="preserve"> для загрузки в граф</w:t>
            </w:r>
            <w:r w:rsidRPr="004E3DAD">
              <w:rPr>
                <w:lang w:val="ru-RU"/>
              </w:rPr>
              <w:t xml:space="preserve"> в «режиме восстановления». Когда </w:t>
            </w:r>
            <w:r w:rsidRPr="004E3DAD">
              <w:t>FlowFiles</w:t>
            </w:r>
            <w:r w:rsidRPr="004E3DAD">
              <w:rPr>
                <w:lang w:val="ru-RU"/>
              </w:rPr>
              <w:t xml:space="preserve"> покидает систему, дополнительные </w:t>
            </w:r>
            <w:r w:rsidRPr="004E3DAD">
              <w:t>FlowFiles</w:t>
            </w:r>
            <w:r w:rsidRPr="004E3DAD">
              <w:rPr>
                <w:lang w:val="ru-RU"/>
              </w:rPr>
              <w:t xml:space="preserve"> будут загружаться до </w:t>
            </w:r>
            <w:r>
              <w:rPr>
                <w:lang w:val="ru-RU"/>
              </w:rPr>
              <w:t>установленного</w:t>
            </w:r>
            <w:r w:rsidRPr="004E3DAD">
              <w:rPr>
                <w:lang w:val="ru-RU"/>
              </w:rPr>
              <w:t xml:space="preserve"> предела. </w:t>
            </w:r>
            <w:r>
              <w:rPr>
                <w:lang w:val="ru-RU"/>
              </w:rPr>
              <w:t>Данный</w:t>
            </w:r>
            <w:r w:rsidRPr="004E3DAD">
              <w:rPr>
                <w:lang w:val="ru-RU"/>
              </w:rPr>
              <w:t xml:space="preserve"> параметр не предотвращает попадание </w:t>
            </w:r>
            <w:r w:rsidRPr="004E3DAD">
              <w:t>FlowFiles</w:t>
            </w:r>
            <w:r w:rsidRPr="004E3DAD">
              <w:rPr>
                <w:lang w:val="ru-RU"/>
              </w:rPr>
              <w:t xml:space="preserve"> в систему обычными средствами. Значение по умолчанию </w:t>
            </w:r>
            <w:r>
              <w:rPr>
                <w:lang w:val="ru-RU"/>
              </w:rPr>
              <w:t>—</w:t>
            </w:r>
            <w:r w:rsidRPr="004E3DAD">
              <w:rPr>
                <w:lang w:val="ru-RU"/>
              </w:rPr>
              <w:t xml:space="preserve"> </w:t>
            </w:r>
            <w:r w:rsidRPr="004E3DAD">
              <w:rPr>
                <w:rStyle w:val="afffff7"/>
                <w:lang w:val="ru-RU"/>
              </w:rPr>
              <w:t>5000</w:t>
            </w:r>
            <w:r w:rsidRPr="004E3DAD">
              <w:rPr>
                <w:lang w:val="ru-RU"/>
              </w:rPr>
              <w:t>.</w:t>
            </w:r>
          </w:p>
        </w:tc>
      </w:tr>
    </w:tbl>
    <w:p w14:paraId="167AFC27" w14:textId="142DA975" w:rsidR="004E3DAD" w:rsidRPr="003D7664" w:rsidRDefault="004E3DAD" w:rsidP="004E3DAD">
      <w:pPr>
        <w:pStyle w:val="aff6"/>
      </w:pPr>
      <w:r w:rsidRPr="00624C80">
        <w:t>Таблица</w:t>
      </w:r>
      <w:r w:rsidRPr="00A077BE">
        <w:t xml:space="preserve"> </w:t>
      </w:r>
      <w:r>
        <w:fldChar w:fldCharType="begin"/>
      </w:r>
      <w:r w:rsidRPr="00A077BE">
        <w:instrText xml:space="preserve"> </w:instrText>
      </w:r>
      <w:r w:rsidRPr="000A29F0">
        <w:rPr>
          <w:lang w:val="en-US"/>
        </w:rPr>
        <w:instrText>SEQ</w:instrText>
      </w:r>
      <w:r w:rsidRPr="00A077BE">
        <w:instrText xml:space="preserve"> </w:instrText>
      </w:r>
      <w:r>
        <w:instrText>Таблица</w:instrText>
      </w:r>
      <w:r w:rsidRPr="00A077BE">
        <w:instrText xml:space="preserve"> \* </w:instrText>
      </w:r>
      <w:r w:rsidRPr="000A29F0">
        <w:rPr>
          <w:lang w:val="en-US"/>
        </w:rPr>
        <w:instrText>ARABIC</w:instrText>
      </w:r>
      <w:r w:rsidRPr="00A077BE">
        <w:instrText xml:space="preserve"> </w:instrText>
      </w:r>
      <w:r>
        <w:fldChar w:fldCharType="separate"/>
      </w:r>
      <w:r w:rsidR="003707D5">
        <w:rPr>
          <w:noProof/>
          <w:lang w:val="en-US"/>
        </w:rPr>
        <w:t>26</w:t>
      </w:r>
      <w:r>
        <w:rPr>
          <w:noProof/>
        </w:rPr>
        <w:fldChar w:fldCharType="end"/>
      </w:r>
      <w:r w:rsidRPr="00A077BE">
        <w:t xml:space="preserve"> </w:t>
      </w:r>
      <w:r w:rsidRPr="00A077BE">
        <w:rPr>
          <w:rFonts w:cs="Times New Roman"/>
        </w:rPr>
        <w:t>—</w:t>
      </w:r>
      <w:r w:rsidRPr="00A077BE">
        <w:t xml:space="preserve"> </w:t>
      </w:r>
      <w:r>
        <w:t xml:space="preserve">Свойства конфигурации </w:t>
      </w:r>
      <w:r w:rsidRPr="004E3DAD">
        <w:t>RocksDB-centric</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4106"/>
        <w:gridCol w:w="5238"/>
      </w:tblGrid>
      <w:tr w:rsidR="004E3DAD" w:rsidRPr="00BB4D23" w14:paraId="2D9A276A" w14:textId="77777777" w:rsidTr="00F3207F">
        <w:trPr>
          <w:trHeight w:val="454"/>
          <w:tblHeader/>
        </w:trPr>
        <w:tc>
          <w:tcPr>
            <w:tcW w:w="4106" w:type="dxa"/>
            <w:shd w:val="clear" w:color="auto" w:fill="7030A0"/>
          </w:tcPr>
          <w:p w14:paraId="07282090" w14:textId="77777777" w:rsidR="004E3DAD" w:rsidRDefault="004E3DAD" w:rsidP="00F3207F">
            <w:pPr>
              <w:pStyle w:val="affa"/>
            </w:pPr>
            <w:r>
              <w:t>Свойство</w:t>
            </w:r>
          </w:p>
        </w:tc>
        <w:tc>
          <w:tcPr>
            <w:tcW w:w="5238" w:type="dxa"/>
            <w:shd w:val="clear" w:color="auto" w:fill="7030A0"/>
          </w:tcPr>
          <w:p w14:paraId="2975F73A" w14:textId="77777777" w:rsidR="004E3DAD" w:rsidRDefault="004E3DAD" w:rsidP="00F3207F">
            <w:pPr>
              <w:pStyle w:val="affa"/>
            </w:pPr>
            <w:r>
              <w:t>Описание</w:t>
            </w:r>
          </w:p>
        </w:tc>
      </w:tr>
      <w:tr w:rsidR="004E3DAD" w:rsidRPr="00B4028A" w14:paraId="0D861EA1" w14:textId="77777777" w:rsidTr="00F3207F">
        <w:tc>
          <w:tcPr>
            <w:tcW w:w="4106" w:type="dxa"/>
          </w:tcPr>
          <w:p w14:paraId="0DE6E1F5" w14:textId="37BF2400" w:rsidR="004E3DAD" w:rsidRPr="00F227A1" w:rsidRDefault="004E3DAD" w:rsidP="00F3207F">
            <w:pPr>
              <w:pStyle w:val="afffff6"/>
              <w:rPr>
                <w:lang w:val="en-US"/>
              </w:rPr>
            </w:pPr>
            <w:r w:rsidRPr="004E3DAD">
              <w:rPr>
                <w:lang w:val="en-US"/>
              </w:rPr>
              <w:t>nifi.flowfile.repository.rocksdb.parallel.threads</w:t>
            </w:r>
          </w:p>
        </w:tc>
        <w:tc>
          <w:tcPr>
            <w:tcW w:w="5238" w:type="dxa"/>
          </w:tcPr>
          <w:p w14:paraId="6D771C50" w14:textId="4643D564" w:rsidR="004E3DAD" w:rsidRPr="00B4028A" w:rsidRDefault="00B4028A" w:rsidP="00FF769C">
            <w:pPr>
              <w:pStyle w:val="aff8"/>
              <w:rPr>
                <w:lang w:val="ru-RU"/>
              </w:rPr>
            </w:pPr>
            <w:r w:rsidRPr="00B4028A">
              <w:rPr>
                <w:lang w:val="ru-RU"/>
              </w:rPr>
              <w:t xml:space="preserve">Количество </w:t>
            </w:r>
            <w:r>
              <w:rPr>
                <w:lang w:val="ru-RU"/>
              </w:rPr>
              <w:t>потоков</w:t>
            </w:r>
            <w:r w:rsidRPr="00B4028A">
              <w:rPr>
                <w:lang w:val="ru-RU"/>
              </w:rPr>
              <w:t xml:space="preserve">, используемых для </w:t>
            </w:r>
            <w:r w:rsidR="00FF769C">
              <w:rPr>
                <w:lang w:val="ru-RU"/>
              </w:rPr>
              <w:t>фоновой очистки и уплотнения</w:t>
            </w:r>
            <w:r w:rsidRPr="00B4028A">
              <w:rPr>
                <w:lang w:val="ru-RU"/>
              </w:rPr>
              <w:t xml:space="preserve">. Хорошее значение </w:t>
            </w:r>
            <w:r>
              <w:rPr>
                <w:lang w:val="ru-RU"/>
              </w:rPr>
              <w:t>— это</w:t>
            </w:r>
            <w:r w:rsidRPr="00B4028A">
              <w:rPr>
                <w:lang w:val="ru-RU"/>
              </w:rPr>
              <w:t xml:space="preserve"> количество ядер. См. </w:t>
            </w:r>
            <w:r w:rsidRPr="00B4028A">
              <w:t>RockDB</w:t>
            </w:r>
            <w:r w:rsidRPr="00B4028A">
              <w:rPr>
                <w:lang w:val="ru-RU"/>
              </w:rPr>
              <w:t xml:space="preserve"> </w:t>
            </w:r>
            <w:r w:rsidRPr="00B4028A">
              <w:rPr>
                <w:rStyle w:val="afffff7"/>
              </w:rPr>
              <w:t>DBOptions</w:t>
            </w:r>
            <w:r w:rsidRPr="00B4028A">
              <w:rPr>
                <w:rStyle w:val="afffff7"/>
                <w:lang w:val="ru-RU"/>
              </w:rPr>
              <w:t>.</w:t>
            </w:r>
            <w:r w:rsidRPr="00B4028A">
              <w:rPr>
                <w:rStyle w:val="afffff7"/>
              </w:rPr>
              <w:t>setIncreaseParallelism</w:t>
            </w:r>
            <w:r w:rsidRPr="00B4028A">
              <w:rPr>
                <w:rStyle w:val="afffff7"/>
                <w:lang w:val="ru-RU"/>
              </w:rPr>
              <w:t>()</w:t>
            </w:r>
            <w:r w:rsidRPr="00B4028A">
              <w:rPr>
                <w:lang w:val="ru-RU"/>
              </w:rPr>
              <w:t xml:space="preserve"> для получения дополнительной информации. Значение по умолчанию </w:t>
            </w:r>
            <w:r>
              <w:rPr>
                <w:lang w:val="ru-RU"/>
              </w:rPr>
              <w:t>—</w:t>
            </w:r>
            <w:r w:rsidRPr="00B4028A">
              <w:rPr>
                <w:lang w:val="ru-RU"/>
              </w:rPr>
              <w:t xml:space="preserve"> </w:t>
            </w:r>
            <w:r w:rsidRPr="00B4028A">
              <w:rPr>
                <w:rStyle w:val="afffff7"/>
                <w:lang w:val="ru-RU"/>
              </w:rPr>
              <w:t>8</w:t>
            </w:r>
            <w:r w:rsidRPr="00B4028A">
              <w:rPr>
                <w:lang w:val="ru-RU"/>
              </w:rPr>
              <w:t>.</w:t>
            </w:r>
          </w:p>
        </w:tc>
      </w:tr>
      <w:tr w:rsidR="004E3DAD" w:rsidRPr="00B4028A" w14:paraId="7F552786" w14:textId="77777777" w:rsidTr="00F3207F">
        <w:tc>
          <w:tcPr>
            <w:tcW w:w="4106" w:type="dxa"/>
          </w:tcPr>
          <w:p w14:paraId="1C6C8FF6" w14:textId="342502EC" w:rsidR="004E3DAD" w:rsidRPr="004E3DAD" w:rsidRDefault="004E3DAD" w:rsidP="00F3207F">
            <w:pPr>
              <w:pStyle w:val="afffff6"/>
              <w:rPr>
                <w:lang w:val="en-US"/>
              </w:rPr>
            </w:pPr>
            <w:r w:rsidRPr="004E3DAD">
              <w:rPr>
                <w:lang w:val="en-US"/>
              </w:rPr>
              <w:t>nifi.flowfile.repository.rocksdb.max.write.buffer.number</w:t>
            </w:r>
          </w:p>
        </w:tc>
        <w:tc>
          <w:tcPr>
            <w:tcW w:w="5238" w:type="dxa"/>
          </w:tcPr>
          <w:p w14:paraId="0BDB839F" w14:textId="675BDC01" w:rsidR="004E3DAD" w:rsidRPr="00B4028A" w:rsidRDefault="00B4028A" w:rsidP="00B4028A">
            <w:pPr>
              <w:pStyle w:val="aff8"/>
              <w:rPr>
                <w:lang w:val="ru-RU"/>
              </w:rPr>
            </w:pPr>
            <w:r w:rsidRPr="00B4028A">
              <w:rPr>
                <w:lang w:val="ru-RU"/>
              </w:rPr>
              <w:t>Максимальное количество буферов записи, создаваемых в памяти. Дополнительные</w:t>
            </w:r>
            <w:r w:rsidRPr="00FF769C">
              <w:t xml:space="preserve"> </w:t>
            </w:r>
            <w:r w:rsidRPr="00B4028A">
              <w:rPr>
                <w:lang w:val="ru-RU"/>
              </w:rPr>
              <w:t>сведения</w:t>
            </w:r>
            <w:r w:rsidRPr="00FF769C">
              <w:t xml:space="preserve"> </w:t>
            </w:r>
            <w:r w:rsidRPr="00B4028A">
              <w:rPr>
                <w:lang w:val="ru-RU"/>
              </w:rPr>
              <w:t>см</w:t>
            </w:r>
            <w:r w:rsidRPr="00FF769C">
              <w:t xml:space="preserve">. </w:t>
            </w:r>
            <w:r>
              <w:rPr>
                <w:lang w:val="ru-RU"/>
              </w:rPr>
              <w:t>в</w:t>
            </w:r>
            <w:r w:rsidRPr="00FF769C">
              <w:t xml:space="preserve"> </w:t>
            </w:r>
            <w:r w:rsidRPr="00B4028A">
              <w:rPr>
                <w:rStyle w:val="afffff7"/>
              </w:rPr>
              <w:t>ColumnFamilyOpti</w:t>
            </w:r>
            <w:r w:rsidR="00FF769C">
              <w:rPr>
                <w:rStyle w:val="afffff7"/>
              </w:rPr>
              <w:t>ons</w:t>
            </w:r>
            <w:r w:rsidR="00FF769C" w:rsidRPr="00FF769C">
              <w:rPr>
                <w:rStyle w:val="afffff7"/>
              </w:rPr>
              <w:t>.</w:t>
            </w:r>
            <w:r w:rsidR="00FF769C">
              <w:rPr>
                <w:rStyle w:val="afffff7"/>
              </w:rPr>
              <w:t>setMaxWriteBufferNumber</w:t>
            </w:r>
            <w:r w:rsidR="00FF769C" w:rsidRPr="00FF769C">
              <w:rPr>
                <w:rStyle w:val="afffff7"/>
              </w:rPr>
              <w:t>()/</w:t>
            </w:r>
            <w:r w:rsidRPr="00B4028A">
              <w:rPr>
                <w:rStyle w:val="afffff7"/>
              </w:rPr>
              <w:t>max</w:t>
            </w:r>
            <w:r w:rsidRPr="00FF769C">
              <w:rPr>
                <w:rStyle w:val="afffff7"/>
              </w:rPr>
              <w:t>_</w:t>
            </w:r>
            <w:r w:rsidRPr="00B4028A">
              <w:rPr>
                <w:rStyle w:val="afffff7"/>
              </w:rPr>
              <w:t>write</w:t>
            </w:r>
            <w:r w:rsidRPr="00FF769C">
              <w:rPr>
                <w:rStyle w:val="afffff7"/>
              </w:rPr>
              <w:t>_</w:t>
            </w:r>
            <w:r w:rsidRPr="00B4028A">
              <w:rPr>
                <w:rStyle w:val="afffff7"/>
              </w:rPr>
              <w:t>buffer</w:t>
            </w:r>
            <w:r w:rsidRPr="00FF769C">
              <w:rPr>
                <w:rStyle w:val="afffff7"/>
              </w:rPr>
              <w:t>_</w:t>
            </w:r>
            <w:r w:rsidRPr="00B4028A">
              <w:rPr>
                <w:rStyle w:val="afffff7"/>
              </w:rPr>
              <w:t>number</w:t>
            </w:r>
            <w:r w:rsidRPr="00FF769C">
              <w:t xml:space="preserve">. </w:t>
            </w:r>
            <w:r w:rsidRPr="00B4028A">
              <w:rPr>
                <w:lang w:val="ru-RU"/>
              </w:rPr>
              <w:t xml:space="preserve">Значение по умолчанию </w:t>
            </w:r>
            <w:r>
              <w:rPr>
                <w:lang w:val="ru-RU"/>
              </w:rPr>
              <w:t>—</w:t>
            </w:r>
            <w:r w:rsidRPr="00B4028A">
              <w:rPr>
                <w:lang w:val="ru-RU"/>
              </w:rPr>
              <w:t xml:space="preserve"> </w:t>
            </w:r>
            <w:r w:rsidRPr="00B4028A">
              <w:rPr>
                <w:rStyle w:val="afffff7"/>
                <w:lang w:val="ru-RU"/>
              </w:rPr>
              <w:t>4</w:t>
            </w:r>
            <w:r w:rsidRPr="00B4028A">
              <w:rPr>
                <w:lang w:val="ru-RU"/>
              </w:rPr>
              <w:t>.</w:t>
            </w:r>
          </w:p>
        </w:tc>
      </w:tr>
      <w:tr w:rsidR="004E3DAD" w:rsidRPr="006C0094" w14:paraId="26E04038" w14:textId="77777777" w:rsidTr="00F3207F">
        <w:tc>
          <w:tcPr>
            <w:tcW w:w="4106" w:type="dxa"/>
          </w:tcPr>
          <w:p w14:paraId="4FB04227" w14:textId="3AEFB742" w:rsidR="004E3DAD" w:rsidRPr="004E3DAD" w:rsidRDefault="004E3DAD" w:rsidP="00F3207F">
            <w:pPr>
              <w:pStyle w:val="afffff6"/>
              <w:rPr>
                <w:lang w:val="en-US"/>
              </w:rPr>
            </w:pPr>
            <w:r w:rsidRPr="004E3DAD">
              <w:rPr>
                <w:lang w:val="en-US"/>
              </w:rPr>
              <w:t>nifi.flowfile.repository.rocksdb.write.buffer.size</w:t>
            </w:r>
          </w:p>
        </w:tc>
        <w:tc>
          <w:tcPr>
            <w:tcW w:w="5238" w:type="dxa"/>
          </w:tcPr>
          <w:p w14:paraId="37E6A8A3" w14:textId="596EC351" w:rsidR="004E3DAD" w:rsidRPr="006C0094" w:rsidRDefault="006C0094" w:rsidP="006C0094">
            <w:pPr>
              <w:pStyle w:val="aff8"/>
              <w:rPr>
                <w:lang w:val="ru-RU"/>
              </w:rPr>
            </w:pPr>
            <w:r w:rsidRPr="006C0094">
              <w:rPr>
                <w:lang w:val="ru-RU"/>
              </w:rPr>
              <w:t>Объ</w:t>
            </w:r>
            <w:r>
              <w:rPr>
                <w:lang w:val="ru-RU"/>
              </w:rPr>
              <w:t>ё</w:t>
            </w:r>
            <w:r w:rsidRPr="006C0094">
              <w:rPr>
                <w:lang w:val="ru-RU"/>
              </w:rPr>
              <w:t xml:space="preserve">м данных, которые необходимо накапливать в памяти перед преобразованием в отсортированный на диске файл. Большие значения увеличивают производительность, особенно при массовых загрузках. Одновременно в памяти может храниться до </w:t>
            </w:r>
            <w:r w:rsidRPr="006C0094">
              <w:rPr>
                <w:rStyle w:val="afffff7"/>
              </w:rPr>
              <w:t>max</w:t>
            </w:r>
            <w:r w:rsidRPr="006C0094">
              <w:rPr>
                <w:rStyle w:val="afffff7"/>
                <w:lang w:val="ru-RU"/>
              </w:rPr>
              <w:t>_</w:t>
            </w:r>
            <w:r w:rsidRPr="006C0094">
              <w:rPr>
                <w:rStyle w:val="afffff7"/>
              </w:rPr>
              <w:t>write</w:t>
            </w:r>
            <w:r w:rsidRPr="006C0094">
              <w:rPr>
                <w:rStyle w:val="afffff7"/>
                <w:lang w:val="ru-RU"/>
              </w:rPr>
              <w:t>_</w:t>
            </w:r>
            <w:r w:rsidRPr="006C0094">
              <w:rPr>
                <w:rStyle w:val="afffff7"/>
              </w:rPr>
              <w:t>buffer</w:t>
            </w:r>
            <w:r w:rsidRPr="006C0094">
              <w:rPr>
                <w:rStyle w:val="afffff7"/>
                <w:lang w:val="ru-RU"/>
              </w:rPr>
              <w:t>_</w:t>
            </w:r>
            <w:r w:rsidRPr="006C0094">
              <w:rPr>
                <w:rStyle w:val="afffff7"/>
              </w:rPr>
              <w:t>number</w:t>
            </w:r>
            <w:r w:rsidRPr="006C0094">
              <w:rPr>
                <w:lang w:val="ru-RU"/>
              </w:rPr>
              <w:t xml:space="preserve"> буферов записи, поэтому вы можете настроить этот параметр для управления использованием памяти. См. </w:t>
            </w:r>
            <w:r w:rsidRPr="00FF769C">
              <w:t>RockDB</w:t>
            </w:r>
            <w:r w:rsidRPr="006C0094">
              <w:rPr>
                <w:rStyle w:val="afffff7"/>
                <w:lang w:val="ru-RU"/>
              </w:rPr>
              <w:t xml:space="preserve"> </w:t>
            </w:r>
            <w:r w:rsidRPr="006C0094">
              <w:rPr>
                <w:rStyle w:val="afffff7"/>
              </w:rPr>
              <w:t>ColumnFamilyOptions</w:t>
            </w:r>
            <w:r w:rsidRPr="006C0094">
              <w:rPr>
                <w:rStyle w:val="afffff7"/>
                <w:lang w:val="ru-RU"/>
              </w:rPr>
              <w:t>.</w:t>
            </w:r>
            <w:r w:rsidRPr="006C0094">
              <w:rPr>
                <w:rStyle w:val="afffff7"/>
              </w:rPr>
              <w:t>setWriteBufferSize</w:t>
            </w:r>
            <w:r w:rsidRPr="004F7118">
              <w:rPr>
                <w:rStyle w:val="afffff7"/>
                <w:lang w:val="ru-RU"/>
              </w:rPr>
              <w:t>()/</w:t>
            </w:r>
            <w:r w:rsidRPr="006C0094">
              <w:rPr>
                <w:rStyle w:val="afffff7"/>
              </w:rPr>
              <w:t>write</w:t>
            </w:r>
            <w:r w:rsidRPr="006C0094">
              <w:rPr>
                <w:rStyle w:val="afffff7"/>
                <w:lang w:val="ru-RU"/>
              </w:rPr>
              <w:t>_</w:t>
            </w:r>
            <w:r w:rsidRPr="006C0094">
              <w:rPr>
                <w:rStyle w:val="afffff7"/>
              </w:rPr>
              <w:t>buffer</w:t>
            </w:r>
            <w:r w:rsidRPr="006C0094">
              <w:rPr>
                <w:rStyle w:val="afffff7"/>
                <w:lang w:val="ru-RU"/>
              </w:rPr>
              <w:t>_</w:t>
            </w:r>
            <w:r w:rsidRPr="006C0094">
              <w:rPr>
                <w:rStyle w:val="afffff7"/>
              </w:rPr>
              <w:t>size</w:t>
            </w:r>
            <w:r w:rsidRPr="006C0094">
              <w:rPr>
                <w:lang w:val="ru-RU"/>
              </w:rPr>
              <w:t xml:space="preserve"> для получения дополнительной информации. Значение по умолчанию </w:t>
            </w:r>
            <w:r>
              <w:rPr>
                <w:lang w:val="ru-RU"/>
              </w:rPr>
              <w:t xml:space="preserve">— </w:t>
            </w:r>
            <w:r w:rsidRPr="006C0094">
              <w:rPr>
                <w:rStyle w:val="afffff7"/>
              </w:rPr>
              <w:t>256 MB</w:t>
            </w:r>
            <w:r w:rsidRPr="006C0094">
              <w:rPr>
                <w:lang w:val="ru-RU"/>
              </w:rPr>
              <w:t>.</w:t>
            </w:r>
          </w:p>
        </w:tc>
      </w:tr>
      <w:tr w:rsidR="004E3DAD" w:rsidRPr="006C0094" w14:paraId="7CBE36F4" w14:textId="77777777" w:rsidTr="00F3207F">
        <w:tc>
          <w:tcPr>
            <w:tcW w:w="4106" w:type="dxa"/>
          </w:tcPr>
          <w:p w14:paraId="496C6610" w14:textId="4EF1924B" w:rsidR="004E3DAD" w:rsidRPr="004E3DAD" w:rsidRDefault="004E3DAD" w:rsidP="00F3207F">
            <w:pPr>
              <w:pStyle w:val="afffff6"/>
              <w:rPr>
                <w:lang w:val="en-US"/>
              </w:rPr>
            </w:pPr>
            <w:r w:rsidRPr="004E3DAD">
              <w:rPr>
                <w:lang w:val="en-US"/>
              </w:rPr>
              <w:t>nifi.flowfile.repository.rocksdb.level.0.slowdown.writes.trigger</w:t>
            </w:r>
          </w:p>
        </w:tc>
        <w:tc>
          <w:tcPr>
            <w:tcW w:w="5238" w:type="dxa"/>
          </w:tcPr>
          <w:p w14:paraId="5E945CEF" w14:textId="77C65C75" w:rsidR="004E3DAD" w:rsidRPr="006C0094" w:rsidRDefault="006C0094" w:rsidP="006C0094">
            <w:pPr>
              <w:pStyle w:val="aff8"/>
              <w:rPr>
                <w:lang w:val="ru-RU"/>
              </w:rPr>
            </w:pPr>
            <w:r w:rsidRPr="006C0094">
              <w:rPr>
                <w:lang w:val="ru-RU"/>
              </w:rPr>
              <w:t xml:space="preserve">Мягкое ограничение на количество файлов нулевого уровня. На этом этапе записи замедляются. Значение меньше </w:t>
            </w:r>
            <w:r w:rsidRPr="006C0094">
              <w:rPr>
                <w:rStyle w:val="afffff7"/>
                <w:lang w:val="ru-RU"/>
              </w:rPr>
              <w:t>0</w:t>
            </w:r>
            <w:r w:rsidRPr="006C0094">
              <w:rPr>
                <w:lang w:val="ru-RU"/>
              </w:rPr>
              <w:t xml:space="preserve"> означает, что замедление записи не будет вызвано </w:t>
            </w:r>
            <w:r w:rsidRPr="006C0094">
              <w:rPr>
                <w:lang w:val="ru-RU"/>
              </w:rPr>
              <w:lastRenderedPageBreak/>
              <w:t xml:space="preserve">количеством файлов на уровне </w:t>
            </w:r>
            <w:r w:rsidRPr="006C0094">
              <w:rPr>
                <w:rStyle w:val="afffff7"/>
                <w:lang w:val="ru-RU"/>
              </w:rPr>
              <w:t>0</w:t>
            </w:r>
            <w:r w:rsidRPr="006C0094">
              <w:rPr>
                <w:lang w:val="ru-RU"/>
              </w:rPr>
              <w:t xml:space="preserve">. См. </w:t>
            </w:r>
            <w:r w:rsidRPr="006C0094">
              <w:t>RocksDB</w:t>
            </w:r>
            <w:r w:rsidRPr="006C0094">
              <w:rPr>
                <w:lang w:val="ru-RU"/>
              </w:rPr>
              <w:t xml:space="preserve"> </w:t>
            </w:r>
            <w:r w:rsidRPr="006C0094">
              <w:rPr>
                <w:rStyle w:val="afffff7"/>
              </w:rPr>
              <w:t>ColumnFamilyOptions</w:t>
            </w:r>
            <w:r w:rsidRPr="006C0094">
              <w:rPr>
                <w:rStyle w:val="afffff7"/>
                <w:lang w:val="ru-RU"/>
              </w:rPr>
              <w:t>.</w:t>
            </w:r>
            <w:r w:rsidRPr="006C0094">
              <w:rPr>
                <w:rStyle w:val="afffff7"/>
              </w:rPr>
              <w:t>setLevel</w:t>
            </w:r>
            <w:r w:rsidRPr="006C0094">
              <w:rPr>
                <w:rStyle w:val="afffff7"/>
                <w:lang w:val="ru-RU"/>
              </w:rPr>
              <w:t>0</w:t>
            </w:r>
            <w:r w:rsidRPr="006C0094">
              <w:rPr>
                <w:rStyle w:val="afffff7"/>
              </w:rPr>
              <w:t>SlowdownWritesTrigger</w:t>
            </w:r>
            <w:r w:rsidRPr="004F7118">
              <w:rPr>
                <w:rStyle w:val="afffff7"/>
                <w:lang w:val="ru-RU"/>
              </w:rPr>
              <w:t>()/</w:t>
            </w:r>
            <w:r w:rsidRPr="006C0094">
              <w:rPr>
                <w:rStyle w:val="afffff7"/>
              </w:rPr>
              <w:t>level</w:t>
            </w:r>
            <w:r w:rsidRPr="006C0094">
              <w:rPr>
                <w:rStyle w:val="afffff7"/>
                <w:lang w:val="ru-RU"/>
              </w:rPr>
              <w:t>0_</w:t>
            </w:r>
            <w:r w:rsidRPr="006C0094">
              <w:rPr>
                <w:rStyle w:val="afffff7"/>
              </w:rPr>
              <w:t>slowdown</w:t>
            </w:r>
            <w:r w:rsidRPr="006C0094">
              <w:rPr>
                <w:rStyle w:val="afffff7"/>
                <w:lang w:val="ru-RU"/>
              </w:rPr>
              <w:t>_</w:t>
            </w:r>
            <w:r w:rsidRPr="006C0094">
              <w:rPr>
                <w:rStyle w:val="afffff7"/>
              </w:rPr>
              <w:t>writes</w:t>
            </w:r>
            <w:r w:rsidRPr="006C0094">
              <w:rPr>
                <w:rStyle w:val="afffff7"/>
                <w:lang w:val="ru-RU"/>
              </w:rPr>
              <w:t>_</w:t>
            </w:r>
            <w:r w:rsidRPr="006C0094">
              <w:rPr>
                <w:rStyle w:val="afffff7"/>
              </w:rPr>
              <w:t>trigger</w:t>
            </w:r>
            <w:r w:rsidRPr="006C0094">
              <w:rPr>
                <w:lang w:val="ru-RU"/>
              </w:rPr>
              <w:t xml:space="preserve"> для получения дополнительной информации. Значение по умолчанию </w:t>
            </w:r>
            <w:r>
              <w:rPr>
                <w:lang w:val="ru-RU"/>
              </w:rPr>
              <w:t>—</w:t>
            </w:r>
            <w:r w:rsidRPr="006C0094">
              <w:rPr>
                <w:lang w:val="ru-RU"/>
              </w:rPr>
              <w:t xml:space="preserve"> </w:t>
            </w:r>
            <w:r w:rsidRPr="006C0094">
              <w:rPr>
                <w:rStyle w:val="afffff7"/>
                <w:lang w:val="ru-RU"/>
              </w:rPr>
              <w:t>20</w:t>
            </w:r>
            <w:r w:rsidRPr="006C0094">
              <w:rPr>
                <w:lang w:val="ru-RU"/>
              </w:rPr>
              <w:t>.</w:t>
            </w:r>
          </w:p>
        </w:tc>
      </w:tr>
      <w:tr w:rsidR="004E3DAD" w:rsidRPr="00FF769C" w14:paraId="75259152" w14:textId="77777777" w:rsidTr="00F3207F">
        <w:tc>
          <w:tcPr>
            <w:tcW w:w="4106" w:type="dxa"/>
          </w:tcPr>
          <w:p w14:paraId="7913B4E7" w14:textId="63302ED2" w:rsidR="004E3DAD" w:rsidRPr="004E3DAD" w:rsidRDefault="004E3DAD" w:rsidP="00F3207F">
            <w:pPr>
              <w:pStyle w:val="afffff6"/>
              <w:rPr>
                <w:lang w:val="en-US"/>
              </w:rPr>
            </w:pPr>
            <w:r w:rsidRPr="004E3DAD">
              <w:rPr>
                <w:lang w:val="en-US"/>
              </w:rPr>
              <w:lastRenderedPageBreak/>
              <w:t>nifi.flowfile.repository.rocksdb.level.0.stop.writes.trigger</w:t>
            </w:r>
          </w:p>
        </w:tc>
        <w:tc>
          <w:tcPr>
            <w:tcW w:w="5238" w:type="dxa"/>
          </w:tcPr>
          <w:p w14:paraId="041001E6" w14:textId="57414869" w:rsidR="004E3DAD" w:rsidRPr="00FF769C" w:rsidRDefault="00FF769C" w:rsidP="00F3207F">
            <w:pPr>
              <w:pStyle w:val="aff8"/>
              <w:rPr>
                <w:lang w:val="ru-RU"/>
              </w:rPr>
            </w:pPr>
            <w:r w:rsidRPr="00FF769C">
              <w:rPr>
                <w:lang w:val="ru-RU"/>
              </w:rPr>
              <w:t>Максимальное количество файлов нулевого уровня. На этом</w:t>
            </w:r>
            <w:r>
              <w:rPr>
                <w:lang w:val="ru-RU"/>
              </w:rPr>
              <w:t xml:space="preserve"> этапе</w:t>
            </w:r>
            <w:r w:rsidRPr="00FF769C">
              <w:rPr>
                <w:lang w:val="ru-RU"/>
              </w:rPr>
              <w:t xml:space="preserve"> запись будет остановлена. См</w:t>
            </w:r>
            <w:r w:rsidRPr="00FF769C">
              <w:t xml:space="preserve">. RocksDB </w:t>
            </w:r>
            <w:r w:rsidRPr="00FF769C">
              <w:rPr>
                <w:rStyle w:val="afffff7"/>
              </w:rPr>
              <w:t>ColumnFamilyOptions.setLevel0StopWritesTrigger()/level0_stop_writes_trigger</w:t>
            </w:r>
            <w:r w:rsidRPr="00FF769C">
              <w:t xml:space="preserve"> </w:t>
            </w:r>
            <w:r w:rsidRPr="00FF769C">
              <w:rPr>
                <w:lang w:val="ru-RU"/>
              </w:rPr>
              <w:t>для</w:t>
            </w:r>
            <w:r w:rsidRPr="00FF769C">
              <w:t xml:space="preserve"> </w:t>
            </w:r>
            <w:r w:rsidRPr="00FF769C">
              <w:rPr>
                <w:lang w:val="ru-RU"/>
              </w:rPr>
              <w:t>получения</w:t>
            </w:r>
            <w:r w:rsidRPr="00FF769C">
              <w:t xml:space="preserve"> </w:t>
            </w:r>
            <w:r w:rsidRPr="00FF769C">
              <w:rPr>
                <w:lang w:val="ru-RU"/>
              </w:rPr>
              <w:t>дополнительной</w:t>
            </w:r>
            <w:r w:rsidRPr="00FF769C">
              <w:t xml:space="preserve"> </w:t>
            </w:r>
            <w:r w:rsidRPr="00FF769C">
              <w:rPr>
                <w:lang w:val="ru-RU"/>
              </w:rPr>
              <w:t>информации</w:t>
            </w:r>
            <w:r w:rsidRPr="00FF769C">
              <w:t xml:space="preserve">. </w:t>
            </w:r>
            <w:r>
              <w:rPr>
                <w:lang w:val="ru-RU"/>
              </w:rPr>
              <w:t>Значение по умолчанию —</w:t>
            </w:r>
            <w:r w:rsidRPr="00FF769C">
              <w:rPr>
                <w:lang w:val="ru-RU"/>
              </w:rPr>
              <w:t xml:space="preserve"> </w:t>
            </w:r>
            <w:r w:rsidRPr="00FF769C">
              <w:rPr>
                <w:rStyle w:val="afffff7"/>
                <w:lang w:val="ru-RU"/>
              </w:rPr>
              <w:t>40</w:t>
            </w:r>
            <w:r w:rsidRPr="00FF769C">
              <w:rPr>
                <w:lang w:val="ru-RU"/>
              </w:rPr>
              <w:t>.</w:t>
            </w:r>
          </w:p>
        </w:tc>
      </w:tr>
      <w:tr w:rsidR="004E3DAD" w:rsidRPr="00FF769C" w14:paraId="2569B606" w14:textId="77777777" w:rsidTr="00F3207F">
        <w:tc>
          <w:tcPr>
            <w:tcW w:w="4106" w:type="dxa"/>
          </w:tcPr>
          <w:p w14:paraId="7AF67C4E" w14:textId="0A19663F" w:rsidR="004E3DAD" w:rsidRPr="004F7118" w:rsidRDefault="004E3DAD" w:rsidP="00F3207F">
            <w:pPr>
              <w:pStyle w:val="afffff6"/>
            </w:pPr>
            <w:r w:rsidRPr="004E3DAD">
              <w:rPr>
                <w:lang w:val="en-US"/>
              </w:rPr>
              <w:t>nifi</w:t>
            </w:r>
            <w:r w:rsidRPr="004F7118">
              <w:t>.</w:t>
            </w:r>
            <w:r w:rsidRPr="004E3DAD">
              <w:rPr>
                <w:lang w:val="en-US"/>
              </w:rPr>
              <w:t>flowfile</w:t>
            </w:r>
            <w:r w:rsidRPr="004F7118">
              <w:t>.</w:t>
            </w:r>
            <w:r w:rsidRPr="004E3DAD">
              <w:rPr>
                <w:lang w:val="en-US"/>
              </w:rPr>
              <w:t>repository</w:t>
            </w:r>
            <w:r w:rsidRPr="004F7118">
              <w:t>.</w:t>
            </w:r>
            <w:r w:rsidRPr="004E3DAD">
              <w:rPr>
                <w:lang w:val="en-US"/>
              </w:rPr>
              <w:t>rocksdb</w:t>
            </w:r>
            <w:r w:rsidRPr="004F7118">
              <w:t>.</w:t>
            </w:r>
            <w:r w:rsidRPr="004E3DAD">
              <w:rPr>
                <w:lang w:val="en-US"/>
              </w:rPr>
              <w:t>delayed</w:t>
            </w:r>
            <w:r w:rsidRPr="004F7118">
              <w:t>.</w:t>
            </w:r>
            <w:r w:rsidRPr="004E3DAD">
              <w:rPr>
                <w:lang w:val="en-US"/>
              </w:rPr>
              <w:t>write</w:t>
            </w:r>
            <w:r w:rsidRPr="004F7118">
              <w:t>.</w:t>
            </w:r>
            <w:r w:rsidRPr="004E3DAD">
              <w:rPr>
                <w:lang w:val="en-US"/>
              </w:rPr>
              <w:t>bytes</w:t>
            </w:r>
            <w:r w:rsidRPr="004F7118">
              <w:t>.</w:t>
            </w:r>
            <w:r w:rsidRPr="004E3DAD">
              <w:rPr>
                <w:lang w:val="en-US"/>
              </w:rPr>
              <w:t>per</w:t>
            </w:r>
            <w:r w:rsidRPr="004F7118">
              <w:t>.</w:t>
            </w:r>
            <w:r w:rsidRPr="004E3DAD">
              <w:rPr>
                <w:lang w:val="en-US"/>
              </w:rPr>
              <w:t>second</w:t>
            </w:r>
          </w:p>
        </w:tc>
        <w:tc>
          <w:tcPr>
            <w:tcW w:w="5238" w:type="dxa"/>
          </w:tcPr>
          <w:p w14:paraId="5D0BB69E" w14:textId="7A9CD6B5" w:rsidR="004E3DAD" w:rsidRPr="00FF769C" w:rsidRDefault="00FF769C" w:rsidP="00F3207F">
            <w:pPr>
              <w:pStyle w:val="aff8"/>
              <w:rPr>
                <w:lang w:val="ru-RU"/>
              </w:rPr>
            </w:pPr>
            <w:r w:rsidRPr="00FF769C">
              <w:rPr>
                <w:lang w:val="ru-RU"/>
              </w:rPr>
              <w:t xml:space="preserve">Ограниченная скорость записи в БД при замедлении. </w:t>
            </w:r>
            <w:r w:rsidRPr="00FF769C">
              <w:t>RocksDB</w:t>
            </w:r>
            <w:r w:rsidRPr="00FF769C">
              <w:rPr>
                <w:lang w:val="ru-RU"/>
              </w:rPr>
              <w:t xml:space="preserve"> м</w:t>
            </w:r>
            <w:r>
              <w:rPr>
                <w:lang w:val="ru-RU"/>
              </w:rPr>
              <w:t>ожет решить замедлить работу ещё больше, если уплотнение ещё</w:t>
            </w:r>
            <w:r w:rsidRPr="00FF769C">
              <w:rPr>
                <w:lang w:val="ru-RU"/>
              </w:rPr>
              <w:t xml:space="preserve"> больше отстанет. См. </w:t>
            </w:r>
            <w:r w:rsidRPr="00FF769C">
              <w:t>RocksDB</w:t>
            </w:r>
            <w:r w:rsidRPr="00FF769C">
              <w:rPr>
                <w:lang w:val="ru-RU"/>
              </w:rPr>
              <w:t xml:space="preserve"> </w:t>
            </w:r>
            <w:r w:rsidRPr="00FF769C">
              <w:rPr>
                <w:rStyle w:val="afffff7"/>
              </w:rPr>
              <w:t>DBOptions</w:t>
            </w:r>
            <w:r w:rsidRPr="00FF769C">
              <w:rPr>
                <w:rStyle w:val="afffff7"/>
                <w:lang w:val="ru-RU"/>
              </w:rPr>
              <w:t>.</w:t>
            </w:r>
            <w:r w:rsidRPr="00FF769C">
              <w:rPr>
                <w:rStyle w:val="afffff7"/>
              </w:rPr>
              <w:t>setDelayedWriteRate</w:t>
            </w:r>
            <w:r w:rsidRPr="00FF769C">
              <w:rPr>
                <w:rStyle w:val="afffff7"/>
                <w:lang w:val="ru-RU"/>
              </w:rPr>
              <w:t>()</w:t>
            </w:r>
            <w:r w:rsidRPr="00FF769C">
              <w:rPr>
                <w:lang w:val="ru-RU"/>
              </w:rPr>
              <w:t xml:space="preserve"> для получения дополнительной инф</w:t>
            </w:r>
            <w:r>
              <w:rPr>
                <w:lang w:val="ru-RU"/>
              </w:rPr>
              <w:t xml:space="preserve">ормации. Значение по умолчанию — </w:t>
            </w:r>
            <w:r w:rsidRPr="004F7118">
              <w:rPr>
                <w:rStyle w:val="afffff7"/>
                <w:lang w:val="ru-RU"/>
              </w:rPr>
              <w:t xml:space="preserve">16 </w:t>
            </w:r>
            <w:r w:rsidRPr="00FF769C">
              <w:rPr>
                <w:rStyle w:val="afffff7"/>
              </w:rPr>
              <w:t>MB</w:t>
            </w:r>
            <w:r w:rsidRPr="00FF769C">
              <w:rPr>
                <w:lang w:val="ru-RU"/>
              </w:rPr>
              <w:t>.</w:t>
            </w:r>
          </w:p>
        </w:tc>
      </w:tr>
      <w:tr w:rsidR="004E3DAD" w:rsidRPr="00FF769C" w14:paraId="0EC20BD4" w14:textId="77777777" w:rsidTr="00F3207F">
        <w:tc>
          <w:tcPr>
            <w:tcW w:w="4106" w:type="dxa"/>
          </w:tcPr>
          <w:p w14:paraId="4F59EE14" w14:textId="6B9C71E1" w:rsidR="004E3DAD" w:rsidRPr="004F7118" w:rsidRDefault="004E3DAD" w:rsidP="00F3207F">
            <w:pPr>
              <w:pStyle w:val="afffff6"/>
            </w:pPr>
            <w:r w:rsidRPr="004E3DAD">
              <w:rPr>
                <w:lang w:val="en-US"/>
              </w:rPr>
              <w:t>nifi</w:t>
            </w:r>
            <w:r w:rsidRPr="004F7118">
              <w:t>.</w:t>
            </w:r>
            <w:r w:rsidRPr="004E3DAD">
              <w:rPr>
                <w:lang w:val="en-US"/>
              </w:rPr>
              <w:t>flowfile</w:t>
            </w:r>
            <w:r w:rsidRPr="004F7118">
              <w:t>.</w:t>
            </w:r>
            <w:r w:rsidRPr="004E3DAD">
              <w:rPr>
                <w:lang w:val="en-US"/>
              </w:rPr>
              <w:t>repository</w:t>
            </w:r>
            <w:r w:rsidRPr="004F7118">
              <w:t>.</w:t>
            </w:r>
            <w:r w:rsidRPr="004E3DAD">
              <w:rPr>
                <w:lang w:val="en-US"/>
              </w:rPr>
              <w:t>rocksdb</w:t>
            </w:r>
            <w:r w:rsidRPr="004F7118">
              <w:t>.</w:t>
            </w:r>
            <w:r w:rsidRPr="004E3DAD">
              <w:rPr>
                <w:lang w:val="en-US"/>
              </w:rPr>
              <w:t>max</w:t>
            </w:r>
            <w:r w:rsidRPr="004F7118">
              <w:t>.</w:t>
            </w:r>
            <w:r w:rsidRPr="004E3DAD">
              <w:rPr>
                <w:lang w:val="en-US"/>
              </w:rPr>
              <w:t>background</w:t>
            </w:r>
            <w:r w:rsidRPr="004F7118">
              <w:t>.</w:t>
            </w:r>
            <w:r w:rsidRPr="004E3DAD">
              <w:rPr>
                <w:lang w:val="en-US"/>
              </w:rPr>
              <w:t>flushes</w:t>
            </w:r>
          </w:p>
        </w:tc>
        <w:tc>
          <w:tcPr>
            <w:tcW w:w="5238" w:type="dxa"/>
          </w:tcPr>
          <w:p w14:paraId="480F51CD" w14:textId="5A6179EB" w:rsidR="004E3DAD" w:rsidRPr="00FF769C" w:rsidRDefault="00FF769C" w:rsidP="00FF769C">
            <w:pPr>
              <w:pStyle w:val="aff8"/>
              <w:rPr>
                <w:lang w:val="ru-RU"/>
              </w:rPr>
            </w:pPr>
            <w:r>
              <w:rPr>
                <w:lang w:val="ru-RU"/>
              </w:rPr>
              <w:t>Задаё</w:t>
            </w:r>
            <w:r w:rsidRPr="00FF769C">
              <w:rPr>
                <w:lang w:val="ru-RU"/>
              </w:rPr>
              <w:t xml:space="preserve">т максимальное количество одновременных </w:t>
            </w:r>
            <w:r>
              <w:rPr>
                <w:lang w:val="ru-RU"/>
              </w:rPr>
              <w:t>джобов</w:t>
            </w:r>
            <w:r w:rsidRPr="00FF769C">
              <w:rPr>
                <w:lang w:val="ru-RU"/>
              </w:rPr>
              <w:t xml:space="preserve"> фоновой очистки. См. </w:t>
            </w:r>
            <w:r w:rsidRPr="00FF769C">
              <w:t>RocksDB</w:t>
            </w:r>
            <w:r w:rsidRPr="00FF769C">
              <w:rPr>
                <w:lang w:val="ru-RU"/>
              </w:rPr>
              <w:t xml:space="preserve"> </w:t>
            </w:r>
            <w:r w:rsidRPr="00FF769C">
              <w:rPr>
                <w:rStyle w:val="afffff7"/>
              </w:rPr>
              <w:t>DBOptions</w:t>
            </w:r>
            <w:r w:rsidRPr="00FF769C">
              <w:rPr>
                <w:rStyle w:val="afffff7"/>
                <w:lang w:val="ru-RU"/>
              </w:rPr>
              <w:t>.</w:t>
            </w:r>
            <w:r w:rsidRPr="00FF769C">
              <w:rPr>
                <w:rStyle w:val="afffff7"/>
              </w:rPr>
              <w:t>setMaxBackgroundFlush</w:t>
            </w:r>
            <w:r w:rsidRPr="004F7118">
              <w:rPr>
                <w:rStyle w:val="afffff7"/>
                <w:lang w:val="ru-RU"/>
              </w:rPr>
              <w:t>()/</w:t>
            </w:r>
            <w:r w:rsidRPr="00FF769C">
              <w:rPr>
                <w:rStyle w:val="afffff7"/>
              </w:rPr>
              <w:t>max</w:t>
            </w:r>
            <w:r w:rsidRPr="00FF769C">
              <w:rPr>
                <w:rStyle w:val="afffff7"/>
                <w:lang w:val="ru-RU"/>
              </w:rPr>
              <w:t>_</w:t>
            </w:r>
            <w:r w:rsidRPr="00FF769C">
              <w:rPr>
                <w:rStyle w:val="afffff7"/>
              </w:rPr>
              <w:t>background</w:t>
            </w:r>
            <w:r w:rsidRPr="00FF769C">
              <w:rPr>
                <w:rStyle w:val="afffff7"/>
                <w:lang w:val="ru-RU"/>
              </w:rPr>
              <w:t>_</w:t>
            </w:r>
            <w:r w:rsidRPr="00FF769C">
              <w:rPr>
                <w:rStyle w:val="afffff7"/>
              </w:rPr>
              <w:t>flush</w:t>
            </w:r>
            <w:r w:rsidRPr="00FF769C">
              <w:rPr>
                <w:lang w:val="ru-RU"/>
              </w:rPr>
              <w:t xml:space="preserve"> для получения дополнительной информации. Значение по умолчанию </w:t>
            </w:r>
            <w:r>
              <w:rPr>
                <w:lang w:val="ru-RU"/>
              </w:rPr>
              <w:t>—</w:t>
            </w:r>
            <w:r w:rsidRPr="00FF769C">
              <w:rPr>
                <w:lang w:val="ru-RU"/>
              </w:rPr>
              <w:t xml:space="preserve"> </w:t>
            </w:r>
            <w:r w:rsidRPr="00FF769C">
              <w:rPr>
                <w:rStyle w:val="afffff7"/>
                <w:lang w:val="ru-RU"/>
              </w:rPr>
              <w:t>1</w:t>
            </w:r>
            <w:r w:rsidRPr="00FF769C">
              <w:rPr>
                <w:lang w:val="ru-RU"/>
              </w:rPr>
              <w:t>.</w:t>
            </w:r>
          </w:p>
        </w:tc>
      </w:tr>
      <w:tr w:rsidR="004E3DAD" w:rsidRPr="00FF769C" w14:paraId="72D182EE" w14:textId="77777777" w:rsidTr="00F3207F">
        <w:tc>
          <w:tcPr>
            <w:tcW w:w="4106" w:type="dxa"/>
          </w:tcPr>
          <w:p w14:paraId="55172947" w14:textId="5E578366" w:rsidR="004E3DAD" w:rsidRPr="004E3DAD" w:rsidRDefault="004E3DAD" w:rsidP="00F3207F">
            <w:pPr>
              <w:pStyle w:val="afffff6"/>
              <w:rPr>
                <w:lang w:val="en-US"/>
              </w:rPr>
            </w:pPr>
            <w:r w:rsidRPr="004E3DAD">
              <w:rPr>
                <w:lang w:val="en-US"/>
              </w:rPr>
              <w:t>nifi.flowfile.repository.rocksdb.max.background.compactions</w:t>
            </w:r>
          </w:p>
        </w:tc>
        <w:tc>
          <w:tcPr>
            <w:tcW w:w="5238" w:type="dxa"/>
          </w:tcPr>
          <w:p w14:paraId="74977E34" w14:textId="7F214A11" w:rsidR="004E3DAD" w:rsidRPr="00FF769C" w:rsidRDefault="00FF769C" w:rsidP="00FF769C">
            <w:pPr>
              <w:pStyle w:val="aff8"/>
              <w:rPr>
                <w:lang w:val="ru-RU"/>
              </w:rPr>
            </w:pPr>
            <w:r>
              <w:rPr>
                <w:lang w:val="ru-RU"/>
              </w:rPr>
              <w:t>Задаё</w:t>
            </w:r>
            <w:r w:rsidRPr="00FF769C">
              <w:rPr>
                <w:lang w:val="ru-RU"/>
              </w:rPr>
              <w:t xml:space="preserve">т максимальное количество одновременных </w:t>
            </w:r>
            <w:r>
              <w:rPr>
                <w:lang w:val="ru-RU"/>
              </w:rPr>
              <w:t>джобов фонового</w:t>
            </w:r>
            <w:r w:rsidRPr="00FF769C">
              <w:rPr>
                <w:lang w:val="ru-RU"/>
              </w:rPr>
              <w:t xml:space="preserve"> уплотнения. См. </w:t>
            </w:r>
            <w:r w:rsidRPr="00FF769C">
              <w:t>RocksDB</w:t>
            </w:r>
            <w:r w:rsidRPr="00FF769C">
              <w:rPr>
                <w:lang w:val="ru-RU"/>
              </w:rPr>
              <w:t xml:space="preserve"> </w:t>
            </w:r>
            <w:r w:rsidRPr="00FF769C">
              <w:rPr>
                <w:rStyle w:val="afffff7"/>
              </w:rPr>
              <w:t>DBOptions</w:t>
            </w:r>
            <w:r w:rsidRPr="00FF769C">
              <w:rPr>
                <w:rStyle w:val="afffff7"/>
                <w:lang w:val="ru-RU"/>
              </w:rPr>
              <w:t>.</w:t>
            </w:r>
            <w:r w:rsidRPr="00FF769C">
              <w:rPr>
                <w:rStyle w:val="afffff7"/>
              </w:rPr>
              <w:t>setMaxBackgroundCompactions</w:t>
            </w:r>
            <w:r w:rsidRPr="004F7118">
              <w:rPr>
                <w:rStyle w:val="afffff7"/>
                <w:lang w:val="ru-RU"/>
              </w:rPr>
              <w:t>()/</w:t>
            </w:r>
            <w:r w:rsidRPr="00FF769C">
              <w:rPr>
                <w:rStyle w:val="afffff7"/>
              </w:rPr>
              <w:t>max</w:t>
            </w:r>
            <w:r w:rsidRPr="00FF769C">
              <w:rPr>
                <w:rStyle w:val="afffff7"/>
                <w:lang w:val="ru-RU"/>
              </w:rPr>
              <w:t>_</w:t>
            </w:r>
            <w:r w:rsidRPr="00FF769C">
              <w:rPr>
                <w:rStyle w:val="afffff7"/>
              </w:rPr>
              <w:t>background</w:t>
            </w:r>
            <w:r w:rsidRPr="00FF769C">
              <w:rPr>
                <w:rStyle w:val="afffff7"/>
                <w:lang w:val="ru-RU"/>
              </w:rPr>
              <w:t>_</w:t>
            </w:r>
            <w:r w:rsidRPr="00FF769C">
              <w:rPr>
                <w:rStyle w:val="afffff7"/>
              </w:rPr>
              <w:t>compactions</w:t>
            </w:r>
            <w:r w:rsidRPr="00FF769C">
              <w:rPr>
                <w:lang w:val="ru-RU"/>
              </w:rPr>
              <w:t xml:space="preserve"> для получения дополнительной информации. Значение по умолчанию </w:t>
            </w:r>
            <w:r>
              <w:rPr>
                <w:lang w:val="ru-RU"/>
              </w:rPr>
              <w:t>—</w:t>
            </w:r>
            <w:r w:rsidRPr="00FF769C">
              <w:rPr>
                <w:lang w:val="ru-RU"/>
              </w:rPr>
              <w:t xml:space="preserve"> </w:t>
            </w:r>
            <w:r w:rsidRPr="00FF769C">
              <w:rPr>
                <w:rStyle w:val="afffff7"/>
                <w:lang w:val="ru-RU"/>
              </w:rPr>
              <w:t>1</w:t>
            </w:r>
            <w:r w:rsidRPr="00FF769C">
              <w:rPr>
                <w:lang w:val="ru-RU"/>
              </w:rPr>
              <w:t>.</w:t>
            </w:r>
          </w:p>
        </w:tc>
      </w:tr>
      <w:tr w:rsidR="004E3DAD" w:rsidRPr="00FF769C" w14:paraId="6A9AA333" w14:textId="77777777" w:rsidTr="00F3207F">
        <w:tc>
          <w:tcPr>
            <w:tcW w:w="4106" w:type="dxa"/>
          </w:tcPr>
          <w:p w14:paraId="4284D432" w14:textId="1DF567DB" w:rsidR="004E3DAD" w:rsidRPr="004F7118" w:rsidRDefault="004E3DAD" w:rsidP="00F3207F">
            <w:pPr>
              <w:pStyle w:val="afffff6"/>
            </w:pPr>
            <w:r w:rsidRPr="004E3DAD">
              <w:rPr>
                <w:lang w:val="en-US"/>
              </w:rPr>
              <w:t>nifi</w:t>
            </w:r>
            <w:r w:rsidRPr="004F7118">
              <w:t>.</w:t>
            </w:r>
            <w:r w:rsidRPr="004E3DAD">
              <w:rPr>
                <w:lang w:val="en-US"/>
              </w:rPr>
              <w:t>flowfile</w:t>
            </w:r>
            <w:r w:rsidRPr="004F7118">
              <w:t>.</w:t>
            </w:r>
            <w:r w:rsidRPr="004E3DAD">
              <w:rPr>
                <w:lang w:val="en-US"/>
              </w:rPr>
              <w:t>repository</w:t>
            </w:r>
            <w:r w:rsidRPr="004F7118">
              <w:t>.</w:t>
            </w:r>
            <w:r w:rsidRPr="004E3DAD">
              <w:rPr>
                <w:lang w:val="en-US"/>
              </w:rPr>
              <w:t>rocksdb</w:t>
            </w:r>
            <w:r w:rsidRPr="004F7118">
              <w:t>.</w:t>
            </w:r>
            <w:r w:rsidRPr="004E3DAD">
              <w:rPr>
                <w:lang w:val="en-US"/>
              </w:rPr>
              <w:t>min</w:t>
            </w:r>
            <w:r w:rsidRPr="004F7118">
              <w:t>.</w:t>
            </w:r>
            <w:r w:rsidRPr="004E3DAD">
              <w:rPr>
                <w:lang w:val="en-US"/>
              </w:rPr>
              <w:t>write</w:t>
            </w:r>
            <w:r w:rsidRPr="004F7118">
              <w:t>.</w:t>
            </w:r>
            <w:r w:rsidRPr="004E3DAD">
              <w:rPr>
                <w:lang w:val="en-US"/>
              </w:rPr>
              <w:t>buffer</w:t>
            </w:r>
            <w:r w:rsidRPr="004F7118">
              <w:t>.</w:t>
            </w:r>
            <w:r w:rsidRPr="004E3DAD">
              <w:rPr>
                <w:lang w:val="en-US"/>
              </w:rPr>
              <w:t>number</w:t>
            </w:r>
            <w:r w:rsidRPr="004F7118">
              <w:t>.</w:t>
            </w:r>
            <w:r w:rsidRPr="004E3DAD">
              <w:rPr>
                <w:lang w:val="en-US"/>
              </w:rPr>
              <w:t>to</w:t>
            </w:r>
            <w:r w:rsidRPr="004F7118">
              <w:t>.</w:t>
            </w:r>
            <w:r w:rsidRPr="004E3DAD">
              <w:rPr>
                <w:lang w:val="en-US"/>
              </w:rPr>
              <w:t>merge</w:t>
            </w:r>
          </w:p>
        </w:tc>
        <w:tc>
          <w:tcPr>
            <w:tcW w:w="5238" w:type="dxa"/>
          </w:tcPr>
          <w:p w14:paraId="7CCD49F1" w14:textId="0DA907C0" w:rsidR="004E3DAD" w:rsidRPr="00FF769C" w:rsidRDefault="00FF769C" w:rsidP="00FF769C">
            <w:pPr>
              <w:pStyle w:val="aff8"/>
              <w:rPr>
                <w:lang w:val="ru-RU"/>
              </w:rPr>
            </w:pPr>
            <w:r w:rsidRPr="00FF769C">
              <w:rPr>
                <w:lang w:val="ru-RU"/>
              </w:rPr>
              <w:t>Минимальное количество буферов записи, которые необходимо объединить перед записью в хранилище. См</w:t>
            </w:r>
            <w:r w:rsidRPr="00FF769C">
              <w:t xml:space="preserve">. RocksDB </w:t>
            </w:r>
            <w:r w:rsidRPr="00FF769C">
              <w:rPr>
                <w:rStyle w:val="afffff7"/>
              </w:rPr>
              <w:t>ColumnFamilyOptions.setMinWriteBufferNumberToMerge()/min_write_buffer_number_to_merge</w:t>
            </w:r>
            <w:r w:rsidRPr="00FF769C">
              <w:t xml:space="preserve"> </w:t>
            </w:r>
            <w:r w:rsidRPr="00FF769C">
              <w:rPr>
                <w:lang w:val="ru-RU"/>
              </w:rPr>
              <w:t>для</w:t>
            </w:r>
            <w:r w:rsidRPr="00FF769C">
              <w:t xml:space="preserve"> </w:t>
            </w:r>
            <w:r w:rsidRPr="00FF769C">
              <w:rPr>
                <w:lang w:val="ru-RU"/>
              </w:rPr>
              <w:t>получения</w:t>
            </w:r>
            <w:r w:rsidRPr="00FF769C">
              <w:t xml:space="preserve"> </w:t>
            </w:r>
            <w:r w:rsidRPr="00FF769C">
              <w:rPr>
                <w:lang w:val="ru-RU"/>
              </w:rPr>
              <w:t>дополнительной</w:t>
            </w:r>
            <w:r w:rsidRPr="00FF769C">
              <w:t xml:space="preserve"> </w:t>
            </w:r>
            <w:r w:rsidRPr="00FF769C">
              <w:rPr>
                <w:lang w:val="ru-RU"/>
              </w:rPr>
              <w:t>информации</w:t>
            </w:r>
            <w:r w:rsidRPr="00FF769C">
              <w:t xml:space="preserve">. </w:t>
            </w:r>
            <w:r w:rsidRPr="00FF769C">
              <w:rPr>
                <w:lang w:val="ru-RU"/>
              </w:rPr>
              <w:t xml:space="preserve">Значение по умолчанию </w:t>
            </w:r>
            <w:r>
              <w:rPr>
                <w:lang w:val="ru-RU"/>
              </w:rPr>
              <w:t>—</w:t>
            </w:r>
            <w:r w:rsidRPr="00FF769C">
              <w:rPr>
                <w:lang w:val="ru-RU"/>
              </w:rPr>
              <w:t xml:space="preserve"> </w:t>
            </w:r>
            <w:r w:rsidRPr="00FF769C">
              <w:rPr>
                <w:rStyle w:val="afffff7"/>
                <w:lang w:val="ru-RU"/>
              </w:rPr>
              <w:t>1</w:t>
            </w:r>
            <w:r w:rsidRPr="00FF769C">
              <w:rPr>
                <w:lang w:val="ru-RU"/>
              </w:rPr>
              <w:t>.</w:t>
            </w:r>
          </w:p>
        </w:tc>
      </w:tr>
      <w:tr w:rsidR="004E3DAD" w:rsidRPr="00FF769C" w14:paraId="5F364F52" w14:textId="77777777" w:rsidTr="00F3207F">
        <w:tc>
          <w:tcPr>
            <w:tcW w:w="4106" w:type="dxa"/>
          </w:tcPr>
          <w:p w14:paraId="44FA6D07" w14:textId="4E7002D4" w:rsidR="004E3DAD" w:rsidRPr="004E3DAD" w:rsidRDefault="004E3DAD" w:rsidP="00F3207F">
            <w:pPr>
              <w:pStyle w:val="afffff6"/>
              <w:rPr>
                <w:lang w:val="en-US"/>
              </w:rPr>
            </w:pPr>
            <w:r w:rsidRPr="004E3DAD">
              <w:rPr>
                <w:lang w:val="en-US"/>
              </w:rPr>
              <w:t>nifi.flowfile.repository.rocksdb.stat.dump.period</w:t>
            </w:r>
          </w:p>
        </w:tc>
        <w:tc>
          <w:tcPr>
            <w:tcW w:w="5238" w:type="dxa"/>
          </w:tcPr>
          <w:p w14:paraId="56358B85" w14:textId="7C8522F8" w:rsidR="004E3DAD" w:rsidRPr="00FF769C" w:rsidRDefault="00FF769C" w:rsidP="00FF769C">
            <w:pPr>
              <w:pStyle w:val="aff8"/>
              <w:rPr>
                <w:lang w:val="ru-RU"/>
              </w:rPr>
            </w:pPr>
            <w:r w:rsidRPr="00FF769C">
              <w:rPr>
                <w:lang w:val="ru-RU"/>
              </w:rPr>
              <w:t>Период, в который выгрузить</w:t>
            </w:r>
            <w:r>
              <w:rPr>
                <w:lang w:val="ru-RU"/>
              </w:rPr>
              <w:t xml:space="preserve"> дамп</w:t>
            </w:r>
            <w:r w:rsidRPr="00FF769C">
              <w:rPr>
                <w:lang w:val="ru-RU"/>
              </w:rPr>
              <w:t xml:space="preserve"> </w:t>
            </w:r>
            <w:r w:rsidRPr="00FF769C">
              <w:rPr>
                <w:rStyle w:val="afffff7"/>
              </w:rPr>
              <w:t>rockdb</w:t>
            </w:r>
            <w:r w:rsidRPr="00FF769C">
              <w:rPr>
                <w:rStyle w:val="afffff7"/>
                <w:lang w:val="ru-RU"/>
              </w:rPr>
              <w:t>.</w:t>
            </w:r>
            <w:r w:rsidRPr="00FF769C">
              <w:rPr>
                <w:rStyle w:val="afffff7"/>
              </w:rPr>
              <w:t>stats</w:t>
            </w:r>
            <w:r w:rsidRPr="00FF769C">
              <w:rPr>
                <w:lang w:val="ru-RU"/>
              </w:rPr>
              <w:t xml:space="preserve"> в </w:t>
            </w:r>
            <w:r>
              <w:rPr>
                <w:lang w:val="ru-RU"/>
              </w:rPr>
              <w:t>лог</w:t>
            </w:r>
            <w:r w:rsidRPr="00FF769C">
              <w:rPr>
                <w:lang w:val="ru-RU"/>
              </w:rPr>
              <w:t xml:space="preserve">. См. </w:t>
            </w:r>
            <w:r w:rsidRPr="00FF769C">
              <w:t>RocksDB</w:t>
            </w:r>
            <w:r w:rsidRPr="00FF769C">
              <w:rPr>
                <w:lang w:val="ru-RU"/>
              </w:rPr>
              <w:t xml:space="preserve"> </w:t>
            </w:r>
            <w:r w:rsidRPr="00FF769C">
              <w:rPr>
                <w:rStyle w:val="afffff7"/>
              </w:rPr>
              <w:t>DBOptions</w:t>
            </w:r>
            <w:r w:rsidRPr="00FF769C">
              <w:rPr>
                <w:rStyle w:val="afffff7"/>
                <w:lang w:val="ru-RU"/>
              </w:rPr>
              <w:t>.</w:t>
            </w:r>
            <w:r w:rsidRPr="00FF769C">
              <w:rPr>
                <w:rStyle w:val="afffff7"/>
              </w:rPr>
              <w:t>setStatsDumpPeriodSec</w:t>
            </w:r>
            <w:r w:rsidRPr="004F7118">
              <w:rPr>
                <w:rStyle w:val="afffff7"/>
                <w:lang w:val="ru-RU"/>
              </w:rPr>
              <w:t>()/</w:t>
            </w:r>
            <w:r w:rsidRPr="00FF769C">
              <w:rPr>
                <w:rStyle w:val="afffff7"/>
              </w:rPr>
              <w:t>stats</w:t>
            </w:r>
            <w:r w:rsidRPr="00FF769C">
              <w:rPr>
                <w:rStyle w:val="afffff7"/>
                <w:lang w:val="ru-RU"/>
              </w:rPr>
              <w:t>_</w:t>
            </w:r>
            <w:r w:rsidRPr="00FF769C">
              <w:rPr>
                <w:rStyle w:val="afffff7"/>
              </w:rPr>
              <w:t>dump</w:t>
            </w:r>
            <w:r w:rsidRPr="00FF769C">
              <w:rPr>
                <w:rStyle w:val="afffff7"/>
                <w:lang w:val="ru-RU"/>
              </w:rPr>
              <w:t>_</w:t>
            </w:r>
            <w:r w:rsidRPr="00FF769C">
              <w:rPr>
                <w:rStyle w:val="afffff7"/>
              </w:rPr>
              <w:t>period</w:t>
            </w:r>
            <w:r w:rsidRPr="00FF769C">
              <w:rPr>
                <w:rStyle w:val="afffff7"/>
                <w:lang w:val="ru-RU"/>
              </w:rPr>
              <w:t>_</w:t>
            </w:r>
            <w:r w:rsidRPr="00FF769C">
              <w:rPr>
                <w:rStyle w:val="afffff7"/>
              </w:rPr>
              <w:t>sec</w:t>
            </w:r>
            <w:r w:rsidRPr="00FF769C">
              <w:rPr>
                <w:lang w:val="ru-RU"/>
              </w:rPr>
              <w:t xml:space="preserve"> для получения дополнительной информации. Значение по умолчанию </w:t>
            </w:r>
            <w:r>
              <w:rPr>
                <w:lang w:val="ru-RU"/>
              </w:rPr>
              <w:t xml:space="preserve">— </w:t>
            </w:r>
            <w:r w:rsidRPr="00FF769C">
              <w:rPr>
                <w:rStyle w:val="afffff7"/>
              </w:rPr>
              <w:t>600 sec</w:t>
            </w:r>
            <w:r w:rsidRPr="00FF769C">
              <w:rPr>
                <w:lang w:val="ru-RU"/>
              </w:rPr>
              <w:t>.</w:t>
            </w:r>
          </w:p>
        </w:tc>
      </w:tr>
    </w:tbl>
    <w:p w14:paraId="3AD59BC0" w14:textId="1F2DAD31" w:rsidR="006E2774" w:rsidRPr="006E2774" w:rsidRDefault="006E2774" w:rsidP="006E2774">
      <w:pPr>
        <w:pStyle w:val="3a"/>
      </w:pPr>
      <w:bookmarkStart w:id="54" w:name="_Toc81490048"/>
      <w:r w:rsidRPr="006E2774">
        <w:lastRenderedPageBreak/>
        <w:t xml:space="preserve">Управление </w:t>
      </w:r>
      <w:r>
        <w:rPr>
          <w:lang w:val="ru-RU"/>
        </w:rPr>
        <w:t>swap</w:t>
      </w:r>
      <w:bookmarkEnd w:id="54"/>
    </w:p>
    <w:p w14:paraId="145B56A0" w14:textId="398C815F" w:rsidR="00DC34C6" w:rsidRDefault="006E2774" w:rsidP="006E2774">
      <w:pPr>
        <w:pStyle w:val="afff1"/>
      </w:pPr>
      <w:r w:rsidRPr="006E2774">
        <w:t>NiFi хранит информацию о FlowFile в памяти (JVM), но во время всплесков входящих данных информация о FlowFile может начать занимать такую большую часть JVM, что страдает производительность системы. Чтобы противодействовать этому эффекту, NiFi временно «переставляет» информацию FlowFile на диск, пока снова не станет доступным дополнительное пространство JVM. Эти свойства определяют, как происходит этот процесс.</w:t>
      </w:r>
    </w:p>
    <w:p w14:paraId="765DF568" w14:textId="4495A29B" w:rsidR="006E2774" w:rsidRPr="004F7118" w:rsidRDefault="006E2774" w:rsidP="006E2774">
      <w:pPr>
        <w:pStyle w:val="aff6"/>
      </w:pPr>
      <w:r w:rsidRPr="00624C80">
        <w:t>Таблица</w:t>
      </w:r>
      <w:r w:rsidRPr="00A077BE">
        <w:t xml:space="preserve"> </w:t>
      </w:r>
      <w:r>
        <w:fldChar w:fldCharType="begin"/>
      </w:r>
      <w:r w:rsidRPr="00A077BE">
        <w:instrText xml:space="preserve"> </w:instrText>
      </w:r>
      <w:r w:rsidRPr="000A29F0">
        <w:rPr>
          <w:lang w:val="en-US"/>
        </w:rPr>
        <w:instrText>SEQ</w:instrText>
      </w:r>
      <w:r w:rsidRPr="00A077BE">
        <w:instrText xml:space="preserve"> </w:instrText>
      </w:r>
      <w:r>
        <w:instrText>Таблица</w:instrText>
      </w:r>
      <w:r w:rsidRPr="00A077BE">
        <w:instrText xml:space="preserve"> \* </w:instrText>
      </w:r>
      <w:r w:rsidRPr="000A29F0">
        <w:rPr>
          <w:lang w:val="en-US"/>
        </w:rPr>
        <w:instrText>ARABIC</w:instrText>
      </w:r>
      <w:r w:rsidRPr="00A077BE">
        <w:instrText xml:space="preserve"> </w:instrText>
      </w:r>
      <w:r>
        <w:fldChar w:fldCharType="separate"/>
      </w:r>
      <w:r w:rsidR="003707D5">
        <w:rPr>
          <w:noProof/>
          <w:lang w:val="en-US"/>
        </w:rPr>
        <w:t>27</w:t>
      </w:r>
      <w:r>
        <w:rPr>
          <w:noProof/>
        </w:rPr>
        <w:fldChar w:fldCharType="end"/>
      </w:r>
      <w:r w:rsidRPr="00A077BE">
        <w:t xml:space="preserve"> </w:t>
      </w:r>
      <w:r w:rsidRPr="00A077BE">
        <w:rPr>
          <w:rFonts w:cs="Times New Roman"/>
        </w:rPr>
        <w:t>—</w:t>
      </w:r>
      <w:r w:rsidRPr="00A077BE">
        <w:t xml:space="preserve"> </w:t>
      </w:r>
      <w:r>
        <w:t xml:space="preserve">Свойства </w:t>
      </w:r>
      <w:r>
        <w:rPr>
          <w:lang w:val="en-US"/>
        </w:rPr>
        <w:t>Swap</w:t>
      </w:r>
      <w:r w:rsidRPr="004F7118">
        <w:t xml:space="preserve"> </w:t>
      </w:r>
      <w:r>
        <w:rPr>
          <w:lang w:val="en-US"/>
        </w:rPr>
        <w:t>Management</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4106"/>
        <w:gridCol w:w="5238"/>
      </w:tblGrid>
      <w:tr w:rsidR="006E2774" w:rsidRPr="00BB4D23" w14:paraId="18071A4F" w14:textId="77777777" w:rsidTr="00F3207F">
        <w:trPr>
          <w:trHeight w:val="454"/>
          <w:tblHeader/>
        </w:trPr>
        <w:tc>
          <w:tcPr>
            <w:tcW w:w="4106" w:type="dxa"/>
            <w:shd w:val="clear" w:color="auto" w:fill="7030A0"/>
          </w:tcPr>
          <w:p w14:paraId="0D9C8993" w14:textId="77777777" w:rsidR="006E2774" w:rsidRDefault="006E2774" w:rsidP="00F3207F">
            <w:pPr>
              <w:pStyle w:val="affa"/>
            </w:pPr>
            <w:r>
              <w:t>Свойство</w:t>
            </w:r>
          </w:p>
        </w:tc>
        <w:tc>
          <w:tcPr>
            <w:tcW w:w="5238" w:type="dxa"/>
            <w:shd w:val="clear" w:color="auto" w:fill="7030A0"/>
          </w:tcPr>
          <w:p w14:paraId="49568A5E" w14:textId="77777777" w:rsidR="006E2774" w:rsidRDefault="006E2774" w:rsidP="00F3207F">
            <w:pPr>
              <w:pStyle w:val="affa"/>
            </w:pPr>
            <w:r>
              <w:t>Описание</w:t>
            </w:r>
          </w:p>
        </w:tc>
      </w:tr>
      <w:tr w:rsidR="006E2774" w:rsidRPr="00B4028A" w14:paraId="71FC040C" w14:textId="77777777" w:rsidTr="00F3207F">
        <w:tc>
          <w:tcPr>
            <w:tcW w:w="4106" w:type="dxa"/>
          </w:tcPr>
          <w:p w14:paraId="6388FA3A" w14:textId="629E5BD4" w:rsidR="006E2774" w:rsidRPr="00F227A1" w:rsidRDefault="006E2774" w:rsidP="00F3207F">
            <w:pPr>
              <w:pStyle w:val="afffff6"/>
              <w:rPr>
                <w:lang w:val="en-US"/>
              </w:rPr>
            </w:pPr>
            <w:r w:rsidRPr="006E2774">
              <w:rPr>
                <w:lang w:val="en-US"/>
              </w:rPr>
              <w:t>nifi.swap.manager.implementation</w:t>
            </w:r>
          </w:p>
        </w:tc>
        <w:tc>
          <w:tcPr>
            <w:tcW w:w="5238" w:type="dxa"/>
          </w:tcPr>
          <w:p w14:paraId="18F45F62" w14:textId="3C319C0A" w:rsidR="006E2774" w:rsidRPr="00B4028A" w:rsidRDefault="006E2774" w:rsidP="006E2774">
            <w:pPr>
              <w:pStyle w:val="aff8"/>
              <w:rPr>
                <w:lang w:val="ru-RU"/>
              </w:rPr>
            </w:pPr>
            <w:r>
              <w:rPr>
                <w:lang w:val="ru-RU"/>
              </w:rPr>
              <w:t>Имплементация</w:t>
            </w:r>
            <w:r w:rsidRPr="006E2774">
              <w:t xml:space="preserve"> Swap Manager. </w:t>
            </w:r>
            <w:r w:rsidRPr="006E2774">
              <w:rPr>
                <w:lang w:val="ru-RU"/>
              </w:rPr>
              <w:t>Значение</w:t>
            </w:r>
            <w:r w:rsidRPr="006E2774">
              <w:t xml:space="preserve"> </w:t>
            </w:r>
            <w:r w:rsidRPr="006E2774">
              <w:rPr>
                <w:lang w:val="ru-RU"/>
              </w:rPr>
              <w:t>по</w:t>
            </w:r>
            <w:r w:rsidRPr="006E2774">
              <w:t xml:space="preserve"> </w:t>
            </w:r>
            <w:r w:rsidRPr="006E2774">
              <w:rPr>
                <w:lang w:val="ru-RU"/>
              </w:rPr>
              <w:t>умолчанию</w:t>
            </w:r>
            <w:r w:rsidRPr="006E2774">
              <w:t xml:space="preserve"> </w:t>
            </w:r>
            <w:r>
              <w:t>—</w:t>
            </w:r>
            <w:r w:rsidRPr="006E2774">
              <w:t xml:space="preserve"> </w:t>
            </w:r>
            <w:r w:rsidRPr="006E2774">
              <w:rPr>
                <w:rStyle w:val="afffff7"/>
              </w:rPr>
              <w:t>org.apache.nifi.controller.FileSystemSwapManager</w:t>
            </w:r>
            <w:r w:rsidRPr="006E2774">
              <w:t xml:space="preserve">. </w:t>
            </w:r>
            <w:r w:rsidRPr="006E2774">
              <w:rPr>
                <w:lang w:val="ru-RU"/>
              </w:rPr>
              <w:t>Существует</w:t>
            </w:r>
            <w:r w:rsidRPr="006E2774">
              <w:t xml:space="preserve"> </w:t>
            </w:r>
            <w:r w:rsidRPr="006E2774">
              <w:rPr>
                <w:lang w:val="ru-RU"/>
              </w:rPr>
              <w:t>альтернативная</w:t>
            </w:r>
            <w:r w:rsidRPr="006E2774">
              <w:t xml:space="preserve"> </w:t>
            </w:r>
            <w:r>
              <w:rPr>
                <w:lang w:val="ru-RU"/>
              </w:rPr>
              <w:t>имплементация</w:t>
            </w:r>
            <w:r w:rsidRPr="006E2774">
              <w:t xml:space="preserve"> </w:t>
            </w:r>
            <w:r w:rsidRPr="006E2774">
              <w:rPr>
                <w:rStyle w:val="afffff7"/>
              </w:rPr>
              <w:t>EncryptedFileSystemSwapManager</w:t>
            </w:r>
            <w:r w:rsidRPr="006E2774">
              <w:t xml:space="preserve">, </w:t>
            </w:r>
            <w:r w:rsidRPr="006E2774">
              <w:rPr>
                <w:lang w:val="ru-RU"/>
              </w:rPr>
              <w:t>которая</w:t>
            </w:r>
            <w:r w:rsidRPr="006E2774">
              <w:t xml:space="preserve"> </w:t>
            </w:r>
            <w:r w:rsidRPr="006E2774">
              <w:rPr>
                <w:lang w:val="ru-RU"/>
              </w:rPr>
              <w:t>шифрует</w:t>
            </w:r>
            <w:r w:rsidRPr="006E2774">
              <w:t xml:space="preserve"> </w:t>
            </w:r>
            <w:r w:rsidRPr="006E2774">
              <w:rPr>
                <w:lang w:val="ru-RU"/>
              </w:rPr>
              <w:t>содержимое</w:t>
            </w:r>
            <w:r w:rsidRPr="006E2774">
              <w:t xml:space="preserve"> </w:t>
            </w:r>
            <w:r w:rsidRPr="006E2774">
              <w:rPr>
                <w:lang w:val="ru-RU"/>
              </w:rPr>
              <w:t>файла</w:t>
            </w:r>
            <w:r w:rsidRPr="006E2774">
              <w:t xml:space="preserve"> </w:t>
            </w:r>
            <w:r w:rsidRPr="006E2774">
              <w:rPr>
                <w:lang w:val="ru-RU"/>
              </w:rPr>
              <w:t>подкачки</w:t>
            </w:r>
            <w:r w:rsidRPr="006E2774">
              <w:t xml:space="preserve"> </w:t>
            </w:r>
            <w:r w:rsidRPr="006E2774">
              <w:rPr>
                <w:lang w:val="ru-RU"/>
              </w:rPr>
              <w:t>на</w:t>
            </w:r>
            <w:r w:rsidRPr="006E2774">
              <w:t xml:space="preserve"> </w:t>
            </w:r>
            <w:r w:rsidRPr="006E2774">
              <w:rPr>
                <w:lang w:val="ru-RU"/>
              </w:rPr>
              <w:t>диске</w:t>
            </w:r>
            <w:r w:rsidRPr="006E2774">
              <w:t xml:space="preserve">. </w:t>
            </w:r>
            <w:r w:rsidRPr="006E2774">
              <w:rPr>
                <w:lang w:val="ru-RU"/>
              </w:rPr>
              <w:t>Ключ шифрования, настроенный для репозитория FlowFile, используется для шифрования с использованием алгоритма AES-GCM.</w:t>
            </w:r>
          </w:p>
        </w:tc>
      </w:tr>
      <w:tr w:rsidR="006E2774" w:rsidRPr="00B4028A" w14:paraId="2EB583E3" w14:textId="77777777" w:rsidTr="00F3207F">
        <w:tc>
          <w:tcPr>
            <w:tcW w:w="4106" w:type="dxa"/>
          </w:tcPr>
          <w:p w14:paraId="7D68788E" w14:textId="1A051818" w:rsidR="006E2774" w:rsidRPr="006E2774" w:rsidRDefault="006E2774" w:rsidP="00F3207F">
            <w:pPr>
              <w:pStyle w:val="afffff6"/>
              <w:rPr>
                <w:lang w:val="en-US"/>
              </w:rPr>
            </w:pPr>
            <w:r w:rsidRPr="006E2774">
              <w:rPr>
                <w:lang w:val="en-US"/>
              </w:rPr>
              <w:t>nifi.queue.swap.threshold</w:t>
            </w:r>
          </w:p>
        </w:tc>
        <w:tc>
          <w:tcPr>
            <w:tcW w:w="5238" w:type="dxa"/>
          </w:tcPr>
          <w:p w14:paraId="2BE5ECAD" w14:textId="73557F8C" w:rsidR="006E2774" w:rsidRPr="00B4028A" w:rsidRDefault="006E2774" w:rsidP="006E2774">
            <w:pPr>
              <w:pStyle w:val="aff8"/>
              <w:rPr>
                <w:lang w:val="ru-RU"/>
              </w:rPr>
            </w:pPr>
            <w:r w:rsidRPr="006E2774">
              <w:rPr>
                <w:lang w:val="ru-RU"/>
              </w:rPr>
              <w:t xml:space="preserve">Порог очереди, при котором NiFi начинает перекачивать информацию FlowFile на диск. Значение по умолчанию </w:t>
            </w:r>
            <w:r>
              <w:rPr>
                <w:lang w:val="ru-RU"/>
              </w:rPr>
              <w:t>—</w:t>
            </w:r>
            <w:r w:rsidRPr="006E2774">
              <w:rPr>
                <w:lang w:val="ru-RU"/>
              </w:rPr>
              <w:t xml:space="preserve"> </w:t>
            </w:r>
            <w:r w:rsidRPr="006E2774">
              <w:rPr>
                <w:rStyle w:val="afffff7"/>
                <w:lang w:val="ru-RU"/>
              </w:rPr>
              <w:t>20000</w:t>
            </w:r>
            <w:r w:rsidRPr="006E2774">
              <w:rPr>
                <w:lang w:val="ru-RU"/>
              </w:rPr>
              <w:t>.</w:t>
            </w:r>
          </w:p>
        </w:tc>
      </w:tr>
    </w:tbl>
    <w:p w14:paraId="1F0EAC77" w14:textId="4986B594" w:rsidR="00570018" w:rsidRDefault="00570018" w:rsidP="00570018">
      <w:pPr>
        <w:pStyle w:val="3a"/>
      </w:pPr>
      <w:bookmarkStart w:id="55" w:name="_Toc81490049"/>
      <w:r>
        <w:t xml:space="preserve">Репозиторий </w:t>
      </w:r>
      <w:r w:rsidRPr="00570018">
        <w:t>Content</w:t>
      </w:r>
      <w:bookmarkEnd w:id="55"/>
    </w:p>
    <w:p w14:paraId="5E4BDF1E" w14:textId="3A29E7F7" w:rsidR="006E2774" w:rsidRDefault="00570018" w:rsidP="00570018">
      <w:pPr>
        <w:pStyle w:val="afff1"/>
      </w:pPr>
      <w:r>
        <w:t xml:space="preserve">Репозиторий </w:t>
      </w:r>
      <w:r w:rsidRPr="00570018">
        <w:t>Content</w:t>
      </w:r>
      <w:r>
        <w:t xml:space="preserve"> содержит контент для всех FlowFiles в системе. По умолчанию он устанавливается в тот же корневой каталог установки, что и все другие репозитории; однако администраторы, вероятно, захотят настроить его на отдельном диске, если это возможно. По крайней мере, лучше всего, если репозиторий </w:t>
      </w:r>
      <w:r w:rsidR="00057FF4" w:rsidRPr="00570018">
        <w:t>Content</w:t>
      </w:r>
      <w:r w:rsidR="00057FF4">
        <w:t xml:space="preserve"> </w:t>
      </w:r>
      <w:r>
        <w:t xml:space="preserve">не находится на том же диске, что и репозиторий FlowFile. В </w:t>
      </w:r>
      <w:r w:rsidR="00057FF4">
        <w:rPr>
          <w:lang w:val="en-US"/>
        </w:rPr>
        <w:t>dataflows</w:t>
      </w:r>
      <w:r>
        <w:t>, которые обрабатывают большой объ</w:t>
      </w:r>
      <w:r w:rsidR="00057FF4">
        <w:t>ё</w:t>
      </w:r>
      <w:r>
        <w:t xml:space="preserve">м данных, репозиторий </w:t>
      </w:r>
      <w:r w:rsidR="00057FF4" w:rsidRPr="00570018">
        <w:t>Content</w:t>
      </w:r>
      <w:r w:rsidR="00057FF4">
        <w:t xml:space="preserve"> </w:t>
      </w:r>
      <w:r>
        <w:t xml:space="preserve">может заполнить диск, а репозиторий FlowFile, если он также находится на этом диске, может быть </w:t>
      </w:r>
      <w:r w:rsidR="00057FF4">
        <w:t>выведен из строя</w:t>
      </w:r>
      <w:r>
        <w:t xml:space="preserve">. Чтобы избежать </w:t>
      </w:r>
      <w:r w:rsidR="00057FF4">
        <w:t>данной</w:t>
      </w:r>
      <w:r>
        <w:t xml:space="preserve"> ситуации, настройте эти репозитории на разных дисках.</w:t>
      </w:r>
    </w:p>
    <w:p w14:paraId="0ED38873" w14:textId="661FE360" w:rsidR="00057FF4" w:rsidRPr="00057FF4" w:rsidRDefault="00057FF4" w:rsidP="00057FF4">
      <w:pPr>
        <w:pStyle w:val="aff6"/>
      </w:pPr>
      <w:r w:rsidRPr="00624C80">
        <w:t>Таблица</w:t>
      </w:r>
      <w:r w:rsidRPr="00A077BE">
        <w:t xml:space="preserve"> </w:t>
      </w:r>
      <w:r>
        <w:fldChar w:fldCharType="begin"/>
      </w:r>
      <w:r w:rsidRPr="00A077BE">
        <w:instrText xml:space="preserve"> </w:instrText>
      </w:r>
      <w:r w:rsidRPr="000A29F0">
        <w:rPr>
          <w:lang w:val="en-US"/>
        </w:rPr>
        <w:instrText>SEQ</w:instrText>
      </w:r>
      <w:r w:rsidRPr="00A077BE">
        <w:instrText xml:space="preserve"> </w:instrText>
      </w:r>
      <w:r>
        <w:instrText>Таблица</w:instrText>
      </w:r>
      <w:r w:rsidRPr="00A077BE">
        <w:instrText xml:space="preserve"> \* </w:instrText>
      </w:r>
      <w:r w:rsidRPr="000A29F0">
        <w:rPr>
          <w:lang w:val="en-US"/>
        </w:rPr>
        <w:instrText>ARABIC</w:instrText>
      </w:r>
      <w:r w:rsidRPr="00A077BE">
        <w:instrText xml:space="preserve"> </w:instrText>
      </w:r>
      <w:r>
        <w:fldChar w:fldCharType="separate"/>
      </w:r>
      <w:r w:rsidR="003707D5">
        <w:rPr>
          <w:noProof/>
          <w:lang w:val="en-US"/>
        </w:rPr>
        <w:t>28</w:t>
      </w:r>
      <w:r>
        <w:rPr>
          <w:noProof/>
        </w:rPr>
        <w:fldChar w:fldCharType="end"/>
      </w:r>
      <w:r w:rsidRPr="00A077BE">
        <w:t xml:space="preserve"> </w:t>
      </w:r>
      <w:r w:rsidRPr="00A077BE">
        <w:rPr>
          <w:rFonts w:cs="Times New Roman"/>
        </w:rPr>
        <w:t>—</w:t>
      </w:r>
      <w:r w:rsidRPr="00A077BE">
        <w:t xml:space="preserve"> </w:t>
      </w:r>
      <w:r>
        <w:t xml:space="preserve">Свойства репозитория </w:t>
      </w:r>
      <w:r w:rsidRPr="00570018">
        <w:t>Content</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4106"/>
        <w:gridCol w:w="5238"/>
      </w:tblGrid>
      <w:tr w:rsidR="00057FF4" w:rsidRPr="00BB4D23" w14:paraId="51EDC98E" w14:textId="77777777" w:rsidTr="00F3207F">
        <w:trPr>
          <w:trHeight w:val="454"/>
          <w:tblHeader/>
        </w:trPr>
        <w:tc>
          <w:tcPr>
            <w:tcW w:w="4106" w:type="dxa"/>
            <w:shd w:val="clear" w:color="auto" w:fill="7030A0"/>
          </w:tcPr>
          <w:p w14:paraId="64265FB8" w14:textId="77777777" w:rsidR="00057FF4" w:rsidRDefault="00057FF4" w:rsidP="00F3207F">
            <w:pPr>
              <w:pStyle w:val="affa"/>
            </w:pPr>
            <w:r>
              <w:t>Свойство</w:t>
            </w:r>
          </w:p>
        </w:tc>
        <w:tc>
          <w:tcPr>
            <w:tcW w:w="5238" w:type="dxa"/>
            <w:shd w:val="clear" w:color="auto" w:fill="7030A0"/>
          </w:tcPr>
          <w:p w14:paraId="2F32FBAC" w14:textId="77777777" w:rsidR="00057FF4" w:rsidRDefault="00057FF4" w:rsidP="00F3207F">
            <w:pPr>
              <w:pStyle w:val="affa"/>
            </w:pPr>
            <w:r>
              <w:t>Описание</w:t>
            </w:r>
          </w:p>
        </w:tc>
      </w:tr>
      <w:tr w:rsidR="00057FF4" w:rsidRPr="00B4028A" w14:paraId="0140009D" w14:textId="77777777" w:rsidTr="00F3207F">
        <w:tc>
          <w:tcPr>
            <w:tcW w:w="4106" w:type="dxa"/>
          </w:tcPr>
          <w:p w14:paraId="2A5A1EC9" w14:textId="3344A849" w:rsidR="00057FF4" w:rsidRPr="00F227A1" w:rsidRDefault="00057FF4" w:rsidP="00F3207F">
            <w:pPr>
              <w:pStyle w:val="afffff6"/>
              <w:rPr>
                <w:lang w:val="en-US"/>
              </w:rPr>
            </w:pPr>
            <w:r w:rsidRPr="00057FF4">
              <w:rPr>
                <w:lang w:val="en-US"/>
              </w:rPr>
              <w:t>nifi.content.repository.implementation</w:t>
            </w:r>
          </w:p>
        </w:tc>
        <w:tc>
          <w:tcPr>
            <w:tcW w:w="5238" w:type="dxa"/>
          </w:tcPr>
          <w:p w14:paraId="5E5BC276" w14:textId="2A3D23CA" w:rsidR="00057FF4" w:rsidRPr="00B4028A" w:rsidRDefault="00057FF4" w:rsidP="00057FF4">
            <w:pPr>
              <w:pStyle w:val="aff8"/>
              <w:rPr>
                <w:lang w:val="ru-RU"/>
              </w:rPr>
            </w:pPr>
            <w:r>
              <w:rPr>
                <w:lang w:val="ru-RU"/>
              </w:rPr>
              <w:t>Имплементация</w:t>
            </w:r>
            <w:r w:rsidRPr="00057FF4">
              <w:t xml:space="preserve"> Content Repository. </w:t>
            </w:r>
            <w:r w:rsidRPr="00057FF4">
              <w:rPr>
                <w:lang w:val="ru-RU"/>
              </w:rPr>
              <w:t>Значение</w:t>
            </w:r>
            <w:r w:rsidRPr="00057FF4">
              <w:t xml:space="preserve"> </w:t>
            </w:r>
            <w:r w:rsidRPr="00057FF4">
              <w:rPr>
                <w:lang w:val="ru-RU"/>
              </w:rPr>
              <w:t>по</w:t>
            </w:r>
            <w:r w:rsidRPr="00057FF4">
              <w:t xml:space="preserve"> </w:t>
            </w:r>
            <w:r w:rsidRPr="00057FF4">
              <w:rPr>
                <w:lang w:val="ru-RU"/>
              </w:rPr>
              <w:t>умолчанию</w:t>
            </w:r>
            <w:r w:rsidRPr="00057FF4">
              <w:t xml:space="preserve"> </w:t>
            </w:r>
            <w:r>
              <w:t>—</w:t>
            </w:r>
            <w:r w:rsidRPr="00057FF4">
              <w:t xml:space="preserve"> </w:t>
            </w:r>
            <w:r w:rsidRPr="00057FF4">
              <w:rPr>
                <w:rStyle w:val="afffff7"/>
              </w:rPr>
              <w:t>org.apache.nifi.controller.repository.FileSystemRepository</w:t>
            </w:r>
            <w:r w:rsidRPr="00057FF4">
              <w:t xml:space="preserve">, </w:t>
            </w:r>
            <w:r w:rsidRPr="00057FF4">
              <w:rPr>
                <w:lang w:val="ru-RU"/>
              </w:rPr>
              <w:t>и</w:t>
            </w:r>
            <w:r w:rsidRPr="00057FF4">
              <w:t xml:space="preserve"> </w:t>
            </w:r>
            <w:r w:rsidRPr="00057FF4">
              <w:rPr>
                <w:lang w:val="ru-RU"/>
              </w:rPr>
              <w:t>его</w:t>
            </w:r>
            <w:r w:rsidRPr="00057FF4">
              <w:t xml:space="preserve"> </w:t>
            </w:r>
            <w:r w:rsidRPr="00057FF4">
              <w:rPr>
                <w:lang w:val="ru-RU"/>
              </w:rPr>
              <w:t>следует</w:t>
            </w:r>
            <w:r w:rsidRPr="00057FF4">
              <w:t xml:space="preserve"> </w:t>
            </w:r>
            <w:r w:rsidRPr="00057FF4">
              <w:rPr>
                <w:lang w:val="ru-RU"/>
              </w:rPr>
              <w:t>изменять</w:t>
            </w:r>
            <w:r w:rsidRPr="00057FF4">
              <w:t xml:space="preserve"> </w:t>
            </w:r>
            <w:r w:rsidRPr="00057FF4">
              <w:rPr>
                <w:lang w:val="ru-RU"/>
              </w:rPr>
              <w:t>только</w:t>
            </w:r>
            <w:r w:rsidRPr="00057FF4">
              <w:t xml:space="preserve"> </w:t>
            </w:r>
            <w:r w:rsidRPr="00057FF4">
              <w:rPr>
                <w:lang w:val="ru-RU"/>
              </w:rPr>
              <w:t>с</w:t>
            </w:r>
            <w:r w:rsidRPr="00057FF4">
              <w:t xml:space="preserve"> </w:t>
            </w:r>
            <w:r w:rsidRPr="00057FF4">
              <w:rPr>
                <w:lang w:val="ru-RU"/>
              </w:rPr>
              <w:t>осторожностью</w:t>
            </w:r>
            <w:r w:rsidRPr="00057FF4">
              <w:t xml:space="preserve">. </w:t>
            </w:r>
            <w:r w:rsidRPr="00057FF4">
              <w:rPr>
                <w:lang w:val="ru-RU"/>
              </w:rPr>
              <w:t xml:space="preserve">Чтобы хранить содержимое </w:t>
            </w:r>
            <w:r>
              <w:t>flowfile</w:t>
            </w:r>
            <w:r w:rsidRPr="00057FF4">
              <w:rPr>
                <w:lang w:val="ru-RU"/>
              </w:rPr>
              <w:t xml:space="preserve"> в памяти, а не на </w:t>
            </w:r>
            <w:r w:rsidRPr="00057FF4">
              <w:rPr>
                <w:lang w:val="ru-RU"/>
              </w:rPr>
              <w:lastRenderedPageBreak/>
              <w:t>диске (с риском потери</w:t>
            </w:r>
            <w:r>
              <w:rPr>
                <w:lang w:val="ru-RU"/>
              </w:rPr>
              <w:t xml:space="preserve"> данных в случае сбоя питания/</w:t>
            </w:r>
            <w:r w:rsidRPr="00057FF4">
              <w:rPr>
                <w:lang w:val="ru-RU"/>
              </w:rPr>
              <w:t xml:space="preserve">машины), установите для этого свойства значение </w:t>
            </w:r>
            <w:r w:rsidRPr="00057FF4">
              <w:rPr>
                <w:rStyle w:val="afffff7"/>
                <w:lang w:val="ru-RU"/>
              </w:rPr>
              <w:t>org.apache.nifi.controller.repository.VolatileContentRepository</w:t>
            </w:r>
            <w:r w:rsidRPr="00057FF4">
              <w:rPr>
                <w:lang w:val="ru-RU"/>
              </w:rPr>
              <w:t>.</w:t>
            </w:r>
          </w:p>
        </w:tc>
      </w:tr>
    </w:tbl>
    <w:p w14:paraId="74B4BB61" w14:textId="76046F31" w:rsidR="00057FF4" w:rsidRDefault="00030FBF" w:rsidP="00030FBF">
      <w:pPr>
        <w:pStyle w:val="46"/>
      </w:pPr>
      <w:bookmarkStart w:id="56" w:name="_Ref79416192"/>
      <w:r>
        <w:rPr>
          <w:lang w:val="ru-RU"/>
        </w:rPr>
        <w:lastRenderedPageBreak/>
        <w:t>Ф</w:t>
      </w:r>
      <w:r>
        <w:t>айловая система</w:t>
      </w:r>
      <w:r w:rsidR="00057FF4" w:rsidRPr="00057FF4">
        <w:t xml:space="preserve"> репозитория </w:t>
      </w:r>
      <w:r w:rsidR="00057FF4" w:rsidRPr="00570018">
        <w:t>Content</w:t>
      </w:r>
      <w:bookmarkEnd w:id="56"/>
      <w:r w:rsidR="00057FF4">
        <w:t xml:space="preserve"> </w:t>
      </w:r>
    </w:p>
    <w:p w14:paraId="2F60525C" w14:textId="1457719B" w:rsidR="00057FF4" w:rsidRPr="00057FF4" w:rsidRDefault="00057FF4" w:rsidP="00057FF4">
      <w:pPr>
        <w:pStyle w:val="aff6"/>
      </w:pPr>
      <w:r w:rsidRPr="00624C80">
        <w:t>Таблица</w:t>
      </w:r>
      <w:r w:rsidRPr="00A077BE">
        <w:t xml:space="preserve"> </w:t>
      </w:r>
      <w:r>
        <w:fldChar w:fldCharType="begin"/>
      </w:r>
      <w:r w:rsidRPr="00A077BE">
        <w:instrText xml:space="preserve"> </w:instrText>
      </w:r>
      <w:r w:rsidRPr="000A29F0">
        <w:rPr>
          <w:lang w:val="en-US"/>
        </w:rPr>
        <w:instrText>SEQ</w:instrText>
      </w:r>
      <w:r w:rsidRPr="00A077BE">
        <w:instrText xml:space="preserve"> </w:instrText>
      </w:r>
      <w:r>
        <w:instrText>Таблица</w:instrText>
      </w:r>
      <w:r w:rsidRPr="00A077BE">
        <w:instrText xml:space="preserve"> \* </w:instrText>
      </w:r>
      <w:r w:rsidRPr="000A29F0">
        <w:rPr>
          <w:lang w:val="en-US"/>
        </w:rPr>
        <w:instrText>ARABIC</w:instrText>
      </w:r>
      <w:r w:rsidRPr="00A077BE">
        <w:instrText xml:space="preserve"> </w:instrText>
      </w:r>
      <w:r>
        <w:fldChar w:fldCharType="separate"/>
      </w:r>
      <w:r w:rsidR="003707D5">
        <w:rPr>
          <w:noProof/>
          <w:lang w:val="en-US"/>
        </w:rPr>
        <w:t>29</w:t>
      </w:r>
      <w:r>
        <w:rPr>
          <w:noProof/>
        </w:rPr>
        <w:fldChar w:fldCharType="end"/>
      </w:r>
      <w:r w:rsidRPr="00A077BE">
        <w:t xml:space="preserve"> </w:t>
      </w:r>
      <w:r w:rsidRPr="00A077BE">
        <w:rPr>
          <w:rFonts w:cs="Times New Roman"/>
        </w:rPr>
        <w:t>—</w:t>
      </w:r>
      <w:r w:rsidRPr="00A077BE">
        <w:t xml:space="preserve"> </w:t>
      </w:r>
      <w:r>
        <w:t xml:space="preserve">Свойства </w:t>
      </w:r>
      <w:r w:rsidRPr="00057FF4">
        <w:t>файловой системы</w:t>
      </w:r>
      <w:r>
        <w:t xml:space="preserve"> репозитория </w:t>
      </w:r>
      <w:r w:rsidRPr="00570018">
        <w:t>Content</w:t>
      </w:r>
      <w:r w:rsidRPr="00057FF4">
        <w:t xml:space="preserve"> </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4106"/>
        <w:gridCol w:w="5238"/>
      </w:tblGrid>
      <w:tr w:rsidR="00057FF4" w:rsidRPr="00BB4D23" w14:paraId="118950F8" w14:textId="77777777" w:rsidTr="00F3207F">
        <w:trPr>
          <w:trHeight w:val="454"/>
          <w:tblHeader/>
        </w:trPr>
        <w:tc>
          <w:tcPr>
            <w:tcW w:w="4106" w:type="dxa"/>
            <w:shd w:val="clear" w:color="auto" w:fill="7030A0"/>
          </w:tcPr>
          <w:p w14:paraId="1D446EFD" w14:textId="77777777" w:rsidR="00057FF4" w:rsidRDefault="00057FF4" w:rsidP="00F3207F">
            <w:pPr>
              <w:pStyle w:val="affa"/>
            </w:pPr>
            <w:r>
              <w:t>Свойство</w:t>
            </w:r>
          </w:p>
        </w:tc>
        <w:tc>
          <w:tcPr>
            <w:tcW w:w="5238" w:type="dxa"/>
            <w:shd w:val="clear" w:color="auto" w:fill="7030A0"/>
          </w:tcPr>
          <w:p w14:paraId="65629209" w14:textId="77777777" w:rsidR="00057FF4" w:rsidRDefault="00057FF4" w:rsidP="00F3207F">
            <w:pPr>
              <w:pStyle w:val="affa"/>
            </w:pPr>
            <w:r>
              <w:t>Описание</w:t>
            </w:r>
          </w:p>
        </w:tc>
      </w:tr>
      <w:tr w:rsidR="00057FF4" w:rsidRPr="00B4028A" w14:paraId="7DAC52E0" w14:textId="77777777" w:rsidTr="00F3207F">
        <w:tc>
          <w:tcPr>
            <w:tcW w:w="4106" w:type="dxa"/>
          </w:tcPr>
          <w:p w14:paraId="5BF3EA92" w14:textId="7AEB303D" w:rsidR="00057FF4" w:rsidRPr="00F227A1" w:rsidRDefault="00057FF4" w:rsidP="00F3207F">
            <w:pPr>
              <w:pStyle w:val="afffff6"/>
              <w:rPr>
                <w:lang w:val="en-US"/>
              </w:rPr>
            </w:pPr>
            <w:r w:rsidRPr="00057FF4">
              <w:rPr>
                <w:lang w:val="en-US"/>
              </w:rPr>
              <w:t>nifi.content.repository.implementation</w:t>
            </w:r>
          </w:p>
        </w:tc>
        <w:tc>
          <w:tcPr>
            <w:tcW w:w="5238" w:type="dxa"/>
          </w:tcPr>
          <w:p w14:paraId="377AD0E3" w14:textId="46AE4D44" w:rsidR="00057FF4" w:rsidRPr="00B4028A" w:rsidRDefault="00057FF4" w:rsidP="00F3207F">
            <w:pPr>
              <w:pStyle w:val="aff8"/>
              <w:rPr>
                <w:lang w:val="ru-RU"/>
              </w:rPr>
            </w:pPr>
            <w:r>
              <w:rPr>
                <w:lang w:val="ru-RU"/>
              </w:rPr>
              <w:t>Имплементация</w:t>
            </w:r>
            <w:r w:rsidRPr="00057FF4">
              <w:t xml:space="preserve"> Content Repository. </w:t>
            </w:r>
            <w:r w:rsidRPr="00057FF4">
              <w:rPr>
                <w:lang w:val="ru-RU"/>
              </w:rPr>
              <w:t>Значение</w:t>
            </w:r>
            <w:r w:rsidRPr="00057FF4">
              <w:t xml:space="preserve"> </w:t>
            </w:r>
            <w:r w:rsidRPr="00057FF4">
              <w:rPr>
                <w:lang w:val="ru-RU"/>
              </w:rPr>
              <w:t>по</w:t>
            </w:r>
            <w:r w:rsidRPr="00057FF4">
              <w:t xml:space="preserve"> </w:t>
            </w:r>
            <w:r w:rsidRPr="00057FF4">
              <w:rPr>
                <w:lang w:val="ru-RU"/>
              </w:rPr>
              <w:t>умолчанию</w:t>
            </w:r>
            <w:r w:rsidRPr="00057FF4">
              <w:t xml:space="preserve"> </w:t>
            </w:r>
            <w:r>
              <w:t>—</w:t>
            </w:r>
            <w:r w:rsidRPr="00057FF4">
              <w:t xml:space="preserve"> </w:t>
            </w:r>
            <w:r w:rsidRPr="00057FF4">
              <w:rPr>
                <w:rStyle w:val="afffff7"/>
              </w:rPr>
              <w:t>org.apache.nifi.controller.repository.FileSystemRepository</w:t>
            </w:r>
            <w:r w:rsidRPr="00057FF4">
              <w:t xml:space="preserve">, </w:t>
            </w:r>
            <w:r w:rsidRPr="00057FF4">
              <w:rPr>
                <w:lang w:val="ru-RU"/>
              </w:rPr>
              <w:t>и</w:t>
            </w:r>
            <w:r w:rsidRPr="00057FF4">
              <w:t xml:space="preserve"> </w:t>
            </w:r>
            <w:r w:rsidRPr="00057FF4">
              <w:rPr>
                <w:lang w:val="ru-RU"/>
              </w:rPr>
              <w:t>его</w:t>
            </w:r>
            <w:r w:rsidRPr="00057FF4">
              <w:t xml:space="preserve"> </w:t>
            </w:r>
            <w:r w:rsidRPr="00057FF4">
              <w:rPr>
                <w:lang w:val="ru-RU"/>
              </w:rPr>
              <w:t>следует</w:t>
            </w:r>
            <w:r w:rsidRPr="00057FF4">
              <w:t xml:space="preserve"> </w:t>
            </w:r>
            <w:r w:rsidRPr="00057FF4">
              <w:rPr>
                <w:lang w:val="ru-RU"/>
              </w:rPr>
              <w:t>изменять</w:t>
            </w:r>
            <w:r w:rsidRPr="00057FF4">
              <w:t xml:space="preserve"> </w:t>
            </w:r>
            <w:r w:rsidRPr="00057FF4">
              <w:rPr>
                <w:lang w:val="ru-RU"/>
              </w:rPr>
              <w:t>только</w:t>
            </w:r>
            <w:r w:rsidRPr="00057FF4">
              <w:t xml:space="preserve"> </w:t>
            </w:r>
            <w:r w:rsidRPr="00057FF4">
              <w:rPr>
                <w:lang w:val="ru-RU"/>
              </w:rPr>
              <w:t>с</w:t>
            </w:r>
            <w:r w:rsidRPr="00057FF4">
              <w:t xml:space="preserve"> </w:t>
            </w:r>
            <w:r w:rsidRPr="00057FF4">
              <w:rPr>
                <w:lang w:val="ru-RU"/>
              </w:rPr>
              <w:t>осторожностью</w:t>
            </w:r>
            <w:r w:rsidRPr="00057FF4">
              <w:t xml:space="preserve">. </w:t>
            </w:r>
            <w:r w:rsidRPr="00057FF4">
              <w:rPr>
                <w:lang w:val="ru-RU"/>
              </w:rPr>
              <w:t xml:space="preserve">Чтобы хранить содержимое </w:t>
            </w:r>
            <w:r>
              <w:t>flowfile</w:t>
            </w:r>
            <w:r w:rsidRPr="00057FF4">
              <w:rPr>
                <w:lang w:val="ru-RU"/>
              </w:rPr>
              <w:t xml:space="preserve"> в памяти, а не на диске (с риском потери</w:t>
            </w:r>
            <w:r>
              <w:rPr>
                <w:lang w:val="ru-RU"/>
              </w:rPr>
              <w:t xml:space="preserve"> данных в случае сбоя питания/</w:t>
            </w:r>
            <w:r w:rsidRPr="00057FF4">
              <w:rPr>
                <w:lang w:val="ru-RU"/>
              </w:rPr>
              <w:t xml:space="preserve">машины), установите для этого свойства значение </w:t>
            </w:r>
            <w:r w:rsidRPr="00057FF4">
              <w:rPr>
                <w:rStyle w:val="afffff7"/>
                <w:lang w:val="ru-RU"/>
              </w:rPr>
              <w:t>org.apache.nifi.controller.repository.VolatileContentRepository</w:t>
            </w:r>
            <w:r w:rsidRPr="00057FF4">
              <w:rPr>
                <w:lang w:val="ru-RU"/>
              </w:rPr>
              <w:t>.</w:t>
            </w:r>
          </w:p>
        </w:tc>
      </w:tr>
      <w:tr w:rsidR="00057FF4" w:rsidRPr="003B30BD" w14:paraId="60C3DD6B" w14:textId="77777777" w:rsidTr="00F3207F">
        <w:tc>
          <w:tcPr>
            <w:tcW w:w="4106" w:type="dxa"/>
          </w:tcPr>
          <w:p w14:paraId="13C12A5D" w14:textId="48B23D4B" w:rsidR="00057FF4" w:rsidRPr="00057FF4" w:rsidRDefault="00057FF4" w:rsidP="00F3207F">
            <w:pPr>
              <w:pStyle w:val="afffff6"/>
              <w:rPr>
                <w:lang w:val="en-US"/>
              </w:rPr>
            </w:pPr>
            <w:r w:rsidRPr="00057FF4">
              <w:rPr>
                <w:lang w:val="en-US"/>
              </w:rPr>
              <w:t>nifi.content.claim.max.appendable.size</w:t>
            </w:r>
          </w:p>
        </w:tc>
        <w:tc>
          <w:tcPr>
            <w:tcW w:w="5238" w:type="dxa"/>
          </w:tcPr>
          <w:p w14:paraId="748300D5" w14:textId="110983EF" w:rsidR="00057FF4" w:rsidRPr="003B30BD" w:rsidRDefault="00057FF4" w:rsidP="003B30BD">
            <w:pPr>
              <w:pStyle w:val="aff8"/>
              <w:rPr>
                <w:lang w:val="ru-RU"/>
              </w:rPr>
            </w:pPr>
            <w:r w:rsidRPr="00057FF4">
              <w:rPr>
                <w:lang w:val="ru-RU"/>
              </w:rPr>
              <w:t xml:space="preserve">Максимальный размер заявки на </w:t>
            </w:r>
            <w:r w:rsidRPr="003B30BD">
              <w:rPr>
                <w:lang w:val="ru-RU"/>
              </w:rPr>
              <w:t>контент</w:t>
            </w:r>
            <w:r w:rsidRPr="00057FF4">
              <w:rPr>
                <w:lang w:val="ru-RU"/>
              </w:rPr>
              <w:t xml:space="preserve">. </w:t>
            </w:r>
            <w:r w:rsidRPr="003B30BD">
              <w:rPr>
                <w:lang w:val="ru-RU"/>
              </w:rPr>
              <w:t xml:space="preserve">Значение по умолчанию </w:t>
            </w:r>
            <w:r w:rsidR="003B30BD">
              <w:rPr>
                <w:lang w:val="ru-RU"/>
              </w:rPr>
              <w:t xml:space="preserve">— </w:t>
            </w:r>
            <w:r w:rsidR="003B30BD" w:rsidRPr="003B30BD">
              <w:rPr>
                <w:rStyle w:val="afffff7"/>
              </w:rPr>
              <w:t>1 MB</w:t>
            </w:r>
            <w:r w:rsidRPr="003B30BD">
              <w:rPr>
                <w:lang w:val="ru-RU"/>
              </w:rPr>
              <w:t>.</w:t>
            </w:r>
          </w:p>
        </w:tc>
      </w:tr>
      <w:tr w:rsidR="00057FF4" w:rsidRPr="005A12A6" w14:paraId="0609E03B" w14:textId="77777777" w:rsidTr="00F3207F">
        <w:tc>
          <w:tcPr>
            <w:tcW w:w="4106" w:type="dxa"/>
          </w:tcPr>
          <w:p w14:paraId="7A6730E2" w14:textId="2FD4AC68" w:rsidR="00057FF4" w:rsidRPr="00057FF4" w:rsidRDefault="00057FF4" w:rsidP="00F3207F">
            <w:pPr>
              <w:pStyle w:val="afffff6"/>
              <w:rPr>
                <w:lang w:val="en-US"/>
              </w:rPr>
            </w:pPr>
            <w:r w:rsidRPr="00057FF4">
              <w:rPr>
                <w:lang w:val="en-US"/>
              </w:rPr>
              <w:t>nifi.content.repository.directory.default*</w:t>
            </w:r>
          </w:p>
        </w:tc>
        <w:tc>
          <w:tcPr>
            <w:tcW w:w="5238" w:type="dxa"/>
          </w:tcPr>
          <w:p w14:paraId="1274B175" w14:textId="64EDDBD3" w:rsidR="003B30BD" w:rsidRPr="003B30BD" w:rsidRDefault="003B30BD" w:rsidP="003B30BD">
            <w:pPr>
              <w:pStyle w:val="aff8"/>
              <w:rPr>
                <w:lang w:val="ru-RU"/>
              </w:rPr>
            </w:pPr>
            <w:r w:rsidRPr="003B30BD">
              <w:rPr>
                <w:lang w:val="ru-RU"/>
              </w:rPr>
              <w:t xml:space="preserve">Расположение репозитория </w:t>
            </w:r>
            <w:r w:rsidRPr="00570018">
              <w:t>Content</w:t>
            </w:r>
            <w:r w:rsidRPr="003B30BD">
              <w:rPr>
                <w:lang w:val="ru-RU"/>
              </w:rPr>
              <w:t xml:space="preserve">. Значение по умолчанию </w:t>
            </w:r>
            <w:r>
              <w:rPr>
                <w:lang w:val="ru-RU"/>
              </w:rPr>
              <w:t>—</w:t>
            </w:r>
            <w:r w:rsidRPr="003B30BD">
              <w:rPr>
                <w:lang w:val="ru-RU"/>
              </w:rPr>
              <w:t xml:space="preserve"> </w:t>
            </w:r>
            <w:r w:rsidRPr="003B30BD">
              <w:rPr>
                <w:rStyle w:val="afffff7"/>
                <w:lang w:val="ru-RU"/>
              </w:rPr>
              <w:t>./</w:t>
            </w:r>
            <w:r w:rsidRPr="003B30BD">
              <w:rPr>
                <w:rStyle w:val="afffff7"/>
              </w:rPr>
              <w:t>content</w:t>
            </w:r>
            <w:r w:rsidRPr="003B30BD">
              <w:rPr>
                <w:rStyle w:val="afffff7"/>
                <w:lang w:val="ru-RU"/>
              </w:rPr>
              <w:t>_</w:t>
            </w:r>
            <w:r w:rsidRPr="003B30BD">
              <w:rPr>
                <w:rStyle w:val="afffff7"/>
              </w:rPr>
              <w:t>repository</w:t>
            </w:r>
            <w:r>
              <w:rPr>
                <w:lang w:val="ru-RU"/>
              </w:rPr>
              <w:t>.</w:t>
            </w:r>
          </w:p>
          <w:p w14:paraId="2849B3AE" w14:textId="63D6B0FF" w:rsidR="003B30BD" w:rsidRPr="003B30BD" w:rsidRDefault="003B30BD" w:rsidP="003B30BD">
            <w:pPr>
              <w:pStyle w:val="aff8"/>
              <w:rPr>
                <w:lang w:val="ru-RU"/>
              </w:rPr>
            </w:pPr>
            <w:r w:rsidRPr="003B30BD">
              <w:rPr>
                <w:lang w:val="ru-RU"/>
              </w:rPr>
              <w:t xml:space="preserve">Примечание. Можно указать несколько репозиториев </w:t>
            </w:r>
            <w:r w:rsidRPr="00570018">
              <w:t>Content</w:t>
            </w:r>
            <w:r w:rsidRPr="00057FF4">
              <w:rPr>
                <w:lang w:val="ru-RU"/>
              </w:rPr>
              <w:t xml:space="preserve"> </w:t>
            </w:r>
            <w:r w:rsidRPr="003B30BD">
              <w:rPr>
                <w:lang w:val="ru-RU"/>
              </w:rPr>
              <w:t xml:space="preserve">с помощью </w:t>
            </w:r>
            <w:r>
              <w:rPr>
                <w:lang w:val="ru-RU"/>
              </w:rPr>
              <w:t>префикса</w:t>
            </w:r>
            <w:r w:rsidRPr="003B30BD">
              <w:rPr>
                <w:lang w:val="ru-RU"/>
              </w:rPr>
              <w:t xml:space="preserve"> </w:t>
            </w:r>
            <w:r w:rsidRPr="003B30BD">
              <w:rPr>
                <w:rStyle w:val="afffff7"/>
              </w:rPr>
              <w:t>nifi</w:t>
            </w:r>
            <w:r w:rsidRPr="003B30BD">
              <w:rPr>
                <w:rStyle w:val="afffff7"/>
                <w:lang w:val="ru-RU"/>
              </w:rPr>
              <w:t>.</w:t>
            </w:r>
            <w:r w:rsidRPr="003B30BD">
              <w:rPr>
                <w:rStyle w:val="afffff7"/>
              </w:rPr>
              <w:t>content</w:t>
            </w:r>
            <w:r w:rsidRPr="003B30BD">
              <w:rPr>
                <w:rStyle w:val="afffff7"/>
                <w:lang w:val="ru-RU"/>
              </w:rPr>
              <w:t>.</w:t>
            </w:r>
            <w:r w:rsidRPr="003B30BD">
              <w:rPr>
                <w:rStyle w:val="afffff7"/>
              </w:rPr>
              <w:t>repository</w:t>
            </w:r>
            <w:r w:rsidRPr="003B30BD">
              <w:rPr>
                <w:rStyle w:val="afffff7"/>
                <w:lang w:val="ru-RU"/>
              </w:rPr>
              <w:t>.</w:t>
            </w:r>
            <w:r w:rsidRPr="003B30BD">
              <w:rPr>
                <w:rStyle w:val="afffff7"/>
              </w:rPr>
              <w:t>directory</w:t>
            </w:r>
            <w:r w:rsidRPr="003B30BD">
              <w:rPr>
                <w:rStyle w:val="afffff7"/>
                <w:lang w:val="ru-RU"/>
              </w:rPr>
              <w:t>.</w:t>
            </w:r>
            <w:r w:rsidRPr="003B30BD">
              <w:rPr>
                <w:lang w:val="ru-RU"/>
              </w:rPr>
              <w:t xml:space="preserve"> с уникальными суффиксами и отдельн</w:t>
            </w:r>
            <w:r>
              <w:rPr>
                <w:lang w:val="ru-RU"/>
              </w:rPr>
              <w:t>ыми путями в качестве значений.</w:t>
            </w:r>
          </w:p>
          <w:p w14:paraId="561237A7" w14:textId="370FAB59" w:rsidR="003B30BD" w:rsidRPr="003B30BD" w:rsidRDefault="003B30BD" w:rsidP="003B30BD">
            <w:pPr>
              <w:pStyle w:val="aff8"/>
              <w:rPr>
                <w:lang w:val="ru-RU"/>
              </w:rPr>
            </w:pPr>
            <w:r w:rsidRPr="003B30BD">
              <w:rPr>
                <w:lang w:val="ru-RU"/>
              </w:rPr>
              <w:t xml:space="preserve">Например, чтобы предоставить два дополнительных местоположения, которые будут действовать как часть репозитория </w:t>
            </w:r>
            <w:r w:rsidRPr="00570018">
              <w:t>Content</w:t>
            </w:r>
            <w:r w:rsidRPr="003B30BD">
              <w:rPr>
                <w:lang w:val="ru-RU"/>
              </w:rPr>
              <w:t>, пользователь может также указать доп</w:t>
            </w:r>
            <w:r>
              <w:rPr>
                <w:lang w:val="ru-RU"/>
              </w:rPr>
              <w:t>олнительные свойства с ключами:</w:t>
            </w:r>
          </w:p>
          <w:p w14:paraId="355F56B6" w14:textId="77777777" w:rsidR="003B30BD" w:rsidRPr="004F7118" w:rsidRDefault="003B30BD" w:rsidP="003B30BD">
            <w:pPr>
              <w:pStyle w:val="afffff6"/>
              <w:rPr>
                <w:lang w:val="en-US"/>
              </w:rPr>
            </w:pPr>
            <w:r w:rsidRPr="004F7118">
              <w:rPr>
                <w:lang w:val="en-US"/>
              </w:rPr>
              <w:t>nifi.content.repository.directory.content1=/repos/content1</w:t>
            </w:r>
          </w:p>
          <w:p w14:paraId="5C2782C5" w14:textId="4B075CD8" w:rsidR="003B30BD" w:rsidRPr="004F7118" w:rsidRDefault="003B30BD" w:rsidP="003B30BD">
            <w:pPr>
              <w:pStyle w:val="afffff6"/>
              <w:rPr>
                <w:lang w:val="en-US"/>
              </w:rPr>
            </w:pPr>
            <w:r w:rsidRPr="004F7118">
              <w:rPr>
                <w:lang w:val="en-US"/>
              </w:rPr>
              <w:t>nifi.content.repository.directory.content2=/repos/content2</w:t>
            </w:r>
          </w:p>
          <w:p w14:paraId="63CB3700" w14:textId="2D0261BF" w:rsidR="00057FF4" w:rsidRPr="004F7118" w:rsidRDefault="003B30BD" w:rsidP="003B30BD">
            <w:pPr>
              <w:pStyle w:val="aff8"/>
            </w:pPr>
            <w:r w:rsidRPr="003B30BD">
              <w:rPr>
                <w:lang w:val="ru-RU"/>
              </w:rPr>
              <w:t>Итого</w:t>
            </w:r>
            <w:r w:rsidRPr="004F7118">
              <w:t xml:space="preserve"> </w:t>
            </w:r>
            <w:r w:rsidRPr="003B30BD">
              <w:rPr>
                <w:lang w:val="ru-RU"/>
              </w:rPr>
              <w:t>всего</w:t>
            </w:r>
            <w:r w:rsidRPr="004F7118">
              <w:t xml:space="preserve"> </w:t>
            </w:r>
            <w:r w:rsidRPr="003B30BD">
              <w:rPr>
                <w:lang w:val="ru-RU"/>
              </w:rPr>
              <w:t>три</w:t>
            </w:r>
            <w:r w:rsidRPr="004F7118">
              <w:t xml:space="preserve"> </w:t>
            </w:r>
            <w:r w:rsidRPr="003B30BD">
              <w:rPr>
                <w:lang w:val="ru-RU"/>
              </w:rPr>
              <w:t>расположения</w:t>
            </w:r>
            <w:r w:rsidRPr="004F7118">
              <w:t xml:space="preserve">, </w:t>
            </w:r>
            <w:r w:rsidRPr="003B30BD">
              <w:rPr>
                <w:lang w:val="ru-RU"/>
              </w:rPr>
              <w:t>включая</w:t>
            </w:r>
            <w:r w:rsidRPr="004F7118">
              <w:t xml:space="preserve"> </w:t>
            </w:r>
            <w:r w:rsidRPr="003B30BD">
              <w:rPr>
                <w:rStyle w:val="afffff7"/>
              </w:rPr>
              <w:t>nifi</w:t>
            </w:r>
            <w:r w:rsidRPr="004F7118">
              <w:rPr>
                <w:rStyle w:val="afffff7"/>
              </w:rPr>
              <w:t>.</w:t>
            </w:r>
            <w:r w:rsidRPr="003B30BD">
              <w:rPr>
                <w:rStyle w:val="afffff7"/>
              </w:rPr>
              <w:t>content</w:t>
            </w:r>
            <w:r w:rsidRPr="004F7118">
              <w:rPr>
                <w:rStyle w:val="afffff7"/>
              </w:rPr>
              <w:t>.</w:t>
            </w:r>
            <w:r w:rsidRPr="003B30BD">
              <w:rPr>
                <w:rStyle w:val="afffff7"/>
              </w:rPr>
              <w:t>repository</w:t>
            </w:r>
            <w:r w:rsidRPr="004F7118">
              <w:rPr>
                <w:rStyle w:val="afffff7"/>
              </w:rPr>
              <w:t>.</w:t>
            </w:r>
            <w:r w:rsidRPr="003B30BD">
              <w:rPr>
                <w:rStyle w:val="afffff7"/>
              </w:rPr>
              <w:t>directory</w:t>
            </w:r>
            <w:r w:rsidRPr="004F7118">
              <w:rPr>
                <w:rStyle w:val="afffff7"/>
              </w:rPr>
              <w:t>.</w:t>
            </w:r>
            <w:r w:rsidRPr="003B30BD">
              <w:rPr>
                <w:rStyle w:val="afffff7"/>
              </w:rPr>
              <w:t>default</w:t>
            </w:r>
            <w:r w:rsidRPr="004F7118">
              <w:t>.</w:t>
            </w:r>
          </w:p>
        </w:tc>
      </w:tr>
      <w:tr w:rsidR="00057FF4" w:rsidRPr="003B30BD" w14:paraId="2C9AA985" w14:textId="77777777" w:rsidTr="00F3207F">
        <w:tc>
          <w:tcPr>
            <w:tcW w:w="4106" w:type="dxa"/>
          </w:tcPr>
          <w:p w14:paraId="7E087525" w14:textId="6F4616DB" w:rsidR="00057FF4" w:rsidRPr="00057FF4" w:rsidRDefault="00057FF4" w:rsidP="00F3207F">
            <w:pPr>
              <w:pStyle w:val="afffff6"/>
              <w:rPr>
                <w:lang w:val="en-US"/>
              </w:rPr>
            </w:pPr>
            <w:r w:rsidRPr="00057FF4">
              <w:rPr>
                <w:lang w:val="en-US"/>
              </w:rPr>
              <w:t>nifi.content.repository.archive.max.retention.period</w:t>
            </w:r>
          </w:p>
        </w:tc>
        <w:tc>
          <w:tcPr>
            <w:tcW w:w="5238" w:type="dxa"/>
          </w:tcPr>
          <w:p w14:paraId="2582F917" w14:textId="19B85077" w:rsidR="00057FF4" w:rsidRPr="003B30BD" w:rsidRDefault="003B30BD" w:rsidP="003B30BD">
            <w:pPr>
              <w:pStyle w:val="aff8"/>
              <w:rPr>
                <w:lang w:val="ru-RU"/>
              </w:rPr>
            </w:pPr>
            <w:r w:rsidRPr="003B30BD">
              <w:rPr>
                <w:lang w:val="ru-RU"/>
              </w:rPr>
              <w:t xml:space="preserve">Если архивирование включено (см. </w:t>
            </w:r>
            <w:r w:rsidRPr="003B30BD">
              <w:rPr>
                <w:rStyle w:val="afffff7"/>
              </w:rPr>
              <w:t>nifi</w:t>
            </w:r>
            <w:r w:rsidRPr="003B30BD">
              <w:rPr>
                <w:rStyle w:val="afffff7"/>
                <w:lang w:val="ru-RU"/>
              </w:rPr>
              <w:t>.</w:t>
            </w:r>
            <w:r w:rsidRPr="003B30BD">
              <w:rPr>
                <w:rStyle w:val="afffff7"/>
              </w:rPr>
              <w:t>content</w:t>
            </w:r>
            <w:r w:rsidRPr="003B30BD">
              <w:rPr>
                <w:rStyle w:val="afffff7"/>
                <w:lang w:val="ru-RU"/>
              </w:rPr>
              <w:t>.</w:t>
            </w:r>
            <w:r w:rsidRPr="003B30BD">
              <w:rPr>
                <w:rStyle w:val="afffff7"/>
              </w:rPr>
              <w:t>repository</w:t>
            </w:r>
            <w:r w:rsidRPr="003B30BD">
              <w:rPr>
                <w:rStyle w:val="afffff7"/>
                <w:lang w:val="ru-RU"/>
              </w:rPr>
              <w:t>.</w:t>
            </w:r>
            <w:r w:rsidRPr="003B30BD">
              <w:rPr>
                <w:rStyle w:val="afffff7"/>
              </w:rPr>
              <w:t>archive</w:t>
            </w:r>
            <w:r w:rsidRPr="003B30BD">
              <w:rPr>
                <w:rStyle w:val="afffff7"/>
                <w:lang w:val="ru-RU"/>
              </w:rPr>
              <w:t>.</w:t>
            </w:r>
            <w:r w:rsidRPr="003B30BD">
              <w:rPr>
                <w:rStyle w:val="afffff7"/>
              </w:rPr>
              <w:t>enabled</w:t>
            </w:r>
            <w:r w:rsidRPr="003B30BD">
              <w:rPr>
                <w:lang w:val="ru-RU"/>
              </w:rPr>
              <w:t xml:space="preserve"> ниже), то это свойство указывает максимальное количество времени для хранения заархивированных данных. Значение по умолчанию </w:t>
            </w:r>
            <w:r>
              <w:rPr>
                <w:lang w:val="ru-RU"/>
              </w:rPr>
              <w:t>—</w:t>
            </w:r>
            <w:r w:rsidRPr="003B30BD">
              <w:rPr>
                <w:lang w:val="ru-RU"/>
              </w:rPr>
              <w:t xml:space="preserve"> </w:t>
            </w:r>
            <w:r w:rsidRPr="003B30BD">
              <w:rPr>
                <w:rStyle w:val="afffff7"/>
                <w:lang w:val="ru-RU"/>
              </w:rPr>
              <w:t xml:space="preserve">12 </w:t>
            </w:r>
            <w:r w:rsidRPr="003B30BD">
              <w:rPr>
                <w:rStyle w:val="afffff7"/>
              </w:rPr>
              <w:t>hours</w:t>
            </w:r>
            <w:r w:rsidRPr="003B30BD">
              <w:rPr>
                <w:lang w:val="ru-RU"/>
              </w:rPr>
              <w:t>.</w:t>
            </w:r>
          </w:p>
        </w:tc>
      </w:tr>
      <w:tr w:rsidR="00057FF4" w:rsidRPr="003B30BD" w14:paraId="5E838A41" w14:textId="77777777" w:rsidTr="00F3207F">
        <w:tc>
          <w:tcPr>
            <w:tcW w:w="4106" w:type="dxa"/>
          </w:tcPr>
          <w:p w14:paraId="49CE6C8A" w14:textId="6CC0BC71" w:rsidR="00057FF4" w:rsidRPr="00057FF4" w:rsidRDefault="00057FF4" w:rsidP="00F3207F">
            <w:pPr>
              <w:pStyle w:val="afffff6"/>
              <w:rPr>
                <w:lang w:val="en-US"/>
              </w:rPr>
            </w:pPr>
            <w:r w:rsidRPr="00057FF4">
              <w:rPr>
                <w:lang w:val="en-US"/>
              </w:rPr>
              <w:lastRenderedPageBreak/>
              <w:t>nifi.content.repository.archive.max.usage.percentage</w:t>
            </w:r>
          </w:p>
        </w:tc>
        <w:tc>
          <w:tcPr>
            <w:tcW w:w="5238" w:type="dxa"/>
          </w:tcPr>
          <w:p w14:paraId="0F26CC98" w14:textId="6DAD8480" w:rsidR="00057FF4" w:rsidRPr="003B30BD" w:rsidRDefault="003B30BD" w:rsidP="003B30BD">
            <w:pPr>
              <w:pStyle w:val="aff8"/>
              <w:rPr>
                <w:lang w:val="ru-RU"/>
              </w:rPr>
            </w:pPr>
            <w:r w:rsidRPr="003B30BD">
              <w:rPr>
                <w:lang w:val="ru-RU"/>
              </w:rPr>
              <w:t xml:space="preserve">Если архивирование включено (см. </w:t>
            </w:r>
            <w:r w:rsidRPr="003B30BD">
              <w:rPr>
                <w:rStyle w:val="afffff7"/>
              </w:rPr>
              <w:t>nifi</w:t>
            </w:r>
            <w:r w:rsidRPr="003B30BD">
              <w:rPr>
                <w:rStyle w:val="afffff7"/>
                <w:lang w:val="ru-RU"/>
              </w:rPr>
              <w:t>.</w:t>
            </w:r>
            <w:r w:rsidRPr="003B30BD">
              <w:rPr>
                <w:rStyle w:val="afffff7"/>
              </w:rPr>
              <w:t>content</w:t>
            </w:r>
            <w:r w:rsidRPr="003B30BD">
              <w:rPr>
                <w:rStyle w:val="afffff7"/>
                <w:lang w:val="ru-RU"/>
              </w:rPr>
              <w:t>.</w:t>
            </w:r>
            <w:r w:rsidRPr="003B30BD">
              <w:rPr>
                <w:rStyle w:val="afffff7"/>
              </w:rPr>
              <w:t>repository</w:t>
            </w:r>
            <w:r w:rsidRPr="003B30BD">
              <w:rPr>
                <w:rStyle w:val="afffff7"/>
                <w:lang w:val="ru-RU"/>
              </w:rPr>
              <w:t>.</w:t>
            </w:r>
            <w:r w:rsidRPr="003B30BD">
              <w:rPr>
                <w:rStyle w:val="afffff7"/>
              </w:rPr>
              <w:t>archive</w:t>
            </w:r>
            <w:r w:rsidRPr="003B30BD">
              <w:rPr>
                <w:rStyle w:val="afffff7"/>
                <w:lang w:val="ru-RU"/>
              </w:rPr>
              <w:t>.</w:t>
            </w:r>
            <w:r w:rsidRPr="003B30BD">
              <w:rPr>
                <w:rStyle w:val="afffff7"/>
              </w:rPr>
              <w:t>enabled</w:t>
            </w:r>
            <w:r w:rsidRPr="003B30BD">
              <w:rPr>
                <w:lang w:val="ru-RU"/>
              </w:rPr>
              <w:t xml:space="preserve"> ниже), то это свойство должно иметь значение, указывающее процент использования диска репозитория </w:t>
            </w:r>
            <w:r w:rsidRPr="00570018">
              <w:t>Content</w:t>
            </w:r>
            <w:r w:rsidRPr="003B30BD">
              <w:rPr>
                <w:lang w:val="ru-RU"/>
              </w:rPr>
              <w:t xml:space="preserve">, при котором заархивированные данные начинают удаляться. Если архив пуст, а использование диска репозитория </w:t>
            </w:r>
            <w:r w:rsidRPr="00570018">
              <w:t>Content</w:t>
            </w:r>
            <w:r w:rsidRPr="003B30BD">
              <w:rPr>
                <w:lang w:val="ru-RU"/>
              </w:rPr>
              <w:t xml:space="preserve"> превышает этот процент, то архивирование временно отключается. Архивирование возобновится, когда использование диска станет ниже </w:t>
            </w:r>
            <w:r>
              <w:rPr>
                <w:lang w:val="ru-RU"/>
              </w:rPr>
              <w:t>установленного</w:t>
            </w:r>
            <w:r w:rsidRPr="003B30BD">
              <w:rPr>
                <w:lang w:val="ru-RU"/>
              </w:rPr>
              <w:t xml:space="preserve"> процента. Значение по умолчанию </w:t>
            </w:r>
            <w:r>
              <w:rPr>
                <w:lang w:val="ru-RU"/>
              </w:rPr>
              <w:t>—</w:t>
            </w:r>
            <w:r w:rsidRPr="003B30BD">
              <w:rPr>
                <w:lang w:val="ru-RU"/>
              </w:rPr>
              <w:t xml:space="preserve"> </w:t>
            </w:r>
            <w:r w:rsidRPr="003B30BD">
              <w:rPr>
                <w:rStyle w:val="afffff7"/>
                <w:lang w:val="ru-RU"/>
              </w:rPr>
              <w:t>50%</w:t>
            </w:r>
            <w:r w:rsidRPr="003B30BD">
              <w:rPr>
                <w:lang w:val="ru-RU"/>
              </w:rPr>
              <w:t>.</w:t>
            </w:r>
          </w:p>
        </w:tc>
      </w:tr>
      <w:tr w:rsidR="00057FF4" w:rsidRPr="00F3207F" w14:paraId="6AA36109" w14:textId="77777777" w:rsidTr="00F3207F">
        <w:tc>
          <w:tcPr>
            <w:tcW w:w="4106" w:type="dxa"/>
          </w:tcPr>
          <w:p w14:paraId="7B4837F1" w14:textId="599B8740" w:rsidR="00057FF4" w:rsidRPr="00057FF4" w:rsidRDefault="00057FF4" w:rsidP="00F3207F">
            <w:pPr>
              <w:pStyle w:val="afffff6"/>
              <w:rPr>
                <w:lang w:val="en-US"/>
              </w:rPr>
            </w:pPr>
            <w:r w:rsidRPr="00057FF4">
              <w:rPr>
                <w:lang w:val="en-US"/>
              </w:rPr>
              <w:t>nifi.content.repository.archive.enabled</w:t>
            </w:r>
          </w:p>
        </w:tc>
        <w:tc>
          <w:tcPr>
            <w:tcW w:w="5238" w:type="dxa"/>
          </w:tcPr>
          <w:p w14:paraId="1C97123D" w14:textId="05597469" w:rsidR="00057FF4" w:rsidRPr="00F3207F" w:rsidRDefault="00F3207F" w:rsidP="00F3207F">
            <w:pPr>
              <w:pStyle w:val="aff8"/>
              <w:rPr>
                <w:lang w:val="ru-RU"/>
              </w:rPr>
            </w:pPr>
            <w:r w:rsidRPr="00F3207F">
              <w:rPr>
                <w:lang w:val="ru-RU"/>
              </w:rPr>
              <w:t xml:space="preserve">Чтобы включить архивирование </w:t>
            </w:r>
            <w:r>
              <w:rPr>
                <w:lang w:val="ru-RU"/>
              </w:rPr>
              <w:t>контента</w:t>
            </w:r>
            <w:r w:rsidRPr="00F3207F">
              <w:rPr>
                <w:lang w:val="ru-RU"/>
              </w:rPr>
              <w:t xml:space="preserve">, установите для него значение </w:t>
            </w:r>
            <w:r w:rsidRPr="00F3207F">
              <w:rPr>
                <w:rStyle w:val="afffff7"/>
              </w:rPr>
              <w:t>true</w:t>
            </w:r>
            <w:r w:rsidRPr="00F3207F">
              <w:rPr>
                <w:lang w:val="ru-RU"/>
              </w:rPr>
              <w:t xml:space="preserve"> и укажите значение для свойства </w:t>
            </w:r>
            <w:r w:rsidRPr="00F3207F">
              <w:rPr>
                <w:rStyle w:val="afffff7"/>
              </w:rPr>
              <w:t>nifi</w:t>
            </w:r>
            <w:r w:rsidRPr="00F3207F">
              <w:rPr>
                <w:rStyle w:val="afffff7"/>
                <w:lang w:val="ru-RU"/>
              </w:rPr>
              <w:t>.</w:t>
            </w:r>
            <w:r w:rsidRPr="00F3207F">
              <w:rPr>
                <w:rStyle w:val="afffff7"/>
              </w:rPr>
              <w:t>content</w:t>
            </w:r>
            <w:r w:rsidRPr="00F3207F">
              <w:rPr>
                <w:rStyle w:val="afffff7"/>
                <w:lang w:val="ru-RU"/>
              </w:rPr>
              <w:t>.</w:t>
            </w:r>
            <w:r w:rsidRPr="00F3207F">
              <w:rPr>
                <w:rStyle w:val="afffff7"/>
              </w:rPr>
              <w:t>repository</w:t>
            </w:r>
            <w:r w:rsidRPr="00F3207F">
              <w:rPr>
                <w:rStyle w:val="afffff7"/>
                <w:lang w:val="ru-RU"/>
              </w:rPr>
              <w:t>.</w:t>
            </w:r>
            <w:r w:rsidRPr="00F3207F">
              <w:rPr>
                <w:rStyle w:val="afffff7"/>
              </w:rPr>
              <w:t>archive</w:t>
            </w:r>
            <w:r w:rsidRPr="00F3207F">
              <w:rPr>
                <w:rStyle w:val="afffff7"/>
                <w:lang w:val="ru-RU"/>
              </w:rPr>
              <w:t>.</w:t>
            </w:r>
            <w:r w:rsidRPr="00F3207F">
              <w:rPr>
                <w:rStyle w:val="afffff7"/>
              </w:rPr>
              <w:t>max</w:t>
            </w:r>
            <w:r w:rsidRPr="00F3207F">
              <w:rPr>
                <w:rStyle w:val="afffff7"/>
                <w:lang w:val="ru-RU"/>
              </w:rPr>
              <w:t>.</w:t>
            </w:r>
            <w:r w:rsidRPr="00F3207F">
              <w:rPr>
                <w:rStyle w:val="afffff7"/>
              </w:rPr>
              <w:t>usage</w:t>
            </w:r>
            <w:r w:rsidRPr="00F3207F">
              <w:rPr>
                <w:rStyle w:val="afffff7"/>
                <w:lang w:val="ru-RU"/>
              </w:rPr>
              <w:t>.</w:t>
            </w:r>
            <w:r w:rsidRPr="00F3207F">
              <w:rPr>
                <w:rStyle w:val="afffff7"/>
              </w:rPr>
              <w:t>percentage</w:t>
            </w:r>
            <w:r w:rsidRPr="00F3207F">
              <w:rPr>
                <w:lang w:val="ru-RU"/>
              </w:rPr>
              <w:t xml:space="preserve"> выше. Архивирование контента позволяет пользовательскому интерфейсу просматривать или воспроизводить контент, который больше не находится в очереди </w:t>
            </w:r>
            <w:r>
              <w:t>dataflow</w:t>
            </w:r>
            <w:r w:rsidRPr="00F3207F">
              <w:rPr>
                <w:lang w:val="ru-RU"/>
              </w:rPr>
              <w:t>. По умолчанию архивирование включено.</w:t>
            </w:r>
          </w:p>
        </w:tc>
      </w:tr>
      <w:tr w:rsidR="00057FF4" w:rsidRPr="00F3207F" w14:paraId="09EFAF4F" w14:textId="77777777" w:rsidTr="00F3207F">
        <w:tc>
          <w:tcPr>
            <w:tcW w:w="4106" w:type="dxa"/>
          </w:tcPr>
          <w:p w14:paraId="76F4D374" w14:textId="1C96D8A8" w:rsidR="00057FF4" w:rsidRPr="00057FF4" w:rsidRDefault="00057FF4" w:rsidP="00F3207F">
            <w:pPr>
              <w:pStyle w:val="afffff6"/>
              <w:rPr>
                <w:lang w:val="en-US"/>
              </w:rPr>
            </w:pPr>
            <w:r w:rsidRPr="00057FF4">
              <w:rPr>
                <w:lang w:val="en-US"/>
              </w:rPr>
              <w:t>nifi.content.repository.always.sync</w:t>
            </w:r>
          </w:p>
        </w:tc>
        <w:tc>
          <w:tcPr>
            <w:tcW w:w="5238" w:type="dxa"/>
          </w:tcPr>
          <w:p w14:paraId="29610453" w14:textId="4B893AE6" w:rsidR="00057FF4" w:rsidRPr="00F3207F" w:rsidRDefault="00F3207F" w:rsidP="00F3207F">
            <w:pPr>
              <w:pStyle w:val="aff8"/>
              <w:rPr>
                <w:lang w:val="ru-RU"/>
              </w:rPr>
            </w:pPr>
            <w:r w:rsidRPr="00F3207F">
              <w:rPr>
                <w:lang w:val="ru-RU"/>
              </w:rPr>
              <w:t xml:space="preserve">Если установлено значение </w:t>
            </w:r>
            <w:r w:rsidRPr="00F3207F">
              <w:rPr>
                <w:rStyle w:val="afffff7"/>
              </w:rPr>
              <w:t>true</w:t>
            </w:r>
            <w:r w:rsidRPr="00F3207F">
              <w:rPr>
                <w:lang w:val="ru-RU"/>
              </w:rPr>
              <w:t xml:space="preserve">, любые изменения в репозитории будут синхронизироваться с диском, а это означает, что </w:t>
            </w:r>
            <w:r w:rsidRPr="00F3207F">
              <w:t>NiFi</w:t>
            </w:r>
            <w:r w:rsidRPr="00F3207F">
              <w:rPr>
                <w:lang w:val="ru-RU"/>
              </w:rPr>
              <w:t xml:space="preserve"> попросит операционную систему не кэшировать информацию. Это очень дорого и может значительно снизить производительность </w:t>
            </w:r>
            <w:r w:rsidRPr="00F3207F">
              <w:t>NiFi</w:t>
            </w:r>
            <w:r w:rsidRPr="00F3207F">
              <w:rPr>
                <w:lang w:val="ru-RU"/>
              </w:rPr>
              <w:t xml:space="preserve">. Однако, если </w:t>
            </w:r>
            <w:r>
              <w:rPr>
                <w:lang w:val="ru-RU"/>
              </w:rPr>
              <w:t xml:space="preserve">установлено </w:t>
            </w:r>
            <w:r w:rsidRPr="00F3207F">
              <w:rPr>
                <w:rStyle w:val="afffff7"/>
              </w:rPr>
              <w:t>false</w:t>
            </w:r>
            <w:r w:rsidRPr="00F3207F">
              <w:rPr>
                <w:lang w:val="ru-RU"/>
              </w:rPr>
              <w:t>, существует вероятность потери данных в случае внезапного отключения питания или сбоя операционной системы. Значение по умолчанию</w:t>
            </w:r>
            <w:r>
              <w:rPr>
                <w:lang w:val="ru-RU"/>
              </w:rPr>
              <w:t xml:space="preserve"> —</w:t>
            </w:r>
            <w:r w:rsidRPr="00F3207F">
              <w:rPr>
                <w:lang w:val="ru-RU"/>
              </w:rPr>
              <w:t xml:space="preserve"> </w:t>
            </w:r>
            <w:r w:rsidRPr="00F3207F">
              <w:rPr>
                <w:rStyle w:val="afffff7"/>
              </w:rPr>
              <w:t>false</w:t>
            </w:r>
            <w:r w:rsidRPr="00F3207F">
              <w:rPr>
                <w:lang w:val="ru-RU"/>
              </w:rPr>
              <w:t>.</w:t>
            </w:r>
          </w:p>
        </w:tc>
      </w:tr>
      <w:tr w:rsidR="00057FF4" w:rsidRPr="00057FF4" w14:paraId="035C683F" w14:textId="77777777" w:rsidTr="00F3207F">
        <w:tc>
          <w:tcPr>
            <w:tcW w:w="4106" w:type="dxa"/>
          </w:tcPr>
          <w:p w14:paraId="1699E558" w14:textId="62279115" w:rsidR="00057FF4" w:rsidRPr="00057FF4" w:rsidRDefault="00057FF4" w:rsidP="00F3207F">
            <w:pPr>
              <w:pStyle w:val="afffff6"/>
              <w:rPr>
                <w:lang w:val="en-US"/>
              </w:rPr>
            </w:pPr>
            <w:r w:rsidRPr="00057FF4">
              <w:rPr>
                <w:lang w:val="en-US"/>
              </w:rPr>
              <w:t>nifi.content.viewer.url</w:t>
            </w:r>
          </w:p>
        </w:tc>
        <w:tc>
          <w:tcPr>
            <w:tcW w:w="5238" w:type="dxa"/>
          </w:tcPr>
          <w:p w14:paraId="29001618" w14:textId="2224B353" w:rsidR="00057FF4" w:rsidRPr="00F3207F" w:rsidRDefault="00F3207F" w:rsidP="00F3207F">
            <w:pPr>
              <w:pStyle w:val="aff8"/>
              <w:rPr>
                <w:lang w:val="ru-RU"/>
              </w:rPr>
            </w:pPr>
            <w:r w:rsidRPr="00F3207F">
              <w:t>URL</w:t>
            </w:r>
            <w:r w:rsidRPr="00F3207F">
              <w:rPr>
                <w:lang w:val="ru-RU"/>
              </w:rPr>
              <w:t>-адрес веб-</w:t>
            </w:r>
            <w:r>
              <w:rPr>
                <w:lang w:val="ru-RU"/>
              </w:rPr>
              <w:t>просмотрщика</w:t>
            </w:r>
            <w:r w:rsidRPr="00F3207F">
              <w:rPr>
                <w:lang w:val="ru-RU"/>
              </w:rPr>
              <w:t xml:space="preserve"> </w:t>
            </w:r>
            <w:r>
              <w:rPr>
                <w:lang w:val="ru-RU"/>
              </w:rPr>
              <w:t>контента</w:t>
            </w:r>
            <w:r w:rsidRPr="00F3207F">
              <w:rPr>
                <w:lang w:val="ru-RU"/>
              </w:rPr>
              <w:t xml:space="preserve">, если </w:t>
            </w:r>
            <w:r>
              <w:rPr>
                <w:lang w:val="ru-RU"/>
              </w:rPr>
              <w:t>он</w:t>
            </w:r>
            <w:r w:rsidRPr="00F3207F">
              <w:rPr>
                <w:lang w:val="ru-RU"/>
              </w:rPr>
              <w:t xml:space="preserve"> имеется. По умолчанию он пуст.</w:t>
            </w:r>
          </w:p>
        </w:tc>
      </w:tr>
    </w:tbl>
    <w:p w14:paraId="20EDBD8D" w14:textId="4845BD0C" w:rsidR="00F3207F" w:rsidRPr="00030FBF" w:rsidRDefault="00030FBF" w:rsidP="00030FBF">
      <w:pPr>
        <w:pStyle w:val="46"/>
        <w:rPr>
          <w:lang w:val="ru-RU"/>
        </w:rPr>
      </w:pPr>
      <w:r>
        <w:t>Encrypted</w:t>
      </w:r>
      <w:r w:rsidRPr="00030FBF">
        <w:rPr>
          <w:lang w:val="ru-RU"/>
        </w:rPr>
        <w:t xml:space="preserve"> файловая</w:t>
      </w:r>
      <w:r w:rsidR="0040299C" w:rsidRPr="00030FBF">
        <w:rPr>
          <w:lang w:val="ru-RU"/>
        </w:rPr>
        <w:t xml:space="preserve"> систем</w:t>
      </w:r>
      <w:r w:rsidRPr="00030FBF">
        <w:rPr>
          <w:lang w:val="ru-RU"/>
        </w:rPr>
        <w:t>а</w:t>
      </w:r>
      <w:r w:rsidR="0040299C" w:rsidRPr="00030FBF">
        <w:rPr>
          <w:lang w:val="ru-RU"/>
        </w:rPr>
        <w:t xml:space="preserve"> </w:t>
      </w:r>
      <w:r w:rsidR="00F3207F" w:rsidRPr="00030FBF">
        <w:rPr>
          <w:lang w:val="ru-RU"/>
        </w:rPr>
        <w:t xml:space="preserve">репозитория </w:t>
      </w:r>
      <w:r w:rsidR="0040299C" w:rsidRPr="00570018">
        <w:t>Content</w:t>
      </w:r>
      <w:r w:rsidR="0040299C" w:rsidRPr="00030FBF">
        <w:rPr>
          <w:lang w:val="ru-RU"/>
        </w:rPr>
        <w:t xml:space="preserve"> </w:t>
      </w:r>
    </w:p>
    <w:p w14:paraId="3E4C371F" w14:textId="2429EF4B" w:rsidR="00057FF4" w:rsidRDefault="00F3207F" w:rsidP="00F3207F">
      <w:pPr>
        <w:pStyle w:val="afff1"/>
      </w:pPr>
      <w:r>
        <w:t>Все свойства, определ</w:t>
      </w:r>
      <w:r w:rsidR="0040299C">
        <w:t>ё</w:t>
      </w:r>
      <w:r>
        <w:t>нные выше</w:t>
      </w:r>
      <w:r w:rsidR="0040299C">
        <w:t xml:space="preserve"> в п. </w:t>
      </w:r>
      <w:r w:rsidR="0040299C">
        <w:fldChar w:fldCharType="begin"/>
      </w:r>
      <w:r w:rsidR="0040299C">
        <w:instrText xml:space="preserve"> REF _Ref79416192 \r \h </w:instrText>
      </w:r>
      <w:r w:rsidR="0040299C">
        <w:fldChar w:fldCharType="separate"/>
      </w:r>
      <w:r w:rsidR="003707D5">
        <w:t>2.4.7.1</w:t>
      </w:r>
      <w:r w:rsidR="0040299C">
        <w:fldChar w:fldCharType="end"/>
      </w:r>
      <w:r>
        <w:t xml:space="preserve">, </w:t>
      </w:r>
      <w:r w:rsidR="0040299C">
        <w:t>применяются</w:t>
      </w:r>
      <w:r>
        <w:t>. Здесь перечислены только свой</w:t>
      </w:r>
      <w:r w:rsidR="0040299C">
        <w:t>ства, относящиеся к шифрованию.</w:t>
      </w:r>
    </w:p>
    <w:p w14:paraId="1858E2A9" w14:textId="3127B0CC" w:rsidR="0040299C" w:rsidRPr="00057FF4" w:rsidRDefault="0040299C" w:rsidP="0040299C">
      <w:pPr>
        <w:pStyle w:val="aff6"/>
      </w:pPr>
      <w:r w:rsidRPr="00624C80">
        <w:t>Таблица</w:t>
      </w:r>
      <w:r w:rsidRPr="00A077BE">
        <w:t xml:space="preserve"> </w:t>
      </w:r>
      <w:r>
        <w:fldChar w:fldCharType="begin"/>
      </w:r>
      <w:r w:rsidRPr="00A077BE">
        <w:instrText xml:space="preserve"> </w:instrText>
      </w:r>
      <w:r w:rsidRPr="000A29F0">
        <w:rPr>
          <w:lang w:val="en-US"/>
        </w:rPr>
        <w:instrText>SEQ</w:instrText>
      </w:r>
      <w:r w:rsidRPr="00A077BE">
        <w:instrText xml:space="preserve"> </w:instrText>
      </w:r>
      <w:r>
        <w:instrText>Таблица</w:instrText>
      </w:r>
      <w:r w:rsidRPr="00A077BE">
        <w:instrText xml:space="preserve"> \* </w:instrText>
      </w:r>
      <w:r w:rsidRPr="000A29F0">
        <w:rPr>
          <w:lang w:val="en-US"/>
        </w:rPr>
        <w:instrText>ARABIC</w:instrText>
      </w:r>
      <w:r w:rsidRPr="00A077BE">
        <w:instrText xml:space="preserve"> </w:instrText>
      </w:r>
      <w:r>
        <w:fldChar w:fldCharType="separate"/>
      </w:r>
      <w:r w:rsidR="003707D5">
        <w:rPr>
          <w:noProof/>
          <w:lang w:val="en-US"/>
        </w:rPr>
        <w:t>30</w:t>
      </w:r>
      <w:r>
        <w:rPr>
          <w:noProof/>
        </w:rPr>
        <w:fldChar w:fldCharType="end"/>
      </w:r>
      <w:r w:rsidRPr="00A077BE">
        <w:t xml:space="preserve"> </w:t>
      </w:r>
      <w:r w:rsidRPr="00A077BE">
        <w:rPr>
          <w:rFonts w:cs="Times New Roman"/>
        </w:rPr>
        <w:t>—</w:t>
      </w:r>
      <w:r w:rsidRPr="00A077BE">
        <w:t xml:space="preserve"> </w:t>
      </w:r>
      <w:r>
        <w:t xml:space="preserve">Свойства </w:t>
      </w:r>
      <w:r w:rsidRPr="0040299C">
        <w:t xml:space="preserve">зашифрованной </w:t>
      </w:r>
      <w:r w:rsidRPr="00057FF4">
        <w:t>файловой системы</w:t>
      </w:r>
      <w:r>
        <w:t xml:space="preserve"> репозитория </w:t>
      </w:r>
      <w:r w:rsidRPr="00570018">
        <w:t>Content</w:t>
      </w:r>
      <w:r w:rsidRPr="00057FF4">
        <w:t xml:space="preserve"> </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4106"/>
        <w:gridCol w:w="5238"/>
      </w:tblGrid>
      <w:tr w:rsidR="0040299C" w:rsidRPr="00BB4D23" w14:paraId="72A11E4D" w14:textId="77777777" w:rsidTr="007C60DE">
        <w:trPr>
          <w:trHeight w:val="454"/>
          <w:tblHeader/>
        </w:trPr>
        <w:tc>
          <w:tcPr>
            <w:tcW w:w="4106" w:type="dxa"/>
            <w:shd w:val="clear" w:color="auto" w:fill="7030A0"/>
          </w:tcPr>
          <w:p w14:paraId="24FC38A0" w14:textId="77777777" w:rsidR="0040299C" w:rsidRDefault="0040299C" w:rsidP="007C60DE">
            <w:pPr>
              <w:pStyle w:val="affa"/>
            </w:pPr>
            <w:r>
              <w:t>Свойство</w:t>
            </w:r>
          </w:p>
        </w:tc>
        <w:tc>
          <w:tcPr>
            <w:tcW w:w="5238" w:type="dxa"/>
            <w:shd w:val="clear" w:color="auto" w:fill="7030A0"/>
          </w:tcPr>
          <w:p w14:paraId="7B1513AF" w14:textId="77777777" w:rsidR="0040299C" w:rsidRDefault="0040299C" w:rsidP="007C60DE">
            <w:pPr>
              <w:pStyle w:val="affa"/>
            </w:pPr>
            <w:r>
              <w:t>Описание</w:t>
            </w:r>
          </w:p>
        </w:tc>
      </w:tr>
      <w:tr w:rsidR="0040299C" w:rsidRPr="0040299C" w14:paraId="3CACB473" w14:textId="77777777" w:rsidTr="007C60DE">
        <w:tc>
          <w:tcPr>
            <w:tcW w:w="4106" w:type="dxa"/>
          </w:tcPr>
          <w:p w14:paraId="2A146862" w14:textId="0E054233" w:rsidR="0040299C" w:rsidRPr="00F227A1" w:rsidRDefault="0040299C" w:rsidP="007C60DE">
            <w:pPr>
              <w:pStyle w:val="afffff6"/>
              <w:rPr>
                <w:lang w:val="en-US"/>
              </w:rPr>
            </w:pPr>
            <w:r w:rsidRPr="0040299C">
              <w:rPr>
                <w:lang w:val="en-US"/>
              </w:rPr>
              <w:t>nifi.content.repository.encryption.key.provider.implementation</w:t>
            </w:r>
          </w:p>
        </w:tc>
        <w:tc>
          <w:tcPr>
            <w:tcW w:w="5238" w:type="dxa"/>
          </w:tcPr>
          <w:p w14:paraId="6BF54D8B" w14:textId="6DD44F48" w:rsidR="0040299C" w:rsidRPr="0040299C" w:rsidRDefault="0040299C" w:rsidP="0040299C">
            <w:pPr>
              <w:pStyle w:val="aff8"/>
              <w:rPr>
                <w:lang w:val="ru-RU"/>
              </w:rPr>
            </w:pPr>
            <w:r w:rsidRPr="00A46EDC">
              <w:rPr>
                <w:lang w:val="ru-RU"/>
              </w:rPr>
              <w:t xml:space="preserve">Это полное имя класса </w:t>
            </w:r>
            <w:r>
              <w:rPr>
                <w:lang w:val="ru-RU"/>
              </w:rPr>
              <w:t>поставщика ключей (</w:t>
            </w:r>
            <w:r>
              <w:t>key</w:t>
            </w:r>
            <w:r w:rsidRPr="00A46EDC">
              <w:rPr>
                <w:lang w:val="ru-RU"/>
              </w:rPr>
              <w:t xml:space="preserve"> </w:t>
            </w:r>
            <w:r>
              <w:t>provider</w:t>
            </w:r>
            <w:r>
              <w:rPr>
                <w:lang w:val="ru-RU"/>
              </w:rPr>
              <w:t>)</w:t>
            </w:r>
            <w:r w:rsidRPr="00A46EDC">
              <w:rPr>
                <w:lang w:val="ru-RU"/>
              </w:rPr>
              <w:t xml:space="preserve">. Поставщик ключей </w:t>
            </w:r>
            <w:r>
              <w:rPr>
                <w:lang w:val="ru-RU"/>
              </w:rPr>
              <w:t>—</w:t>
            </w:r>
            <w:r w:rsidRPr="00A46EDC">
              <w:rPr>
                <w:lang w:val="ru-RU"/>
              </w:rPr>
              <w:t xml:space="preserve"> это интерфейс хранилища данных для доступа к ключу </w:t>
            </w:r>
            <w:r w:rsidRPr="00A46EDC">
              <w:rPr>
                <w:lang w:val="ru-RU"/>
              </w:rPr>
              <w:lastRenderedPageBreak/>
              <w:t xml:space="preserve">шифрования для защиты </w:t>
            </w:r>
            <w:r>
              <w:rPr>
                <w:lang w:val="ru-RU"/>
              </w:rPr>
              <w:t>заявок на контент</w:t>
            </w:r>
            <w:r w:rsidRPr="00A46EDC">
              <w:rPr>
                <w:lang w:val="ru-RU"/>
              </w:rPr>
              <w:t xml:space="preserve">. В настоящее время существует три </w:t>
            </w:r>
            <w:r>
              <w:rPr>
                <w:lang w:val="ru-RU"/>
              </w:rPr>
              <w:t>имплементации</w:t>
            </w:r>
            <w:r w:rsidRPr="00A46EDC">
              <w:rPr>
                <w:lang w:val="ru-RU"/>
              </w:rPr>
              <w:t xml:space="preserve">: </w:t>
            </w:r>
            <w:r w:rsidRPr="008D36EA">
              <w:rPr>
                <w:rStyle w:val="afffff7"/>
              </w:rPr>
              <w:t>StaticKeyProvider</w:t>
            </w:r>
            <w:r w:rsidRPr="00A46EDC">
              <w:rPr>
                <w:lang w:val="ru-RU"/>
              </w:rPr>
              <w:t xml:space="preserve">, который считывает ключ непосредственно из </w:t>
            </w:r>
            <w:r w:rsidRPr="008D36EA">
              <w:rPr>
                <w:rStyle w:val="afffff7"/>
              </w:rPr>
              <w:t>nifi</w:t>
            </w:r>
            <w:r w:rsidRPr="008D36EA">
              <w:rPr>
                <w:rStyle w:val="afffff7"/>
                <w:lang w:val="ru-RU"/>
              </w:rPr>
              <w:t>.</w:t>
            </w:r>
            <w:r w:rsidRPr="008D36EA">
              <w:rPr>
                <w:rStyle w:val="afffff7"/>
              </w:rPr>
              <w:t>properties</w:t>
            </w:r>
            <w:r w:rsidRPr="00A46EDC">
              <w:rPr>
                <w:lang w:val="ru-RU"/>
              </w:rPr>
              <w:t xml:space="preserve">, </w:t>
            </w:r>
            <w:r w:rsidRPr="008D36EA">
              <w:rPr>
                <w:rStyle w:val="afffff7"/>
              </w:rPr>
              <w:t>FileBasedKeyProvider</w:t>
            </w:r>
            <w:r w:rsidRPr="00A46EDC">
              <w:rPr>
                <w:lang w:val="ru-RU"/>
              </w:rPr>
              <w:t xml:space="preserve">, который считывает ключи из зашифрованного файла, и </w:t>
            </w:r>
            <w:r w:rsidRPr="008D36EA">
              <w:rPr>
                <w:rStyle w:val="afffff7"/>
              </w:rPr>
              <w:t>KeyStoreKeyProvider</w:t>
            </w:r>
            <w:r w:rsidRPr="00A46EDC">
              <w:rPr>
                <w:lang w:val="ru-RU"/>
              </w:rPr>
              <w:t xml:space="preserve">, который считывает ключи из стандартного </w:t>
            </w:r>
            <w:r w:rsidRPr="008D36EA">
              <w:rPr>
                <w:rStyle w:val="afffff7"/>
              </w:rPr>
              <w:t>java</w:t>
            </w:r>
            <w:r w:rsidRPr="008D36EA">
              <w:rPr>
                <w:rStyle w:val="afffff7"/>
                <w:lang w:val="ru-RU"/>
              </w:rPr>
              <w:t>.</w:t>
            </w:r>
            <w:r w:rsidRPr="008D36EA">
              <w:rPr>
                <w:rStyle w:val="afffff7"/>
              </w:rPr>
              <w:t>security</w:t>
            </w:r>
            <w:r w:rsidRPr="008D36EA">
              <w:rPr>
                <w:rStyle w:val="afffff7"/>
                <w:lang w:val="ru-RU"/>
              </w:rPr>
              <w:t>.</w:t>
            </w:r>
            <w:r w:rsidRPr="008D36EA">
              <w:rPr>
                <w:rStyle w:val="afffff7"/>
              </w:rPr>
              <w:t>KeyStore</w:t>
            </w:r>
            <w:r w:rsidRPr="00A46EDC">
              <w:rPr>
                <w:lang w:val="ru-RU"/>
              </w:rPr>
              <w:t>.</w:t>
            </w:r>
          </w:p>
        </w:tc>
      </w:tr>
      <w:tr w:rsidR="0040299C" w:rsidRPr="0040299C" w14:paraId="7BF7A3C2" w14:textId="77777777" w:rsidTr="007C60DE">
        <w:tc>
          <w:tcPr>
            <w:tcW w:w="4106" w:type="dxa"/>
          </w:tcPr>
          <w:p w14:paraId="4020A2C1" w14:textId="2A9C0A52" w:rsidR="0040299C" w:rsidRPr="0040299C" w:rsidRDefault="0040299C" w:rsidP="0040299C">
            <w:pPr>
              <w:pStyle w:val="afffff6"/>
              <w:rPr>
                <w:lang w:val="en-US"/>
              </w:rPr>
            </w:pPr>
            <w:r w:rsidRPr="0040299C">
              <w:rPr>
                <w:lang w:val="en-US"/>
              </w:rPr>
              <w:lastRenderedPageBreak/>
              <w:t>nifi.content.repository.encryption.key.provider.location</w:t>
            </w:r>
          </w:p>
        </w:tc>
        <w:tc>
          <w:tcPr>
            <w:tcW w:w="5238" w:type="dxa"/>
          </w:tcPr>
          <w:p w14:paraId="3F10A0DA" w14:textId="09F85142" w:rsidR="0040299C" w:rsidRPr="0040299C" w:rsidRDefault="0040299C" w:rsidP="0040299C">
            <w:pPr>
              <w:pStyle w:val="aff8"/>
              <w:rPr>
                <w:lang w:val="ru-RU"/>
              </w:rPr>
            </w:pPr>
            <w:r w:rsidRPr="00816EC5">
              <w:rPr>
                <w:lang w:val="ru-RU"/>
              </w:rPr>
              <w:t xml:space="preserve">Путь к ресурсу определения ключа (пустой для </w:t>
            </w:r>
            <w:r w:rsidRPr="00816EC5">
              <w:rPr>
                <w:rStyle w:val="afffff7"/>
              </w:rPr>
              <w:t>StaticKeyProvider</w:t>
            </w:r>
            <w:r w:rsidRPr="00816EC5">
              <w:rPr>
                <w:lang w:val="ru-RU"/>
              </w:rPr>
              <w:t xml:space="preserve">, </w:t>
            </w:r>
            <w:r w:rsidRPr="00816EC5">
              <w:rPr>
                <w:rStyle w:val="afffff7"/>
                <w:lang w:val="ru-RU"/>
              </w:rPr>
              <w:t>./</w:t>
            </w:r>
            <w:r w:rsidRPr="00816EC5">
              <w:rPr>
                <w:rStyle w:val="afffff7"/>
              </w:rPr>
              <w:t>keys</w:t>
            </w:r>
            <w:r w:rsidRPr="00816EC5">
              <w:rPr>
                <w:rStyle w:val="afffff7"/>
                <w:lang w:val="ru-RU"/>
              </w:rPr>
              <w:t>.</w:t>
            </w:r>
            <w:r w:rsidRPr="00816EC5">
              <w:rPr>
                <w:rStyle w:val="afffff7"/>
              </w:rPr>
              <w:t>nkp</w:t>
            </w:r>
            <w:r w:rsidRPr="00816EC5">
              <w:rPr>
                <w:lang w:val="ru-RU"/>
              </w:rPr>
              <w:t xml:space="preserve"> или аналогичный путь для </w:t>
            </w:r>
            <w:r w:rsidRPr="00816EC5">
              <w:rPr>
                <w:rStyle w:val="afffff7"/>
              </w:rPr>
              <w:t>FileBasedKeyProvider</w:t>
            </w:r>
            <w:r w:rsidRPr="00816EC5">
              <w:rPr>
                <w:lang w:val="ru-RU"/>
              </w:rPr>
              <w:t xml:space="preserve">). Для будущих поставщиков, таких как </w:t>
            </w:r>
            <w:r w:rsidRPr="00816EC5">
              <w:t>HSM</w:t>
            </w:r>
            <w:r w:rsidRPr="00816EC5">
              <w:rPr>
                <w:lang w:val="ru-RU"/>
              </w:rPr>
              <w:t xml:space="preserve">, это может быть строка подключения или </w:t>
            </w:r>
            <w:r w:rsidRPr="00816EC5">
              <w:t>URL</w:t>
            </w:r>
            <w:r w:rsidRPr="00816EC5">
              <w:rPr>
                <w:lang w:val="ru-RU"/>
              </w:rPr>
              <w:t>-адрес.</w:t>
            </w:r>
          </w:p>
        </w:tc>
      </w:tr>
      <w:tr w:rsidR="0040299C" w:rsidRPr="0040299C" w14:paraId="4E0C00F0" w14:textId="77777777" w:rsidTr="007C60DE">
        <w:tc>
          <w:tcPr>
            <w:tcW w:w="4106" w:type="dxa"/>
          </w:tcPr>
          <w:p w14:paraId="73F1490E" w14:textId="156189D7" w:rsidR="0040299C" w:rsidRPr="0040299C" w:rsidRDefault="0040299C" w:rsidP="0040299C">
            <w:pPr>
              <w:pStyle w:val="afffff6"/>
              <w:rPr>
                <w:lang w:val="en-US"/>
              </w:rPr>
            </w:pPr>
            <w:r w:rsidRPr="0040299C">
              <w:rPr>
                <w:lang w:val="en-US"/>
              </w:rPr>
              <w:t>nifi.content.repository.encryption.key.provider.password</w:t>
            </w:r>
          </w:p>
        </w:tc>
        <w:tc>
          <w:tcPr>
            <w:tcW w:w="5238" w:type="dxa"/>
          </w:tcPr>
          <w:p w14:paraId="0A8C93BA" w14:textId="1652153D" w:rsidR="0040299C" w:rsidRPr="0040299C" w:rsidRDefault="0040299C" w:rsidP="0040299C">
            <w:pPr>
              <w:pStyle w:val="aff8"/>
              <w:rPr>
                <w:lang w:val="ru-RU"/>
              </w:rPr>
            </w:pPr>
            <w:r w:rsidRPr="00816EC5">
              <w:rPr>
                <w:lang w:val="ru-RU"/>
              </w:rPr>
              <w:t xml:space="preserve">Пароль, используемый для расшифровки ресурса определения ключа, например </w:t>
            </w:r>
            <w:r>
              <w:t>keystore</w:t>
            </w:r>
            <w:r w:rsidRPr="00816EC5">
              <w:rPr>
                <w:lang w:val="ru-RU"/>
              </w:rPr>
              <w:t xml:space="preserve"> для </w:t>
            </w:r>
            <w:r w:rsidRPr="00816EC5">
              <w:rPr>
                <w:rStyle w:val="afffff7"/>
              </w:rPr>
              <w:t>KeyStoreKeyProvider</w:t>
            </w:r>
            <w:r w:rsidRPr="00816EC5">
              <w:rPr>
                <w:lang w:val="ru-RU"/>
              </w:rPr>
              <w:t>.</w:t>
            </w:r>
          </w:p>
        </w:tc>
      </w:tr>
      <w:tr w:rsidR="0040299C" w:rsidRPr="0040299C" w14:paraId="345C0BD2" w14:textId="77777777" w:rsidTr="007C60DE">
        <w:tc>
          <w:tcPr>
            <w:tcW w:w="4106" w:type="dxa"/>
          </w:tcPr>
          <w:p w14:paraId="12ED70E6" w14:textId="6D4337CD" w:rsidR="0040299C" w:rsidRPr="0040299C" w:rsidRDefault="0040299C" w:rsidP="0040299C">
            <w:pPr>
              <w:pStyle w:val="afffff6"/>
              <w:rPr>
                <w:lang w:val="en-US"/>
              </w:rPr>
            </w:pPr>
            <w:r w:rsidRPr="0040299C">
              <w:rPr>
                <w:lang w:val="en-US"/>
              </w:rPr>
              <w:t>nifi.content.repository.encryption.key.id</w:t>
            </w:r>
          </w:p>
        </w:tc>
        <w:tc>
          <w:tcPr>
            <w:tcW w:w="5238" w:type="dxa"/>
          </w:tcPr>
          <w:p w14:paraId="3A10DF87" w14:textId="66058AD7" w:rsidR="0040299C" w:rsidRPr="0040299C" w:rsidRDefault="0040299C" w:rsidP="0040299C">
            <w:pPr>
              <w:pStyle w:val="aff8"/>
              <w:rPr>
                <w:lang w:val="ru-RU"/>
              </w:rPr>
            </w:pPr>
            <w:r w:rsidRPr="00816EC5">
              <w:rPr>
                <w:lang w:val="ru-RU"/>
              </w:rPr>
              <w:t xml:space="preserve">Идентификатор активного ключа, который будет использоваться для шифрования (например, </w:t>
            </w:r>
            <w:r w:rsidRPr="00816EC5">
              <w:rPr>
                <w:rStyle w:val="afffff7"/>
              </w:rPr>
              <w:t>Key</w:t>
            </w:r>
            <w:r w:rsidRPr="00816EC5">
              <w:rPr>
                <w:rStyle w:val="afffff7"/>
                <w:lang w:val="ru-RU"/>
              </w:rPr>
              <w:t>1</w:t>
            </w:r>
            <w:r w:rsidRPr="00816EC5">
              <w:rPr>
                <w:lang w:val="ru-RU"/>
              </w:rPr>
              <w:t>).</w:t>
            </w:r>
          </w:p>
        </w:tc>
      </w:tr>
      <w:tr w:rsidR="0040299C" w:rsidRPr="0040299C" w14:paraId="33A0E557" w14:textId="77777777" w:rsidTr="007C60DE">
        <w:tc>
          <w:tcPr>
            <w:tcW w:w="4106" w:type="dxa"/>
          </w:tcPr>
          <w:p w14:paraId="41D56DEB" w14:textId="34A874D2" w:rsidR="0040299C" w:rsidRPr="0040299C" w:rsidRDefault="0040299C" w:rsidP="0040299C">
            <w:pPr>
              <w:pStyle w:val="afffff6"/>
              <w:rPr>
                <w:lang w:val="en-US"/>
              </w:rPr>
            </w:pPr>
            <w:r w:rsidRPr="0040299C">
              <w:rPr>
                <w:lang w:val="en-US"/>
              </w:rPr>
              <w:t>nifi.content.repository.encryption.key</w:t>
            </w:r>
          </w:p>
        </w:tc>
        <w:tc>
          <w:tcPr>
            <w:tcW w:w="5238" w:type="dxa"/>
          </w:tcPr>
          <w:p w14:paraId="33E6ADA8" w14:textId="7DAC5775" w:rsidR="0040299C" w:rsidRPr="0040299C" w:rsidRDefault="0040299C" w:rsidP="0040299C">
            <w:pPr>
              <w:pStyle w:val="aff8"/>
              <w:rPr>
                <w:lang w:val="ru-RU"/>
              </w:rPr>
            </w:pPr>
            <w:r w:rsidRPr="00816EC5">
              <w:rPr>
                <w:lang w:val="ru-RU"/>
              </w:rPr>
              <w:t xml:space="preserve">Ключ, который нужно использовать для </w:t>
            </w:r>
            <w:r w:rsidRPr="00816EC5">
              <w:rPr>
                <w:rStyle w:val="afffff7"/>
              </w:rPr>
              <w:t>StaticKeyProvider</w:t>
            </w:r>
            <w:r w:rsidRPr="00816EC5">
              <w:rPr>
                <w:lang w:val="ru-RU"/>
              </w:rPr>
              <w:t>. Формат ключа закодирован в шестнадцатеричном формате (</w:t>
            </w:r>
            <w:r w:rsidRPr="00816EC5">
              <w:rPr>
                <w:rStyle w:val="afffff7"/>
                <w:lang w:val="ru-RU"/>
              </w:rPr>
              <w:t>0123456789</w:t>
            </w:r>
            <w:r w:rsidRPr="00816EC5">
              <w:rPr>
                <w:rStyle w:val="afffff7"/>
              </w:rPr>
              <w:t>ABCDEFFEDCBA</w:t>
            </w:r>
            <w:r w:rsidRPr="00816EC5">
              <w:rPr>
                <w:rStyle w:val="afffff7"/>
                <w:lang w:val="ru-RU"/>
              </w:rPr>
              <w:t>98765432100123456789</w:t>
            </w:r>
            <w:r w:rsidRPr="00816EC5">
              <w:rPr>
                <w:rStyle w:val="afffff7"/>
              </w:rPr>
              <w:t>ABCDEFFEDCBA</w:t>
            </w:r>
            <w:r w:rsidRPr="00816EC5">
              <w:rPr>
                <w:rStyle w:val="afffff7"/>
                <w:lang w:val="ru-RU"/>
              </w:rPr>
              <w:t>9876543210</w:t>
            </w:r>
            <w:r w:rsidRPr="00816EC5">
              <w:rPr>
                <w:lang w:val="ru-RU"/>
              </w:rPr>
              <w:t xml:space="preserve">), но также может быть зашифрован с помощью инструмента </w:t>
            </w:r>
            <w:r w:rsidRPr="00816EC5">
              <w:rPr>
                <w:rStyle w:val="afffff7"/>
                <w:lang w:val="ru-RU"/>
              </w:rPr>
              <w:t>./</w:t>
            </w:r>
            <w:r w:rsidRPr="00816EC5">
              <w:rPr>
                <w:rStyle w:val="afffff7"/>
              </w:rPr>
              <w:t>encrypt</w:t>
            </w:r>
            <w:r w:rsidRPr="00816EC5">
              <w:rPr>
                <w:rStyle w:val="afffff7"/>
                <w:lang w:val="ru-RU"/>
              </w:rPr>
              <w:t>-</w:t>
            </w:r>
            <w:r w:rsidRPr="00816EC5">
              <w:rPr>
                <w:rStyle w:val="afffff7"/>
              </w:rPr>
              <w:t>config</w:t>
            </w:r>
            <w:r w:rsidRPr="00816EC5">
              <w:rPr>
                <w:rStyle w:val="afffff7"/>
                <w:lang w:val="ru-RU"/>
              </w:rPr>
              <w:t>.</w:t>
            </w:r>
            <w:r w:rsidRPr="00816EC5">
              <w:rPr>
                <w:rStyle w:val="afffff7"/>
              </w:rPr>
              <w:t>sh</w:t>
            </w:r>
            <w:r w:rsidRPr="00816EC5">
              <w:rPr>
                <w:lang w:val="ru-RU"/>
              </w:rPr>
              <w:t xml:space="preserve"> в </w:t>
            </w:r>
            <w:r w:rsidRPr="00816EC5">
              <w:t>NiFi</w:t>
            </w:r>
            <w:r w:rsidRPr="00816EC5">
              <w:rPr>
                <w:lang w:val="ru-RU"/>
              </w:rPr>
              <w:t xml:space="preserve"> </w:t>
            </w:r>
            <w:r w:rsidRPr="00816EC5">
              <w:t>Toolkit</w:t>
            </w:r>
            <w:r>
              <w:rPr>
                <w:lang w:val="ru-RU"/>
              </w:rPr>
              <w:t>.</w:t>
            </w:r>
          </w:p>
        </w:tc>
      </w:tr>
      <w:tr w:rsidR="0040299C" w:rsidRPr="0040299C" w14:paraId="7272759D" w14:textId="77777777" w:rsidTr="007C60DE">
        <w:tc>
          <w:tcPr>
            <w:tcW w:w="4106" w:type="dxa"/>
          </w:tcPr>
          <w:p w14:paraId="76B8C237" w14:textId="41C083D5" w:rsidR="0040299C" w:rsidRPr="0040299C" w:rsidRDefault="0040299C" w:rsidP="0040299C">
            <w:pPr>
              <w:pStyle w:val="afffff6"/>
              <w:rPr>
                <w:lang w:val="en-US"/>
              </w:rPr>
            </w:pPr>
            <w:r w:rsidRPr="0040299C">
              <w:rPr>
                <w:lang w:val="en-US"/>
              </w:rPr>
              <w:t>nifi.content.repository.encryption.key.id.*</w:t>
            </w:r>
          </w:p>
        </w:tc>
        <w:tc>
          <w:tcPr>
            <w:tcW w:w="5238" w:type="dxa"/>
          </w:tcPr>
          <w:p w14:paraId="28FFA53A" w14:textId="57A41F49" w:rsidR="0040299C" w:rsidRPr="0040299C" w:rsidRDefault="0040299C" w:rsidP="0040299C">
            <w:pPr>
              <w:pStyle w:val="aff8"/>
            </w:pPr>
            <w:r w:rsidRPr="00816EC5">
              <w:rPr>
                <w:lang w:val="ru-RU"/>
              </w:rPr>
              <w:t xml:space="preserve">Позволяет указать дополнительные ключи для </w:t>
            </w:r>
            <w:r w:rsidRPr="00816EC5">
              <w:rPr>
                <w:rStyle w:val="afffff7"/>
              </w:rPr>
              <w:t>StaticKeyProvider</w:t>
            </w:r>
            <w:r w:rsidRPr="00816EC5">
              <w:rPr>
                <w:lang w:val="ru-RU"/>
              </w:rPr>
              <w:t xml:space="preserve">. Например, строка </w:t>
            </w:r>
            <w:r w:rsidRPr="00816EC5">
              <w:rPr>
                <w:rStyle w:val="afffff7"/>
              </w:rPr>
              <w:t>nifi</w:t>
            </w:r>
            <w:r w:rsidRPr="00816EC5">
              <w:rPr>
                <w:rStyle w:val="afffff7"/>
                <w:lang w:val="ru-RU"/>
              </w:rPr>
              <w:t>.</w:t>
            </w:r>
            <w:r w:rsidRPr="00816EC5">
              <w:rPr>
                <w:rStyle w:val="afffff7"/>
              </w:rPr>
              <w:t>flowfile</w:t>
            </w:r>
            <w:r w:rsidRPr="00816EC5">
              <w:rPr>
                <w:rStyle w:val="afffff7"/>
                <w:lang w:val="ru-RU"/>
              </w:rPr>
              <w:t>.</w:t>
            </w:r>
            <w:r w:rsidRPr="00816EC5">
              <w:rPr>
                <w:rStyle w:val="afffff7"/>
              </w:rPr>
              <w:t>repository</w:t>
            </w:r>
            <w:r w:rsidRPr="00816EC5">
              <w:rPr>
                <w:rStyle w:val="afffff7"/>
                <w:lang w:val="ru-RU"/>
              </w:rPr>
              <w:t>.</w:t>
            </w:r>
            <w:r w:rsidRPr="00816EC5">
              <w:rPr>
                <w:rStyle w:val="afffff7"/>
              </w:rPr>
              <w:t>encryption</w:t>
            </w:r>
            <w:r w:rsidRPr="00816EC5">
              <w:rPr>
                <w:rStyle w:val="afffff7"/>
                <w:lang w:val="ru-RU"/>
              </w:rPr>
              <w:t>.</w:t>
            </w:r>
            <w:r w:rsidRPr="00816EC5">
              <w:rPr>
                <w:rStyle w:val="afffff7"/>
              </w:rPr>
              <w:t>key</w:t>
            </w:r>
            <w:r w:rsidRPr="00816EC5">
              <w:rPr>
                <w:rStyle w:val="afffff7"/>
                <w:lang w:val="ru-RU"/>
              </w:rPr>
              <w:t>.</w:t>
            </w:r>
            <w:r w:rsidRPr="00816EC5">
              <w:rPr>
                <w:rStyle w:val="afffff7"/>
              </w:rPr>
              <w:t>id</w:t>
            </w:r>
            <w:r w:rsidRPr="00816EC5">
              <w:rPr>
                <w:rStyle w:val="afffff7"/>
                <w:lang w:val="ru-RU"/>
              </w:rPr>
              <w:t>.</w:t>
            </w:r>
            <w:r w:rsidRPr="00816EC5">
              <w:rPr>
                <w:rStyle w:val="afffff7"/>
              </w:rPr>
              <w:t>Key</w:t>
            </w:r>
            <w:r w:rsidRPr="00816EC5">
              <w:rPr>
                <w:rStyle w:val="afffff7"/>
                <w:lang w:val="ru-RU"/>
              </w:rPr>
              <w:t>2=012…</w:t>
            </w:r>
            <w:r w:rsidRPr="00816EC5">
              <w:rPr>
                <w:rStyle w:val="afffff7"/>
                <w:rFonts w:ascii="Cambria Math" w:hAnsi="Cambria Math" w:cs="Cambria Math"/>
                <w:lang w:val="ru-RU"/>
              </w:rPr>
              <w:t>​</w:t>
            </w:r>
            <w:r w:rsidRPr="00816EC5">
              <w:rPr>
                <w:rStyle w:val="afffff7"/>
              </w:rPr>
              <w:t>210</w:t>
            </w:r>
            <w:r w:rsidRPr="00816EC5">
              <w:t xml:space="preserve"> предоставит доступный ключ </w:t>
            </w:r>
            <w:r w:rsidRPr="00816EC5">
              <w:rPr>
                <w:rStyle w:val="afffff7"/>
              </w:rPr>
              <w:t>Key2</w:t>
            </w:r>
            <w:r w:rsidRPr="00816EC5">
              <w:t>.</w:t>
            </w:r>
          </w:p>
        </w:tc>
      </w:tr>
    </w:tbl>
    <w:p w14:paraId="439189B1" w14:textId="77777777" w:rsidR="0040299C" w:rsidRDefault="0040299C" w:rsidP="0040299C">
      <w:pPr>
        <w:pStyle w:val="afff1"/>
      </w:pPr>
      <w:r w:rsidRPr="00714B89">
        <w:t>Самая простая конфигурация представлена ниже:</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40299C" w:rsidRPr="005A12A6" w14:paraId="35A74A2E" w14:textId="77777777" w:rsidTr="007C60DE">
        <w:tc>
          <w:tcPr>
            <w:tcW w:w="9344" w:type="dxa"/>
            <w:shd w:val="clear" w:color="auto" w:fill="F2F2F2" w:themeFill="background1" w:themeFillShade="F2"/>
          </w:tcPr>
          <w:p w14:paraId="576D8D1D" w14:textId="77777777" w:rsidR="0040299C" w:rsidRDefault="0040299C" w:rsidP="0040299C">
            <w:pPr>
              <w:pStyle w:val="afffff"/>
            </w:pPr>
            <w:r>
              <w:t>nifi.content.repository.implementation=org.apache.nifi.controller.repository.crypto.EncryptedFileSystemRepository</w:t>
            </w:r>
          </w:p>
          <w:p w14:paraId="20CB7AD0" w14:textId="77777777" w:rsidR="0040299C" w:rsidRDefault="0040299C" w:rsidP="0040299C">
            <w:pPr>
              <w:pStyle w:val="afffff"/>
            </w:pPr>
            <w:r>
              <w:t>nifi.content.repository.encryption.key.provider.implementation=org.apache.nifi.security.kms.StaticKeyProvider</w:t>
            </w:r>
          </w:p>
          <w:p w14:paraId="393338E8" w14:textId="77777777" w:rsidR="0040299C" w:rsidRDefault="0040299C" w:rsidP="0040299C">
            <w:pPr>
              <w:pStyle w:val="afffff"/>
            </w:pPr>
            <w:r>
              <w:t>nifi.content.repository.encryption.key.provider.location=</w:t>
            </w:r>
          </w:p>
          <w:p w14:paraId="7D1AF0B9" w14:textId="77777777" w:rsidR="0040299C" w:rsidRDefault="0040299C" w:rsidP="0040299C">
            <w:pPr>
              <w:pStyle w:val="afffff"/>
            </w:pPr>
            <w:r>
              <w:t>nifi.content.repository.encryption.key.id=Key1</w:t>
            </w:r>
          </w:p>
          <w:p w14:paraId="6E5107DB" w14:textId="0D91DE40" w:rsidR="0040299C" w:rsidRPr="00485528" w:rsidRDefault="0040299C" w:rsidP="0040299C">
            <w:pPr>
              <w:pStyle w:val="afffff"/>
            </w:pPr>
            <w:r>
              <w:t>nifi.content.repository.encryption.key=0123456789ABCDEFFEDCBA98765432100123456789ABCDEFFEDCBA9876543210</w:t>
            </w:r>
          </w:p>
        </w:tc>
      </w:tr>
    </w:tbl>
    <w:p w14:paraId="106293EF" w14:textId="3FEFD9EB" w:rsidR="0040299C" w:rsidRDefault="00030FBF" w:rsidP="00030FBF">
      <w:pPr>
        <w:pStyle w:val="46"/>
      </w:pPr>
      <w:r>
        <w:rPr>
          <w:lang w:val="ru-RU"/>
        </w:rPr>
        <w:lastRenderedPageBreak/>
        <w:t>Репозиторий</w:t>
      </w:r>
      <w:r w:rsidR="0040299C" w:rsidRPr="0040299C">
        <w:t xml:space="preserve"> Volatile </w:t>
      </w:r>
      <w:r w:rsidR="0040299C">
        <w:t>Content</w:t>
      </w:r>
    </w:p>
    <w:p w14:paraId="53DDD6A3" w14:textId="1D8B165A" w:rsidR="0040299C" w:rsidRPr="00057FF4" w:rsidRDefault="0040299C" w:rsidP="0040299C">
      <w:pPr>
        <w:pStyle w:val="aff6"/>
      </w:pPr>
      <w:r w:rsidRPr="00624C80">
        <w:t>Таблица</w:t>
      </w:r>
      <w:r w:rsidRPr="00A077BE">
        <w:t xml:space="preserve"> </w:t>
      </w:r>
      <w:r>
        <w:fldChar w:fldCharType="begin"/>
      </w:r>
      <w:r w:rsidRPr="00A077BE">
        <w:instrText xml:space="preserve"> </w:instrText>
      </w:r>
      <w:r w:rsidRPr="000A29F0">
        <w:rPr>
          <w:lang w:val="en-US"/>
        </w:rPr>
        <w:instrText>SEQ</w:instrText>
      </w:r>
      <w:r w:rsidRPr="00A077BE">
        <w:instrText xml:space="preserve"> </w:instrText>
      </w:r>
      <w:r>
        <w:instrText>Таблица</w:instrText>
      </w:r>
      <w:r w:rsidRPr="00A077BE">
        <w:instrText xml:space="preserve"> \* </w:instrText>
      </w:r>
      <w:r w:rsidRPr="000A29F0">
        <w:rPr>
          <w:lang w:val="en-US"/>
        </w:rPr>
        <w:instrText>ARABIC</w:instrText>
      </w:r>
      <w:r w:rsidRPr="00A077BE">
        <w:instrText xml:space="preserve"> </w:instrText>
      </w:r>
      <w:r>
        <w:fldChar w:fldCharType="separate"/>
      </w:r>
      <w:r w:rsidR="003707D5">
        <w:rPr>
          <w:noProof/>
          <w:lang w:val="en-US"/>
        </w:rPr>
        <w:t>31</w:t>
      </w:r>
      <w:r>
        <w:rPr>
          <w:noProof/>
        </w:rPr>
        <w:fldChar w:fldCharType="end"/>
      </w:r>
      <w:r w:rsidRPr="00A077BE">
        <w:t xml:space="preserve"> </w:t>
      </w:r>
      <w:r w:rsidRPr="00A077BE">
        <w:rPr>
          <w:rFonts w:cs="Times New Roman"/>
        </w:rPr>
        <w:t>—</w:t>
      </w:r>
      <w:r w:rsidRPr="00A077BE">
        <w:t xml:space="preserve"> </w:t>
      </w:r>
      <w:r>
        <w:t>Свойства</w:t>
      </w:r>
      <w:r w:rsidRPr="0040299C">
        <w:t xml:space="preserve"> </w:t>
      </w:r>
      <w:r>
        <w:t>репозитория</w:t>
      </w:r>
      <w:r w:rsidRPr="0040299C">
        <w:t xml:space="preserve"> </w:t>
      </w:r>
      <w:r w:rsidR="00030FBF" w:rsidRPr="0040299C">
        <w:t xml:space="preserve">Volatile </w:t>
      </w:r>
      <w:r>
        <w:t>Content</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4106"/>
        <w:gridCol w:w="5238"/>
      </w:tblGrid>
      <w:tr w:rsidR="0040299C" w:rsidRPr="00BB4D23" w14:paraId="4BAAF925" w14:textId="77777777" w:rsidTr="007C60DE">
        <w:trPr>
          <w:trHeight w:val="454"/>
          <w:tblHeader/>
        </w:trPr>
        <w:tc>
          <w:tcPr>
            <w:tcW w:w="4106" w:type="dxa"/>
            <w:shd w:val="clear" w:color="auto" w:fill="7030A0"/>
          </w:tcPr>
          <w:p w14:paraId="007FFE04" w14:textId="77777777" w:rsidR="0040299C" w:rsidRDefault="0040299C" w:rsidP="007C60DE">
            <w:pPr>
              <w:pStyle w:val="affa"/>
            </w:pPr>
            <w:r>
              <w:t>Свойство</w:t>
            </w:r>
          </w:p>
        </w:tc>
        <w:tc>
          <w:tcPr>
            <w:tcW w:w="5238" w:type="dxa"/>
            <w:shd w:val="clear" w:color="auto" w:fill="7030A0"/>
          </w:tcPr>
          <w:p w14:paraId="494087EA" w14:textId="77777777" w:rsidR="0040299C" w:rsidRDefault="0040299C" w:rsidP="007C60DE">
            <w:pPr>
              <w:pStyle w:val="affa"/>
            </w:pPr>
            <w:r>
              <w:t>Описание</w:t>
            </w:r>
          </w:p>
        </w:tc>
      </w:tr>
      <w:tr w:rsidR="0040299C" w:rsidRPr="0040299C" w14:paraId="27A3A32F" w14:textId="77777777" w:rsidTr="007C60DE">
        <w:tc>
          <w:tcPr>
            <w:tcW w:w="4106" w:type="dxa"/>
          </w:tcPr>
          <w:p w14:paraId="7924DD46" w14:textId="12AD55F4" w:rsidR="0040299C" w:rsidRPr="00F227A1" w:rsidRDefault="0040299C" w:rsidP="007C60DE">
            <w:pPr>
              <w:pStyle w:val="afffff6"/>
              <w:rPr>
                <w:lang w:val="en-US"/>
              </w:rPr>
            </w:pPr>
            <w:r w:rsidRPr="0040299C">
              <w:rPr>
                <w:lang w:val="en-US"/>
              </w:rPr>
              <w:t>nifi.volatile.content.repository.max.size</w:t>
            </w:r>
          </w:p>
        </w:tc>
        <w:tc>
          <w:tcPr>
            <w:tcW w:w="5238" w:type="dxa"/>
          </w:tcPr>
          <w:p w14:paraId="1649C8A8" w14:textId="7F8B1FD2" w:rsidR="0040299C" w:rsidRPr="0040299C" w:rsidRDefault="0040299C" w:rsidP="0040299C">
            <w:pPr>
              <w:pStyle w:val="aff8"/>
              <w:rPr>
                <w:lang w:val="ru-RU"/>
              </w:rPr>
            </w:pPr>
            <w:r w:rsidRPr="0040299C">
              <w:rPr>
                <w:lang w:val="ru-RU"/>
              </w:rPr>
              <w:t xml:space="preserve">Максимальный размер репозитория </w:t>
            </w:r>
            <w:r>
              <w:t>Content</w:t>
            </w:r>
            <w:r w:rsidRPr="0040299C">
              <w:rPr>
                <w:lang w:val="ru-RU"/>
              </w:rPr>
              <w:t xml:space="preserve"> в памяти. Значение по умолчанию </w:t>
            </w:r>
            <w:r>
              <w:rPr>
                <w:lang w:val="ru-RU"/>
              </w:rPr>
              <w:t xml:space="preserve">— </w:t>
            </w:r>
            <w:r w:rsidRPr="0040299C">
              <w:rPr>
                <w:rStyle w:val="afffff7"/>
              </w:rPr>
              <w:t>100 MB</w:t>
            </w:r>
            <w:r w:rsidRPr="0040299C">
              <w:rPr>
                <w:lang w:val="ru-RU"/>
              </w:rPr>
              <w:t>.</w:t>
            </w:r>
          </w:p>
        </w:tc>
      </w:tr>
      <w:tr w:rsidR="0040299C" w:rsidRPr="0040299C" w14:paraId="17827101" w14:textId="77777777" w:rsidTr="007C60DE">
        <w:tc>
          <w:tcPr>
            <w:tcW w:w="4106" w:type="dxa"/>
          </w:tcPr>
          <w:p w14:paraId="1983EED4" w14:textId="1A1F0D9E" w:rsidR="0040299C" w:rsidRPr="0040299C" w:rsidRDefault="0040299C" w:rsidP="007C60DE">
            <w:pPr>
              <w:pStyle w:val="afffff6"/>
              <w:rPr>
                <w:lang w:val="en-US"/>
              </w:rPr>
            </w:pPr>
            <w:r w:rsidRPr="0040299C">
              <w:rPr>
                <w:lang w:val="en-US"/>
              </w:rPr>
              <w:t>nifi.volatile.content.repository.block.size</w:t>
            </w:r>
          </w:p>
        </w:tc>
        <w:tc>
          <w:tcPr>
            <w:tcW w:w="5238" w:type="dxa"/>
          </w:tcPr>
          <w:p w14:paraId="756DFCA6" w14:textId="71DB3EE5" w:rsidR="0040299C" w:rsidRPr="0040299C" w:rsidRDefault="0040299C" w:rsidP="0040299C">
            <w:pPr>
              <w:pStyle w:val="aff8"/>
              <w:rPr>
                <w:lang w:val="ru-RU"/>
              </w:rPr>
            </w:pPr>
            <w:r w:rsidRPr="0040299C">
              <w:rPr>
                <w:lang w:val="ru-RU"/>
              </w:rPr>
              <w:t xml:space="preserve">Размер блока репозитория </w:t>
            </w:r>
            <w:r>
              <w:t>Content</w:t>
            </w:r>
            <w:r w:rsidRPr="0040299C">
              <w:rPr>
                <w:lang w:val="ru-RU"/>
              </w:rPr>
              <w:t xml:space="preserve">. Значение по умолчанию </w:t>
            </w:r>
            <w:r>
              <w:rPr>
                <w:lang w:val="ru-RU"/>
              </w:rPr>
              <w:t xml:space="preserve">— </w:t>
            </w:r>
            <w:r w:rsidRPr="004F7118">
              <w:rPr>
                <w:rStyle w:val="afffff7"/>
                <w:lang w:val="ru-RU"/>
              </w:rPr>
              <w:t xml:space="preserve">32 </w:t>
            </w:r>
            <w:r w:rsidRPr="0040299C">
              <w:rPr>
                <w:rStyle w:val="afffff7"/>
              </w:rPr>
              <w:t>KB</w:t>
            </w:r>
            <w:r w:rsidRPr="0040299C">
              <w:rPr>
                <w:lang w:val="ru-RU"/>
              </w:rPr>
              <w:t>.</w:t>
            </w:r>
          </w:p>
        </w:tc>
      </w:tr>
    </w:tbl>
    <w:p w14:paraId="37317967" w14:textId="427E1224" w:rsidR="0040299C" w:rsidRDefault="0040299C" w:rsidP="0040299C">
      <w:pPr>
        <w:pStyle w:val="3a"/>
      </w:pPr>
      <w:bookmarkStart w:id="57" w:name="_Toc81490050"/>
      <w:r>
        <w:t>Репозиторий Provenance</w:t>
      </w:r>
      <w:bookmarkEnd w:id="57"/>
    </w:p>
    <w:p w14:paraId="1F7A851D" w14:textId="34E8EF71" w:rsidR="0040299C" w:rsidRDefault="0040299C" w:rsidP="0040299C">
      <w:pPr>
        <w:pStyle w:val="afff1"/>
      </w:pPr>
      <w:r>
        <w:t>Репозиторий Provenance содержит информацию, относящуюся к Data Provenance. Следующие четыре раздела посвящены свойствам Provenance Repository.</w:t>
      </w:r>
    </w:p>
    <w:p w14:paraId="58A50633" w14:textId="67C048C3" w:rsidR="005D07C1" w:rsidRPr="00057FF4" w:rsidRDefault="005D07C1" w:rsidP="005D07C1">
      <w:pPr>
        <w:pStyle w:val="aff6"/>
      </w:pPr>
      <w:r w:rsidRPr="00624C80">
        <w:t>Таблица</w:t>
      </w:r>
      <w:r w:rsidRPr="00A077BE">
        <w:t xml:space="preserve"> </w:t>
      </w:r>
      <w:r>
        <w:fldChar w:fldCharType="begin"/>
      </w:r>
      <w:r w:rsidRPr="00A077BE">
        <w:instrText xml:space="preserve"> </w:instrText>
      </w:r>
      <w:r w:rsidRPr="000A29F0">
        <w:rPr>
          <w:lang w:val="en-US"/>
        </w:rPr>
        <w:instrText>SEQ</w:instrText>
      </w:r>
      <w:r w:rsidRPr="00A077BE">
        <w:instrText xml:space="preserve"> </w:instrText>
      </w:r>
      <w:r>
        <w:instrText>Таблица</w:instrText>
      </w:r>
      <w:r w:rsidRPr="00A077BE">
        <w:instrText xml:space="preserve"> \* </w:instrText>
      </w:r>
      <w:r w:rsidRPr="000A29F0">
        <w:rPr>
          <w:lang w:val="en-US"/>
        </w:rPr>
        <w:instrText>ARABIC</w:instrText>
      </w:r>
      <w:r w:rsidRPr="00A077BE">
        <w:instrText xml:space="preserve"> </w:instrText>
      </w:r>
      <w:r>
        <w:fldChar w:fldCharType="separate"/>
      </w:r>
      <w:r w:rsidR="003707D5">
        <w:rPr>
          <w:noProof/>
          <w:lang w:val="en-US"/>
        </w:rPr>
        <w:t>32</w:t>
      </w:r>
      <w:r>
        <w:rPr>
          <w:noProof/>
        </w:rPr>
        <w:fldChar w:fldCharType="end"/>
      </w:r>
      <w:r w:rsidRPr="00A077BE">
        <w:t xml:space="preserve"> </w:t>
      </w:r>
      <w:r w:rsidRPr="00A077BE">
        <w:rPr>
          <w:rFonts w:cs="Times New Roman"/>
        </w:rPr>
        <w:t>—</w:t>
      </w:r>
      <w:r w:rsidRPr="00A077BE">
        <w:t xml:space="preserve"> </w:t>
      </w:r>
      <w:r>
        <w:t>Свойства</w:t>
      </w:r>
      <w:r w:rsidRPr="0040299C">
        <w:t xml:space="preserve"> </w:t>
      </w:r>
      <w:r>
        <w:t>репозитория</w:t>
      </w:r>
      <w:r w:rsidRPr="0040299C">
        <w:t xml:space="preserve"> </w:t>
      </w:r>
      <w:r>
        <w:t>Provenance</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4106"/>
        <w:gridCol w:w="5238"/>
      </w:tblGrid>
      <w:tr w:rsidR="005D07C1" w:rsidRPr="00BB4D23" w14:paraId="61D40519" w14:textId="77777777" w:rsidTr="007C60DE">
        <w:trPr>
          <w:trHeight w:val="454"/>
          <w:tblHeader/>
        </w:trPr>
        <w:tc>
          <w:tcPr>
            <w:tcW w:w="4106" w:type="dxa"/>
            <w:shd w:val="clear" w:color="auto" w:fill="7030A0"/>
          </w:tcPr>
          <w:p w14:paraId="4DEBC77D" w14:textId="77777777" w:rsidR="005D07C1" w:rsidRDefault="005D07C1" w:rsidP="007C60DE">
            <w:pPr>
              <w:pStyle w:val="affa"/>
            </w:pPr>
            <w:r>
              <w:t>Свойство</w:t>
            </w:r>
          </w:p>
        </w:tc>
        <w:tc>
          <w:tcPr>
            <w:tcW w:w="5238" w:type="dxa"/>
            <w:shd w:val="clear" w:color="auto" w:fill="7030A0"/>
          </w:tcPr>
          <w:p w14:paraId="6950F501" w14:textId="77777777" w:rsidR="005D07C1" w:rsidRDefault="005D07C1" w:rsidP="007C60DE">
            <w:pPr>
              <w:pStyle w:val="affa"/>
            </w:pPr>
            <w:r>
              <w:t>Описание</w:t>
            </w:r>
          </w:p>
        </w:tc>
      </w:tr>
      <w:tr w:rsidR="005D07C1" w:rsidRPr="0040299C" w14:paraId="799E2C28" w14:textId="77777777" w:rsidTr="007C60DE">
        <w:tc>
          <w:tcPr>
            <w:tcW w:w="4106" w:type="dxa"/>
          </w:tcPr>
          <w:p w14:paraId="1DD472D7" w14:textId="1667A406" w:rsidR="005D07C1" w:rsidRPr="00F227A1" w:rsidRDefault="005D07C1" w:rsidP="007C60DE">
            <w:pPr>
              <w:pStyle w:val="afffff6"/>
              <w:rPr>
                <w:lang w:val="en-US"/>
              </w:rPr>
            </w:pPr>
            <w:r w:rsidRPr="005D07C1">
              <w:rPr>
                <w:lang w:val="en-US"/>
              </w:rPr>
              <w:t>nifi.provenance.repository.implementation</w:t>
            </w:r>
          </w:p>
        </w:tc>
        <w:tc>
          <w:tcPr>
            <w:tcW w:w="5238" w:type="dxa"/>
          </w:tcPr>
          <w:p w14:paraId="452CF473" w14:textId="4FD7E772" w:rsidR="005D07C1" w:rsidRPr="005D07C1" w:rsidRDefault="005D07C1" w:rsidP="005D07C1">
            <w:pPr>
              <w:pStyle w:val="aff8"/>
              <w:rPr>
                <w:lang w:val="ru-RU"/>
              </w:rPr>
            </w:pPr>
            <w:r>
              <w:rPr>
                <w:lang w:val="ru-RU"/>
              </w:rPr>
              <w:t>Имплементация</w:t>
            </w:r>
            <w:r w:rsidRPr="004F7118">
              <w:t xml:space="preserve"> </w:t>
            </w:r>
            <w:r w:rsidRPr="005D07C1">
              <w:t>Provenance</w:t>
            </w:r>
            <w:r w:rsidRPr="004F7118">
              <w:t xml:space="preserve"> </w:t>
            </w:r>
            <w:r w:rsidRPr="005D07C1">
              <w:t>Repository</w:t>
            </w:r>
            <w:r w:rsidRPr="004F7118">
              <w:t xml:space="preserve">. </w:t>
            </w:r>
            <w:r w:rsidRPr="005D07C1">
              <w:rPr>
                <w:lang w:val="ru-RU"/>
              </w:rPr>
              <w:t>Значение</w:t>
            </w:r>
            <w:r w:rsidRPr="004F7118">
              <w:t xml:space="preserve"> </w:t>
            </w:r>
            <w:r w:rsidRPr="005D07C1">
              <w:rPr>
                <w:lang w:val="ru-RU"/>
              </w:rPr>
              <w:t>по</w:t>
            </w:r>
            <w:r w:rsidRPr="004F7118">
              <w:t xml:space="preserve"> </w:t>
            </w:r>
            <w:r w:rsidRPr="005D07C1">
              <w:rPr>
                <w:lang w:val="ru-RU"/>
              </w:rPr>
              <w:t>умолчанию</w:t>
            </w:r>
            <w:r w:rsidRPr="004F7118">
              <w:t xml:space="preserve"> — </w:t>
            </w:r>
            <w:r w:rsidRPr="005D07C1">
              <w:rPr>
                <w:rStyle w:val="afffff7"/>
              </w:rPr>
              <w:t>org</w:t>
            </w:r>
            <w:r w:rsidRPr="004F7118">
              <w:rPr>
                <w:rStyle w:val="afffff7"/>
              </w:rPr>
              <w:t>.</w:t>
            </w:r>
            <w:r w:rsidRPr="005D07C1">
              <w:rPr>
                <w:rStyle w:val="afffff7"/>
              </w:rPr>
              <w:t>apache</w:t>
            </w:r>
            <w:r w:rsidRPr="004F7118">
              <w:rPr>
                <w:rStyle w:val="afffff7"/>
              </w:rPr>
              <w:t>.</w:t>
            </w:r>
            <w:r w:rsidRPr="005D07C1">
              <w:rPr>
                <w:rStyle w:val="afffff7"/>
              </w:rPr>
              <w:t>nifi</w:t>
            </w:r>
            <w:r w:rsidRPr="004F7118">
              <w:rPr>
                <w:rStyle w:val="afffff7"/>
              </w:rPr>
              <w:t>.</w:t>
            </w:r>
            <w:r w:rsidRPr="005D07C1">
              <w:rPr>
                <w:rStyle w:val="afffff7"/>
              </w:rPr>
              <w:t>provenance</w:t>
            </w:r>
            <w:r w:rsidRPr="004F7118">
              <w:rPr>
                <w:rStyle w:val="afffff7"/>
              </w:rPr>
              <w:t>.</w:t>
            </w:r>
            <w:r w:rsidRPr="005D07C1">
              <w:rPr>
                <w:rStyle w:val="afffff7"/>
              </w:rPr>
              <w:t>WriteAheadProvenanceRepository</w:t>
            </w:r>
            <w:r w:rsidRPr="004F7118">
              <w:t xml:space="preserve">. </w:t>
            </w:r>
            <w:r w:rsidRPr="005D07C1">
              <w:rPr>
                <w:lang w:val="ru-RU"/>
              </w:rPr>
              <w:t>Также</w:t>
            </w:r>
            <w:r w:rsidRPr="004F7118">
              <w:t xml:space="preserve"> </w:t>
            </w:r>
            <w:r w:rsidRPr="005D07C1">
              <w:rPr>
                <w:lang w:val="ru-RU"/>
              </w:rPr>
              <w:t>доступны</w:t>
            </w:r>
            <w:r w:rsidRPr="004F7118">
              <w:t xml:space="preserve"> </w:t>
            </w:r>
            <w:r w:rsidRPr="005D07C1">
              <w:rPr>
                <w:lang w:val="ru-RU"/>
              </w:rPr>
              <w:t>три</w:t>
            </w:r>
            <w:r w:rsidRPr="004F7118">
              <w:t xml:space="preserve"> </w:t>
            </w:r>
            <w:r w:rsidRPr="005D07C1">
              <w:rPr>
                <w:lang w:val="ru-RU"/>
              </w:rPr>
              <w:t>дополнительных</w:t>
            </w:r>
            <w:r w:rsidRPr="004F7118">
              <w:t xml:space="preserve"> </w:t>
            </w:r>
            <w:r w:rsidRPr="005D07C1">
              <w:rPr>
                <w:lang w:val="ru-RU"/>
              </w:rPr>
              <w:t>репозитория</w:t>
            </w:r>
            <w:r w:rsidRPr="004F7118">
              <w:t xml:space="preserve">. </w:t>
            </w:r>
            <w:r w:rsidRPr="005D07C1">
              <w:rPr>
                <w:lang w:val="ru-RU"/>
              </w:rPr>
              <w:t xml:space="preserve">Чтобы хранить события Provenance в памяти, а не на диске (в этом случае все события будут потеряны при перезапуске, а события будут вытеснены в порядке </w:t>
            </w:r>
            <w:r>
              <w:t>FIFO</w:t>
            </w:r>
            <w:r w:rsidRPr="005D07C1">
              <w:rPr>
                <w:lang w:val="ru-RU"/>
              </w:rPr>
              <w:t xml:space="preserve">), установите для этого свойства значение </w:t>
            </w:r>
            <w:r w:rsidRPr="005D07C1">
              <w:rPr>
                <w:rStyle w:val="afffff7"/>
                <w:lang w:val="ru-RU"/>
              </w:rPr>
              <w:t>org.apache.nifi.provenance. .VolatileProvenanceRepository</w:t>
            </w:r>
            <w:r w:rsidRPr="005D07C1">
              <w:rPr>
                <w:lang w:val="ru-RU"/>
              </w:rPr>
              <w:t>. Это оставляет настраиваемое количество событий Provenance в куче Java, поэтому количество событий, которые можно сохранить, очень ог</w:t>
            </w:r>
            <w:r>
              <w:rPr>
                <w:lang w:val="ru-RU"/>
              </w:rPr>
              <w:t>раничено.</w:t>
            </w:r>
          </w:p>
          <w:p w14:paraId="7B65B420" w14:textId="6E8659DC" w:rsidR="005D07C1" w:rsidRPr="005D07C1" w:rsidRDefault="005D07C1" w:rsidP="005D07C1">
            <w:pPr>
              <w:pStyle w:val="aff8"/>
              <w:rPr>
                <w:lang w:val="ru-RU"/>
              </w:rPr>
            </w:pPr>
            <w:r w:rsidRPr="005D07C1">
              <w:rPr>
                <w:lang w:val="ru-RU"/>
              </w:rPr>
              <w:t xml:space="preserve">Доступны третий и четвертый варианты: </w:t>
            </w:r>
            <w:r w:rsidRPr="005D07C1">
              <w:rPr>
                <w:rStyle w:val="afffff7"/>
                <w:lang w:val="ru-RU"/>
              </w:rPr>
              <w:t>org.apache.nifi.provenance.PersistentProvenanceRepository</w:t>
            </w:r>
            <w:r w:rsidRPr="005D07C1">
              <w:rPr>
                <w:lang w:val="ru-RU"/>
              </w:rPr>
              <w:t xml:space="preserve"> и </w:t>
            </w:r>
            <w:r w:rsidRPr="005D07C1">
              <w:rPr>
                <w:rStyle w:val="afffff7"/>
                <w:lang w:val="ru-RU"/>
              </w:rPr>
              <w:t>org.apache.nifi.provenance.EncryptedWriteAheadProvenanceRepository</w:t>
            </w:r>
            <w:r w:rsidRPr="005D07C1">
              <w:rPr>
                <w:lang w:val="ru-RU"/>
              </w:rPr>
              <w:t xml:space="preserve">. </w:t>
            </w:r>
            <w:r w:rsidRPr="005D07C1">
              <w:rPr>
                <w:rStyle w:val="afffff7"/>
                <w:lang w:val="ru-RU"/>
              </w:rPr>
              <w:t>PersistentProvenanceRepository</w:t>
            </w:r>
            <w:r w:rsidRPr="005D07C1">
              <w:rPr>
                <w:lang w:val="ru-RU"/>
              </w:rPr>
              <w:t xml:space="preserve"> изначаль</w:t>
            </w:r>
            <w:r>
              <w:rPr>
                <w:lang w:val="ru-RU"/>
              </w:rPr>
              <w:t>но был написан с простой целью —</w:t>
            </w:r>
            <w:r w:rsidRPr="005D07C1">
              <w:rPr>
                <w:lang w:val="ru-RU"/>
              </w:rPr>
              <w:t xml:space="preserve"> сохранять события Provenance по мере их создания и предоставлять возможность последовательно повторять эти события. Позже возникла потребность в возможности сжатия данных, чтобы можно было хранить больше данных. После этого была добавлена </w:t>
            </w:r>
            <w:r w:rsidRPr="005D07C1">
              <w:rPr>
                <w:rFonts w:ascii="Arial" w:hAnsi="Arial" w:cs="Arial"/>
                <w:lang w:val="ru-RU"/>
              </w:rPr>
              <w:t>​​</w:t>
            </w:r>
            <w:r w:rsidRPr="005D07C1">
              <w:rPr>
                <w:rFonts w:cs="Rostelecom Basis Light"/>
                <w:lang w:val="ru-RU"/>
              </w:rPr>
              <w:t>возможность</w:t>
            </w:r>
            <w:r w:rsidRPr="005D07C1">
              <w:rPr>
                <w:lang w:val="ru-RU"/>
              </w:rPr>
              <w:t xml:space="preserve"> </w:t>
            </w:r>
            <w:r w:rsidRPr="005D07C1">
              <w:rPr>
                <w:rFonts w:cs="Rostelecom Basis Light"/>
                <w:lang w:val="ru-RU"/>
              </w:rPr>
              <w:t>индексиров</w:t>
            </w:r>
            <w:r w:rsidRPr="005D07C1">
              <w:rPr>
                <w:lang w:val="ru-RU"/>
              </w:rPr>
              <w:t xml:space="preserve">ать и запрашивать данные. По мере того, как требования менялись с течением времени, репозиторий продолжал меняться без каких-либо серьезных изменений. </w:t>
            </w:r>
            <w:r w:rsidRPr="005D07C1">
              <w:rPr>
                <w:lang w:val="ru-RU"/>
              </w:rPr>
              <w:lastRenderedPageBreak/>
              <w:t xml:space="preserve">При использовании в </w:t>
            </w:r>
            <w:r>
              <w:rPr>
                <w:lang w:val="ru-RU"/>
              </w:rPr>
              <w:t>Инстансе</w:t>
            </w:r>
            <w:r w:rsidRPr="005D07C1">
              <w:rPr>
                <w:lang w:val="ru-RU"/>
              </w:rPr>
              <w:t xml:space="preserve"> NiFi, который отвечает за обработку больших объ</w:t>
            </w:r>
            <w:r>
              <w:rPr>
                <w:lang w:val="ru-RU"/>
              </w:rPr>
              <w:t>ё</w:t>
            </w:r>
            <w:r w:rsidRPr="005D07C1">
              <w:rPr>
                <w:lang w:val="ru-RU"/>
              </w:rPr>
              <w:t xml:space="preserve">мов небольших FlowFiles, </w:t>
            </w:r>
            <w:r w:rsidRPr="005D07C1">
              <w:rPr>
                <w:rStyle w:val="afffff7"/>
                <w:lang w:val="ru-RU"/>
              </w:rPr>
              <w:t>PersistentProvenanceRepository</w:t>
            </w:r>
            <w:r w:rsidRPr="005D07C1">
              <w:rPr>
                <w:lang w:val="ru-RU"/>
              </w:rPr>
              <w:t xml:space="preserve"> может быстро стать узким местом. Затем был написан </w:t>
            </w:r>
            <w:r w:rsidRPr="005D07C1">
              <w:rPr>
                <w:rStyle w:val="afffff7"/>
                <w:lang w:val="ru-RU"/>
              </w:rPr>
              <w:t>WriteAheadProvenanceRepository</w:t>
            </w:r>
            <w:r w:rsidRPr="005D07C1">
              <w:rPr>
                <w:lang w:val="ru-RU"/>
              </w:rPr>
              <w:t xml:space="preserve">, обеспечивающий те же возможности, что и </w:t>
            </w:r>
            <w:r w:rsidRPr="005D07C1">
              <w:rPr>
                <w:rStyle w:val="afffff7"/>
                <w:lang w:val="ru-RU"/>
              </w:rPr>
              <w:t>PersistentProvenanceRepository</w:t>
            </w:r>
            <w:r w:rsidRPr="005D07C1">
              <w:rPr>
                <w:lang w:val="ru-RU"/>
              </w:rPr>
              <w:t xml:space="preserve">, но при этом обеспечивающий гораздо лучшую производительность. </w:t>
            </w:r>
            <w:r w:rsidRPr="005D07C1">
              <w:rPr>
                <w:rStyle w:val="afffff7"/>
                <w:lang w:val="ru-RU"/>
              </w:rPr>
              <w:t>WriteAheadProvenanceRepository</w:t>
            </w:r>
            <w:r w:rsidRPr="005D07C1">
              <w:rPr>
                <w:lang w:val="ru-RU"/>
              </w:rPr>
              <w:t xml:space="preserve"> был добавлен в NiFi версии 1.2.0. С тех пор он оказался очень стабильным и над</w:t>
            </w:r>
            <w:r>
              <w:rPr>
                <w:lang w:val="ru-RU"/>
              </w:rPr>
              <w:t>ё</w:t>
            </w:r>
            <w:r w:rsidRPr="005D07C1">
              <w:rPr>
                <w:lang w:val="ru-RU"/>
              </w:rPr>
              <w:t xml:space="preserve">жным, и поэтому стал реализацией по умолчанию. </w:t>
            </w:r>
            <w:r w:rsidRPr="005D07C1">
              <w:rPr>
                <w:rStyle w:val="afffff7"/>
                <w:lang w:val="ru-RU"/>
              </w:rPr>
              <w:t>PersistentProvenanceRepository</w:t>
            </w:r>
            <w:r w:rsidRPr="005D07C1">
              <w:rPr>
                <w:lang w:val="ru-RU"/>
              </w:rPr>
              <w:t xml:space="preserve"> теперь считается устаревшим и больше не должен использоваться. При администрировании </w:t>
            </w:r>
            <w:r>
              <w:rPr>
                <w:lang w:val="ru-RU"/>
              </w:rPr>
              <w:t>инстанса</w:t>
            </w:r>
            <w:r w:rsidRPr="005D07C1">
              <w:rPr>
                <w:lang w:val="ru-RU"/>
              </w:rPr>
              <w:t xml:space="preserve"> NiFi, который в настоящее время использует </w:t>
            </w:r>
            <w:r w:rsidRPr="005D07C1">
              <w:rPr>
                <w:rStyle w:val="afffff7"/>
                <w:lang w:val="ru-RU"/>
              </w:rPr>
              <w:t>PersistentProvenanceRepository</w:t>
            </w:r>
            <w:r w:rsidRPr="005D07C1">
              <w:rPr>
                <w:lang w:val="ru-RU"/>
              </w:rPr>
              <w:t xml:space="preserve">, настоятельно рекомендуется перейти на </w:t>
            </w:r>
            <w:r w:rsidRPr="005D07C1">
              <w:rPr>
                <w:rStyle w:val="afffff7"/>
                <w:lang w:val="ru-RU"/>
              </w:rPr>
              <w:t>WriteAheadProvenanceRepository</w:t>
            </w:r>
            <w:r w:rsidRPr="005D07C1">
              <w:rPr>
                <w:lang w:val="ru-RU"/>
              </w:rPr>
              <w:t xml:space="preserve">. Сделать это так же просто, как изменить значение свойства </w:t>
            </w:r>
            <w:r w:rsidR="00280564">
              <w:rPr>
                <w:lang w:val="ru-RU"/>
              </w:rPr>
              <w:t>имплементации</w:t>
            </w:r>
            <w:r w:rsidRPr="005D07C1">
              <w:rPr>
                <w:lang w:val="ru-RU"/>
              </w:rPr>
              <w:t xml:space="preserve"> с </w:t>
            </w:r>
            <w:r w:rsidRPr="00280564">
              <w:rPr>
                <w:rStyle w:val="afffff7"/>
                <w:lang w:val="ru-RU"/>
              </w:rPr>
              <w:t>org.apache.nifi.provenance.PersistentProvenanceRepository</w:t>
            </w:r>
            <w:r w:rsidRPr="005D07C1">
              <w:rPr>
                <w:lang w:val="ru-RU"/>
              </w:rPr>
              <w:t xml:space="preserve"> на </w:t>
            </w:r>
            <w:r w:rsidRPr="00280564">
              <w:rPr>
                <w:rStyle w:val="afffff7"/>
                <w:lang w:val="ru-RU"/>
              </w:rPr>
              <w:t>org.apache.nifi.provenance.WriteAheadProvenanceRepository</w:t>
            </w:r>
            <w:r w:rsidRPr="005D07C1">
              <w:rPr>
                <w:lang w:val="ru-RU"/>
              </w:rPr>
              <w:t xml:space="preserve">. Поскольку репозиторий Provenance имеет обратную совместимость, потери данных или </w:t>
            </w:r>
            <w:r w:rsidR="00280564">
              <w:rPr>
                <w:lang w:val="ru-RU"/>
              </w:rPr>
              <w:t>функциональности не произойдет.</w:t>
            </w:r>
          </w:p>
          <w:p w14:paraId="5661ADC5" w14:textId="2D1A09F1" w:rsidR="005D07C1" w:rsidRPr="005D07C1" w:rsidRDefault="005D07C1" w:rsidP="005D07C1">
            <w:pPr>
              <w:pStyle w:val="aff8"/>
              <w:rPr>
                <w:lang w:val="ru-RU"/>
              </w:rPr>
            </w:pPr>
            <w:r w:rsidRPr="00280564">
              <w:rPr>
                <w:rStyle w:val="afffff7"/>
                <w:lang w:val="ru-RU"/>
              </w:rPr>
              <w:t>EncryptedWriteAheadProvenanceRepository</w:t>
            </w:r>
            <w:r w:rsidRPr="005D07C1">
              <w:rPr>
                <w:lang w:val="ru-RU"/>
              </w:rPr>
              <w:t xml:space="preserve"> основывается на </w:t>
            </w:r>
            <w:r w:rsidRPr="00280564">
              <w:rPr>
                <w:rStyle w:val="afffff7"/>
                <w:lang w:val="ru-RU"/>
              </w:rPr>
              <w:t>WriteAheadProvenanceRepository</w:t>
            </w:r>
            <w:r w:rsidRPr="005D07C1">
              <w:rPr>
                <w:lang w:val="ru-RU"/>
              </w:rPr>
              <w:t xml:space="preserve"> и обеспечивает шифро</w:t>
            </w:r>
            <w:r w:rsidR="00280564">
              <w:rPr>
                <w:lang w:val="ru-RU"/>
              </w:rPr>
              <w:t>вание данных в состоянии покоя.</w:t>
            </w:r>
          </w:p>
          <w:p w14:paraId="7A466503" w14:textId="48FCADED" w:rsidR="005D07C1" w:rsidRPr="0040299C" w:rsidRDefault="00280564" w:rsidP="00280564">
            <w:pPr>
              <w:pStyle w:val="aff8"/>
              <w:rPr>
                <w:lang w:val="ru-RU"/>
              </w:rPr>
            </w:pPr>
            <w:r w:rsidRPr="005D07C1">
              <w:rPr>
                <w:lang w:val="ru-RU"/>
              </w:rPr>
              <w:t>Примечание</w:t>
            </w:r>
            <w:r w:rsidR="005D07C1" w:rsidRPr="005D07C1">
              <w:rPr>
                <w:lang w:val="ru-RU"/>
              </w:rPr>
              <w:t xml:space="preserve">. </w:t>
            </w:r>
            <w:r w:rsidR="005D07C1" w:rsidRPr="00280564">
              <w:rPr>
                <w:rStyle w:val="afffff7"/>
                <w:lang w:val="ru-RU"/>
              </w:rPr>
              <w:t>WriteAheadProvenanceRepository</w:t>
            </w:r>
            <w:r w:rsidR="005D07C1" w:rsidRPr="005D07C1">
              <w:rPr>
                <w:lang w:val="ru-RU"/>
              </w:rPr>
              <w:t xml:space="preserve"> будет использовать данные Provenance, хранящиеся в </w:t>
            </w:r>
            <w:r w:rsidR="005D07C1" w:rsidRPr="00280564">
              <w:rPr>
                <w:rStyle w:val="afffff7"/>
                <w:lang w:val="ru-RU"/>
              </w:rPr>
              <w:t>PersistentProvenanceRepository</w:t>
            </w:r>
            <w:r w:rsidR="005D07C1" w:rsidRPr="005D07C1">
              <w:rPr>
                <w:lang w:val="ru-RU"/>
              </w:rPr>
              <w:t xml:space="preserve">. Однако </w:t>
            </w:r>
            <w:r w:rsidR="005D07C1" w:rsidRPr="00280564">
              <w:rPr>
                <w:rStyle w:val="afffff7"/>
                <w:lang w:val="ru-RU"/>
              </w:rPr>
              <w:t>PersistentProvenanceRepository</w:t>
            </w:r>
            <w:r w:rsidR="005D07C1" w:rsidRPr="005D07C1">
              <w:rPr>
                <w:lang w:val="ru-RU"/>
              </w:rPr>
              <w:t xml:space="preserve"> может быть не в состоянии прочитать данные, записанные </w:t>
            </w:r>
            <w:r w:rsidR="005D07C1" w:rsidRPr="00280564">
              <w:rPr>
                <w:rStyle w:val="afffff7"/>
                <w:lang w:val="ru-RU"/>
              </w:rPr>
              <w:t>WriteAheadProvenanceRepository</w:t>
            </w:r>
            <w:r w:rsidR="005D07C1" w:rsidRPr="005D07C1">
              <w:rPr>
                <w:lang w:val="ru-RU"/>
              </w:rPr>
              <w:t>. Следовательно, как только репозиторий Provenance будет измен</w:t>
            </w:r>
            <w:r>
              <w:rPr>
                <w:lang w:val="ru-RU"/>
              </w:rPr>
              <w:t>ё</w:t>
            </w:r>
            <w:r w:rsidR="005D07C1" w:rsidRPr="005D07C1">
              <w:rPr>
                <w:lang w:val="ru-RU"/>
              </w:rPr>
              <w:t xml:space="preserve">н на использование </w:t>
            </w:r>
            <w:r w:rsidR="005D07C1" w:rsidRPr="00280564">
              <w:rPr>
                <w:rStyle w:val="afffff7"/>
                <w:lang w:val="ru-RU"/>
              </w:rPr>
              <w:t>WriteAheadProvenanceRepository</w:t>
            </w:r>
            <w:r w:rsidR="005D07C1" w:rsidRPr="005D07C1">
              <w:rPr>
                <w:lang w:val="ru-RU"/>
              </w:rPr>
              <w:t xml:space="preserve">, его нельзя будет изменить обратно на </w:t>
            </w:r>
            <w:r w:rsidR="005D07C1" w:rsidRPr="00280564">
              <w:rPr>
                <w:rStyle w:val="afffff7"/>
                <w:lang w:val="ru-RU"/>
              </w:rPr>
              <w:lastRenderedPageBreak/>
              <w:t>PersistentProvenanceRepository</w:t>
            </w:r>
            <w:r w:rsidR="005D07C1" w:rsidRPr="005D07C1">
              <w:rPr>
                <w:lang w:val="ru-RU"/>
              </w:rPr>
              <w:t xml:space="preserve"> без удаления данных в репозитории Provenance.</w:t>
            </w:r>
          </w:p>
        </w:tc>
      </w:tr>
    </w:tbl>
    <w:p w14:paraId="67368BDA" w14:textId="162B5D9E" w:rsidR="00473C6C" w:rsidRDefault="00662F2E" w:rsidP="00662F2E">
      <w:pPr>
        <w:pStyle w:val="46"/>
      </w:pPr>
      <w:bookmarkStart w:id="58" w:name="_Ref79479437"/>
      <w:r>
        <w:lastRenderedPageBreak/>
        <w:t>Репозиторий</w:t>
      </w:r>
      <w:r w:rsidRPr="00662F2E">
        <w:t xml:space="preserve"> </w:t>
      </w:r>
      <w:r>
        <w:t>Write Ahead Provenance</w:t>
      </w:r>
      <w:bookmarkEnd w:id="58"/>
    </w:p>
    <w:p w14:paraId="74CE444F" w14:textId="79182211" w:rsidR="00662F2E" w:rsidRPr="003D7664" w:rsidRDefault="00662F2E" w:rsidP="00662F2E">
      <w:pPr>
        <w:pStyle w:val="aff6"/>
      </w:pPr>
      <w:r w:rsidRPr="00624C80">
        <w:t>Таблица</w:t>
      </w:r>
      <w:r w:rsidRPr="00A077BE">
        <w:t xml:space="preserve"> </w:t>
      </w:r>
      <w:r>
        <w:fldChar w:fldCharType="begin"/>
      </w:r>
      <w:r w:rsidRPr="00A077BE">
        <w:instrText xml:space="preserve"> </w:instrText>
      </w:r>
      <w:r w:rsidRPr="000A29F0">
        <w:rPr>
          <w:lang w:val="en-US"/>
        </w:rPr>
        <w:instrText>SEQ</w:instrText>
      </w:r>
      <w:r w:rsidRPr="00A077BE">
        <w:instrText xml:space="preserve"> </w:instrText>
      </w:r>
      <w:r>
        <w:instrText>Таблица</w:instrText>
      </w:r>
      <w:r w:rsidRPr="00A077BE">
        <w:instrText xml:space="preserve"> \* </w:instrText>
      </w:r>
      <w:r w:rsidRPr="000A29F0">
        <w:rPr>
          <w:lang w:val="en-US"/>
        </w:rPr>
        <w:instrText>ARABIC</w:instrText>
      </w:r>
      <w:r w:rsidRPr="00A077BE">
        <w:instrText xml:space="preserve"> </w:instrText>
      </w:r>
      <w:r>
        <w:fldChar w:fldCharType="separate"/>
      </w:r>
      <w:r w:rsidR="003707D5">
        <w:rPr>
          <w:noProof/>
          <w:lang w:val="en-US"/>
        </w:rPr>
        <w:t>33</w:t>
      </w:r>
      <w:r>
        <w:rPr>
          <w:noProof/>
        </w:rPr>
        <w:fldChar w:fldCharType="end"/>
      </w:r>
      <w:r w:rsidRPr="00A077BE">
        <w:t xml:space="preserve"> </w:t>
      </w:r>
      <w:r w:rsidRPr="00A077BE">
        <w:rPr>
          <w:rFonts w:cs="Times New Roman"/>
        </w:rPr>
        <w:t>—</w:t>
      </w:r>
      <w:r w:rsidRPr="00A077BE">
        <w:t xml:space="preserve"> </w:t>
      </w:r>
      <w:r>
        <w:t xml:space="preserve">Свойства репозитория </w:t>
      </w:r>
      <w:r w:rsidRPr="00462606">
        <w:t xml:space="preserve">Write Ahead </w:t>
      </w:r>
      <w:r>
        <w:t>Provenance</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4106"/>
        <w:gridCol w:w="5238"/>
      </w:tblGrid>
      <w:tr w:rsidR="00662F2E" w:rsidRPr="00BB4D23" w14:paraId="3F71E379" w14:textId="77777777" w:rsidTr="007C60DE">
        <w:trPr>
          <w:trHeight w:val="454"/>
          <w:tblHeader/>
        </w:trPr>
        <w:tc>
          <w:tcPr>
            <w:tcW w:w="4106" w:type="dxa"/>
            <w:shd w:val="clear" w:color="auto" w:fill="7030A0"/>
          </w:tcPr>
          <w:p w14:paraId="281F916C" w14:textId="77777777" w:rsidR="00662F2E" w:rsidRDefault="00662F2E" w:rsidP="007C60DE">
            <w:pPr>
              <w:pStyle w:val="affa"/>
            </w:pPr>
            <w:r>
              <w:t>Свойство</w:t>
            </w:r>
          </w:p>
        </w:tc>
        <w:tc>
          <w:tcPr>
            <w:tcW w:w="5238" w:type="dxa"/>
            <w:shd w:val="clear" w:color="auto" w:fill="7030A0"/>
          </w:tcPr>
          <w:p w14:paraId="5E1AA67D" w14:textId="77777777" w:rsidR="00662F2E" w:rsidRDefault="00662F2E" w:rsidP="007C60DE">
            <w:pPr>
              <w:pStyle w:val="affa"/>
            </w:pPr>
            <w:r>
              <w:t>Описание</w:t>
            </w:r>
          </w:p>
        </w:tc>
      </w:tr>
      <w:tr w:rsidR="00662F2E" w:rsidRPr="005A12A6" w14:paraId="64959C75" w14:textId="77777777" w:rsidTr="007C60DE">
        <w:tc>
          <w:tcPr>
            <w:tcW w:w="4106" w:type="dxa"/>
          </w:tcPr>
          <w:p w14:paraId="0F307F8A" w14:textId="641D2C8D" w:rsidR="00662F2E" w:rsidRPr="00F227A1" w:rsidRDefault="00662F2E" w:rsidP="007C60DE">
            <w:pPr>
              <w:pStyle w:val="afffff6"/>
              <w:rPr>
                <w:lang w:val="en-US"/>
              </w:rPr>
            </w:pPr>
            <w:r w:rsidRPr="00662F2E">
              <w:rPr>
                <w:lang w:val="en-US"/>
              </w:rPr>
              <w:t>nifi.provenance.repository.directory.default*</w:t>
            </w:r>
          </w:p>
        </w:tc>
        <w:tc>
          <w:tcPr>
            <w:tcW w:w="5238" w:type="dxa"/>
          </w:tcPr>
          <w:p w14:paraId="4FA5BB87" w14:textId="6C660254" w:rsidR="00662F2E" w:rsidRPr="00662F2E" w:rsidRDefault="00662F2E" w:rsidP="00662F2E">
            <w:pPr>
              <w:pStyle w:val="aff8"/>
              <w:rPr>
                <w:lang w:val="ru-RU"/>
              </w:rPr>
            </w:pPr>
            <w:r w:rsidRPr="00662F2E">
              <w:rPr>
                <w:lang w:val="ru-RU"/>
              </w:rPr>
              <w:t xml:space="preserve">Расположение репозитория </w:t>
            </w:r>
            <w:r>
              <w:t>Provenance</w:t>
            </w:r>
            <w:r>
              <w:rPr>
                <w:lang w:val="ru-RU"/>
              </w:rPr>
              <w:t>. Значение по умолчанию —</w:t>
            </w:r>
            <w:r w:rsidRPr="00662F2E">
              <w:rPr>
                <w:rStyle w:val="afffff7"/>
                <w:lang w:val="ru-RU"/>
              </w:rPr>
              <w:t>./</w:t>
            </w:r>
            <w:r w:rsidRPr="00662F2E">
              <w:rPr>
                <w:rStyle w:val="afffff7"/>
              </w:rPr>
              <w:t>provenance</w:t>
            </w:r>
            <w:r w:rsidRPr="00662F2E">
              <w:rPr>
                <w:rStyle w:val="afffff7"/>
                <w:lang w:val="ru-RU"/>
              </w:rPr>
              <w:t>_</w:t>
            </w:r>
            <w:r w:rsidRPr="00662F2E">
              <w:rPr>
                <w:rStyle w:val="afffff7"/>
              </w:rPr>
              <w:t>repository</w:t>
            </w:r>
            <w:r>
              <w:rPr>
                <w:lang w:val="ru-RU"/>
              </w:rPr>
              <w:t>.</w:t>
            </w:r>
          </w:p>
          <w:p w14:paraId="475CD227" w14:textId="5CB3B639" w:rsidR="00662F2E" w:rsidRPr="00662F2E" w:rsidRDefault="00662F2E" w:rsidP="00662F2E">
            <w:pPr>
              <w:pStyle w:val="aff8"/>
              <w:rPr>
                <w:lang w:val="ru-RU"/>
              </w:rPr>
            </w:pPr>
            <w:r w:rsidRPr="00662F2E">
              <w:rPr>
                <w:lang w:val="ru-RU"/>
              </w:rPr>
              <w:t xml:space="preserve">Примечание. Несколько репозиториев </w:t>
            </w:r>
            <w:r>
              <w:t>Provenance</w:t>
            </w:r>
            <w:r w:rsidRPr="00662F2E">
              <w:rPr>
                <w:lang w:val="ru-RU"/>
              </w:rPr>
              <w:t xml:space="preserve"> можно указать с помощью </w:t>
            </w:r>
            <w:r>
              <w:rPr>
                <w:lang w:val="ru-RU"/>
              </w:rPr>
              <w:t>префикса</w:t>
            </w:r>
            <w:r w:rsidRPr="00662F2E">
              <w:rPr>
                <w:lang w:val="ru-RU"/>
              </w:rPr>
              <w:t xml:space="preserve"> </w:t>
            </w:r>
            <w:r w:rsidRPr="00662F2E">
              <w:rPr>
                <w:rStyle w:val="afffff7"/>
              </w:rPr>
              <w:t>nifi</w:t>
            </w:r>
            <w:r w:rsidRPr="00662F2E">
              <w:rPr>
                <w:rStyle w:val="afffff7"/>
                <w:lang w:val="ru-RU"/>
              </w:rPr>
              <w:t>.</w:t>
            </w:r>
            <w:r w:rsidRPr="00662F2E">
              <w:rPr>
                <w:rStyle w:val="afffff7"/>
              </w:rPr>
              <w:t>provenance</w:t>
            </w:r>
            <w:r w:rsidRPr="00662F2E">
              <w:rPr>
                <w:rStyle w:val="afffff7"/>
                <w:lang w:val="ru-RU"/>
              </w:rPr>
              <w:t>.</w:t>
            </w:r>
            <w:r w:rsidRPr="00662F2E">
              <w:rPr>
                <w:rStyle w:val="afffff7"/>
              </w:rPr>
              <w:t>repository</w:t>
            </w:r>
            <w:r w:rsidRPr="00662F2E">
              <w:rPr>
                <w:rStyle w:val="afffff7"/>
                <w:lang w:val="ru-RU"/>
              </w:rPr>
              <w:t>.</w:t>
            </w:r>
            <w:r w:rsidRPr="00662F2E">
              <w:rPr>
                <w:rStyle w:val="afffff7"/>
              </w:rPr>
              <w:t>directory</w:t>
            </w:r>
            <w:r w:rsidRPr="00662F2E">
              <w:rPr>
                <w:rStyle w:val="afffff7"/>
                <w:lang w:val="ru-RU"/>
              </w:rPr>
              <w:t>.</w:t>
            </w:r>
            <w:r w:rsidRPr="00662F2E">
              <w:rPr>
                <w:lang w:val="ru-RU"/>
              </w:rPr>
              <w:t xml:space="preserve"> с уникальными суффиксами и отдельн</w:t>
            </w:r>
            <w:r>
              <w:rPr>
                <w:lang w:val="ru-RU"/>
              </w:rPr>
              <w:t>ыми путями в качестве значений.</w:t>
            </w:r>
          </w:p>
          <w:p w14:paraId="4EF70CF1" w14:textId="22929F28" w:rsidR="00662F2E" w:rsidRPr="00662F2E" w:rsidRDefault="00662F2E" w:rsidP="00662F2E">
            <w:pPr>
              <w:pStyle w:val="aff8"/>
              <w:rPr>
                <w:lang w:val="ru-RU"/>
              </w:rPr>
            </w:pPr>
            <w:r w:rsidRPr="00662F2E">
              <w:rPr>
                <w:lang w:val="ru-RU"/>
              </w:rPr>
              <w:t xml:space="preserve">Например, чтобы предоставить два дополнительных местоположения, которые будут действовать как часть репозитория </w:t>
            </w:r>
            <w:r>
              <w:t>Provenance</w:t>
            </w:r>
            <w:r w:rsidRPr="00662F2E">
              <w:rPr>
                <w:lang w:val="ru-RU"/>
              </w:rPr>
              <w:t>, пользователь может также указать дополнительные свойства с ключами:</w:t>
            </w:r>
          </w:p>
          <w:p w14:paraId="43B8C3E3" w14:textId="77777777" w:rsidR="00662F2E" w:rsidRPr="004F7118" w:rsidRDefault="00662F2E" w:rsidP="00662F2E">
            <w:pPr>
              <w:pStyle w:val="afffff6"/>
              <w:rPr>
                <w:lang w:val="en-US"/>
              </w:rPr>
            </w:pPr>
            <w:r w:rsidRPr="004F7118">
              <w:rPr>
                <w:lang w:val="en-US"/>
              </w:rPr>
              <w:t>nifi.provenance.repository.directory.provenance1=/repos/provenance1</w:t>
            </w:r>
          </w:p>
          <w:p w14:paraId="029DDB99" w14:textId="7FA873B0" w:rsidR="00662F2E" w:rsidRPr="004F7118" w:rsidRDefault="00662F2E" w:rsidP="00662F2E">
            <w:pPr>
              <w:pStyle w:val="afffff6"/>
              <w:rPr>
                <w:lang w:val="en-US"/>
              </w:rPr>
            </w:pPr>
            <w:r w:rsidRPr="004F7118">
              <w:rPr>
                <w:lang w:val="en-US"/>
              </w:rPr>
              <w:t xml:space="preserve">nifi.provenance.repository.directory.provenance2=/repos/provenance2 </w:t>
            </w:r>
          </w:p>
          <w:p w14:paraId="529977CC" w14:textId="615B392D" w:rsidR="00662F2E" w:rsidRPr="004F7118" w:rsidRDefault="00662F2E" w:rsidP="00662F2E">
            <w:pPr>
              <w:pStyle w:val="aff8"/>
            </w:pPr>
            <w:r w:rsidRPr="00662F2E">
              <w:rPr>
                <w:lang w:val="ru-RU"/>
              </w:rPr>
              <w:t>Итого</w:t>
            </w:r>
            <w:r w:rsidRPr="004F7118">
              <w:t xml:space="preserve"> </w:t>
            </w:r>
            <w:r w:rsidRPr="00662F2E">
              <w:rPr>
                <w:lang w:val="ru-RU"/>
              </w:rPr>
              <w:t>всего</w:t>
            </w:r>
            <w:r w:rsidRPr="004F7118">
              <w:t xml:space="preserve"> </w:t>
            </w:r>
            <w:r w:rsidRPr="00662F2E">
              <w:rPr>
                <w:lang w:val="ru-RU"/>
              </w:rPr>
              <w:t>три</w:t>
            </w:r>
            <w:r w:rsidRPr="004F7118">
              <w:t xml:space="preserve"> </w:t>
            </w:r>
            <w:r w:rsidRPr="00662F2E">
              <w:rPr>
                <w:lang w:val="ru-RU"/>
              </w:rPr>
              <w:t>расположения</w:t>
            </w:r>
            <w:r w:rsidRPr="004F7118">
              <w:t xml:space="preserve">, </w:t>
            </w:r>
            <w:r w:rsidRPr="00662F2E">
              <w:rPr>
                <w:lang w:val="ru-RU"/>
              </w:rPr>
              <w:t>включая</w:t>
            </w:r>
            <w:r w:rsidRPr="004F7118">
              <w:t xml:space="preserve"> </w:t>
            </w:r>
            <w:r w:rsidRPr="00662F2E">
              <w:rPr>
                <w:rStyle w:val="afffff7"/>
              </w:rPr>
              <w:t>nifi</w:t>
            </w:r>
            <w:r w:rsidRPr="004F7118">
              <w:rPr>
                <w:rStyle w:val="afffff7"/>
              </w:rPr>
              <w:t>.</w:t>
            </w:r>
            <w:r w:rsidRPr="00662F2E">
              <w:rPr>
                <w:rStyle w:val="afffff7"/>
              </w:rPr>
              <w:t>provenance</w:t>
            </w:r>
            <w:r w:rsidRPr="004F7118">
              <w:rPr>
                <w:rStyle w:val="afffff7"/>
              </w:rPr>
              <w:t>.</w:t>
            </w:r>
            <w:r w:rsidRPr="00662F2E">
              <w:rPr>
                <w:rStyle w:val="afffff7"/>
              </w:rPr>
              <w:t>repository</w:t>
            </w:r>
            <w:r w:rsidRPr="004F7118">
              <w:rPr>
                <w:rStyle w:val="afffff7"/>
              </w:rPr>
              <w:t>.</w:t>
            </w:r>
            <w:r w:rsidRPr="00662F2E">
              <w:rPr>
                <w:rStyle w:val="afffff7"/>
              </w:rPr>
              <w:t>directory</w:t>
            </w:r>
            <w:r w:rsidRPr="004F7118">
              <w:rPr>
                <w:rStyle w:val="afffff7"/>
              </w:rPr>
              <w:t>.</w:t>
            </w:r>
            <w:r w:rsidRPr="00662F2E">
              <w:rPr>
                <w:rStyle w:val="afffff7"/>
              </w:rPr>
              <w:t>default</w:t>
            </w:r>
            <w:r w:rsidRPr="004F7118">
              <w:t>.</w:t>
            </w:r>
          </w:p>
        </w:tc>
      </w:tr>
      <w:tr w:rsidR="00662F2E" w:rsidRPr="00662F2E" w14:paraId="1271AB6B" w14:textId="77777777" w:rsidTr="007C60DE">
        <w:tc>
          <w:tcPr>
            <w:tcW w:w="4106" w:type="dxa"/>
          </w:tcPr>
          <w:p w14:paraId="6D60A6CE" w14:textId="0DA00454" w:rsidR="00662F2E" w:rsidRPr="00662F2E" w:rsidRDefault="00662F2E" w:rsidP="007C60DE">
            <w:pPr>
              <w:pStyle w:val="afffff6"/>
              <w:rPr>
                <w:lang w:val="en-US"/>
              </w:rPr>
            </w:pPr>
            <w:r w:rsidRPr="00662F2E">
              <w:rPr>
                <w:lang w:val="en-US"/>
              </w:rPr>
              <w:t>nifi.provenance.repository.max.storage.time</w:t>
            </w:r>
          </w:p>
        </w:tc>
        <w:tc>
          <w:tcPr>
            <w:tcW w:w="5238" w:type="dxa"/>
          </w:tcPr>
          <w:p w14:paraId="2FEC2C71" w14:textId="1E36109B" w:rsidR="00662F2E" w:rsidRPr="00662F2E" w:rsidRDefault="00662F2E" w:rsidP="00662F2E">
            <w:pPr>
              <w:pStyle w:val="aff8"/>
              <w:rPr>
                <w:lang w:val="ru-RU"/>
              </w:rPr>
            </w:pPr>
            <w:r w:rsidRPr="00662F2E">
              <w:rPr>
                <w:lang w:val="ru-RU"/>
              </w:rPr>
              <w:t xml:space="preserve">Максимальное время хранения информации о </w:t>
            </w:r>
            <w:r>
              <w:t>Provenance</w:t>
            </w:r>
            <w:r w:rsidRPr="00662F2E">
              <w:rPr>
                <w:lang w:val="ru-RU"/>
              </w:rPr>
              <w:t xml:space="preserve"> данных. Значение по умолчанию —</w:t>
            </w:r>
            <w:r>
              <w:rPr>
                <w:lang w:val="ru-RU"/>
              </w:rPr>
              <w:t xml:space="preserve"> </w:t>
            </w:r>
            <w:r w:rsidRPr="00662F2E">
              <w:rPr>
                <w:rStyle w:val="afffff7"/>
              </w:rPr>
              <w:t>24 hours</w:t>
            </w:r>
            <w:r w:rsidRPr="00662F2E">
              <w:rPr>
                <w:lang w:val="ru-RU"/>
              </w:rPr>
              <w:t>.</w:t>
            </w:r>
          </w:p>
        </w:tc>
      </w:tr>
      <w:tr w:rsidR="00662F2E" w:rsidRPr="00662F2E" w14:paraId="25868616" w14:textId="77777777" w:rsidTr="007C60DE">
        <w:tc>
          <w:tcPr>
            <w:tcW w:w="4106" w:type="dxa"/>
          </w:tcPr>
          <w:p w14:paraId="1F91257B" w14:textId="3736D783" w:rsidR="00662F2E" w:rsidRPr="00662F2E" w:rsidRDefault="00662F2E" w:rsidP="007C60DE">
            <w:pPr>
              <w:pStyle w:val="afffff6"/>
              <w:rPr>
                <w:lang w:val="en-US"/>
              </w:rPr>
            </w:pPr>
            <w:r w:rsidRPr="00662F2E">
              <w:rPr>
                <w:lang w:val="en-US"/>
              </w:rPr>
              <w:t>nifi.provenance.repository.max.storage.size</w:t>
            </w:r>
          </w:p>
        </w:tc>
        <w:tc>
          <w:tcPr>
            <w:tcW w:w="5238" w:type="dxa"/>
          </w:tcPr>
          <w:p w14:paraId="1E57B34E" w14:textId="3F983FE9" w:rsidR="00662F2E" w:rsidRPr="00662F2E" w:rsidRDefault="00662F2E" w:rsidP="00662F2E">
            <w:pPr>
              <w:pStyle w:val="aff8"/>
              <w:rPr>
                <w:lang w:val="ru-RU"/>
              </w:rPr>
            </w:pPr>
            <w:r>
              <w:rPr>
                <w:lang w:val="ru-RU"/>
              </w:rPr>
              <w:t>Максимальный объё</w:t>
            </w:r>
            <w:r w:rsidRPr="00662F2E">
              <w:rPr>
                <w:lang w:val="ru-RU"/>
              </w:rPr>
              <w:t xml:space="preserve">м информации о </w:t>
            </w:r>
            <w:r>
              <w:t>Provenance</w:t>
            </w:r>
            <w:r w:rsidRPr="00662F2E">
              <w:rPr>
                <w:lang w:val="ru-RU"/>
              </w:rPr>
              <w:t xml:space="preserve"> данных для одновременного х</w:t>
            </w:r>
            <w:r>
              <w:rPr>
                <w:lang w:val="ru-RU"/>
              </w:rPr>
              <w:t xml:space="preserve">ранения. Значение по умолчанию — </w:t>
            </w:r>
            <w:r w:rsidRPr="004F7118">
              <w:rPr>
                <w:rStyle w:val="afffff7"/>
                <w:lang w:val="ru-RU"/>
              </w:rPr>
              <w:t xml:space="preserve">10 </w:t>
            </w:r>
            <w:r w:rsidRPr="00662F2E">
              <w:rPr>
                <w:rStyle w:val="afffff7"/>
              </w:rPr>
              <w:t>GB</w:t>
            </w:r>
            <w:r w:rsidRPr="00662F2E">
              <w:rPr>
                <w:lang w:val="ru-RU"/>
              </w:rPr>
              <w:t xml:space="preserve">. Возможность </w:t>
            </w:r>
            <w:r w:rsidRPr="00662F2E">
              <w:t>Data</w:t>
            </w:r>
            <w:r w:rsidRPr="00662F2E">
              <w:rPr>
                <w:lang w:val="ru-RU"/>
              </w:rPr>
              <w:t xml:space="preserve"> </w:t>
            </w:r>
            <w:r w:rsidRPr="00662F2E">
              <w:t>Provenance</w:t>
            </w:r>
            <w:r w:rsidRPr="00662F2E">
              <w:rPr>
                <w:lang w:val="ru-RU"/>
              </w:rPr>
              <w:t xml:space="preserve"> может потреблять много места для хранения, потому что хранится очень много данных. Для производственных сред значения 1-2 ТБ и более не редкость. Репозиторий будет записывать в один event file (или набор event file, если определено несколько мест хранения, как описано выше), пока файл событий не достигнет размера, определ</w:t>
            </w:r>
            <w:r>
              <w:rPr>
                <w:lang w:val="ru-RU"/>
              </w:rPr>
              <w:t>ё</w:t>
            </w:r>
            <w:r w:rsidRPr="00662F2E">
              <w:rPr>
                <w:lang w:val="ru-RU"/>
              </w:rPr>
              <w:t xml:space="preserve">нного в свойстве </w:t>
            </w:r>
            <w:r w:rsidRPr="00662F2E">
              <w:rPr>
                <w:rStyle w:val="afffff7"/>
              </w:rPr>
              <w:t>nifi</w:t>
            </w:r>
            <w:r w:rsidRPr="00662F2E">
              <w:rPr>
                <w:rStyle w:val="afffff7"/>
                <w:lang w:val="ru-RU"/>
              </w:rPr>
              <w:t>.</w:t>
            </w:r>
            <w:r w:rsidRPr="00662F2E">
              <w:rPr>
                <w:rStyle w:val="afffff7"/>
              </w:rPr>
              <w:t>provenance</w:t>
            </w:r>
            <w:r w:rsidRPr="00662F2E">
              <w:rPr>
                <w:rStyle w:val="afffff7"/>
                <w:lang w:val="ru-RU"/>
              </w:rPr>
              <w:t>.</w:t>
            </w:r>
            <w:r w:rsidRPr="00662F2E">
              <w:rPr>
                <w:rStyle w:val="afffff7"/>
              </w:rPr>
              <w:t>repository</w:t>
            </w:r>
            <w:r w:rsidRPr="00662F2E">
              <w:rPr>
                <w:rStyle w:val="afffff7"/>
                <w:lang w:val="ru-RU"/>
              </w:rPr>
              <w:t>.</w:t>
            </w:r>
            <w:r w:rsidRPr="00662F2E">
              <w:rPr>
                <w:rStyle w:val="afffff7"/>
              </w:rPr>
              <w:t>rollover</w:t>
            </w:r>
            <w:r w:rsidRPr="00662F2E">
              <w:rPr>
                <w:rStyle w:val="afffff7"/>
                <w:lang w:val="ru-RU"/>
              </w:rPr>
              <w:t>.</w:t>
            </w:r>
            <w:r w:rsidRPr="00662F2E">
              <w:rPr>
                <w:rStyle w:val="afffff7"/>
              </w:rPr>
              <w:t>size</w:t>
            </w:r>
            <w:r w:rsidRPr="00662F2E">
              <w:rPr>
                <w:lang w:val="ru-RU"/>
              </w:rPr>
              <w:t>. Затем он «переверн</w:t>
            </w:r>
            <w:r>
              <w:rPr>
                <w:lang w:val="ru-RU"/>
              </w:rPr>
              <w:t>ё</w:t>
            </w:r>
            <w:r w:rsidRPr="00662F2E">
              <w:rPr>
                <w:lang w:val="ru-RU"/>
              </w:rPr>
              <w:t>тся» и начнет записывать новые события в новый файл. Данные всегда удаляются из одного файла за раз, поэтому не рекоме</w:t>
            </w:r>
            <w:r>
              <w:rPr>
                <w:lang w:val="ru-RU"/>
              </w:rPr>
              <w:t>ндуется записывать огромный объё</w:t>
            </w:r>
            <w:r w:rsidRPr="00662F2E">
              <w:rPr>
                <w:lang w:val="ru-RU"/>
              </w:rPr>
              <w:t xml:space="preserve">м данных в один event file, так как </w:t>
            </w:r>
            <w:r w:rsidRPr="00662F2E">
              <w:rPr>
                <w:lang w:val="ru-RU"/>
              </w:rPr>
              <w:lastRenderedPageBreak/>
              <w:t>это предотвратит старение старых данных так же плавно.</w:t>
            </w:r>
          </w:p>
        </w:tc>
      </w:tr>
      <w:tr w:rsidR="00662F2E" w:rsidRPr="00662F2E" w14:paraId="7900B8B5" w14:textId="77777777" w:rsidTr="007C60DE">
        <w:tc>
          <w:tcPr>
            <w:tcW w:w="4106" w:type="dxa"/>
          </w:tcPr>
          <w:p w14:paraId="4C5AACAE" w14:textId="2B5FA6ED" w:rsidR="00662F2E" w:rsidRPr="00662F2E" w:rsidRDefault="00662F2E" w:rsidP="007C60DE">
            <w:pPr>
              <w:pStyle w:val="afffff6"/>
              <w:rPr>
                <w:lang w:val="en-US"/>
              </w:rPr>
            </w:pPr>
            <w:r w:rsidRPr="00662F2E">
              <w:rPr>
                <w:lang w:val="en-US"/>
              </w:rPr>
              <w:lastRenderedPageBreak/>
              <w:t>nifi.provenance.repository.rollover.size</w:t>
            </w:r>
          </w:p>
        </w:tc>
        <w:tc>
          <w:tcPr>
            <w:tcW w:w="5238" w:type="dxa"/>
          </w:tcPr>
          <w:p w14:paraId="4D9F72B7" w14:textId="027CF5A9" w:rsidR="00662F2E" w:rsidRPr="00662F2E" w:rsidRDefault="00662F2E" w:rsidP="00D3600B">
            <w:pPr>
              <w:pStyle w:val="aff8"/>
              <w:rPr>
                <w:lang w:val="ru-RU"/>
              </w:rPr>
            </w:pPr>
            <w:r>
              <w:rPr>
                <w:lang w:val="ru-RU"/>
              </w:rPr>
              <w:t>Объё</w:t>
            </w:r>
            <w:r w:rsidRPr="00662F2E">
              <w:rPr>
                <w:lang w:val="ru-RU"/>
              </w:rPr>
              <w:t xml:space="preserve">м данных для записи в один event file. Значение по умолчанию </w:t>
            </w:r>
            <w:r>
              <w:rPr>
                <w:lang w:val="ru-RU"/>
              </w:rPr>
              <w:t xml:space="preserve">— </w:t>
            </w:r>
            <w:r w:rsidRPr="00D3600B">
              <w:rPr>
                <w:rStyle w:val="afffff7"/>
                <w:lang w:val="ru-RU"/>
              </w:rPr>
              <w:t xml:space="preserve">100 </w:t>
            </w:r>
            <w:r w:rsidRPr="00662F2E">
              <w:rPr>
                <w:rStyle w:val="afffff7"/>
              </w:rPr>
              <w:t>MB</w:t>
            </w:r>
            <w:r w:rsidRPr="00662F2E">
              <w:rPr>
                <w:lang w:val="ru-RU"/>
              </w:rPr>
              <w:t>. Для производственных сред, в которых созда</w:t>
            </w:r>
            <w:r w:rsidR="00D3600B">
              <w:rPr>
                <w:lang w:val="ru-RU"/>
              </w:rPr>
              <w:t>ё</w:t>
            </w:r>
            <w:r w:rsidRPr="00662F2E">
              <w:rPr>
                <w:lang w:val="ru-RU"/>
              </w:rPr>
              <w:t>тся очень большой объ</w:t>
            </w:r>
            <w:r w:rsidR="00D3600B">
              <w:rPr>
                <w:lang w:val="ru-RU"/>
              </w:rPr>
              <w:t>ё</w:t>
            </w:r>
            <w:r w:rsidRPr="00662F2E">
              <w:rPr>
                <w:lang w:val="ru-RU"/>
              </w:rPr>
              <w:t xml:space="preserve">м данных </w:t>
            </w:r>
            <w:r w:rsidRPr="00662F2E">
              <w:t>Provenance</w:t>
            </w:r>
            <w:r w:rsidRPr="00662F2E">
              <w:rPr>
                <w:lang w:val="ru-RU"/>
              </w:rPr>
              <w:t>, значение 1 ГБ также очень разумно.</w:t>
            </w:r>
          </w:p>
        </w:tc>
      </w:tr>
      <w:tr w:rsidR="00662F2E" w:rsidRPr="00662F2E" w14:paraId="63BB46FD" w14:textId="77777777" w:rsidTr="007C60DE">
        <w:tc>
          <w:tcPr>
            <w:tcW w:w="4106" w:type="dxa"/>
          </w:tcPr>
          <w:p w14:paraId="043C0CC7" w14:textId="4F8AAB4D" w:rsidR="00662F2E" w:rsidRPr="00662F2E" w:rsidRDefault="00662F2E" w:rsidP="007C60DE">
            <w:pPr>
              <w:pStyle w:val="afffff6"/>
              <w:rPr>
                <w:lang w:val="en-US"/>
              </w:rPr>
            </w:pPr>
            <w:r w:rsidRPr="00662F2E">
              <w:rPr>
                <w:lang w:val="en-US"/>
              </w:rPr>
              <w:t>nifi.provenance.repository.query.threads</w:t>
            </w:r>
          </w:p>
        </w:tc>
        <w:tc>
          <w:tcPr>
            <w:tcW w:w="5238" w:type="dxa"/>
          </w:tcPr>
          <w:p w14:paraId="0EC2D6E8" w14:textId="2AC25F8C" w:rsidR="00662F2E" w:rsidRPr="00662F2E" w:rsidRDefault="00B6495F" w:rsidP="00B6495F">
            <w:pPr>
              <w:pStyle w:val="aff8"/>
            </w:pPr>
            <w:r w:rsidRPr="00B6495F">
              <w:rPr>
                <w:lang w:val="ru-RU"/>
              </w:rPr>
              <w:t xml:space="preserve">Количество потоков, используемых для запросов к репозиторию </w:t>
            </w:r>
            <w:r w:rsidRPr="00B6495F">
              <w:t xml:space="preserve">Provenance. Значение по умолчанию </w:t>
            </w:r>
            <w:r>
              <w:t>—</w:t>
            </w:r>
            <w:r w:rsidRPr="00B6495F">
              <w:t xml:space="preserve"> </w:t>
            </w:r>
            <w:r w:rsidRPr="00B6495F">
              <w:rPr>
                <w:rStyle w:val="afffff7"/>
              </w:rPr>
              <w:t>2</w:t>
            </w:r>
            <w:r w:rsidRPr="00B6495F">
              <w:t>.</w:t>
            </w:r>
          </w:p>
        </w:tc>
      </w:tr>
      <w:tr w:rsidR="00662F2E" w:rsidRPr="00B6495F" w14:paraId="7DF5CA17" w14:textId="77777777" w:rsidTr="007C60DE">
        <w:tc>
          <w:tcPr>
            <w:tcW w:w="4106" w:type="dxa"/>
          </w:tcPr>
          <w:p w14:paraId="7E71B569" w14:textId="299139F0" w:rsidR="00662F2E" w:rsidRPr="00662F2E" w:rsidRDefault="00662F2E" w:rsidP="007C60DE">
            <w:pPr>
              <w:pStyle w:val="afffff6"/>
              <w:rPr>
                <w:lang w:val="en-US"/>
              </w:rPr>
            </w:pPr>
            <w:r w:rsidRPr="00662F2E">
              <w:rPr>
                <w:lang w:val="en-US"/>
              </w:rPr>
              <w:t>nifi.provenance.repository.index.threads</w:t>
            </w:r>
          </w:p>
        </w:tc>
        <w:tc>
          <w:tcPr>
            <w:tcW w:w="5238" w:type="dxa"/>
          </w:tcPr>
          <w:p w14:paraId="6B498164" w14:textId="144BE2CB" w:rsidR="00662F2E" w:rsidRPr="00B6495F" w:rsidRDefault="00B6495F" w:rsidP="00B6495F">
            <w:pPr>
              <w:pStyle w:val="aff8"/>
              <w:rPr>
                <w:lang w:val="ru-RU"/>
              </w:rPr>
            </w:pPr>
            <w:r w:rsidRPr="00B6495F">
              <w:rPr>
                <w:lang w:val="ru-RU"/>
              </w:rPr>
              <w:t xml:space="preserve">Количество потоков, используемых для индексации событий </w:t>
            </w:r>
            <w:r w:rsidRPr="00B6495F">
              <w:t>Provenance</w:t>
            </w:r>
            <w:r w:rsidRPr="00B6495F">
              <w:rPr>
                <w:lang w:val="ru-RU"/>
              </w:rPr>
              <w:t xml:space="preserve">, чтобы они были доступны для поиска. Значение по умолчанию </w:t>
            </w:r>
            <w:r w:rsidRPr="004F7118">
              <w:rPr>
                <w:lang w:val="ru-RU"/>
              </w:rPr>
              <w:t xml:space="preserve">— </w:t>
            </w:r>
            <w:r w:rsidRPr="004F7118">
              <w:rPr>
                <w:rStyle w:val="afffff7"/>
                <w:lang w:val="ru-RU"/>
              </w:rPr>
              <w:t>2</w:t>
            </w:r>
            <w:r w:rsidRPr="00B6495F">
              <w:rPr>
                <w:lang w:val="ru-RU"/>
              </w:rPr>
              <w:t xml:space="preserve">. Для потоков, которые работают с очень большим количеством </w:t>
            </w:r>
            <w:r w:rsidRPr="00B6495F">
              <w:t>FlowFiles</w:t>
            </w:r>
            <w:r w:rsidRPr="00B6495F">
              <w:rPr>
                <w:lang w:val="ru-RU"/>
              </w:rPr>
              <w:t xml:space="preserve">, индексация событий </w:t>
            </w:r>
            <w:r w:rsidRPr="00B6495F">
              <w:t>Provenance</w:t>
            </w:r>
            <w:r w:rsidRPr="00B6495F">
              <w:rPr>
                <w:lang w:val="ru-RU"/>
              </w:rPr>
              <w:t xml:space="preserve"> может стать </w:t>
            </w:r>
            <w:r>
              <w:rPr>
                <w:lang w:val="ru-RU"/>
              </w:rPr>
              <w:t>узким местом. Если это произойдё</w:t>
            </w:r>
            <w:r w:rsidRPr="00B6495F">
              <w:rPr>
                <w:lang w:val="ru-RU"/>
              </w:rPr>
              <w:t xml:space="preserve">т, увеличение значения этого свойства может увеличить скорость, с которой репозиторий </w:t>
            </w:r>
            <w:r w:rsidRPr="00B6495F">
              <w:t>Provenance</w:t>
            </w:r>
            <w:r w:rsidRPr="00B6495F">
              <w:rPr>
                <w:lang w:val="ru-RU"/>
              </w:rPr>
              <w:t xml:space="preserve"> сможет обра</w:t>
            </w:r>
            <w:r>
              <w:rPr>
                <w:lang w:val="ru-RU"/>
              </w:rPr>
              <w:t>батывать эти записи, что приведё</w:t>
            </w:r>
            <w:r w:rsidRPr="00B6495F">
              <w:rPr>
                <w:lang w:val="ru-RU"/>
              </w:rPr>
              <w:t>т к повышению общей пропускной способности. Рекомендуется использовать по крайней мере 1 пото</w:t>
            </w:r>
            <w:r>
              <w:rPr>
                <w:lang w:val="ru-RU"/>
              </w:rPr>
              <w:t xml:space="preserve">к на каждое </w:t>
            </w:r>
            <w:r w:rsidR="001345AD">
              <w:rPr>
                <w:lang w:val="ru-RU"/>
              </w:rPr>
              <w:t>место</w:t>
            </w:r>
            <w:r w:rsidR="001345AD" w:rsidRPr="001345AD">
              <w:rPr>
                <w:lang w:val="ru-RU"/>
              </w:rPr>
              <w:t xml:space="preserve"> хранения</w:t>
            </w:r>
            <w:r w:rsidR="001345AD">
              <w:rPr>
                <w:lang w:val="ru-RU"/>
              </w:rPr>
              <w:t xml:space="preserve"> </w:t>
            </w:r>
            <w:r>
              <w:rPr>
                <w:lang w:val="ru-RU"/>
              </w:rPr>
              <w:t>(т.е. е</w:t>
            </w:r>
            <w:r w:rsidRPr="00B6495F">
              <w:rPr>
                <w:lang w:val="ru-RU"/>
              </w:rPr>
              <w:t xml:space="preserve">сли есть 3 </w:t>
            </w:r>
            <w:r w:rsidR="001345AD" w:rsidRPr="001345AD">
              <w:rPr>
                <w:lang w:val="ru-RU"/>
              </w:rPr>
              <w:t>места хранения</w:t>
            </w:r>
            <w:r w:rsidRPr="00B6495F">
              <w:rPr>
                <w:lang w:val="ru-RU"/>
              </w:rPr>
              <w:t xml:space="preserve">, следует использовать как минимум 3 потока). Для сред с высокой пропускной способностью, где доступно больше операций ввода-вывода ЦП и диска, может иметь смысл значительно увеличить это значение. Обычно превышение 2–4 потоков на одно </w:t>
            </w:r>
            <w:r w:rsidR="001345AD">
              <w:rPr>
                <w:lang w:val="ru-RU"/>
              </w:rPr>
              <w:t>место</w:t>
            </w:r>
            <w:r w:rsidR="001345AD" w:rsidRPr="001345AD">
              <w:rPr>
                <w:lang w:val="ru-RU"/>
              </w:rPr>
              <w:t xml:space="preserve"> хранения</w:t>
            </w:r>
            <w:r w:rsidR="001345AD" w:rsidRPr="00B6495F">
              <w:rPr>
                <w:lang w:val="ru-RU"/>
              </w:rPr>
              <w:t xml:space="preserve"> </w:t>
            </w:r>
            <w:r w:rsidRPr="00B6495F">
              <w:rPr>
                <w:lang w:val="ru-RU"/>
              </w:rPr>
              <w:t>не имеет смысла. Однако это можно настроить в зависимости от доступных ресурсов ЦП по сравнению с ресурсами ввода-вывода.</w:t>
            </w:r>
          </w:p>
        </w:tc>
      </w:tr>
      <w:tr w:rsidR="00662F2E" w:rsidRPr="00D77F39" w14:paraId="45459476" w14:textId="77777777" w:rsidTr="007C60DE">
        <w:tc>
          <w:tcPr>
            <w:tcW w:w="4106" w:type="dxa"/>
          </w:tcPr>
          <w:p w14:paraId="772780D1" w14:textId="7FB3AF59" w:rsidR="00662F2E" w:rsidRPr="00662F2E" w:rsidRDefault="00662F2E" w:rsidP="007C60DE">
            <w:pPr>
              <w:pStyle w:val="afffff6"/>
              <w:rPr>
                <w:lang w:val="en-US"/>
              </w:rPr>
            </w:pPr>
            <w:r w:rsidRPr="00662F2E">
              <w:rPr>
                <w:lang w:val="en-US"/>
              </w:rPr>
              <w:t>nifi.provenance.repository.compress.on.rollover</w:t>
            </w:r>
          </w:p>
        </w:tc>
        <w:tc>
          <w:tcPr>
            <w:tcW w:w="5238" w:type="dxa"/>
          </w:tcPr>
          <w:p w14:paraId="4185CE3B" w14:textId="16D3378A" w:rsidR="00662F2E" w:rsidRPr="00D77F39" w:rsidRDefault="00D77F39" w:rsidP="007C60DE">
            <w:pPr>
              <w:pStyle w:val="aff8"/>
              <w:rPr>
                <w:lang w:val="ru-RU"/>
              </w:rPr>
            </w:pPr>
            <w:r w:rsidRPr="00D77F39">
              <w:rPr>
                <w:lang w:val="ru-RU"/>
              </w:rPr>
              <w:t xml:space="preserve">Указывает, следует ли сжимать информацию о </w:t>
            </w:r>
            <w:r w:rsidRPr="00B6495F">
              <w:t>Provenance</w:t>
            </w:r>
            <w:r w:rsidRPr="00B6495F">
              <w:rPr>
                <w:lang w:val="ru-RU"/>
              </w:rPr>
              <w:t xml:space="preserve"> </w:t>
            </w:r>
            <w:r w:rsidRPr="00D77F39">
              <w:rPr>
                <w:lang w:val="ru-RU"/>
              </w:rPr>
              <w:t xml:space="preserve">при пролистывании </w:t>
            </w:r>
            <w:r w:rsidRPr="00662F2E">
              <w:rPr>
                <w:lang w:val="ru-RU"/>
              </w:rPr>
              <w:t>event file</w:t>
            </w:r>
            <w:r w:rsidRPr="00D77F39">
              <w:rPr>
                <w:lang w:val="ru-RU"/>
              </w:rPr>
              <w:t xml:space="preserve">. Значение по умолчанию </w:t>
            </w:r>
            <w:r>
              <w:rPr>
                <w:lang w:val="ru-RU"/>
              </w:rPr>
              <w:t xml:space="preserve">— </w:t>
            </w:r>
            <w:r w:rsidRPr="00D77F39">
              <w:rPr>
                <w:rStyle w:val="afffff7"/>
              </w:rPr>
              <w:t>true</w:t>
            </w:r>
            <w:r w:rsidRPr="00D77F39">
              <w:rPr>
                <w:lang w:val="ru-RU"/>
              </w:rPr>
              <w:t>.</w:t>
            </w:r>
          </w:p>
        </w:tc>
      </w:tr>
      <w:tr w:rsidR="00662F2E" w:rsidRPr="00D77F39" w14:paraId="08EB99AE" w14:textId="77777777" w:rsidTr="007C60DE">
        <w:tc>
          <w:tcPr>
            <w:tcW w:w="4106" w:type="dxa"/>
          </w:tcPr>
          <w:p w14:paraId="6E607517" w14:textId="05DC951E" w:rsidR="00662F2E" w:rsidRPr="00662F2E" w:rsidRDefault="00662F2E" w:rsidP="007C60DE">
            <w:pPr>
              <w:pStyle w:val="afffff6"/>
              <w:rPr>
                <w:lang w:val="en-US"/>
              </w:rPr>
            </w:pPr>
            <w:r w:rsidRPr="00662F2E">
              <w:rPr>
                <w:lang w:val="en-US"/>
              </w:rPr>
              <w:t>nifi.provenance.repository.always.sync</w:t>
            </w:r>
          </w:p>
        </w:tc>
        <w:tc>
          <w:tcPr>
            <w:tcW w:w="5238" w:type="dxa"/>
          </w:tcPr>
          <w:p w14:paraId="0578DE0F" w14:textId="068AC7E9" w:rsidR="00662F2E" w:rsidRPr="00D77F39" w:rsidRDefault="00D77F39" w:rsidP="00D77F39">
            <w:pPr>
              <w:pStyle w:val="aff8"/>
              <w:rPr>
                <w:lang w:val="ru-RU"/>
              </w:rPr>
            </w:pPr>
            <w:r w:rsidRPr="00D77F39">
              <w:rPr>
                <w:lang w:val="ru-RU"/>
              </w:rPr>
              <w:t xml:space="preserve">Если установлено значение </w:t>
            </w:r>
            <w:r w:rsidRPr="00D77F39">
              <w:rPr>
                <w:rStyle w:val="afffff7"/>
              </w:rPr>
              <w:t>true</w:t>
            </w:r>
            <w:r w:rsidRPr="00D77F39">
              <w:rPr>
                <w:lang w:val="ru-RU"/>
              </w:rPr>
              <w:t xml:space="preserve">, любые изменения в репозитории будут синхронизироваться с диском, а это означает, что </w:t>
            </w:r>
            <w:r w:rsidRPr="00D77F39">
              <w:t>NiFi</w:t>
            </w:r>
            <w:r w:rsidRPr="00D77F39">
              <w:rPr>
                <w:lang w:val="ru-RU"/>
              </w:rPr>
              <w:t xml:space="preserve"> попросит операционную систему не кэшировать информацию. Это очень дорого и может значительно снизить производительность </w:t>
            </w:r>
            <w:r w:rsidRPr="00D77F39">
              <w:t>NiFi</w:t>
            </w:r>
            <w:r w:rsidRPr="00D77F39">
              <w:rPr>
                <w:lang w:val="ru-RU"/>
              </w:rPr>
              <w:t xml:space="preserve">. Однако, если </w:t>
            </w:r>
            <w:r>
              <w:rPr>
                <w:lang w:val="ru-RU"/>
              </w:rPr>
              <w:t xml:space="preserve">установлено </w:t>
            </w:r>
            <w:r w:rsidRPr="00D77F39">
              <w:rPr>
                <w:rStyle w:val="afffff7"/>
              </w:rPr>
              <w:t>false</w:t>
            </w:r>
            <w:r w:rsidRPr="00D77F39">
              <w:rPr>
                <w:lang w:val="ru-RU"/>
              </w:rPr>
              <w:t>, существует вероятность потери данных в случае внезапного отключения питания или сбоя операционной системы. Значение по умолчанию</w:t>
            </w:r>
            <w:r>
              <w:rPr>
                <w:lang w:val="ru-RU"/>
              </w:rPr>
              <w:t xml:space="preserve"> —</w:t>
            </w:r>
            <w:r w:rsidRPr="00D77F39">
              <w:rPr>
                <w:lang w:val="ru-RU"/>
              </w:rPr>
              <w:t xml:space="preserve"> </w:t>
            </w:r>
            <w:r w:rsidRPr="00D77F39">
              <w:rPr>
                <w:rStyle w:val="afffff7"/>
              </w:rPr>
              <w:t>false</w:t>
            </w:r>
            <w:r w:rsidRPr="00D77F39">
              <w:rPr>
                <w:lang w:val="ru-RU"/>
              </w:rPr>
              <w:t>.</w:t>
            </w:r>
          </w:p>
        </w:tc>
      </w:tr>
      <w:tr w:rsidR="00662F2E" w:rsidRPr="00662F2E" w14:paraId="30C7CB1C" w14:textId="77777777" w:rsidTr="007C60DE">
        <w:tc>
          <w:tcPr>
            <w:tcW w:w="4106" w:type="dxa"/>
          </w:tcPr>
          <w:p w14:paraId="46FEA221" w14:textId="2E1C1AD4" w:rsidR="00662F2E" w:rsidRPr="00662F2E" w:rsidRDefault="00662F2E" w:rsidP="007C60DE">
            <w:pPr>
              <w:pStyle w:val="afffff6"/>
              <w:rPr>
                <w:lang w:val="en-US"/>
              </w:rPr>
            </w:pPr>
            <w:r w:rsidRPr="00662F2E">
              <w:rPr>
                <w:lang w:val="en-US"/>
              </w:rPr>
              <w:lastRenderedPageBreak/>
              <w:t>nifi.provenance.repository.indexed.fields</w:t>
            </w:r>
          </w:p>
        </w:tc>
        <w:tc>
          <w:tcPr>
            <w:tcW w:w="5238" w:type="dxa"/>
          </w:tcPr>
          <w:p w14:paraId="319EB663" w14:textId="082FA9CE" w:rsidR="00662F2E" w:rsidRPr="00662F2E" w:rsidRDefault="005A6418" w:rsidP="007C60DE">
            <w:pPr>
              <w:pStyle w:val="aff8"/>
            </w:pPr>
            <w:r>
              <w:rPr>
                <w:lang w:val="ru-RU"/>
              </w:rPr>
              <w:t>Перечень полей, разделё</w:t>
            </w:r>
            <w:r w:rsidRPr="005A6418">
              <w:rPr>
                <w:lang w:val="ru-RU"/>
              </w:rPr>
              <w:t xml:space="preserve">нных запятыми, которые следует проиндексировать и сделать доступными для поиска. Поля, которые не проиндексированы, не будут доступны для поиска. Допустимые поля: </w:t>
            </w:r>
            <w:r w:rsidRPr="005A6418">
              <w:rPr>
                <w:rStyle w:val="afffff7"/>
              </w:rPr>
              <w:t>EventType</w:t>
            </w:r>
            <w:r w:rsidRPr="005A6418">
              <w:rPr>
                <w:lang w:val="ru-RU"/>
              </w:rPr>
              <w:t xml:space="preserve">, </w:t>
            </w:r>
            <w:r w:rsidRPr="005A6418">
              <w:rPr>
                <w:rStyle w:val="afffff7"/>
              </w:rPr>
              <w:t>FlowFileUUID</w:t>
            </w:r>
            <w:r w:rsidRPr="005A6418">
              <w:rPr>
                <w:lang w:val="ru-RU"/>
              </w:rPr>
              <w:t xml:space="preserve">, </w:t>
            </w:r>
            <w:r w:rsidRPr="005A6418">
              <w:rPr>
                <w:rStyle w:val="afffff7"/>
              </w:rPr>
              <w:t>Filename</w:t>
            </w:r>
            <w:r w:rsidRPr="005A6418">
              <w:rPr>
                <w:lang w:val="ru-RU"/>
              </w:rPr>
              <w:t xml:space="preserve">, </w:t>
            </w:r>
            <w:r w:rsidRPr="005A6418">
              <w:rPr>
                <w:rStyle w:val="afffff7"/>
              </w:rPr>
              <w:t>TransitURI</w:t>
            </w:r>
            <w:r w:rsidRPr="005A6418">
              <w:rPr>
                <w:lang w:val="ru-RU"/>
              </w:rPr>
              <w:t xml:space="preserve">, </w:t>
            </w:r>
            <w:r w:rsidRPr="005A6418">
              <w:rPr>
                <w:rStyle w:val="afffff7"/>
              </w:rPr>
              <w:t>ProcessorID</w:t>
            </w:r>
            <w:r w:rsidRPr="005A6418">
              <w:rPr>
                <w:lang w:val="ru-RU"/>
              </w:rPr>
              <w:t xml:space="preserve">, </w:t>
            </w:r>
            <w:r w:rsidRPr="005A6418">
              <w:rPr>
                <w:rStyle w:val="afffff7"/>
              </w:rPr>
              <w:t>AlternateIdentifierURI</w:t>
            </w:r>
            <w:r w:rsidRPr="005A6418">
              <w:rPr>
                <w:lang w:val="ru-RU"/>
              </w:rPr>
              <w:t xml:space="preserve">, </w:t>
            </w:r>
            <w:r w:rsidRPr="005A6418">
              <w:rPr>
                <w:rStyle w:val="afffff7"/>
              </w:rPr>
              <w:t>Relationship</w:t>
            </w:r>
            <w:r w:rsidRPr="005A6418">
              <w:rPr>
                <w:lang w:val="ru-RU"/>
              </w:rPr>
              <w:t xml:space="preserve">, </w:t>
            </w:r>
            <w:r w:rsidRPr="005A6418">
              <w:rPr>
                <w:rStyle w:val="afffff7"/>
              </w:rPr>
              <w:t>Details</w:t>
            </w:r>
            <w:r w:rsidRPr="005A6418">
              <w:rPr>
                <w:lang w:val="ru-RU"/>
              </w:rPr>
              <w:t xml:space="preserve">. </w:t>
            </w:r>
            <w:r>
              <w:t>Значение по умолчанию —</w:t>
            </w:r>
            <w:r w:rsidRPr="005A6418">
              <w:t xml:space="preserve"> </w:t>
            </w:r>
            <w:r w:rsidRPr="005A6418">
              <w:rPr>
                <w:rStyle w:val="afffff7"/>
              </w:rPr>
              <w:t>EventType, FlowFileUUID, Filename, ProcessorID</w:t>
            </w:r>
            <w:r w:rsidRPr="005A6418">
              <w:t>.</w:t>
            </w:r>
          </w:p>
        </w:tc>
      </w:tr>
      <w:tr w:rsidR="00662F2E" w:rsidRPr="005A6418" w14:paraId="0AC4C4E2" w14:textId="77777777" w:rsidTr="007C60DE">
        <w:tc>
          <w:tcPr>
            <w:tcW w:w="4106" w:type="dxa"/>
          </w:tcPr>
          <w:p w14:paraId="036FBABE" w14:textId="59AFE5F2" w:rsidR="00662F2E" w:rsidRPr="00662F2E" w:rsidRDefault="00662F2E" w:rsidP="007C60DE">
            <w:pPr>
              <w:pStyle w:val="afffff6"/>
              <w:rPr>
                <w:lang w:val="en-US"/>
              </w:rPr>
            </w:pPr>
            <w:r w:rsidRPr="00662F2E">
              <w:rPr>
                <w:lang w:val="en-US"/>
              </w:rPr>
              <w:t>nifi.provenance.repository.indexed.attributes</w:t>
            </w:r>
          </w:p>
        </w:tc>
        <w:tc>
          <w:tcPr>
            <w:tcW w:w="5238" w:type="dxa"/>
          </w:tcPr>
          <w:p w14:paraId="705BBF3F" w14:textId="35BE4713" w:rsidR="00662F2E" w:rsidRPr="005A6418" w:rsidRDefault="005A6418" w:rsidP="007C60DE">
            <w:pPr>
              <w:pStyle w:val="aff8"/>
              <w:rPr>
                <w:lang w:val="ru-RU"/>
              </w:rPr>
            </w:pPr>
            <w:r>
              <w:rPr>
                <w:lang w:val="ru-RU"/>
              </w:rPr>
              <w:t>Перечень</w:t>
            </w:r>
            <w:r w:rsidRPr="005A6418">
              <w:rPr>
                <w:lang w:val="ru-RU"/>
              </w:rPr>
              <w:t xml:space="preserve"> атрибутов </w:t>
            </w:r>
            <w:r w:rsidRPr="005A6418">
              <w:t>FlowFile</w:t>
            </w:r>
            <w:r>
              <w:rPr>
                <w:lang w:val="ru-RU"/>
              </w:rPr>
              <w:t>, разделё</w:t>
            </w:r>
            <w:r w:rsidRPr="005A6418">
              <w:rPr>
                <w:lang w:val="ru-RU"/>
              </w:rPr>
              <w:t xml:space="preserve">нных запятыми, которые следует проиндексировать и сделать доступными для поиска. По умолчанию он пуст. Но следует рассмотреть несколько хороших примеров: </w:t>
            </w:r>
            <w:r w:rsidRPr="005A6418">
              <w:rPr>
                <w:rStyle w:val="afffff7"/>
              </w:rPr>
              <w:t>filename</w:t>
            </w:r>
            <w:r w:rsidRPr="005A6418">
              <w:rPr>
                <w:lang w:val="ru-RU"/>
              </w:rPr>
              <w:t xml:space="preserve"> и </w:t>
            </w:r>
            <w:r w:rsidRPr="005A6418">
              <w:rPr>
                <w:rStyle w:val="afffff7"/>
              </w:rPr>
              <w:t>mime</w:t>
            </w:r>
            <w:r w:rsidRPr="005A6418">
              <w:rPr>
                <w:rStyle w:val="afffff7"/>
                <w:lang w:val="ru-RU"/>
              </w:rPr>
              <w:t>.</w:t>
            </w:r>
            <w:r w:rsidRPr="005A6418">
              <w:rPr>
                <w:rStyle w:val="afffff7"/>
              </w:rPr>
              <w:t>type</w:t>
            </w:r>
            <w:r w:rsidRPr="005A6418">
              <w:rPr>
                <w:lang w:val="ru-RU"/>
              </w:rPr>
              <w:t>, а также любых настраиваемых атрибутов, которые могут быть полезны для вашего варианта использования.</w:t>
            </w:r>
          </w:p>
        </w:tc>
      </w:tr>
      <w:tr w:rsidR="00662F2E" w:rsidRPr="005A6418" w14:paraId="30FE99FC" w14:textId="77777777" w:rsidTr="007C60DE">
        <w:tc>
          <w:tcPr>
            <w:tcW w:w="4106" w:type="dxa"/>
          </w:tcPr>
          <w:p w14:paraId="6E94CB09" w14:textId="629DC943" w:rsidR="00662F2E" w:rsidRPr="00662F2E" w:rsidRDefault="00662F2E" w:rsidP="007C60DE">
            <w:pPr>
              <w:pStyle w:val="afffff6"/>
              <w:rPr>
                <w:lang w:val="en-US"/>
              </w:rPr>
            </w:pPr>
            <w:r w:rsidRPr="00662F2E">
              <w:rPr>
                <w:lang w:val="en-US"/>
              </w:rPr>
              <w:t>nifi.provenance.repository.index.shard.size</w:t>
            </w:r>
          </w:p>
        </w:tc>
        <w:tc>
          <w:tcPr>
            <w:tcW w:w="5238" w:type="dxa"/>
          </w:tcPr>
          <w:p w14:paraId="69089BEA" w14:textId="01CB4547" w:rsidR="005A6418" w:rsidRPr="005A6418" w:rsidRDefault="005A6418" w:rsidP="005A6418">
            <w:pPr>
              <w:pStyle w:val="aff8"/>
              <w:rPr>
                <w:lang w:val="ru-RU"/>
              </w:rPr>
            </w:pPr>
            <w:r w:rsidRPr="005A6418">
              <w:rPr>
                <w:lang w:val="ru-RU"/>
              </w:rPr>
              <w:t xml:space="preserve">Репозиторий использует </w:t>
            </w:r>
            <w:r>
              <w:t>Lucene</w:t>
            </w:r>
            <w:r w:rsidRPr="005A6418">
              <w:rPr>
                <w:lang w:val="ru-RU"/>
              </w:rPr>
              <w:t xml:space="preserve"> для выполнения функций индексации и поиска. Это значение указывает, насколько большим должен стать индекс </w:t>
            </w:r>
            <w:r>
              <w:t>Lucene</w:t>
            </w:r>
            <w:r w:rsidR="001345AD">
              <w:rPr>
                <w:lang w:val="ru-RU"/>
              </w:rPr>
              <w:t>, прежде чем репозиторий начнё</w:t>
            </w:r>
            <w:r w:rsidRPr="005A6418">
              <w:rPr>
                <w:lang w:val="ru-RU"/>
              </w:rPr>
              <w:t xml:space="preserve">т запись в новый индекс. Большие значения размера </w:t>
            </w:r>
            <w:r w:rsidR="001345AD">
              <w:rPr>
                <w:lang w:val="ru-RU"/>
              </w:rPr>
              <w:t>шарда</w:t>
            </w:r>
            <w:r w:rsidRPr="005A6418">
              <w:rPr>
                <w:lang w:val="ru-RU"/>
              </w:rPr>
              <w:t xml:space="preserve"> приведут к большему использованию кучи </w:t>
            </w:r>
            <w:r>
              <w:t>Java</w:t>
            </w:r>
            <w:r w:rsidRPr="005A6418">
              <w:rPr>
                <w:lang w:val="ru-RU"/>
              </w:rPr>
              <w:t xml:space="preserve"> при поиске в репозитории </w:t>
            </w:r>
            <w:r>
              <w:t>Provenance</w:t>
            </w:r>
            <w:r w:rsidRPr="005A6418">
              <w:rPr>
                <w:lang w:val="ru-RU"/>
              </w:rPr>
              <w:t xml:space="preserve">, но должны обеспечить лучшую производительность. Значение по умолчанию </w:t>
            </w:r>
            <w:r w:rsidR="001345AD">
              <w:rPr>
                <w:lang w:val="ru-RU"/>
              </w:rPr>
              <w:t xml:space="preserve">— </w:t>
            </w:r>
            <w:r w:rsidR="001345AD" w:rsidRPr="004F7118">
              <w:rPr>
                <w:rStyle w:val="afffff7"/>
                <w:lang w:val="ru-RU"/>
              </w:rPr>
              <w:t xml:space="preserve">500 </w:t>
            </w:r>
            <w:r w:rsidR="001345AD" w:rsidRPr="001345AD">
              <w:rPr>
                <w:rStyle w:val="afffff7"/>
              </w:rPr>
              <w:t>MB</w:t>
            </w:r>
            <w:r w:rsidRPr="005A6418">
              <w:rPr>
                <w:lang w:val="ru-RU"/>
              </w:rPr>
              <w:t xml:space="preserve">. Однако это связано с тем, что настройки по умолчанию настроены для очень маленьких сред, где большинство пользователей начинают использовать </w:t>
            </w:r>
            <w:r>
              <w:t>NiFi</w:t>
            </w:r>
            <w:r w:rsidRPr="005A6418">
              <w:rPr>
                <w:lang w:val="ru-RU"/>
              </w:rPr>
              <w:t xml:space="preserve">. Для производственных сред рекомендуется изменить это значение на 4–8 ГБ. Как только все события </w:t>
            </w:r>
            <w:r>
              <w:t>Provenance</w:t>
            </w:r>
            <w:r w:rsidRPr="005A6418">
              <w:rPr>
                <w:lang w:val="ru-RU"/>
              </w:rPr>
              <w:t xml:space="preserve"> в индексе будут удалены из </w:t>
            </w:r>
            <w:r w:rsidR="001345AD">
              <w:t>event</w:t>
            </w:r>
            <w:r w:rsidR="001345AD" w:rsidRPr="001345AD">
              <w:rPr>
                <w:lang w:val="ru-RU"/>
              </w:rPr>
              <w:t xml:space="preserve"> </w:t>
            </w:r>
            <w:r w:rsidR="001345AD">
              <w:t>files</w:t>
            </w:r>
            <w:r w:rsidR="001345AD">
              <w:rPr>
                <w:lang w:val="ru-RU"/>
              </w:rPr>
              <w:t>, индекс также будет уничтожен.</w:t>
            </w:r>
          </w:p>
          <w:p w14:paraId="5D3E1027" w14:textId="25837296" w:rsidR="00662F2E" w:rsidRPr="005A6418" w:rsidRDefault="001345AD" w:rsidP="005A6418">
            <w:pPr>
              <w:pStyle w:val="aff8"/>
              <w:rPr>
                <w:lang w:val="ru-RU"/>
              </w:rPr>
            </w:pPr>
            <w:r w:rsidRPr="005A6418">
              <w:rPr>
                <w:lang w:val="ru-RU"/>
              </w:rPr>
              <w:t>Примечание</w:t>
            </w:r>
            <w:r w:rsidR="005A6418" w:rsidRPr="005A6418">
              <w:rPr>
                <w:lang w:val="ru-RU"/>
              </w:rPr>
              <w:t xml:space="preserve">. Это значение должно быть меньше (не более половины) свойства </w:t>
            </w:r>
            <w:r w:rsidR="005A6418" w:rsidRPr="001345AD">
              <w:rPr>
                <w:rStyle w:val="afffff7"/>
              </w:rPr>
              <w:t>nifi</w:t>
            </w:r>
            <w:r w:rsidR="005A6418" w:rsidRPr="001345AD">
              <w:rPr>
                <w:rStyle w:val="afffff7"/>
                <w:lang w:val="ru-RU"/>
              </w:rPr>
              <w:t>.</w:t>
            </w:r>
            <w:r w:rsidR="005A6418" w:rsidRPr="001345AD">
              <w:rPr>
                <w:rStyle w:val="afffff7"/>
              </w:rPr>
              <w:t>provenance</w:t>
            </w:r>
            <w:r w:rsidR="005A6418" w:rsidRPr="001345AD">
              <w:rPr>
                <w:rStyle w:val="afffff7"/>
                <w:lang w:val="ru-RU"/>
              </w:rPr>
              <w:t>.</w:t>
            </w:r>
            <w:r w:rsidR="005A6418" w:rsidRPr="001345AD">
              <w:rPr>
                <w:rStyle w:val="afffff7"/>
              </w:rPr>
              <w:t>repository</w:t>
            </w:r>
            <w:r w:rsidR="005A6418" w:rsidRPr="001345AD">
              <w:rPr>
                <w:rStyle w:val="afffff7"/>
                <w:lang w:val="ru-RU"/>
              </w:rPr>
              <w:t>.</w:t>
            </w:r>
            <w:r w:rsidR="005A6418" w:rsidRPr="001345AD">
              <w:rPr>
                <w:rStyle w:val="afffff7"/>
              </w:rPr>
              <w:t>max</w:t>
            </w:r>
            <w:r w:rsidR="005A6418" w:rsidRPr="001345AD">
              <w:rPr>
                <w:rStyle w:val="afffff7"/>
                <w:lang w:val="ru-RU"/>
              </w:rPr>
              <w:t>.</w:t>
            </w:r>
            <w:r w:rsidR="005A6418" w:rsidRPr="001345AD">
              <w:rPr>
                <w:rStyle w:val="afffff7"/>
              </w:rPr>
              <w:t>storage</w:t>
            </w:r>
            <w:r w:rsidR="005A6418" w:rsidRPr="001345AD">
              <w:rPr>
                <w:rStyle w:val="afffff7"/>
                <w:lang w:val="ru-RU"/>
              </w:rPr>
              <w:t>.</w:t>
            </w:r>
            <w:r w:rsidR="005A6418" w:rsidRPr="001345AD">
              <w:rPr>
                <w:rStyle w:val="afffff7"/>
              </w:rPr>
              <w:t>size</w:t>
            </w:r>
            <w:r w:rsidR="005A6418" w:rsidRPr="005A6418">
              <w:rPr>
                <w:lang w:val="ru-RU"/>
              </w:rPr>
              <w:t>.</w:t>
            </w:r>
          </w:p>
        </w:tc>
      </w:tr>
      <w:tr w:rsidR="00662F2E" w:rsidRPr="00662F2E" w14:paraId="69554240" w14:textId="77777777" w:rsidTr="007C60DE">
        <w:tc>
          <w:tcPr>
            <w:tcW w:w="4106" w:type="dxa"/>
          </w:tcPr>
          <w:p w14:paraId="42109C88" w14:textId="782E6CDA" w:rsidR="00662F2E" w:rsidRPr="00662F2E" w:rsidRDefault="00662F2E" w:rsidP="007C60DE">
            <w:pPr>
              <w:pStyle w:val="afffff6"/>
              <w:rPr>
                <w:lang w:val="en-US"/>
              </w:rPr>
            </w:pPr>
            <w:r w:rsidRPr="00662F2E">
              <w:rPr>
                <w:lang w:val="en-US"/>
              </w:rPr>
              <w:t>nifi.provenance.repository.max.attribute.length</w:t>
            </w:r>
          </w:p>
        </w:tc>
        <w:tc>
          <w:tcPr>
            <w:tcW w:w="5238" w:type="dxa"/>
          </w:tcPr>
          <w:p w14:paraId="1251DB43" w14:textId="5E073AD3" w:rsidR="00662F2E" w:rsidRPr="00662F2E" w:rsidRDefault="001345AD" w:rsidP="001345AD">
            <w:pPr>
              <w:pStyle w:val="aff8"/>
            </w:pPr>
            <w:r w:rsidRPr="001345AD">
              <w:rPr>
                <w:lang w:val="ru-RU"/>
              </w:rPr>
              <w:t xml:space="preserve">Указывает максимальную длину, которой может быть атрибут </w:t>
            </w:r>
            <w:r w:rsidRPr="001345AD">
              <w:t>FlowFile</w:t>
            </w:r>
            <w:r w:rsidRPr="001345AD">
              <w:rPr>
                <w:lang w:val="ru-RU"/>
              </w:rPr>
              <w:t xml:space="preserve"> при извлечении события </w:t>
            </w:r>
            <w:r w:rsidRPr="001345AD">
              <w:t>Provenance</w:t>
            </w:r>
            <w:r w:rsidRPr="001345AD">
              <w:rPr>
                <w:lang w:val="ru-RU"/>
              </w:rPr>
              <w:t xml:space="preserve"> из репозитория. Если длина любого атрибута превышает это значение, она будет усечена при получении события. </w:t>
            </w:r>
            <w:r w:rsidRPr="001345AD">
              <w:t xml:space="preserve">Значение по умолчанию </w:t>
            </w:r>
            <w:r>
              <w:t>—</w:t>
            </w:r>
            <w:r w:rsidRPr="001345AD">
              <w:t xml:space="preserve"> </w:t>
            </w:r>
            <w:r w:rsidRPr="001345AD">
              <w:rPr>
                <w:rStyle w:val="afffff7"/>
              </w:rPr>
              <w:t>65536</w:t>
            </w:r>
            <w:r w:rsidRPr="001345AD">
              <w:t>.</w:t>
            </w:r>
          </w:p>
        </w:tc>
      </w:tr>
      <w:tr w:rsidR="00662F2E" w:rsidRPr="001345AD" w14:paraId="20CF5FC3" w14:textId="77777777" w:rsidTr="007C60DE">
        <w:tc>
          <w:tcPr>
            <w:tcW w:w="4106" w:type="dxa"/>
          </w:tcPr>
          <w:p w14:paraId="6405D9F6" w14:textId="2D72980B" w:rsidR="00662F2E" w:rsidRPr="00662F2E" w:rsidRDefault="00662F2E" w:rsidP="00662F2E">
            <w:pPr>
              <w:rPr>
                <w:rFonts w:ascii="Courier New" w:hAnsi="Courier New" w:cs="Courier New"/>
                <w:sz w:val="22"/>
                <w:lang w:val="en-US"/>
              </w:rPr>
            </w:pPr>
            <w:r w:rsidRPr="00662F2E">
              <w:rPr>
                <w:rFonts w:ascii="Courier New" w:hAnsi="Courier New" w:cs="Courier New"/>
                <w:sz w:val="22"/>
                <w:lang w:val="en-US"/>
              </w:rPr>
              <w:t>nifi.provenance.repo</w:t>
            </w:r>
            <w:r>
              <w:rPr>
                <w:rFonts w:ascii="Courier New" w:hAnsi="Courier New" w:cs="Courier New"/>
                <w:sz w:val="22"/>
                <w:lang w:val="en-US"/>
              </w:rPr>
              <w:t>sitory.concurrent.merge.threads</w:t>
            </w:r>
          </w:p>
        </w:tc>
        <w:tc>
          <w:tcPr>
            <w:tcW w:w="5238" w:type="dxa"/>
          </w:tcPr>
          <w:p w14:paraId="4F879E43" w14:textId="773B49AE" w:rsidR="00662F2E" w:rsidRPr="001345AD" w:rsidRDefault="001345AD" w:rsidP="007C60DE">
            <w:pPr>
              <w:pStyle w:val="aff8"/>
              <w:rPr>
                <w:lang w:val="ru-RU"/>
              </w:rPr>
            </w:pPr>
            <w:r w:rsidRPr="001345AD">
              <w:t>Lucene</w:t>
            </w:r>
            <w:r>
              <w:rPr>
                <w:lang w:val="ru-RU"/>
              </w:rPr>
              <w:t xml:space="preserve"> создаё</w:t>
            </w:r>
            <w:r w:rsidRPr="001345AD">
              <w:rPr>
                <w:lang w:val="ru-RU"/>
              </w:rPr>
              <w:t xml:space="preserve">т несколько «сегментов» в индексе. Эти сегменты периодически </w:t>
            </w:r>
            <w:r w:rsidRPr="001345AD">
              <w:rPr>
                <w:lang w:val="ru-RU"/>
              </w:rPr>
              <w:lastRenderedPageBreak/>
              <w:t>объединяются, чтобы обеспечить более быстрое выполнение запросов. Это свойство указывает максимальное количество потоков, которые разрешено использовать для каждого из каталогов хранилища. Значение по умол</w:t>
            </w:r>
            <w:r>
              <w:rPr>
                <w:lang w:val="ru-RU"/>
              </w:rPr>
              <w:t>чанию —</w:t>
            </w:r>
            <w:r w:rsidRPr="001345AD">
              <w:rPr>
                <w:lang w:val="ru-RU"/>
              </w:rPr>
              <w:t xml:space="preserve"> </w:t>
            </w:r>
            <w:r w:rsidRPr="001345AD">
              <w:rPr>
                <w:rStyle w:val="afffff7"/>
                <w:lang w:val="ru-RU"/>
              </w:rPr>
              <w:t>2</w:t>
            </w:r>
            <w:r w:rsidRPr="001345AD">
              <w:rPr>
                <w:lang w:val="ru-RU"/>
              </w:rPr>
              <w:t>. Для сред с высокой пропускной способностью рекомендуется устанавливать количество потоков индекса больше, ч</w:t>
            </w:r>
            <w:r>
              <w:rPr>
                <w:lang w:val="ru-RU"/>
              </w:rPr>
              <w:t>ем количество потоков слияния*</w:t>
            </w:r>
            <w:r w:rsidRPr="001345AD">
              <w:rPr>
                <w:lang w:val="ru-RU"/>
              </w:rPr>
              <w:t>количество мест хранения. Например, если имеется 2 места хранения и количество потоков индекса установлено равным 8, то количество потоков слияния, вероятно, должно быть меньше 4. Хотя это не критично, если количество потоков слияния должно быть больше чем это может привести к тому, что все потоки индекса будут использ</w:t>
            </w:r>
            <w:r>
              <w:rPr>
                <w:lang w:val="ru-RU"/>
              </w:rPr>
              <w:t>оваться для слияния, что приведё</w:t>
            </w:r>
            <w:r w:rsidRPr="001345AD">
              <w:rPr>
                <w:lang w:val="ru-RU"/>
              </w:rPr>
              <w:t xml:space="preserve">т к тому, что поток </w:t>
            </w:r>
            <w:r w:rsidRPr="001345AD">
              <w:t>NiFi</w:t>
            </w:r>
            <w:r w:rsidRPr="001345AD">
              <w:rPr>
                <w:lang w:val="ru-RU"/>
              </w:rPr>
              <w:t xml:space="preserve"> будет периодически останавливаться во время индексирования, в результате чего некоторые данные обрабатываются с гораздо большей задержкой, чем другие данные.</w:t>
            </w:r>
          </w:p>
        </w:tc>
      </w:tr>
      <w:tr w:rsidR="00662F2E" w:rsidRPr="001345AD" w14:paraId="5268CCF9" w14:textId="77777777" w:rsidTr="007C60DE">
        <w:tc>
          <w:tcPr>
            <w:tcW w:w="4106" w:type="dxa"/>
          </w:tcPr>
          <w:p w14:paraId="26B20F57" w14:textId="171AE60A" w:rsidR="00662F2E" w:rsidRPr="00662F2E" w:rsidRDefault="00662F2E" w:rsidP="00662F2E">
            <w:pPr>
              <w:rPr>
                <w:rFonts w:ascii="Courier New" w:hAnsi="Courier New" w:cs="Courier New"/>
                <w:sz w:val="22"/>
                <w:lang w:val="en-US"/>
              </w:rPr>
            </w:pPr>
            <w:r w:rsidRPr="00662F2E">
              <w:rPr>
                <w:rFonts w:ascii="Courier New" w:hAnsi="Courier New" w:cs="Courier New"/>
                <w:sz w:val="22"/>
                <w:lang w:val="en-US"/>
              </w:rPr>
              <w:lastRenderedPageBreak/>
              <w:t>nifi.provenance.repository.warm.cache.frequency</w:t>
            </w:r>
          </w:p>
        </w:tc>
        <w:tc>
          <w:tcPr>
            <w:tcW w:w="5238" w:type="dxa"/>
          </w:tcPr>
          <w:p w14:paraId="180351E0" w14:textId="71439C99" w:rsidR="00662F2E" w:rsidRPr="001345AD" w:rsidRDefault="001345AD" w:rsidP="001345AD">
            <w:pPr>
              <w:pStyle w:val="aff8"/>
              <w:rPr>
                <w:lang w:val="ru-RU"/>
              </w:rPr>
            </w:pPr>
            <w:r w:rsidRPr="001345AD">
              <w:rPr>
                <w:lang w:val="ru-RU"/>
              </w:rPr>
              <w:t xml:space="preserve">Каждый раз, когда выполняется запрос </w:t>
            </w:r>
            <w:r w:rsidRPr="001345AD">
              <w:t>Provenance</w:t>
            </w:r>
            <w:r w:rsidRPr="001345AD">
              <w:rPr>
                <w:lang w:val="ru-RU"/>
              </w:rPr>
              <w:t xml:space="preserve">, он должен сначала выполнять поиск в индексах </w:t>
            </w:r>
            <w:r w:rsidRPr="001345AD">
              <w:t>Lucene</w:t>
            </w:r>
            <w:r w:rsidRPr="001345AD">
              <w:rPr>
                <w:lang w:val="ru-RU"/>
              </w:rPr>
              <w:t xml:space="preserve"> (по крайней мере, в большинстве случаев </w:t>
            </w:r>
            <w:r>
              <w:rPr>
                <w:lang w:val="ru-RU"/>
              </w:rPr>
              <w:t>—</w:t>
            </w:r>
            <w:r w:rsidRPr="001345AD">
              <w:rPr>
                <w:lang w:val="ru-RU"/>
              </w:rPr>
              <w:t xml:space="preserve"> некоторые запросы выполняются часто, а результаты кэшируются, чтобы избежать поиска в индексах </w:t>
            </w:r>
            <w:r w:rsidRPr="001345AD">
              <w:t>Lucene</w:t>
            </w:r>
            <w:r w:rsidRPr="001345AD">
              <w:rPr>
                <w:lang w:val="ru-RU"/>
              </w:rPr>
              <w:t xml:space="preserve">). Когда индекс </w:t>
            </w:r>
            <w:r w:rsidRPr="001345AD">
              <w:t>Lucene</w:t>
            </w:r>
            <w:r w:rsidRPr="001345AD">
              <w:rPr>
                <w:lang w:val="ru-RU"/>
              </w:rPr>
              <w:t xml:space="preserve"> открывается впервые, это может быть очень дорого и занять несколько секунд. Это усугубляется наличием множества разных индексов и может привести к тому, что запрос </w:t>
            </w:r>
            <w:r w:rsidRPr="001345AD">
              <w:t>Provenance</w:t>
            </w:r>
            <w:r w:rsidRPr="001345AD">
              <w:rPr>
                <w:lang w:val="ru-RU"/>
              </w:rPr>
              <w:t xml:space="preserve"> займет гораздо больше времени. После того, ка</w:t>
            </w:r>
            <w:r>
              <w:rPr>
                <w:lang w:val="ru-RU"/>
              </w:rPr>
              <w:t>к индекс был открыт, дисковый кэ</w:t>
            </w:r>
            <w:r w:rsidRPr="001345AD">
              <w:rPr>
                <w:lang w:val="ru-RU"/>
              </w:rPr>
              <w:t xml:space="preserve">ш операционной системы обычно удерживает достаточно данных, чтобы повторно открыть индекс намного быстрее </w:t>
            </w:r>
            <w:r>
              <w:rPr>
                <w:lang w:val="ru-RU"/>
              </w:rPr>
              <w:t>—</w:t>
            </w:r>
            <w:r w:rsidRPr="001345AD">
              <w:rPr>
                <w:lang w:val="ru-RU"/>
              </w:rPr>
              <w:t xml:space="preserve"> по </w:t>
            </w:r>
            <w:r>
              <w:rPr>
                <w:lang w:val="ru-RU"/>
              </w:rPr>
              <w:t>крайней мере, в течение определё</w:t>
            </w:r>
            <w:r w:rsidRPr="001345AD">
              <w:rPr>
                <w:lang w:val="ru-RU"/>
              </w:rPr>
              <w:t>нного п</w:t>
            </w:r>
            <w:r>
              <w:rPr>
                <w:lang w:val="ru-RU"/>
              </w:rPr>
              <w:t>ериода времени, пока дисковый кэ</w:t>
            </w:r>
            <w:r w:rsidRPr="001345AD">
              <w:rPr>
                <w:lang w:val="ru-RU"/>
              </w:rPr>
              <w:t xml:space="preserve">ш не вытеснит эти данные. Если это значение установлено, </w:t>
            </w:r>
            <w:r w:rsidRPr="001345AD">
              <w:t>NiFi</w:t>
            </w:r>
            <w:r w:rsidRPr="001345AD">
              <w:rPr>
                <w:lang w:val="ru-RU"/>
              </w:rPr>
              <w:t xml:space="preserve"> будет периодически открывать каждый индекс </w:t>
            </w:r>
            <w:r w:rsidRPr="001345AD">
              <w:t>Lucene</w:t>
            </w:r>
            <w:r w:rsidRPr="001345AD">
              <w:rPr>
                <w:lang w:val="ru-RU"/>
              </w:rPr>
              <w:t>, а затем закрывать его, чтобы «п</w:t>
            </w:r>
            <w:r>
              <w:rPr>
                <w:lang w:val="ru-RU"/>
              </w:rPr>
              <w:t>одогреть» кэш. Это приведё</w:t>
            </w:r>
            <w:r w:rsidRPr="001345AD">
              <w:rPr>
                <w:lang w:val="ru-RU"/>
              </w:rPr>
              <w:t xml:space="preserve">т к гораздо более быстрым запросам, когда репозиторий </w:t>
            </w:r>
            <w:r w:rsidRPr="001345AD">
              <w:t>Provenance</w:t>
            </w:r>
            <w:r w:rsidRPr="001345AD">
              <w:rPr>
                <w:lang w:val="ru-RU"/>
              </w:rPr>
              <w:t xml:space="preserve"> большой. Однако, как и все великие вещи, за это</w:t>
            </w:r>
            <w:r>
              <w:rPr>
                <w:lang w:val="ru-RU"/>
              </w:rPr>
              <w:t xml:space="preserve"> приходится платить. «Подогрев» кэ</w:t>
            </w:r>
            <w:r w:rsidRPr="001345AD">
              <w:rPr>
                <w:lang w:val="ru-RU"/>
              </w:rPr>
              <w:t xml:space="preserve">ша требует некоторых ресурсов ЦП, но, что более важно, он вытеснит другие данные из </w:t>
            </w:r>
            <w:r w:rsidRPr="001345AD">
              <w:rPr>
                <w:lang w:val="ru-RU"/>
              </w:rPr>
              <w:lastRenderedPageBreak/>
              <w:t>ди</w:t>
            </w:r>
            <w:r>
              <w:rPr>
                <w:lang w:val="ru-RU"/>
              </w:rPr>
              <w:t>скового кэ</w:t>
            </w:r>
            <w:r w:rsidRPr="001345AD">
              <w:rPr>
                <w:lang w:val="ru-RU"/>
              </w:rPr>
              <w:t>ш</w:t>
            </w:r>
            <w:r>
              <w:rPr>
                <w:lang w:val="ru-RU"/>
              </w:rPr>
              <w:t>а операционной системы и приведё</w:t>
            </w:r>
            <w:r w:rsidRPr="001345AD">
              <w:rPr>
                <w:lang w:val="ru-RU"/>
              </w:rPr>
              <w:t xml:space="preserve">т к чтению (потенциально большого количества) данных с диска. Это может привести к снижению производительности </w:t>
            </w:r>
            <w:r w:rsidRPr="001345AD">
              <w:t>NiFi</w:t>
            </w:r>
            <w:r w:rsidRPr="001345AD">
              <w:rPr>
                <w:lang w:val="ru-RU"/>
              </w:rPr>
              <w:t xml:space="preserve">. Однако, если </w:t>
            </w:r>
            <w:r w:rsidRPr="001345AD">
              <w:t>NiFi</w:t>
            </w:r>
            <w:r w:rsidRPr="001345AD">
              <w:rPr>
                <w:lang w:val="ru-RU"/>
              </w:rPr>
              <w:t xml:space="preserve"> работает в среде, где ЦП и диск не используются полностью, эта функция может привести к гораздо более быстрым запросам </w:t>
            </w:r>
            <w:r w:rsidRPr="001345AD">
              <w:t>Provenance</w:t>
            </w:r>
            <w:r w:rsidRPr="001345AD">
              <w:rPr>
                <w:lang w:val="ru-RU"/>
              </w:rPr>
              <w:t>. Значение по умолчанию</w:t>
            </w:r>
            <w:r>
              <w:rPr>
                <w:lang w:val="ru-RU"/>
              </w:rPr>
              <w:t xml:space="preserve"> для этого свойства пустое (т.е. о</w:t>
            </w:r>
            <w:r w:rsidRPr="001345AD">
              <w:rPr>
                <w:lang w:val="ru-RU"/>
              </w:rPr>
              <w:t>тключено).</w:t>
            </w:r>
          </w:p>
        </w:tc>
      </w:tr>
    </w:tbl>
    <w:p w14:paraId="602BAF3D" w14:textId="67EAEBB5" w:rsidR="004F7118" w:rsidRDefault="004F7118" w:rsidP="004F7118">
      <w:pPr>
        <w:pStyle w:val="46"/>
      </w:pPr>
      <w:r>
        <w:lastRenderedPageBreak/>
        <w:t>Репозиторий</w:t>
      </w:r>
      <w:r w:rsidRPr="00662F2E">
        <w:t xml:space="preserve"> </w:t>
      </w:r>
      <w:r>
        <w:t>Encrypted Write Ahead Provenance</w:t>
      </w:r>
    </w:p>
    <w:p w14:paraId="7C087FFC" w14:textId="7E3D4F85" w:rsidR="004F7118" w:rsidRPr="004F7118" w:rsidRDefault="004F7118" w:rsidP="004F7118">
      <w:pPr>
        <w:pStyle w:val="afff1"/>
      </w:pPr>
      <w:r>
        <w:t>Все свойства, определё</w:t>
      </w:r>
      <w:r w:rsidRPr="004F7118">
        <w:t xml:space="preserve">нные выше </w:t>
      </w:r>
      <w:r>
        <w:t>в п. </w:t>
      </w:r>
      <w:r>
        <w:fldChar w:fldCharType="begin"/>
      </w:r>
      <w:r>
        <w:instrText xml:space="preserve"> REF _Ref79479437 \r \h </w:instrText>
      </w:r>
      <w:r>
        <w:fldChar w:fldCharType="separate"/>
      </w:r>
      <w:r w:rsidR="003707D5">
        <w:t>2.4.8.1</w:t>
      </w:r>
      <w:r>
        <w:fldChar w:fldCharType="end"/>
      </w:r>
      <w:r w:rsidRPr="004F7118">
        <w:t>, применяются. Здесь перечислены только свой</w:t>
      </w:r>
      <w:r>
        <w:t>ства, относящиеся к шифрованию.</w:t>
      </w:r>
    </w:p>
    <w:p w14:paraId="06EEACCD" w14:textId="39586E0E" w:rsidR="004F7118" w:rsidRPr="003D7664" w:rsidRDefault="004F7118" w:rsidP="004F7118">
      <w:pPr>
        <w:pStyle w:val="aff6"/>
      </w:pPr>
      <w:r w:rsidRPr="00624C80">
        <w:t>Таблица</w:t>
      </w:r>
      <w:r w:rsidRPr="00A077BE">
        <w:t xml:space="preserve"> </w:t>
      </w:r>
      <w:r>
        <w:fldChar w:fldCharType="begin"/>
      </w:r>
      <w:r w:rsidRPr="00A077BE">
        <w:instrText xml:space="preserve"> </w:instrText>
      </w:r>
      <w:r w:rsidRPr="000A29F0">
        <w:rPr>
          <w:lang w:val="en-US"/>
        </w:rPr>
        <w:instrText>SEQ</w:instrText>
      </w:r>
      <w:r w:rsidRPr="00A077BE">
        <w:instrText xml:space="preserve"> </w:instrText>
      </w:r>
      <w:r>
        <w:instrText>Таблица</w:instrText>
      </w:r>
      <w:r w:rsidRPr="00A077BE">
        <w:instrText xml:space="preserve"> \* </w:instrText>
      </w:r>
      <w:r w:rsidRPr="000A29F0">
        <w:rPr>
          <w:lang w:val="en-US"/>
        </w:rPr>
        <w:instrText>ARABIC</w:instrText>
      </w:r>
      <w:r w:rsidRPr="00A077BE">
        <w:instrText xml:space="preserve"> </w:instrText>
      </w:r>
      <w:r>
        <w:fldChar w:fldCharType="separate"/>
      </w:r>
      <w:r w:rsidR="003707D5">
        <w:rPr>
          <w:noProof/>
          <w:lang w:val="en-US"/>
        </w:rPr>
        <w:t>34</w:t>
      </w:r>
      <w:r>
        <w:rPr>
          <w:noProof/>
        </w:rPr>
        <w:fldChar w:fldCharType="end"/>
      </w:r>
      <w:r w:rsidRPr="00A077BE">
        <w:t xml:space="preserve"> </w:t>
      </w:r>
      <w:r w:rsidRPr="00A077BE">
        <w:rPr>
          <w:rFonts w:cs="Times New Roman"/>
        </w:rPr>
        <w:t>—</w:t>
      </w:r>
      <w:r w:rsidRPr="00A077BE">
        <w:t xml:space="preserve"> </w:t>
      </w:r>
      <w:r>
        <w:t xml:space="preserve">Свойства репозитория </w:t>
      </w:r>
      <w:r>
        <w:rPr>
          <w:lang w:val="en-US"/>
        </w:rPr>
        <w:t xml:space="preserve">Encrypted </w:t>
      </w:r>
      <w:r w:rsidRPr="00462606">
        <w:t xml:space="preserve">Write Ahead </w:t>
      </w:r>
      <w:r>
        <w:t>Provenance</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4106"/>
        <w:gridCol w:w="5238"/>
      </w:tblGrid>
      <w:tr w:rsidR="004F7118" w:rsidRPr="00BB4D23" w14:paraId="24B64BD4" w14:textId="77777777" w:rsidTr="007C60DE">
        <w:trPr>
          <w:trHeight w:val="454"/>
          <w:tblHeader/>
        </w:trPr>
        <w:tc>
          <w:tcPr>
            <w:tcW w:w="4106" w:type="dxa"/>
            <w:shd w:val="clear" w:color="auto" w:fill="7030A0"/>
          </w:tcPr>
          <w:p w14:paraId="0D67EEB2" w14:textId="77777777" w:rsidR="004F7118" w:rsidRDefault="004F7118" w:rsidP="007C60DE">
            <w:pPr>
              <w:pStyle w:val="affa"/>
            </w:pPr>
            <w:r>
              <w:t>Свойство</w:t>
            </w:r>
          </w:p>
        </w:tc>
        <w:tc>
          <w:tcPr>
            <w:tcW w:w="5238" w:type="dxa"/>
            <w:shd w:val="clear" w:color="auto" w:fill="7030A0"/>
          </w:tcPr>
          <w:p w14:paraId="673CDB4F" w14:textId="77777777" w:rsidR="004F7118" w:rsidRDefault="004F7118" w:rsidP="007C60DE">
            <w:pPr>
              <w:pStyle w:val="affa"/>
            </w:pPr>
            <w:r>
              <w:t>Описание</w:t>
            </w:r>
          </w:p>
        </w:tc>
      </w:tr>
      <w:tr w:rsidR="007C60DE" w:rsidRPr="007C60DE" w14:paraId="2F83F009" w14:textId="77777777" w:rsidTr="007C60DE">
        <w:tc>
          <w:tcPr>
            <w:tcW w:w="4106" w:type="dxa"/>
          </w:tcPr>
          <w:p w14:paraId="0087CD99" w14:textId="6C4EBCDE" w:rsidR="007C60DE" w:rsidRPr="00F227A1" w:rsidRDefault="007C60DE" w:rsidP="007C60DE">
            <w:pPr>
              <w:pStyle w:val="afffff6"/>
              <w:rPr>
                <w:lang w:val="en-US"/>
              </w:rPr>
            </w:pPr>
            <w:r w:rsidRPr="007C60DE">
              <w:rPr>
                <w:lang w:val="en-US"/>
              </w:rPr>
              <w:t>nifi.provenance.repository.encryption.key.provider.implementation</w:t>
            </w:r>
          </w:p>
        </w:tc>
        <w:tc>
          <w:tcPr>
            <w:tcW w:w="5238" w:type="dxa"/>
          </w:tcPr>
          <w:p w14:paraId="0B720058" w14:textId="31ED6897" w:rsidR="007C60DE" w:rsidRPr="007C60DE" w:rsidRDefault="007C60DE" w:rsidP="007C60DE">
            <w:pPr>
              <w:pStyle w:val="aff8"/>
              <w:rPr>
                <w:lang w:val="ru-RU"/>
              </w:rPr>
            </w:pPr>
            <w:r w:rsidRPr="00A46EDC">
              <w:rPr>
                <w:lang w:val="ru-RU"/>
              </w:rPr>
              <w:t xml:space="preserve">Это полное имя класса </w:t>
            </w:r>
            <w:r>
              <w:rPr>
                <w:lang w:val="ru-RU"/>
              </w:rPr>
              <w:t>поставщика ключей (</w:t>
            </w:r>
            <w:r>
              <w:t>key</w:t>
            </w:r>
            <w:r w:rsidRPr="00A46EDC">
              <w:rPr>
                <w:lang w:val="ru-RU"/>
              </w:rPr>
              <w:t xml:space="preserve"> </w:t>
            </w:r>
            <w:r>
              <w:t>provider</w:t>
            </w:r>
            <w:r>
              <w:rPr>
                <w:lang w:val="ru-RU"/>
              </w:rPr>
              <w:t>)</w:t>
            </w:r>
            <w:r w:rsidRPr="00A46EDC">
              <w:rPr>
                <w:lang w:val="ru-RU"/>
              </w:rPr>
              <w:t xml:space="preserve">. Поставщик ключей </w:t>
            </w:r>
            <w:r>
              <w:rPr>
                <w:lang w:val="ru-RU"/>
              </w:rPr>
              <w:t>—</w:t>
            </w:r>
            <w:r w:rsidRPr="00A46EDC">
              <w:rPr>
                <w:lang w:val="ru-RU"/>
              </w:rPr>
              <w:t xml:space="preserve"> это интерфейс хранилища данных для доступа к ключу шифрования для защиты </w:t>
            </w:r>
            <w:r>
              <w:rPr>
                <w:lang w:val="ru-RU"/>
              </w:rPr>
              <w:t>заявок на контент</w:t>
            </w:r>
            <w:r w:rsidRPr="00A46EDC">
              <w:rPr>
                <w:lang w:val="ru-RU"/>
              </w:rPr>
              <w:t xml:space="preserve">. В настоящее время существует три </w:t>
            </w:r>
            <w:r>
              <w:rPr>
                <w:lang w:val="ru-RU"/>
              </w:rPr>
              <w:t>имплементации</w:t>
            </w:r>
            <w:r w:rsidRPr="00A46EDC">
              <w:rPr>
                <w:lang w:val="ru-RU"/>
              </w:rPr>
              <w:t xml:space="preserve">: </w:t>
            </w:r>
            <w:r w:rsidRPr="008D36EA">
              <w:rPr>
                <w:rStyle w:val="afffff7"/>
              </w:rPr>
              <w:t>StaticKeyProvider</w:t>
            </w:r>
            <w:r w:rsidRPr="00A46EDC">
              <w:rPr>
                <w:lang w:val="ru-RU"/>
              </w:rPr>
              <w:t xml:space="preserve">, который считывает ключ непосредственно из </w:t>
            </w:r>
            <w:r w:rsidRPr="008D36EA">
              <w:rPr>
                <w:rStyle w:val="afffff7"/>
              </w:rPr>
              <w:t>nifi</w:t>
            </w:r>
            <w:r w:rsidRPr="008D36EA">
              <w:rPr>
                <w:rStyle w:val="afffff7"/>
                <w:lang w:val="ru-RU"/>
              </w:rPr>
              <w:t>.</w:t>
            </w:r>
            <w:r w:rsidRPr="008D36EA">
              <w:rPr>
                <w:rStyle w:val="afffff7"/>
              </w:rPr>
              <w:t>properties</w:t>
            </w:r>
            <w:r w:rsidRPr="00A46EDC">
              <w:rPr>
                <w:lang w:val="ru-RU"/>
              </w:rPr>
              <w:t xml:space="preserve">, </w:t>
            </w:r>
            <w:r w:rsidRPr="008D36EA">
              <w:rPr>
                <w:rStyle w:val="afffff7"/>
              </w:rPr>
              <w:t>FileBasedKeyProvider</w:t>
            </w:r>
            <w:r w:rsidRPr="00A46EDC">
              <w:rPr>
                <w:lang w:val="ru-RU"/>
              </w:rPr>
              <w:t xml:space="preserve">, который считывает ключи из зашифрованного файла, и </w:t>
            </w:r>
            <w:r w:rsidRPr="008D36EA">
              <w:rPr>
                <w:rStyle w:val="afffff7"/>
              </w:rPr>
              <w:t>KeyStoreKeyProvider</w:t>
            </w:r>
            <w:r w:rsidRPr="00A46EDC">
              <w:rPr>
                <w:lang w:val="ru-RU"/>
              </w:rPr>
              <w:t xml:space="preserve">, который считывает ключи из стандартного </w:t>
            </w:r>
            <w:r w:rsidRPr="008D36EA">
              <w:rPr>
                <w:rStyle w:val="afffff7"/>
              </w:rPr>
              <w:t>java</w:t>
            </w:r>
            <w:r w:rsidRPr="008D36EA">
              <w:rPr>
                <w:rStyle w:val="afffff7"/>
                <w:lang w:val="ru-RU"/>
              </w:rPr>
              <w:t>.</w:t>
            </w:r>
            <w:r w:rsidRPr="008D36EA">
              <w:rPr>
                <w:rStyle w:val="afffff7"/>
              </w:rPr>
              <w:t>security</w:t>
            </w:r>
            <w:r w:rsidRPr="008D36EA">
              <w:rPr>
                <w:rStyle w:val="afffff7"/>
                <w:lang w:val="ru-RU"/>
              </w:rPr>
              <w:t>.</w:t>
            </w:r>
            <w:r w:rsidRPr="008D36EA">
              <w:rPr>
                <w:rStyle w:val="afffff7"/>
              </w:rPr>
              <w:t>KeyStore</w:t>
            </w:r>
            <w:r w:rsidRPr="00A46EDC">
              <w:rPr>
                <w:lang w:val="ru-RU"/>
              </w:rPr>
              <w:t>.</w:t>
            </w:r>
          </w:p>
        </w:tc>
      </w:tr>
      <w:tr w:rsidR="007C60DE" w:rsidRPr="007C60DE" w14:paraId="68B609D6" w14:textId="77777777" w:rsidTr="007C60DE">
        <w:tc>
          <w:tcPr>
            <w:tcW w:w="4106" w:type="dxa"/>
          </w:tcPr>
          <w:p w14:paraId="78D06890" w14:textId="5DE036CA" w:rsidR="007C60DE" w:rsidRPr="007C60DE" w:rsidRDefault="007C60DE" w:rsidP="007C60DE">
            <w:pPr>
              <w:pStyle w:val="afffff6"/>
              <w:rPr>
                <w:lang w:val="en-US"/>
              </w:rPr>
            </w:pPr>
            <w:r w:rsidRPr="007C60DE">
              <w:rPr>
                <w:lang w:val="en-US"/>
              </w:rPr>
              <w:t>nifi.provenance.repository.encryption.key.provider.location</w:t>
            </w:r>
          </w:p>
        </w:tc>
        <w:tc>
          <w:tcPr>
            <w:tcW w:w="5238" w:type="dxa"/>
          </w:tcPr>
          <w:p w14:paraId="6E485A1D" w14:textId="7BD249E2" w:rsidR="007C60DE" w:rsidRPr="007C60DE" w:rsidRDefault="007C60DE" w:rsidP="007C60DE">
            <w:pPr>
              <w:pStyle w:val="aff8"/>
              <w:rPr>
                <w:lang w:val="ru-RU"/>
              </w:rPr>
            </w:pPr>
            <w:r w:rsidRPr="00816EC5">
              <w:rPr>
                <w:lang w:val="ru-RU"/>
              </w:rPr>
              <w:t xml:space="preserve">Путь к ресурсу определения ключа (пустой для </w:t>
            </w:r>
            <w:r w:rsidRPr="00816EC5">
              <w:rPr>
                <w:rStyle w:val="afffff7"/>
              </w:rPr>
              <w:t>StaticKeyProvider</w:t>
            </w:r>
            <w:r w:rsidRPr="00816EC5">
              <w:rPr>
                <w:lang w:val="ru-RU"/>
              </w:rPr>
              <w:t xml:space="preserve">, </w:t>
            </w:r>
            <w:r w:rsidRPr="00816EC5">
              <w:rPr>
                <w:rStyle w:val="afffff7"/>
                <w:lang w:val="ru-RU"/>
              </w:rPr>
              <w:t>./</w:t>
            </w:r>
            <w:r w:rsidRPr="00816EC5">
              <w:rPr>
                <w:rStyle w:val="afffff7"/>
              </w:rPr>
              <w:t>keys</w:t>
            </w:r>
            <w:r w:rsidRPr="00816EC5">
              <w:rPr>
                <w:rStyle w:val="afffff7"/>
                <w:lang w:val="ru-RU"/>
              </w:rPr>
              <w:t>.</w:t>
            </w:r>
            <w:r w:rsidRPr="00816EC5">
              <w:rPr>
                <w:rStyle w:val="afffff7"/>
              </w:rPr>
              <w:t>nkp</w:t>
            </w:r>
            <w:r w:rsidRPr="00816EC5">
              <w:rPr>
                <w:lang w:val="ru-RU"/>
              </w:rPr>
              <w:t xml:space="preserve"> или аналогичный путь для </w:t>
            </w:r>
            <w:r w:rsidRPr="00816EC5">
              <w:rPr>
                <w:rStyle w:val="afffff7"/>
              </w:rPr>
              <w:t>FileBasedKeyProvider</w:t>
            </w:r>
            <w:r w:rsidRPr="00816EC5">
              <w:rPr>
                <w:lang w:val="ru-RU"/>
              </w:rPr>
              <w:t xml:space="preserve">). Для будущих поставщиков, таких как </w:t>
            </w:r>
            <w:r w:rsidRPr="00816EC5">
              <w:t>HSM</w:t>
            </w:r>
            <w:r w:rsidRPr="00816EC5">
              <w:rPr>
                <w:lang w:val="ru-RU"/>
              </w:rPr>
              <w:t xml:space="preserve">, это может быть строка подключения или </w:t>
            </w:r>
            <w:r w:rsidRPr="00816EC5">
              <w:t>URL</w:t>
            </w:r>
            <w:r w:rsidRPr="00816EC5">
              <w:rPr>
                <w:lang w:val="ru-RU"/>
              </w:rPr>
              <w:t>-адрес.</w:t>
            </w:r>
          </w:p>
        </w:tc>
      </w:tr>
      <w:tr w:rsidR="007C60DE" w:rsidRPr="007C60DE" w14:paraId="03580977" w14:textId="77777777" w:rsidTr="007C60DE">
        <w:tc>
          <w:tcPr>
            <w:tcW w:w="4106" w:type="dxa"/>
          </w:tcPr>
          <w:p w14:paraId="1A2DC526" w14:textId="49C26128" w:rsidR="007C60DE" w:rsidRPr="007C60DE" w:rsidRDefault="007C60DE" w:rsidP="007C60DE">
            <w:pPr>
              <w:pStyle w:val="afffff6"/>
              <w:rPr>
                <w:lang w:val="en-US"/>
              </w:rPr>
            </w:pPr>
            <w:r w:rsidRPr="007C60DE">
              <w:rPr>
                <w:lang w:val="en-US"/>
              </w:rPr>
              <w:t>nifi.provenance.repository.encryption.key.provider.password</w:t>
            </w:r>
          </w:p>
        </w:tc>
        <w:tc>
          <w:tcPr>
            <w:tcW w:w="5238" w:type="dxa"/>
          </w:tcPr>
          <w:p w14:paraId="68F1124D" w14:textId="4D696BEC" w:rsidR="007C60DE" w:rsidRPr="007C60DE" w:rsidRDefault="007C60DE" w:rsidP="007C60DE">
            <w:pPr>
              <w:pStyle w:val="aff8"/>
              <w:rPr>
                <w:lang w:val="ru-RU"/>
              </w:rPr>
            </w:pPr>
            <w:r w:rsidRPr="00816EC5">
              <w:rPr>
                <w:lang w:val="ru-RU"/>
              </w:rPr>
              <w:t xml:space="preserve">Пароль, используемый для расшифровки ресурса определения ключа, например </w:t>
            </w:r>
            <w:r>
              <w:t>keystore</w:t>
            </w:r>
            <w:r w:rsidRPr="00816EC5">
              <w:rPr>
                <w:lang w:val="ru-RU"/>
              </w:rPr>
              <w:t xml:space="preserve"> для </w:t>
            </w:r>
            <w:r w:rsidRPr="00816EC5">
              <w:rPr>
                <w:rStyle w:val="afffff7"/>
              </w:rPr>
              <w:t>KeyStoreKeyProvider</w:t>
            </w:r>
            <w:r w:rsidRPr="00816EC5">
              <w:rPr>
                <w:lang w:val="ru-RU"/>
              </w:rPr>
              <w:t>.</w:t>
            </w:r>
          </w:p>
        </w:tc>
      </w:tr>
      <w:tr w:rsidR="007C60DE" w:rsidRPr="007C60DE" w14:paraId="0E033E92" w14:textId="77777777" w:rsidTr="007C60DE">
        <w:tc>
          <w:tcPr>
            <w:tcW w:w="4106" w:type="dxa"/>
          </w:tcPr>
          <w:p w14:paraId="154BC5B6" w14:textId="0CC5007A" w:rsidR="007C60DE" w:rsidRPr="007C60DE" w:rsidRDefault="007C60DE" w:rsidP="007C60DE">
            <w:pPr>
              <w:pStyle w:val="afffff6"/>
              <w:rPr>
                <w:lang w:val="en-US"/>
              </w:rPr>
            </w:pPr>
            <w:r w:rsidRPr="007C60DE">
              <w:rPr>
                <w:lang w:val="en-US"/>
              </w:rPr>
              <w:t>nifi.provenance.repository.encryption.key.id</w:t>
            </w:r>
          </w:p>
        </w:tc>
        <w:tc>
          <w:tcPr>
            <w:tcW w:w="5238" w:type="dxa"/>
          </w:tcPr>
          <w:p w14:paraId="16EC9B01" w14:textId="605E0A49" w:rsidR="007C60DE" w:rsidRPr="007C60DE" w:rsidRDefault="007C60DE" w:rsidP="007C60DE">
            <w:pPr>
              <w:pStyle w:val="aff8"/>
              <w:rPr>
                <w:lang w:val="ru-RU"/>
              </w:rPr>
            </w:pPr>
            <w:r w:rsidRPr="00816EC5">
              <w:rPr>
                <w:lang w:val="ru-RU"/>
              </w:rPr>
              <w:t xml:space="preserve">Идентификатор активного ключа, который будет использоваться для шифрования (например, </w:t>
            </w:r>
            <w:r w:rsidRPr="00816EC5">
              <w:rPr>
                <w:rStyle w:val="afffff7"/>
              </w:rPr>
              <w:t>Key</w:t>
            </w:r>
            <w:r w:rsidRPr="00816EC5">
              <w:rPr>
                <w:rStyle w:val="afffff7"/>
                <w:lang w:val="ru-RU"/>
              </w:rPr>
              <w:t>1</w:t>
            </w:r>
            <w:r w:rsidRPr="00816EC5">
              <w:rPr>
                <w:lang w:val="ru-RU"/>
              </w:rPr>
              <w:t>).</w:t>
            </w:r>
          </w:p>
        </w:tc>
      </w:tr>
      <w:tr w:rsidR="007C60DE" w:rsidRPr="007C60DE" w14:paraId="03B1B6E7" w14:textId="77777777" w:rsidTr="007C60DE">
        <w:tc>
          <w:tcPr>
            <w:tcW w:w="4106" w:type="dxa"/>
          </w:tcPr>
          <w:p w14:paraId="41FED088" w14:textId="0D4A656D" w:rsidR="007C60DE" w:rsidRPr="007C60DE" w:rsidRDefault="007C60DE" w:rsidP="007C60DE">
            <w:pPr>
              <w:pStyle w:val="afffff6"/>
              <w:rPr>
                <w:lang w:val="en-US"/>
              </w:rPr>
            </w:pPr>
            <w:r w:rsidRPr="007C60DE">
              <w:rPr>
                <w:lang w:val="en-US"/>
              </w:rPr>
              <w:t>nifi.provenance.repository.encryption.key</w:t>
            </w:r>
          </w:p>
        </w:tc>
        <w:tc>
          <w:tcPr>
            <w:tcW w:w="5238" w:type="dxa"/>
          </w:tcPr>
          <w:p w14:paraId="6792BEE1" w14:textId="12BD6C49" w:rsidR="007C60DE" w:rsidRPr="007C60DE" w:rsidRDefault="007C60DE" w:rsidP="007C60DE">
            <w:pPr>
              <w:pStyle w:val="aff8"/>
              <w:rPr>
                <w:lang w:val="ru-RU"/>
              </w:rPr>
            </w:pPr>
            <w:r w:rsidRPr="00816EC5">
              <w:rPr>
                <w:lang w:val="ru-RU"/>
              </w:rPr>
              <w:t xml:space="preserve">Ключ, который нужно использовать для </w:t>
            </w:r>
            <w:r w:rsidRPr="00816EC5">
              <w:rPr>
                <w:rStyle w:val="afffff7"/>
              </w:rPr>
              <w:t>StaticKeyProvider</w:t>
            </w:r>
            <w:r w:rsidRPr="00816EC5">
              <w:rPr>
                <w:lang w:val="ru-RU"/>
              </w:rPr>
              <w:t>. Формат ключа закодирован в шестнадцатеричном формате (</w:t>
            </w:r>
            <w:r w:rsidRPr="00816EC5">
              <w:rPr>
                <w:rStyle w:val="afffff7"/>
                <w:lang w:val="ru-RU"/>
              </w:rPr>
              <w:t>0123456789</w:t>
            </w:r>
            <w:r w:rsidRPr="00816EC5">
              <w:rPr>
                <w:rStyle w:val="afffff7"/>
              </w:rPr>
              <w:t>ABCDEFFEDCBA</w:t>
            </w:r>
            <w:r w:rsidRPr="00816EC5">
              <w:rPr>
                <w:rStyle w:val="afffff7"/>
                <w:lang w:val="ru-RU"/>
              </w:rPr>
              <w:t>98765432100123456789</w:t>
            </w:r>
            <w:r w:rsidRPr="00816EC5">
              <w:rPr>
                <w:rStyle w:val="afffff7"/>
              </w:rPr>
              <w:t>ABCDEFFEDCBA</w:t>
            </w:r>
            <w:r w:rsidRPr="00816EC5">
              <w:rPr>
                <w:rStyle w:val="afffff7"/>
                <w:lang w:val="ru-RU"/>
              </w:rPr>
              <w:t>9876543210</w:t>
            </w:r>
            <w:r w:rsidRPr="00816EC5">
              <w:rPr>
                <w:lang w:val="ru-RU"/>
              </w:rPr>
              <w:t xml:space="preserve">), но также может быть зашифрован с помощью </w:t>
            </w:r>
            <w:r w:rsidRPr="00816EC5">
              <w:rPr>
                <w:lang w:val="ru-RU"/>
              </w:rPr>
              <w:lastRenderedPageBreak/>
              <w:t xml:space="preserve">инструмента </w:t>
            </w:r>
            <w:r w:rsidRPr="00816EC5">
              <w:rPr>
                <w:rStyle w:val="afffff7"/>
                <w:lang w:val="ru-RU"/>
              </w:rPr>
              <w:t>./</w:t>
            </w:r>
            <w:r w:rsidRPr="00816EC5">
              <w:rPr>
                <w:rStyle w:val="afffff7"/>
              </w:rPr>
              <w:t>encrypt</w:t>
            </w:r>
            <w:r w:rsidRPr="00816EC5">
              <w:rPr>
                <w:rStyle w:val="afffff7"/>
                <w:lang w:val="ru-RU"/>
              </w:rPr>
              <w:t>-</w:t>
            </w:r>
            <w:r w:rsidRPr="00816EC5">
              <w:rPr>
                <w:rStyle w:val="afffff7"/>
              </w:rPr>
              <w:t>config</w:t>
            </w:r>
            <w:r w:rsidRPr="00816EC5">
              <w:rPr>
                <w:rStyle w:val="afffff7"/>
                <w:lang w:val="ru-RU"/>
              </w:rPr>
              <w:t>.</w:t>
            </w:r>
            <w:r w:rsidRPr="00816EC5">
              <w:rPr>
                <w:rStyle w:val="afffff7"/>
              </w:rPr>
              <w:t>sh</w:t>
            </w:r>
            <w:r w:rsidRPr="00816EC5">
              <w:rPr>
                <w:lang w:val="ru-RU"/>
              </w:rPr>
              <w:t xml:space="preserve"> в </w:t>
            </w:r>
            <w:r w:rsidRPr="00816EC5">
              <w:t>NiFi</w:t>
            </w:r>
            <w:r w:rsidRPr="00816EC5">
              <w:rPr>
                <w:lang w:val="ru-RU"/>
              </w:rPr>
              <w:t xml:space="preserve"> </w:t>
            </w:r>
            <w:r w:rsidRPr="00816EC5">
              <w:t>Toolkit</w:t>
            </w:r>
            <w:r>
              <w:rPr>
                <w:lang w:val="ru-RU"/>
              </w:rPr>
              <w:t>.</w:t>
            </w:r>
          </w:p>
        </w:tc>
      </w:tr>
      <w:tr w:rsidR="007C60DE" w:rsidRPr="007C60DE" w14:paraId="33419173" w14:textId="77777777" w:rsidTr="007C60DE">
        <w:tc>
          <w:tcPr>
            <w:tcW w:w="4106" w:type="dxa"/>
          </w:tcPr>
          <w:p w14:paraId="08824988" w14:textId="6346398C" w:rsidR="007C60DE" w:rsidRPr="007C60DE" w:rsidRDefault="007C60DE" w:rsidP="007C60DE">
            <w:pPr>
              <w:pStyle w:val="afffff6"/>
              <w:rPr>
                <w:lang w:val="en-US"/>
              </w:rPr>
            </w:pPr>
            <w:r w:rsidRPr="007C60DE">
              <w:rPr>
                <w:lang w:val="en-US"/>
              </w:rPr>
              <w:lastRenderedPageBreak/>
              <w:t>nifi.provenance.repository.encryption.key.id.*</w:t>
            </w:r>
          </w:p>
        </w:tc>
        <w:tc>
          <w:tcPr>
            <w:tcW w:w="5238" w:type="dxa"/>
          </w:tcPr>
          <w:p w14:paraId="094B928B" w14:textId="07EFF73A" w:rsidR="007C60DE" w:rsidRPr="007C60DE" w:rsidRDefault="007C60DE" w:rsidP="007C60DE">
            <w:pPr>
              <w:pStyle w:val="aff8"/>
            </w:pPr>
            <w:r w:rsidRPr="00816EC5">
              <w:rPr>
                <w:lang w:val="ru-RU"/>
              </w:rPr>
              <w:t xml:space="preserve">Позволяет указать дополнительные ключи для </w:t>
            </w:r>
            <w:r w:rsidRPr="00816EC5">
              <w:rPr>
                <w:rStyle w:val="afffff7"/>
              </w:rPr>
              <w:t>StaticKeyProvider</w:t>
            </w:r>
            <w:r w:rsidRPr="00816EC5">
              <w:rPr>
                <w:lang w:val="ru-RU"/>
              </w:rPr>
              <w:t xml:space="preserve">. Например, строка </w:t>
            </w:r>
            <w:r w:rsidRPr="00816EC5">
              <w:rPr>
                <w:rStyle w:val="afffff7"/>
              </w:rPr>
              <w:t>nifi</w:t>
            </w:r>
            <w:r w:rsidRPr="00816EC5">
              <w:rPr>
                <w:rStyle w:val="afffff7"/>
                <w:lang w:val="ru-RU"/>
              </w:rPr>
              <w:t>.</w:t>
            </w:r>
            <w:r w:rsidRPr="00816EC5">
              <w:rPr>
                <w:rStyle w:val="afffff7"/>
              </w:rPr>
              <w:t>flowfile</w:t>
            </w:r>
            <w:r w:rsidRPr="00816EC5">
              <w:rPr>
                <w:rStyle w:val="afffff7"/>
                <w:lang w:val="ru-RU"/>
              </w:rPr>
              <w:t>.</w:t>
            </w:r>
            <w:r w:rsidRPr="00816EC5">
              <w:rPr>
                <w:rStyle w:val="afffff7"/>
              </w:rPr>
              <w:t>repository</w:t>
            </w:r>
            <w:r w:rsidRPr="00816EC5">
              <w:rPr>
                <w:rStyle w:val="afffff7"/>
                <w:lang w:val="ru-RU"/>
              </w:rPr>
              <w:t>.</w:t>
            </w:r>
            <w:r w:rsidRPr="00816EC5">
              <w:rPr>
                <w:rStyle w:val="afffff7"/>
              </w:rPr>
              <w:t>encryption</w:t>
            </w:r>
            <w:r w:rsidRPr="00816EC5">
              <w:rPr>
                <w:rStyle w:val="afffff7"/>
                <w:lang w:val="ru-RU"/>
              </w:rPr>
              <w:t>.</w:t>
            </w:r>
            <w:r w:rsidRPr="00816EC5">
              <w:rPr>
                <w:rStyle w:val="afffff7"/>
              </w:rPr>
              <w:t>key</w:t>
            </w:r>
            <w:r w:rsidRPr="00816EC5">
              <w:rPr>
                <w:rStyle w:val="afffff7"/>
                <w:lang w:val="ru-RU"/>
              </w:rPr>
              <w:t>.</w:t>
            </w:r>
            <w:r w:rsidRPr="00816EC5">
              <w:rPr>
                <w:rStyle w:val="afffff7"/>
              </w:rPr>
              <w:t>id</w:t>
            </w:r>
            <w:r w:rsidRPr="00816EC5">
              <w:rPr>
                <w:rStyle w:val="afffff7"/>
                <w:lang w:val="ru-RU"/>
              </w:rPr>
              <w:t>.</w:t>
            </w:r>
            <w:r w:rsidRPr="00816EC5">
              <w:rPr>
                <w:rStyle w:val="afffff7"/>
              </w:rPr>
              <w:t>Key</w:t>
            </w:r>
            <w:r w:rsidRPr="00816EC5">
              <w:rPr>
                <w:rStyle w:val="afffff7"/>
                <w:lang w:val="ru-RU"/>
              </w:rPr>
              <w:t>2=012…</w:t>
            </w:r>
            <w:r w:rsidRPr="00816EC5">
              <w:rPr>
                <w:rStyle w:val="afffff7"/>
                <w:rFonts w:ascii="Cambria Math" w:hAnsi="Cambria Math" w:cs="Cambria Math"/>
                <w:lang w:val="ru-RU"/>
              </w:rPr>
              <w:t>​</w:t>
            </w:r>
            <w:r w:rsidRPr="00816EC5">
              <w:rPr>
                <w:rStyle w:val="afffff7"/>
              </w:rPr>
              <w:t>210</w:t>
            </w:r>
            <w:r w:rsidRPr="00816EC5">
              <w:t xml:space="preserve"> предоставит доступный ключ </w:t>
            </w:r>
            <w:r w:rsidRPr="00816EC5">
              <w:rPr>
                <w:rStyle w:val="afffff7"/>
              </w:rPr>
              <w:t>Key2</w:t>
            </w:r>
            <w:r w:rsidRPr="00816EC5">
              <w:t>.</w:t>
            </w:r>
          </w:p>
        </w:tc>
      </w:tr>
    </w:tbl>
    <w:p w14:paraId="1C0BF850" w14:textId="77777777" w:rsidR="00737C75" w:rsidRDefault="00737C75" w:rsidP="00737C75">
      <w:pPr>
        <w:pStyle w:val="afff1"/>
      </w:pPr>
      <w:r w:rsidRPr="00714B89">
        <w:t>Самая простая конфигурация представлена ниже:</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37C75" w:rsidRPr="005A12A6" w14:paraId="2D12C54C" w14:textId="77777777" w:rsidTr="00EB2850">
        <w:tc>
          <w:tcPr>
            <w:tcW w:w="9344" w:type="dxa"/>
            <w:shd w:val="clear" w:color="auto" w:fill="F2F2F2" w:themeFill="background1" w:themeFillShade="F2"/>
          </w:tcPr>
          <w:p w14:paraId="28A64B9A" w14:textId="77777777" w:rsidR="00737C75" w:rsidRDefault="00737C75" w:rsidP="00737C75">
            <w:pPr>
              <w:pStyle w:val="afffff"/>
            </w:pPr>
            <w:r>
              <w:t>nifi.provenance.repository.implementation=org.apache.nifi.provenance.EncryptedWriteAheadProvenanceRepository</w:t>
            </w:r>
          </w:p>
          <w:p w14:paraId="0EAF1988" w14:textId="77777777" w:rsidR="00737C75" w:rsidRDefault="00737C75" w:rsidP="00737C75">
            <w:pPr>
              <w:pStyle w:val="afffff"/>
            </w:pPr>
            <w:r>
              <w:t>nifi.provenance.repository.encryption.key.provider.implementation=org.apache.nifi.security.kms.StaticKeyProvider</w:t>
            </w:r>
          </w:p>
          <w:p w14:paraId="6E732DED" w14:textId="77777777" w:rsidR="00737C75" w:rsidRDefault="00737C75" w:rsidP="00737C75">
            <w:pPr>
              <w:pStyle w:val="afffff"/>
            </w:pPr>
            <w:r>
              <w:t>nifi.provenance.repository.encryption.key.provider.location=</w:t>
            </w:r>
          </w:p>
          <w:p w14:paraId="53B5CDCA" w14:textId="77777777" w:rsidR="00737C75" w:rsidRDefault="00737C75" w:rsidP="00737C75">
            <w:pPr>
              <w:pStyle w:val="afffff"/>
            </w:pPr>
            <w:r>
              <w:t>nifi.provenance.repository.encryption.key.id=Key1</w:t>
            </w:r>
          </w:p>
          <w:p w14:paraId="50A6E101" w14:textId="00A49F6B" w:rsidR="00737C75" w:rsidRPr="00485528" w:rsidRDefault="00737C75" w:rsidP="00737C75">
            <w:pPr>
              <w:pStyle w:val="afffff"/>
            </w:pPr>
            <w:r>
              <w:t>nifi.provenance.repository.encryption.key=0123456789ABCDEFFEDCBA98765432100123456789ABCDEFFEDCBA9876543210</w:t>
            </w:r>
          </w:p>
        </w:tc>
      </w:tr>
    </w:tbl>
    <w:p w14:paraId="1B59ABEE" w14:textId="4A6DC275" w:rsidR="00737C75" w:rsidRDefault="00737C75" w:rsidP="00737C75">
      <w:pPr>
        <w:pStyle w:val="46"/>
      </w:pPr>
      <w:r>
        <w:t>Репозиторий</w:t>
      </w:r>
      <w:r w:rsidRPr="00662F2E">
        <w:t xml:space="preserve"> </w:t>
      </w:r>
      <w:r>
        <w:t>Persistent Provenance</w:t>
      </w:r>
    </w:p>
    <w:p w14:paraId="6F27C777" w14:textId="27A74A2B" w:rsidR="00737C75" w:rsidRPr="003D7664" w:rsidRDefault="00737C75" w:rsidP="00737C75">
      <w:pPr>
        <w:pStyle w:val="aff6"/>
      </w:pPr>
      <w:r w:rsidRPr="00624C80">
        <w:t>Таблица</w:t>
      </w:r>
      <w:r w:rsidRPr="00A077BE">
        <w:t xml:space="preserve"> </w:t>
      </w:r>
      <w:r>
        <w:fldChar w:fldCharType="begin"/>
      </w:r>
      <w:r w:rsidRPr="00A077BE">
        <w:instrText xml:space="preserve"> </w:instrText>
      </w:r>
      <w:r w:rsidRPr="000A29F0">
        <w:rPr>
          <w:lang w:val="en-US"/>
        </w:rPr>
        <w:instrText>SEQ</w:instrText>
      </w:r>
      <w:r w:rsidRPr="00A077BE">
        <w:instrText xml:space="preserve"> </w:instrText>
      </w:r>
      <w:r>
        <w:instrText>Таблица</w:instrText>
      </w:r>
      <w:r w:rsidRPr="00A077BE">
        <w:instrText xml:space="preserve"> \* </w:instrText>
      </w:r>
      <w:r w:rsidRPr="000A29F0">
        <w:rPr>
          <w:lang w:val="en-US"/>
        </w:rPr>
        <w:instrText>ARABIC</w:instrText>
      </w:r>
      <w:r w:rsidRPr="00A077BE">
        <w:instrText xml:space="preserve"> </w:instrText>
      </w:r>
      <w:r>
        <w:fldChar w:fldCharType="separate"/>
      </w:r>
      <w:r w:rsidR="003707D5">
        <w:rPr>
          <w:noProof/>
          <w:lang w:val="en-US"/>
        </w:rPr>
        <w:t>35</w:t>
      </w:r>
      <w:r>
        <w:rPr>
          <w:noProof/>
        </w:rPr>
        <w:fldChar w:fldCharType="end"/>
      </w:r>
      <w:r w:rsidRPr="00A077BE">
        <w:t xml:space="preserve"> </w:t>
      </w:r>
      <w:r w:rsidRPr="00A077BE">
        <w:rPr>
          <w:rFonts w:cs="Times New Roman"/>
        </w:rPr>
        <w:t>—</w:t>
      </w:r>
      <w:r w:rsidRPr="00A077BE">
        <w:t xml:space="preserve"> </w:t>
      </w:r>
      <w:r>
        <w:t xml:space="preserve">Свойства репозитория </w:t>
      </w:r>
      <w:r w:rsidRPr="00737C75">
        <w:rPr>
          <w:lang w:val="en-US"/>
        </w:rPr>
        <w:t>Persistent</w:t>
      </w:r>
      <w:r w:rsidRPr="00737C75">
        <w:t xml:space="preserve"> </w:t>
      </w:r>
      <w:r w:rsidRPr="00737C75">
        <w:rPr>
          <w:lang w:val="en-US"/>
        </w:rPr>
        <w:t>Provenance</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4106"/>
        <w:gridCol w:w="5238"/>
      </w:tblGrid>
      <w:tr w:rsidR="00737C75" w:rsidRPr="00BB4D23" w14:paraId="7ABB2926" w14:textId="77777777" w:rsidTr="00EB2850">
        <w:trPr>
          <w:trHeight w:val="454"/>
          <w:tblHeader/>
        </w:trPr>
        <w:tc>
          <w:tcPr>
            <w:tcW w:w="4106" w:type="dxa"/>
            <w:shd w:val="clear" w:color="auto" w:fill="7030A0"/>
          </w:tcPr>
          <w:p w14:paraId="641C04EF" w14:textId="77777777" w:rsidR="00737C75" w:rsidRDefault="00737C75" w:rsidP="00EB2850">
            <w:pPr>
              <w:pStyle w:val="affa"/>
            </w:pPr>
            <w:r>
              <w:t>Свойство</w:t>
            </w:r>
          </w:p>
        </w:tc>
        <w:tc>
          <w:tcPr>
            <w:tcW w:w="5238" w:type="dxa"/>
            <w:shd w:val="clear" w:color="auto" w:fill="7030A0"/>
          </w:tcPr>
          <w:p w14:paraId="21F62376" w14:textId="77777777" w:rsidR="00737C75" w:rsidRDefault="00737C75" w:rsidP="00EB2850">
            <w:pPr>
              <w:pStyle w:val="affa"/>
            </w:pPr>
            <w:r>
              <w:t>Описание</w:t>
            </w:r>
          </w:p>
        </w:tc>
      </w:tr>
      <w:tr w:rsidR="00737C75" w:rsidRPr="005A12A6" w14:paraId="2312750D" w14:textId="77777777" w:rsidTr="00EB2850">
        <w:tc>
          <w:tcPr>
            <w:tcW w:w="4106" w:type="dxa"/>
          </w:tcPr>
          <w:p w14:paraId="79269B5A" w14:textId="31997DD6" w:rsidR="00737C75" w:rsidRPr="00F227A1" w:rsidRDefault="00737C75" w:rsidP="00EB2850">
            <w:pPr>
              <w:pStyle w:val="afffff6"/>
              <w:rPr>
                <w:lang w:val="en-US"/>
              </w:rPr>
            </w:pPr>
            <w:r w:rsidRPr="00737C75">
              <w:rPr>
                <w:lang w:val="en-US"/>
              </w:rPr>
              <w:t>nifi.provenance.repository.directory.default*</w:t>
            </w:r>
          </w:p>
        </w:tc>
        <w:tc>
          <w:tcPr>
            <w:tcW w:w="5238" w:type="dxa"/>
          </w:tcPr>
          <w:p w14:paraId="3162226C" w14:textId="1031EA78" w:rsidR="009E6639" w:rsidRPr="009E6639" w:rsidRDefault="009E6639" w:rsidP="009E6639">
            <w:pPr>
              <w:pStyle w:val="aff8"/>
              <w:rPr>
                <w:lang w:val="ru-RU"/>
              </w:rPr>
            </w:pPr>
            <w:r w:rsidRPr="009E6639">
              <w:rPr>
                <w:lang w:val="ru-RU"/>
              </w:rPr>
              <w:t xml:space="preserve">Расположение репозитория </w:t>
            </w:r>
            <w:r w:rsidRPr="00737C75">
              <w:t>Provenance</w:t>
            </w:r>
            <w:r>
              <w:rPr>
                <w:lang w:val="ru-RU"/>
              </w:rPr>
              <w:t>. Значение по умолчанию —</w:t>
            </w:r>
            <w:r w:rsidRPr="009E6639">
              <w:rPr>
                <w:lang w:val="ru-RU"/>
              </w:rPr>
              <w:t xml:space="preserve"> </w:t>
            </w:r>
            <w:r w:rsidRPr="009E6639">
              <w:rPr>
                <w:rStyle w:val="afffff7"/>
                <w:lang w:val="ru-RU"/>
              </w:rPr>
              <w:t>./</w:t>
            </w:r>
            <w:r w:rsidRPr="009E6639">
              <w:rPr>
                <w:rStyle w:val="afffff7"/>
              </w:rPr>
              <w:t>provenance</w:t>
            </w:r>
            <w:r w:rsidRPr="009E6639">
              <w:rPr>
                <w:rStyle w:val="afffff7"/>
                <w:lang w:val="ru-RU"/>
              </w:rPr>
              <w:t>_</w:t>
            </w:r>
            <w:r w:rsidRPr="009E6639">
              <w:rPr>
                <w:rStyle w:val="afffff7"/>
              </w:rPr>
              <w:t>repository</w:t>
            </w:r>
            <w:r>
              <w:rPr>
                <w:lang w:val="ru-RU"/>
              </w:rPr>
              <w:t>.</w:t>
            </w:r>
          </w:p>
          <w:p w14:paraId="5894BE8B" w14:textId="75F753E7" w:rsidR="009E6639" w:rsidRPr="009E6639" w:rsidRDefault="009E6639" w:rsidP="009E6639">
            <w:pPr>
              <w:pStyle w:val="aff8"/>
              <w:rPr>
                <w:lang w:val="ru-RU"/>
              </w:rPr>
            </w:pPr>
            <w:r w:rsidRPr="009E6639">
              <w:rPr>
                <w:lang w:val="ru-RU"/>
              </w:rPr>
              <w:t xml:space="preserve">Примечание. Несколько репозиториев </w:t>
            </w:r>
            <w:r w:rsidRPr="00737C75">
              <w:t>Provenance</w:t>
            </w:r>
            <w:r w:rsidRPr="009E6639">
              <w:rPr>
                <w:lang w:val="ru-RU"/>
              </w:rPr>
              <w:t xml:space="preserve"> можно указать с помощью </w:t>
            </w:r>
            <w:r>
              <w:rPr>
                <w:lang w:val="ru-RU"/>
              </w:rPr>
              <w:t>префикса</w:t>
            </w:r>
            <w:r w:rsidRPr="009E6639">
              <w:rPr>
                <w:lang w:val="ru-RU"/>
              </w:rPr>
              <w:t xml:space="preserve"> </w:t>
            </w:r>
            <w:r w:rsidRPr="009E6639">
              <w:rPr>
                <w:rStyle w:val="afffff7"/>
              </w:rPr>
              <w:t>nifi</w:t>
            </w:r>
            <w:r w:rsidRPr="009E6639">
              <w:rPr>
                <w:rStyle w:val="afffff7"/>
                <w:lang w:val="ru-RU"/>
              </w:rPr>
              <w:t>.</w:t>
            </w:r>
            <w:r w:rsidRPr="009E6639">
              <w:rPr>
                <w:rStyle w:val="afffff7"/>
              </w:rPr>
              <w:t>provenance</w:t>
            </w:r>
            <w:r w:rsidRPr="009E6639">
              <w:rPr>
                <w:rStyle w:val="afffff7"/>
                <w:lang w:val="ru-RU"/>
              </w:rPr>
              <w:t>.</w:t>
            </w:r>
            <w:r w:rsidRPr="009E6639">
              <w:rPr>
                <w:rStyle w:val="afffff7"/>
              </w:rPr>
              <w:t>repository</w:t>
            </w:r>
            <w:r w:rsidRPr="009E6639">
              <w:rPr>
                <w:rStyle w:val="afffff7"/>
                <w:lang w:val="ru-RU"/>
              </w:rPr>
              <w:t>.</w:t>
            </w:r>
            <w:r w:rsidRPr="009E6639">
              <w:rPr>
                <w:rStyle w:val="afffff7"/>
              </w:rPr>
              <w:t>directory</w:t>
            </w:r>
            <w:r w:rsidRPr="009E6639">
              <w:rPr>
                <w:rStyle w:val="afffff7"/>
                <w:lang w:val="ru-RU"/>
              </w:rPr>
              <w:t>.</w:t>
            </w:r>
            <w:r w:rsidRPr="009E6639">
              <w:rPr>
                <w:lang w:val="ru-RU"/>
              </w:rPr>
              <w:t xml:space="preserve"> с уникальными суффиксами и отдельн</w:t>
            </w:r>
            <w:r>
              <w:rPr>
                <w:lang w:val="ru-RU"/>
              </w:rPr>
              <w:t>ыми путями в качестве значений.</w:t>
            </w:r>
          </w:p>
          <w:p w14:paraId="1583D58E" w14:textId="6906A5B7" w:rsidR="009E6639" w:rsidRPr="009E6639" w:rsidRDefault="009E6639" w:rsidP="009E6639">
            <w:pPr>
              <w:pStyle w:val="aff8"/>
              <w:rPr>
                <w:lang w:val="ru-RU"/>
              </w:rPr>
            </w:pPr>
            <w:r w:rsidRPr="009E6639">
              <w:rPr>
                <w:lang w:val="ru-RU"/>
              </w:rPr>
              <w:t xml:space="preserve">Например, чтобы предоставить два дополнительных местоположения, которые будут действовать как часть репозитория </w:t>
            </w:r>
            <w:r w:rsidRPr="00737C75">
              <w:t>Provenance</w:t>
            </w:r>
            <w:r w:rsidRPr="009E6639">
              <w:rPr>
                <w:lang w:val="ru-RU"/>
              </w:rPr>
              <w:t>, пользователь может также указать доп</w:t>
            </w:r>
            <w:r>
              <w:rPr>
                <w:lang w:val="ru-RU"/>
              </w:rPr>
              <w:t>олнительные свойства с ключами:</w:t>
            </w:r>
          </w:p>
          <w:p w14:paraId="633AA580" w14:textId="77777777" w:rsidR="009E6639" w:rsidRPr="003734FA" w:rsidRDefault="009E6639" w:rsidP="009E6639">
            <w:pPr>
              <w:pStyle w:val="afffff6"/>
              <w:rPr>
                <w:lang w:val="en-US"/>
              </w:rPr>
            </w:pPr>
            <w:r w:rsidRPr="003734FA">
              <w:rPr>
                <w:lang w:val="en-US"/>
              </w:rPr>
              <w:t>nifi.provenance.repository.directory.provenance1=/repos/provenance1</w:t>
            </w:r>
          </w:p>
          <w:p w14:paraId="268C168E" w14:textId="5BEC1A75" w:rsidR="009E6639" w:rsidRPr="003734FA" w:rsidRDefault="009E6639" w:rsidP="009E6639">
            <w:pPr>
              <w:pStyle w:val="afffff6"/>
              <w:rPr>
                <w:lang w:val="en-US"/>
              </w:rPr>
            </w:pPr>
            <w:r w:rsidRPr="003734FA">
              <w:rPr>
                <w:lang w:val="en-US"/>
              </w:rPr>
              <w:t>nifi.provenance.repository.directory.provenance2=/repos/provenance2</w:t>
            </w:r>
          </w:p>
          <w:p w14:paraId="5922B1F9" w14:textId="42C953C8" w:rsidR="00737C75" w:rsidRPr="003734FA" w:rsidRDefault="009E6639" w:rsidP="009E6639">
            <w:pPr>
              <w:pStyle w:val="aff8"/>
            </w:pPr>
            <w:r w:rsidRPr="009E6639">
              <w:rPr>
                <w:lang w:val="ru-RU"/>
              </w:rPr>
              <w:t>Итого</w:t>
            </w:r>
            <w:r w:rsidRPr="003734FA">
              <w:t xml:space="preserve"> </w:t>
            </w:r>
            <w:r w:rsidRPr="009E6639">
              <w:rPr>
                <w:lang w:val="ru-RU"/>
              </w:rPr>
              <w:t>всего</w:t>
            </w:r>
            <w:r w:rsidRPr="003734FA">
              <w:t xml:space="preserve"> </w:t>
            </w:r>
            <w:r w:rsidRPr="009E6639">
              <w:rPr>
                <w:lang w:val="ru-RU"/>
              </w:rPr>
              <w:t>три</w:t>
            </w:r>
            <w:r w:rsidRPr="003734FA">
              <w:t xml:space="preserve"> </w:t>
            </w:r>
            <w:r w:rsidRPr="009E6639">
              <w:rPr>
                <w:lang w:val="ru-RU"/>
              </w:rPr>
              <w:t>расположения</w:t>
            </w:r>
            <w:r w:rsidRPr="003734FA">
              <w:t xml:space="preserve">, </w:t>
            </w:r>
            <w:r w:rsidRPr="009E6639">
              <w:rPr>
                <w:lang w:val="ru-RU"/>
              </w:rPr>
              <w:t>включая</w:t>
            </w:r>
            <w:r w:rsidRPr="003734FA">
              <w:t xml:space="preserve"> </w:t>
            </w:r>
            <w:r w:rsidRPr="009E6639">
              <w:rPr>
                <w:rStyle w:val="afffff7"/>
              </w:rPr>
              <w:t>nifi</w:t>
            </w:r>
            <w:r w:rsidRPr="003734FA">
              <w:rPr>
                <w:rStyle w:val="afffff7"/>
              </w:rPr>
              <w:t>.</w:t>
            </w:r>
            <w:r w:rsidRPr="009E6639">
              <w:rPr>
                <w:rStyle w:val="afffff7"/>
              </w:rPr>
              <w:t>provenance</w:t>
            </w:r>
            <w:r w:rsidRPr="003734FA">
              <w:rPr>
                <w:rStyle w:val="afffff7"/>
              </w:rPr>
              <w:t>.</w:t>
            </w:r>
            <w:r w:rsidRPr="009E6639">
              <w:rPr>
                <w:rStyle w:val="afffff7"/>
              </w:rPr>
              <w:t>repository</w:t>
            </w:r>
            <w:r w:rsidRPr="003734FA">
              <w:rPr>
                <w:rStyle w:val="afffff7"/>
              </w:rPr>
              <w:t>.</w:t>
            </w:r>
            <w:r w:rsidRPr="009E6639">
              <w:rPr>
                <w:rStyle w:val="afffff7"/>
              </w:rPr>
              <w:t>directory</w:t>
            </w:r>
            <w:r w:rsidRPr="003734FA">
              <w:rPr>
                <w:rStyle w:val="afffff7"/>
              </w:rPr>
              <w:t>.</w:t>
            </w:r>
            <w:r w:rsidRPr="009E6639">
              <w:rPr>
                <w:rStyle w:val="afffff7"/>
              </w:rPr>
              <w:t>default</w:t>
            </w:r>
            <w:r w:rsidRPr="003734FA">
              <w:t>.</w:t>
            </w:r>
          </w:p>
        </w:tc>
      </w:tr>
      <w:tr w:rsidR="00737C75" w:rsidRPr="009E6639" w14:paraId="5607BC59" w14:textId="77777777" w:rsidTr="00EB2850">
        <w:tc>
          <w:tcPr>
            <w:tcW w:w="4106" w:type="dxa"/>
          </w:tcPr>
          <w:p w14:paraId="0B4D0224" w14:textId="2222D555" w:rsidR="00737C75" w:rsidRPr="00737C75" w:rsidRDefault="00737C75" w:rsidP="00EB2850">
            <w:pPr>
              <w:pStyle w:val="afffff6"/>
              <w:rPr>
                <w:lang w:val="en-US"/>
              </w:rPr>
            </w:pPr>
            <w:r w:rsidRPr="00737C75">
              <w:rPr>
                <w:lang w:val="en-US"/>
              </w:rPr>
              <w:t>nifi.provenance.repository.max.storage.time</w:t>
            </w:r>
          </w:p>
        </w:tc>
        <w:tc>
          <w:tcPr>
            <w:tcW w:w="5238" w:type="dxa"/>
          </w:tcPr>
          <w:p w14:paraId="2457C405" w14:textId="1A2BC5EC" w:rsidR="00737C75" w:rsidRPr="009E6639" w:rsidRDefault="009E6639" w:rsidP="009E6639">
            <w:pPr>
              <w:pStyle w:val="aff8"/>
              <w:rPr>
                <w:lang w:val="ru-RU"/>
              </w:rPr>
            </w:pPr>
            <w:r w:rsidRPr="009E6639">
              <w:rPr>
                <w:lang w:val="ru-RU"/>
              </w:rPr>
              <w:t xml:space="preserve">Максимальное время хранения информации о </w:t>
            </w:r>
            <w:r w:rsidRPr="00737C75">
              <w:t>Provenance</w:t>
            </w:r>
            <w:r w:rsidRPr="009E6639">
              <w:rPr>
                <w:lang w:val="ru-RU"/>
              </w:rPr>
              <w:t xml:space="preserve"> </w:t>
            </w:r>
            <w:r>
              <w:rPr>
                <w:lang w:val="ru-RU"/>
              </w:rPr>
              <w:t>данных. Значение по умолчанию —</w:t>
            </w:r>
            <w:r w:rsidRPr="009E6639">
              <w:rPr>
                <w:lang w:val="ru-RU"/>
              </w:rPr>
              <w:t xml:space="preserve"> </w:t>
            </w:r>
            <w:r w:rsidRPr="009E6639">
              <w:rPr>
                <w:rStyle w:val="afffff7"/>
                <w:lang w:val="ru-RU"/>
              </w:rPr>
              <w:t xml:space="preserve">24 </w:t>
            </w:r>
            <w:r w:rsidRPr="009E6639">
              <w:rPr>
                <w:rStyle w:val="afffff7"/>
              </w:rPr>
              <w:t>hours</w:t>
            </w:r>
            <w:r w:rsidRPr="009E6639">
              <w:rPr>
                <w:lang w:val="ru-RU"/>
              </w:rPr>
              <w:t>.</w:t>
            </w:r>
          </w:p>
        </w:tc>
      </w:tr>
      <w:tr w:rsidR="00737C75" w:rsidRPr="009E6639" w14:paraId="01FBE4CA" w14:textId="77777777" w:rsidTr="00EB2850">
        <w:tc>
          <w:tcPr>
            <w:tcW w:w="4106" w:type="dxa"/>
          </w:tcPr>
          <w:p w14:paraId="667845F2" w14:textId="0A4782D5" w:rsidR="00737C75" w:rsidRPr="00737C75" w:rsidRDefault="00737C75" w:rsidP="00EB2850">
            <w:pPr>
              <w:pStyle w:val="afffff6"/>
              <w:rPr>
                <w:lang w:val="en-US"/>
              </w:rPr>
            </w:pPr>
            <w:r w:rsidRPr="00737C75">
              <w:rPr>
                <w:lang w:val="en-US"/>
              </w:rPr>
              <w:t>nifi.provenance.repository.max.storage.size</w:t>
            </w:r>
          </w:p>
        </w:tc>
        <w:tc>
          <w:tcPr>
            <w:tcW w:w="5238" w:type="dxa"/>
          </w:tcPr>
          <w:p w14:paraId="2F203772" w14:textId="024AACDE" w:rsidR="00737C75" w:rsidRPr="009E6639" w:rsidRDefault="009E6639" w:rsidP="00EB2850">
            <w:pPr>
              <w:pStyle w:val="aff8"/>
              <w:rPr>
                <w:lang w:val="ru-RU"/>
              </w:rPr>
            </w:pPr>
            <w:r>
              <w:rPr>
                <w:lang w:val="ru-RU"/>
              </w:rPr>
              <w:t>Максимальный объё</w:t>
            </w:r>
            <w:r w:rsidRPr="009E6639">
              <w:rPr>
                <w:lang w:val="ru-RU"/>
              </w:rPr>
              <w:t xml:space="preserve">м информации о </w:t>
            </w:r>
            <w:r w:rsidRPr="00737C75">
              <w:t>Provenance</w:t>
            </w:r>
            <w:r w:rsidRPr="009E6639">
              <w:rPr>
                <w:lang w:val="ru-RU"/>
              </w:rPr>
              <w:t xml:space="preserve"> данных для одновременного х</w:t>
            </w:r>
            <w:r>
              <w:rPr>
                <w:lang w:val="ru-RU"/>
              </w:rPr>
              <w:t xml:space="preserve">ранения. Значение по умолчанию — </w:t>
            </w:r>
            <w:r w:rsidRPr="009E6639">
              <w:rPr>
                <w:rStyle w:val="afffff7"/>
              </w:rPr>
              <w:t>10 GB</w:t>
            </w:r>
            <w:r w:rsidRPr="009E6639">
              <w:rPr>
                <w:lang w:val="ru-RU"/>
              </w:rPr>
              <w:t>.</w:t>
            </w:r>
          </w:p>
        </w:tc>
      </w:tr>
      <w:tr w:rsidR="00737C75" w:rsidRPr="009E6639" w14:paraId="597F337A" w14:textId="77777777" w:rsidTr="00EB2850">
        <w:tc>
          <w:tcPr>
            <w:tcW w:w="4106" w:type="dxa"/>
          </w:tcPr>
          <w:p w14:paraId="0C8C8B09" w14:textId="7F45A18D" w:rsidR="00737C75" w:rsidRPr="00737C75" w:rsidRDefault="00737C75" w:rsidP="00EB2850">
            <w:pPr>
              <w:pStyle w:val="afffff6"/>
              <w:rPr>
                <w:lang w:val="en-US"/>
              </w:rPr>
            </w:pPr>
            <w:r w:rsidRPr="00737C75">
              <w:rPr>
                <w:lang w:val="en-US"/>
              </w:rPr>
              <w:lastRenderedPageBreak/>
              <w:t>nifi.provenance.repository.rollover.time</w:t>
            </w:r>
          </w:p>
        </w:tc>
        <w:tc>
          <w:tcPr>
            <w:tcW w:w="5238" w:type="dxa"/>
          </w:tcPr>
          <w:p w14:paraId="06BE9C4F" w14:textId="0BBF3470" w:rsidR="00737C75" w:rsidRPr="009E6639" w:rsidRDefault="009E6639" w:rsidP="009E6639">
            <w:pPr>
              <w:pStyle w:val="aff8"/>
              <w:rPr>
                <w:lang w:val="ru-RU"/>
              </w:rPr>
            </w:pPr>
            <w:r w:rsidRPr="009E6639">
              <w:rPr>
                <w:lang w:val="ru-RU"/>
              </w:rPr>
              <w:t xml:space="preserve">Время ожидания перед переходом к последней информации о </w:t>
            </w:r>
            <w:r w:rsidRPr="00737C75">
              <w:t>Provenance</w:t>
            </w:r>
            <w:r w:rsidRPr="009E6639">
              <w:rPr>
                <w:lang w:val="ru-RU"/>
              </w:rPr>
              <w:t xml:space="preserve"> данных, чтобы она была доступна в пользовательском инт</w:t>
            </w:r>
            <w:r>
              <w:rPr>
                <w:lang w:val="ru-RU"/>
              </w:rPr>
              <w:t>ерфейсе. Значение по умолчанию —</w:t>
            </w:r>
            <w:r w:rsidRPr="009E6639">
              <w:rPr>
                <w:lang w:val="ru-RU"/>
              </w:rPr>
              <w:t xml:space="preserve"> </w:t>
            </w:r>
            <w:r w:rsidRPr="009E6639">
              <w:rPr>
                <w:rStyle w:val="afffff7"/>
                <w:lang w:val="ru-RU"/>
              </w:rPr>
              <w:t xml:space="preserve">30 </w:t>
            </w:r>
            <w:r w:rsidRPr="009E6639">
              <w:rPr>
                <w:rStyle w:val="afffff7"/>
              </w:rPr>
              <w:t>secs</w:t>
            </w:r>
            <w:r w:rsidRPr="009E6639">
              <w:rPr>
                <w:lang w:val="ru-RU"/>
              </w:rPr>
              <w:t>.</w:t>
            </w:r>
          </w:p>
        </w:tc>
      </w:tr>
      <w:tr w:rsidR="00737C75" w:rsidRPr="009E6639" w14:paraId="2A7026DB" w14:textId="77777777" w:rsidTr="00EB2850">
        <w:tc>
          <w:tcPr>
            <w:tcW w:w="4106" w:type="dxa"/>
          </w:tcPr>
          <w:p w14:paraId="35E0CDA1" w14:textId="3C951A19" w:rsidR="00737C75" w:rsidRPr="00737C75" w:rsidRDefault="00737C75" w:rsidP="00EB2850">
            <w:pPr>
              <w:pStyle w:val="afffff6"/>
              <w:rPr>
                <w:lang w:val="en-US"/>
              </w:rPr>
            </w:pPr>
            <w:r w:rsidRPr="00737C75">
              <w:rPr>
                <w:lang w:val="en-US"/>
              </w:rPr>
              <w:t>nifi.provenance.repository.rollover.size</w:t>
            </w:r>
          </w:p>
        </w:tc>
        <w:tc>
          <w:tcPr>
            <w:tcW w:w="5238" w:type="dxa"/>
          </w:tcPr>
          <w:p w14:paraId="0C3D659E" w14:textId="23DC0918" w:rsidR="00737C75" w:rsidRPr="009E6639" w:rsidRDefault="009E6639" w:rsidP="00EB2850">
            <w:pPr>
              <w:pStyle w:val="aff8"/>
              <w:rPr>
                <w:lang w:val="ru-RU"/>
              </w:rPr>
            </w:pPr>
            <w:r>
              <w:rPr>
                <w:lang w:val="ru-RU"/>
              </w:rPr>
              <w:t>Объё</w:t>
            </w:r>
            <w:r w:rsidRPr="009E6639">
              <w:rPr>
                <w:lang w:val="ru-RU"/>
              </w:rPr>
              <w:t>м информации, которую нужно пролистывать</w:t>
            </w:r>
            <w:r>
              <w:rPr>
                <w:lang w:val="ru-RU"/>
              </w:rPr>
              <w:t xml:space="preserve"> за раз. Значение по умолчанию — </w:t>
            </w:r>
            <w:r w:rsidRPr="009E6639">
              <w:rPr>
                <w:rStyle w:val="afffff7"/>
              </w:rPr>
              <w:t>100 MB</w:t>
            </w:r>
            <w:r w:rsidRPr="009E6639">
              <w:rPr>
                <w:lang w:val="ru-RU"/>
              </w:rPr>
              <w:t>.</w:t>
            </w:r>
          </w:p>
        </w:tc>
      </w:tr>
      <w:tr w:rsidR="00737C75" w:rsidRPr="00737C75" w14:paraId="0F99F1FA" w14:textId="77777777" w:rsidTr="00EB2850">
        <w:tc>
          <w:tcPr>
            <w:tcW w:w="4106" w:type="dxa"/>
          </w:tcPr>
          <w:p w14:paraId="726D4C6E" w14:textId="34F4515D" w:rsidR="00737C75" w:rsidRPr="00737C75" w:rsidRDefault="00737C75" w:rsidP="00EB2850">
            <w:pPr>
              <w:pStyle w:val="afffff6"/>
              <w:rPr>
                <w:lang w:val="en-US"/>
              </w:rPr>
            </w:pPr>
            <w:r w:rsidRPr="00737C75">
              <w:rPr>
                <w:lang w:val="en-US"/>
              </w:rPr>
              <w:t>nifi.provenance.repository.query.threads</w:t>
            </w:r>
          </w:p>
        </w:tc>
        <w:tc>
          <w:tcPr>
            <w:tcW w:w="5238" w:type="dxa"/>
          </w:tcPr>
          <w:p w14:paraId="661A0761" w14:textId="36E0E862" w:rsidR="00737C75" w:rsidRPr="00737C75" w:rsidRDefault="009E6639" w:rsidP="009E6639">
            <w:pPr>
              <w:pStyle w:val="aff8"/>
            </w:pPr>
            <w:r w:rsidRPr="009E6639">
              <w:rPr>
                <w:lang w:val="ru-RU"/>
              </w:rPr>
              <w:t xml:space="preserve">Количество потоков, используемых для запросов к репозиторию </w:t>
            </w:r>
            <w:r w:rsidRPr="009E6639">
              <w:t xml:space="preserve">Provenance. Значение по умолчанию </w:t>
            </w:r>
            <w:r>
              <w:t>—</w:t>
            </w:r>
            <w:r w:rsidRPr="009E6639">
              <w:t xml:space="preserve"> </w:t>
            </w:r>
            <w:r w:rsidRPr="009E6639">
              <w:rPr>
                <w:rStyle w:val="afffff7"/>
              </w:rPr>
              <w:t>2</w:t>
            </w:r>
            <w:r w:rsidRPr="009E6639">
              <w:t>.</w:t>
            </w:r>
          </w:p>
        </w:tc>
      </w:tr>
      <w:tr w:rsidR="00737C75" w:rsidRPr="009E6639" w14:paraId="79E07FCB" w14:textId="77777777" w:rsidTr="00EB2850">
        <w:tc>
          <w:tcPr>
            <w:tcW w:w="4106" w:type="dxa"/>
          </w:tcPr>
          <w:p w14:paraId="4E2B06C9" w14:textId="10B7BA91" w:rsidR="00737C75" w:rsidRPr="00737C75" w:rsidRDefault="00737C75" w:rsidP="00EB2850">
            <w:pPr>
              <w:pStyle w:val="afffff6"/>
              <w:rPr>
                <w:lang w:val="en-US"/>
              </w:rPr>
            </w:pPr>
            <w:r w:rsidRPr="00737C75">
              <w:rPr>
                <w:lang w:val="en-US"/>
              </w:rPr>
              <w:t>nifi.provenance.repository.index.threads</w:t>
            </w:r>
          </w:p>
        </w:tc>
        <w:tc>
          <w:tcPr>
            <w:tcW w:w="5238" w:type="dxa"/>
          </w:tcPr>
          <w:p w14:paraId="63B034A5" w14:textId="0005FDCD" w:rsidR="00737C75" w:rsidRPr="009E6639" w:rsidRDefault="009E6639" w:rsidP="009E6639">
            <w:pPr>
              <w:pStyle w:val="aff8"/>
              <w:rPr>
                <w:lang w:val="ru-RU"/>
              </w:rPr>
            </w:pPr>
            <w:r w:rsidRPr="009E6639">
              <w:rPr>
                <w:lang w:val="ru-RU"/>
              </w:rPr>
              <w:t xml:space="preserve">Количество потоков, используемых для индексации событий </w:t>
            </w:r>
            <w:r w:rsidRPr="009E6639">
              <w:t>Provenance</w:t>
            </w:r>
            <w:r w:rsidRPr="009E6639">
              <w:rPr>
                <w:lang w:val="ru-RU"/>
              </w:rPr>
              <w:t xml:space="preserve">, чтобы они были доступны для поиска. Значение по умолчанию — </w:t>
            </w:r>
            <w:r w:rsidRPr="009E6639">
              <w:rPr>
                <w:rStyle w:val="afffff7"/>
                <w:lang w:val="ru-RU"/>
              </w:rPr>
              <w:t>2</w:t>
            </w:r>
            <w:r w:rsidRPr="009E6639">
              <w:rPr>
                <w:lang w:val="ru-RU"/>
              </w:rPr>
              <w:t xml:space="preserve">. Для </w:t>
            </w:r>
            <w:r>
              <w:t>flows</w:t>
            </w:r>
            <w:r w:rsidRPr="009E6639">
              <w:rPr>
                <w:lang w:val="ru-RU"/>
              </w:rPr>
              <w:t xml:space="preserve">, которые работают с очень большим количеством </w:t>
            </w:r>
            <w:r w:rsidRPr="009E6639">
              <w:t>FlowFiles</w:t>
            </w:r>
            <w:r w:rsidRPr="009E6639">
              <w:rPr>
                <w:lang w:val="ru-RU"/>
              </w:rPr>
              <w:t xml:space="preserve">, индексация событий </w:t>
            </w:r>
            <w:r w:rsidRPr="009E6639">
              <w:t>Provenance</w:t>
            </w:r>
            <w:r w:rsidRPr="009E6639">
              <w:rPr>
                <w:lang w:val="ru-RU"/>
              </w:rPr>
              <w:t xml:space="preserve"> может стать узким местом. В</w:t>
            </w:r>
            <w:r w:rsidRPr="009E6639">
              <w:t xml:space="preserve"> </w:t>
            </w:r>
            <w:r w:rsidRPr="009E6639">
              <w:rPr>
                <w:lang w:val="ru-RU"/>
              </w:rPr>
              <w:t>этом</w:t>
            </w:r>
            <w:r w:rsidRPr="009E6639">
              <w:t xml:space="preserve"> </w:t>
            </w:r>
            <w:r w:rsidRPr="009E6639">
              <w:rPr>
                <w:lang w:val="ru-RU"/>
              </w:rPr>
              <w:t>случае</w:t>
            </w:r>
            <w:r w:rsidRPr="009E6639">
              <w:t xml:space="preserve"> </w:t>
            </w:r>
            <w:r w:rsidRPr="009E6639">
              <w:rPr>
                <w:lang w:val="ru-RU"/>
              </w:rPr>
              <w:t>появится</w:t>
            </w:r>
            <w:r w:rsidRPr="009E6639">
              <w:t xml:space="preserve"> </w:t>
            </w:r>
            <w:r w:rsidRPr="009E6639">
              <w:rPr>
                <w:lang w:val="ru-RU"/>
              </w:rPr>
              <w:t>бюллетень</w:t>
            </w:r>
            <w:r w:rsidRPr="009E6639">
              <w:t xml:space="preserve">, </w:t>
            </w:r>
            <w:r w:rsidRPr="009E6639">
              <w:rPr>
                <w:lang w:val="ru-RU"/>
              </w:rPr>
              <w:t>указывающий</w:t>
            </w:r>
            <w:r w:rsidRPr="009E6639">
              <w:t xml:space="preserve">, </w:t>
            </w:r>
            <w:r w:rsidRPr="009E6639">
              <w:rPr>
                <w:lang w:val="ru-RU"/>
              </w:rPr>
              <w:t>что</w:t>
            </w:r>
            <w:r w:rsidRPr="009E6639">
              <w:t xml:space="preserve"> «The rate of the dataflow is exceeding the provenance recording rate. </w:t>
            </w:r>
            <w:r w:rsidRPr="009E6639">
              <w:rPr>
                <w:lang w:val="ru-RU"/>
              </w:rPr>
              <w:t>Slowing down flow to accommodate.</w:t>
            </w:r>
            <w:r>
              <w:rPr>
                <w:lang w:val="ru-RU"/>
              </w:rPr>
              <w:t>» (С</w:t>
            </w:r>
            <w:r w:rsidRPr="009E6639">
              <w:rPr>
                <w:lang w:val="ru-RU"/>
              </w:rPr>
              <w:t>корость потока данных превышает скорость записи источника. Замедление потока для адаптации</w:t>
            </w:r>
            <w:r>
              <w:rPr>
                <w:lang w:val="ru-RU"/>
              </w:rPr>
              <w:t>)</w:t>
            </w:r>
            <w:r w:rsidRPr="009E6639">
              <w:rPr>
                <w:lang w:val="ru-RU"/>
              </w:rPr>
              <w:t xml:space="preserve">. Если это произойдет, увеличение значения </w:t>
            </w:r>
            <w:r>
              <w:rPr>
                <w:lang w:val="ru-RU"/>
              </w:rPr>
              <w:t>данного</w:t>
            </w:r>
            <w:r w:rsidRPr="009E6639">
              <w:rPr>
                <w:lang w:val="ru-RU"/>
              </w:rPr>
              <w:t xml:space="preserve"> свойства может увеличить скорость, с которой репозиторий </w:t>
            </w:r>
            <w:r w:rsidRPr="009E6639">
              <w:t>Provenance</w:t>
            </w:r>
            <w:r w:rsidRPr="009E6639">
              <w:rPr>
                <w:lang w:val="ru-RU"/>
              </w:rPr>
              <w:t xml:space="preserve"> сможет обра</w:t>
            </w:r>
            <w:r>
              <w:rPr>
                <w:lang w:val="ru-RU"/>
              </w:rPr>
              <w:t>батывать эти записи, что приведё</w:t>
            </w:r>
            <w:r w:rsidRPr="009E6639">
              <w:rPr>
                <w:lang w:val="ru-RU"/>
              </w:rPr>
              <w:t>т к повышению общей пропускной способности.</w:t>
            </w:r>
          </w:p>
        </w:tc>
      </w:tr>
      <w:tr w:rsidR="00737C75" w:rsidRPr="00BE7073" w14:paraId="16397A42" w14:textId="77777777" w:rsidTr="00EB2850">
        <w:tc>
          <w:tcPr>
            <w:tcW w:w="4106" w:type="dxa"/>
          </w:tcPr>
          <w:p w14:paraId="6CE43415" w14:textId="54F2F986" w:rsidR="00737C75" w:rsidRPr="00737C75" w:rsidRDefault="009E6639" w:rsidP="00EB2850">
            <w:pPr>
              <w:pStyle w:val="afffff6"/>
              <w:rPr>
                <w:lang w:val="en-US"/>
              </w:rPr>
            </w:pPr>
            <w:r w:rsidRPr="009E6639">
              <w:rPr>
                <w:lang w:val="en-US"/>
              </w:rPr>
              <w:t>nifi.provenance.repository.compress.on.rollover</w:t>
            </w:r>
          </w:p>
        </w:tc>
        <w:tc>
          <w:tcPr>
            <w:tcW w:w="5238" w:type="dxa"/>
          </w:tcPr>
          <w:p w14:paraId="09AEE951" w14:textId="0A2625C7" w:rsidR="00737C75" w:rsidRPr="00BE7073" w:rsidRDefault="00157C53" w:rsidP="00BE7073">
            <w:pPr>
              <w:pStyle w:val="aff8"/>
              <w:rPr>
                <w:lang w:val="ru-RU"/>
              </w:rPr>
            </w:pPr>
            <w:r w:rsidRPr="00157C53">
              <w:rPr>
                <w:lang w:val="ru-RU"/>
              </w:rPr>
              <w:t xml:space="preserve">Указывает, следует ли сжимать </w:t>
            </w:r>
            <w:r w:rsidR="00BE7073" w:rsidRPr="009E6639">
              <w:t>Provenance</w:t>
            </w:r>
            <w:r w:rsidR="00BE7073">
              <w:rPr>
                <w:lang w:val="ru-RU"/>
              </w:rPr>
              <w:t>-</w:t>
            </w:r>
            <w:r w:rsidRPr="00157C53">
              <w:rPr>
                <w:lang w:val="ru-RU"/>
              </w:rPr>
              <w:t xml:space="preserve">информацию </w:t>
            </w:r>
            <w:r w:rsidR="00BE7073">
              <w:rPr>
                <w:lang w:val="ru-RU"/>
              </w:rPr>
              <w:t>при её</w:t>
            </w:r>
            <w:r w:rsidRPr="00157C53">
              <w:rPr>
                <w:lang w:val="ru-RU"/>
              </w:rPr>
              <w:t xml:space="preserve"> переносе. </w:t>
            </w:r>
            <w:r w:rsidRPr="00BE7073">
              <w:rPr>
                <w:lang w:val="ru-RU"/>
              </w:rPr>
              <w:t xml:space="preserve">Значение по умолчанию </w:t>
            </w:r>
            <w:r w:rsidR="00BE7073">
              <w:rPr>
                <w:lang w:val="ru-RU"/>
              </w:rPr>
              <w:t xml:space="preserve">— </w:t>
            </w:r>
            <w:r w:rsidR="00BE7073" w:rsidRPr="00BE7073">
              <w:rPr>
                <w:rStyle w:val="afffff7"/>
              </w:rPr>
              <w:t>true</w:t>
            </w:r>
            <w:r w:rsidRPr="00BE7073">
              <w:rPr>
                <w:lang w:val="ru-RU"/>
              </w:rPr>
              <w:t>.</w:t>
            </w:r>
          </w:p>
        </w:tc>
      </w:tr>
      <w:tr w:rsidR="009E6639" w:rsidRPr="00C71EC2" w14:paraId="50D8CCDC" w14:textId="77777777" w:rsidTr="00EB2850">
        <w:tc>
          <w:tcPr>
            <w:tcW w:w="4106" w:type="dxa"/>
          </w:tcPr>
          <w:p w14:paraId="61C10D6F" w14:textId="2D108D84" w:rsidR="009E6639" w:rsidRPr="009E6639" w:rsidRDefault="009E6639" w:rsidP="00EB2850">
            <w:pPr>
              <w:pStyle w:val="afffff6"/>
              <w:rPr>
                <w:lang w:val="en-US"/>
              </w:rPr>
            </w:pPr>
            <w:r w:rsidRPr="009E6639">
              <w:rPr>
                <w:lang w:val="en-US"/>
              </w:rPr>
              <w:t>nifi.provenance.repository.always.sync</w:t>
            </w:r>
          </w:p>
        </w:tc>
        <w:tc>
          <w:tcPr>
            <w:tcW w:w="5238" w:type="dxa"/>
          </w:tcPr>
          <w:p w14:paraId="462D3F0E" w14:textId="68784657" w:rsidR="009E6639" w:rsidRPr="00C71EC2" w:rsidRDefault="00C71EC2" w:rsidP="00C71EC2">
            <w:pPr>
              <w:pStyle w:val="aff8"/>
              <w:rPr>
                <w:lang w:val="ru-RU"/>
              </w:rPr>
            </w:pPr>
            <w:r w:rsidRPr="00C71EC2">
              <w:rPr>
                <w:lang w:val="ru-RU"/>
              </w:rPr>
              <w:t xml:space="preserve">Если установлено значение </w:t>
            </w:r>
            <w:r w:rsidRPr="00C71EC2">
              <w:rPr>
                <w:rStyle w:val="afffff7"/>
              </w:rPr>
              <w:t>true</w:t>
            </w:r>
            <w:r w:rsidRPr="00C71EC2">
              <w:rPr>
                <w:lang w:val="ru-RU"/>
              </w:rPr>
              <w:t xml:space="preserve">, любые изменения в репозитории будут синхронизироваться с диском, а это означает, что </w:t>
            </w:r>
            <w:r w:rsidRPr="00C71EC2">
              <w:t>NiFi</w:t>
            </w:r>
            <w:r w:rsidRPr="00C71EC2">
              <w:rPr>
                <w:lang w:val="ru-RU"/>
              </w:rPr>
              <w:t xml:space="preserve"> попросит операционную систему не кэшировать информацию. Это очень дорого и может значительно снизить производительность </w:t>
            </w:r>
            <w:r w:rsidRPr="00C71EC2">
              <w:t>NiFi</w:t>
            </w:r>
            <w:r w:rsidRPr="00C71EC2">
              <w:rPr>
                <w:lang w:val="ru-RU"/>
              </w:rPr>
              <w:t xml:space="preserve">. Однако, если </w:t>
            </w:r>
            <w:r>
              <w:rPr>
                <w:lang w:val="ru-RU"/>
              </w:rPr>
              <w:t xml:space="preserve">установлено </w:t>
            </w:r>
            <w:r w:rsidRPr="00C71EC2">
              <w:rPr>
                <w:rStyle w:val="afffff7"/>
              </w:rPr>
              <w:t>false</w:t>
            </w:r>
            <w:r w:rsidRPr="00C71EC2">
              <w:rPr>
                <w:lang w:val="ru-RU"/>
              </w:rPr>
              <w:t xml:space="preserve">, существует вероятность потери данных при внезапном отключении питания или сбое операционной системы. Значение по умолчанию </w:t>
            </w:r>
            <w:r>
              <w:rPr>
                <w:lang w:val="ru-RU"/>
              </w:rPr>
              <w:t xml:space="preserve">— </w:t>
            </w:r>
            <w:r w:rsidRPr="00C71EC2">
              <w:rPr>
                <w:rStyle w:val="afffff7"/>
              </w:rPr>
              <w:t>false</w:t>
            </w:r>
            <w:r w:rsidRPr="00C71EC2">
              <w:rPr>
                <w:lang w:val="ru-RU"/>
              </w:rPr>
              <w:t>.</w:t>
            </w:r>
          </w:p>
        </w:tc>
      </w:tr>
      <w:tr w:rsidR="009E6639" w:rsidRPr="009E6639" w14:paraId="2C701090" w14:textId="77777777" w:rsidTr="00EB2850">
        <w:tc>
          <w:tcPr>
            <w:tcW w:w="4106" w:type="dxa"/>
          </w:tcPr>
          <w:p w14:paraId="3172FAB7" w14:textId="529F2566" w:rsidR="009E6639" w:rsidRPr="009E6639" w:rsidRDefault="009E6639" w:rsidP="00EB2850">
            <w:pPr>
              <w:pStyle w:val="afffff6"/>
              <w:rPr>
                <w:lang w:val="en-US"/>
              </w:rPr>
            </w:pPr>
            <w:r w:rsidRPr="009E6639">
              <w:rPr>
                <w:lang w:val="en-US"/>
              </w:rPr>
              <w:t>nifi.provenance.repository.journal.count</w:t>
            </w:r>
          </w:p>
        </w:tc>
        <w:tc>
          <w:tcPr>
            <w:tcW w:w="5238" w:type="dxa"/>
          </w:tcPr>
          <w:p w14:paraId="23090776" w14:textId="57267DD4" w:rsidR="009E6639" w:rsidRPr="00737C75" w:rsidRDefault="00FD6D4F" w:rsidP="00FD6D4F">
            <w:pPr>
              <w:pStyle w:val="aff8"/>
            </w:pPr>
            <w:r w:rsidRPr="00FD6D4F">
              <w:rPr>
                <w:lang w:val="ru-RU"/>
              </w:rPr>
              <w:t xml:space="preserve">Количество файлов журнала, которые следует использовать для сериализации данных Provenance Event. Увеличение </w:t>
            </w:r>
            <w:r>
              <w:rPr>
                <w:lang w:val="ru-RU"/>
              </w:rPr>
              <w:t>данного</w:t>
            </w:r>
            <w:r w:rsidRPr="00FD6D4F">
              <w:rPr>
                <w:lang w:val="ru-RU"/>
              </w:rPr>
              <w:t xml:space="preserve"> значения позволит большему количеству </w:t>
            </w:r>
            <w:r>
              <w:rPr>
                <w:lang w:val="ru-RU"/>
              </w:rPr>
              <w:t>тасков</w:t>
            </w:r>
            <w:r w:rsidRPr="00FD6D4F">
              <w:rPr>
                <w:lang w:val="ru-RU"/>
              </w:rPr>
              <w:t xml:space="preserve"> одновременно обновля</w:t>
            </w:r>
            <w:r>
              <w:rPr>
                <w:lang w:val="ru-RU"/>
              </w:rPr>
              <w:t>ть репозиторий, но позже приведё</w:t>
            </w:r>
            <w:r w:rsidRPr="00FD6D4F">
              <w:rPr>
                <w:lang w:val="ru-RU"/>
              </w:rPr>
              <w:t xml:space="preserve">т к более дорогостоящему слиянию файлов журнала. В идеале это значение </w:t>
            </w:r>
            <w:r w:rsidRPr="00FD6D4F">
              <w:rPr>
                <w:lang w:val="ru-RU"/>
              </w:rPr>
              <w:lastRenderedPageBreak/>
              <w:t xml:space="preserve">должно быть равно количеству потоков, которые, как ожидается, будут одновременно обновлять репозиторий, но 16 обычно хорошо работают в обязательных средах. </w:t>
            </w:r>
            <w:r w:rsidRPr="00FD6D4F">
              <w:t xml:space="preserve">Значение по умолчанию </w:t>
            </w:r>
            <w:r>
              <w:t>—</w:t>
            </w:r>
            <w:r>
              <w:rPr>
                <w:lang w:val="ru-RU"/>
              </w:rPr>
              <w:t xml:space="preserve"> </w:t>
            </w:r>
            <w:r w:rsidRPr="00FD6D4F">
              <w:rPr>
                <w:rStyle w:val="afffff7"/>
              </w:rPr>
              <w:t>16</w:t>
            </w:r>
            <w:r w:rsidRPr="00FD6D4F">
              <w:t>.</w:t>
            </w:r>
          </w:p>
        </w:tc>
      </w:tr>
      <w:tr w:rsidR="009E6639" w:rsidRPr="009E6639" w14:paraId="30350A87" w14:textId="77777777" w:rsidTr="00EB2850">
        <w:tc>
          <w:tcPr>
            <w:tcW w:w="4106" w:type="dxa"/>
          </w:tcPr>
          <w:p w14:paraId="04586952" w14:textId="154F96A6" w:rsidR="009E6639" w:rsidRPr="009E6639" w:rsidRDefault="009E6639" w:rsidP="00EB2850">
            <w:pPr>
              <w:pStyle w:val="afffff6"/>
              <w:rPr>
                <w:lang w:val="en-US"/>
              </w:rPr>
            </w:pPr>
            <w:r w:rsidRPr="009E6639">
              <w:rPr>
                <w:lang w:val="en-US"/>
              </w:rPr>
              <w:lastRenderedPageBreak/>
              <w:t>nifi.provenance.repository.indexed.fields</w:t>
            </w:r>
          </w:p>
        </w:tc>
        <w:tc>
          <w:tcPr>
            <w:tcW w:w="5238" w:type="dxa"/>
          </w:tcPr>
          <w:p w14:paraId="4ECD2C9B" w14:textId="0265533A" w:rsidR="009E6639" w:rsidRPr="00737C75" w:rsidRDefault="00FD6D4F" w:rsidP="00EB2850">
            <w:pPr>
              <w:pStyle w:val="aff8"/>
            </w:pPr>
            <w:r>
              <w:rPr>
                <w:lang w:val="ru-RU"/>
              </w:rPr>
              <w:t>Перечень полей, разделё</w:t>
            </w:r>
            <w:r w:rsidRPr="00FD6D4F">
              <w:rPr>
                <w:lang w:val="ru-RU"/>
              </w:rPr>
              <w:t xml:space="preserve">нных запятыми, которые следует проиндексировать и сделать доступными для поиска. Поля, которые не проиндексированы, не будут доступны для поиска. Допустимые поля: </w:t>
            </w:r>
            <w:r w:rsidRPr="00FD6D4F">
              <w:rPr>
                <w:rStyle w:val="afffff7"/>
              </w:rPr>
              <w:t>EventType</w:t>
            </w:r>
            <w:r w:rsidRPr="00FD6D4F">
              <w:rPr>
                <w:lang w:val="ru-RU"/>
              </w:rPr>
              <w:t xml:space="preserve">, </w:t>
            </w:r>
            <w:r w:rsidRPr="00FD6D4F">
              <w:rPr>
                <w:rStyle w:val="afffff7"/>
              </w:rPr>
              <w:t>FlowFileUUID</w:t>
            </w:r>
            <w:r w:rsidRPr="00FD6D4F">
              <w:rPr>
                <w:lang w:val="ru-RU"/>
              </w:rPr>
              <w:t xml:space="preserve">, </w:t>
            </w:r>
            <w:r w:rsidRPr="00FD6D4F">
              <w:rPr>
                <w:rStyle w:val="afffff7"/>
              </w:rPr>
              <w:t>Filename</w:t>
            </w:r>
            <w:r w:rsidRPr="00FD6D4F">
              <w:rPr>
                <w:lang w:val="ru-RU"/>
              </w:rPr>
              <w:t xml:space="preserve">, </w:t>
            </w:r>
            <w:r w:rsidRPr="00FD6D4F">
              <w:rPr>
                <w:rStyle w:val="afffff7"/>
              </w:rPr>
              <w:t>TransitURI</w:t>
            </w:r>
            <w:r w:rsidRPr="00FD6D4F">
              <w:rPr>
                <w:lang w:val="ru-RU"/>
              </w:rPr>
              <w:t xml:space="preserve">, </w:t>
            </w:r>
            <w:r w:rsidRPr="00FD6D4F">
              <w:rPr>
                <w:rStyle w:val="afffff7"/>
              </w:rPr>
              <w:t>ProcessorID</w:t>
            </w:r>
            <w:r w:rsidRPr="00FD6D4F">
              <w:rPr>
                <w:lang w:val="ru-RU"/>
              </w:rPr>
              <w:t xml:space="preserve">, </w:t>
            </w:r>
            <w:r w:rsidRPr="00FD6D4F">
              <w:rPr>
                <w:rStyle w:val="afffff7"/>
              </w:rPr>
              <w:t>AlternateIdentifierURI</w:t>
            </w:r>
            <w:r w:rsidRPr="00FD6D4F">
              <w:rPr>
                <w:lang w:val="ru-RU"/>
              </w:rPr>
              <w:t xml:space="preserve">, </w:t>
            </w:r>
            <w:r w:rsidRPr="00FD6D4F">
              <w:rPr>
                <w:rStyle w:val="afffff7"/>
              </w:rPr>
              <w:t>Relationship</w:t>
            </w:r>
            <w:r w:rsidRPr="00FD6D4F">
              <w:rPr>
                <w:lang w:val="ru-RU"/>
              </w:rPr>
              <w:t xml:space="preserve">, </w:t>
            </w:r>
            <w:r w:rsidRPr="00FD6D4F">
              <w:rPr>
                <w:rStyle w:val="afffff7"/>
              </w:rPr>
              <w:t>Details</w:t>
            </w:r>
            <w:r w:rsidRPr="00FD6D4F">
              <w:rPr>
                <w:lang w:val="ru-RU"/>
              </w:rPr>
              <w:t xml:space="preserve">. </w:t>
            </w:r>
            <w:r w:rsidRPr="00FD6D4F">
              <w:t xml:space="preserve">Значение по умолчанию: </w:t>
            </w:r>
            <w:r w:rsidRPr="00FD6D4F">
              <w:rPr>
                <w:rStyle w:val="afffff7"/>
              </w:rPr>
              <w:t>EventType, FlowFileUUID, Filename, ProcessorID</w:t>
            </w:r>
            <w:r w:rsidRPr="00FD6D4F">
              <w:t>.</w:t>
            </w:r>
          </w:p>
        </w:tc>
      </w:tr>
      <w:tr w:rsidR="000D252F" w:rsidRPr="000D252F" w14:paraId="09BCE5A2" w14:textId="77777777" w:rsidTr="00EB2850">
        <w:tc>
          <w:tcPr>
            <w:tcW w:w="4106" w:type="dxa"/>
          </w:tcPr>
          <w:p w14:paraId="3A763B6F" w14:textId="7BC5DD1B" w:rsidR="000D252F" w:rsidRPr="009E6639" w:rsidRDefault="000D252F" w:rsidP="000D252F">
            <w:pPr>
              <w:pStyle w:val="afffff6"/>
              <w:rPr>
                <w:lang w:val="en-US"/>
              </w:rPr>
            </w:pPr>
            <w:r w:rsidRPr="009E6639">
              <w:rPr>
                <w:lang w:val="en-US"/>
              </w:rPr>
              <w:t>nifi.provenance.repository.indexed.attributes</w:t>
            </w:r>
          </w:p>
        </w:tc>
        <w:tc>
          <w:tcPr>
            <w:tcW w:w="5238" w:type="dxa"/>
          </w:tcPr>
          <w:p w14:paraId="64D2E58B" w14:textId="36D34C40" w:rsidR="000D252F" w:rsidRPr="000D252F" w:rsidRDefault="000D252F" w:rsidP="000D252F">
            <w:pPr>
              <w:pStyle w:val="aff8"/>
              <w:rPr>
                <w:lang w:val="ru-RU"/>
              </w:rPr>
            </w:pPr>
            <w:r>
              <w:rPr>
                <w:lang w:val="ru-RU"/>
              </w:rPr>
              <w:t>Перечень</w:t>
            </w:r>
            <w:r w:rsidRPr="005A6418">
              <w:rPr>
                <w:lang w:val="ru-RU"/>
              </w:rPr>
              <w:t xml:space="preserve"> атрибутов </w:t>
            </w:r>
            <w:r w:rsidRPr="005A6418">
              <w:t>FlowFile</w:t>
            </w:r>
            <w:r>
              <w:rPr>
                <w:lang w:val="ru-RU"/>
              </w:rPr>
              <w:t>, разделё</w:t>
            </w:r>
            <w:r w:rsidRPr="005A6418">
              <w:rPr>
                <w:lang w:val="ru-RU"/>
              </w:rPr>
              <w:t xml:space="preserve">нных запятыми, которые следует проиндексировать и сделать доступными для поиска. По умолчанию он пуст. Но следует рассмотреть несколько хороших примеров: </w:t>
            </w:r>
            <w:r w:rsidRPr="005A6418">
              <w:rPr>
                <w:rStyle w:val="afffff7"/>
              </w:rPr>
              <w:t>filename</w:t>
            </w:r>
            <w:r w:rsidRPr="005A6418">
              <w:rPr>
                <w:lang w:val="ru-RU"/>
              </w:rPr>
              <w:t xml:space="preserve"> и </w:t>
            </w:r>
            <w:r w:rsidRPr="005A6418">
              <w:rPr>
                <w:rStyle w:val="afffff7"/>
              </w:rPr>
              <w:t>mime</w:t>
            </w:r>
            <w:r w:rsidRPr="005A6418">
              <w:rPr>
                <w:rStyle w:val="afffff7"/>
                <w:lang w:val="ru-RU"/>
              </w:rPr>
              <w:t>.</w:t>
            </w:r>
            <w:r w:rsidRPr="005A6418">
              <w:rPr>
                <w:rStyle w:val="afffff7"/>
              </w:rPr>
              <w:t>type</w:t>
            </w:r>
            <w:r w:rsidRPr="005A6418">
              <w:rPr>
                <w:lang w:val="ru-RU"/>
              </w:rPr>
              <w:t>, а также любых настраиваемых атрибутов, которые могут быть полезны для вашего варианта использования.</w:t>
            </w:r>
          </w:p>
        </w:tc>
      </w:tr>
      <w:tr w:rsidR="000D252F" w:rsidRPr="000D252F" w14:paraId="61223D99" w14:textId="77777777" w:rsidTr="00EB2850">
        <w:tc>
          <w:tcPr>
            <w:tcW w:w="4106" w:type="dxa"/>
          </w:tcPr>
          <w:p w14:paraId="02C1F6B9" w14:textId="1EC5588B" w:rsidR="000D252F" w:rsidRPr="009E6639" w:rsidRDefault="000D252F" w:rsidP="000D252F">
            <w:pPr>
              <w:pStyle w:val="afffff6"/>
              <w:rPr>
                <w:lang w:val="en-US"/>
              </w:rPr>
            </w:pPr>
            <w:r w:rsidRPr="009E6639">
              <w:rPr>
                <w:lang w:val="en-US"/>
              </w:rPr>
              <w:t>nifi.provenance.repository.index.shard.size</w:t>
            </w:r>
          </w:p>
        </w:tc>
        <w:tc>
          <w:tcPr>
            <w:tcW w:w="5238" w:type="dxa"/>
          </w:tcPr>
          <w:p w14:paraId="6622D3BF" w14:textId="2784BD49" w:rsidR="000D252F" w:rsidRPr="000D252F" w:rsidRDefault="000D252F" w:rsidP="000D252F">
            <w:pPr>
              <w:pStyle w:val="aff8"/>
              <w:rPr>
                <w:lang w:val="ru-RU"/>
              </w:rPr>
            </w:pPr>
            <w:r w:rsidRPr="000D252F">
              <w:rPr>
                <w:lang w:val="ru-RU"/>
              </w:rPr>
              <w:t xml:space="preserve">Большие значения размера </w:t>
            </w:r>
            <w:r>
              <w:rPr>
                <w:lang w:val="ru-RU"/>
              </w:rPr>
              <w:t>шарда</w:t>
            </w:r>
            <w:r w:rsidRPr="000D252F">
              <w:rPr>
                <w:lang w:val="ru-RU"/>
              </w:rPr>
              <w:t xml:space="preserve"> приведут к большему использованию кучи Java при поиске в репозитории Provenance, но должны обеспечить лучшую производительность. Значение по умолчанию </w:t>
            </w:r>
            <w:r>
              <w:rPr>
                <w:lang w:val="ru-RU"/>
              </w:rPr>
              <w:t xml:space="preserve">— </w:t>
            </w:r>
            <w:r w:rsidRPr="000D252F">
              <w:rPr>
                <w:rStyle w:val="afffff7"/>
              </w:rPr>
              <w:t>500 MB</w:t>
            </w:r>
            <w:r w:rsidRPr="000D252F">
              <w:rPr>
                <w:lang w:val="ru-RU"/>
              </w:rPr>
              <w:t>.</w:t>
            </w:r>
          </w:p>
        </w:tc>
      </w:tr>
      <w:tr w:rsidR="000D252F" w:rsidRPr="009E6639" w14:paraId="7F64822A" w14:textId="77777777" w:rsidTr="00EB2850">
        <w:tc>
          <w:tcPr>
            <w:tcW w:w="4106" w:type="dxa"/>
          </w:tcPr>
          <w:p w14:paraId="18D7F156" w14:textId="02653293" w:rsidR="000D252F" w:rsidRPr="009E6639" w:rsidRDefault="000D252F" w:rsidP="000D252F">
            <w:pPr>
              <w:pStyle w:val="afffff6"/>
              <w:rPr>
                <w:lang w:val="en-US"/>
              </w:rPr>
            </w:pPr>
            <w:r w:rsidRPr="009E6639">
              <w:rPr>
                <w:lang w:val="en-US"/>
              </w:rPr>
              <w:t>nifi.provenance.repository.max.attribute.length</w:t>
            </w:r>
          </w:p>
        </w:tc>
        <w:tc>
          <w:tcPr>
            <w:tcW w:w="5238" w:type="dxa"/>
          </w:tcPr>
          <w:p w14:paraId="2F523268" w14:textId="6A65514C" w:rsidR="000D252F" w:rsidRPr="00737C75" w:rsidRDefault="000D252F" w:rsidP="000D252F">
            <w:pPr>
              <w:pStyle w:val="aff8"/>
            </w:pPr>
            <w:r w:rsidRPr="001345AD">
              <w:rPr>
                <w:lang w:val="ru-RU"/>
              </w:rPr>
              <w:t xml:space="preserve">Указывает максимальную длину, которой может быть атрибут </w:t>
            </w:r>
            <w:r w:rsidRPr="001345AD">
              <w:t>FlowFile</w:t>
            </w:r>
            <w:r w:rsidRPr="001345AD">
              <w:rPr>
                <w:lang w:val="ru-RU"/>
              </w:rPr>
              <w:t xml:space="preserve"> при извлечении события </w:t>
            </w:r>
            <w:r w:rsidRPr="001345AD">
              <w:t>Provenance</w:t>
            </w:r>
            <w:r w:rsidRPr="001345AD">
              <w:rPr>
                <w:lang w:val="ru-RU"/>
              </w:rPr>
              <w:t xml:space="preserve"> из репозитория. Если длина любого атрибута превышает это значение, она будет усечена при получении события. </w:t>
            </w:r>
            <w:r w:rsidRPr="001345AD">
              <w:t xml:space="preserve">Значение по умолчанию </w:t>
            </w:r>
            <w:r>
              <w:t>—</w:t>
            </w:r>
            <w:r w:rsidRPr="001345AD">
              <w:t xml:space="preserve"> </w:t>
            </w:r>
            <w:r w:rsidRPr="001345AD">
              <w:rPr>
                <w:rStyle w:val="afffff7"/>
              </w:rPr>
              <w:t>65536</w:t>
            </w:r>
            <w:r w:rsidRPr="001345AD">
              <w:t>.</w:t>
            </w:r>
          </w:p>
        </w:tc>
      </w:tr>
    </w:tbl>
    <w:p w14:paraId="3217A9F1" w14:textId="2CD2C15D" w:rsidR="00C83164" w:rsidRDefault="00C83164" w:rsidP="00C83164">
      <w:pPr>
        <w:pStyle w:val="46"/>
      </w:pPr>
      <w:r>
        <w:rPr>
          <w:lang w:val="ru-RU"/>
        </w:rPr>
        <w:t>Репозиторий</w:t>
      </w:r>
      <w:r w:rsidRPr="0040299C">
        <w:t xml:space="preserve"> Volatile </w:t>
      </w:r>
      <w:r w:rsidRPr="00C83164">
        <w:t>Provenance</w:t>
      </w:r>
    </w:p>
    <w:p w14:paraId="50DF4ADB" w14:textId="675AD548" w:rsidR="00C83164" w:rsidRPr="00057FF4" w:rsidRDefault="00C83164" w:rsidP="00C83164">
      <w:pPr>
        <w:pStyle w:val="aff6"/>
      </w:pPr>
      <w:r w:rsidRPr="00624C80">
        <w:t>Таблица</w:t>
      </w:r>
      <w:r w:rsidRPr="00A077BE">
        <w:t xml:space="preserve"> </w:t>
      </w:r>
      <w:r>
        <w:fldChar w:fldCharType="begin"/>
      </w:r>
      <w:r w:rsidRPr="00A077BE">
        <w:instrText xml:space="preserve"> </w:instrText>
      </w:r>
      <w:r w:rsidRPr="000A29F0">
        <w:rPr>
          <w:lang w:val="en-US"/>
        </w:rPr>
        <w:instrText>SEQ</w:instrText>
      </w:r>
      <w:r w:rsidRPr="00A077BE">
        <w:instrText xml:space="preserve"> </w:instrText>
      </w:r>
      <w:r>
        <w:instrText>Таблица</w:instrText>
      </w:r>
      <w:r w:rsidRPr="00A077BE">
        <w:instrText xml:space="preserve"> \* </w:instrText>
      </w:r>
      <w:r w:rsidRPr="000A29F0">
        <w:rPr>
          <w:lang w:val="en-US"/>
        </w:rPr>
        <w:instrText>ARABIC</w:instrText>
      </w:r>
      <w:r w:rsidRPr="00A077BE">
        <w:instrText xml:space="preserve"> </w:instrText>
      </w:r>
      <w:r>
        <w:fldChar w:fldCharType="separate"/>
      </w:r>
      <w:r w:rsidR="003707D5">
        <w:rPr>
          <w:noProof/>
          <w:lang w:val="en-US"/>
        </w:rPr>
        <w:t>36</w:t>
      </w:r>
      <w:r>
        <w:rPr>
          <w:noProof/>
        </w:rPr>
        <w:fldChar w:fldCharType="end"/>
      </w:r>
      <w:r w:rsidRPr="00A077BE">
        <w:t xml:space="preserve"> </w:t>
      </w:r>
      <w:r w:rsidRPr="00A077BE">
        <w:rPr>
          <w:rFonts w:cs="Times New Roman"/>
        </w:rPr>
        <w:t>—</w:t>
      </w:r>
      <w:r w:rsidRPr="00A077BE">
        <w:t xml:space="preserve"> </w:t>
      </w:r>
      <w:r>
        <w:t>Свойства</w:t>
      </w:r>
      <w:r w:rsidRPr="0040299C">
        <w:t xml:space="preserve"> </w:t>
      </w:r>
      <w:r>
        <w:t>репозитория</w:t>
      </w:r>
      <w:r w:rsidRPr="0040299C">
        <w:t xml:space="preserve"> Volatile </w:t>
      </w:r>
      <w:r w:rsidRPr="00C83164">
        <w:t>Provenance</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4106"/>
        <w:gridCol w:w="5238"/>
      </w:tblGrid>
      <w:tr w:rsidR="00C83164" w:rsidRPr="00BB4D23" w14:paraId="3D62DA1B" w14:textId="77777777" w:rsidTr="00EB2850">
        <w:trPr>
          <w:trHeight w:val="454"/>
          <w:tblHeader/>
        </w:trPr>
        <w:tc>
          <w:tcPr>
            <w:tcW w:w="4106" w:type="dxa"/>
            <w:shd w:val="clear" w:color="auto" w:fill="7030A0"/>
          </w:tcPr>
          <w:p w14:paraId="21479844" w14:textId="77777777" w:rsidR="00C83164" w:rsidRDefault="00C83164" w:rsidP="00EB2850">
            <w:pPr>
              <w:pStyle w:val="affa"/>
            </w:pPr>
            <w:r>
              <w:t>Свойство</w:t>
            </w:r>
          </w:p>
        </w:tc>
        <w:tc>
          <w:tcPr>
            <w:tcW w:w="5238" w:type="dxa"/>
            <w:shd w:val="clear" w:color="auto" w:fill="7030A0"/>
          </w:tcPr>
          <w:p w14:paraId="52A920F9" w14:textId="77777777" w:rsidR="00C83164" w:rsidRDefault="00C83164" w:rsidP="00EB2850">
            <w:pPr>
              <w:pStyle w:val="affa"/>
            </w:pPr>
            <w:r>
              <w:t>Описание</w:t>
            </w:r>
          </w:p>
        </w:tc>
      </w:tr>
      <w:tr w:rsidR="00C83164" w:rsidRPr="00C83164" w14:paraId="3BB0A9DE" w14:textId="77777777" w:rsidTr="00EB2850">
        <w:tc>
          <w:tcPr>
            <w:tcW w:w="4106" w:type="dxa"/>
          </w:tcPr>
          <w:p w14:paraId="14561BFF" w14:textId="20CC71FA" w:rsidR="00C83164" w:rsidRPr="00F227A1" w:rsidRDefault="00C83164" w:rsidP="00EB2850">
            <w:pPr>
              <w:pStyle w:val="afffff6"/>
              <w:rPr>
                <w:lang w:val="en-US"/>
              </w:rPr>
            </w:pPr>
            <w:r w:rsidRPr="00C83164">
              <w:rPr>
                <w:lang w:val="en-US"/>
              </w:rPr>
              <w:t>nifi.provenance.repository.buffer.size</w:t>
            </w:r>
          </w:p>
        </w:tc>
        <w:tc>
          <w:tcPr>
            <w:tcW w:w="5238" w:type="dxa"/>
          </w:tcPr>
          <w:p w14:paraId="467CC57A" w14:textId="21381686" w:rsidR="00C83164" w:rsidRPr="00C83164" w:rsidRDefault="00C83164" w:rsidP="00C83164">
            <w:pPr>
              <w:pStyle w:val="aff8"/>
              <w:rPr>
                <w:lang w:val="ru-RU"/>
              </w:rPr>
            </w:pPr>
            <w:r w:rsidRPr="00C83164">
              <w:rPr>
                <w:lang w:val="ru-RU"/>
              </w:rPr>
              <w:t xml:space="preserve">Размер буфера репозитория </w:t>
            </w:r>
            <w:r w:rsidRPr="00C83164">
              <w:t>Provenance</w:t>
            </w:r>
            <w:r w:rsidRPr="00C83164">
              <w:rPr>
                <w:lang w:val="ru-RU"/>
              </w:rPr>
              <w:t xml:space="preserve">. Значение по умолчанию </w:t>
            </w:r>
            <w:r>
              <w:rPr>
                <w:lang w:val="ru-RU"/>
              </w:rPr>
              <w:t>—</w:t>
            </w:r>
            <w:r w:rsidRPr="00C83164">
              <w:rPr>
                <w:lang w:val="ru-RU"/>
              </w:rPr>
              <w:t xml:space="preserve"> 100000 </w:t>
            </w:r>
            <w:r>
              <w:t>p</w:t>
            </w:r>
            <w:r w:rsidRPr="00C83164">
              <w:t>rovenance</w:t>
            </w:r>
            <w:r>
              <w:rPr>
                <w:lang w:val="ru-RU"/>
              </w:rPr>
              <w:t>-</w:t>
            </w:r>
            <w:r w:rsidRPr="00C83164">
              <w:rPr>
                <w:lang w:val="ru-RU"/>
              </w:rPr>
              <w:t>событий.</w:t>
            </w:r>
          </w:p>
        </w:tc>
      </w:tr>
    </w:tbl>
    <w:p w14:paraId="0D9425A0" w14:textId="45A1C35C" w:rsidR="00B16613" w:rsidRDefault="00B16613" w:rsidP="00B16613">
      <w:pPr>
        <w:pStyle w:val="3a"/>
      </w:pPr>
      <w:bookmarkStart w:id="59" w:name="_Toc81490051"/>
      <w:r>
        <w:t xml:space="preserve">Репозиторий </w:t>
      </w:r>
      <w:r w:rsidRPr="00B16613">
        <w:t>Status History</w:t>
      </w:r>
      <w:bookmarkEnd w:id="59"/>
    </w:p>
    <w:p w14:paraId="690AAB2B" w14:textId="72308196" w:rsidR="00662F2E" w:rsidRDefault="00B16613" w:rsidP="00B16613">
      <w:pPr>
        <w:pStyle w:val="afff1"/>
      </w:pPr>
      <w:r>
        <w:t>Репозиторий</w:t>
      </w:r>
      <w:r w:rsidRPr="00B16613">
        <w:rPr>
          <w:lang w:val="en-US"/>
        </w:rPr>
        <w:t xml:space="preserve"> Status History </w:t>
      </w:r>
      <w:r>
        <w:t>содержит</w:t>
      </w:r>
      <w:r w:rsidRPr="00B16613">
        <w:rPr>
          <w:lang w:val="en-US"/>
        </w:rPr>
        <w:t xml:space="preserve"> </w:t>
      </w:r>
      <w:r>
        <w:t>информацию</w:t>
      </w:r>
      <w:r w:rsidRPr="00B16613">
        <w:rPr>
          <w:lang w:val="en-US"/>
        </w:rPr>
        <w:t xml:space="preserve"> </w:t>
      </w:r>
      <w:r>
        <w:t>для</w:t>
      </w:r>
      <w:r w:rsidRPr="00B16613">
        <w:rPr>
          <w:lang w:val="en-US"/>
        </w:rPr>
        <w:t xml:space="preserve"> </w:t>
      </w:r>
      <w:r>
        <w:t>инструментов</w:t>
      </w:r>
      <w:r w:rsidRPr="00B16613">
        <w:rPr>
          <w:lang w:val="en-US"/>
        </w:rPr>
        <w:t xml:space="preserve"> Component Status History </w:t>
      </w:r>
      <w:r>
        <w:t>и</w:t>
      </w:r>
      <w:r w:rsidRPr="00B16613">
        <w:rPr>
          <w:lang w:val="en-US"/>
        </w:rPr>
        <w:t xml:space="preserve"> Node Status History </w:t>
      </w:r>
      <w:r>
        <w:t>в</w:t>
      </w:r>
      <w:r w:rsidRPr="00B16613">
        <w:rPr>
          <w:lang w:val="en-US"/>
        </w:rPr>
        <w:t xml:space="preserve"> </w:t>
      </w:r>
      <w:r>
        <w:t>пользовательском</w:t>
      </w:r>
      <w:r w:rsidRPr="00B16613">
        <w:rPr>
          <w:lang w:val="en-US"/>
        </w:rPr>
        <w:t xml:space="preserve"> </w:t>
      </w:r>
      <w:r>
        <w:lastRenderedPageBreak/>
        <w:t>интерфейсе</w:t>
      </w:r>
      <w:r w:rsidRPr="00B16613">
        <w:rPr>
          <w:lang w:val="en-US"/>
        </w:rPr>
        <w:t xml:space="preserve">. </w:t>
      </w:r>
      <w:r>
        <w:t>Следующие свойства определяют, как работают эти инструменты.</w:t>
      </w:r>
    </w:p>
    <w:p w14:paraId="2210B96E" w14:textId="1DD4BE83" w:rsidR="00B16613" w:rsidRPr="00057FF4" w:rsidRDefault="00B16613" w:rsidP="00B16613">
      <w:pPr>
        <w:pStyle w:val="aff6"/>
      </w:pPr>
      <w:r w:rsidRPr="00624C80">
        <w:t>Таблица</w:t>
      </w:r>
      <w:r w:rsidRPr="00A077BE">
        <w:t xml:space="preserve"> </w:t>
      </w:r>
      <w:r>
        <w:fldChar w:fldCharType="begin"/>
      </w:r>
      <w:r w:rsidRPr="00A077BE">
        <w:instrText xml:space="preserve"> </w:instrText>
      </w:r>
      <w:r w:rsidRPr="000A29F0">
        <w:rPr>
          <w:lang w:val="en-US"/>
        </w:rPr>
        <w:instrText>SEQ</w:instrText>
      </w:r>
      <w:r w:rsidRPr="00A077BE">
        <w:instrText xml:space="preserve"> </w:instrText>
      </w:r>
      <w:r>
        <w:instrText>Таблица</w:instrText>
      </w:r>
      <w:r w:rsidRPr="00A077BE">
        <w:instrText xml:space="preserve"> \* </w:instrText>
      </w:r>
      <w:r w:rsidRPr="000A29F0">
        <w:rPr>
          <w:lang w:val="en-US"/>
        </w:rPr>
        <w:instrText>ARABIC</w:instrText>
      </w:r>
      <w:r w:rsidRPr="00A077BE">
        <w:instrText xml:space="preserve"> </w:instrText>
      </w:r>
      <w:r>
        <w:fldChar w:fldCharType="separate"/>
      </w:r>
      <w:r w:rsidR="003707D5">
        <w:rPr>
          <w:noProof/>
          <w:lang w:val="en-US"/>
        </w:rPr>
        <w:t>37</w:t>
      </w:r>
      <w:r>
        <w:rPr>
          <w:noProof/>
        </w:rPr>
        <w:fldChar w:fldCharType="end"/>
      </w:r>
      <w:r w:rsidRPr="00A077BE">
        <w:t xml:space="preserve"> </w:t>
      </w:r>
      <w:r w:rsidRPr="00A077BE">
        <w:rPr>
          <w:rFonts w:cs="Times New Roman"/>
        </w:rPr>
        <w:t>—</w:t>
      </w:r>
      <w:r w:rsidRPr="00A077BE">
        <w:t xml:space="preserve"> </w:t>
      </w:r>
      <w:r>
        <w:t>Свойства</w:t>
      </w:r>
      <w:r w:rsidRPr="0040299C">
        <w:t xml:space="preserve"> </w:t>
      </w:r>
      <w:r>
        <w:t>репозитория</w:t>
      </w:r>
      <w:r w:rsidRPr="0040299C">
        <w:t xml:space="preserve"> </w:t>
      </w:r>
      <w:r w:rsidRPr="00B16613">
        <w:rPr>
          <w:lang w:val="en-US"/>
        </w:rPr>
        <w:t>Status</w:t>
      </w:r>
      <w:r w:rsidRPr="00B16613">
        <w:t xml:space="preserve"> </w:t>
      </w:r>
      <w:r w:rsidRPr="00B16613">
        <w:rPr>
          <w:lang w:val="en-US"/>
        </w:rPr>
        <w:t>History</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4106"/>
        <w:gridCol w:w="5238"/>
      </w:tblGrid>
      <w:tr w:rsidR="00B16613" w:rsidRPr="00BB4D23" w14:paraId="2AC1499B" w14:textId="77777777" w:rsidTr="00EB2850">
        <w:trPr>
          <w:trHeight w:val="454"/>
          <w:tblHeader/>
        </w:trPr>
        <w:tc>
          <w:tcPr>
            <w:tcW w:w="4106" w:type="dxa"/>
            <w:shd w:val="clear" w:color="auto" w:fill="7030A0"/>
          </w:tcPr>
          <w:p w14:paraId="76A67C90" w14:textId="77777777" w:rsidR="00B16613" w:rsidRDefault="00B16613" w:rsidP="00EB2850">
            <w:pPr>
              <w:pStyle w:val="affa"/>
            </w:pPr>
            <w:r>
              <w:t>Свойство</w:t>
            </w:r>
          </w:p>
        </w:tc>
        <w:tc>
          <w:tcPr>
            <w:tcW w:w="5238" w:type="dxa"/>
            <w:shd w:val="clear" w:color="auto" w:fill="7030A0"/>
          </w:tcPr>
          <w:p w14:paraId="6C0584B7" w14:textId="77777777" w:rsidR="00B16613" w:rsidRDefault="00B16613" w:rsidP="00EB2850">
            <w:pPr>
              <w:pStyle w:val="affa"/>
            </w:pPr>
            <w:r>
              <w:t>Описание</w:t>
            </w:r>
          </w:p>
        </w:tc>
      </w:tr>
      <w:tr w:rsidR="00B16613" w:rsidRPr="005A12A6" w14:paraId="1A2FC276" w14:textId="77777777" w:rsidTr="00EB2850">
        <w:tc>
          <w:tcPr>
            <w:tcW w:w="4106" w:type="dxa"/>
          </w:tcPr>
          <w:p w14:paraId="54319327" w14:textId="562356CA" w:rsidR="00B16613" w:rsidRPr="00F227A1" w:rsidRDefault="00B16613" w:rsidP="00EB2850">
            <w:pPr>
              <w:pStyle w:val="afffff6"/>
              <w:rPr>
                <w:lang w:val="en-US"/>
              </w:rPr>
            </w:pPr>
            <w:r w:rsidRPr="00B16613">
              <w:rPr>
                <w:lang w:val="en-US"/>
              </w:rPr>
              <w:t>nifi.components.status.repository.implementation</w:t>
            </w:r>
          </w:p>
        </w:tc>
        <w:tc>
          <w:tcPr>
            <w:tcW w:w="5238" w:type="dxa"/>
          </w:tcPr>
          <w:p w14:paraId="0CE722D3" w14:textId="29A25626" w:rsidR="00B16613" w:rsidRPr="003734FA" w:rsidRDefault="00B16613" w:rsidP="00EB2850">
            <w:pPr>
              <w:pStyle w:val="aff8"/>
            </w:pPr>
            <w:r w:rsidRPr="00B16613">
              <w:rPr>
                <w:lang w:val="ru-RU"/>
              </w:rPr>
              <w:t>Реализация</w:t>
            </w:r>
            <w:r w:rsidRPr="003734FA">
              <w:t xml:space="preserve"> </w:t>
            </w:r>
            <w:r w:rsidRPr="00B16613">
              <w:rPr>
                <w:lang w:val="ru-RU"/>
              </w:rPr>
              <w:t>репозитория</w:t>
            </w:r>
            <w:r w:rsidRPr="003734FA">
              <w:t xml:space="preserve"> </w:t>
            </w:r>
            <w:r w:rsidRPr="00B16613">
              <w:t>Status</w:t>
            </w:r>
            <w:r w:rsidRPr="003734FA">
              <w:t xml:space="preserve"> </w:t>
            </w:r>
            <w:r w:rsidRPr="00B16613">
              <w:t>History</w:t>
            </w:r>
            <w:r w:rsidRPr="003734FA">
              <w:t xml:space="preserve">. </w:t>
            </w:r>
            <w:r>
              <w:rPr>
                <w:lang w:val="ru-RU"/>
              </w:rPr>
              <w:t>Значение</w:t>
            </w:r>
            <w:r w:rsidRPr="003734FA">
              <w:t xml:space="preserve"> </w:t>
            </w:r>
            <w:r>
              <w:rPr>
                <w:lang w:val="ru-RU"/>
              </w:rPr>
              <w:t>по</w:t>
            </w:r>
            <w:r w:rsidRPr="003734FA">
              <w:t xml:space="preserve"> </w:t>
            </w:r>
            <w:r>
              <w:rPr>
                <w:lang w:val="ru-RU"/>
              </w:rPr>
              <w:t>умолчанию</w:t>
            </w:r>
            <w:r w:rsidRPr="003734FA">
              <w:t xml:space="preserve"> — </w:t>
            </w:r>
            <w:r w:rsidRPr="00B16613">
              <w:rPr>
                <w:rStyle w:val="afffff7"/>
              </w:rPr>
              <w:t>org</w:t>
            </w:r>
            <w:r w:rsidRPr="003734FA">
              <w:rPr>
                <w:rStyle w:val="afffff7"/>
              </w:rPr>
              <w:t>.</w:t>
            </w:r>
            <w:r w:rsidRPr="00B16613">
              <w:rPr>
                <w:rStyle w:val="afffff7"/>
              </w:rPr>
              <w:t>apache</w:t>
            </w:r>
            <w:r w:rsidRPr="003734FA">
              <w:rPr>
                <w:rStyle w:val="afffff7"/>
              </w:rPr>
              <w:t>.</w:t>
            </w:r>
            <w:r w:rsidRPr="00B16613">
              <w:rPr>
                <w:rStyle w:val="afffff7"/>
              </w:rPr>
              <w:t>nifi</w:t>
            </w:r>
            <w:r w:rsidRPr="003734FA">
              <w:rPr>
                <w:rStyle w:val="afffff7"/>
              </w:rPr>
              <w:t>.</w:t>
            </w:r>
            <w:r w:rsidRPr="00B16613">
              <w:rPr>
                <w:rStyle w:val="afffff7"/>
              </w:rPr>
              <w:t>controller</w:t>
            </w:r>
            <w:r w:rsidRPr="003734FA">
              <w:rPr>
                <w:rStyle w:val="afffff7"/>
              </w:rPr>
              <w:t>.</w:t>
            </w:r>
            <w:r w:rsidRPr="00B16613">
              <w:rPr>
                <w:rStyle w:val="afffff7"/>
              </w:rPr>
              <w:t>status</w:t>
            </w:r>
            <w:r w:rsidRPr="003734FA">
              <w:rPr>
                <w:rStyle w:val="afffff7"/>
              </w:rPr>
              <w:t>.</w:t>
            </w:r>
            <w:r w:rsidRPr="00B16613">
              <w:rPr>
                <w:rStyle w:val="afffff7"/>
              </w:rPr>
              <w:t>history</w:t>
            </w:r>
            <w:r w:rsidRPr="003734FA">
              <w:rPr>
                <w:rStyle w:val="afffff7"/>
              </w:rPr>
              <w:t>.</w:t>
            </w:r>
            <w:r w:rsidRPr="00B16613">
              <w:rPr>
                <w:rStyle w:val="afffff7"/>
              </w:rPr>
              <w:t>VolatileComponentStatusRepository</w:t>
            </w:r>
            <w:r w:rsidRPr="003734FA">
              <w:t xml:space="preserve">, </w:t>
            </w:r>
            <w:r w:rsidRPr="00B16613">
              <w:rPr>
                <w:lang w:val="ru-RU"/>
              </w:rPr>
              <w:t>который</w:t>
            </w:r>
            <w:r w:rsidRPr="003734FA">
              <w:t xml:space="preserve"> </w:t>
            </w:r>
            <w:r w:rsidRPr="00B16613">
              <w:rPr>
                <w:lang w:val="ru-RU"/>
              </w:rPr>
              <w:t>хранит</w:t>
            </w:r>
            <w:r w:rsidRPr="003734FA">
              <w:t xml:space="preserve"> </w:t>
            </w:r>
            <w:r w:rsidRPr="00B16613">
              <w:rPr>
                <w:lang w:val="ru-RU"/>
              </w:rPr>
              <w:t>историю</w:t>
            </w:r>
            <w:r w:rsidRPr="003734FA">
              <w:t xml:space="preserve"> </w:t>
            </w:r>
            <w:r w:rsidRPr="00B16613">
              <w:rPr>
                <w:lang w:val="ru-RU"/>
              </w:rPr>
              <w:t>состояний</w:t>
            </w:r>
            <w:r w:rsidRPr="003734FA">
              <w:t xml:space="preserve"> </w:t>
            </w:r>
            <w:r w:rsidRPr="00B16613">
              <w:rPr>
                <w:lang w:val="ru-RU"/>
              </w:rPr>
              <w:t>в</w:t>
            </w:r>
            <w:r w:rsidRPr="003734FA">
              <w:t xml:space="preserve"> </w:t>
            </w:r>
            <w:r w:rsidRPr="00B16613">
              <w:rPr>
                <w:lang w:val="ru-RU"/>
              </w:rPr>
              <w:t>памяти</w:t>
            </w:r>
            <w:r w:rsidRPr="003734FA">
              <w:t xml:space="preserve">. </w:t>
            </w:r>
            <w:r w:rsidRPr="00B16613">
              <w:rPr>
                <w:rStyle w:val="afffff7"/>
              </w:rPr>
              <w:t>org</w:t>
            </w:r>
            <w:r w:rsidRPr="003734FA">
              <w:rPr>
                <w:rStyle w:val="afffff7"/>
              </w:rPr>
              <w:t>.</w:t>
            </w:r>
            <w:r w:rsidRPr="00B16613">
              <w:rPr>
                <w:rStyle w:val="afffff7"/>
              </w:rPr>
              <w:t>apache</w:t>
            </w:r>
            <w:r w:rsidRPr="003734FA">
              <w:rPr>
                <w:rStyle w:val="afffff7"/>
              </w:rPr>
              <w:t>.</w:t>
            </w:r>
            <w:r w:rsidRPr="00B16613">
              <w:rPr>
                <w:rStyle w:val="afffff7"/>
              </w:rPr>
              <w:t>nifi</w:t>
            </w:r>
            <w:r w:rsidRPr="003734FA">
              <w:rPr>
                <w:rStyle w:val="afffff7"/>
              </w:rPr>
              <w:t>.</w:t>
            </w:r>
            <w:r w:rsidRPr="00B16613">
              <w:rPr>
                <w:rStyle w:val="afffff7"/>
              </w:rPr>
              <w:t>controller</w:t>
            </w:r>
            <w:r w:rsidRPr="003734FA">
              <w:rPr>
                <w:rStyle w:val="afffff7"/>
              </w:rPr>
              <w:t>.</w:t>
            </w:r>
            <w:r w:rsidRPr="00B16613">
              <w:rPr>
                <w:rStyle w:val="afffff7"/>
              </w:rPr>
              <w:t>status</w:t>
            </w:r>
            <w:r w:rsidRPr="003734FA">
              <w:rPr>
                <w:rStyle w:val="afffff7"/>
              </w:rPr>
              <w:t>.</w:t>
            </w:r>
            <w:r w:rsidRPr="00B16613">
              <w:rPr>
                <w:rStyle w:val="afffff7"/>
              </w:rPr>
              <w:t>history</w:t>
            </w:r>
            <w:r w:rsidRPr="003734FA">
              <w:rPr>
                <w:rStyle w:val="afffff7"/>
              </w:rPr>
              <w:t>.</w:t>
            </w:r>
            <w:r w:rsidRPr="00B16613">
              <w:rPr>
                <w:rStyle w:val="afffff7"/>
              </w:rPr>
              <w:t>EmbeddedQuestDbStatusHistoryRepository</w:t>
            </w:r>
            <w:r w:rsidRPr="003734FA">
              <w:t xml:space="preserve"> </w:t>
            </w:r>
            <w:r w:rsidRPr="00B16613">
              <w:rPr>
                <w:lang w:val="ru-RU"/>
              </w:rPr>
              <w:t>также</w:t>
            </w:r>
            <w:r w:rsidRPr="003734FA">
              <w:t xml:space="preserve"> </w:t>
            </w:r>
            <w:r w:rsidRPr="00B16613">
              <w:rPr>
                <w:lang w:val="ru-RU"/>
              </w:rPr>
              <w:t>поддерживается</w:t>
            </w:r>
            <w:r w:rsidRPr="003734FA">
              <w:t xml:space="preserve"> </w:t>
            </w:r>
            <w:r w:rsidRPr="00B16613">
              <w:rPr>
                <w:lang w:val="ru-RU"/>
              </w:rPr>
              <w:t>и</w:t>
            </w:r>
            <w:r w:rsidRPr="003734FA">
              <w:t xml:space="preserve"> </w:t>
            </w:r>
            <w:r w:rsidRPr="00B16613">
              <w:rPr>
                <w:lang w:val="ru-RU"/>
              </w:rPr>
              <w:t>хранит</w:t>
            </w:r>
            <w:r w:rsidRPr="003734FA">
              <w:t xml:space="preserve"> </w:t>
            </w:r>
            <w:r w:rsidRPr="00B16613">
              <w:rPr>
                <w:lang w:val="ru-RU"/>
              </w:rPr>
              <w:t>информацию</w:t>
            </w:r>
            <w:r w:rsidRPr="003734FA">
              <w:t xml:space="preserve"> </w:t>
            </w:r>
            <w:r w:rsidRPr="00B16613">
              <w:rPr>
                <w:lang w:val="ru-RU"/>
              </w:rPr>
              <w:t>истории</w:t>
            </w:r>
            <w:r w:rsidRPr="003734FA">
              <w:t xml:space="preserve"> </w:t>
            </w:r>
            <w:r w:rsidRPr="00B16613">
              <w:rPr>
                <w:lang w:val="ru-RU"/>
              </w:rPr>
              <w:t>состояния</w:t>
            </w:r>
            <w:r w:rsidRPr="003734FA">
              <w:t xml:space="preserve"> </w:t>
            </w:r>
            <w:r w:rsidRPr="00B16613">
              <w:rPr>
                <w:lang w:val="ru-RU"/>
              </w:rPr>
              <w:t>на</w:t>
            </w:r>
            <w:r w:rsidRPr="003734FA">
              <w:t xml:space="preserve"> </w:t>
            </w:r>
            <w:r w:rsidRPr="00B16613">
              <w:rPr>
                <w:lang w:val="ru-RU"/>
              </w:rPr>
              <w:t>диске</w:t>
            </w:r>
            <w:r w:rsidRPr="003734FA">
              <w:t xml:space="preserve">, </w:t>
            </w:r>
            <w:r w:rsidRPr="00B16613">
              <w:rPr>
                <w:lang w:val="ru-RU"/>
              </w:rPr>
              <w:t>чтобы</w:t>
            </w:r>
            <w:r w:rsidRPr="003734FA">
              <w:t xml:space="preserve"> </w:t>
            </w:r>
            <w:r w:rsidRPr="00B16613">
              <w:rPr>
                <w:lang w:val="ru-RU"/>
              </w:rPr>
              <w:t>она</w:t>
            </w:r>
            <w:r w:rsidRPr="003734FA">
              <w:t xml:space="preserve"> </w:t>
            </w:r>
            <w:r w:rsidRPr="00B16613">
              <w:rPr>
                <w:lang w:val="ru-RU"/>
              </w:rPr>
              <w:t>была</w:t>
            </w:r>
            <w:r w:rsidRPr="003734FA">
              <w:t xml:space="preserve"> </w:t>
            </w:r>
            <w:r w:rsidRPr="00B16613">
              <w:rPr>
                <w:lang w:val="ru-RU"/>
              </w:rPr>
              <w:t>доступна</w:t>
            </w:r>
            <w:r w:rsidRPr="003734FA">
              <w:t xml:space="preserve"> </w:t>
            </w:r>
            <w:r w:rsidRPr="00B16613">
              <w:rPr>
                <w:lang w:val="ru-RU"/>
              </w:rPr>
              <w:t>при</w:t>
            </w:r>
            <w:r w:rsidRPr="003734FA">
              <w:t xml:space="preserve"> </w:t>
            </w:r>
            <w:r w:rsidRPr="00B16613">
              <w:rPr>
                <w:lang w:val="ru-RU"/>
              </w:rPr>
              <w:t>перезапусках</w:t>
            </w:r>
            <w:r w:rsidRPr="003734FA">
              <w:t xml:space="preserve"> </w:t>
            </w:r>
            <w:r w:rsidRPr="00B16613">
              <w:rPr>
                <w:lang w:val="ru-RU"/>
              </w:rPr>
              <w:t>и</w:t>
            </w:r>
            <w:r w:rsidRPr="003734FA">
              <w:t xml:space="preserve"> </w:t>
            </w:r>
            <w:r w:rsidRPr="00B16613">
              <w:rPr>
                <w:lang w:val="ru-RU"/>
              </w:rPr>
              <w:t>могла</w:t>
            </w:r>
            <w:r w:rsidRPr="003734FA">
              <w:t xml:space="preserve"> </w:t>
            </w:r>
            <w:r w:rsidRPr="00B16613">
              <w:rPr>
                <w:lang w:val="ru-RU"/>
              </w:rPr>
              <w:t>храниться</w:t>
            </w:r>
            <w:r w:rsidRPr="003734FA">
              <w:t xml:space="preserve"> </w:t>
            </w:r>
            <w:r w:rsidRPr="00B16613">
              <w:rPr>
                <w:lang w:val="ru-RU"/>
              </w:rPr>
              <w:t>в</w:t>
            </w:r>
            <w:r w:rsidRPr="003734FA">
              <w:t xml:space="preserve"> </w:t>
            </w:r>
            <w:r w:rsidRPr="00B16613">
              <w:rPr>
                <w:lang w:val="ru-RU"/>
              </w:rPr>
              <w:t>течение</w:t>
            </w:r>
            <w:r w:rsidRPr="003734FA">
              <w:t xml:space="preserve"> </w:t>
            </w:r>
            <w:r w:rsidRPr="00B16613">
              <w:rPr>
                <w:lang w:val="ru-RU"/>
              </w:rPr>
              <w:t>гораздо</w:t>
            </w:r>
            <w:r w:rsidRPr="003734FA">
              <w:t xml:space="preserve"> </w:t>
            </w:r>
            <w:r w:rsidRPr="00B16613">
              <w:rPr>
                <w:lang w:val="ru-RU"/>
              </w:rPr>
              <w:t>более</w:t>
            </w:r>
            <w:r w:rsidRPr="003734FA">
              <w:t xml:space="preserve"> </w:t>
            </w:r>
            <w:r w:rsidRPr="00B16613">
              <w:rPr>
                <w:lang w:val="ru-RU"/>
              </w:rPr>
              <w:t>длительных</w:t>
            </w:r>
            <w:r w:rsidRPr="003734FA">
              <w:t xml:space="preserve"> </w:t>
            </w:r>
            <w:r w:rsidRPr="00B16613">
              <w:rPr>
                <w:lang w:val="ru-RU"/>
              </w:rPr>
              <w:t>периодов</w:t>
            </w:r>
            <w:r w:rsidRPr="003734FA">
              <w:t xml:space="preserve"> </w:t>
            </w:r>
            <w:r w:rsidRPr="00B16613">
              <w:rPr>
                <w:lang w:val="ru-RU"/>
              </w:rPr>
              <w:t>времени</w:t>
            </w:r>
            <w:r w:rsidRPr="003734FA">
              <w:t>.</w:t>
            </w:r>
          </w:p>
        </w:tc>
      </w:tr>
      <w:tr w:rsidR="00B16613" w:rsidRPr="00B16613" w14:paraId="581B7323" w14:textId="77777777" w:rsidTr="00EB2850">
        <w:tc>
          <w:tcPr>
            <w:tcW w:w="4106" w:type="dxa"/>
          </w:tcPr>
          <w:p w14:paraId="78B3B4A7" w14:textId="316469CE" w:rsidR="00B16613" w:rsidRPr="00B16613" w:rsidRDefault="00B16613" w:rsidP="00EB2850">
            <w:pPr>
              <w:pStyle w:val="afffff6"/>
              <w:rPr>
                <w:lang w:val="en-US"/>
              </w:rPr>
            </w:pPr>
            <w:r w:rsidRPr="00B16613">
              <w:rPr>
                <w:lang w:val="en-US"/>
              </w:rPr>
              <w:t>nifi.components.status.snapshot.frequency</w:t>
            </w:r>
          </w:p>
        </w:tc>
        <w:tc>
          <w:tcPr>
            <w:tcW w:w="5238" w:type="dxa"/>
          </w:tcPr>
          <w:p w14:paraId="21265F1C" w14:textId="55DA25EE" w:rsidR="00B16613" w:rsidRPr="00B16613" w:rsidRDefault="00B16613" w:rsidP="00B16613">
            <w:pPr>
              <w:pStyle w:val="aff8"/>
              <w:rPr>
                <w:lang w:val="ru-RU"/>
              </w:rPr>
            </w:pPr>
            <w:r>
              <w:rPr>
                <w:lang w:val="ru-RU"/>
              </w:rPr>
              <w:t>З</w:t>
            </w:r>
            <w:r w:rsidRPr="00B16613">
              <w:rPr>
                <w:lang w:val="ru-RU"/>
              </w:rPr>
              <w:t xml:space="preserve">начение указывает, как часто нужно делать </w:t>
            </w:r>
            <w:r>
              <w:rPr>
                <w:lang w:val="ru-RU"/>
              </w:rPr>
              <w:t>снапшот</w:t>
            </w:r>
            <w:r w:rsidRPr="00B16613">
              <w:rPr>
                <w:lang w:val="ru-RU"/>
              </w:rPr>
              <w:t xml:space="preserve"> истории состояний комп</w:t>
            </w:r>
            <w:r>
              <w:rPr>
                <w:lang w:val="ru-RU"/>
              </w:rPr>
              <w:t>онентов. Значение по умолчанию —</w:t>
            </w:r>
            <w:r w:rsidRPr="00B16613">
              <w:rPr>
                <w:lang w:val="ru-RU"/>
              </w:rPr>
              <w:t xml:space="preserve"> </w:t>
            </w:r>
            <w:r w:rsidRPr="00B16613">
              <w:rPr>
                <w:rStyle w:val="afffff7"/>
                <w:lang w:val="ru-RU"/>
              </w:rPr>
              <w:t xml:space="preserve">1 </w:t>
            </w:r>
            <w:r w:rsidRPr="00B16613">
              <w:rPr>
                <w:rStyle w:val="afffff7"/>
              </w:rPr>
              <w:t>min</w:t>
            </w:r>
            <w:r w:rsidRPr="00B16613">
              <w:rPr>
                <w:lang w:val="ru-RU"/>
              </w:rPr>
              <w:t>.</w:t>
            </w:r>
          </w:p>
        </w:tc>
      </w:tr>
    </w:tbl>
    <w:p w14:paraId="4536BF19" w14:textId="757CDF6E" w:rsidR="0013433C" w:rsidRDefault="0013433C" w:rsidP="0013433C">
      <w:pPr>
        <w:pStyle w:val="46"/>
      </w:pPr>
      <w:r>
        <w:t xml:space="preserve">Репозиторий </w:t>
      </w:r>
      <w:r w:rsidRPr="0013433C">
        <w:t>In memory</w:t>
      </w:r>
      <w:r w:rsidR="00AA7B38">
        <w:rPr>
          <w:lang w:val="ru-RU"/>
        </w:rPr>
        <w:t xml:space="preserve"> </w:t>
      </w:r>
      <w:r w:rsidR="00AA7B38" w:rsidRPr="00B16613">
        <w:t>Status</w:t>
      </w:r>
      <w:r w:rsidR="00AA7B38" w:rsidRPr="00F65D2E">
        <w:t xml:space="preserve"> </w:t>
      </w:r>
      <w:r w:rsidR="00AA7B38" w:rsidRPr="00B16613">
        <w:t>History</w:t>
      </w:r>
    </w:p>
    <w:p w14:paraId="604DFAA5" w14:textId="77777777" w:rsidR="0013433C" w:rsidRDefault="0013433C" w:rsidP="0013433C">
      <w:pPr>
        <w:pStyle w:val="afff1"/>
      </w:pPr>
      <w:r>
        <w:t>Если</w:t>
      </w:r>
      <w:r w:rsidRPr="003734FA">
        <w:rPr>
          <w:lang w:val="en-US"/>
        </w:rPr>
        <w:t xml:space="preserve"> </w:t>
      </w:r>
      <w:r>
        <w:t>значение</w:t>
      </w:r>
      <w:r w:rsidRPr="003734FA">
        <w:rPr>
          <w:lang w:val="en-US"/>
        </w:rPr>
        <w:t xml:space="preserve"> </w:t>
      </w:r>
      <w:r>
        <w:t>свойства</w:t>
      </w:r>
      <w:r w:rsidRPr="003734FA">
        <w:rPr>
          <w:lang w:val="en-US"/>
        </w:rPr>
        <w:t xml:space="preserve"> </w:t>
      </w:r>
      <w:r w:rsidRPr="0013433C">
        <w:rPr>
          <w:rStyle w:val="afffff0"/>
        </w:rPr>
        <w:t>nifi.components.status.repository.implementation</w:t>
      </w:r>
      <w:r w:rsidRPr="003734FA">
        <w:rPr>
          <w:lang w:val="en-US"/>
        </w:rPr>
        <w:t xml:space="preserve"> </w:t>
      </w:r>
      <w:r>
        <w:t>равно</w:t>
      </w:r>
      <w:r w:rsidRPr="003734FA">
        <w:rPr>
          <w:lang w:val="en-US"/>
        </w:rPr>
        <w:t xml:space="preserve"> </w:t>
      </w:r>
      <w:r w:rsidRPr="0013433C">
        <w:rPr>
          <w:rStyle w:val="afffff0"/>
        </w:rPr>
        <w:t>VolatileComponentStatusRepository</w:t>
      </w:r>
      <w:r w:rsidRPr="003734FA">
        <w:rPr>
          <w:lang w:val="en-US"/>
        </w:rPr>
        <w:t xml:space="preserve">, </w:t>
      </w:r>
      <w:r>
        <w:t>данные</w:t>
      </w:r>
      <w:r w:rsidRPr="003734FA">
        <w:rPr>
          <w:lang w:val="en-US"/>
        </w:rPr>
        <w:t xml:space="preserve"> </w:t>
      </w:r>
      <w:r>
        <w:t>истории</w:t>
      </w:r>
      <w:r w:rsidRPr="003734FA">
        <w:rPr>
          <w:lang w:val="en-US"/>
        </w:rPr>
        <w:t xml:space="preserve"> </w:t>
      </w:r>
      <w:r>
        <w:t>состояний</w:t>
      </w:r>
      <w:r w:rsidRPr="003734FA">
        <w:rPr>
          <w:lang w:val="en-US"/>
        </w:rPr>
        <w:t xml:space="preserve"> </w:t>
      </w:r>
      <w:r>
        <w:t>будут</w:t>
      </w:r>
      <w:r w:rsidRPr="003734FA">
        <w:rPr>
          <w:lang w:val="en-US"/>
        </w:rPr>
        <w:t xml:space="preserve"> </w:t>
      </w:r>
      <w:r>
        <w:t>сохранены</w:t>
      </w:r>
      <w:r w:rsidRPr="003734FA">
        <w:rPr>
          <w:lang w:val="en-US"/>
        </w:rPr>
        <w:t xml:space="preserve"> </w:t>
      </w:r>
      <w:r>
        <w:t>в</w:t>
      </w:r>
      <w:r w:rsidRPr="003734FA">
        <w:rPr>
          <w:lang w:val="en-US"/>
        </w:rPr>
        <w:t xml:space="preserve"> </w:t>
      </w:r>
      <w:r>
        <w:t>памяти</w:t>
      </w:r>
      <w:r w:rsidRPr="003734FA">
        <w:rPr>
          <w:lang w:val="en-US"/>
        </w:rPr>
        <w:t xml:space="preserve">. </w:t>
      </w:r>
      <w:r>
        <w:t>Если приложение остановится, вся собранная информация будет потеряна.</w:t>
      </w:r>
    </w:p>
    <w:p w14:paraId="49E85333" w14:textId="276B97B1" w:rsidR="00B16613" w:rsidRPr="00B16613" w:rsidRDefault="0013433C" w:rsidP="0013433C">
      <w:pPr>
        <w:pStyle w:val="afff1"/>
      </w:pPr>
      <w:r>
        <w:t xml:space="preserve">Параметры </w:t>
      </w:r>
      <w:r w:rsidRPr="0013433C">
        <w:rPr>
          <w:rStyle w:val="afffff0"/>
        </w:rPr>
        <w:t>buffer</w:t>
      </w:r>
      <w:r w:rsidRPr="0013433C">
        <w:rPr>
          <w:rStyle w:val="afffff0"/>
          <w:lang w:val="ru-RU"/>
        </w:rPr>
        <w:t>.</w:t>
      </w:r>
      <w:r w:rsidRPr="0013433C">
        <w:rPr>
          <w:rStyle w:val="afffff0"/>
        </w:rPr>
        <w:t>size</w:t>
      </w:r>
      <w:r>
        <w:t xml:space="preserve"> и </w:t>
      </w:r>
      <w:r w:rsidRPr="0013433C">
        <w:rPr>
          <w:rStyle w:val="afffff0"/>
        </w:rPr>
        <w:t>snapshot</w:t>
      </w:r>
      <w:r w:rsidRPr="0013433C">
        <w:rPr>
          <w:rStyle w:val="afffff0"/>
          <w:lang w:val="ru-RU"/>
        </w:rPr>
        <w:t>.</w:t>
      </w:r>
      <w:r w:rsidRPr="0013433C">
        <w:rPr>
          <w:rStyle w:val="afffff0"/>
        </w:rPr>
        <w:t>frequency</w:t>
      </w:r>
      <w:r>
        <w:t xml:space="preserve"> работают вместе, чтобы определить объём сохраняемых исторических данных. В качестве примера, чтобы настроить исторические данные за два дня со снапшотом точки данных, который создаётся каждые 5 минут, вы должны настроить </w:t>
      </w:r>
      <w:r w:rsidRPr="0013433C">
        <w:rPr>
          <w:rStyle w:val="afffff0"/>
        </w:rPr>
        <w:t>snapshot</w:t>
      </w:r>
      <w:r w:rsidRPr="0013433C">
        <w:rPr>
          <w:rStyle w:val="afffff0"/>
          <w:lang w:val="ru-RU"/>
        </w:rPr>
        <w:t>.</w:t>
      </w:r>
      <w:r w:rsidRPr="0013433C">
        <w:rPr>
          <w:rStyle w:val="afffff0"/>
        </w:rPr>
        <w:t>frequency</w:t>
      </w:r>
      <w:r>
        <w:t xml:space="preserve"> равным </w:t>
      </w:r>
      <w:r w:rsidRPr="0013433C">
        <w:rPr>
          <w:rStyle w:val="afffff0"/>
          <w:lang w:val="ru-RU"/>
        </w:rPr>
        <w:t xml:space="preserve">5 </w:t>
      </w:r>
      <w:r w:rsidRPr="0013433C">
        <w:rPr>
          <w:rStyle w:val="afffff0"/>
        </w:rPr>
        <w:t>mins</w:t>
      </w:r>
      <w:r>
        <w:t xml:space="preserve">, а </w:t>
      </w:r>
      <w:r w:rsidRPr="0013433C">
        <w:rPr>
          <w:rStyle w:val="afffff0"/>
        </w:rPr>
        <w:t>buffer</w:t>
      </w:r>
      <w:r w:rsidRPr="0013433C">
        <w:rPr>
          <w:rStyle w:val="afffff0"/>
          <w:lang w:val="ru-RU"/>
        </w:rPr>
        <w:t>.</w:t>
      </w:r>
      <w:r w:rsidRPr="0013433C">
        <w:rPr>
          <w:rStyle w:val="afffff0"/>
        </w:rPr>
        <w:t>size</w:t>
      </w:r>
      <w:r>
        <w:t xml:space="preserve"> равным </w:t>
      </w:r>
      <w:r w:rsidRPr="003734FA">
        <w:rPr>
          <w:rStyle w:val="afffff0"/>
          <w:lang w:val="ru-RU"/>
        </w:rPr>
        <w:t>576</w:t>
      </w:r>
      <w:r>
        <w:t>. Объяснение примера: на каждые 60 минут создается 12 (60/5) окон снапшотов за этот период времени. Чтобы сохранять эти данные в течение 48 часов (12*48), необходим размер буфера 576.</w:t>
      </w:r>
    </w:p>
    <w:p w14:paraId="55D9BB32" w14:textId="14345098" w:rsidR="00F65D2E" w:rsidRPr="00F65D2E" w:rsidRDefault="00F65D2E" w:rsidP="00F65D2E">
      <w:pPr>
        <w:pStyle w:val="aff6"/>
        <w:rPr>
          <w:lang w:val="en-US"/>
        </w:rPr>
      </w:pPr>
      <w:r w:rsidRPr="00624C80">
        <w:t>Таблица</w:t>
      </w:r>
      <w:r w:rsidRPr="00F65D2E">
        <w:rPr>
          <w:lang w:val="en-US"/>
        </w:rPr>
        <w:t xml:space="preserve"> </w:t>
      </w:r>
      <w:r>
        <w:fldChar w:fldCharType="begin"/>
      </w:r>
      <w:r w:rsidRPr="00F65D2E">
        <w:rPr>
          <w:lang w:val="en-US"/>
        </w:rPr>
        <w:instrText xml:space="preserve"> </w:instrText>
      </w:r>
      <w:r w:rsidRPr="000A29F0">
        <w:rPr>
          <w:lang w:val="en-US"/>
        </w:rPr>
        <w:instrText>SEQ</w:instrText>
      </w:r>
      <w:r w:rsidRPr="00F65D2E">
        <w:rPr>
          <w:lang w:val="en-US"/>
        </w:rPr>
        <w:instrText xml:space="preserve"> </w:instrText>
      </w:r>
      <w:r>
        <w:instrText>Таблица</w:instrText>
      </w:r>
      <w:r w:rsidRPr="00F65D2E">
        <w:rPr>
          <w:lang w:val="en-US"/>
        </w:rPr>
        <w:instrText xml:space="preserve"> \* </w:instrText>
      </w:r>
      <w:r w:rsidRPr="000A29F0">
        <w:rPr>
          <w:lang w:val="en-US"/>
        </w:rPr>
        <w:instrText>ARABIC</w:instrText>
      </w:r>
      <w:r w:rsidRPr="00F65D2E">
        <w:rPr>
          <w:lang w:val="en-US"/>
        </w:rPr>
        <w:instrText xml:space="preserve"> </w:instrText>
      </w:r>
      <w:r>
        <w:fldChar w:fldCharType="separate"/>
      </w:r>
      <w:r w:rsidR="003707D5">
        <w:rPr>
          <w:noProof/>
          <w:lang w:val="en-US"/>
        </w:rPr>
        <w:t>38</w:t>
      </w:r>
      <w:r>
        <w:rPr>
          <w:noProof/>
        </w:rPr>
        <w:fldChar w:fldCharType="end"/>
      </w:r>
      <w:r w:rsidRPr="00F65D2E">
        <w:rPr>
          <w:lang w:val="en-US"/>
        </w:rPr>
        <w:t xml:space="preserve"> </w:t>
      </w:r>
      <w:r w:rsidRPr="00F65D2E">
        <w:rPr>
          <w:rFonts w:cs="Times New Roman"/>
          <w:lang w:val="en-US"/>
        </w:rPr>
        <w:t>—</w:t>
      </w:r>
      <w:r w:rsidRPr="00F65D2E">
        <w:rPr>
          <w:lang w:val="en-US"/>
        </w:rPr>
        <w:t xml:space="preserve"> </w:t>
      </w:r>
      <w:r>
        <w:t>Свойства</w:t>
      </w:r>
      <w:r w:rsidRPr="00F65D2E">
        <w:rPr>
          <w:lang w:val="en-US"/>
        </w:rPr>
        <w:t xml:space="preserve"> </w:t>
      </w:r>
      <w:r>
        <w:t>репозитория</w:t>
      </w:r>
      <w:r w:rsidRPr="00F65D2E">
        <w:rPr>
          <w:lang w:val="en-US"/>
        </w:rPr>
        <w:t xml:space="preserve"> In memory </w:t>
      </w:r>
      <w:r w:rsidRPr="00B16613">
        <w:rPr>
          <w:lang w:val="en-US"/>
        </w:rPr>
        <w:t>Status</w:t>
      </w:r>
      <w:r w:rsidRPr="00F65D2E">
        <w:rPr>
          <w:lang w:val="en-US"/>
        </w:rPr>
        <w:t xml:space="preserve"> </w:t>
      </w:r>
      <w:r w:rsidRPr="00B16613">
        <w:rPr>
          <w:lang w:val="en-US"/>
        </w:rPr>
        <w:t>History</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4106"/>
        <w:gridCol w:w="5238"/>
      </w:tblGrid>
      <w:tr w:rsidR="00F65D2E" w:rsidRPr="00BB4D23" w14:paraId="724F0617" w14:textId="77777777" w:rsidTr="00EB2850">
        <w:trPr>
          <w:trHeight w:val="454"/>
          <w:tblHeader/>
        </w:trPr>
        <w:tc>
          <w:tcPr>
            <w:tcW w:w="4106" w:type="dxa"/>
            <w:shd w:val="clear" w:color="auto" w:fill="7030A0"/>
          </w:tcPr>
          <w:p w14:paraId="1CEF5E02" w14:textId="77777777" w:rsidR="00F65D2E" w:rsidRDefault="00F65D2E" w:rsidP="00EB2850">
            <w:pPr>
              <w:pStyle w:val="affa"/>
            </w:pPr>
            <w:r>
              <w:t>Свойство</w:t>
            </w:r>
          </w:p>
        </w:tc>
        <w:tc>
          <w:tcPr>
            <w:tcW w:w="5238" w:type="dxa"/>
            <w:shd w:val="clear" w:color="auto" w:fill="7030A0"/>
          </w:tcPr>
          <w:p w14:paraId="25F63B56" w14:textId="77777777" w:rsidR="00F65D2E" w:rsidRDefault="00F65D2E" w:rsidP="00EB2850">
            <w:pPr>
              <w:pStyle w:val="affa"/>
            </w:pPr>
            <w:r>
              <w:t>Описание</w:t>
            </w:r>
          </w:p>
        </w:tc>
      </w:tr>
      <w:tr w:rsidR="00F65D2E" w:rsidRPr="00F65D2E" w14:paraId="35588914" w14:textId="77777777" w:rsidTr="00EB2850">
        <w:tc>
          <w:tcPr>
            <w:tcW w:w="4106" w:type="dxa"/>
          </w:tcPr>
          <w:p w14:paraId="5CA994DE" w14:textId="6BD3A7BC" w:rsidR="00F65D2E" w:rsidRPr="00F227A1" w:rsidRDefault="00F65D2E" w:rsidP="00EB2850">
            <w:pPr>
              <w:pStyle w:val="afffff6"/>
              <w:rPr>
                <w:lang w:val="en-US"/>
              </w:rPr>
            </w:pPr>
            <w:r w:rsidRPr="00F65D2E">
              <w:rPr>
                <w:lang w:val="en-US"/>
              </w:rPr>
              <w:t>nifi.components.status.repository.buffer.size</w:t>
            </w:r>
          </w:p>
        </w:tc>
        <w:tc>
          <w:tcPr>
            <w:tcW w:w="5238" w:type="dxa"/>
          </w:tcPr>
          <w:p w14:paraId="70C0F3DE" w14:textId="005F6A3B" w:rsidR="00F65D2E" w:rsidRPr="00F65D2E" w:rsidRDefault="00F65D2E" w:rsidP="00EB2850">
            <w:pPr>
              <w:pStyle w:val="aff8"/>
              <w:rPr>
                <w:lang w:val="ru-RU"/>
              </w:rPr>
            </w:pPr>
            <w:r>
              <w:rPr>
                <w:lang w:val="ru-RU"/>
              </w:rPr>
              <w:t>Задаё</w:t>
            </w:r>
            <w:r w:rsidRPr="00F65D2E">
              <w:rPr>
                <w:lang w:val="ru-RU"/>
              </w:rPr>
              <w:t xml:space="preserve">т размер буфера для репозитория </w:t>
            </w:r>
            <w:r w:rsidRPr="00B16613">
              <w:t>Status</w:t>
            </w:r>
            <w:r w:rsidRPr="00B16613">
              <w:rPr>
                <w:lang w:val="ru-RU"/>
              </w:rPr>
              <w:t xml:space="preserve"> </w:t>
            </w:r>
            <w:r w:rsidRPr="00B16613">
              <w:t>History</w:t>
            </w:r>
            <w:r w:rsidRPr="00F65D2E">
              <w:rPr>
                <w:lang w:val="ru-RU"/>
              </w:rPr>
              <w:t>. Значе</w:t>
            </w:r>
            <w:r>
              <w:rPr>
                <w:lang w:val="ru-RU"/>
              </w:rPr>
              <w:t>ние по умолчанию —</w:t>
            </w:r>
            <w:r w:rsidRPr="00F65D2E">
              <w:rPr>
                <w:lang w:val="ru-RU"/>
              </w:rPr>
              <w:t xml:space="preserve"> </w:t>
            </w:r>
            <w:r w:rsidRPr="00F65D2E">
              <w:rPr>
                <w:rStyle w:val="afffff7"/>
                <w:lang w:val="ru-RU"/>
              </w:rPr>
              <w:t>1440</w:t>
            </w:r>
            <w:r w:rsidRPr="00F65D2E">
              <w:rPr>
                <w:lang w:val="ru-RU"/>
              </w:rPr>
              <w:t>.</w:t>
            </w:r>
          </w:p>
        </w:tc>
      </w:tr>
    </w:tbl>
    <w:p w14:paraId="6A9E733C" w14:textId="00F16C34" w:rsidR="00AA7B38" w:rsidRDefault="00AA7B38" w:rsidP="00AA7B38">
      <w:pPr>
        <w:pStyle w:val="46"/>
      </w:pPr>
      <w:r>
        <w:t xml:space="preserve">Репозиторий </w:t>
      </w:r>
      <w:r w:rsidRPr="00AA7B38">
        <w:t xml:space="preserve">Persistent </w:t>
      </w:r>
      <w:r w:rsidRPr="00B16613">
        <w:t>Status</w:t>
      </w:r>
      <w:r w:rsidRPr="00F65D2E">
        <w:t xml:space="preserve"> </w:t>
      </w:r>
      <w:r w:rsidRPr="00B16613">
        <w:t>History</w:t>
      </w:r>
    </w:p>
    <w:p w14:paraId="2D5A3AEE" w14:textId="1F462EA9" w:rsidR="00662F2E" w:rsidRPr="003734FA" w:rsidRDefault="00AA7B38" w:rsidP="00AA7B38">
      <w:pPr>
        <w:pStyle w:val="afff1"/>
      </w:pPr>
      <w:r>
        <w:t>Если</w:t>
      </w:r>
      <w:r w:rsidRPr="00AA7B38">
        <w:rPr>
          <w:lang w:val="en-US"/>
        </w:rPr>
        <w:t xml:space="preserve"> </w:t>
      </w:r>
      <w:r>
        <w:t>значение</w:t>
      </w:r>
      <w:r w:rsidRPr="00AA7B38">
        <w:rPr>
          <w:lang w:val="en-US"/>
        </w:rPr>
        <w:t xml:space="preserve"> </w:t>
      </w:r>
      <w:r>
        <w:t>свойства</w:t>
      </w:r>
      <w:r w:rsidRPr="00AA7B38">
        <w:rPr>
          <w:lang w:val="en-US"/>
        </w:rPr>
        <w:t xml:space="preserve"> </w:t>
      </w:r>
      <w:r w:rsidRPr="00AA7B38">
        <w:rPr>
          <w:rStyle w:val="afffff0"/>
        </w:rPr>
        <w:t>nifi.components.status.repository.implementation</w:t>
      </w:r>
      <w:r w:rsidRPr="00AA7B38">
        <w:rPr>
          <w:lang w:val="en-US"/>
        </w:rPr>
        <w:t xml:space="preserve"> </w:t>
      </w:r>
      <w:r>
        <w:t>равно</w:t>
      </w:r>
      <w:r w:rsidRPr="00AA7B38">
        <w:rPr>
          <w:lang w:val="en-US"/>
        </w:rPr>
        <w:t xml:space="preserve"> </w:t>
      </w:r>
      <w:r w:rsidRPr="00AA7B38">
        <w:rPr>
          <w:rStyle w:val="afffff0"/>
        </w:rPr>
        <w:t>EmbeddedQuestDbStatusHistoryRepository</w:t>
      </w:r>
      <w:r w:rsidRPr="00AA7B38">
        <w:rPr>
          <w:lang w:val="en-US"/>
        </w:rPr>
        <w:t xml:space="preserve">, </w:t>
      </w:r>
      <w:r>
        <w:t>данные</w:t>
      </w:r>
      <w:r w:rsidRPr="00AA7B38">
        <w:rPr>
          <w:lang w:val="en-US"/>
        </w:rPr>
        <w:t xml:space="preserve"> </w:t>
      </w:r>
      <w:r>
        <w:t>истории</w:t>
      </w:r>
      <w:r w:rsidRPr="00AA7B38">
        <w:rPr>
          <w:lang w:val="en-US"/>
        </w:rPr>
        <w:t xml:space="preserve"> </w:t>
      </w:r>
      <w:r>
        <w:t>состояния</w:t>
      </w:r>
      <w:r w:rsidRPr="00AA7B38">
        <w:rPr>
          <w:lang w:val="en-US"/>
        </w:rPr>
        <w:t xml:space="preserve"> </w:t>
      </w:r>
      <w:r>
        <w:lastRenderedPageBreak/>
        <w:t>будут</w:t>
      </w:r>
      <w:r w:rsidRPr="00AA7B38">
        <w:rPr>
          <w:lang w:val="en-US"/>
        </w:rPr>
        <w:t xml:space="preserve"> </w:t>
      </w:r>
      <w:r>
        <w:t>постоянно</w:t>
      </w:r>
      <w:r w:rsidRPr="00AA7B38">
        <w:rPr>
          <w:lang w:val="en-US"/>
        </w:rPr>
        <w:t xml:space="preserve"> </w:t>
      </w:r>
      <w:r>
        <w:t>храниться</w:t>
      </w:r>
      <w:r w:rsidRPr="00AA7B38">
        <w:rPr>
          <w:lang w:val="en-US"/>
        </w:rPr>
        <w:t xml:space="preserve"> </w:t>
      </w:r>
      <w:r>
        <w:t>на</w:t>
      </w:r>
      <w:r w:rsidRPr="00AA7B38">
        <w:rPr>
          <w:lang w:val="en-US"/>
        </w:rPr>
        <w:t xml:space="preserve"> </w:t>
      </w:r>
      <w:r>
        <w:t>диске</w:t>
      </w:r>
      <w:r w:rsidRPr="00AA7B38">
        <w:rPr>
          <w:lang w:val="en-US"/>
        </w:rPr>
        <w:t xml:space="preserve">. </w:t>
      </w:r>
      <w:r>
        <w:t>Данные</w:t>
      </w:r>
      <w:r w:rsidRPr="003734FA">
        <w:t xml:space="preserve"> </w:t>
      </w:r>
      <w:r>
        <w:t>будут</w:t>
      </w:r>
      <w:r w:rsidRPr="003734FA">
        <w:t xml:space="preserve"> </w:t>
      </w:r>
      <w:r>
        <w:t>храниться</w:t>
      </w:r>
      <w:r w:rsidRPr="003734FA">
        <w:t xml:space="preserve"> </w:t>
      </w:r>
      <w:r>
        <w:t>между</w:t>
      </w:r>
      <w:r w:rsidRPr="003734FA">
        <w:t xml:space="preserve"> </w:t>
      </w:r>
      <w:r>
        <w:t>перезапусками</w:t>
      </w:r>
      <w:r w:rsidRPr="003734FA">
        <w:t>.</w:t>
      </w:r>
    </w:p>
    <w:p w14:paraId="10BB6D44" w14:textId="258F98CE" w:rsidR="00AA7B38" w:rsidRPr="003734FA" w:rsidRDefault="00AA7B38" w:rsidP="00AA7B38">
      <w:pPr>
        <w:pStyle w:val="aff6"/>
      </w:pPr>
      <w:r w:rsidRPr="00624C80">
        <w:t>Таблица</w:t>
      </w:r>
      <w:r w:rsidRPr="003734FA">
        <w:t xml:space="preserve"> </w:t>
      </w:r>
      <w:r>
        <w:fldChar w:fldCharType="begin"/>
      </w:r>
      <w:r w:rsidRPr="003734FA">
        <w:instrText xml:space="preserve"> </w:instrText>
      </w:r>
      <w:r w:rsidRPr="000A29F0">
        <w:rPr>
          <w:lang w:val="en-US"/>
        </w:rPr>
        <w:instrText>SEQ</w:instrText>
      </w:r>
      <w:r w:rsidRPr="003734FA">
        <w:instrText xml:space="preserve"> </w:instrText>
      </w:r>
      <w:r>
        <w:instrText>Таблица</w:instrText>
      </w:r>
      <w:r w:rsidRPr="003734FA">
        <w:instrText xml:space="preserve"> \* </w:instrText>
      </w:r>
      <w:r w:rsidRPr="000A29F0">
        <w:rPr>
          <w:lang w:val="en-US"/>
        </w:rPr>
        <w:instrText>ARABIC</w:instrText>
      </w:r>
      <w:r w:rsidRPr="003734FA">
        <w:instrText xml:space="preserve"> </w:instrText>
      </w:r>
      <w:r>
        <w:fldChar w:fldCharType="separate"/>
      </w:r>
      <w:r w:rsidR="003707D5">
        <w:rPr>
          <w:noProof/>
          <w:lang w:val="en-US"/>
        </w:rPr>
        <w:t>39</w:t>
      </w:r>
      <w:r>
        <w:rPr>
          <w:noProof/>
        </w:rPr>
        <w:fldChar w:fldCharType="end"/>
      </w:r>
      <w:r w:rsidRPr="003734FA">
        <w:t xml:space="preserve"> </w:t>
      </w:r>
      <w:r w:rsidRPr="003734FA">
        <w:rPr>
          <w:rFonts w:cs="Times New Roman"/>
        </w:rPr>
        <w:t>—</w:t>
      </w:r>
      <w:r w:rsidRPr="003734FA">
        <w:t xml:space="preserve"> </w:t>
      </w:r>
      <w:r>
        <w:t>Свойства</w:t>
      </w:r>
      <w:r w:rsidRPr="003734FA">
        <w:t xml:space="preserve"> </w:t>
      </w:r>
      <w:r>
        <w:t>репозитория</w:t>
      </w:r>
      <w:r w:rsidRPr="003734FA">
        <w:t xml:space="preserve"> </w:t>
      </w:r>
      <w:r w:rsidRPr="00AA7B38">
        <w:t xml:space="preserve">Persistent </w:t>
      </w:r>
      <w:r w:rsidRPr="00B16613">
        <w:rPr>
          <w:lang w:val="en-US"/>
        </w:rPr>
        <w:t>Status</w:t>
      </w:r>
      <w:r w:rsidRPr="003734FA">
        <w:t xml:space="preserve"> </w:t>
      </w:r>
      <w:r w:rsidRPr="00B16613">
        <w:rPr>
          <w:lang w:val="en-US"/>
        </w:rPr>
        <w:t>History</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4106"/>
        <w:gridCol w:w="5238"/>
      </w:tblGrid>
      <w:tr w:rsidR="00AA7B38" w:rsidRPr="00BB4D23" w14:paraId="5107462A" w14:textId="77777777" w:rsidTr="00EB2850">
        <w:trPr>
          <w:trHeight w:val="454"/>
          <w:tblHeader/>
        </w:trPr>
        <w:tc>
          <w:tcPr>
            <w:tcW w:w="4106" w:type="dxa"/>
            <w:shd w:val="clear" w:color="auto" w:fill="7030A0"/>
          </w:tcPr>
          <w:p w14:paraId="015B7FCE" w14:textId="77777777" w:rsidR="00AA7B38" w:rsidRDefault="00AA7B38" w:rsidP="00EB2850">
            <w:pPr>
              <w:pStyle w:val="affa"/>
            </w:pPr>
            <w:r>
              <w:t>Свойство</w:t>
            </w:r>
          </w:p>
        </w:tc>
        <w:tc>
          <w:tcPr>
            <w:tcW w:w="5238" w:type="dxa"/>
            <w:shd w:val="clear" w:color="auto" w:fill="7030A0"/>
          </w:tcPr>
          <w:p w14:paraId="2E42BADC" w14:textId="77777777" w:rsidR="00AA7B38" w:rsidRDefault="00AA7B38" w:rsidP="00EB2850">
            <w:pPr>
              <w:pStyle w:val="affa"/>
            </w:pPr>
            <w:r>
              <w:t>Описание</w:t>
            </w:r>
          </w:p>
        </w:tc>
      </w:tr>
      <w:tr w:rsidR="00AA7B38" w:rsidRPr="00AA7B38" w14:paraId="1775B479" w14:textId="77777777" w:rsidTr="00EB2850">
        <w:tc>
          <w:tcPr>
            <w:tcW w:w="4106" w:type="dxa"/>
          </w:tcPr>
          <w:p w14:paraId="1F1BA019" w14:textId="460DA54C" w:rsidR="00AA7B38" w:rsidRPr="00F227A1" w:rsidRDefault="00AA7B38" w:rsidP="00EB2850">
            <w:pPr>
              <w:pStyle w:val="afffff6"/>
              <w:rPr>
                <w:lang w:val="en-US"/>
              </w:rPr>
            </w:pPr>
            <w:r w:rsidRPr="00AA7B38">
              <w:rPr>
                <w:lang w:val="en-US"/>
              </w:rPr>
              <w:t>nifi.status.repository.questdb.persist.node.days</w:t>
            </w:r>
          </w:p>
        </w:tc>
        <w:tc>
          <w:tcPr>
            <w:tcW w:w="5238" w:type="dxa"/>
          </w:tcPr>
          <w:p w14:paraId="01D9B15B" w14:textId="102E1ECC" w:rsidR="00AA7B38" w:rsidRPr="00AA7B38" w:rsidRDefault="00AA7B38" w:rsidP="00AA7B38">
            <w:pPr>
              <w:pStyle w:val="aff8"/>
              <w:rPr>
                <w:lang w:val="ru-RU"/>
              </w:rPr>
            </w:pPr>
            <w:r w:rsidRPr="00AA7B38">
              <w:rPr>
                <w:lang w:val="ru-RU"/>
              </w:rPr>
              <w:t xml:space="preserve">Количество дней, в течение которых будут храниться данные о состоянии </w:t>
            </w:r>
            <w:r>
              <w:rPr>
                <w:lang w:val="ru-RU"/>
              </w:rPr>
              <w:t>ноды</w:t>
            </w:r>
            <w:r w:rsidRPr="00AA7B38">
              <w:rPr>
                <w:lang w:val="ru-RU"/>
              </w:rPr>
              <w:t xml:space="preserve"> (например, свободное место на диске в репозитории, и</w:t>
            </w:r>
            <w:r>
              <w:rPr>
                <w:lang w:val="ru-RU"/>
              </w:rPr>
              <w:t>нформация о сборке мусора и т.д.). Значение</w:t>
            </w:r>
            <w:r w:rsidRPr="00AA7B38">
              <w:rPr>
                <w:lang w:val="ru-RU"/>
              </w:rPr>
              <w:t xml:space="preserve"> по умолчанию </w:t>
            </w:r>
            <w:r>
              <w:rPr>
                <w:lang w:val="ru-RU"/>
              </w:rPr>
              <w:t>—</w:t>
            </w:r>
            <w:r w:rsidRPr="00AA7B38">
              <w:rPr>
                <w:lang w:val="ru-RU"/>
              </w:rPr>
              <w:t xml:space="preserve"> </w:t>
            </w:r>
            <w:r w:rsidRPr="00AA7B38">
              <w:rPr>
                <w:rStyle w:val="afffff7"/>
                <w:lang w:val="ru-RU"/>
              </w:rPr>
              <w:t>14</w:t>
            </w:r>
            <w:r w:rsidRPr="00AA7B38">
              <w:rPr>
                <w:lang w:val="ru-RU"/>
              </w:rPr>
              <w:t>.</w:t>
            </w:r>
          </w:p>
        </w:tc>
      </w:tr>
      <w:tr w:rsidR="00AA7B38" w:rsidRPr="00AA7B38" w14:paraId="2AC49FC0" w14:textId="77777777" w:rsidTr="00EB2850">
        <w:tc>
          <w:tcPr>
            <w:tcW w:w="4106" w:type="dxa"/>
          </w:tcPr>
          <w:p w14:paraId="2C82E4CF" w14:textId="6FEE3E4E" w:rsidR="00AA7B38" w:rsidRPr="00AA7B38" w:rsidRDefault="00AA7B38" w:rsidP="00EB2850">
            <w:pPr>
              <w:pStyle w:val="afffff6"/>
              <w:rPr>
                <w:lang w:val="en-US"/>
              </w:rPr>
            </w:pPr>
            <w:r w:rsidRPr="00AA7B38">
              <w:rPr>
                <w:lang w:val="en-US"/>
              </w:rPr>
              <w:t>nifi.status.repository.questdb.persist.component.days</w:t>
            </w:r>
          </w:p>
        </w:tc>
        <w:tc>
          <w:tcPr>
            <w:tcW w:w="5238" w:type="dxa"/>
          </w:tcPr>
          <w:p w14:paraId="34909C30" w14:textId="63C68E3F" w:rsidR="00AA7B38" w:rsidRPr="00AA7B38" w:rsidRDefault="00AA7B38" w:rsidP="00AA7B38">
            <w:pPr>
              <w:pStyle w:val="aff8"/>
              <w:rPr>
                <w:lang w:val="ru-RU"/>
              </w:rPr>
            </w:pPr>
            <w:r w:rsidRPr="00AA7B38">
              <w:rPr>
                <w:lang w:val="ru-RU"/>
              </w:rPr>
              <w:t>Количество дней, в течение которых будут храниться данн</w:t>
            </w:r>
            <w:r>
              <w:rPr>
                <w:lang w:val="ru-RU"/>
              </w:rPr>
              <w:t>ые о состоянии компонентов (т.е. с</w:t>
            </w:r>
            <w:r w:rsidRPr="00AA7B38">
              <w:rPr>
                <w:lang w:val="ru-RU"/>
              </w:rPr>
              <w:t xml:space="preserve">татистика для каждого Processor, Connection </w:t>
            </w:r>
            <w:r>
              <w:rPr>
                <w:lang w:val="ru-RU"/>
              </w:rPr>
              <w:t>и т.д</w:t>
            </w:r>
            <w:r w:rsidRPr="00AA7B38">
              <w:rPr>
                <w:lang w:val="ru-RU"/>
              </w:rPr>
              <w:t xml:space="preserve">.). Значение по умолчанию </w:t>
            </w:r>
            <w:r>
              <w:rPr>
                <w:lang w:val="ru-RU"/>
              </w:rPr>
              <w:t>—</w:t>
            </w:r>
            <w:r w:rsidRPr="00AA7B38">
              <w:rPr>
                <w:lang w:val="ru-RU"/>
              </w:rPr>
              <w:t xml:space="preserve"> </w:t>
            </w:r>
            <w:r w:rsidRPr="00AA7B38">
              <w:rPr>
                <w:rStyle w:val="afffff7"/>
                <w:lang w:val="ru-RU"/>
              </w:rPr>
              <w:t>3</w:t>
            </w:r>
            <w:r w:rsidRPr="00AA7B38">
              <w:rPr>
                <w:lang w:val="ru-RU"/>
              </w:rPr>
              <w:t>.</w:t>
            </w:r>
          </w:p>
        </w:tc>
      </w:tr>
      <w:tr w:rsidR="00AA7B38" w:rsidRPr="00AA7B38" w14:paraId="2BFE577E" w14:textId="77777777" w:rsidTr="00EB2850">
        <w:tc>
          <w:tcPr>
            <w:tcW w:w="4106" w:type="dxa"/>
          </w:tcPr>
          <w:p w14:paraId="077A37BC" w14:textId="4AC52578" w:rsidR="00AA7B38" w:rsidRPr="00AA7B38" w:rsidRDefault="00AA7B38" w:rsidP="00EB2850">
            <w:pPr>
              <w:pStyle w:val="afffff6"/>
              <w:rPr>
                <w:lang w:val="en-US"/>
              </w:rPr>
            </w:pPr>
            <w:r w:rsidRPr="00AA7B38">
              <w:rPr>
                <w:lang w:val="en-US"/>
              </w:rPr>
              <w:t>nifi.status.repository.questdb.persist.location</w:t>
            </w:r>
          </w:p>
        </w:tc>
        <w:tc>
          <w:tcPr>
            <w:tcW w:w="5238" w:type="dxa"/>
          </w:tcPr>
          <w:p w14:paraId="76B8D633" w14:textId="7000D3FF" w:rsidR="00AA7B38" w:rsidRPr="00AA7B38" w:rsidRDefault="00AA7B38" w:rsidP="00AA7B38">
            <w:pPr>
              <w:pStyle w:val="aff8"/>
              <w:rPr>
                <w:lang w:val="ru-RU"/>
              </w:rPr>
            </w:pPr>
            <w:r w:rsidRPr="00AA7B38">
              <w:rPr>
                <w:lang w:val="ru-RU"/>
              </w:rPr>
              <w:t>Расположение</w:t>
            </w:r>
            <w:r w:rsidRPr="00AA7B38">
              <w:t xml:space="preserve"> </w:t>
            </w:r>
            <w:r w:rsidRPr="00AA7B38">
              <w:rPr>
                <w:lang w:val="ru-RU"/>
              </w:rPr>
              <w:t>репозитория</w:t>
            </w:r>
            <w:r w:rsidRPr="00AA7B38">
              <w:t xml:space="preserve"> Persistent </w:t>
            </w:r>
            <w:r w:rsidRPr="00B16613">
              <w:t>Status</w:t>
            </w:r>
            <w:r w:rsidRPr="00F65D2E">
              <w:t xml:space="preserve"> </w:t>
            </w:r>
            <w:r w:rsidRPr="00B16613">
              <w:t>History</w:t>
            </w:r>
            <w:r w:rsidRPr="00AA7B38">
              <w:t xml:space="preserve">. </w:t>
            </w:r>
            <w:r>
              <w:rPr>
                <w:lang w:val="ru-RU"/>
              </w:rPr>
              <w:t>Значение по умолчанию —</w:t>
            </w:r>
            <w:r w:rsidRPr="00AA7B38">
              <w:rPr>
                <w:lang w:val="ru-RU"/>
              </w:rPr>
              <w:t xml:space="preserve"> </w:t>
            </w:r>
            <w:r w:rsidRPr="00AA7B38">
              <w:rPr>
                <w:rStyle w:val="afffff7"/>
                <w:lang w:val="ru-RU"/>
              </w:rPr>
              <w:t>./</w:t>
            </w:r>
            <w:r w:rsidRPr="00AA7B38">
              <w:rPr>
                <w:rStyle w:val="afffff7"/>
              </w:rPr>
              <w:t>status</w:t>
            </w:r>
            <w:r w:rsidRPr="00AA7B38">
              <w:rPr>
                <w:rStyle w:val="afffff7"/>
                <w:lang w:val="ru-RU"/>
              </w:rPr>
              <w:t>_</w:t>
            </w:r>
            <w:r w:rsidRPr="00AA7B38">
              <w:rPr>
                <w:rStyle w:val="afffff7"/>
              </w:rPr>
              <w:t>repository</w:t>
            </w:r>
            <w:r w:rsidRPr="00AA7B38">
              <w:rPr>
                <w:lang w:val="ru-RU"/>
              </w:rPr>
              <w:t>.</w:t>
            </w:r>
          </w:p>
        </w:tc>
      </w:tr>
    </w:tbl>
    <w:p w14:paraId="202C937E" w14:textId="75713CCA" w:rsidR="00412093" w:rsidRDefault="00412093" w:rsidP="00412093">
      <w:pPr>
        <w:pStyle w:val="3a"/>
      </w:pPr>
      <w:bookmarkStart w:id="60" w:name="_Toc81490052"/>
      <w:r>
        <w:t xml:space="preserve">Свойства </w:t>
      </w:r>
      <w:r w:rsidRPr="00412093">
        <w:t>Site to Site</w:t>
      </w:r>
      <w:bookmarkEnd w:id="60"/>
    </w:p>
    <w:p w14:paraId="6278C76F" w14:textId="05C645EE" w:rsidR="00AA7B38" w:rsidRDefault="00412093" w:rsidP="00412093">
      <w:pPr>
        <w:pStyle w:val="afff1"/>
      </w:pPr>
      <w:r>
        <w:t xml:space="preserve">Данные свойства определяют, как этот инстанс NiFi взаимодействует с удалёнными инстансами NiFi, когда </w:t>
      </w:r>
      <w:r w:rsidRPr="00412093">
        <w:t xml:space="preserve">Remote Process Groups </w:t>
      </w:r>
      <w:r>
        <w:t xml:space="preserve">настроены в </w:t>
      </w:r>
      <w:r>
        <w:rPr>
          <w:lang w:val="en-US"/>
        </w:rPr>
        <w:t>dataflow</w:t>
      </w:r>
      <w:r>
        <w:t xml:space="preserve">. </w:t>
      </w:r>
      <w:r w:rsidRPr="00412093">
        <w:t xml:space="preserve">Remote Process Groups </w:t>
      </w:r>
      <w:r>
        <w:t xml:space="preserve">могут выбирать транспортный протокол из RAW и HTTP. Свойства, названные с помощью </w:t>
      </w:r>
      <w:r w:rsidRPr="00412093">
        <w:rPr>
          <w:rStyle w:val="afffff0"/>
        </w:rPr>
        <w:t>nifi</w:t>
      </w:r>
      <w:r w:rsidRPr="00412093">
        <w:rPr>
          <w:rStyle w:val="afffff0"/>
          <w:lang w:val="ru-RU"/>
        </w:rPr>
        <w:t>.</w:t>
      </w:r>
      <w:r w:rsidRPr="00412093">
        <w:rPr>
          <w:rStyle w:val="afffff0"/>
        </w:rPr>
        <w:t>remote</w:t>
      </w:r>
      <w:r w:rsidRPr="00412093">
        <w:rPr>
          <w:rStyle w:val="afffff0"/>
          <w:lang w:val="ru-RU"/>
        </w:rPr>
        <w:t>.</w:t>
      </w:r>
      <w:r w:rsidRPr="00412093">
        <w:rPr>
          <w:rStyle w:val="afffff0"/>
        </w:rPr>
        <w:t>input</w:t>
      </w:r>
      <w:r w:rsidRPr="00412093">
        <w:rPr>
          <w:rStyle w:val="afffff0"/>
          <w:lang w:val="ru-RU"/>
        </w:rPr>
        <w:t>.</w:t>
      </w:r>
      <w:r w:rsidRPr="00412093">
        <w:rPr>
          <w:rStyle w:val="afffff0"/>
        </w:rPr>
        <w:t>socket</w:t>
      </w:r>
      <w:r w:rsidRPr="00412093">
        <w:rPr>
          <w:rStyle w:val="afffff0"/>
          <w:lang w:val="ru-RU"/>
        </w:rPr>
        <w:t>.*</w:t>
      </w:r>
      <w:r>
        <w:t xml:space="preserve">, специфичные для транспортного протокола RAW. Точно так же </w:t>
      </w:r>
      <w:r>
        <w:rPr>
          <w:rStyle w:val="afffff0"/>
        </w:rPr>
        <w:t>nifi</w:t>
      </w:r>
      <w:r w:rsidRPr="00412093">
        <w:rPr>
          <w:rStyle w:val="afffff0"/>
          <w:lang w:val="ru-RU"/>
        </w:rPr>
        <w:t>.</w:t>
      </w:r>
      <w:r>
        <w:rPr>
          <w:rStyle w:val="afffff0"/>
        </w:rPr>
        <w:t>remote</w:t>
      </w:r>
      <w:r w:rsidRPr="00412093">
        <w:rPr>
          <w:rStyle w:val="afffff0"/>
          <w:lang w:val="ru-RU"/>
        </w:rPr>
        <w:t>.</w:t>
      </w:r>
      <w:r>
        <w:rPr>
          <w:rStyle w:val="afffff0"/>
        </w:rPr>
        <w:t>input</w:t>
      </w:r>
      <w:r w:rsidRPr="00412093">
        <w:rPr>
          <w:rStyle w:val="afffff0"/>
          <w:lang w:val="ru-RU"/>
        </w:rPr>
        <w:t>.</w:t>
      </w:r>
      <w:r>
        <w:rPr>
          <w:rStyle w:val="afffff0"/>
        </w:rPr>
        <w:t>http</w:t>
      </w:r>
      <w:r w:rsidRPr="00412093">
        <w:rPr>
          <w:rStyle w:val="afffff0"/>
          <w:lang w:val="ru-RU"/>
        </w:rPr>
        <w:t>.*</w:t>
      </w:r>
      <w:r>
        <w:t xml:space="preserve"> — это свойства, специфичные для транспортного протокола HTTP.</w:t>
      </w:r>
    </w:p>
    <w:p w14:paraId="5CD4024F" w14:textId="17FB9C9B" w:rsidR="00412093" w:rsidRPr="00F65D2E" w:rsidRDefault="00412093" w:rsidP="00412093">
      <w:pPr>
        <w:pStyle w:val="aff6"/>
        <w:rPr>
          <w:lang w:val="en-US"/>
        </w:rPr>
      </w:pPr>
      <w:r w:rsidRPr="00624C80">
        <w:t>Таблица</w:t>
      </w:r>
      <w:r w:rsidRPr="00F65D2E">
        <w:rPr>
          <w:lang w:val="en-US"/>
        </w:rPr>
        <w:t xml:space="preserve"> </w:t>
      </w:r>
      <w:r>
        <w:fldChar w:fldCharType="begin"/>
      </w:r>
      <w:r w:rsidRPr="00F65D2E">
        <w:rPr>
          <w:lang w:val="en-US"/>
        </w:rPr>
        <w:instrText xml:space="preserve"> </w:instrText>
      </w:r>
      <w:r w:rsidRPr="000A29F0">
        <w:rPr>
          <w:lang w:val="en-US"/>
        </w:rPr>
        <w:instrText>SEQ</w:instrText>
      </w:r>
      <w:r w:rsidRPr="00F65D2E">
        <w:rPr>
          <w:lang w:val="en-US"/>
        </w:rPr>
        <w:instrText xml:space="preserve"> </w:instrText>
      </w:r>
      <w:r>
        <w:instrText>Таблица</w:instrText>
      </w:r>
      <w:r w:rsidRPr="00F65D2E">
        <w:rPr>
          <w:lang w:val="en-US"/>
        </w:rPr>
        <w:instrText xml:space="preserve"> \* </w:instrText>
      </w:r>
      <w:r w:rsidRPr="000A29F0">
        <w:rPr>
          <w:lang w:val="en-US"/>
        </w:rPr>
        <w:instrText>ARABIC</w:instrText>
      </w:r>
      <w:r w:rsidRPr="00F65D2E">
        <w:rPr>
          <w:lang w:val="en-US"/>
        </w:rPr>
        <w:instrText xml:space="preserve"> </w:instrText>
      </w:r>
      <w:r>
        <w:fldChar w:fldCharType="separate"/>
      </w:r>
      <w:r w:rsidR="003707D5">
        <w:rPr>
          <w:noProof/>
          <w:lang w:val="en-US"/>
        </w:rPr>
        <w:t>40</w:t>
      </w:r>
      <w:r>
        <w:rPr>
          <w:noProof/>
        </w:rPr>
        <w:fldChar w:fldCharType="end"/>
      </w:r>
      <w:r w:rsidRPr="00F65D2E">
        <w:rPr>
          <w:lang w:val="en-US"/>
        </w:rPr>
        <w:t xml:space="preserve"> </w:t>
      </w:r>
      <w:r w:rsidRPr="00F65D2E">
        <w:rPr>
          <w:rFonts w:cs="Times New Roman"/>
          <w:lang w:val="en-US"/>
        </w:rPr>
        <w:t>—</w:t>
      </w:r>
      <w:r w:rsidRPr="00F65D2E">
        <w:rPr>
          <w:lang w:val="en-US"/>
        </w:rPr>
        <w:t xml:space="preserve"> </w:t>
      </w:r>
      <w:r>
        <w:t xml:space="preserve">Свойства </w:t>
      </w:r>
      <w:r w:rsidRPr="00412093">
        <w:t>Site to Site</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4106"/>
        <w:gridCol w:w="5238"/>
      </w:tblGrid>
      <w:tr w:rsidR="00412093" w:rsidRPr="00BB4D23" w14:paraId="56D9BDE7" w14:textId="77777777" w:rsidTr="00EB2850">
        <w:trPr>
          <w:trHeight w:val="454"/>
          <w:tblHeader/>
        </w:trPr>
        <w:tc>
          <w:tcPr>
            <w:tcW w:w="4106" w:type="dxa"/>
            <w:shd w:val="clear" w:color="auto" w:fill="7030A0"/>
          </w:tcPr>
          <w:p w14:paraId="4C697926" w14:textId="77777777" w:rsidR="00412093" w:rsidRDefault="00412093" w:rsidP="00EB2850">
            <w:pPr>
              <w:pStyle w:val="affa"/>
            </w:pPr>
            <w:r>
              <w:t>Свойство</w:t>
            </w:r>
          </w:p>
        </w:tc>
        <w:tc>
          <w:tcPr>
            <w:tcW w:w="5238" w:type="dxa"/>
            <w:shd w:val="clear" w:color="auto" w:fill="7030A0"/>
          </w:tcPr>
          <w:p w14:paraId="05598897" w14:textId="77777777" w:rsidR="00412093" w:rsidRDefault="00412093" w:rsidP="00EB2850">
            <w:pPr>
              <w:pStyle w:val="affa"/>
            </w:pPr>
            <w:r>
              <w:t>Описание</w:t>
            </w:r>
          </w:p>
        </w:tc>
      </w:tr>
      <w:tr w:rsidR="00412093" w:rsidRPr="00AA7B38" w14:paraId="1EE1E5AC" w14:textId="77777777" w:rsidTr="00EB2850">
        <w:tc>
          <w:tcPr>
            <w:tcW w:w="4106" w:type="dxa"/>
          </w:tcPr>
          <w:p w14:paraId="7A5737D5" w14:textId="4CE9FAF3" w:rsidR="00412093" w:rsidRPr="00F227A1" w:rsidRDefault="00DE7CFD" w:rsidP="00EB2850">
            <w:pPr>
              <w:pStyle w:val="afffff6"/>
              <w:rPr>
                <w:lang w:val="en-US"/>
              </w:rPr>
            </w:pPr>
            <w:r w:rsidRPr="00DE7CFD">
              <w:rPr>
                <w:lang w:val="en-US"/>
              </w:rPr>
              <w:t>nifi.remote.input.host</w:t>
            </w:r>
          </w:p>
        </w:tc>
        <w:tc>
          <w:tcPr>
            <w:tcW w:w="5238" w:type="dxa"/>
          </w:tcPr>
          <w:p w14:paraId="7F05DC50" w14:textId="10F5E5C6" w:rsidR="00412093" w:rsidRPr="00AA7B38" w:rsidRDefault="00DE7CFD" w:rsidP="00DE7CFD">
            <w:pPr>
              <w:pStyle w:val="aff8"/>
              <w:rPr>
                <w:lang w:val="ru-RU"/>
              </w:rPr>
            </w:pPr>
            <w:r w:rsidRPr="00DE7CFD">
              <w:rPr>
                <w:lang w:val="ru-RU"/>
              </w:rPr>
              <w:t xml:space="preserve">Имя хоста, которое будет выдано клиентам для подключения к этому </w:t>
            </w:r>
            <w:r>
              <w:rPr>
                <w:lang w:val="ru-RU"/>
              </w:rPr>
              <w:t>инстансу</w:t>
            </w:r>
            <w:r w:rsidRPr="00DE7CFD">
              <w:rPr>
                <w:lang w:val="ru-RU"/>
              </w:rPr>
              <w:t xml:space="preserve"> NiFi для </w:t>
            </w:r>
            <w:r>
              <w:rPr>
                <w:lang w:val="ru-RU"/>
              </w:rPr>
              <w:t>взаимодействия</w:t>
            </w:r>
            <w:r w:rsidRPr="00DE7CFD">
              <w:rPr>
                <w:lang w:val="ru-RU"/>
              </w:rPr>
              <w:t xml:space="preserve"> Site-to-Site. По умолчанию </w:t>
            </w:r>
            <w:r>
              <w:rPr>
                <w:lang w:val="ru-RU"/>
              </w:rPr>
              <w:t>данное</w:t>
            </w:r>
            <w:r w:rsidRPr="00DE7CFD">
              <w:rPr>
                <w:lang w:val="ru-RU"/>
              </w:rPr>
              <w:t xml:space="preserve"> значение из </w:t>
            </w:r>
            <w:r w:rsidRPr="00DE7CFD">
              <w:rPr>
                <w:rStyle w:val="afffff7"/>
                <w:lang w:val="ru-RU"/>
              </w:rPr>
              <w:t>Inet</w:t>
            </w:r>
            <w:r w:rsidRPr="00DE7CFD">
              <w:rPr>
                <w:rStyle w:val="afffff7"/>
              </w:rPr>
              <w:t>Address</w:t>
            </w:r>
            <w:r w:rsidRPr="003734FA">
              <w:rPr>
                <w:rStyle w:val="afffff7"/>
                <w:lang w:val="ru-RU"/>
              </w:rPr>
              <w:t>.</w:t>
            </w:r>
            <w:r w:rsidRPr="00DE7CFD">
              <w:rPr>
                <w:rStyle w:val="afffff7"/>
              </w:rPr>
              <w:t>getLocalHost</w:t>
            </w:r>
            <w:r w:rsidRPr="00DE7CFD">
              <w:rPr>
                <w:rStyle w:val="afffff7"/>
                <w:lang w:val="ru-RU"/>
              </w:rPr>
              <w:t>()</w:t>
            </w:r>
            <w:r w:rsidRPr="003734FA">
              <w:rPr>
                <w:rStyle w:val="afffff7"/>
                <w:lang w:val="ru-RU"/>
              </w:rPr>
              <w:t>.</w:t>
            </w:r>
            <w:r w:rsidRPr="00DE7CFD">
              <w:rPr>
                <w:rStyle w:val="afffff7"/>
              </w:rPr>
              <w:t>getHostName</w:t>
            </w:r>
            <w:r w:rsidRPr="00DE7CFD">
              <w:rPr>
                <w:rStyle w:val="afffff7"/>
                <w:lang w:val="ru-RU"/>
              </w:rPr>
              <w:t>()</w:t>
            </w:r>
            <w:r w:rsidRPr="00DE7CFD">
              <w:rPr>
                <w:lang w:val="ru-RU"/>
              </w:rPr>
              <w:t xml:space="preserve">. В UNIX-подобных операционных системах это обычно результат команды </w:t>
            </w:r>
            <w:r w:rsidRPr="00DE7CFD">
              <w:rPr>
                <w:rStyle w:val="afffff7"/>
                <w:lang w:val="ru-RU"/>
              </w:rPr>
              <w:t>hostname</w:t>
            </w:r>
            <w:r w:rsidRPr="00DE7CFD">
              <w:rPr>
                <w:lang w:val="ru-RU"/>
              </w:rPr>
              <w:t>.</w:t>
            </w:r>
          </w:p>
        </w:tc>
      </w:tr>
      <w:tr w:rsidR="00DE7CFD" w:rsidRPr="00AA7B38" w14:paraId="285F40B5" w14:textId="77777777" w:rsidTr="00EB2850">
        <w:tc>
          <w:tcPr>
            <w:tcW w:w="4106" w:type="dxa"/>
          </w:tcPr>
          <w:p w14:paraId="36A48615" w14:textId="19E8D87B" w:rsidR="00DE7CFD" w:rsidRPr="00DE7CFD" w:rsidRDefault="00DE7CFD" w:rsidP="00EB2850">
            <w:pPr>
              <w:pStyle w:val="afffff6"/>
              <w:rPr>
                <w:lang w:val="en-US"/>
              </w:rPr>
            </w:pPr>
            <w:r w:rsidRPr="00DE7CFD">
              <w:rPr>
                <w:lang w:val="en-US"/>
              </w:rPr>
              <w:t>nifi.remote.input.secure</w:t>
            </w:r>
          </w:p>
        </w:tc>
        <w:tc>
          <w:tcPr>
            <w:tcW w:w="5238" w:type="dxa"/>
          </w:tcPr>
          <w:p w14:paraId="60B8B0B0" w14:textId="603F04B2" w:rsidR="00DE7CFD" w:rsidRPr="00AA7B38" w:rsidRDefault="00DE7CFD" w:rsidP="00DE7CFD">
            <w:pPr>
              <w:pStyle w:val="aff8"/>
              <w:rPr>
                <w:lang w:val="ru-RU"/>
              </w:rPr>
            </w:pPr>
            <w:r>
              <w:rPr>
                <w:lang w:val="ru-RU"/>
              </w:rPr>
              <w:t>Свойство указывает на то, должно ли быть защищено</w:t>
            </w:r>
            <w:r w:rsidRPr="00DE7CFD">
              <w:rPr>
                <w:lang w:val="ru-RU"/>
              </w:rPr>
              <w:t xml:space="preserve"> </w:t>
            </w:r>
            <w:r>
              <w:rPr>
                <w:lang w:val="ru-RU"/>
              </w:rPr>
              <w:t>взаимодействие</w:t>
            </w:r>
            <w:r w:rsidRPr="00DE7CFD">
              <w:rPr>
                <w:lang w:val="ru-RU"/>
              </w:rPr>
              <w:t xml:space="preserve"> между </w:t>
            </w:r>
            <w:r>
              <w:rPr>
                <w:lang w:val="ru-RU"/>
              </w:rPr>
              <w:t>данным инстансом NiFi и удалё</w:t>
            </w:r>
            <w:r w:rsidRPr="00DE7CFD">
              <w:rPr>
                <w:lang w:val="ru-RU"/>
              </w:rPr>
              <w:t xml:space="preserve">нными </w:t>
            </w:r>
            <w:r>
              <w:rPr>
                <w:lang w:val="ru-RU"/>
              </w:rPr>
              <w:t>инстансами</w:t>
            </w:r>
            <w:r w:rsidRPr="00DE7CFD">
              <w:rPr>
                <w:lang w:val="ru-RU"/>
              </w:rPr>
              <w:t xml:space="preserve"> NiFi. По умолчанию установлено значение </w:t>
            </w:r>
            <w:r w:rsidRPr="00DE7CFD">
              <w:rPr>
                <w:rStyle w:val="afffff7"/>
                <w:lang w:val="ru-RU"/>
              </w:rPr>
              <w:t>false</w:t>
            </w:r>
            <w:r w:rsidRPr="00DE7CFD">
              <w:rPr>
                <w:lang w:val="ru-RU"/>
              </w:rPr>
              <w:t xml:space="preserve">. Для безопасной работы между сайтами установите для свойства значение </w:t>
            </w:r>
            <w:r w:rsidRPr="00DE7CFD">
              <w:rPr>
                <w:rStyle w:val="afffff7"/>
                <w:lang w:val="ru-RU"/>
              </w:rPr>
              <w:t>true</w:t>
            </w:r>
            <w:r w:rsidRPr="00DE7CFD">
              <w:rPr>
                <w:lang w:val="ru-RU"/>
              </w:rPr>
              <w:t>. Также необходимо настроить многие другие свойства безопасности.</w:t>
            </w:r>
          </w:p>
        </w:tc>
      </w:tr>
      <w:tr w:rsidR="00DE7CFD" w:rsidRPr="00DE7CFD" w14:paraId="36EDDF32" w14:textId="77777777" w:rsidTr="00EB2850">
        <w:tc>
          <w:tcPr>
            <w:tcW w:w="4106" w:type="dxa"/>
          </w:tcPr>
          <w:p w14:paraId="6E857322" w14:textId="34D566D9" w:rsidR="00DE7CFD" w:rsidRPr="00DE7CFD" w:rsidRDefault="00DE7CFD" w:rsidP="00EB2850">
            <w:pPr>
              <w:pStyle w:val="afffff6"/>
              <w:rPr>
                <w:lang w:val="en-US"/>
              </w:rPr>
            </w:pPr>
            <w:r w:rsidRPr="00DE7CFD">
              <w:rPr>
                <w:lang w:val="en-US"/>
              </w:rPr>
              <w:t>nifi.remote.input.socket.port</w:t>
            </w:r>
          </w:p>
        </w:tc>
        <w:tc>
          <w:tcPr>
            <w:tcW w:w="5238" w:type="dxa"/>
          </w:tcPr>
          <w:p w14:paraId="109ECB67" w14:textId="70601034" w:rsidR="00DE7CFD" w:rsidRPr="00DE7CFD" w:rsidRDefault="00DE7CFD" w:rsidP="00DE7CFD">
            <w:pPr>
              <w:pStyle w:val="aff8"/>
              <w:rPr>
                <w:lang w:val="ru-RU"/>
              </w:rPr>
            </w:pPr>
            <w:r>
              <w:rPr>
                <w:lang w:val="ru-RU"/>
              </w:rPr>
              <w:t>Порт удалё</w:t>
            </w:r>
            <w:r w:rsidRPr="00DE7CFD">
              <w:rPr>
                <w:lang w:val="ru-RU"/>
              </w:rPr>
              <w:t xml:space="preserve">нного входного </w:t>
            </w:r>
            <w:r>
              <w:rPr>
                <w:lang w:val="ru-RU"/>
              </w:rPr>
              <w:t>сокета</w:t>
            </w:r>
            <w:r w:rsidRPr="00DE7CFD">
              <w:rPr>
                <w:lang w:val="ru-RU"/>
              </w:rPr>
              <w:t xml:space="preserve"> для </w:t>
            </w:r>
            <w:r>
              <w:rPr>
                <w:lang w:val="ru-RU"/>
              </w:rPr>
              <w:t>взаимодействия</w:t>
            </w:r>
            <w:r w:rsidRPr="00DE7CFD">
              <w:rPr>
                <w:lang w:val="ru-RU"/>
              </w:rPr>
              <w:t xml:space="preserve"> Site-to-Site. По умолчанию он пуст, но он должен иметь значение, чтобы </w:t>
            </w:r>
            <w:r w:rsidRPr="00DE7CFD">
              <w:rPr>
                <w:lang w:val="ru-RU"/>
              </w:rPr>
              <w:lastRenderedPageBreak/>
              <w:t xml:space="preserve">использовать сокет </w:t>
            </w:r>
            <w:r w:rsidRPr="00DE7CFD">
              <w:t>RAW</w:t>
            </w:r>
            <w:r w:rsidRPr="00DE7CFD">
              <w:rPr>
                <w:lang w:val="ru-RU"/>
              </w:rPr>
              <w:t xml:space="preserve"> в качестве транспортного протокола для </w:t>
            </w:r>
            <w:r w:rsidRPr="00DE7CFD">
              <w:t>Site</w:t>
            </w:r>
            <w:r w:rsidRPr="00DE7CFD">
              <w:rPr>
                <w:lang w:val="ru-RU"/>
              </w:rPr>
              <w:t>-</w:t>
            </w:r>
            <w:r w:rsidRPr="00DE7CFD">
              <w:t>to</w:t>
            </w:r>
            <w:r w:rsidRPr="00DE7CFD">
              <w:rPr>
                <w:lang w:val="ru-RU"/>
              </w:rPr>
              <w:t>-</w:t>
            </w:r>
            <w:r w:rsidRPr="00DE7CFD">
              <w:t>Site</w:t>
            </w:r>
            <w:r w:rsidRPr="00DE7CFD">
              <w:rPr>
                <w:lang w:val="ru-RU"/>
              </w:rPr>
              <w:t>.</w:t>
            </w:r>
          </w:p>
        </w:tc>
      </w:tr>
      <w:tr w:rsidR="00DE7CFD" w:rsidRPr="00F06A47" w14:paraId="51DC580D" w14:textId="77777777" w:rsidTr="00EB2850">
        <w:tc>
          <w:tcPr>
            <w:tcW w:w="4106" w:type="dxa"/>
          </w:tcPr>
          <w:p w14:paraId="480E7D6D" w14:textId="38FFFC9D" w:rsidR="00DE7CFD" w:rsidRPr="003734FA" w:rsidRDefault="00DE7CFD" w:rsidP="00EB2850">
            <w:pPr>
              <w:pStyle w:val="afffff6"/>
            </w:pPr>
            <w:r w:rsidRPr="00DE7CFD">
              <w:rPr>
                <w:lang w:val="en-US"/>
              </w:rPr>
              <w:lastRenderedPageBreak/>
              <w:t>nifi</w:t>
            </w:r>
            <w:r w:rsidRPr="003734FA">
              <w:t>.</w:t>
            </w:r>
            <w:r w:rsidRPr="00DE7CFD">
              <w:rPr>
                <w:lang w:val="en-US"/>
              </w:rPr>
              <w:t>remote</w:t>
            </w:r>
            <w:r w:rsidRPr="003734FA">
              <w:t>.</w:t>
            </w:r>
            <w:r w:rsidRPr="00DE7CFD">
              <w:rPr>
                <w:lang w:val="en-US"/>
              </w:rPr>
              <w:t>input</w:t>
            </w:r>
            <w:r w:rsidRPr="003734FA">
              <w:t>.</w:t>
            </w:r>
            <w:r w:rsidRPr="00DE7CFD">
              <w:rPr>
                <w:lang w:val="en-US"/>
              </w:rPr>
              <w:t>http</w:t>
            </w:r>
            <w:r w:rsidRPr="003734FA">
              <w:t>.</w:t>
            </w:r>
            <w:r w:rsidRPr="00DE7CFD">
              <w:rPr>
                <w:lang w:val="en-US"/>
              </w:rPr>
              <w:t>enabled</w:t>
            </w:r>
          </w:p>
        </w:tc>
        <w:tc>
          <w:tcPr>
            <w:tcW w:w="5238" w:type="dxa"/>
          </w:tcPr>
          <w:p w14:paraId="711DF379" w14:textId="4ED15D0E" w:rsidR="00F06A47" w:rsidRPr="00F06A47" w:rsidRDefault="00F06A47" w:rsidP="00F06A47">
            <w:pPr>
              <w:pStyle w:val="aff8"/>
              <w:rPr>
                <w:lang w:val="ru-RU"/>
              </w:rPr>
            </w:pPr>
            <w:r w:rsidRPr="00F06A47">
              <w:rPr>
                <w:lang w:val="ru-RU"/>
              </w:rPr>
              <w:t xml:space="preserve">Указывает, следует ли включать </w:t>
            </w:r>
            <w:r>
              <w:t>HTTP</w:t>
            </w:r>
            <w:r w:rsidRPr="00F06A47">
              <w:rPr>
                <w:lang w:val="ru-RU"/>
              </w:rPr>
              <w:t xml:space="preserve">-соединение Site-to-Site на </w:t>
            </w:r>
            <w:r>
              <w:rPr>
                <w:lang w:val="ru-RU"/>
              </w:rPr>
              <w:t>данном</w:t>
            </w:r>
            <w:r w:rsidRPr="00F06A47">
              <w:rPr>
                <w:lang w:val="ru-RU"/>
              </w:rPr>
              <w:t xml:space="preserve"> </w:t>
            </w:r>
            <w:r>
              <w:rPr>
                <w:lang w:val="ru-RU"/>
              </w:rPr>
              <w:t>хосте</w:t>
            </w:r>
            <w:r w:rsidRPr="00F06A47">
              <w:rPr>
                <w:lang w:val="ru-RU"/>
              </w:rPr>
              <w:t xml:space="preserve">. По умолчанию установлено значение </w:t>
            </w:r>
            <w:r w:rsidRPr="00F06A47">
              <w:rPr>
                <w:rStyle w:val="afffff7"/>
              </w:rPr>
              <w:t>true</w:t>
            </w:r>
            <w:r w:rsidRPr="00F06A47">
              <w:rPr>
                <w:lang w:val="ru-RU"/>
              </w:rPr>
              <w:t>.</w:t>
            </w:r>
          </w:p>
          <w:p w14:paraId="6EEE9523" w14:textId="25126018" w:rsidR="00DE7CFD" w:rsidRPr="00F06A47" w:rsidRDefault="00F06A47" w:rsidP="00F06A47">
            <w:pPr>
              <w:pStyle w:val="aff8"/>
              <w:rPr>
                <w:lang w:val="ru-RU"/>
              </w:rPr>
            </w:pPr>
            <w:r w:rsidRPr="00F06A47">
              <w:rPr>
                <w:lang w:val="ru-RU"/>
              </w:rPr>
              <w:t xml:space="preserve">Использует ли клиент </w:t>
            </w:r>
            <w:r>
              <w:t>Site</w:t>
            </w:r>
            <w:r w:rsidRPr="00F06A47">
              <w:rPr>
                <w:lang w:val="ru-RU"/>
              </w:rPr>
              <w:t>-</w:t>
            </w:r>
            <w:r>
              <w:t>to</w:t>
            </w:r>
            <w:r w:rsidRPr="00F06A47">
              <w:rPr>
                <w:lang w:val="ru-RU"/>
              </w:rPr>
              <w:t>-</w:t>
            </w:r>
            <w:r>
              <w:t>Site</w:t>
            </w:r>
            <w:r w:rsidRPr="00F06A47">
              <w:rPr>
                <w:lang w:val="ru-RU"/>
              </w:rPr>
              <w:t xml:space="preserve"> </w:t>
            </w:r>
            <w:r>
              <w:t>HTTP</w:t>
            </w:r>
            <w:r w:rsidRPr="00F06A47">
              <w:rPr>
                <w:lang w:val="ru-RU"/>
              </w:rPr>
              <w:t xml:space="preserve"> или </w:t>
            </w:r>
            <w:r>
              <w:t>HTTPS</w:t>
            </w:r>
            <w:r w:rsidRPr="00F06A47">
              <w:rPr>
                <w:lang w:val="ru-RU"/>
              </w:rPr>
              <w:t xml:space="preserve">, определяется </w:t>
            </w:r>
            <w:r w:rsidRPr="00F06A47">
              <w:rPr>
                <w:rStyle w:val="afffff7"/>
              </w:rPr>
              <w:t>nifi</w:t>
            </w:r>
            <w:r w:rsidRPr="00F06A47">
              <w:rPr>
                <w:rStyle w:val="afffff7"/>
                <w:lang w:val="ru-RU"/>
              </w:rPr>
              <w:t>.</w:t>
            </w:r>
            <w:r w:rsidRPr="00F06A47">
              <w:rPr>
                <w:rStyle w:val="afffff7"/>
              </w:rPr>
              <w:t>remote</w:t>
            </w:r>
            <w:r w:rsidRPr="00F06A47">
              <w:rPr>
                <w:rStyle w:val="afffff7"/>
                <w:lang w:val="ru-RU"/>
              </w:rPr>
              <w:t>.</w:t>
            </w:r>
            <w:r w:rsidRPr="00F06A47">
              <w:rPr>
                <w:rStyle w:val="afffff7"/>
              </w:rPr>
              <w:t>input</w:t>
            </w:r>
            <w:r w:rsidRPr="00F06A47">
              <w:rPr>
                <w:rStyle w:val="afffff7"/>
                <w:lang w:val="ru-RU"/>
              </w:rPr>
              <w:t>.</w:t>
            </w:r>
            <w:r w:rsidRPr="00F06A47">
              <w:rPr>
                <w:rStyle w:val="afffff7"/>
              </w:rPr>
              <w:t>secure</w:t>
            </w:r>
            <w:r w:rsidRPr="00F06A47">
              <w:rPr>
                <w:lang w:val="ru-RU"/>
              </w:rPr>
              <w:t xml:space="preserve">. Если установлено значение </w:t>
            </w:r>
            <w:r w:rsidRPr="00F06A47">
              <w:rPr>
                <w:rStyle w:val="afffff7"/>
              </w:rPr>
              <w:t>true</w:t>
            </w:r>
            <w:r w:rsidRPr="00F06A47">
              <w:rPr>
                <w:lang w:val="ru-RU"/>
              </w:rPr>
              <w:t xml:space="preserve">, запросы отправляются по протоколу </w:t>
            </w:r>
            <w:r>
              <w:t>HTTPS</w:t>
            </w:r>
            <w:r w:rsidRPr="00F06A47">
              <w:rPr>
                <w:lang w:val="ru-RU"/>
              </w:rPr>
              <w:t xml:space="preserve"> на </w:t>
            </w:r>
            <w:r w:rsidRPr="00F06A47">
              <w:rPr>
                <w:rStyle w:val="afffff7"/>
              </w:rPr>
              <w:t>nifi</w:t>
            </w:r>
            <w:r w:rsidRPr="00F06A47">
              <w:rPr>
                <w:rStyle w:val="afffff7"/>
                <w:lang w:val="ru-RU"/>
              </w:rPr>
              <w:t>.</w:t>
            </w:r>
            <w:r w:rsidRPr="00F06A47">
              <w:rPr>
                <w:rStyle w:val="afffff7"/>
              </w:rPr>
              <w:t>web</w:t>
            </w:r>
            <w:r w:rsidRPr="00F06A47">
              <w:rPr>
                <w:rStyle w:val="afffff7"/>
                <w:lang w:val="ru-RU"/>
              </w:rPr>
              <w:t>.</w:t>
            </w:r>
            <w:r w:rsidRPr="00F06A47">
              <w:rPr>
                <w:rStyle w:val="afffff7"/>
              </w:rPr>
              <w:t>https</w:t>
            </w:r>
            <w:r w:rsidRPr="00F06A47">
              <w:rPr>
                <w:rStyle w:val="afffff7"/>
                <w:lang w:val="ru-RU"/>
              </w:rPr>
              <w:t>.</w:t>
            </w:r>
            <w:r w:rsidRPr="00F06A47">
              <w:rPr>
                <w:rStyle w:val="afffff7"/>
              </w:rPr>
              <w:t>port</w:t>
            </w:r>
            <w:r w:rsidRPr="00F06A47">
              <w:rPr>
                <w:lang w:val="ru-RU"/>
              </w:rPr>
              <w:t xml:space="preserve">. Если установлено значение </w:t>
            </w:r>
            <w:r w:rsidRPr="00F06A47">
              <w:rPr>
                <w:rStyle w:val="afffff7"/>
              </w:rPr>
              <w:t>false</w:t>
            </w:r>
            <w:r w:rsidRPr="00F06A47">
              <w:rPr>
                <w:lang w:val="ru-RU"/>
              </w:rPr>
              <w:t xml:space="preserve">, </w:t>
            </w:r>
            <w:r>
              <w:t>HTTP</w:t>
            </w:r>
            <w:r w:rsidRPr="00F06A47">
              <w:rPr>
                <w:lang w:val="ru-RU"/>
              </w:rPr>
              <w:t xml:space="preserve">-запросы отправляются на </w:t>
            </w:r>
            <w:r w:rsidRPr="00F06A47">
              <w:rPr>
                <w:rStyle w:val="afffff7"/>
              </w:rPr>
              <w:t>nifi</w:t>
            </w:r>
            <w:r w:rsidRPr="00F06A47">
              <w:rPr>
                <w:rStyle w:val="afffff7"/>
                <w:lang w:val="ru-RU"/>
              </w:rPr>
              <w:t>.</w:t>
            </w:r>
            <w:r w:rsidRPr="00F06A47">
              <w:rPr>
                <w:rStyle w:val="afffff7"/>
              </w:rPr>
              <w:t>web</w:t>
            </w:r>
            <w:r w:rsidRPr="00F06A47">
              <w:rPr>
                <w:rStyle w:val="afffff7"/>
                <w:lang w:val="ru-RU"/>
              </w:rPr>
              <w:t>.</w:t>
            </w:r>
            <w:r w:rsidRPr="00F06A47">
              <w:rPr>
                <w:rStyle w:val="afffff7"/>
              </w:rPr>
              <w:t>http</w:t>
            </w:r>
            <w:r w:rsidRPr="00F06A47">
              <w:rPr>
                <w:rStyle w:val="afffff7"/>
                <w:lang w:val="ru-RU"/>
              </w:rPr>
              <w:t>.</w:t>
            </w:r>
            <w:r w:rsidRPr="00F06A47">
              <w:rPr>
                <w:rStyle w:val="afffff7"/>
              </w:rPr>
              <w:t>port</w:t>
            </w:r>
            <w:r w:rsidRPr="00F06A47">
              <w:rPr>
                <w:lang w:val="ru-RU"/>
              </w:rPr>
              <w:t>.</w:t>
            </w:r>
          </w:p>
        </w:tc>
      </w:tr>
      <w:tr w:rsidR="00DE7CFD" w:rsidRPr="00F06A47" w14:paraId="563B020B" w14:textId="77777777" w:rsidTr="00EB2850">
        <w:tc>
          <w:tcPr>
            <w:tcW w:w="4106" w:type="dxa"/>
          </w:tcPr>
          <w:p w14:paraId="5ADCAB76" w14:textId="67967E51" w:rsidR="00DE7CFD" w:rsidRPr="003734FA" w:rsidRDefault="00DE7CFD" w:rsidP="00EB2850">
            <w:pPr>
              <w:pStyle w:val="afffff6"/>
            </w:pPr>
            <w:r w:rsidRPr="00DE7CFD">
              <w:rPr>
                <w:lang w:val="en-US"/>
              </w:rPr>
              <w:t>nifi</w:t>
            </w:r>
            <w:r w:rsidRPr="003734FA">
              <w:t>.</w:t>
            </w:r>
            <w:r w:rsidRPr="00DE7CFD">
              <w:rPr>
                <w:lang w:val="en-US"/>
              </w:rPr>
              <w:t>remote</w:t>
            </w:r>
            <w:r w:rsidRPr="003734FA">
              <w:t>.</w:t>
            </w:r>
            <w:r w:rsidRPr="00DE7CFD">
              <w:rPr>
                <w:lang w:val="en-US"/>
              </w:rPr>
              <w:t>input</w:t>
            </w:r>
            <w:r w:rsidRPr="003734FA">
              <w:t>.</w:t>
            </w:r>
            <w:r w:rsidRPr="00DE7CFD">
              <w:rPr>
                <w:lang w:val="en-US"/>
              </w:rPr>
              <w:t>http</w:t>
            </w:r>
            <w:r w:rsidRPr="003734FA">
              <w:t>.</w:t>
            </w:r>
            <w:r w:rsidRPr="00DE7CFD">
              <w:rPr>
                <w:lang w:val="en-US"/>
              </w:rPr>
              <w:t>transaction</w:t>
            </w:r>
            <w:r w:rsidRPr="003734FA">
              <w:t>.</w:t>
            </w:r>
            <w:r w:rsidRPr="00DE7CFD">
              <w:rPr>
                <w:lang w:val="en-US"/>
              </w:rPr>
              <w:t>ttl</w:t>
            </w:r>
          </w:p>
        </w:tc>
        <w:tc>
          <w:tcPr>
            <w:tcW w:w="5238" w:type="dxa"/>
          </w:tcPr>
          <w:p w14:paraId="43BEC702" w14:textId="72929FF1" w:rsidR="00F06A47" w:rsidRPr="00F06A47" w:rsidRDefault="00F06A47" w:rsidP="00F06A47">
            <w:pPr>
              <w:pStyle w:val="aff8"/>
              <w:rPr>
                <w:lang w:val="ru-RU"/>
              </w:rPr>
            </w:pPr>
            <w:r w:rsidRPr="00F06A47">
              <w:rPr>
                <w:lang w:val="ru-RU"/>
              </w:rPr>
              <w:t xml:space="preserve">Указывает, как долго транзакция может оставаться активной на сервере. По умолчанию установлено </w:t>
            </w:r>
            <w:r w:rsidRPr="00F06A47">
              <w:rPr>
                <w:rStyle w:val="afffff7"/>
                <w:lang w:val="ru-RU"/>
              </w:rPr>
              <w:t xml:space="preserve">30 </w:t>
            </w:r>
            <w:r w:rsidRPr="00F06A47">
              <w:rPr>
                <w:rStyle w:val="afffff7"/>
              </w:rPr>
              <w:t>secs</w:t>
            </w:r>
            <w:r w:rsidRPr="00F06A47">
              <w:rPr>
                <w:lang w:val="ru-RU"/>
              </w:rPr>
              <w:t>.</w:t>
            </w:r>
          </w:p>
          <w:p w14:paraId="5EAAB6FD" w14:textId="0E8927ED" w:rsidR="00DE7CFD" w:rsidRPr="00F06A47" w:rsidRDefault="00F06A47" w:rsidP="00F06A47">
            <w:pPr>
              <w:pStyle w:val="aff8"/>
              <w:rPr>
                <w:lang w:val="ru-RU"/>
              </w:rPr>
            </w:pPr>
            <w:r w:rsidRPr="00F06A47">
              <w:rPr>
                <w:lang w:val="ru-RU"/>
              </w:rPr>
              <w:t xml:space="preserve">Если клиент </w:t>
            </w:r>
            <w:r>
              <w:t>Site</w:t>
            </w:r>
            <w:r w:rsidRPr="00F06A47">
              <w:rPr>
                <w:lang w:val="ru-RU"/>
              </w:rPr>
              <w:t>-</w:t>
            </w:r>
            <w:r>
              <w:t>to</w:t>
            </w:r>
            <w:r w:rsidRPr="00F06A47">
              <w:rPr>
                <w:lang w:val="ru-RU"/>
              </w:rPr>
              <w:t>-</w:t>
            </w:r>
            <w:r>
              <w:t>Site</w:t>
            </w:r>
            <w:r>
              <w:rPr>
                <w:lang w:val="ru-RU"/>
              </w:rPr>
              <w:t xml:space="preserve"> не перешё</w:t>
            </w:r>
            <w:r w:rsidRPr="00F06A47">
              <w:rPr>
                <w:lang w:val="ru-RU"/>
              </w:rPr>
              <w:t xml:space="preserve">л к следующему действию по истечении </w:t>
            </w:r>
            <w:r>
              <w:rPr>
                <w:lang w:val="ru-RU"/>
              </w:rPr>
              <w:t>установленного</w:t>
            </w:r>
            <w:r w:rsidRPr="00F06A47">
              <w:rPr>
                <w:lang w:val="ru-RU"/>
              </w:rPr>
              <w:t xml:space="preserve"> периода времени,</w:t>
            </w:r>
            <w:r>
              <w:rPr>
                <w:lang w:val="ru-RU"/>
              </w:rPr>
              <w:t xml:space="preserve"> транзакция отклоняется от удалё</w:t>
            </w:r>
            <w:r w:rsidRPr="00F06A47">
              <w:rPr>
                <w:lang w:val="ru-RU"/>
              </w:rPr>
              <w:t xml:space="preserve">нного </w:t>
            </w:r>
            <w:r>
              <w:rPr>
                <w:lang w:val="ru-RU"/>
              </w:rPr>
              <w:t>инстанса</w:t>
            </w:r>
            <w:r w:rsidRPr="00F06A47">
              <w:rPr>
                <w:lang w:val="ru-RU"/>
              </w:rPr>
              <w:t xml:space="preserve"> </w:t>
            </w:r>
            <w:r>
              <w:t>NiFi</w:t>
            </w:r>
            <w:r>
              <w:rPr>
                <w:lang w:val="ru-RU"/>
              </w:rPr>
              <w:t>. Например, когда клиент создаё</w:t>
            </w:r>
            <w:r w:rsidRPr="00F06A47">
              <w:rPr>
                <w:lang w:val="ru-RU"/>
              </w:rPr>
              <w:t xml:space="preserve">т транзакцию, но не отправляет и не получает </w:t>
            </w:r>
            <w:r>
              <w:t>flow</w:t>
            </w:r>
            <w:r w:rsidRPr="00F06A47">
              <w:rPr>
                <w:lang w:val="ru-RU"/>
              </w:rPr>
              <w:t xml:space="preserve">-файлы, или когда клиент отправляет или получает </w:t>
            </w:r>
            <w:r>
              <w:t>flow</w:t>
            </w:r>
            <w:r w:rsidRPr="00F06A47">
              <w:rPr>
                <w:lang w:val="ru-RU"/>
              </w:rPr>
              <w:t>-файлы, но не подтверждает эту транзакцию.</w:t>
            </w:r>
          </w:p>
        </w:tc>
      </w:tr>
      <w:tr w:rsidR="00DE7CFD" w:rsidRPr="00F06A47" w14:paraId="17609368" w14:textId="77777777" w:rsidTr="00EB2850">
        <w:tc>
          <w:tcPr>
            <w:tcW w:w="4106" w:type="dxa"/>
          </w:tcPr>
          <w:p w14:paraId="1DE7EF37" w14:textId="1DB93247" w:rsidR="00DE7CFD" w:rsidRPr="00DE7CFD" w:rsidRDefault="00DE7CFD" w:rsidP="00EB2850">
            <w:pPr>
              <w:pStyle w:val="afffff6"/>
              <w:rPr>
                <w:lang w:val="en-US"/>
              </w:rPr>
            </w:pPr>
            <w:r w:rsidRPr="00DE7CFD">
              <w:rPr>
                <w:lang w:val="en-US"/>
              </w:rPr>
              <w:t>nifi.remote.contents.cache.expiration</w:t>
            </w:r>
          </w:p>
        </w:tc>
        <w:tc>
          <w:tcPr>
            <w:tcW w:w="5238" w:type="dxa"/>
          </w:tcPr>
          <w:p w14:paraId="65D0D3F7" w14:textId="6941A08F" w:rsidR="00DE7CFD" w:rsidRPr="00F06A47" w:rsidRDefault="00F06A47" w:rsidP="00F06A47">
            <w:pPr>
              <w:pStyle w:val="aff8"/>
              <w:rPr>
                <w:lang w:val="ru-RU"/>
              </w:rPr>
            </w:pPr>
            <w:r w:rsidRPr="00F06A47">
              <w:rPr>
                <w:lang w:val="ru-RU"/>
              </w:rPr>
              <w:t xml:space="preserve">Определяет, как долго </w:t>
            </w:r>
            <w:r>
              <w:t>NiFi</w:t>
            </w:r>
            <w:r w:rsidRPr="00F06A47">
              <w:rPr>
                <w:lang w:val="ru-RU"/>
              </w:rPr>
              <w:t xml:space="preserve"> долже</w:t>
            </w:r>
            <w:r>
              <w:rPr>
                <w:lang w:val="ru-RU"/>
              </w:rPr>
              <w:t>н кэшировать информацию об удалё</w:t>
            </w:r>
            <w:r w:rsidRPr="00F06A47">
              <w:rPr>
                <w:lang w:val="ru-RU"/>
              </w:rPr>
              <w:t xml:space="preserve">нном </w:t>
            </w:r>
            <w:r>
              <w:rPr>
                <w:lang w:val="ru-RU"/>
              </w:rPr>
              <w:t>инстансе</w:t>
            </w:r>
            <w:r w:rsidRPr="00F06A47">
              <w:rPr>
                <w:lang w:val="ru-RU"/>
              </w:rPr>
              <w:t xml:space="preserve"> </w:t>
            </w:r>
            <w:r>
              <w:t>NiFi</w:t>
            </w:r>
            <w:r w:rsidRPr="00F06A47">
              <w:rPr>
                <w:lang w:val="ru-RU"/>
              </w:rPr>
              <w:t xml:space="preserve"> при обмене данными через </w:t>
            </w:r>
            <w:r>
              <w:t>Site</w:t>
            </w:r>
            <w:r w:rsidRPr="00F06A47">
              <w:rPr>
                <w:lang w:val="ru-RU"/>
              </w:rPr>
              <w:t>-</w:t>
            </w:r>
            <w:r>
              <w:t>to</w:t>
            </w:r>
            <w:r w:rsidRPr="00F06A47">
              <w:rPr>
                <w:lang w:val="ru-RU"/>
              </w:rPr>
              <w:t>-</w:t>
            </w:r>
            <w:r>
              <w:t>Site</w:t>
            </w:r>
            <w:r w:rsidRPr="00F06A47">
              <w:rPr>
                <w:lang w:val="ru-RU"/>
              </w:rPr>
              <w:t xml:space="preserve">. По умолчанию </w:t>
            </w:r>
            <w:r>
              <w:t>NiFi</w:t>
            </w:r>
            <w:r>
              <w:rPr>
                <w:lang w:val="ru-RU"/>
              </w:rPr>
              <w:t xml:space="preserve"> кэширует ответы от удалё</w:t>
            </w:r>
            <w:r w:rsidRPr="00F06A47">
              <w:rPr>
                <w:lang w:val="ru-RU"/>
              </w:rPr>
              <w:t xml:space="preserve">нной системы за </w:t>
            </w:r>
            <w:r w:rsidRPr="00F06A47">
              <w:rPr>
                <w:rStyle w:val="afffff7"/>
                <w:lang w:val="ru-RU"/>
              </w:rPr>
              <w:t xml:space="preserve">30 </w:t>
            </w:r>
            <w:r w:rsidRPr="00F06A47">
              <w:rPr>
                <w:rStyle w:val="afffff7"/>
              </w:rPr>
              <w:t>secs</w:t>
            </w:r>
            <w:r w:rsidRPr="00F06A47">
              <w:rPr>
                <w:lang w:val="ru-RU"/>
              </w:rPr>
              <w:t xml:space="preserve">. Это позволяет </w:t>
            </w:r>
            <w:r>
              <w:t>NiFi</w:t>
            </w:r>
            <w:r w:rsidRPr="00F06A47">
              <w:rPr>
                <w:lang w:val="ru-RU"/>
              </w:rPr>
              <w:t xml:space="preserve"> избегать постоянных </w:t>
            </w:r>
            <w:r>
              <w:t>HTTP</w:t>
            </w:r>
            <w:r>
              <w:rPr>
                <w:lang w:val="ru-RU"/>
              </w:rPr>
              <w:t>-запросов к удалё</w:t>
            </w:r>
            <w:r w:rsidRPr="00F06A47">
              <w:rPr>
                <w:lang w:val="ru-RU"/>
              </w:rPr>
              <w:t xml:space="preserve">нной системе, что особенно важно, когда </w:t>
            </w:r>
            <w:r>
              <w:rPr>
                <w:lang w:val="ru-RU"/>
              </w:rPr>
              <w:t>данный инстанс</w:t>
            </w:r>
            <w:r w:rsidRPr="00F06A47">
              <w:rPr>
                <w:lang w:val="ru-RU"/>
              </w:rPr>
              <w:t xml:space="preserve"> </w:t>
            </w:r>
            <w:r>
              <w:t>NiFi</w:t>
            </w:r>
            <w:r>
              <w:rPr>
                <w:lang w:val="ru-RU"/>
              </w:rPr>
              <w:t xml:space="preserve"> </w:t>
            </w:r>
            <w:r w:rsidRPr="00F06A47">
              <w:rPr>
                <w:lang w:val="ru-RU"/>
              </w:rPr>
              <w:t xml:space="preserve">имеет много </w:t>
            </w:r>
            <w:r>
              <w:rPr>
                <w:lang w:val="ru-RU"/>
              </w:rPr>
              <w:t>инстансов</w:t>
            </w:r>
            <w:r w:rsidRPr="00F06A47">
              <w:rPr>
                <w:lang w:val="ru-RU"/>
              </w:rPr>
              <w:t xml:space="preserve"> Remote Process Groups.</w:t>
            </w:r>
          </w:p>
        </w:tc>
      </w:tr>
    </w:tbl>
    <w:p w14:paraId="23231816" w14:textId="4A74B2B6" w:rsidR="00EB2850" w:rsidRPr="00EB2850" w:rsidRDefault="00EB2850" w:rsidP="00EB2850">
      <w:pPr>
        <w:pStyle w:val="46"/>
        <w:rPr>
          <w:lang w:val="ru-RU"/>
        </w:rPr>
      </w:pPr>
      <w:r w:rsidRPr="00EB2850">
        <w:rPr>
          <w:lang w:val="ru-RU"/>
        </w:rPr>
        <w:t xml:space="preserve">Свойства маршрутизации </w:t>
      </w:r>
      <w:r w:rsidRPr="00EB2850">
        <w:t>Site</w:t>
      </w:r>
      <w:r w:rsidRPr="00EB2850">
        <w:rPr>
          <w:lang w:val="ru-RU"/>
        </w:rPr>
        <w:t xml:space="preserve"> </w:t>
      </w:r>
      <w:r w:rsidRPr="00EB2850">
        <w:t>to</w:t>
      </w:r>
      <w:r w:rsidRPr="00EB2850">
        <w:rPr>
          <w:lang w:val="ru-RU"/>
        </w:rPr>
        <w:t xml:space="preserve"> </w:t>
      </w:r>
      <w:r w:rsidRPr="00EB2850">
        <w:t>Site</w:t>
      </w:r>
      <w:r w:rsidRPr="00EB2850">
        <w:rPr>
          <w:lang w:val="ru-RU"/>
        </w:rPr>
        <w:t xml:space="preserve"> для обратных прокси</w:t>
      </w:r>
    </w:p>
    <w:p w14:paraId="145FD18C" w14:textId="128C98F6" w:rsidR="00EB2850" w:rsidRDefault="00EB2850" w:rsidP="00EB2850">
      <w:pPr>
        <w:pStyle w:val="afff1"/>
      </w:pPr>
      <w:r>
        <w:t xml:space="preserve">Site-to-Site требует </w:t>
      </w:r>
      <w:r w:rsidRPr="00EB2850">
        <w:t xml:space="preserve">peer-to-peer </w:t>
      </w:r>
      <w:r>
        <w:t>взаимодействия между клиентом и удалённой нодой NiFi. Например, если удалённый кластер NiFi имеет 3 ноды (</w:t>
      </w:r>
      <w:r w:rsidRPr="00EB2850">
        <w:rPr>
          <w:rStyle w:val="afffff0"/>
        </w:rPr>
        <w:t>nifi</w:t>
      </w:r>
      <w:r w:rsidRPr="00EB2850">
        <w:rPr>
          <w:rStyle w:val="afffff0"/>
          <w:lang w:val="ru-RU"/>
        </w:rPr>
        <w:t>0</w:t>
      </w:r>
      <w:r>
        <w:t xml:space="preserve">, </w:t>
      </w:r>
      <w:r w:rsidRPr="00EB2850">
        <w:rPr>
          <w:rStyle w:val="afffff0"/>
        </w:rPr>
        <w:t>nifi</w:t>
      </w:r>
      <w:r w:rsidRPr="00EB2850">
        <w:rPr>
          <w:rStyle w:val="afffff0"/>
          <w:lang w:val="ru-RU"/>
        </w:rPr>
        <w:t>1</w:t>
      </w:r>
      <w:r>
        <w:t xml:space="preserve"> и </w:t>
      </w:r>
      <w:r w:rsidRPr="00EB2850">
        <w:rPr>
          <w:rStyle w:val="afffff0"/>
        </w:rPr>
        <w:t>nifi</w:t>
      </w:r>
      <w:r w:rsidRPr="00EB2850">
        <w:rPr>
          <w:rStyle w:val="afffff0"/>
          <w:lang w:val="ru-RU"/>
        </w:rPr>
        <w:t>2</w:t>
      </w:r>
      <w:r>
        <w:t>), то клиентские запросы должны быть доступны каждой из этих удалённых нод.</w:t>
      </w:r>
    </w:p>
    <w:p w14:paraId="21AF240C" w14:textId="51530E01" w:rsidR="00EB2850" w:rsidRDefault="00EB2850" w:rsidP="00EB2850">
      <w:pPr>
        <w:pStyle w:val="afff1"/>
      </w:pPr>
      <w:r>
        <w:t>Если кластер NiFi планируется для приёма/передачи данных от/к клиентам Site-to-Site через Интернет или файрвол компании, перед нодами кластера NiFi можно развернуть обратный прокси-сервер в качестве шлюза для маршрутизации клиентских запросов к вышестоящим нодам NiFi, чтобы уменьшить количество серверов и портов, которые должны быть открыты.</w:t>
      </w:r>
    </w:p>
    <w:p w14:paraId="32EF2414" w14:textId="7E3AA33D" w:rsidR="00EB2850" w:rsidRDefault="00EB2850" w:rsidP="00EB2850">
      <w:pPr>
        <w:pStyle w:val="afff1"/>
      </w:pPr>
      <w:r>
        <w:lastRenderedPageBreak/>
        <w:t>В такой среде ожидается, что один и тот же кластер NiFi будет доступен для клиентов Site-to-Site в той же сети. Типичным примером может быть отправка FlowFiles себе для распределения нагрузки между нодами кластера NiFi. В этом случае клиентские запросы должны направляться непосредственно на ноду, не проходя через обратный прокси-сервер.</w:t>
      </w:r>
    </w:p>
    <w:p w14:paraId="22758172" w14:textId="7FB8817F" w:rsidR="00412093" w:rsidRDefault="00EB2850" w:rsidP="00EB2850">
      <w:pPr>
        <w:pStyle w:val="afff1"/>
      </w:pPr>
      <w:r>
        <w:t xml:space="preserve">Для поддержки таких развёртываний удалённым кластерам NiFi необходимо динамически предоставлять свои конечные точки Site-to-Site в зависимости от контекстов клиентских запросов. Следующие свойства настраивают, как одноранговые ноды должны быть доступны клиентам. Определение маршрутизации состоит из 4 свойств: </w:t>
      </w:r>
      <w:r w:rsidRPr="00EB2850">
        <w:rPr>
          <w:rStyle w:val="afffff0"/>
        </w:rPr>
        <w:t>when</w:t>
      </w:r>
      <w:r w:rsidRPr="00EB2850">
        <w:t xml:space="preserve">, </w:t>
      </w:r>
      <w:r w:rsidRPr="00EB2850">
        <w:rPr>
          <w:rStyle w:val="afffff0"/>
        </w:rPr>
        <w:t>hostname</w:t>
      </w:r>
      <w:r w:rsidRPr="00EB2850">
        <w:t xml:space="preserve">, </w:t>
      </w:r>
      <w:r w:rsidRPr="00EB2850">
        <w:rPr>
          <w:rStyle w:val="afffff0"/>
        </w:rPr>
        <w:t>port</w:t>
      </w:r>
      <w:r w:rsidRPr="00EB2850">
        <w:t xml:space="preserve"> </w:t>
      </w:r>
      <w:r>
        <w:t>и</w:t>
      </w:r>
      <w:r w:rsidRPr="00EB2850">
        <w:t xml:space="preserve"> </w:t>
      </w:r>
      <w:r w:rsidRPr="00EB2850">
        <w:rPr>
          <w:rStyle w:val="afffff0"/>
        </w:rPr>
        <w:t>secure</w:t>
      </w:r>
      <w:r>
        <w:t xml:space="preserve">, сгруппированных по </w:t>
      </w:r>
      <w:r w:rsidRPr="00EB2850">
        <w:rPr>
          <w:rStyle w:val="afffff0"/>
        </w:rPr>
        <w:t>protocol</w:t>
      </w:r>
      <w:r>
        <w:t xml:space="preserve"> и</w:t>
      </w:r>
      <w:r w:rsidRPr="00EB2850">
        <w:t xml:space="preserve"> </w:t>
      </w:r>
      <w:r w:rsidRPr="00EB2850">
        <w:rPr>
          <w:rStyle w:val="afffff0"/>
        </w:rPr>
        <w:t>name</w:t>
      </w:r>
      <w:r>
        <w:t xml:space="preserve">. Можно настроить несколько определений маршрутизации. </w:t>
      </w:r>
      <w:r w:rsidRPr="00EB2850">
        <w:rPr>
          <w:rStyle w:val="afffff0"/>
        </w:rPr>
        <w:t>protocol</w:t>
      </w:r>
      <w:r>
        <w:t xml:space="preserve"> представляет собой транспортный протокол Site-to-Site, то есть </w:t>
      </w:r>
      <w:r w:rsidRPr="00EB2850">
        <w:rPr>
          <w:rStyle w:val="afffff0"/>
        </w:rPr>
        <w:t>RAW</w:t>
      </w:r>
      <w:r>
        <w:t xml:space="preserve"> или </w:t>
      </w:r>
      <w:r w:rsidRPr="00EB2850">
        <w:rPr>
          <w:rStyle w:val="afffff0"/>
        </w:rPr>
        <w:t>HTTP</w:t>
      </w:r>
      <w:r>
        <w:t>.</w:t>
      </w:r>
    </w:p>
    <w:p w14:paraId="1E36F34E" w14:textId="75C621AA" w:rsidR="00EB2850" w:rsidRPr="003734FA" w:rsidRDefault="00EB2850" w:rsidP="00EB2850">
      <w:pPr>
        <w:pStyle w:val="aff6"/>
      </w:pPr>
      <w:r w:rsidRPr="00624C80">
        <w:t>Таблица</w:t>
      </w:r>
      <w:r w:rsidRPr="00EB2850">
        <w:t xml:space="preserve"> </w:t>
      </w:r>
      <w:r>
        <w:fldChar w:fldCharType="begin"/>
      </w:r>
      <w:r w:rsidRPr="00EB2850">
        <w:instrText xml:space="preserve"> </w:instrText>
      </w:r>
      <w:r w:rsidRPr="000A29F0">
        <w:rPr>
          <w:lang w:val="en-US"/>
        </w:rPr>
        <w:instrText>SEQ</w:instrText>
      </w:r>
      <w:r w:rsidRPr="00EB2850">
        <w:instrText xml:space="preserve"> </w:instrText>
      </w:r>
      <w:r>
        <w:instrText>Таблица</w:instrText>
      </w:r>
      <w:r w:rsidRPr="00EB2850">
        <w:instrText xml:space="preserve"> \* </w:instrText>
      </w:r>
      <w:r w:rsidRPr="000A29F0">
        <w:rPr>
          <w:lang w:val="en-US"/>
        </w:rPr>
        <w:instrText>ARABIC</w:instrText>
      </w:r>
      <w:r w:rsidRPr="00EB2850">
        <w:instrText xml:space="preserve"> </w:instrText>
      </w:r>
      <w:r>
        <w:fldChar w:fldCharType="separate"/>
      </w:r>
      <w:r w:rsidR="003707D5">
        <w:rPr>
          <w:noProof/>
          <w:lang w:val="en-US"/>
        </w:rPr>
        <w:t>41</w:t>
      </w:r>
      <w:r>
        <w:rPr>
          <w:noProof/>
        </w:rPr>
        <w:fldChar w:fldCharType="end"/>
      </w:r>
      <w:r w:rsidRPr="00EB2850">
        <w:t xml:space="preserve"> </w:t>
      </w:r>
      <w:r w:rsidRPr="00EB2850">
        <w:rPr>
          <w:rFonts w:cs="Times New Roman"/>
        </w:rPr>
        <w:t>—</w:t>
      </w:r>
      <w:r w:rsidRPr="00EB2850">
        <w:t xml:space="preserve"> </w:t>
      </w:r>
      <w:r>
        <w:t xml:space="preserve">Свойства </w:t>
      </w:r>
      <w:r w:rsidRPr="00EB2850">
        <w:t xml:space="preserve">маршрутизации </w:t>
      </w:r>
      <w:r w:rsidRPr="00EB2850">
        <w:rPr>
          <w:lang w:val="en-US"/>
        </w:rPr>
        <w:t>Site</w:t>
      </w:r>
      <w:r w:rsidRPr="00EB2850">
        <w:t xml:space="preserve"> </w:t>
      </w:r>
      <w:r w:rsidRPr="00EB2850">
        <w:rPr>
          <w:lang w:val="en-US"/>
        </w:rPr>
        <w:t>to</w:t>
      </w:r>
      <w:r w:rsidRPr="00EB2850">
        <w:t xml:space="preserve"> </w:t>
      </w:r>
      <w:r w:rsidRPr="00EB2850">
        <w:rPr>
          <w:lang w:val="en-US"/>
        </w:rPr>
        <w:t>Site</w:t>
      </w:r>
      <w:r w:rsidRPr="00EB2850">
        <w:t xml:space="preserve"> для обратных прокси</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4106"/>
        <w:gridCol w:w="5238"/>
      </w:tblGrid>
      <w:tr w:rsidR="00EB2850" w:rsidRPr="00BB4D23" w14:paraId="325653BA" w14:textId="77777777" w:rsidTr="00EB2850">
        <w:trPr>
          <w:trHeight w:val="454"/>
          <w:tblHeader/>
        </w:trPr>
        <w:tc>
          <w:tcPr>
            <w:tcW w:w="4106" w:type="dxa"/>
            <w:shd w:val="clear" w:color="auto" w:fill="7030A0"/>
          </w:tcPr>
          <w:p w14:paraId="3D20BCF2" w14:textId="77777777" w:rsidR="00EB2850" w:rsidRDefault="00EB2850" w:rsidP="00EB2850">
            <w:pPr>
              <w:pStyle w:val="affa"/>
            </w:pPr>
            <w:r>
              <w:t>Свойство</w:t>
            </w:r>
          </w:p>
        </w:tc>
        <w:tc>
          <w:tcPr>
            <w:tcW w:w="5238" w:type="dxa"/>
            <w:shd w:val="clear" w:color="auto" w:fill="7030A0"/>
          </w:tcPr>
          <w:p w14:paraId="2BFD5FF0" w14:textId="77777777" w:rsidR="00EB2850" w:rsidRDefault="00EB2850" w:rsidP="00EB2850">
            <w:pPr>
              <w:pStyle w:val="affa"/>
            </w:pPr>
            <w:r>
              <w:t>Описание</w:t>
            </w:r>
          </w:p>
        </w:tc>
      </w:tr>
      <w:tr w:rsidR="00EB2850" w:rsidRPr="00085B9B" w14:paraId="4C1616ED" w14:textId="77777777" w:rsidTr="00EB2850">
        <w:tc>
          <w:tcPr>
            <w:tcW w:w="4106" w:type="dxa"/>
          </w:tcPr>
          <w:p w14:paraId="34D6E2BC" w14:textId="179ADC03" w:rsidR="00EB2850" w:rsidRPr="00F227A1" w:rsidRDefault="00085B9B" w:rsidP="00EB2850">
            <w:pPr>
              <w:pStyle w:val="afffff6"/>
              <w:rPr>
                <w:lang w:val="en-US"/>
              </w:rPr>
            </w:pPr>
            <w:r w:rsidRPr="00085B9B">
              <w:rPr>
                <w:lang w:val="en-US"/>
              </w:rPr>
              <w:t>nifi.remote.route.{protocol}.{name}.when</w:t>
            </w:r>
          </w:p>
        </w:tc>
        <w:tc>
          <w:tcPr>
            <w:tcW w:w="5238" w:type="dxa"/>
          </w:tcPr>
          <w:p w14:paraId="32C509CF" w14:textId="627666D1" w:rsidR="00EB2850" w:rsidRPr="00085B9B" w:rsidRDefault="00085B9B" w:rsidP="00085B9B">
            <w:pPr>
              <w:pStyle w:val="aff8"/>
              <w:rPr>
                <w:lang w:val="ru-RU"/>
              </w:rPr>
            </w:pPr>
            <w:r w:rsidRPr="00085B9B">
              <w:rPr>
                <w:lang w:val="ru-RU"/>
              </w:rPr>
              <w:t xml:space="preserve">Логическое значение, </w:t>
            </w:r>
            <w:r w:rsidRPr="00085B9B">
              <w:rPr>
                <w:rStyle w:val="afffff7"/>
              </w:rPr>
              <w:t>true</w:t>
            </w:r>
            <w:r w:rsidRPr="00085B9B">
              <w:rPr>
                <w:lang w:val="ru-RU"/>
              </w:rPr>
              <w:t xml:space="preserve"> или </w:t>
            </w:r>
            <w:r w:rsidRPr="00085B9B">
              <w:rPr>
                <w:rStyle w:val="afffff7"/>
              </w:rPr>
              <w:t>false</w:t>
            </w:r>
            <w:r w:rsidRPr="00085B9B">
              <w:rPr>
                <w:lang w:val="ru-RU"/>
              </w:rPr>
              <w:t xml:space="preserve">. Определяет, следует ли использовать определение маршрутизации для </w:t>
            </w:r>
            <w:r>
              <w:rPr>
                <w:lang w:val="ru-RU"/>
              </w:rPr>
              <w:t>данного</w:t>
            </w:r>
            <w:r w:rsidRPr="00085B9B">
              <w:rPr>
                <w:lang w:val="ru-RU"/>
              </w:rPr>
              <w:t xml:space="preserve"> имени.</w:t>
            </w:r>
          </w:p>
        </w:tc>
      </w:tr>
      <w:tr w:rsidR="00085B9B" w:rsidRPr="00085B9B" w14:paraId="1B80B14F" w14:textId="77777777" w:rsidTr="00EB2850">
        <w:tc>
          <w:tcPr>
            <w:tcW w:w="4106" w:type="dxa"/>
          </w:tcPr>
          <w:p w14:paraId="69C8668C" w14:textId="47D30736" w:rsidR="00085B9B" w:rsidRPr="00085B9B" w:rsidRDefault="00085B9B" w:rsidP="00EB2850">
            <w:pPr>
              <w:pStyle w:val="afffff6"/>
              <w:rPr>
                <w:lang w:val="en-US"/>
              </w:rPr>
            </w:pPr>
            <w:r w:rsidRPr="00085B9B">
              <w:rPr>
                <w:lang w:val="en-US"/>
              </w:rPr>
              <w:t>nifi.remote.route.{protocol}.{name}.hostname</w:t>
            </w:r>
          </w:p>
        </w:tc>
        <w:tc>
          <w:tcPr>
            <w:tcW w:w="5238" w:type="dxa"/>
          </w:tcPr>
          <w:p w14:paraId="4812FD00" w14:textId="563151F0" w:rsidR="00085B9B" w:rsidRPr="00085B9B" w:rsidRDefault="00085B9B" w:rsidP="00EB2850">
            <w:pPr>
              <w:pStyle w:val="aff8"/>
              <w:rPr>
                <w:lang w:val="ru-RU"/>
              </w:rPr>
            </w:pPr>
            <w:r w:rsidRPr="00085B9B">
              <w:rPr>
                <w:lang w:val="ru-RU"/>
              </w:rPr>
              <w:t xml:space="preserve">Укажите имя хоста, которое будет представлено клиентам </w:t>
            </w:r>
            <w:r w:rsidRPr="00085B9B">
              <w:t>Site</w:t>
            </w:r>
            <w:r w:rsidRPr="00085B9B">
              <w:rPr>
                <w:lang w:val="ru-RU"/>
              </w:rPr>
              <w:t>-</w:t>
            </w:r>
            <w:r w:rsidRPr="00085B9B">
              <w:t>to</w:t>
            </w:r>
            <w:r w:rsidRPr="00085B9B">
              <w:rPr>
                <w:lang w:val="ru-RU"/>
              </w:rPr>
              <w:t>-</w:t>
            </w:r>
            <w:r w:rsidRPr="00085B9B">
              <w:t>Site</w:t>
            </w:r>
            <w:r w:rsidRPr="00085B9B">
              <w:rPr>
                <w:lang w:val="ru-RU"/>
              </w:rPr>
              <w:t xml:space="preserve"> для дальнейшего взаимодействия.</w:t>
            </w:r>
          </w:p>
        </w:tc>
      </w:tr>
      <w:tr w:rsidR="00085B9B" w:rsidRPr="00085B9B" w14:paraId="16996740" w14:textId="77777777" w:rsidTr="00EB2850">
        <w:tc>
          <w:tcPr>
            <w:tcW w:w="4106" w:type="dxa"/>
          </w:tcPr>
          <w:p w14:paraId="5A8ECA00" w14:textId="3947307B" w:rsidR="00085B9B" w:rsidRPr="00085B9B" w:rsidRDefault="00085B9B" w:rsidP="00EB2850">
            <w:pPr>
              <w:pStyle w:val="afffff6"/>
              <w:rPr>
                <w:lang w:val="en-US"/>
              </w:rPr>
            </w:pPr>
            <w:r w:rsidRPr="00085B9B">
              <w:rPr>
                <w:lang w:val="en-US"/>
              </w:rPr>
              <w:t>nifi.remote.route.{protocol}.{name}.port</w:t>
            </w:r>
          </w:p>
        </w:tc>
        <w:tc>
          <w:tcPr>
            <w:tcW w:w="5238" w:type="dxa"/>
          </w:tcPr>
          <w:p w14:paraId="32E8588A" w14:textId="78E8A712" w:rsidR="00085B9B" w:rsidRPr="00085B9B" w:rsidRDefault="00085B9B" w:rsidP="00085B9B">
            <w:pPr>
              <w:pStyle w:val="aff8"/>
              <w:rPr>
                <w:lang w:val="ru-RU"/>
              </w:rPr>
            </w:pPr>
            <w:r w:rsidRPr="00085B9B">
              <w:rPr>
                <w:lang w:val="ru-RU"/>
              </w:rPr>
              <w:t xml:space="preserve">Укажите номер порта, который будет представлен клиентам </w:t>
            </w:r>
            <w:r w:rsidRPr="00085B9B">
              <w:t>Site</w:t>
            </w:r>
            <w:r w:rsidRPr="00085B9B">
              <w:rPr>
                <w:lang w:val="ru-RU"/>
              </w:rPr>
              <w:t>-</w:t>
            </w:r>
            <w:r w:rsidRPr="00085B9B">
              <w:t>to</w:t>
            </w:r>
            <w:r w:rsidRPr="00085B9B">
              <w:rPr>
                <w:lang w:val="ru-RU"/>
              </w:rPr>
              <w:t>-</w:t>
            </w:r>
            <w:r w:rsidRPr="00085B9B">
              <w:t>Site</w:t>
            </w:r>
            <w:r>
              <w:rPr>
                <w:lang w:val="ru-RU"/>
              </w:rPr>
              <w:t xml:space="preserve"> для дальнейшего взаимодействия</w:t>
            </w:r>
            <w:r w:rsidRPr="00085B9B">
              <w:rPr>
                <w:lang w:val="ru-RU"/>
              </w:rPr>
              <w:t>.</w:t>
            </w:r>
          </w:p>
        </w:tc>
      </w:tr>
      <w:tr w:rsidR="00085B9B" w:rsidRPr="00085B9B" w14:paraId="46C135FE" w14:textId="77777777" w:rsidTr="00EB2850">
        <w:tc>
          <w:tcPr>
            <w:tcW w:w="4106" w:type="dxa"/>
          </w:tcPr>
          <w:p w14:paraId="5679500D" w14:textId="79946893" w:rsidR="00085B9B" w:rsidRPr="00085B9B" w:rsidRDefault="00085B9B" w:rsidP="00EB2850">
            <w:pPr>
              <w:pStyle w:val="afffff6"/>
              <w:rPr>
                <w:lang w:val="en-US"/>
              </w:rPr>
            </w:pPr>
            <w:r w:rsidRPr="00085B9B">
              <w:rPr>
                <w:lang w:val="en-US"/>
              </w:rPr>
              <w:t>nifi.remote.route.{protocol}.{name}.secure</w:t>
            </w:r>
          </w:p>
        </w:tc>
        <w:tc>
          <w:tcPr>
            <w:tcW w:w="5238" w:type="dxa"/>
          </w:tcPr>
          <w:p w14:paraId="0700DA3E" w14:textId="31000B70" w:rsidR="00085B9B" w:rsidRPr="00085B9B" w:rsidRDefault="00085B9B" w:rsidP="00085B9B">
            <w:pPr>
              <w:pStyle w:val="aff8"/>
              <w:rPr>
                <w:lang w:val="ru-RU"/>
              </w:rPr>
            </w:pPr>
            <w:r w:rsidRPr="00085B9B">
              <w:rPr>
                <w:lang w:val="ru-RU"/>
              </w:rPr>
              <w:t xml:space="preserve">Логическое значение, </w:t>
            </w:r>
            <w:r w:rsidRPr="00085B9B">
              <w:rPr>
                <w:rStyle w:val="afffff7"/>
              </w:rPr>
              <w:t>true</w:t>
            </w:r>
            <w:r w:rsidRPr="00085B9B">
              <w:rPr>
                <w:lang w:val="ru-RU"/>
              </w:rPr>
              <w:t xml:space="preserve"> или </w:t>
            </w:r>
            <w:r w:rsidRPr="00085B9B">
              <w:rPr>
                <w:rStyle w:val="afffff7"/>
              </w:rPr>
              <w:t>false</w:t>
            </w:r>
            <w:r w:rsidRPr="00085B9B">
              <w:rPr>
                <w:lang w:val="ru-RU"/>
              </w:rPr>
              <w:t>. У</w:t>
            </w:r>
            <w:r>
              <w:rPr>
                <w:lang w:val="ru-RU"/>
              </w:rPr>
              <w:t>кажите, должен ли доступ к удалённой</w:t>
            </w:r>
            <w:r w:rsidRPr="00085B9B">
              <w:rPr>
                <w:lang w:val="ru-RU"/>
              </w:rPr>
              <w:t xml:space="preserve"> </w:t>
            </w:r>
            <w:r>
              <w:rPr>
                <w:lang w:val="ru-RU"/>
              </w:rPr>
              <w:t>ноде</w:t>
            </w:r>
            <w:r w:rsidRPr="00085B9B">
              <w:rPr>
                <w:lang w:val="ru-RU"/>
              </w:rPr>
              <w:t xml:space="preserve"> осуществляться через безопасный протокол. По умолчанию </w:t>
            </w:r>
            <w:r>
              <w:rPr>
                <w:lang w:val="ru-RU"/>
              </w:rPr>
              <w:t xml:space="preserve">— </w:t>
            </w:r>
            <w:r w:rsidRPr="00085B9B">
              <w:rPr>
                <w:rStyle w:val="afffff7"/>
              </w:rPr>
              <w:t>false</w:t>
            </w:r>
            <w:r w:rsidRPr="00085B9B">
              <w:rPr>
                <w:lang w:val="ru-RU"/>
              </w:rPr>
              <w:t>.</w:t>
            </w:r>
          </w:p>
        </w:tc>
      </w:tr>
    </w:tbl>
    <w:p w14:paraId="644CD06F" w14:textId="1F71CEB3" w:rsidR="00EB2850" w:rsidRDefault="00443386" w:rsidP="00EB2850">
      <w:pPr>
        <w:pStyle w:val="afff1"/>
      </w:pPr>
      <w:r w:rsidRPr="00443386">
        <w:t xml:space="preserve">Все вышеперечисленные свойства маршрутизации могут использовать NiFi Expression Language для вычисления </w:t>
      </w:r>
      <w:r>
        <w:t xml:space="preserve">описания целевой одноранговой ноды </w:t>
      </w:r>
      <w:r w:rsidRPr="00443386">
        <w:t>из контекст</w:t>
      </w:r>
      <w:r>
        <w:t>а запроса. Доступные переменные представлены в таблице.</w:t>
      </w:r>
    </w:p>
    <w:p w14:paraId="5E83E747" w14:textId="747BD3D3" w:rsidR="00443386" w:rsidRPr="00443386" w:rsidRDefault="00443386" w:rsidP="00443386">
      <w:pPr>
        <w:pStyle w:val="aff6"/>
      </w:pPr>
      <w:r w:rsidRPr="00624C80">
        <w:t>Таблица</w:t>
      </w:r>
      <w:r w:rsidRPr="00EB2850">
        <w:t xml:space="preserve"> </w:t>
      </w:r>
      <w:r>
        <w:fldChar w:fldCharType="begin"/>
      </w:r>
      <w:r w:rsidRPr="00EB2850">
        <w:instrText xml:space="preserve"> </w:instrText>
      </w:r>
      <w:r w:rsidRPr="000A29F0">
        <w:rPr>
          <w:lang w:val="en-US"/>
        </w:rPr>
        <w:instrText>SEQ</w:instrText>
      </w:r>
      <w:r w:rsidRPr="00EB2850">
        <w:instrText xml:space="preserve"> </w:instrText>
      </w:r>
      <w:r>
        <w:instrText>Таблица</w:instrText>
      </w:r>
      <w:r w:rsidRPr="00EB2850">
        <w:instrText xml:space="preserve"> \* </w:instrText>
      </w:r>
      <w:r w:rsidRPr="000A29F0">
        <w:rPr>
          <w:lang w:val="en-US"/>
        </w:rPr>
        <w:instrText>ARABIC</w:instrText>
      </w:r>
      <w:r w:rsidRPr="00EB2850">
        <w:instrText xml:space="preserve"> </w:instrText>
      </w:r>
      <w:r>
        <w:fldChar w:fldCharType="separate"/>
      </w:r>
      <w:r w:rsidR="003707D5">
        <w:rPr>
          <w:noProof/>
          <w:lang w:val="en-US"/>
        </w:rPr>
        <w:t>42</w:t>
      </w:r>
      <w:r>
        <w:rPr>
          <w:noProof/>
        </w:rPr>
        <w:fldChar w:fldCharType="end"/>
      </w:r>
      <w:r w:rsidRPr="00EB2850">
        <w:t xml:space="preserve"> </w:t>
      </w:r>
      <w:r w:rsidRPr="00EB2850">
        <w:rPr>
          <w:rFonts w:cs="Times New Roman"/>
        </w:rPr>
        <w:t>—</w:t>
      </w:r>
      <w:r w:rsidRPr="00EB2850">
        <w:t xml:space="preserve"> </w:t>
      </w:r>
      <w:r>
        <w:t xml:space="preserve">Переменные для свойств </w:t>
      </w:r>
      <w:r w:rsidRPr="00EB2850">
        <w:t xml:space="preserve">маршрутизации </w:t>
      </w:r>
      <w:r w:rsidRPr="00EB2850">
        <w:rPr>
          <w:lang w:val="en-US"/>
        </w:rPr>
        <w:t>Site</w:t>
      </w:r>
      <w:r w:rsidRPr="00EB2850">
        <w:t xml:space="preserve"> </w:t>
      </w:r>
      <w:r w:rsidRPr="00EB2850">
        <w:rPr>
          <w:lang w:val="en-US"/>
        </w:rPr>
        <w:t>to</w:t>
      </w:r>
      <w:r w:rsidRPr="00EB2850">
        <w:t xml:space="preserve"> </w:t>
      </w:r>
      <w:r w:rsidRPr="00EB2850">
        <w:rPr>
          <w:lang w:val="en-US"/>
        </w:rPr>
        <w:t>Site</w:t>
      </w:r>
      <w:r w:rsidRPr="00EB2850">
        <w:t xml:space="preserve"> для обратных прокси</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4106"/>
        <w:gridCol w:w="5238"/>
      </w:tblGrid>
      <w:tr w:rsidR="00443386" w:rsidRPr="00BB4D23" w14:paraId="4E3D44C2" w14:textId="77777777" w:rsidTr="00BA7E01">
        <w:trPr>
          <w:trHeight w:val="454"/>
          <w:tblHeader/>
        </w:trPr>
        <w:tc>
          <w:tcPr>
            <w:tcW w:w="4106" w:type="dxa"/>
            <w:shd w:val="clear" w:color="auto" w:fill="7030A0"/>
          </w:tcPr>
          <w:p w14:paraId="054C6989" w14:textId="27E1EFE9" w:rsidR="00443386" w:rsidRDefault="00443386" w:rsidP="00BA7E01">
            <w:pPr>
              <w:pStyle w:val="affa"/>
            </w:pPr>
            <w:r>
              <w:t>Переменная</w:t>
            </w:r>
          </w:p>
        </w:tc>
        <w:tc>
          <w:tcPr>
            <w:tcW w:w="5238" w:type="dxa"/>
            <w:shd w:val="clear" w:color="auto" w:fill="7030A0"/>
          </w:tcPr>
          <w:p w14:paraId="5F795EF8" w14:textId="77777777" w:rsidR="00443386" w:rsidRDefault="00443386" w:rsidP="00BA7E01">
            <w:pPr>
              <w:pStyle w:val="affa"/>
            </w:pPr>
            <w:r>
              <w:t>Описание</w:t>
            </w:r>
          </w:p>
        </w:tc>
      </w:tr>
      <w:tr w:rsidR="00443386" w:rsidRPr="00085B9B" w14:paraId="06D6EDDD" w14:textId="77777777" w:rsidTr="00BA7E01">
        <w:tc>
          <w:tcPr>
            <w:tcW w:w="4106" w:type="dxa"/>
          </w:tcPr>
          <w:p w14:paraId="1F839933" w14:textId="06DA40D4" w:rsidR="00443386" w:rsidRPr="00F227A1" w:rsidRDefault="00443386" w:rsidP="00BA7E01">
            <w:pPr>
              <w:pStyle w:val="afffff6"/>
              <w:rPr>
                <w:lang w:val="en-US"/>
              </w:rPr>
            </w:pPr>
            <w:r w:rsidRPr="00443386">
              <w:rPr>
                <w:lang w:val="en-US"/>
              </w:rPr>
              <w:t>s2s.{source|target}.hostname</w:t>
            </w:r>
          </w:p>
        </w:tc>
        <w:tc>
          <w:tcPr>
            <w:tcW w:w="5238" w:type="dxa"/>
          </w:tcPr>
          <w:p w14:paraId="16990163" w14:textId="442E4816" w:rsidR="00443386" w:rsidRPr="00085B9B" w:rsidRDefault="00443386" w:rsidP="00BA7E01">
            <w:pPr>
              <w:pStyle w:val="aff8"/>
              <w:rPr>
                <w:lang w:val="ru-RU"/>
              </w:rPr>
            </w:pPr>
            <w:r w:rsidRPr="00443386">
              <w:rPr>
                <w:lang w:val="ru-RU"/>
              </w:rPr>
              <w:t>И</w:t>
            </w:r>
            <w:r>
              <w:rPr>
                <w:lang w:val="ru-RU"/>
              </w:rPr>
              <w:t>мя хоста источника, откуда пришё</w:t>
            </w:r>
            <w:r w:rsidRPr="00443386">
              <w:rPr>
                <w:lang w:val="ru-RU"/>
              </w:rPr>
              <w:t>л запрос, и исходной цели.</w:t>
            </w:r>
          </w:p>
        </w:tc>
      </w:tr>
      <w:tr w:rsidR="00443386" w:rsidRPr="00085B9B" w14:paraId="5B0E2E94" w14:textId="77777777" w:rsidTr="00BA7E01">
        <w:tc>
          <w:tcPr>
            <w:tcW w:w="4106" w:type="dxa"/>
          </w:tcPr>
          <w:p w14:paraId="76ED3514" w14:textId="1DE88D9B" w:rsidR="00443386" w:rsidRPr="00443386" w:rsidRDefault="00443386" w:rsidP="00BA7E01">
            <w:pPr>
              <w:pStyle w:val="afffff6"/>
              <w:rPr>
                <w:lang w:val="en-US"/>
              </w:rPr>
            </w:pPr>
            <w:r w:rsidRPr="00443386">
              <w:rPr>
                <w:lang w:val="en-US"/>
              </w:rPr>
              <w:t>s2s.{source|target}.port</w:t>
            </w:r>
          </w:p>
        </w:tc>
        <w:tc>
          <w:tcPr>
            <w:tcW w:w="5238" w:type="dxa"/>
          </w:tcPr>
          <w:p w14:paraId="051A3FCC" w14:textId="7AD8BEAF" w:rsidR="00443386" w:rsidRPr="00085B9B" w:rsidRDefault="00443386" w:rsidP="00BA7E01">
            <w:pPr>
              <w:pStyle w:val="aff8"/>
              <w:rPr>
                <w:lang w:val="ru-RU"/>
              </w:rPr>
            </w:pPr>
            <w:r w:rsidRPr="00443386">
              <w:rPr>
                <w:lang w:val="ru-RU"/>
              </w:rPr>
              <w:t xml:space="preserve">То же, что и выше, </w:t>
            </w:r>
            <w:r>
              <w:rPr>
                <w:lang w:val="ru-RU"/>
              </w:rPr>
              <w:t xml:space="preserve">но </w:t>
            </w:r>
            <w:r w:rsidRPr="00443386">
              <w:rPr>
                <w:lang w:val="ru-RU"/>
              </w:rPr>
              <w:t>для портов. Исходный порт может быть бесполезен, поскольку это просто TCP-порт на стороне клиента.</w:t>
            </w:r>
          </w:p>
        </w:tc>
      </w:tr>
      <w:tr w:rsidR="00443386" w:rsidRPr="00085B9B" w14:paraId="4B252891" w14:textId="77777777" w:rsidTr="00BA7E01">
        <w:tc>
          <w:tcPr>
            <w:tcW w:w="4106" w:type="dxa"/>
          </w:tcPr>
          <w:p w14:paraId="41FE501F" w14:textId="4402AFC7" w:rsidR="00443386" w:rsidRPr="00443386" w:rsidRDefault="00443386" w:rsidP="00BA7E01">
            <w:pPr>
              <w:pStyle w:val="afffff6"/>
              <w:rPr>
                <w:lang w:val="en-US"/>
              </w:rPr>
            </w:pPr>
            <w:r w:rsidRPr="00443386">
              <w:rPr>
                <w:lang w:val="en-US"/>
              </w:rPr>
              <w:t>s2s.{source|target}.secure</w:t>
            </w:r>
          </w:p>
        </w:tc>
        <w:tc>
          <w:tcPr>
            <w:tcW w:w="5238" w:type="dxa"/>
          </w:tcPr>
          <w:p w14:paraId="54549000" w14:textId="2F3DE6E1" w:rsidR="00443386" w:rsidRPr="00085B9B" w:rsidRDefault="0086335B" w:rsidP="00BA7E01">
            <w:pPr>
              <w:pStyle w:val="aff8"/>
              <w:rPr>
                <w:lang w:val="ru-RU"/>
              </w:rPr>
            </w:pPr>
            <w:r w:rsidRPr="0086335B">
              <w:rPr>
                <w:lang w:val="ru-RU"/>
              </w:rPr>
              <w:t>То же, что и выше, безопасно или нет.</w:t>
            </w:r>
          </w:p>
        </w:tc>
      </w:tr>
      <w:tr w:rsidR="00443386" w:rsidRPr="00085B9B" w14:paraId="5572ACEB" w14:textId="77777777" w:rsidTr="00BA7E01">
        <w:tc>
          <w:tcPr>
            <w:tcW w:w="4106" w:type="dxa"/>
          </w:tcPr>
          <w:p w14:paraId="317E79B2" w14:textId="77EABE9A" w:rsidR="00443386" w:rsidRPr="00443386" w:rsidRDefault="00443386" w:rsidP="00BA7E01">
            <w:pPr>
              <w:pStyle w:val="afffff6"/>
              <w:rPr>
                <w:lang w:val="en-US"/>
              </w:rPr>
            </w:pPr>
            <w:r w:rsidRPr="00443386">
              <w:rPr>
                <w:lang w:val="en-US"/>
              </w:rPr>
              <w:t>s2s.protocol</w:t>
            </w:r>
          </w:p>
        </w:tc>
        <w:tc>
          <w:tcPr>
            <w:tcW w:w="5238" w:type="dxa"/>
          </w:tcPr>
          <w:p w14:paraId="5C0F63C0" w14:textId="57022C3B" w:rsidR="00443386" w:rsidRPr="00085B9B" w:rsidRDefault="0086335B" w:rsidP="00BA7E01">
            <w:pPr>
              <w:pStyle w:val="aff8"/>
              <w:rPr>
                <w:lang w:val="ru-RU"/>
              </w:rPr>
            </w:pPr>
            <w:r w:rsidRPr="0086335B">
              <w:rPr>
                <w:lang w:val="ru-RU"/>
              </w:rPr>
              <w:t xml:space="preserve">Название используемого протокола Site-to-Site, </w:t>
            </w:r>
            <w:r w:rsidRPr="0086335B">
              <w:rPr>
                <w:rStyle w:val="afffff7"/>
                <w:lang w:val="ru-RU"/>
              </w:rPr>
              <w:t>RAW</w:t>
            </w:r>
            <w:r w:rsidRPr="0086335B">
              <w:rPr>
                <w:lang w:val="ru-RU"/>
              </w:rPr>
              <w:t xml:space="preserve"> или </w:t>
            </w:r>
            <w:r w:rsidRPr="0086335B">
              <w:rPr>
                <w:rStyle w:val="afffff7"/>
                <w:lang w:val="ru-RU"/>
              </w:rPr>
              <w:t>HTTP</w:t>
            </w:r>
            <w:r w:rsidRPr="0086335B">
              <w:rPr>
                <w:lang w:val="ru-RU"/>
              </w:rPr>
              <w:t>.</w:t>
            </w:r>
          </w:p>
        </w:tc>
      </w:tr>
      <w:tr w:rsidR="00443386" w:rsidRPr="005A12A6" w14:paraId="11634828" w14:textId="77777777" w:rsidTr="00BA7E01">
        <w:tc>
          <w:tcPr>
            <w:tcW w:w="4106" w:type="dxa"/>
          </w:tcPr>
          <w:p w14:paraId="2BA600DB" w14:textId="7FE0C0D7" w:rsidR="00443386" w:rsidRPr="00443386" w:rsidRDefault="00443386" w:rsidP="00BA7E01">
            <w:pPr>
              <w:pStyle w:val="afffff6"/>
              <w:rPr>
                <w:lang w:val="en-US"/>
              </w:rPr>
            </w:pPr>
            <w:r w:rsidRPr="00443386">
              <w:rPr>
                <w:lang w:val="en-US"/>
              </w:rPr>
              <w:lastRenderedPageBreak/>
              <w:t>s2s.request</w:t>
            </w:r>
          </w:p>
        </w:tc>
        <w:tc>
          <w:tcPr>
            <w:tcW w:w="5238" w:type="dxa"/>
          </w:tcPr>
          <w:p w14:paraId="1A7B9080" w14:textId="1AC5C7FA" w:rsidR="00443386" w:rsidRPr="0086335B" w:rsidRDefault="0086335B" w:rsidP="0086335B">
            <w:pPr>
              <w:pStyle w:val="aff8"/>
            </w:pPr>
            <w:r w:rsidRPr="0086335B">
              <w:rPr>
                <w:lang w:val="ru-RU"/>
              </w:rPr>
              <w:t>Имя</w:t>
            </w:r>
            <w:r w:rsidRPr="0086335B">
              <w:t xml:space="preserve"> </w:t>
            </w:r>
            <w:r w:rsidRPr="0086335B">
              <w:rPr>
                <w:lang w:val="ru-RU"/>
              </w:rPr>
              <w:t>текущего</w:t>
            </w:r>
            <w:r w:rsidRPr="0086335B">
              <w:t xml:space="preserve"> </w:t>
            </w:r>
            <w:r w:rsidRPr="0086335B">
              <w:rPr>
                <w:lang w:val="ru-RU"/>
              </w:rPr>
              <w:t>типа</w:t>
            </w:r>
            <w:r w:rsidRPr="0086335B">
              <w:t xml:space="preserve"> </w:t>
            </w:r>
            <w:r w:rsidRPr="0086335B">
              <w:rPr>
                <w:lang w:val="ru-RU"/>
              </w:rPr>
              <w:t>запроса</w:t>
            </w:r>
            <w:r w:rsidRPr="0086335B">
              <w:t xml:space="preserve">, </w:t>
            </w:r>
            <w:r w:rsidRPr="0086335B">
              <w:rPr>
                <w:rStyle w:val="afffff7"/>
              </w:rPr>
              <w:t>SiteToSiteDetail</w:t>
            </w:r>
            <w:r w:rsidRPr="0086335B">
              <w:t xml:space="preserve"> </w:t>
            </w:r>
            <w:r w:rsidRPr="0086335B">
              <w:rPr>
                <w:lang w:val="ru-RU"/>
              </w:rPr>
              <w:t>или</w:t>
            </w:r>
            <w:r w:rsidRPr="0086335B">
              <w:t xml:space="preserve"> </w:t>
            </w:r>
            <w:r w:rsidRPr="0086335B">
              <w:rPr>
                <w:rStyle w:val="afffff7"/>
              </w:rPr>
              <w:t>Peers</w:t>
            </w:r>
            <w:r>
              <w:t>.</w:t>
            </w:r>
          </w:p>
        </w:tc>
      </w:tr>
      <w:tr w:rsidR="00443386" w:rsidRPr="00085B9B" w14:paraId="134D09A9" w14:textId="77777777" w:rsidTr="00BA7E01">
        <w:tc>
          <w:tcPr>
            <w:tcW w:w="4106" w:type="dxa"/>
          </w:tcPr>
          <w:p w14:paraId="05586A1F" w14:textId="28B5C483" w:rsidR="00443386" w:rsidRPr="00443386" w:rsidRDefault="00443386" w:rsidP="00BA7E01">
            <w:pPr>
              <w:pStyle w:val="afffff6"/>
              <w:rPr>
                <w:lang w:val="en-US"/>
              </w:rPr>
            </w:pPr>
            <w:r w:rsidRPr="00443386">
              <w:rPr>
                <w:lang w:val="en-US"/>
              </w:rPr>
              <w:t>HTTP request headers</w:t>
            </w:r>
          </w:p>
        </w:tc>
        <w:tc>
          <w:tcPr>
            <w:tcW w:w="5238" w:type="dxa"/>
          </w:tcPr>
          <w:p w14:paraId="2BEBE215" w14:textId="3337BEC2" w:rsidR="00443386" w:rsidRPr="00085B9B" w:rsidRDefault="0086335B" w:rsidP="00BA7E01">
            <w:pPr>
              <w:pStyle w:val="aff8"/>
              <w:rPr>
                <w:lang w:val="ru-RU"/>
              </w:rPr>
            </w:pPr>
            <w:r w:rsidRPr="0086335B">
              <w:rPr>
                <w:lang w:val="ru-RU"/>
              </w:rPr>
              <w:t>На значения заголовка HTTP-запроса можно ссылаться по его имени.</w:t>
            </w:r>
          </w:p>
        </w:tc>
      </w:tr>
    </w:tbl>
    <w:p w14:paraId="3D0B6955" w14:textId="6DD8C136" w:rsidR="006B1904" w:rsidRDefault="006B1904" w:rsidP="006B1904">
      <w:pPr>
        <w:pStyle w:val="46"/>
      </w:pPr>
      <w:r>
        <w:t xml:space="preserve">Последовательность протокола </w:t>
      </w:r>
      <w:r w:rsidRPr="006B1904">
        <w:t>Site to Site</w:t>
      </w:r>
    </w:p>
    <w:p w14:paraId="79D4A430" w14:textId="0C8753DF" w:rsidR="006B1904" w:rsidRDefault="006B1904" w:rsidP="006B1904">
      <w:pPr>
        <w:pStyle w:val="afff1"/>
      </w:pPr>
      <w:r>
        <w:t>Для правильной настройки данных свойств потребуется некоторое понимание последовательности протокола Site-to-Site.</w:t>
      </w:r>
    </w:p>
    <w:p w14:paraId="705CE6AC" w14:textId="472AC7C7" w:rsidR="006B1904" w:rsidRDefault="006B1904" w:rsidP="00F7519F">
      <w:pPr>
        <w:pStyle w:val="a2"/>
        <w:numPr>
          <w:ilvl w:val="0"/>
          <w:numId w:val="37"/>
        </w:numPr>
        <w:jc w:val="both"/>
      </w:pPr>
      <w:r>
        <w:t xml:space="preserve">Клиент инициирует протокол Site-to-Site, отправляя HTTP(S)-запрос на указанный удалённый URL-адрес для получения информации Site-to-Site удалённого кластера. В частности, в </w:t>
      </w:r>
      <w:r w:rsidRPr="003734FA">
        <w:rPr>
          <w:rStyle w:val="afffff0"/>
          <w:lang w:val="ru-RU"/>
        </w:rPr>
        <w:t>/</w:t>
      </w:r>
      <w:r w:rsidRPr="006B1904">
        <w:rPr>
          <w:rStyle w:val="afffff0"/>
        </w:rPr>
        <w:t>nifi</w:t>
      </w:r>
      <w:r w:rsidRPr="003734FA">
        <w:rPr>
          <w:rStyle w:val="afffff0"/>
          <w:lang w:val="ru-RU"/>
        </w:rPr>
        <w:t>-</w:t>
      </w:r>
      <w:r w:rsidRPr="006B1904">
        <w:rPr>
          <w:rStyle w:val="afffff0"/>
        </w:rPr>
        <w:t>api</w:t>
      </w:r>
      <w:r w:rsidRPr="003734FA">
        <w:rPr>
          <w:rStyle w:val="afffff0"/>
          <w:lang w:val="ru-RU"/>
        </w:rPr>
        <w:t>/</w:t>
      </w:r>
      <w:r w:rsidRPr="006B1904">
        <w:rPr>
          <w:rStyle w:val="afffff0"/>
        </w:rPr>
        <w:t>site</w:t>
      </w:r>
      <w:r w:rsidRPr="003734FA">
        <w:rPr>
          <w:rStyle w:val="afffff0"/>
          <w:lang w:val="ru-RU"/>
        </w:rPr>
        <w:t>-</w:t>
      </w:r>
      <w:r w:rsidRPr="006B1904">
        <w:rPr>
          <w:rStyle w:val="afffff0"/>
        </w:rPr>
        <w:t>to</w:t>
      </w:r>
      <w:r w:rsidRPr="003734FA">
        <w:rPr>
          <w:rStyle w:val="afffff0"/>
          <w:lang w:val="ru-RU"/>
        </w:rPr>
        <w:t>-</w:t>
      </w:r>
      <w:r w:rsidRPr="006B1904">
        <w:rPr>
          <w:rStyle w:val="afffff0"/>
        </w:rPr>
        <w:t>site</w:t>
      </w:r>
      <w:r>
        <w:t xml:space="preserve">. Этот запрос называется </w:t>
      </w:r>
      <w:r w:rsidRPr="006B1904">
        <w:rPr>
          <w:rStyle w:val="afffff0"/>
        </w:rPr>
        <w:t>SiteToSiteDetail</w:t>
      </w:r>
      <w:r>
        <w:t>.</w:t>
      </w:r>
    </w:p>
    <w:p w14:paraId="20434E00" w14:textId="52DE893C" w:rsidR="006B1904" w:rsidRDefault="006B1904" w:rsidP="006B1904">
      <w:pPr>
        <w:pStyle w:val="affff8"/>
      </w:pPr>
      <w:r>
        <w:t>Удалённая нода NiFi отвечает своими портами ввода и вывода, а также номерами портов TCP для транспортных протоколов RAW и TCP.</w:t>
      </w:r>
    </w:p>
    <w:p w14:paraId="0AD5E6D0" w14:textId="43047FE9" w:rsidR="006B1904" w:rsidRDefault="006B1904" w:rsidP="006B1904">
      <w:pPr>
        <w:pStyle w:val="affff8"/>
      </w:pPr>
      <w:r>
        <w:t xml:space="preserve">Клиент отправляет другой запрос на получение удалённых одноранговых нод, используя номер порта TCP, возвращённый на шега 2. Из этого запроса для транспортного протокола RAW используется взаимодействие </w:t>
      </w:r>
      <w:r>
        <w:rPr>
          <w:lang w:val="en-US"/>
        </w:rPr>
        <w:t>raw</w:t>
      </w:r>
      <w:r w:rsidRPr="006B1904">
        <w:t>-</w:t>
      </w:r>
      <w:r>
        <w:t xml:space="preserve">сокетов, а HTTP продолжает использовать HTTP(S). Этот запрос называется </w:t>
      </w:r>
      <w:r w:rsidRPr="006B1904">
        <w:rPr>
          <w:rStyle w:val="afffff0"/>
        </w:rPr>
        <w:t>Peers</w:t>
      </w:r>
      <w:r>
        <w:t>.</w:t>
      </w:r>
    </w:p>
    <w:p w14:paraId="034550E8" w14:textId="1B830803" w:rsidR="006B1904" w:rsidRDefault="006B1904" w:rsidP="006B1904">
      <w:pPr>
        <w:pStyle w:val="affff8"/>
      </w:pPr>
      <w:r>
        <w:t>Удалённая нода NiFi отвечает перечнем доступных удалённых нод, содержащим имя хоста, порт, безопасность и рабочую нагрузку, такую как, например, количество файлов FlowFiles в очереди. С этого момента устанавливается дальнейшая связь между клиентом и удалённой нодой NiFi.</w:t>
      </w:r>
    </w:p>
    <w:p w14:paraId="717D3274" w14:textId="1757A1D4" w:rsidR="006B1904" w:rsidRDefault="006B1904" w:rsidP="006B1904">
      <w:pPr>
        <w:pStyle w:val="affff8"/>
      </w:pPr>
      <w:r>
        <w:t>Клиент решает, какой ноде передавать данные, на основе информации о рабочей нагрузке.</w:t>
      </w:r>
    </w:p>
    <w:p w14:paraId="4E676368" w14:textId="63EBF9EA" w:rsidR="006B1904" w:rsidRDefault="006B1904" w:rsidP="006B1904">
      <w:pPr>
        <w:pStyle w:val="affff8"/>
      </w:pPr>
      <w:r>
        <w:t>Клиент отправляет запрос на создание транзакции удалённой ноде NiFi.</w:t>
      </w:r>
    </w:p>
    <w:p w14:paraId="6CA13A28" w14:textId="023EC189" w:rsidR="006B1904" w:rsidRDefault="006B1904" w:rsidP="006B1904">
      <w:pPr>
        <w:pStyle w:val="affff8"/>
      </w:pPr>
      <w:r>
        <w:t>Удалённая нода NiFi принимает транзакцию.</w:t>
      </w:r>
    </w:p>
    <w:p w14:paraId="58BEE9FA" w14:textId="3071BDAC" w:rsidR="006B1904" w:rsidRDefault="006B1904" w:rsidP="006B1904">
      <w:pPr>
        <w:pStyle w:val="affff8"/>
      </w:pPr>
      <w:r>
        <w:t>Данные отправляются целевой ноде. Несколько пакетов данных могут быть отправлены в пакетном режиме.</w:t>
      </w:r>
    </w:p>
    <w:p w14:paraId="6D5C3BC0" w14:textId="621BF2BF" w:rsidR="006B1904" w:rsidRDefault="006B1904" w:rsidP="006B1904">
      <w:pPr>
        <w:pStyle w:val="affff8"/>
      </w:pPr>
      <w:r>
        <w:t>Когда данных для отправки больше нет или они достигли предела пакета, транзакция подтверждается на обоих концах путём вычисления хэша CRC32 отправленных данных.</w:t>
      </w:r>
    </w:p>
    <w:p w14:paraId="6C137D52" w14:textId="7118637A" w:rsidR="00443386" w:rsidRDefault="006B1904" w:rsidP="006B1904">
      <w:pPr>
        <w:pStyle w:val="affff8"/>
      </w:pPr>
      <w:r>
        <w:t>Транзакция совершается на обоих концах.</w:t>
      </w:r>
    </w:p>
    <w:p w14:paraId="4FAD2419" w14:textId="2125EC22" w:rsidR="009726E6" w:rsidRDefault="009726E6" w:rsidP="009726E6">
      <w:pPr>
        <w:pStyle w:val="3a"/>
      </w:pPr>
      <w:bookmarkStart w:id="61" w:name="_Toc81490053"/>
      <w:r>
        <w:t>Свойства Web</w:t>
      </w:r>
      <w:bookmarkEnd w:id="61"/>
    </w:p>
    <w:p w14:paraId="46E0A3DA" w14:textId="51B94DDE" w:rsidR="009726E6" w:rsidRDefault="009726E6" w:rsidP="009726E6">
      <w:pPr>
        <w:pStyle w:val="afff1"/>
      </w:pPr>
      <w:r>
        <w:t>Данные</w:t>
      </w:r>
      <w:r w:rsidRPr="009726E6">
        <w:t xml:space="preserve"> свойства относятся к пользовательскому веб-интерфейсу.</w:t>
      </w:r>
    </w:p>
    <w:p w14:paraId="58D40275" w14:textId="03AB1E35" w:rsidR="009726E6" w:rsidRPr="009726E6" w:rsidRDefault="009726E6" w:rsidP="009726E6">
      <w:pPr>
        <w:pStyle w:val="aff6"/>
      </w:pPr>
      <w:r w:rsidRPr="00624C80">
        <w:lastRenderedPageBreak/>
        <w:t>Таблица</w:t>
      </w:r>
      <w:r w:rsidRPr="00EB2850">
        <w:t xml:space="preserve"> </w:t>
      </w:r>
      <w:r>
        <w:fldChar w:fldCharType="begin"/>
      </w:r>
      <w:r w:rsidRPr="00EB2850">
        <w:instrText xml:space="preserve"> </w:instrText>
      </w:r>
      <w:r w:rsidRPr="000A29F0">
        <w:rPr>
          <w:lang w:val="en-US"/>
        </w:rPr>
        <w:instrText>SEQ</w:instrText>
      </w:r>
      <w:r w:rsidRPr="00EB2850">
        <w:instrText xml:space="preserve"> </w:instrText>
      </w:r>
      <w:r>
        <w:instrText>Таблица</w:instrText>
      </w:r>
      <w:r w:rsidRPr="00EB2850">
        <w:instrText xml:space="preserve"> \* </w:instrText>
      </w:r>
      <w:r w:rsidRPr="000A29F0">
        <w:rPr>
          <w:lang w:val="en-US"/>
        </w:rPr>
        <w:instrText>ARABIC</w:instrText>
      </w:r>
      <w:r w:rsidRPr="00EB2850">
        <w:instrText xml:space="preserve"> </w:instrText>
      </w:r>
      <w:r>
        <w:fldChar w:fldCharType="separate"/>
      </w:r>
      <w:r w:rsidR="003707D5">
        <w:rPr>
          <w:noProof/>
          <w:lang w:val="en-US"/>
        </w:rPr>
        <w:t>43</w:t>
      </w:r>
      <w:r>
        <w:rPr>
          <w:noProof/>
        </w:rPr>
        <w:fldChar w:fldCharType="end"/>
      </w:r>
      <w:r w:rsidRPr="00EB2850">
        <w:t xml:space="preserve"> </w:t>
      </w:r>
      <w:r w:rsidRPr="00EB2850">
        <w:rPr>
          <w:rFonts w:cs="Times New Roman"/>
        </w:rPr>
        <w:t>—</w:t>
      </w:r>
      <w:r w:rsidRPr="00EB2850">
        <w:t xml:space="preserve"> </w:t>
      </w:r>
      <w:r>
        <w:t xml:space="preserve">Свойства </w:t>
      </w:r>
      <w:r>
        <w:rPr>
          <w:lang w:val="en-US"/>
        </w:rPr>
        <w:t>Web</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4106"/>
        <w:gridCol w:w="5238"/>
      </w:tblGrid>
      <w:tr w:rsidR="009726E6" w:rsidRPr="00BB4D23" w14:paraId="77039061" w14:textId="77777777" w:rsidTr="00BA7E01">
        <w:trPr>
          <w:trHeight w:val="454"/>
          <w:tblHeader/>
        </w:trPr>
        <w:tc>
          <w:tcPr>
            <w:tcW w:w="4106" w:type="dxa"/>
            <w:shd w:val="clear" w:color="auto" w:fill="7030A0"/>
          </w:tcPr>
          <w:p w14:paraId="586F2DE0" w14:textId="77777777" w:rsidR="009726E6" w:rsidRDefault="009726E6" w:rsidP="00BA7E01">
            <w:pPr>
              <w:pStyle w:val="affa"/>
            </w:pPr>
            <w:r>
              <w:t>Свойство</w:t>
            </w:r>
          </w:p>
        </w:tc>
        <w:tc>
          <w:tcPr>
            <w:tcW w:w="5238" w:type="dxa"/>
            <w:shd w:val="clear" w:color="auto" w:fill="7030A0"/>
          </w:tcPr>
          <w:p w14:paraId="3C3FCF61" w14:textId="77777777" w:rsidR="009726E6" w:rsidRDefault="009726E6" w:rsidP="00BA7E01">
            <w:pPr>
              <w:pStyle w:val="affa"/>
            </w:pPr>
            <w:r>
              <w:t>Описание</w:t>
            </w:r>
          </w:p>
        </w:tc>
      </w:tr>
      <w:tr w:rsidR="009726E6" w:rsidRPr="00085B9B" w14:paraId="1E58BA53" w14:textId="77777777" w:rsidTr="00BA7E01">
        <w:tc>
          <w:tcPr>
            <w:tcW w:w="4106" w:type="dxa"/>
          </w:tcPr>
          <w:p w14:paraId="5EC6D8C4" w14:textId="66CC2181" w:rsidR="009726E6" w:rsidRPr="00F227A1" w:rsidRDefault="00D023E0" w:rsidP="00BA7E01">
            <w:pPr>
              <w:pStyle w:val="afffff6"/>
              <w:rPr>
                <w:lang w:val="en-US"/>
              </w:rPr>
            </w:pPr>
            <w:r w:rsidRPr="00D023E0">
              <w:rPr>
                <w:lang w:val="en-US"/>
              </w:rPr>
              <w:t>nifi.web.http.host</w:t>
            </w:r>
          </w:p>
        </w:tc>
        <w:tc>
          <w:tcPr>
            <w:tcW w:w="5238" w:type="dxa"/>
          </w:tcPr>
          <w:p w14:paraId="0D76B70A" w14:textId="4EA065B6" w:rsidR="009726E6" w:rsidRPr="00085B9B" w:rsidRDefault="00D023E0" w:rsidP="00BA7E01">
            <w:pPr>
              <w:pStyle w:val="aff8"/>
              <w:rPr>
                <w:lang w:val="ru-RU"/>
              </w:rPr>
            </w:pPr>
            <w:r w:rsidRPr="00D023E0">
              <w:rPr>
                <w:lang w:val="ru-RU"/>
              </w:rPr>
              <w:t>Хост HTTP. Значение по умолчанию пустое.</w:t>
            </w:r>
          </w:p>
        </w:tc>
      </w:tr>
      <w:tr w:rsidR="00D023E0" w:rsidRPr="00085B9B" w14:paraId="48CD7B9F" w14:textId="77777777" w:rsidTr="00BA7E01">
        <w:tc>
          <w:tcPr>
            <w:tcW w:w="4106" w:type="dxa"/>
          </w:tcPr>
          <w:p w14:paraId="24354458" w14:textId="3BA17226" w:rsidR="00D023E0" w:rsidRPr="00D023E0" w:rsidRDefault="00D023E0" w:rsidP="00BA7E01">
            <w:pPr>
              <w:pStyle w:val="afffff6"/>
              <w:rPr>
                <w:lang w:val="en-US"/>
              </w:rPr>
            </w:pPr>
            <w:r w:rsidRPr="00D023E0">
              <w:rPr>
                <w:lang w:val="en-US"/>
              </w:rPr>
              <w:t>nifi.web.http.port</w:t>
            </w:r>
          </w:p>
        </w:tc>
        <w:tc>
          <w:tcPr>
            <w:tcW w:w="5238" w:type="dxa"/>
          </w:tcPr>
          <w:p w14:paraId="2A8B9B31" w14:textId="0D9BF302" w:rsidR="00D023E0" w:rsidRPr="00085B9B" w:rsidRDefault="00D023E0" w:rsidP="00BA7E01">
            <w:pPr>
              <w:pStyle w:val="aff8"/>
              <w:rPr>
                <w:lang w:val="ru-RU"/>
              </w:rPr>
            </w:pPr>
            <w:r w:rsidRPr="00D023E0">
              <w:rPr>
                <w:lang w:val="ru-RU"/>
              </w:rPr>
              <w:t>Порт HTTP. Значение по умолчанию пустое.</w:t>
            </w:r>
          </w:p>
        </w:tc>
      </w:tr>
      <w:tr w:rsidR="00D023E0" w:rsidRPr="00085B9B" w14:paraId="5ABD8030" w14:textId="77777777" w:rsidTr="00BA7E01">
        <w:tc>
          <w:tcPr>
            <w:tcW w:w="4106" w:type="dxa"/>
          </w:tcPr>
          <w:p w14:paraId="11EBEE79" w14:textId="41EF4538" w:rsidR="00D023E0" w:rsidRPr="00D023E0" w:rsidRDefault="00D023E0" w:rsidP="00BA7E01">
            <w:pPr>
              <w:pStyle w:val="afffff6"/>
            </w:pPr>
            <w:r w:rsidRPr="00D023E0">
              <w:rPr>
                <w:lang w:val="en-US"/>
              </w:rPr>
              <w:t>nifi</w:t>
            </w:r>
            <w:r w:rsidRPr="00D023E0">
              <w:t>.</w:t>
            </w:r>
            <w:r w:rsidRPr="00D023E0">
              <w:rPr>
                <w:lang w:val="en-US"/>
              </w:rPr>
              <w:t>web</w:t>
            </w:r>
            <w:r w:rsidRPr="00D023E0">
              <w:t>.</w:t>
            </w:r>
            <w:r w:rsidRPr="00D023E0">
              <w:rPr>
                <w:lang w:val="en-US"/>
              </w:rPr>
              <w:t>http</w:t>
            </w:r>
            <w:r w:rsidRPr="00D023E0">
              <w:t>.</w:t>
            </w:r>
            <w:r w:rsidRPr="00D023E0">
              <w:rPr>
                <w:lang w:val="en-US"/>
              </w:rPr>
              <w:t>port</w:t>
            </w:r>
            <w:r w:rsidRPr="00D023E0">
              <w:t>.</w:t>
            </w:r>
            <w:r w:rsidRPr="00D023E0">
              <w:rPr>
                <w:lang w:val="en-US"/>
              </w:rPr>
              <w:t>forwarding</w:t>
            </w:r>
          </w:p>
        </w:tc>
        <w:tc>
          <w:tcPr>
            <w:tcW w:w="5238" w:type="dxa"/>
          </w:tcPr>
          <w:p w14:paraId="232843CB" w14:textId="2C86C582" w:rsidR="00D023E0" w:rsidRPr="00085B9B" w:rsidRDefault="00D023E0" w:rsidP="00D023E0">
            <w:pPr>
              <w:pStyle w:val="aff8"/>
              <w:rPr>
                <w:lang w:val="ru-RU"/>
              </w:rPr>
            </w:pPr>
            <w:r w:rsidRPr="00D023E0">
              <w:rPr>
                <w:lang w:val="ru-RU"/>
              </w:rPr>
              <w:t xml:space="preserve">Порт, который пересылает входящие HTTP-запросы на </w:t>
            </w:r>
            <w:r w:rsidRPr="00D023E0">
              <w:rPr>
                <w:rStyle w:val="afffff7"/>
                <w:lang w:val="ru-RU"/>
              </w:rPr>
              <w:t>nifi.web.http.host</w:t>
            </w:r>
            <w:r w:rsidRPr="00D023E0">
              <w:rPr>
                <w:lang w:val="ru-RU"/>
              </w:rPr>
              <w:t xml:space="preserve">. Это свойство предназначено для использования с «переадресацией портов», когда NiFi должен быть запущен пользователем без полномочий root для большей безопасности, но при этом для прохождения через </w:t>
            </w:r>
            <w:r>
              <w:rPr>
                <w:lang w:val="ru-RU"/>
              </w:rPr>
              <w:t>файрвол</w:t>
            </w:r>
            <w:r w:rsidRPr="00D023E0">
              <w:rPr>
                <w:lang w:val="ru-RU"/>
              </w:rPr>
              <w:t xml:space="preserve"> необходимо получить доступ через низкий порт. Например, чтобы открыть NiFi по протоколу HTTP на порту 80, но на самом деле прослушивать порт 8080, вам необходимо настроить переадресацию портов на уровне ОС, такую как </w:t>
            </w:r>
            <w:r w:rsidRPr="00D023E0">
              <w:rPr>
                <w:rStyle w:val="afffff7"/>
                <w:lang w:val="ru-RU"/>
              </w:rPr>
              <w:t>iptables</w:t>
            </w:r>
            <w:r w:rsidRPr="00D023E0">
              <w:rPr>
                <w:lang w:val="ru-RU"/>
              </w:rPr>
              <w:t xml:space="preserve"> (Linux</w:t>
            </w:r>
            <w:r>
              <w:rPr>
                <w:lang w:val="ru-RU"/>
              </w:rPr>
              <w:t>/</w:t>
            </w:r>
            <w:r w:rsidRPr="00D023E0">
              <w:rPr>
                <w:lang w:val="ru-RU"/>
              </w:rPr>
              <w:t xml:space="preserve">Unix) или </w:t>
            </w:r>
            <w:r w:rsidRPr="00D023E0">
              <w:rPr>
                <w:rStyle w:val="afffff7"/>
                <w:lang w:val="ru-RU"/>
              </w:rPr>
              <w:t>pfctl</w:t>
            </w:r>
            <w:r w:rsidRPr="00D023E0">
              <w:rPr>
                <w:lang w:val="ru-RU"/>
              </w:rPr>
              <w:t xml:space="preserve"> (macOS), которая перенаправляет запросы с 80 на 8080. Затем установите </w:t>
            </w:r>
            <w:r w:rsidRPr="00D023E0">
              <w:rPr>
                <w:rStyle w:val="afffff7"/>
                <w:lang w:val="ru-RU"/>
              </w:rPr>
              <w:t>nifi.web.http.port</w:t>
            </w:r>
            <w:r w:rsidRPr="00D023E0">
              <w:rPr>
                <w:lang w:val="ru-RU"/>
              </w:rPr>
              <w:t xml:space="preserve"> как 8080, а </w:t>
            </w:r>
            <w:r w:rsidRPr="00D023E0">
              <w:rPr>
                <w:rStyle w:val="afffff7"/>
                <w:lang w:val="ru-RU"/>
              </w:rPr>
              <w:t>nifi.web.http.port.forwarding</w:t>
            </w:r>
            <w:r w:rsidRPr="00D023E0">
              <w:rPr>
                <w:lang w:val="ru-RU"/>
              </w:rPr>
              <w:t xml:space="preserve"> как 80. По умолчанию он пуст.</w:t>
            </w:r>
          </w:p>
        </w:tc>
      </w:tr>
      <w:tr w:rsidR="00D023E0" w:rsidRPr="00085B9B" w14:paraId="19AF214F" w14:textId="77777777" w:rsidTr="00BA7E01">
        <w:tc>
          <w:tcPr>
            <w:tcW w:w="4106" w:type="dxa"/>
          </w:tcPr>
          <w:p w14:paraId="32B382DC" w14:textId="4F05369F" w:rsidR="00D023E0" w:rsidRPr="00D023E0" w:rsidRDefault="00D023E0" w:rsidP="00BA7E01">
            <w:pPr>
              <w:pStyle w:val="afffff6"/>
            </w:pPr>
            <w:r w:rsidRPr="00D023E0">
              <w:rPr>
                <w:lang w:val="en-US"/>
              </w:rPr>
              <w:t>nifi</w:t>
            </w:r>
            <w:r w:rsidRPr="00D023E0">
              <w:t>.</w:t>
            </w:r>
            <w:r w:rsidRPr="00D023E0">
              <w:rPr>
                <w:lang w:val="en-US"/>
              </w:rPr>
              <w:t>web</w:t>
            </w:r>
            <w:r w:rsidRPr="00D023E0">
              <w:t>.</w:t>
            </w:r>
            <w:r w:rsidRPr="00D023E0">
              <w:rPr>
                <w:lang w:val="en-US"/>
              </w:rPr>
              <w:t>http</w:t>
            </w:r>
            <w:r w:rsidRPr="00D023E0">
              <w:t>.</w:t>
            </w:r>
            <w:r w:rsidRPr="00D023E0">
              <w:rPr>
                <w:lang w:val="en-US"/>
              </w:rPr>
              <w:t>network</w:t>
            </w:r>
            <w:r w:rsidRPr="00D023E0">
              <w:t>.</w:t>
            </w:r>
            <w:r w:rsidRPr="00D023E0">
              <w:rPr>
                <w:lang w:val="en-US"/>
              </w:rPr>
              <w:t>interface</w:t>
            </w:r>
            <w:r w:rsidRPr="00D023E0">
              <w:t>*</w:t>
            </w:r>
          </w:p>
        </w:tc>
        <w:tc>
          <w:tcPr>
            <w:tcW w:w="5238" w:type="dxa"/>
          </w:tcPr>
          <w:p w14:paraId="6192F2AD" w14:textId="0D0DE4CC" w:rsidR="00B06709" w:rsidRPr="00B06709" w:rsidRDefault="00B06709" w:rsidP="00B06709">
            <w:pPr>
              <w:pStyle w:val="aff8"/>
              <w:rPr>
                <w:lang w:val="ru-RU"/>
              </w:rPr>
            </w:pPr>
            <w:r w:rsidRPr="00B06709">
              <w:rPr>
                <w:lang w:val="ru-RU"/>
              </w:rPr>
              <w:t>Имя сетевого интерфейса, к которому NiFi должен привязаться для HTTP-</w:t>
            </w:r>
            <w:r>
              <w:rPr>
                <w:lang w:val="ru-RU"/>
              </w:rPr>
              <w:t>запросов. По умолчанию он пуст.</w:t>
            </w:r>
          </w:p>
          <w:p w14:paraId="64CCF204" w14:textId="5BB60D85" w:rsidR="00B06709" w:rsidRPr="00B06709" w:rsidRDefault="00B06709" w:rsidP="00B06709">
            <w:pPr>
              <w:pStyle w:val="aff8"/>
              <w:rPr>
                <w:lang w:val="ru-RU"/>
              </w:rPr>
            </w:pPr>
            <w:r w:rsidRPr="00B06709">
              <w:rPr>
                <w:lang w:val="ru-RU"/>
              </w:rPr>
              <w:t xml:space="preserve">Примечание. Несколько сетевых интерфейсов можно указать с помощью </w:t>
            </w:r>
            <w:r>
              <w:rPr>
                <w:lang w:val="ru-RU"/>
              </w:rPr>
              <w:t xml:space="preserve">префикса </w:t>
            </w:r>
            <w:r w:rsidRPr="00B06709">
              <w:rPr>
                <w:rStyle w:val="afffff7"/>
                <w:lang w:val="ru-RU"/>
              </w:rPr>
              <w:t>nifi.web.http.network.interface.</w:t>
            </w:r>
            <w:r w:rsidRPr="00B06709">
              <w:rPr>
                <w:lang w:val="ru-RU"/>
              </w:rPr>
              <w:t xml:space="preserve"> с уникальными суффиксами и отдельными именами сетевых и</w:t>
            </w:r>
            <w:r>
              <w:rPr>
                <w:lang w:val="ru-RU"/>
              </w:rPr>
              <w:t>нтерфейсов в качестве значений.</w:t>
            </w:r>
          </w:p>
          <w:p w14:paraId="256D6ED4" w14:textId="77777777" w:rsidR="00B06709" w:rsidRPr="00B06709" w:rsidRDefault="00B06709" w:rsidP="00B06709">
            <w:pPr>
              <w:pStyle w:val="aff8"/>
              <w:rPr>
                <w:lang w:val="ru-RU"/>
              </w:rPr>
            </w:pPr>
            <w:r w:rsidRPr="00B06709">
              <w:rPr>
                <w:lang w:val="ru-RU"/>
              </w:rPr>
              <w:t>Например, чтобы предоставить два дополнительных сетевых интерфейса, пользователь может также указать дополнительные свойства с ключами:</w:t>
            </w:r>
          </w:p>
          <w:p w14:paraId="39DEBDFB" w14:textId="77777777" w:rsidR="00B06709" w:rsidRPr="00B06709" w:rsidRDefault="00B06709" w:rsidP="00B06709">
            <w:pPr>
              <w:pStyle w:val="afffff6"/>
            </w:pPr>
            <w:r w:rsidRPr="00B06709">
              <w:t>nifi.web.http.network.interface.eth0=eth0</w:t>
            </w:r>
          </w:p>
          <w:p w14:paraId="724179A7" w14:textId="066623DC" w:rsidR="00B06709" w:rsidRDefault="00B06709" w:rsidP="00B06709">
            <w:pPr>
              <w:pStyle w:val="afffff6"/>
            </w:pPr>
            <w:r w:rsidRPr="00B06709">
              <w:t>nifi.web.http.network.interface.eth1=eth1</w:t>
            </w:r>
          </w:p>
          <w:p w14:paraId="2BAFFDFA" w14:textId="41381F7F" w:rsidR="00D023E0" w:rsidRPr="00085B9B" w:rsidRDefault="00B06709" w:rsidP="00B06709">
            <w:pPr>
              <w:pStyle w:val="aff8"/>
              <w:rPr>
                <w:lang w:val="ru-RU"/>
              </w:rPr>
            </w:pPr>
            <w:r w:rsidRPr="00B06709">
              <w:rPr>
                <w:lang w:val="ru-RU"/>
              </w:rPr>
              <w:t>Предоставляет</w:t>
            </w:r>
            <w:r>
              <w:rPr>
                <w:lang w:val="ru-RU"/>
              </w:rPr>
              <w:t>ся</w:t>
            </w:r>
            <w:r w:rsidRPr="00B06709">
              <w:rPr>
                <w:lang w:val="ru-RU"/>
              </w:rPr>
              <w:t xml:space="preserve"> три сетевых интерфейса, включая </w:t>
            </w:r>
            <w:r w:rsidRPr="00B06709">
              <w:rPr>
                <w:rStyle w:val="afffff7"/>
                <w:lang w:val="ru-RU"/>
              </w:rPr>
              <w:t>nifi.web.http.network.interface.default</w:t>
            </w:r>
            <w:r w:rsidRPr="00B06709">
              <w:rPr>
                <w:lang w:val="ru-RU"/>
              </w:rPr>
              <w:t>.</w:t>
            </w:r>
          </w:p>
        </w:tc>
      </w:tr>
      <w:tr w:rsidR="00D023E0" w:rsidRPr="00085B9B" w14:paraId="56F93BEB" w14:textId="77777777" w:rsidTr="00BA7E01">
        <w:tc>
          <w:tcPr>
            <w:tcW w:w="4106" w:type="dxa"/>
          </w:tcPr>
          <w:p w14:paraId="1A4398A0" w14:textId="10CBFC40" w:rsidR="00D023E0" w:rsidRPr="00D023E0" w:rsidRDefault="00D023E0" w:rsidP="00BA7E01">
            <w:pPr>
              <w:pStyle w:val="afffff6"/>
              <w:rPr>
                <w:lang w:val="en-US"/>
              </w:rPr>
            </w:pPr>
            <w:r w:rsidRPr="00D023E0">
              <w:rPr>
                <w:lang w:val="en-US"/>
              </w:rPr>
              <w:t>nifi.web.https.host</w:t>
            </w:r>
          </w:p>
        </w:tc>
        <w:tc>
          <w:tcPr>
            <w:tcW w:w="5238" w:type="dxa"/>
          </w:tcPr>
          <w:p w14:paraId="2E42E288" w14:textId="41E33767" w:rsidR="00D023E0" w:rsidRPr="00085B9B" w:rsidRDefault="00D72EAE" w:rsidP="00BA7E01">
            <w:pPr>
              <w:pStyle w:val="aff8"/>
              <w:rPr>
                <w:lang w:val="ru-RU"/>
              </w:rPr>
            </w:pPr>
            <w:r w:rsidRPr="00D72EAE">
              <w:rPr>
                <w:lang w:val="ru-RU"/>
              </w:rPr>
              <w:t>Хос</w:t>
            </w:r>
            <w:r>
              <w:rPr>
                <w:lang w:val="ru-RU"/>
              </w:rPr>
              <w:t>т HTTPS. Значение по умолчанию —</w:t>
            </w:r>
            <w:r w:rsidRPr="00D72EAE">
              <w:rPr>
                <w:lang w:val="ru-RU"/>
              </w:rPr>
              <w:t xml:space="preserve"> </w:t>
            </w:r>
            <w:r w:rsidRPr="00D72EAE">
              <w:rPr>
                <w:rStyle w:val="afffff7"/>
                <w:lang w:val="ru-RU"/>
              </w:rPr>
              <w:t>127.0.0.1</w:t>
            </w:r>
            <w:r w:rsidRPr="00D72EAE">
              <w:rPr>
                <w:lang w:val="ru-RU"/>
              </w:rPr>
              <w:t>.</w:t>
            </w:r>
          </w:p>
        </w:tc>
      </w:tr>
      <w:tr w:rsidR="00D023E0" w:rsidRPr="00085B9B" w14:paraId="50017793" w14:textId="77777777" w:rsidTr="00BA7E01">
        <w:tc>
          <w:tcPr>
            <w:tcW w:w="4106" w:type="dxa"/>
          </w:tcPr>
          <w:p w14:paraId="72A94279" w14:textId="2D1412C6" w:rsidR="00D023E0" w:rsidRPr="00D023E0" w:rsidRDefault="00D023E0" w:rsidP="00BA7E01">
            <w:pPr>
              <w:pStyle w:val="afffff6"/>
              <w:rPr>
                <w:lang w:val="en-US"/>
              </w:rPr>
            </w:pPr>
            <w:r w:rsidRPr="00D023E0">
              <w:rPr>
                <w:lang w:val="en-US"/>
              </w:rPr>
              <w:t>nifi.web.https.port</w:t>
            </w:r>
          </w:p>
        </w:tc>
        <w:tc>
          <w:tcPr>
            <w:tcW w:w="5238" w:type="dxa"/>
          </w:tcPr>
          <w:p w14:paraId="62682287" w14:textId="4EB19DD8" w:rsidR="00D023E0" w:rsidRPr="00085B9B" w:rsidRDefault="00D72EAE" w:rsidP="00BA7E01">
            <w:pPr>
              <w:pStyle w:val="aff8"/>
              <w:rPr>
                <w:lang w:val="ru-RU"/>
              </w:rPr>
            </w:pPr>
            <w:r w:rsidRPr="00D72EAE">
              <w:rPr>
                <w:lang w:val="ru-RU"/>
              </w:rPr>
              <w:t xml:space="preserve">Порт HTTPS. Значение по умолчанию </w:t>
            </w:r>
            <w:r>
              <w:rPr>
                <w:lang w:val="ru-RU"/>
              </w:rPr>
              <w:t>—</w:t>
            </w:r>
            <w:r w:rsidRPr="00D72EAE">
              <w:rPr>
                <w:lang w:val="ru-RU"/>
              </w:rPr>
              <w:t xml:space="preserve"> </w:t>
            </w:r>
            <w:r w:rsidRPr="00D72EAE">
              <w:rPr>
                <w:rStyle w:val="afffff7"/>
                <w:lang w:val="ru-RU"/>
              </w:rPr>
              <w:t>8443</w:t>
            </w:r>
            <w:r w:rsidRPr="00D72EAE">
              <w:rPr>
                <w:lang w:val="ru-RU"/>
              </w:rPr>
              <w:t>.</w:t>
            </w:r>
          </w:p>
        </w:tc>
      </w:tr>
      <w:tr w:rsidR="00D023E0" w:rsidRPr="00085B9B" w14:paraId="4A1684A2" w14:textId="77777777" w:rsidTr="00BA7E01">
        <w:tc>
          <w:tcPr>
            <w:tcW w:w="4106" w:type="dxa"/>
          </w:tcPr>
          <w:p w14:paraId="2055D93A" w14:textId="197264B7" w:rsidR="00D023E0" w:rsidRPr="00D023E0" w:rsidRDefault="00D023E0" w:rsidP="00BA7E01">
            <w:pPr>
              <w:pStyle w:val="afffff6"/>
            </w:pPr>
            <w:r w:rsidRPr="00D023E0">
              <w:rPr>
                <w:lang w:val="en-US"/>
              </w:rPr>
              <w:t>nifi</w:t>
            </w:r>
            <w:r w:rsidRPr="00D023E0">
              <w:t>.</w:t>
            </w:r>
            <w:r w:rsidRPr="00D023E0">
              <w:rPr>
                <w:lang w:val="en-US"/>
              </w:rPr>
              <w:t>web</w:t>
            </w:r>
            <w:r w:rsidRPr="00D023E0">
              <w:t>.</w:t>
            </w:r>
            <w:r w:rsidRPr="00D023E0">
              <w:rPr>
                <w:lang w:val="en-US"/>
              </w:rPr>
              <w:t>https</w:t>
            </w:r>
            <w:r w:rsidRPr="00D023E0">
              <w:t>.</w:t>
            </w:r>
            <w:r w:rsidRPr="00D023E0">
              <w:rPr>
                <w:lang w:val="en-US"/>
              </w:rPr>
              <w:t>port</w:t>
            </w:r>
            <w:r w:rsidRPr="00D023E0">
              <w:t>.</w:t>
            </w:r>
            <w:r w:rsidRPr="00D023E0">
              <w:rPr>
                <w:lang w:val="en-US"/>
              </w:rPr>
              <w:t>forwarding</w:t>
            </w:r>
          </w:p>
        </w:tc>
        <w:tc>
          <w:tcPr>
            <w:tcW w:w="5238" w:type="dxa"/>
          </w:tcPr>
          <w:p w14:paraId="187B37C0" w14:textId="29A17052" w:rsidR="00D023E0" w:rsidRPr="00085B9B" w:rsidRDefault="007B143D" w:rsidP="007B143D">
            <w:pPr>
              <w:pStyle w:val="aff8"/>
              <w:rPr>
                <w:lang w:val="ru-RU"/>
              </w:rPr>
            </w:pPr>
            <w:r w:rsidRPr="007B143D">
              <w:rPr>
                <w:lang w:val="ru-RU"/>
              </w:rPr>
              <w:t xml:space="preserve">То же, что и </w:t>
            </w:r>
            <w:r w:rsidRPr="007B143D">
              <w:rPr>
                <w:rStyle w:val="afffff7"/>
                <w:lang w:val="ru-RU"/>
              </w:rPr>
              <w:t>nifi.web.http.port.forwarding</w:t>
            </w:r>
            <w:r>
              <w:rPr>
                <w:lang w:val="ru-RU"/>
              </w:rPr>
              <w:t>, но с HTTPS для безопасного взаимодействия</w:t>
            </w:r>
            <w:r w:rsidRPr="007B143D">
              <w:rPr>
                <w:lang w:val="ru-RU"/>
              </w:rPr>
              <w:t>. По умолчанию он пуст.</w:t>
            </w:r>
          </w:p>
        </w:tc>
      </w:tr>
      <w:tr w:rsidR="00D023E0" w:rsidRPr="00085B9B" w14:paraId="601FB7A8" w14:textId="77777777" w:rsidTr="00BA7E01">
        <w:tc>
          <w:tcPr>
            <w:tcW w:w="4106" w:type="dxa"/>
          </w:tcPr>
          <w:p w14:paraId="508DFAB0" w14:textId="4A9699FA" w:rsidR="00D023E0" w:rsidRPr="00D023E0" w:rsidRDefault="00D023E0" w:rsidP="00BA7E01">
            <w:pPr>
              <w:pStyle w:val="afffff6"/>
            </w:pPr>
            <w:r w:rsidRPr="00D023E0">
              <w:rPr>
                <w:lang w:val="en-US"/>
              </w:rPr>
              <w:lastRenderedPageBreak/>
              <w:t>nifi</w:t>
            </w:r>
            <w:r w:rsidRPr="00D023E0">
              <w:t>.</w:t>
            </w:r>
            <w:r w:rsidRPr="00D023E0">
              <w:rPr>
                <w:lang w:val="en-US"/>
              </w:rPr>
              <w:t>web</w:t>
            </w:r>
            <w:r w:rsidRPr="00D023E0">
              <w:t>.</w:t>
            </w:r>
            <w:r w:rsidRPr="00D023E0">
              <w:rPr>
                <w:lang w:val="en-US"/>
              </w:rPr>
              <w:t>https</w:t>
            </w:r>
            <w:r w:rsidRPr="00D023E0">
              <w:t>.</w:t>
            </w:r>
            <w:r w:rsidRPr="00D023E0">
              <w:rPr>
                <w:lang w:val="en-US"/>
              </w:rPr>
              <w:t>ciphersuites</w:t>
            </w:r>
            <w:r w:rsidRPr="00D023E0">
              <w:t>.</w:t>
            </w:r>
            <w:r w:rsidRPr="00D023E0">
              <w:rPr>
                <w:lang w:val="en-US"/>
              </w:rPr>
              <w:t>include</w:t>
            </w:r>
          </w:p>
        </w:tc>
        <w:tc>
          <w:tcPr>
            <w:tcW w:w="5238" w:type="dxa"/>
          </w:tcPr>
          <w:p w14:paraId="71D6FFC9" w14:textId="58FA0DCA" w:rsidR="00D023E0" w:rsidRPr="00085B9B" w:rsidRDefault="00EC16FE" w:rsidP="00BA7E01">
            <w:pPr>
              <w:pStyle w:val="aff8"/>
              <w:rPr>
                <w:lang w:val="ru-RU"/>
              </w:rPr>
            </w:pPr>
            <w:r w:rsidRPr="00EC16FE">
              <w:rPr>
                <w:lang w:val="ru-RU"/>
              </w:rPr>
              <w:t>Наборы шифров, используемые для инициализации SSLContext порта HTTPS Jetty. Если не указано, используются значения по умолчанию SSLContext среды выполнения.</w:t>
            </w:r>
          </w:p>
        </w:tc>
      </w:tr>
      <w:tr w:rsidR="00D023E0" w:rsidRPr="00085B9B" w14:paraId="17C6D31E" w14:textId="77777777" w:rsidTr="00BA7E01">
        <w:tc>
          <w:tcPr>
            <w:tcW w:w="4106" w:type="dxa"/>
          </w:tcPr>
          <w:p w14:paraId="27740AFC" w14:textId="1E3BEE74" w:rsidR="00D023E0" w:rsidRPr="00D023E0" w:rsidRDefault="00D023E0" w:rsidP="00BA7E01">
            <w:pPr>
              <w:pStyle w:val="afffff6"/>
            </w:pPr>
            <w:r w:rsidRPr="00D023E0">
              <w:rPr>
                <w:lang w:val="en-US"/>
              </w:rPr>
              <w:t>nifi</w:t>
            </w:r>
            <w:r w:rsidRPr="00D023E0">
              <w:t>.</w:t>
            </w:r>
            <w:r w:rsidRPr="00D023E0">
              <w:rPr>
                <w:lang w:val="en-US"/>
              </w:rPr>
              <w:t>web</w:t>
            </w:r>
            <w:r w:rsidRPr="00D023E0">
              <w:t>.</w:t>
            </w:r>
            <w:r w:rsidRPr="00D023E0">
              <w:rPr>
                <w:lang w:val="en-US"/>
              </w:rPr>
              <w:t>https</w:t>
            </w:r>
            <w:r w:rsidRPr="00D023E0">
              <w:t>.</w:t>
            </w:r>
            <w:r w:rsidRPr="00D023E0">
              <w:rPr>
                <w:lang w:val="en-US"/>
              </w:rPr>
              <w:t>ciphersuites</w:t>
            </w:r>
            <w:r w:rsidRPr="00D023E0">
              <w:t>.</w:t>
            </w:r>
            <w:r w:rsidRPr="00D023E0">
              <w:rPr>
                <w:lang w:val="en-US"/>
              </w:rPr>
              <w:t>exclude</w:t>
            </w:r>
          </w:p>
        </w:tc>
        <w:tc>
          <w:tcPr>
            <w:tcW w:w="5238" w:type="dxa"/>
          </w:tcPr>
          <w:p w14:paraId="29D627EF" w14:textId="14BEDD62" w:rsidR="00D023E0" w:rsidRPr="00085B9B" w:rsidRDefault="00EC16FE" w:rsidP="00EC16FE">
            <w:pPr>
              <w:pStyle w:val="aff8"/>
              <w:rPr>
                <w:lang w:val="ru-RU"/>
              </w:rPr>
            </w:pPr>
            <w:r w:rsidRPr="00EC16FE">
              <w:rPr>
                <w:lang w:val="ru-RU"/>
              </w:rPr>
              <w:t>Наборы шифров, которые не могут использоваться клиентом SSL для установления соединения с Jetty. Если не указано, используются значения по умолчан</w:t>
            </w:r>
            <w:r>
              <w:rPr>
                <w:lang w:val="ru-RU"/>
              </w:rPr>
              <w:t>ию SSLContext среды выполнения.</w:t>
            </w:r>
          </w:p>
        </w:tc>
      </w:tr>
      <w:tr w:rsidR="00D023E0" w:rsidRPr="00085B9B" w14:paraId="346DA661" w14:textId="77777777" w:rsidTr="00BA7E01">
        <w:tc>
          <w:tcPr>
            <w:tcW w:w="4106" w:type="dxa"/>
          </w:tcPr>
          <w:p w14:paraId="2B5DB07F" w14:textId="16207DAF" w:rsidR="00D023E0" w:rsidRPr="00D023E0" w:rsidRDefault="00D023E0" w:rsidP="00BA7E01">
            <w:pPr>
              <w:pStyle w:val="afffff6"/>
            </w:pPr>
            <w:r w:rsidRPr="00D023E0">
              <w:rPr>
                <w:lang w:val="en-US"/>
              </w:rPr>
              <w:t>nifi</w:t>
            </w:r>
            <w:r w:rsidRPr="00D023E0">
              <w:t>.</w:t>
            </w:r>
            <w:r w:rsidRPr="00D023E0">
              <w:rPr>
                <w:lang w:val="en-US"/>
              </w:rPr>
              <w:t>web</w:t>
            </w:r>
            <w:r w:rsidRPr="00D023E0">
              <w:t>.</w:t>
            </w:r>
            <w:r w:rsidRPr="00D023E0">
              <w:rPr>
                <w:lang w:val="en-US"/>
              </w:rPr>
              <w:t>https</w:t>
            </w:r>
            <w:r w:rsidRPr="00D023E0">
              <w:t>.</w:t>
            </w:r>
            <w:r w:rsidRPr="00D023E0">
              <w:rPr>
                <w:lang w:val="en-US"/>
              </w:rPr>
              <w:t>network</w:t>
            </w:r>
            <w:r w:rsidRPr="00D023E0">
              <w:t>.</w:t>
            </w:r>
            <w:r w:rsidRPr="00D023E0">
              <w:rPr>
                <w:lang w:val="en-US"/>
              </w:rPr>
              <w:t>interface</w:t>
            </w:r>
            <w:r w:rsidRPr="00D023E0">
              <w:t>*</w:t>
            </w:r>
          </w:p>
        </w:tc>
        <w:tc>
          <w:tcPr>
            <w:tcW w:w="5238" w:type="dxa"/>
          </w:tcPr>
          <w:p w14:paraId="23B828A4" w14:textId="43601E38" w:rsidR="00EC16FE" w:rsidRPr="00EC16FE" w:rsidRDefault="00EC16FE" w:rsidP="00EC16FE">
            <w:pPr>
              <w:pStyle w:val="aff8"/>
              <w:rPr>
                <w:lang w:val="ru-RU"/>
              </w:rPr>
            </w:pPr>
            <w:r w:rsidRPr="00EC16FE">
              <w:rPr>
                <w:lang w:val="ru-RU"/>
              </w:rPr>
              <w:t>Имя сетевого интерфейса, к которому NiFi должен привязаться для запрос</w:t>
            </w:r>
            <w:r>
              <w:rPr>
                <w:lang w:val="ru-RU"/>
              </w:rPr>
              <w:t>ов HTTPS. По умолчанию он пуст.</w:t>
            </w:r>
          </w:p>
          <w:p w14:paraId="5D25B102" w14:textId="1FB63A74" w:rsidR="00EC16FE" w:rsidRPr="00EC16FE" w:rsidRDefault="00EC16FE" w:rsidP="00EC16FE">
            <w:pPr>
              <w:pStyle w:val="aff8"/>
              <w:rPr>
                <w:lang w:val="ru-RU"/>
              </w:rPr>
            </w:pPr>
            <w:r w:rsidRPr="00EC16FE">
              <w:rPr>
                <w:lang w:val="ru-RU"/>
              </w:rPr>
              <w:t xml:space="preserve">Примечание. Несколько сетевых интерфейсов можно указать с помощью </w:t>
            </w:r>
            <w:r>
              <w:rPr>
                <w:lang w:val="ru-RU"/>
              </w:rPr>
              <w:t xml:space="preserve">префикса </w:t>
            </w:r>
            <w:r w:rsidRPr="00EC16FE">
              <w:rPr>
                <w:rStyle w:val="afffff7"/>
                <w:lang w:val="ru-RU"/>
              </w:rPr>
              <w:t>nifi.web.https.network.interface</w:t>
            </w:r>
            <w:r w:rsidRPr="00EC16FE">
              <w:rPr>
                <w:lang w:val="ru-RU"/>
              </w:rPr>
              <w:t>. с уникальными суффиксами и отдельными именами сетевых интерфейсов в каче</w:t>
            </w:r>
            <w:r>
              <w:rPr>
                <w:lang w:val="ru-RU"/>
              </w:rPr>
              <w:t>стве значений.</w:t>
            </w:r>
          </w:p>
          <w:p w14:paraId="0A04930A" w14:textId="77777777" w:rsidR="00EC16FE" w:rsidRPr="00EC16FE" w:rsidRDefault="00EC16FE" w:rsidP="00EC16FE">
            <w:pPr>
              <w:pStyle w:val="aff8"/>
              <w:rPr>
                <w:lang w:val="ru-RU"/>
              </w:rPr>
            </w:pPr>
            <w:r w:rsidRPr="00EC16FE">
              <w:rPr>
                <w:lang w:val="ru-RU"/>
              </w:rPr>
              <w:t>Например, чтобы предоставить два дополнительных сетевых интерфейса, пользователь может также указать дополнительные свойства с ключами:</w:t>
            </w:r>
          </w:p>
          <w:p w14:paraId="159FEFE0" w14:textId="77777777" w:rsidR="00EC16FE" w:rsidRPr="00EC16FE" w:rsidRDefault="00EC16FE" w:rsidP="00EC16FE">
            <w:pPr>
              <w:pStyle w:val="afffff6"/>
            </w:pPr>
            <w:r w:rsidRPr="00EC16FE">
              <w:t>nifi.web.https.network.interface.eth0=eth0</w:t>
            </w:r>
          </w:p>
          <w:p w14:paraId="4AFA3600" w14:textId="37638EA9" w:rsidR="00EC16FE" w:rsidRPr="00EC16FE" w:rsidRDefault="00EC16FE" w:rsidP="00EC16FE">
            <w:pPr>
              <w:pStyle w:val="afffff6"/>
            </w:pPr>
            <w:r w:rsidRPr="00EC16FE">
              <w:t>nifi.web.https.network.interface.eth1=eth1</w:t>
            </w:r>
          </w:p>
          <w:p w14:paraId="4448B5A7" w14:textId="2630813C" w:rsidR="00D023E0" w:rsidRPr="00085B9B" w:rsidRDefault="00EC16FE" w:rsidP="00EC16FE">
            <w:pPr>
              <w:pStyle w:val="aff8"/>
              <w:rPr>
                <w:lang w:val="ru-RU"/>
              </w:rPr>
            </w:pPr>
            <w:r w:rsidRPr="00EC16FE">
              <w:rPr>
                <w:lang w:val="ru-RU"/>
              </w:rPr>
              <w:t>Предоставляет</w:t>
            </w:r>
            <w:r>
              <w:rPr>
                <w:lang w:val="ru-RU"/>
              </w:rPr>
              <w:t>ся</w:t>
            </w:r>
            <w:r w:rsidRPr="00EC16FE">
              <w:rPr>
                <w:lang w:val="ru-RU"/>
              </w:rPr>
              <w:t xml:space="preserve"> три сетевых интерфейса, включая </w:t>
            </w:r>
            <w:r w:rsidRPr="00EC16FE">
              <w:rPr>
                <w:rStyle w:val="afffff7"/>
                <w:lang w:val="ru-RU"/>
              </w:rPr>
              <w:t>nifi.web.https.network.interface.default</w:t>
            </w:r>
            <w:r w:rsidRPr="00EC16FE">
              <w:rPr>
                <w:lang w:val="ru-RU"/>
              </w:rPr>
              <w:t>.</w:t>
            </w:r>
          </w:p>
        </w:tc>
      </w:tr>
      <w:tr w:rsidR="00D023E0" w:rsidRPr="00EC16FE" w14:paraId="0AA2F6BE" w14:textId="77777777" w:rsidTr="00BA7E01">
        <w:tc>
          <w:tcPr>
            <w:tcW w:w="4106" w:type="dxa"/>
          </w:tcPr>
          <w:p w14:paraId="7F8B3C2C" w14:textId="4EF562A8" w:rsidR="00D023E0" w:rsidRPr="00D023E0" w:rsidRDefault="00D023E0" w:rsidP="00BA7E01">
            <w:pPr>
              <w:pStyle w:val="afffff6"/>
              <w:rPr>
                <w:lang w:val="en-US"/>
              </w:rPr>
            </w:pPr>
            <w:r w:rsidRPr="00D023E0">
              <w:rPr>
                <w:lang w:val="en-US"/>
              </w:rPr>
              <w:t>nifi.web.jetty.working.directory</w:t>
            </w:r>
          </w:p>
        </w:tc>
        <w:tc>
          <w:tcPr>
            <w:tcW w:w="5238" w:type="dxa"/>
          </w:tcPr>
          <w:p w14:paraId="1B9051E8" w14:textId="6406C8F3" w:rsidR="00D023E0" w:rsidRPr="00EC16FE" w:rsidRDefault="00EC16FE" w:rsidP="00BA7E01">
            <w:pPr>
              <w:pStyle w:val="aff8"/>
              <w:rPr>
                <w:lang w:val="ru-RU"/>
              </w:rPr>
            </w:pPr>
            <w:r w:rsidRPr="00EC16FE">
              <w:rPr>
                <w:lang w:val="ru-RU"/>
              </w:rPr>
              <w:t xml:space="preserve">Расположение рабочего каталога </w:t>
            </w:r>
            <w:r w:rsidRPr="00EC16FE">
              <w:t>Jetty</w:t>
            </w:r>
            <w:r>
              <w:rPr>
                <w:lang w:val="ru-RU"/>
              </w:rPr>
              <w:t>. Значение по умолчанию —</w:t>
            </w:r>
            <w:r w:rsidRPr="00EC16FE">
              <w:rPr>
                <w:lang w:val="ru-RU"/>
              </w:rPr>
              <w:t xml:space="preserve"> </w:t>
            </w:r>
            <w:r w:rsidRPr="00EC16FE">
              <w:rPr>
                <w:rStyle w:val="afffff7"/>
                <w:lang w:val="ru-RU"/>
              </w:rPr>
              <w:t>./</w:t>
            </w:r>
            <w:r w:rsidRPr="00EC16FE">
              <w:rPr>
                <w:rStyle w:val="afffff7"/>
              </w:rPr>
              <w:t>work</w:t>
            </w:r>
            <w:r w:rsidRPr="00EC16FE">
              <w:rPr>
                <w:rStyle w:val="afffff7"/>
                <w:lang w:val="ru-RU"/>
              </w:rPr>
              <w:t>/</w:t>
            </w:r>
            <w:r w:rsidRPr="00EC16FE">
              <w:rPr>
                <w:rStyle w:val="afffff7"/>
              </w:rPr>
              <w:t>jetty</w:t>
            </w:r>
            <w:r w:rsidRPr="00EC16FE">
              <w:rPr>
                <w:lang w:val="ru-RU"/>
              </w:rPr>
              <w:t>.</w:t>
            </w:r>
          </w:p>
        </w:tc>
      </w:tr>
      <w:tr w:rsidR="00D023E0" w:rsidRPr="00D023E0" w14:paraId="4ADF0EBB" w14:textId="77777777" w:rsidTr="00BA7E01">
        <w:tc>
          <w:tcPr>
            <w:tcW w:w="4106" w:type="dxa"/>
          </w:tcPr>
          <w:p w14:paraId="4DBF53A6" w14:textId="4F69E665" w:rsidR="00D023E0" w:rsidRPr="00D023E0" w:rsidRDefault="00D023E0" w:rsidP="00BA7E01">
            <w:pPr>
              <w:pStyle w:val="afffff6"/>
              <w:rPr>
                <w:lang w:val="en-US"/>
              </w:rPr>
            </w:pPr>
            <w:r w:rsidRPr="00D023E0">
              <w:rPr>
                <w:lang w:val="en-US"/>
              </w:rPr>
              <w:t>nifi.web.jetty.threads</w:t>
            </w:r>
          </w:p>
        </w:tc>
        <w:tc>
          <w:tcPr>
            <w:tcW w:w="5238" w:type="dxa"/>
          </w:tcPr>
          <w:p w14:paraId="3FF8E7BD" w14:textId="34FE4FC7" w:rsidR="00D023E0" w:rsidRPr="00EC16FE" w:rsidRDefault="00EC16FE" w:rsidP="00BA7E01">
            <w:pPr>
              <w:pStyle w:val="aff8"/>
              <w:rPr>
                <w:lang w:val="ru-RU"/>
              </w:rPr>
            </w:pPr>
            <w:r w:rsidRPr="00EC16FE">
              <w:rPr>
                <w:lang w:val="ru-RU"/>
              </w:rPr>
              <w:t xml:space="preserve">Количество потоков </w:t>
            </w:r>
            <w:r w:rsidRPr="00EC16FE">
              <w:t>Jetty</w:t>
            </w:r>
            <w:r>
              <w:rPr>
                <w:lang w:val="ru-RU"/>
              </w:rPr>
              <w:t>. Значение по умолчанию —</w:t>
            </w:r>
            <w:r w:rsidRPr="00EC16FE">
              <w:rPr>
                <w:lang w:val="ru-RU"/>
              </w:rPr>
              <w:t xml:space="preserve"> </w:t>
            </w:r>
            <w:r w:rsidRPr="00EC16FE">
              <w:rPr>
                <w:rStyle w:val="afffff7"/>
                <w:lang w:val="ru-RU"/>
              </w:rPr>
              <w:t>200</w:t>
            </w:r>
            <w:r w:rsidRPr="00EC16FE">
              <w:rPr>
                <w:lang w:val="ru-RU"/>
              </w:rPr>
              <w:t>.</w:t>
            </w:r>
          </w:p>
        </w:tc>
      </w:tr>
      <w:tr w:rsidR="00D023E0" w:rsidRPr="00EC16FE" w14:paraId="571786A8" w14:textId="77777777" w:rsidTr="00BA7E01">
        <w:tc>
          <w:tcPr>
            <w:tcW w:w="4106" w:type="dxa"/>
          </w:tcPr>
          <w:p w14:paraId="24C94188" w14:textId="106E0D8B" w:rsidR="00D023E0" w:rsidRPr="00D023E0" w:rsidRDefault="00D023E0" w:rsidP="00BA7E01">
            <w:pPr>
              <w:pStyle w:val="afffff6"/>
              <w:rPr>
                <w:lang w:val="en-US"/>
              </w:rPr>
            </w:pPr>
            <w:r w:rsidRPr="00D023E0">
              <w:rPr>
                <w:lang w:val="en-US"/>
              </w:rPr>
              <w:t>nifi.web.max.header.size</w:t>
            </w:r>
          </w:p>
        </w:tc>
        <w:tc>
          <w:tcPr>
            <w:tcW w:w="5238" w:type="dxa"/>
          </w:tcPr>
          <w:p w14:paraId="57E3BEB2" w14:textId="2C61E0B0" w:rsidR="00D023E0" w:rsidRPr="00EC16FE" w:rsidRDefault="00EC16FE" w:rsidP="00BA7E01">
            <w:pPr>
              <w:pStyle w:val="aff8"/>
              <w:rPr>
                <w:lang w:val="ru-RU"/>
              </w:rPr>
            </w:pPr>
            <w:r>
              <w:rPr>
                <w:lang w:val="ru-RU"/>
              </w:rPr>
              <w:t>Максимальный размер, разреш`</w:t>
            </w:r>
            <w:r w:rsidRPr="00EC16FE">
              <w:rPr>
                <w:lang w:val="ru-RU"/>
              </w:rPr>
              <w:t xml:space="preserve">нный для заголовков запросов и </w:t>
            </w:r>
            <w:r>
              <w:rPr>
                <w:lang w:val="ru-RU"/>
              </w:rPr>
              <w:t xml:space="preserve">ответов. Значение по умолчанию — </w:t>
            </w:r>
            <w:r w:rsidRPr="00EC16FE">
              <w:rPr>
                <w:rStyle w:val="afffff7"/>
              </w:rPr>
              <w:t>16 KB</w:t>
            </w:r>
            <w:r w:rsidRPr="00EC16FE">
              <w:rPr>
                <w:lang w:val="ru-RU"/>
              </w:rPr>
              <w:t>.</w:t>
            </w:r>
          </w:p>
        </w:tc>
      </w:tr>
      <w:tr w:rsidR="00D023E0" w:rsidRPr="00D023E0" w14:paraId="5B907D52" w14:textId="77777777" w:rsidTr="00BA7E01">
        <w:tc>
          <w:tcPr>
            <w:tcW w:w="4106" w:type="dxa"/>
          </w:tcPr>
          <w:p w14:paraId="0091EDCA" w14:textId="44DD20D4" w:rsidR="00D023E0" w:rsidRPr="00D023E0" w:rsidRDefault="00D023E0" w:rsidP="00BA7E01">
            <w:pPr>
              <w:pStyle w:val="afffff6"/>
              <w:rPr>
                <w:lang w:val="en-US"/>
              </w:rPr>
            </w:pPr>
            <w:r w:rsidRPr="00D023E0">
              <w:rPr>
                <w:lang w:val="en-US"/>
              </w:rPr>
              <w:t>nifi.web.proxy.host</w:t>
            </w:r>
          </w:p>
        </w:tc>
        <w:tc>
          <w:tcPr>
            <w:tcW w:w="5238" w:type="dxa"/>
          </w:tcPr>
          <w:p w14:paraId="795C0DF6" w14:textId="67F99A6E" w:rsidR="00D023E0" w:rsidRPr="00FB239B" w:rsidRDefault="008A2467" w:rsidP="008A2467">
            <w:pPr>
              <w:pStyle w:val="aff8"/>
              <w:rPr>
                <w:lang w:val="ru-RU"/>
              </w:rPr>
            </w:pPr>
            <w:r>
              <w:rPr>
                <w:lang w:val="ru-RU"/>
              </w:rPr>
              <w:t>Разделё</w:t>
            </w:r>
            <w:r w:rsidR="00FB239B" w:rsidRPr="00FB239B">
              <w:rPr>
                <w:lang w:val="ru-RU"/>
              </w:rPr>
              <w:t xml:space="preserve">нный запятыми </w:t>
            </w:r>
            <w:r>
              <w:rPr>
                <w:lang w:val="ru-RU"/>
              </w:rPr>
              <w:t>перечень разрешё</w:t>
            </w:r>
            <w:r w:rsidR="00FB239B" w:rsidRPr="00FB239B">
              <w:rPr>
                <w:lang w:val="ru-RU"/>
              </w:rPr>
              <w:t xml:space="preserve">нных значений заголовка </w:t>
            </w:r>
            <w:r w:rsidR="00FB239B" w:rsidRPr="00FB239B">
              <w:t>HTTP</w:t>
            </w:r>
            <w:r w:rsidR="00FB239B" w:rsidRPr="00FB239B">
              <w:rPr>
                <w:lang w:val="ru-RU"/>
              </w:rPr>
              <w:t xml:space="preserve">-хоста, которые следует учитывать, когда </w:t>
            </w:r>
            <w:r w:rsidR="00FB239B" w:rsidRPr="00FB239B">
              <w:t>NiFi</w:t>
            </w:r>
            <w:r w:rsidR="00FB239B" w:rsidRPr="00FB239B">
              <w:rPr>
                <w:lang w:val="ru-RU"/>
              </w:rPr>
              <w:t xml:space="preserve"> работает безопасно и будет получать запросы на другой </w:t>
            </w:r>
            <w:r w:rsidRPr="008A2467">
              <w:rPr>
                <w:rStyle w:val="afffff7"/>
                <w:lang w:val="ru-RU"/>
              </w:rPr>
              <w:t>host[:port]</w:t>
            </w:r>
            <w:r w:rsidR="00FB239B" w:rsidRPr="00FB239B">
              <w:rPr>
                <w:lang w:val="ru-RU"/>
              </w:rPr>
              <w:t xml:space="preserve">, чем он привязан. Например, при работе в контейнере </w:t>
            </w:r>
            <w:r w:rsidR="00FB239B" w:rsidRPr="00FB239B">
              <w:t>Docker</w:t>
            </w:r>
            <w:r w:rsidR="00FB239B" w:rsidRPr="00FB239B">
              <w:rPr>
                <w:lang w:val="ru-RU"/>
              </w:rPr>
              <w:t xml:space="preserve"> или за прокси-сервером (например, </w:t>
            </w:r>
            <w:r w:rsidR="00FB239B" w:rsidRPr="008A2467">
              <w:rPr>
                <w:rStyle w:val="afffff7"/>
              </w:rPr>
              <w:t>localhost</w:t>
            </w:r>
            <w:r w:rsidRPr="003734FA">
              <w:rPr>
                <w:rStyle w:val="afffff7"/>
                <w:lang w:val="ru-RU"/>
              </w:rPr>
              <w:t>:</w:t>
            </w:r>
            <w:r w:rsidR="00FB239B" w:rsidRPr="008A2467">
              <w:rPr>
                <w:rStyle w:val="afffff7"/>
                <w:lang w:val="ru-RU"/>
              </w:rPr>
              <w:t>18443</w:t>
            </w:r>
            <w:r w:rsidR="00FB239B" w:rsidRPr="00FB239B">
              <w:rPr>
                <w:lang w:val="ru-RU"/>
              </w:rPr>
              <w:t xml:space="preserve">, </w:t>
            </w:r>
            <w:r w:rsidR="00FB239B" w:rsidRPr="008A2467">
              <w:rPr>
                <w:rStyle w:val="afffff7"/>
              </w:rPr>
              <w:t>proxyhost</w:t>
            </w:r>
            <w:r w:rsidRPr="003734FA">
              <w:rPr>
                <w:rStyle w:val="afffff7"/>
                <w:lang w:val="ru-RU"/>
              </w:rPr>
              <w:t>:</w:t>
            </w:r>
            <w:r w:rsidR="00FB239B" w:rsidRPr="008A2467">
              <w:rPr>
                <w:rStyle w:val="afffff7"/>
                <w:lang w:val="ru-RU"/>
              </w:rPr>
              <w:t>443</w:t>
            </w:r>
            <w:r w:rsidR="00FB239B" w:rsidRPr="00FB239B">
              <w:rPr>
                <w:lang w:val="ru-RU"/>
              </w:rPr>
              <w:t xml:space="preserve">). По умолчанию это значение пустое, что означает, что </w:t>
            </w:r>
            <w:r w:rsidR="00FB239B" w:rsidRPr="00FB239B">
              <w:t>NiFi</w:t>
            </w:r>
            <w:r w:rsidR="00FB239B" w:rsidRPr="00FB239B">
              <w:rPr>
                <w:lang w:val="ru-RU"/>
              </w:rPr>
              <w:t xml:space="preserve"> должен разрешать только запросы, отправленные на </w:t>
            </w:r>
            <w:r w:rsidRPr="008A2467">
              <w:rPr>
                <w:rStyle w:val="afffff7"/>
                <w:lang w:val="ru-RU"/>
              </w:rPr>
              <w:t>host[:port]</w:t>
            </w:r>
            <w:r w:rsidR="00FB239B" w:rsidRPr="00FB239B">
              <w:rPr>
                <w:lang w:val="ru-RU"/>
              </w:rPr>
              <w:t xml:space="preserve">, к которому привязан </w:t>
            </w:r>
            <w:r w:rsidR="00FB239B" w:rsidRPr="00FB239B">
              <w:t>NiFi</w:t>
            </w:r>
            <w:r w:rsidR="00FB239B" w:rsidRPr="00FB239B">
              <w:rPr>
                <w:lang w:val="ru-RU"/>
              </w:rPr>
              <w:t>.</w:t>
            </w:r>
          </w:p>
        </w:tc>
      </w:tr>
      <w:tr w:rsidR="00D023E0" w:rsidRPr="008A2467" w14:paraId="08D39EE1" w14:textId="77777777" w:rsidTr="00BA7E01">
        <w:tc>
          <w:tcPr>
            <w:tcW w:w="4106" w:type="dxa"/>
          </w:tcPr>
          <w:p w14:paraId="6AC3198D" w14:textId="7083540B" w:rsidR="00D023E0" w:rsidRPr="00D023E0" w:rsidRDefault="00D023E0" w:rsidP="00BA7E01">
            <w:pPr>
              <w:pStyle w:val="afffff6"/>
              <w:rPr>
                <w:lang w:val="en-US"/>
              </w:rPr>
            </w:pPr>
            <w:r w:rsidRPr="00D023E0">
              <w:rPr>
                <w:lang w:val="en-US"/>
              </w:rPr>
              <w:lastRenderedPageBreak/>
              <w:t>nifi.web.proxy.context.path</w:t>
            </w:r>
          </w:p>
        </w:tc>
        <w:tc>
          <w:tcPr>
            <w:tcW w:w="5238" w:type="dxa"/>
          </w:tcPr>
          <w:p w14:paraId="59B82797" w14:textId="413A104E" w:rsidR="00D023E0" w:rsidRPr="008A2467" w:rsidRDefault="008A2467" w:rsidP="008A2467">
            <w:pPr>
              <w:pStyle w:val="aff8"/>
              <w:rPr>
                <w:lang w:val="ru-RU"/>
              </w:rPr>
            </w:pPr>
            <w:r>
              <w:rPr>
                <w:lang w:val="ru-RU"/>
              </w:rPr>
              <w:t>Перечень</w:t>
            </w:r>
            <w:r>
              <w:t xml:space="preserve"> разрешё</w:t>
            </w:r>
            <w:r w:rsidRPr="008A2467">
              <w:t>нных значений заголовков HTTP X-ProxyContextPath, X-Forwarded-Context</w:t>
            </w:r>
            <w:r>
              <w:t xml:space="preserve"> или X-Forwarded-Prefix, разделё</w:t>
            </w:r>
            <w:r w:rsidRPr="008A2467">
              <w:t xml:space="preserve">нных запятыми. </w:t>
            </w:r>
            <w:r w:rsidRPr="008A2467">
              <w:rPr>
                <w:lang w:val="ru-RU"/>
              </w:rPr>
              <w:t xml:space="preserve">По умолчанию это значение пустое, что означает, что все запросы, содержащие путь контекста прокси, отклоняются. Настройка этого свойства разрешит запросы, в которых путь прокси-сервера содержится в </w:t>
            </w:r>
            <w:r>
              <w:rPr>
                <w:lang w:val="ru-RU"/>
              </w:rPr>
              <w:t>данном перечне</w:t>
            </w:r>
            <w:r w:rsidRPr="008A2467">
              <w:rPr>
                <w:lang w:val="ru-RU"/>
              </w:rPr>
              <w:t>.</w:t>
            </w:r>
          </w:p>
        </w:tc>
      </w:tr>
      <w:tr w:rsidR="00D023E0" w:rsidRPr="008A2467" w14:paraId="2E1D498D" w14:textId="77777777" w:rsidTr="00BA7E01">
        <w:tc>
          <w:tcPr>
            <w:tcW w:w="4106" w:type="dxa"/>
          </w:tcPr>
          <w:p w14:paraId="06F0423A" w14:textId="7D41AD3D" w:rsidR="00D023E0" w:rsidRPr="00D023E0" w:rsidRDefault="00D023E0" w:rsidP="00BA7E01">
            <w:pPr>
              <w:pStyle w:val="afffff6"/>
              <w:rPr>
                <w:lang w:val="en-US"/>
              </w:rPr>
            </w:pPr>
            <w:r w:rsidRPr="00D023E0">
              <w:rPr>
                <w:lang w:val="en-US"/>
              </w:rPr>
              <w:t>nifi.web.max.content.size</w:t>
            </w:r>
          </w:p>
        </w:tc>
        <w:tc>
          <w:tcPr>
            <w:tcW w:w="5238" w:type="dxa"/>
          </w:tcPr>
          <w:p w14:paraId="4A295135" w14:textId="6071D83D" w:rsidR="00D023E0" w:rsidRPr="008A2467" w:rsidRDefault="008A2467" w:rsidP="008A2467">
            <w:pPr>
              <w:pStyle w:val="aff8"/>
              <w:rPr>
                <w:lang w:val="ru-RU"/>
              </w:rPr>
            </w:pPr>
            <w:r w:rsidRPr="008A2467">
              <w:rPr>
                <w:lang w:val="ru-RU"/>
              </w:rPr>
              <w:t>Максимальный размер (</w:t>
            </w:r>
            <w:r w:rsidRPr="008A2467">
              <w:t>HTTP</w:t>
            </w:r>
            <w:r w:rsidRPr="008A2467">
              <w:rPr>
                <w:lang w:val="ru-RU"/>
              </w:rPr>
              <w:t xml:space="preserve"> </w:t>
            </w:r>
            <w:r w:rsidRPr="008A2467">
              <w:t>Content</w:t>
            </w:r>
            <w:r w:rsidRPr="008A2467">
              <w:rPr>
                <w:lang w:val="ru-RU"/>
              </w:rPr>
              <w:t>-</w:t>
            </w:r>
            <w:r w:rsidRPr="008A2467">
              <w:t>Length</w:t>
            </w:r>
            <w:r w:rsidRPr="008A2467">
              <w:rPr>
                <w:lang w:val="ru-RU"/>
              </w:rPr>
              <w:t xml:space="preserve">) для запросов </w:t>
            </w:r>
            <w:r w:rsidRPr="008A2467">
              <w:rPr>
                <w:rStyle w:val="afffff7"/>
              </w:rPr>
              <w:t>PUT</w:t>
            </w:r>
            <w:r w:rsidRPr="008A2467">
              <w:rPr>
                <w:lang w:val="ru-RU"/>
              </w:rPr>
              <w:t xml:space="preserve"> и </w:t>
            </w:r>
            <w:r w:rsidRPr="008A2467">
              <w:rPr>
                <w:rStyle w:val="afffff7"/>
              </w:rPr>
              <w:t>POST</w:t>
            </w:r>
            <w:r w:rsidRPr="008A2467">
              <w:rPr>
                <w:lang w:val="ru-RU"/>
              </w:rPr>
              <w:t xml:space="preserve">. Для обратной совместимости значение по умолчанию не установлено. Указание значения для этого свойства включает фильтр </w:t>
            </w:r>
            <w:r w:rsidRPr="008A2467">
              <w:rPr>
                <w:rStyle w:val="afffff7"/>
              </w:rPr>
              <w:t>Content</w:t>
            </w:r>
            <w:r w:rsidRPr="008A2467">
              <w:rPr>
                <w:rStyle w:val="afffff7"/>
                <w:lang w:val="ru-RU"/>
              </w:rPr>
              <w:t>-</w:t>
            </w:r>
            <w:r w:rsidRPr="008A2467">
              <w:rPr>
                <w:rStyle w:val="afffff7"/>
              </w:rPr>
              <w:t>Length</w:t>
            </w:r>
            <w:r w:rsidRPr="008A2467">
              <w:rPr>
                <w:lang w:val="ru-RU"/>
              </w:rPr>
              <w:t xml:space="preserve"> для всех входящих запросов </w:t>
            </w:r>
            <w:r w:rsidRPr="008A2467">
              <w:t>API</w:t>
            </w:r>
            <w:r w:rsidRPr="008A2467">
              <w:rPr>
                <w:lang w:val="ru-RU"/>
              </w:rPr>
              <w:t xml:space="preserve"> (кроме </w:t>
            </w:r>
            <w:r>
              <w:rPr>
                <w:lang w:val="ru-RU"/>
              </w:rPr>
              <w:t xml:space="preserve">взаимодействия </w:t>
            </w:r>
            <w:r>
              <w:t>Site</w:t>
            </w:r>
            <w:r>
              <w:rPr>
                <w:lang w:val="ru-RU"/>
              </w:rPr>
              <w:t>-</w:t>
            </w:r>
            <w:r>
              <w:t>to</w:t>
            </w:r>
            <w:r>
              <w:rPr>
                <w:lang w:val="ru-RU"/>
              </w:rPr>
              <w:t>-</w:t>
            </w:r>
            <w:r>
              <w:t>Site</w:t>
            </w:r>
            <w:r w:rsidRPr="008A2467">
              <w:rPr>
                <w:lang w:val="ru-RU"/>
              </w:rPr>
              <w:t xml:space="preserve"> и кл</w:t>
            </w:r>
            <w:r>
              <w:rPr>
                <w:lang w:val="ru-RU"/>
              </w:rPr>
              <w:t xml:space="preserve">астера). Предлагаемое значение — </w:t>
            </w:r>
            <w:r w:rsidRPr="008A2467">
              <w:rPr>
                <w:rStyle w:val="afffff7"/>
              </w:rPr>
              <w:t>20 MB</w:t>
            </w:r>
            <w:r w:rsidRPr="008A2467">
              <w:rPr>
                <w:lang w:val="ru-RU"/>
              </w:rPr>
              <w:t>.</w:t>
            </w:r>
          </w:p>
        </w:tc>
      </w:tr>
      <w:tr w:rsidR="00D023E0" w:rsidRPr="008A2467" w14:paraId="14DFE4DF" w14:textId="77777777" w:rsidTr="00BA7E01">
        <w:tc>
          <w:tcPr>
            <w:tcW w:w="4106" w:type="dxa"/>
          </w:tcPr>
          <w:p w14:paraId="06546532" w14:textId="47A9FBEF" w:rsidR="00D023E0" w:rsidRPr="00D023E0" w:rsidRDefault="00D023E0" w:rsidP="00BA7E01">
            <w:pPr>
              <w:pStyle w:val="afffff6"/>
              <w:rPr>
                <w:lang w:val="en-US"/>
              </w:rPr>
            </w:pPr>
            <w:r w:rsidRPr="00D023E0">
              <w:rPr>
                <w:lang w:val="en-US"/>
              </w:rPr>
              <w:t>nifi.web.max.requests.per.second</w:t>
            </w:r>
          </w:p>
        </w:tc>
        <w:tc>
          <w:tcPr>
            <w:tcW w:w="5238" w:type="dxa"/>
          </w:tcPr>
          <w:p w14:paraId="6EBAF1EC" w14:textId="1EE133D0" w:rsidR="00D023E0" w:rsidRPr="008A2467" w:rsidRDefault="008A2467" w:rsidP="00BA7E01">
            <w:pPr>
              <w:pStyle w:val="aff8"/>
              <w:rPr>
                <w:lang w:val="ru-RU"/>
              </w:rPr>
            </w:pPr>
            <w:r w:rsidRPr="008A2467">
              <w:rPr>
                <w:lang w:val="ru-RU"/>
              </w:rPr>
              <w:t>Максимальное количество запросов от соединения в секунду. Запросы, превышающие это значение, сначала задерживаются, а затем ограничиваются.</w:t>
            </w:r>
          </w:p>
        </w:tc>
      </w:tr>
      <w:tr w:rsidR="00D023E0" w:rsidRPr="00D023E0" w14:paraId="67F9F181" w14:textId="77777777" w:rsidTr="00BA7E01">
        <w:tc>
          <w:tcPr>
            <w:tcW w:w="4106" w:type="dxa"/>
          </w:tcPr>
          <w:p w14:paraId="46900EEF" w14:textId="7334237D" w:rsidR="00D023E0" w:rsidRPr="00D023E0" w:rsidRDefault="00D023E0" w:rsidP="00BA7E01">
            <w:pPr>
              <w:pStyle w:val="afffff6"/>
              <w:rPr>
                <w:lang w:val="en-US"/>
              </w:rPr>
            </w:pPr>
            <w:r w:rsidRPr="00D023E0">
              <w:rPr>
                <w:lang w:val="en-US"/>
              </w:rPr>
              <w:t>nifi.web.request.ip.whitelist</w:t>
            </w:r>
          </w:p>
        </w:tc>
        <w:tc>
          <w:tcPr>
            <w:tcW w:w="5238" w:type="dxa"/>
          </w:tcPr>
          <w:p w14:paraId="1F99BD25" w14:textId="5EAE83C5" w:rsidR="00D023E0" w:rsidRPr="00D023E0" w:rsidRDefault="008A2467" w:rsidP="00BA7E01">
            <w:pPr>
              <w:pStyle w:val="aff8"/>
            </w:pPr>
            <w:r>
              <w:rPr>
                <w:lang w:val="ru-RU"/>
              </w:rPr>
              <w:t>Перечень</w:t>
            </w:r>
            <w:r w:rsidRPr="008A2467">
              <w:rPr>
                <w:lang w:val="ru-RU"/>
              </w:rPr>
              <w:t xml:space="preserve"> </w:t>
            </w:r>
            <w:r w:rsidRPr="008A2467">
              <w:t>IP</w:t>
            </w:r>
            <w:r>
              <w:rPr>
                <w:lang w:val="ru-RU"/>
              </w:rPr>
              <w:t>-адресов, разделё</w:t>
            </w:r>
            <w:r w:rsidRPr="008A2467">
              <w:rPr>
                <w:lang w:val="ru-RU"/>
              </w:rPr>
              <w:t xml:space="preserve">нных запятыми. Используется для указания </w:t>
            </w:r>
            <w:r w:rsidRPr="008A2467">
              <w:t>IP</w:t>
            </w:r>
            <w:r w:rsidRPr="008A2467">
              <w:rPr>
                <w:lang w:val="ru-RU"/>
              </w:rPr>
              <w:t>-адресов клиентов, которые могут превышать максимальное количество запросов в секунду (</w:t>
            </w:r>
            <w:r w:rsidRPr="008A2467">
              <w:rPr>
                <w:rStyle w:val="afffff7"/>
              </w:rPr>
              <w:t>nifi</w:t>
            </w:r>
            <w:r w:rsidRPr="008A2467">
              <w:rPr>
                <w:rStyle w:val="afffff7"/>
                <w:lang w:val="ru-RU"/>
              </w:rPr>
              <w:t>.</w:t>
            </w:r>
            <w:r w:rsidRPr="008A2467">
              <w:rPr>
                <w:rStyle w:val="afffff7"/>
              </w:rPr>
              <w:t>web</w:t>
            </w:r>
            <w:r w:rsidRPr="008A2467">
              <w:rPr>
                <w:rStyle w:val="afffff7"/>
                <w:lang w:val="ru-RU"/>
              </w:rPr>
              <w:t>.</w:t>
            </w:r>
            <w:r w:rsidRPr="008A2467">
              <w:rPr>
                <w:rStyle w:val="afffff7"/>
              </w:rPr>
              <w:t>max</w:t>
            </w:r>
            <w:r w:rsidRPr="008A2467">
              <w:rPr>
                <w:rStyle w:val="afffff7"/>
                <w:lang w:val="ru-RU"/>
              </w:rPr>
              <w:t>.</w:t>
            </w:r>
            <w:r w:rsidRPr="008A2467">
              <w:rPr>
                <w:rStyle w:val="afffff7"/>
              </w:rPr>
              <w:t>requests</w:t>
            </w:r>
            <w:r w:rsidRPr="008A2467">
              <w:rPr>
                <w:rStyle w:val="afffff7"/>
                <w:lang w:val="ru-RU"/>
              </w:rPr>
              <w:t>.</w:t>
            </w:r>
            <w:r w:rsidRPr="008A2467">
              <w:rPr>
                <w:rStyle w:val="afffff7"/>
              </w:rPr>
              <w:t>per</w:t>
            </w:r>
            <w:r w:rsidRPr="008A2467">
              <w:rPr>
                <w:rStyle w:val="afffff7"/>
                <w:lang w:val="ru-RU"/>
              </w:rPr>
              <w:t>.</w:t>
            </w:r>
            <w:r w:rsidRPr="008A2467">
              <w:rPr>
                <w:rStyle w:val="afffff7"/>
              </w:rPr>
              <w:t>second</w:t>
            </w:r>
            <w:r w:rsidRPr="008A2467">
              <w:rPr>
                <w:lang w:val="ru-RU"/>
              </w:rPr>
              <w:t xml:space="preserve">). </w:t>
            </w:r>
            <w:r w:rsidRPr="008A2467">
              <w:t>Не применяется к тайм-ауту веб-запроса.</w:t>
            </w:r>
          </w:p>
        </w:tc>
      </w:tr>
      <w:tr w:rsidR="00D023E0" w:rsidRPr="00D023E0" w14:paraId="4D235068" w14:textId="77777777" w:rsidTr="00BA7E01">
        <w:tc>
          <w:tcPr>
            <w:tcW w:w="4106" w:type="dxa"/>
          </w:tcPr>
          <w:p w14:paraId="52D96A93" w14:textId="6FF5807F" w:rsidR="00D023E0" w:rsidRPr="00D023E0" w:rsidRDefault="00D023E0" w:rsidP="00BA7E01">
            <w:pPr>
              <w:pStyle w:val="afffff6"/>
              <w:rPr>
                <w:lang w:val="en-US"/>
              </w:rPr>
            </w:pPr>
            <w:r w:rsidRPr="00D023E0">
              <w:rPr>
                <w:lang w:val="en-US"/>
              </w:rPr>
              <w:t>nifi.web.request.timeout</w:t>
            </w:r>
          </w:p>
        </w:tc>
        <w:tc>
          <w:tcPr>
            <w:tcW w:w="5238" w:type="dxa"/>
          </w:tcPr>
          <w:p w14:paraId="79DA7765" w14:textId="6F6CFBF6" w:rsidR="00D023E0" w:rsidRPr="00D023E0" w:rsidRDefault="008A2467" w:rsidP="008A2467">
            <w:pPr>
              <w:pStyle w:val="aff8"/>
            </w:pPr>
            <w:r w:rsidRPr="008A2467">
              <w:rPr>
                <w:lang w:val="ru-RU"/>
              </w:rPr>
              <w:t xml:space="preserve">Тайм-аут запроса для веб-запросов. Запросы, выполняющиеся дольше этого времени, будут принудительно завершены ответом </w:t>
            </w:r>
            <w:r w:rsidRPr="008A2467">
              <w:t>HTTP</w:t>
            </w:r>
            <w:r w:rsidRPr="008A2467">
              <w:rPr>
                <w:lang w:val="ru-RU"/>
              </w:rPr>
              <w:t xml:space="preserve"> 503 </w:t>
            </w:r>
            <w:r w:rsidRPr="008A2467">
              <w:t>Service</w:t>
            </w:r>
            <w:r w:rsidRPr="008A2467">
              <w:rPr>
                <w:lang w:val="ru-RU"/>
              </w:rPr>
              <w:t xml:space="preserve"> </w:t>
            </w:r>
            <w:r w:rsidRPr="008A2467">
              <w:t>Unavailable</w:t>
            </w:r>
            <w:r w:rsidRPr="008A2467">
              <w:rPr>
                <w:lang w:val="ru-RU"/>
              </w:rPr>
              <w:t xml:space="preserve">. </w:t>
            </w:r>
            <w:r>
              <w:t>Значение по умолчанию —</w:t>
            </w:r>
            <w:r w:rsidRPr="008A2467">
              <w:t xml:space="preserve"> </w:t>
            </w:r>
            <w:r w:rsidRPr="008A2467">
              <w:rPr>
                <w:rStyle w:val="afffff7"/>
              </w:rPr>
              <w:t>60 secs</w:t>
            </w:r>
            <w:r w:rsidRPr="008A2467">
              <w:t>.</w:t>
            </w:r>
          </w:p>
        </w:tc>
      </w:tr>
    </w:tbl>
    <w:p w14:paraId="78F8FF53" w14:textId="0DA4F866" w:rsidR="00390E8B" w:rsidRPr="00390E8B" w:rsidRDefault="00390E8B" w:rsidP="00CA458E">
      <w:pPr>
        <w:pStyle w:val="3a"/>
      </w:pPr>
      <w:bookmarkStart w:id="62" w:name="_Toc81490054"/>
      <w:r w:rsidRPr="00390E8B">
        <w:t>С</w:t>
      </w:r>
      <w:r w:rsidR="00CA458E">
        <w:t xml:space="preserve">войства </w:t>
      </w:r>
      <w:r w:rsidR="00CA458E" w:rsidRPr="00CA458E">
        <w:t>Security</w:t>
      </w:r>
      <w:bookmarkEnd w:id="62"/>
    </w:p>
    <w:p w14:paraId="4CED1C82" w14:textId="51A0C522" w:rsidR="009726E6" w:rsidRDefault="00CA458E" w:rsidP="00390E8B">
      <w:pPr>
        <w:pStyle w:val="afff1"/>
      </w:pPr>
      <w:r>
        <w:t>Данные</w:t>
      </w:r>
      <w:r w:rsidR="00390E8B" w:rsidRPr="00390E8B">
        <w:t xml:space="preserve"> свойства относятся к различным функциям безопасности в </w:t>
      </w:r>
      <w:r w:rsidR="00390E8B" w:rsidRPr="00390E8B">
        <w:rPr>
          <w:lang w:val="en-US"/>
        </w:rPr>
        <w:t>NiFi</w:t>
      </w:r>
      <w:r>
        <w:t>.</w:t>
      </w:r>
    </w:p>
    <w:p w14:paraId="2DC55926" w14:textId="4D8DFB85" w:rsidR="00CA458E" w:rsidRPr="009726E6" w:rsidRDefault="00CA458E" w:rsidP="00CA458E">
      <w:pPr>
        <w:pStyle w:val="aff6"/>
      </w:pPr>
      <w:r w:rsidRPr="00624C80">
        <w:t>Таблица</w:t>
      </w:r>
      <w:r w:rsidRPr="00EB2850">
        <w:t xml:space="preserve"> </w:t>
      </w:r>
      <w:r>
        <w:fldChar w:fldCharType="begin"/>
      </w:r>
      <w:r w:rsidRPr="00EB2850">
        <w:instrText xml:space="preserve"> </w:instrText>
      </w:r>
      <w:r w:rsidRPr="000A29F0">
        <w:rPr>
          <w:lang w:val="en-US"/>
        </w:rPr>
        <w:instrText>SEQ</w:instrText>
      </w:r>
      <w:r w:rsidRPr="00EB2850">
        <w:instrText xml:space="preserve"> </w:instrText>
      </w:r>
      <w:r>
        <w:instrText>Таблица</w:instrText>
      </w:r>
      <w:r w:rsidRPr="00EB2850">
        <w:instrText xml:space="preserve"> \* </w:instrText>
      </w:r>
      <w:r w:rsidRPr="000A29F0">
        <w:rPr>
          <w:lang w:val="en-US"/>
        </w:rPr>
        <w:instrText>ARABIC</w:instrText>
      </w:r>
      <w:r w:rsidRPr="00EB2850">
        <w:instrText xml:space="preserve"> </w:instrText>
      </w:r>
      <w:r>
        <w:fldChar w:fldCharType="separate"/>
      </w:r>
      <w:r w:rsidR="003707D5">
        <w:rPr>
          <w:noProof/>
          <w:lang w:val="en-US"/>
        </w:rPr>
        <w:t>44</w:t>
      </w:r>
      <w:r>
        <w:rPr>
          <w:noProof/>
        </w:rPr>
        <w:fldChar w:fldCharType="end"/>
      </w:r>
      <w:r w:rsidRPr="00EB2850">
        <w:t xml:space="preserve"> </w:t>
      </w:r>
      <w:r w:rsidRPr="00EB2850">
        <w:rPr>
          <w:rFonts w:cs="Times New Roman"/>
        </w:rPr>
        <w:t>—</w:t>
      </w:r>
      <w:r w:rsidRPr="00EB2850">
        <w:t xml:space="preserve"> </w:t>
      </w:r>
      <w:r>
        <w:t xml:space="preserve">Свойства </w:t>
      </w:r>
      <w:r w:rsidRPr="00CA458E">
        <w:t>Security</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4106"/>
        <w:gridCol w:w="5238"/>
      </w:tblGrid>
      <w:tr w:rsidR="00CA458E" w:rsidRPr="00BB4D23" w14:paraId="1D13DB5D" w14:textId="77777777" w:rsidTr="00BA7E01">
        <w:trPr>
          <w:trHeight w:val="454"/>
          <w:tblHeader/>
        </w:trPr>
        <w:tc>
          <w:tcPr>
            <w:tcW w:w="4106" w:type="dxa"/>
            <w:shd w:val="clear" w:color="auto" w:fill="7030A0"/>
          </w:tcPr>
          <w:p w14:paraId="06F9DDF3" w14:textId="77777777" w:rsidR="00CA458E" w:rsidRDefault="00CA458E" w:rsidP="00BA7E01">
            <w:pPr>
              <w:pStyle w:val="affa"/>
            </w:pPr>
            <w:r>
              <w:t>Свойство</w:t>
            </w:r>
          </w:p>
        </w:tc>
        <w:tc>
          <w:tcPr>
            <w:tcW w:w="5238" w:type="dxa"/>
            <w:shd w:val="clear" w:color="auto" w:fill="7030A0"/>
          </w:tcPr>
          <w:p w14:paraId="3AC47045" w14:textId="77777777" w:rsidR="00CA458E" w:rsidRDefault="00CA458E" w:rsidP="00BA7E01">
            <w:pPr>
              <w:pStyle w:val="affa"/>
            </w:pPr>
            <w:r>
              <w:t>Описание</w:t>
            </w:r>
          </w:p>
        </w:tc>
      </w:tr>
      <w:tr w:rsidR="00CA458E" w:rsidRPr="00085B9B" w14:paraId="3A6EB121" w14:textId="77777777" w:rsidTr="00BA7E01">
        <w:tc>
          <w:tcPr>
            <w:tcW w:w="4106" w:type="dxa"/>
          </w:tcPr>
          <w:p w14:paraId="1DD33F87" w14:textId="2A2A03D8" w:rsidR="00CA458E" w:rsidRPr="00F227A1" w:rsidRDefault="00CA458E" w:rsidP="00BA7E01">
            <w:pPr>
              <w:pStyle w:val="afffff6"/>
              <w:rPr>
                <w:lang w:val="en-US"/>
              </w:rPr>
            </w:pPr>
            <w:r w:rsidRPr="00CA458E">
              <w:rPr>
                <w:lang w:val="en-US"/>
              </w:rPr>
              <w:t>nifi.sensitive.props.key</w:t>
            </w:r>
          </w:p>
        </w:tc>
        <w:tc>
          <w:tcPr>
            <w:tcW w:w="5238" w:type="dxa"/>
          </w:tcPr>
          <w:p w14:paraId="4C38CF1F" w14:textId="766148CF" w:rsidR="00CA458E" w:rsidRPr="00085B9B" w:rsidRDefault="00CA458E" w:rsidP="00CA458E">
            <w:pPr>
              <w:pStyle w:val="aff8"/>
              <w:rPr>
                <w:lang w:val="ru-RU"/>
              </w:rPr>
            </w:pPr>
            <w:r>
              <w:rPr>
                <w:lang w:val="ru-RU"/>
              </w:rPr>
              <w:t>П</w:t>
            </w:r>
            <w:r w:rsidRPr="00CA458E">
              <w:rPr>
                <w:lang w:val="ru-RU"/>
              </w:rPr>
              <w:t xml:space="preserve">ароль, используемый для шифрования любых значений конфиденциальных свойств, настроенных в процессорах. По умолчанию </w:t>
            </w:r>
            <w:r>
              <w:rPr>
                <w:lang w:val="ru-RU"/>
              </w:rPr>
              <w:t>значение свойства пустое</w:t>
            </w:r>
            <w:r w:rsidRPr="00CA458E">
              <w:rPr>
                <w:lang w:val="ru-RU"/>
              </w:rPr>
              <w:t xml:space="preserve">, но системный администратор должен указать для него значение. Это может быть строка любой длины, хотя рекомендуемая минимальная длина составляет 10 символов. Имейте в виду, что после установки этого пароля и настройки </w:t>
            </w:r>
            <w:r w:rsidRPr="00CA458E">
              <w:rPr>
                <w:lang w:val="ru-RU"/>
              </w:rPr>
              <w:lastRenderedPageBreak/>
              <w:t>одного или нескольких важных свойств процессора этот пароль не следует менять.</w:t>
            </w:r>
          </w:p>
        </w:tc>
      </w:tr>
      <w:tr w:rsidR="00CA458E" w:rsidRPr="00085B9B" w14:paraId="6D1E6BD4" w14:textId="77777777" w:rsidTr="00BA7E01">
        <w:tc>
          <w:tcPr>
            <w:tcW w:w="4106" w:type="dxa"/>
          </w:tcPr>
          <w:p w14:paraId="498FF02C" w14:textId="30A7FCFA" w:rsidR="00CA458E" w:rsidRPr="00CA458E" w:rsidRDefault="00CA458E" w:rsidP="00BA7E01">
            <w:pPr>
              <w:pStyle w:val="afffff6"/>
              <w:rPr>
                <w:lang w:val="en-US"/>
              </w:rPr>
            </w:pPr>
            <w:r w:rsidRPr="00CA458E">
              <w:rPr>
                <w:lang w:val="en-US"/>
              </w:rPr>
              <w:lastRenderedPageBreak/>
              <w:t>nifi.sensitive.props.algorithm</w:t>
            </w:r>
          </w:p>
        </w:tc>
        <w:tc>
          <w:tcPr>
            <w:tcW w:w="5238" w:type="dxa"/>
          </w:tcPr>
          <w:p w14:paraId="31FDB53B" w14:textId="2991F950" w:rsidR="00CA458E" w:rsidRPr="00085B9B" w:rsidRDefault="00CA458E" w:rsidP="00BA7E01">
            <w:pPr>
              <w:pStyle w:val="aff8"/>
              <w:rPr>
                <w:lang w:val="ru-RU"/>
              </w:rPr>
            </w:pPr>
            <w:r w:rsidRPr="00CA458E">
              <w:rPr>
                <w:lang w:val="ru-RU"/>
              </w:rPr>
              <w:t xml:space="preserve">Алгоритм, используемый для шифрования конфиденциальных свойств. Значение по умолчанию </w:t>
            </w:r>
            <w:r>
              <w:rPr>
                <w:lang w:val="ru-RU"/>
              </w:rPr>
              <w:t>—</w:t>
            </w:r>
            <w:r w:rsidRPr="00CA458E">
              <w:rPr>
                <w:lang w:val="ru-RU"/>
              </w:rPr>
              <w:t xml:space="preserve"> </w:t>
            </w:r>
            <w:r w:rsidRPr="00CA458E">
              <w:rPr>
                <w:rStyle w:val="afffff7"/>
                <w:lang w:val="ru-RU"/>
              </w:rPr>
              <w:t>NIFI_PBKDF2_AES_GCM_256</w:t>
            </w:r>
            <w:r w:rsidRPr="00CA458E">
              <w:rPr>
                <w:lang w:val="ru-RU"/>
              </w:rPr>
              <w:t>.</w:t>
            </w:r>
          </w:p>
        </w:tc>
      </w:tr>
      <w:tr w:rsidR="00CA458E" w:rsidRPr="00085B9B" w14:paraId="0FCDC571" w14:textId="77777777" w:rsidTr="00BA7E01">
        <w:tc>
          <w:tcPr>
            <w:tcW w:w="4106" w:type="dxa"/>
          </w:tcPr>
          <w:p w14:paraId="4C72E343" w14:textId="70FC3F83" w:rsidR="00CA458E" w:rsidRPr="00CA458E" w:rsidRDefault="00CA458E" w:rsidP="00BA7E01">
            <w:pPr>
              <w:pStyle w:val="afffff6"/>
              <w:rPr>
                <w:lang w:val="en-US"/>
              </w:rPr>
            </w:pPr>
            <w:r w:rsidRPr="00CA458E">
              <w:rPr>
                <w:lang w:val="en-US"/>
              </w:rPr>
              <w:t>nifi.sensitive.props.provider</w:t>
            </w:r>
          </w:p>
        </w:tc>
        <w:tc>
          <w:tcPr>
            <w:tcW w:w="5238" w:type="dxa"/>
          </w:tcPr>
          <w:p w14:paraId="6E856DAF" w14:textId="44D45B99" w:rsidR="00CA458E" w:rsidRPr="00085B9B" w:rsidRDefault="00CA458E" w:rsidP="00CA458E">
            <w:pPr>
              <w:pStyle w:val="aff8"/>
              <w:rPr>
                <w:lang w:val="ru-RU"/>
              </w:rPr>
            </w:pPr>
            <w:r w:rsidRPr="00CA458E">
              <w:rPr>
                <w:lang w:val="ru-RU"/>
              </w:rPr>
              <w:t xml:space="preserve">Поставщик конфиденциальной </w:t>
            </w:r>
            <w:r>
              <w:rPr>
                <w:lang w:val="ru-RU"/>
              </w:rPr>
              <w:t>свойства. Значение по умолчанию —</w:t>
            </w:r>
            <w:r w:rsidRPr="00CA458E">
              <w:rPr>
                <w:lang w:val="ru-RU"/>
              </w:rPr>
              <w:t xml:space="preserve"> </w:t>
            </w:r>
            <w:r w:rsidRPr="00CA458E">
              <w:rPr>
                <w:rStyle w:val="afffff7"/>
                <w:lang w:val="ru-RU"/>
              </w:rPr>
              <w:t>BC</w:t>
            </w:r>
            <w:r w:rsidRPr="00CA458E">
              <w:rPr>
                <w:lang w:val="ru-RU"/>
              </w:rPr>
              <w:t>.</w:t>
            </w:r>
          </w:p>
        </w:tc>
      </w:tr>
      <w:tr w:rsidR="00CA458E" w:rsidRPr="00CA458E" w14:paraId="2BC43CEE" w14:textId="77777777" w:rsidTr="00BA7E01">
        <w:tc>
          <w:tcPr>
            <w:tcW w:w="4106" w:type="dxa"/>
          </w:tcPr>
          <w:p w14:paraId="001251AB" w14:textId="387A5228" w:rsidR="00CA458E" w:rsidRPr="00CA458E" w:rsidRDefault="00CA458E" w:rsidP="00BA7E01">
            <w:pPr>
              <w:pStyle w:val="afffff6"/>
              <w:rPr>
                <w:lang w:val="en-US"/>
              </w:rPr>
            </w:pPr>
            <w:r w:rsidRPr="00CA458E">
              <w:rPr>
                <w:lang w:val="en-US"/>
              </w:rPr>
              <w:t>nifi.sensitive.props.additional.keys</w:t>
            </w:r>
          </w:p>
        </w:tc>
        <w:tc>
          <w:tcPr>
            <w:tcW w:w="5238" w:type="dxa"/>
          </w:tcPr>
          <w:p w14:paraId="59D3C1F2" w14:textId="19B1EECE" w:rsidR="00CA458E" w:rsidRPr="00CA458E" w:rsidRDefault="00CA458E" w:rsidP="00CA458E">
            <w:pPr>
              <w:pStyle w:val="aff8"/>
            </w:pPr>
            <w:r>
              <w:rPr>
                <w:lang w:val="ru-RU"/>
              </w:rPr>
              <w:t>Разделё</w:t>
            </w:r>
            <w:r w:rsidRPr="00CA458E">
              <w:rPr>
                <w:lang w:val="ru-RU"/>
              </w:rPr>
              <w:t xml:space="preserve">нный запятыми </w:t>
            </w:r>
            <w:r>
              <w:rPr>
                <w:lang w:val="ru-RU"/>
              </w:rPr>
              <w:t>перечень</w:t>
            </w:r>
            <w:r w:rsidRPr="00CA458E">
              <w:rPr>
                <w:lang w:val="ru-RU"/>
              </w:rPr>
              <w:t xml:space="preserve"> свойств в </w:t>
            </w:r>
            <w:r w:rsidRPr="00CA458E">
              <w:rPr>
                <w:rStyle w:val="afffff7"/>
              </w:rPr>
              <w:t>nifi</w:t>
            </w:r>
            <w:r w:rsidRPr="00CA458E">
              <w:rPr>
                <w:rStyle w:val="afffff7"/>
                <w:lang w:val="ru-RU"/>
              </w:rPr>
              <w:t>.</w:t>
            </w:r>
            <w:r w:rsidRPr="00CA458E">
              <w:rPr>
                <w:rStyle w:val="afffff7"/>
              </w:rPr>
              <w:t>properties</w:t>
            </w:r>
            <w:r>
              <w:rPr>
                <w:lang w:val="ru-RU"/>
              </w:rPr>
              <w:t xml:space="preserve">, используемых </w:t>
            </w:r>
            <w:r w:rsidRPr="00CA458E">
              <w:rPr>
                <w:lang w:val="ru-RU"/>
              </w:rPr>
              <w:t xml:space="preserve">для шифрования в дополнение к чувствительным свойствам по умолчанию </w:t>
            </w:r>
            <w:r w:rsidRPr="00CA458E">
              <w:t>(см. «Зашифрованные пароли в файлах конфигурации»).</w:t>
            </w:r>
          </w:p>
        </w:tc>
      </w:tr>
      <w:tr w:rsidR="00CA458E" w:rsidRPr="00CA458E" w14:paraId="56A06ADB" w14:textId="77777777" w:rsidTr="00BA7E01">
        <w:tc>
          <w:tcPr>
            <w:tcW w:w="4106" w:type="dxa"/>
          </w:tcPr>
          <w:p w14:paraId="33D157EF" w14:textId="656E4EA8" w:rsidR="00CA458E" w:rsidRPr="00CA458E" w:rsidRDefault="00CA458E" w:rsidP="00BA7E01">
            <w:pPr>
              <w:pStyle w:val="afffff6"/>
              <w:rPr>
                <w:lang w:val="en-US"/>
              </w:rPr>
            </w:pPr>
            <w:r>
              <w:rPr>
                <w:lang w:val="en-US"/>
              </w:rPr>
              <w:t>n</w:t>
            </w:r>
            <w:r w:rsidRPr="00CA458E">
              <w:rPr>
                <w:lang w:val="en-US"/>
              </w:rPr>
              <w:t>ifi.security.autoreload.enabled</w:t>
            </w:r>
          </w:p>
        </w:tc>
        <w:tc>
          <w:tcPr>
            <w:tcW w:w="5238" w:type="dxa"/>
          </w:tcPr>
          <w:p w14:paraId="01272AC5" w14:textId="1FC1F5FD" w:rsidR="00CA458E" w:rsidRPr="006106A3" w:rsidRDefault="006106A3" w:rsidP="00BA7E01">
            <w:pPr>
              <w:pStyle w:val="aff8"/>
              <w:rPr>
                <w:lang w:val="ru-RU"/>
              </w:rPr>
            </w:pPr>
            <w:r w:rsidRPr="006106A3">
              <w:rPr>
                <w:lang w:val="ru-RU"/>
              </w:rPr>
              <w:t xml:space="preserve">Указывает, должна ли фабрика контекста </w:t>
            </w:r>
            <w:r w:rsidRPr="006106A3">
              <w:t>SSL</w:t>
            </w:r>
            <w:r w:rsidRPr="006106A3">
              <w:rPr>
                <w:lang w:val="ru-RU"/>
              </w:rPr>
              <w:t xml:space="preserve"> автоматически перезагружаться при обнаружении обновлений в </w:t>
            </w:r>
            <w:r>
              <w:rPr>
                <w:lang w:val="ru-RU"/>
              </w:rPr>
              <w:t>keystore и</w:t>
            </w:r>
            <w:r w:rsidRPr="006106A3">
              <w:rPr>
                <w:lang w:val="ru-RU"/>
              </w:rPr>
              <w:t xml:space="preserve"> truststore. По умолчанию установлено значение </w:t>
            </w:r>
            <w:r w:rsidRPr="006106A3">
              <w:rPr>
                <w:rStyle w:val="afffff7"/>
              </w:rPr>
              <w:t>false</w:t>
            </w:r>
            <w:r w:rsidRPr="006106A3">
              <w:rPr>
                <w:lang w:val="ru-RU"/>
              </w:rPr>
              <w:t>.</w:t>
            </w:r>
          </w:p>
        </w:tc>
      </w:tr>
      <w:tr w:rsidR="00CA458E" w:rsidRPr="00CA458E" w14:paraId="1698F6D1" w14:textId="77777777" w:rsidTr="00BA7E01">
        <w:tc>
          <w:tcPr>
            <w:tcW w:w="4106" w:type="dxa"/>
          </w:tcPr>
          <w:p w14:paraId="4A89CAEB" w14:textId="26F4646D" w:rsidR="00CA458E" w:rsidRPr="00CA458E" w:rsidRDefault="00CA458E" w:rsidP="00BA7E01">
            <w:pPr>
              <w:pStyle w:val="afffff6"/>
              <w:rPr>
                <w:lang w:val="en-US"/>
              </w:rPr>
            </w:pPr>
            <w:r w:rsidRPr="00CA458E">
              <w:rPr>
                <w:lang w:val="en-US"/>
              </w:rPr>
              <w:t>nifi.security.autoreload.interval</w:t>
            </w:r>
          </w:p>
        </w:tc>
        <w:tc>
          <w:tcPr>
            <w:tcW w:w="5238" w:type="dxa"/>
          </w:tcPr>
          <w:p w14:paraId="233A81F9" w14:textId="28B5D71F" w:rsidR="00CA458E" w:rsidRPr="00CA458E" w:rsidRDefault="006106A3" w:rsidP="00BA7E01">
            <w:pPr>
              <w:pStyle w:val="aff8"/>
            </w:pPr>
            <w:r>
              <w:rPr>
                <w:lang w:val="ru-RU"/>
              </w:rPr>
              <w:t>Задаё</w:t>
            </w:r>
            <w:r w:rsidRPr="006106A3">
              <w:rPr>
                <w:lang w:val="ru-RU"/>
              </w:rPr>
              <w:t xml:space="preserve">т интервал, с которым </w:t>
            </w:r>
            <w:r>
              <w:rPr>
                <w:lang w:val="ru-RU"/>
              </w:rPr>
              <w:t>keystore и</w:t>
            </w:r>
            <w:r w:rsidRPr="006106A3">
              <w:rPr>
                <w:lang w:val="ru-RU"/>
              </w:rPr>
              <w:t xml:space="preserve"> truststore проверяются на наличие обновлений. Применяется, только если для </w:t>
            </w:r>
            <w:r w:rsidRPr="006106A3">
              <w:rPr>
                <w:rStyle w:val="afffff7"/>
              </w:rPr>
              <w:t>nifi</w:t>
            </w:r>
            <w:r w:rsidRPr="006106A3">
              <w:rPr>
                <w:rStyle w:val="afffff7"/>
                <w:lang w:val="ru-RU"/>
              </w:rPr>
              <w:t>.</w:t>
            </w:r>
            <w:r w:rsidRPr="006106A3">
              <w:rPr>
                <w:rStyle w:val="afffff7"/>
              </w:rPr>
              <w:t>security</w:t>
            </w:r>
            <w:r w:rsidRPr="006106A3">
              <w:rPr>
                <w:rStyle w:val="afffff7"/>
                <w:lang w:val="ru-RU"/>
              </w:rPr>
              <w:t>.</w:t>
            </w:r>
            <w:r w:rsidRPr="006106A3">
              <w:rPr>
                <w:rStyle w:val="afffff7"/>
              </w:rPr>
              <w:t>autoreload</w:t>
            </w:r>
            <w:r w:rsidRPr="006106A3">
              <w:rPr>
                <w:rStyle w:val="afffff7"/>
                <w:lang w:val="ru-RU"/>
              </w:rPr>
              <w:t>.</w:t>
            </w:r>
            <w:r w:rsidRPr="006106A3">
              <w:rPr>
                <w:rStyle w:val="afffff7"/>
              </w:rPr>
              <w:t>enabled</w:t>
            </w:r>
            <w:r w:rsidRPr="006106A3">
              <w:rPr>
                <w:lang w:val="ru-RU"/>
              </w:rPr>
              <w:t xml:space="preserve"> установлено значение </w:t>
            </w:r>
            <w:r w:rsidRPr="006106A3">
              <w:rPr>
                <w:rStyle w:val="afffff7"/>
              </w:rPr>
              <w:t>true</w:t>
            </w:r>
            <w:r w:rsidRPr="006106A3">
              <w:rPr>
                <w:lang w:val="ru-RU"/>
              </w:rPr>
              <w:t xml:space="preserve">. </w:t>
            </w:r>
            <w:r>
              <w:t xml:space="preserve">Значение по умолчанию — </w:t>
            </w:r>
            <w:r w:rsidRPr="006106A3">
              <w:rPr>
                <w:rStyle w:val="afffff7"/>
              </w:rPr>
              <w:t>10 secs</w:t>
            </w:r>
            <w:r w:rsidRPr="006106A3">
              <w:t>.</w:t>
            </w:r>
          </w:p>
        </w:tc>
      </w:tr>
      <w:tr w:rsidR="00CA458E" w:rsidRPr="00CA458E" w14:paraId="0A1058D4" w14:textId="77777777" w:rsidTr="00BA7E01">
        <w:tc>
          <w:tcPr>
            <w:tcW w:w="4106" w:type="dxa"/>
          </w:tcPr>
          <w:p w14:paraId="47CA9869" w14:textId="6C9BF738" w:rsidR="00CA458E" w:rsidRPr="00CA458E" w:rsidRDefault="00CA458E" w:rsidP="00BA7E01">
            <w:pPr>
              <w:pStyle w:val="afffff6"/>
              <w:rPr>
                <w:lang w:val="en-US"/>
              </w:rPr>
            </w:pPr>
            <w:r w:rsidRPr="00CA458E">
              <w:rPr>
                <w:lang w:val="en-US"/>
              </w:rPr>
              <w:t>nifi.security.keystore*</w:t>
            </w:r>
          </w:p>
        </w:tc>
        <w:tc>
          <w:tcPr>
            <w:tcW w:w="5238" w:type="dxa"/>
          </w:tcPr>
          <w:p w14:paraId="4245C7D7" w14:textId="737AC8F8" w:rsidR="00CA458E" w:rsidRPr="00CA19BE" w:rsidRDefault="00CA19BE" w:rsidP="00BA7E01">
            <w:pPr>
              <w:pStyle w:val="aff8"/>
              <w:rPr>
                <w:lang w:val="ru-RU"/>
              </w:rPr>
            </w:pPr>
            <w:r w:rsidRPr="00CA19BE">
              <w:rPr>
                <w:lang w:val="ru-RU"/>
              </w:rPr>
              <w:t xml:space="preserve">Полный путь и имя </w:t>
            </w:r>
            <w:r>
              <w:rPr>
                <w:lang w:val="ru-RU"/>
              </w:rPr>
              <w:t>keystore</w:t>
            </w:r>
            <w:r w:rsidRPr="00CA19BE">
              <w:rPr>
                <w:lang w:val="ru-RU"/>
              </w:rPr>
              <w:t>. По умолчанию он пуст.</w:t>
            </w:r>
          </w:p>
        </w:tc>
      </w:tr>
      <w:tr w:rsidR="00CA458E" w:rsidRPr="00CA458E" w14:paraId="66474285" w14:textId="77777777" w:rsidTr="00BA7E01">
        <w:tc>
          <w:tcPr>
            <w:tcW w:w="4106" w:type="dxa"/>
          </w:tcPr>
          <w:p w14:paraId="14BF46C2" w14:textId="1EA429B9" w:rsidR="00CA458E" w:rsidRPr="00CA458E" w:rsidRDefault="00CA458E" w:rsidP="00BA7E01">
            <w:pPr>
              <w:pStyle w:val="afffff6"/>
              <w:rPr>
                <w:lang w:val="en-US"/>
              </w:rPr>
            </w:pPr>
            <w:r w:rsidRPr="00CA458E">
              <w:rPr>
                <w:lang w:val="en-US"/>
              </w:rPr>
              <w:t>nifi.security.keystoreType</w:t>
            </w:r>
          </w:p>
        </w:tc>
        <w:tc>
          <w:tcPr>
            <w:tcW w:w="5238" w:type="dxa"/>
          </w:tcPr>
          <w:p w14:paraId="090A2C04" w14:textId="75C2A821" w:rsidR="00CA458E" w:rsidRPr="0086326D" w:rsidRDefault="0086326D" w:rsidP="00BA7E01">
            <w:pPr>
              <w:pStyle w:val="aff8"/>
              <w:rPr>
                <w:lang w:val="ru-RU"/>
              </w:rPr>
            </w:pPr>
            <w:r w:rsidRPr="0086326D">
              <w:rPr>
                <w:lang w:val="ru-RU"/>
              </w:rPr>
              <w:t xml:space="preserve">Тип </w:t>
            </w:r>
            <w:r>
              <w:rPr>
                <w:lang w:val="ru-RU"/>
              </w:rPr>
              <w:t>keystore</w:t>
            </w:r>
            <w:r w:rsidRPr="0086326D">
              <w:rPr>
                <w:lang w:val="ru-RU"/>
              </w:rPr>
              <w:t>. По умолчанию он пуст.</w:t>
            </w:r>
          </w:p>
        </w:tc>
      </w:tr>
      <w:tr w:rsidR="00CA458E" w:rsidRPr="00CA458E" w14:paraId="1C2A9EA7" w14:textId="77777777" w:rsidTr="00BA7E01">
        <w:tc>
          <w:tcPr>
            <w:tcW w:w="4106" w:type="dxa"/>
          </w:tcPr>
          <w:p w14:paraId="5D73430E" w14:textId="026A1815" w:rsidR="00CA458E" w:rsidRPr="00CA458E" w:rsidRDefault="00CA458E" w:rsidP="00BA7E01">
            <w:pPr>
              <w:pStyle w:val="afffff6"/>
              <w:rPr>
                <w:lang w:val="en-US"/>
              </w:rPr>
            </w:pPr>
            <w:r w:rsidRPr="00CA458E">
              <w:rPr>
                <w:lang w:val="en-US"/>
              </w:rPr>
              <w:t>nifi.security.keystorePasswd</w:t>
            </w:r>
          </w:p>
        </w:tc>
        <w:tc>
          <w:tcPr>
            <w:tcW w:w="5238" w:type="dxa"/>
          </w:tcPr>
          <w:p w14:paraId="29E047AE" w14:textId="3CEAED7C" w:rsidR="00CA458E" w:rsidRPr="0086326D" w:rsidRDefault="0086326D" w:rsidP="00BA7E01">
            <w:pPr>
              <w:pStyle w:val="aff8"/>
              <w:rPr>
                <w:lang w:val="ru-RU"/>
              </w:rPr>
            </w:pPr>
            <w:r w:rsidRPr="0086326D">
              <w:rPr>
                <w:lang w:val="ru-RU"/>
              </w:rPr>
              <w:t xml:space="preserve">Пароль </w:t>
            </w:r>
            <w:r>
              <w:rPr>
                <w:lang w:val="ru-RU"/>
              </w:rPr>
              <w:t>keystore</w:t>
            </w:r>
            <w:r w:rsidRPr="0086326D">
              <w:rPr>
                <w:lang w:val="ru-RU"/>
              </w:rPr>
              <w:t>. По умолчанию он пуст.</w:t>
            </w:r>
          </w:p>
        </w:tc>
      </w:tr>
      <w:tr w:rsidR="00CA458E" w:rsidRPr="00CA458E" w14:paraId="3B7A33CC" w14:textId="77777777" w:rsidTr="00BA7E01">
        <w:tc>
          <w:tcPr>
            <w:tcW w:w="4106" w:type="dxa"/>
          </w:tcPr>
          <w:p w14:paraId="3AA5C0D3" w14:textId="019C8D11" w:rsidR="00CA458E" w:rsidRPr="00CA458E" w:rsidRDefault="00CA458E" w:rsidP="00BA7E01">
            <w:pPr>
              <w:pStyle w:val="afffff6"/>
              <w:rPr>
                <w:lang w:val="en-US"/>
              </w:rPr>
            </w:pPr>
            <w:r w:rsidRPr="00CA458E">
              <w:rPr>
                <w:lang w:val="en-US"/>
              </w:rPr>
              <w:t>nifi.security.keyPasswd</w:t>
            </w:r>
          </w:p>
        </w:tc>
        <w:tc>
          <w:tcPr>
            <w:tcW w:w="5238" w:type="dxa"/>
          </w:tcPr>
          <w:p w14:paraId="03E3211E" w14:textId="585E7CA6" w:rsidR="00CA458E" w:rsidRPr="0086326D" w:rsidRDefault="0086326D" w:rsidP="00BA7E01">
            <w:pPr>
              <w:pStyle w:val="aff8"/>
              <w:rPr>
                <w:lang w:val="ru-RU"/>
              </w:rPr>
            </w:pPr>
            <w:r w:rsidRPr="0086326D">
              <w:rPr>
                <w:lang w:val="ru-RU"/>
              </w:rPr>
              <w:t>Ключевой пароль. По умолчанию он пуст.</w:t>
            </w:r>
          </w:p>
        </w:tc>
      </w:tr>
      <w:tr w:rsidR="00CA458E" w:rsidRPr="00CA458E" w14:paraId="73216C4F" w14:textId="77777777" w:rsidTr="00BA7E01">
        <w:tc>
          <w:tcPr>
            <w:tcW w:w="4106" w:type="dxa"/>
          </w:tcPr>
          <w:p w14:paraId="433059EA" w14:textId="2C49FD84" w:rsidR="00CA458E" w:rsidRPr="00CA458E" w:rsidRDefault="00CA458E" w:rsidP="00BA7E01">
            <w:pPr>
              <w:pStyle w:val="afffff6"/>
              <w:rPr>
                <w:lang w:val="en-US"/>
              </w:rPr>
            </w:pPr>
            <w:r w:rsidRPr="00CA458E">
              <w:rPr>
                <w:lang w:val="en-US"/>
              </w:rPr>
              <w:t>nifi.security.truststore*</w:t>
            </w:r>
          </w:p>
        </w:tc>
        <w:tc>
          <w:tcPr>
            <w:tcW w:w="5238" w:type="dxa"/>
          </w:tcPr>
          <w:p w14:paraId="30F6477E" w14:textId="7088AD23" w:rsidR="00CA458E" w:rsidRPr="0086326D" w:rsidRDefault="0086326D" w:rsidP="00BA7E01">
            <w:pPr>
              <w:pStyle w:val="aff8"/>
              <w:rPr>
                <w:lang w:val="ru-RU"/>
              </w:rPr>
            </w:pPr>
            <w:r w:rsidRPr="0086326D">
              <w:rPr>
                <w:lang w:val="ru-RU"/>
              </w:rPr>
              <w:t xml:space="preserve">Полный путь и имя </w:t>
            </w:r>
            <w:r w:rsidRPr="006106A3">
              <w:rPr>
                <w:lang w:val="ru-RU"/>
              </w:rPr>
              <w:t>truststore</w:t>
            </w:r>
            <w:r w:rsidRPr="0086326D">
              <w:rPr>
                <w:lang w:val="ru-RU"/>
              </w:rPr>
              <w:t>. По умолчанию он пуст.</w:t>
            </w:r>
          </w:p>
        </w:tc>
      </w:tr>
      <w:tr w:rsidR="00CA458E" w:rsidRPr="00CA458E" w14:paraId="40AB4253" w14:textId="77777777" w:rsidTr="00BA7E01">
        <w:tc>
          <w:tcPr>
            <w:tcW w:w="4106" w:type="dxa"/>
          </w:tcPr>
          <w:p w14:paraId="3219572B" w14:textId="5F8F20F5" w:rsidR="00CA458E" w:rsidRPr="00CA458E" w:rsidRDefault="00CA458E" w:rsidP="00BA7E01">
            <w:pPr>
              <w:pStyle w:val="afffff6"/>
              <w:rPr>
                <w:lang w:val="en-US"/>
              </w:rPr>
            </w:pPr>
            <w:r w:rsidRPr="00CA458E">
              <w:rPr>
                <w:lang w:val="en-US"/>
              </w:rPr>
              <w:t>nifi.security.truststoreType</w:t>
            </w:r>
          </w:p>
        </w:tc>
        <w:tc>
          <w:tcPr>
            <w:tcW w:w="5238" w:type="dxa"/>
          </w:tcPr>
          <w:p w14:paraId="1131DB00" w14:textId="56DA6615" w:rsidR="00CA458E" w:rsidRPr="0086326D" w:rsidRDefault="0086326D" w:rsidP="00BA7E01">
            <w:pPr>
              <w:pStyle w:val="aff8"/>
              <w:rPr>
                <w:lang w:val="ru-RU"/>
              </w:rPr>
            </w:pPr>
            <w:r w:rsidRPr="0086326D">
              <w:rPr>
                <w:lang w:val="ru-RU"/>
              </w:rPr>
              <w:t xml:space="preserve">Тип </w:t>
            </w:r>
            <w:r w:rsidRPr="006106A3">
              <w:rPr>
                <w:lang w:val="ru-RU"/>
              </w:rPr>
              <w:t>truststore</w:t>
            </w:r>
            <w:r w:rsidRPr="0086326D">
              <w:rPr>
                <w:lang w:val="ru-RU"/>
              </w:rPr>
              <w:t>. По умолчанию он пуст.</w:t>
            </w:r>
          </w:p>
        </w:tc>
      </w:tr>
      <w:tr w:rsidR="00CA458E" w:rsidRPr="00CA458E" w14:paraId="64B35EA3" w14:textId="77777777" w:rsidTr="00BA7E01">
        <w:tc>
          <w:tcPr>
            <w:tcW w:w="4106" w:type="dxa"/>
          </w:tcPr>
          <w:p w14:paraId="4961B02D" w14:textId="00183017" w:rsidR="00CA458E" w:rsidRPr="00CA458E" w:rsidRDefault="00CA458E" w:rsidP="00BA7E01">
            <w:pPr>
              <w:pStyle w:val="afffff6"/>
              <w:rPr>
                <w:lang w:val="en-US"/>
              </w:rPr>
            </w:pPr>
            <w:r w:rsidRPr="00CA458E">
              <w:rPr>
                <w:lang w:val="en-US"/>
              </w:rPr>
              <w:t>nifi.security.truststorePasswd</w:t>
            </w:r>
          </w:p>
        </w:tc>
        <w:tc>
          <w:tcPr>
            <w:tcW w:w="5238" w:type="dxa"/>
          </w:tcPr>
          <w:p w14:paraId="43B07CDF" w14:textId="2A2B7594" w:rsidR="00CA458E" w:rsidRPr="0086326D" w:rsidRDefault="0086326D" w:rsidP="00BA7E01">
            <w:pPr>
              <w:pStyle w:val="aff8"/>
              <w:rPr>
                <w:lang w:val="ru-RU"/>
              </w:rPr>
            </w:pPr>
            <w:r w:rsidRPr="0086326D">
              <w:rPr>
                <w:lang w:val="ru-RU"/>
              </w:rPr>
              <w:t xml:space="preserve">Пароль </w:t>
            </w:r>
            <w:r w:rsidRPr="006106A3">
              <w:rPr>
                <w:lang w:val="ru-RU"/>
              </w:rPr>
              <w:t>truststore</w:t>
            </w:r>
            <w:r w:rsidRPr="0086326D">
              <w:rPr>
                <w:lang w:val="ru-RU"/>
              </w:rPr>
              <w:t>. По умолчанию он пуст.</w:t>
            </w:r>
          </w:p>
        </w:tc>
      </w:tr>
      <w:tr w:rsidR="00CA458E" w:rsidRPr="00CA458E" w14:paraId="2FF9BD01" w14:textId="77777777" w:rsidTr="00BA7E01">
        <w:tc>
          <w:tcPr>
            <w:tcW w:w="4106" w:type="dxa"/>
          </w:tcPr>
          <w:p w14:paraId="5A4CCFD5" w14:textId="4EF271DC" w:rsidR="00CA458E" w:rsidRPr="00CA458E" w:rsidRDefault="00CA458E" w:rsidP="00BA7E01">
            <w:pPr>
              <w:pStyle w:val="afffff6"/>
              <w:rPr>
                <w:lang w:val="en-US"/>
              </w:rPr>
            </w:pPr>
            <w:r w:rsidRPr="00CA458E">
              <w:rPr>
                <w:lang w:val="en-US"/>
              </w:rPr>
              <w:t>nifi.security.user.authorizer</w:t>
            </w:r>
          </w:p>
        </w:tc>
        <w:tc>
          <w:tcPr>
            <w:tcW w:w="5238" w:type="dxa"/>
          </w:tcPr>
          <w:p w14:paraId="4FCE149D" w14:textId="698C49D1" w:rsidR="00CA458E" w:rsidRPr="00CA458E" w:rsidRDefault="0086326D" w:rsidP="00BA7E01">
            <w:pPr>
              <w:pStyle w:val="aff8"/>
            </w:pPr>
            <w:r w:rsidRPr="0086326D">
              <w:rPr>
                <w:lang w:val="ru-RU"/>
              </w:rPr>
              <w:t xml:space="preserve">Указывает, какие из настроенных авторизаторов в файле </w:t>
            </w:r>
            <w:r w:rsidRPr="0086326D">
              <w:rPr>
                <w:rStyle w:val="afffff7"/>
              </w:rPr>
              <w:t>authorizers</w:t>
            </w:r>
            <w:r w:rsidRPr="0086326D">
              <w:rPr>
                <w:rStyle w:val="afffff7"/>
                <w:lang w:val="ru-RU"/>
              </w:rPr>
              <w:t>.</w:t>
            </w:r>
            <w:r w:rsidRPr="0086326D">
              <w:rPr>
                <w:rStyle w:val="afffff7"/>
              </w:rPr>
              <w:t>xml</w:t>
            </w:r>
            <w:r w:rsidRPr="0086326D">
              <w:rPr>
                <w:lang w:val="ru-RU"/>
              </w:rPr>
              <w:t xml:space="preserve"> использовать. </w:t>
            </w:r>
            <w:r w:rsidRPr="0086326D">
              <w:t xml:space="preserve">По умолчанию </w:t>
            </w:r>
            <w:r>
              <w:t>—</w:t>
            </w:r>
            <w:r>
              <w:rPr>
                <w:lang w:val="ru-RU"/>
              </w:rPr>
              <w:t xml:space="preserve"> </w:t>
            </w:r>
            <w:r w:rsidRPr="0086326D">
              <w:rPr>
                <w:rStyle w:val="afffff7"/>
              </w:rPr>
              <w:t>file-provider</w:t>
            </w:r>
            <w:r w:rsidRPr="0086326D">
              <w:t>.</w:t>
            </w:r>
          </w:p>
        </w:tc>
      </w:tr>
      <w:tr w:rsidR="00CA458E" w:rsidRPr="0086326D" w14:paraId="7AA46BD2" w14:textId="77777777" w:rsidTr="00BA7E01">
        <w:tc>
          <w:tcPr>
            <w:tcW w:w="4106" w:type="dxa"/>
          </w:tcPr>
          <w:p w14:paraId="6FF67EE9" w14:textId="55A442CF" w:rsidR="00CA458E" w:rsidRPr="00CA458E" w:rsidRDefault="00CA458E" w:rsidP="00BA7E01">
            <w:pPr>
              <w:pStyle w:val="afffff6"/>
              <w:rPr>
                <w:lang w:val="en-US"/>
              </w:rPr>
            </w:pPr>
            <w:r w:rsidRPr="00CA458E">
              <w:rPr>
                <w:lang w:val="en-US"/>
              </w:rPr>
              <w:t>nifi.security.allow.anonymous.authentication</w:t>
            </w:r>
          </w:p>
        </w:tc>
        <w:tc>
          <w:tcPr>
            <w:tcW w:w="5238" w:type="dxa"/>
          </w:tcPr>
          <w:p w14:paraId="5E6F9B44" w14:textId="2588E1E1" w:rsidR="00CA458E" w:rsidRPr="0086326D" w:rsidRDefault="0086326D" w:rsidP="00BA7E01">
            <w:pPr>
              <w:pStyle w:val="aff8"/>
              <w:rPr>
                <w:lang w:val="ru-RU"/>
              </w:rPr>
            </w:pPr>
            <w:r w:rsidRPr="0086326D">
              <w:rPr>
                <w:lang w:val="ru-RU"/>
              </w:rPr>
              <w:t xml:space="preserve">Разрешена ли анонимная аутентификация при работе через </w:t>
            </w:r>
            <w:r w:rsidRPr="0086326D">
              <w:t>HTTPS</w:t>
            </w:r>
            <w:r w:rsidRPr="0086326D">
              <w:rPr>
                <w:lang w:val="ru-RU"/>
              </w:rPr>
              <w:t xml:space="preserve">. Если установлено значение </w:t>
            </w:r>
            <w:r w:rsidRPr="0086326D">
              <w:rPr>
                <w:rStyle w:val="afffff7"/>
              </w:rPr>
              <w:t>true</w:t>
            </w:r>
            <w:r w:rsidRPr="0086326D">
              <w:rPr>
                <w:lang w:val="ru-RU"/>
              </w:rPr>
              <w:t xml:space="preserve">, клиентские сертификаты не требуются для подключения через </w:t>
            </w:r>
            <w:r w:rsidRPr="0086326D">
              <w:t>TLS</w:t>
            </w:r>
            <w:r w:rsidRPr="0086326D">
              <w:rPr>
                <w:lang w:val="ru-RU"/>
              </w:rPr>
              <w:t>.</w:t>
            </w:r>
          </w:p>
        </w:tc>
      </w:tr>
      <w:tr w:rsidR="00CA458E" w:rsidRPr="0086326D" w14:paraId="49830782" w14:textId="77777777" w:rsidTr="00BA7E01">
        <w:tc>
          <w:tcPr>
            <w:tcW w:w="4106" w:type="dxa"/>
          </w:tcPr>
          <w:p w14:paraId="40EA1B86" w14:textId="5E2B0EBE" w:rsidR="00CA458E" w:rsidRPr="00CA458E" w:rsidRDefault="00CA458E" w:rsidP="00BA7E01">
            <w:pPr>
              <w:pStyle w:val="afffff6"/>
              <w:rPr>
                <w:lang w:val="en-US"/>
              </w:rPr>
            </w:pPr>
            <w:r w:rsidRPr="00CA458E">
              <w:rPr>
                <w:lang w:val="en-US"/>
              </w:rPr>
              <w:t>nifi.security.user.login.identity.provider</w:t>
            </w:r>
          </w:p>
        </w:tc>
        <w:tc>
          <w:tcPr>
            <w:tcW w:w="5238" w:type="dxa"/>
          </w:tcPr>
          <w:p w14:paraId="702EABD5" w14:textId="5791472E" w:rsidR="00CA458E" w:rsidRPr="0086326D" w:rsidRDefault="0086326D" w:rsidP="00BA7E01">
            <w:pPr>
              <w:pStyle w:val="aff8"/>
              <w:rPr>
                <w:lang w:val="ru-RU"/>
              </w:rPr>
            </w:pPr>
            <w:r>
              <w:rPr>
                <w:lang w:val="ru-RU"/>
              </w:rPr>
              <w:t>У</w:t>
            </w:r>
            <w:r w:rsidRPr="0086326D">
              <w:rPr>
                <w:lang w:val="ru-RU"/>
              </w:rPr>
              <w:t xml:space="preserve">казывает, какой тип поставщика удостоверений входа использовать. Значение по умолчанию пустое, может быть установлено на идентификатор от поставщика в файле, указанном в </w:t>
            </w:r>
            <w:r w:rsidRPr="00506C9A">
              <w:rPr>
                <w:rStyle w:val="afffff7"/>
              </w:rPr>
              <w:t>nifi</w:t>
            </w:r>
            <w:r w:rsidRPr="00506C9A">
              <w:rPr>
                <w:rStyle w:val="afffff7"/>
                <w:lang w:val="ru-RU"/>
              </w:rPr>
              <w:t>.</w:t>
            </w:r>
            <w:r w:rsidRPr="00506C9A">
              <w:rPr>
                <w:rStyle w:val="afffff7"/>
              </w:rPr>
              <w:t>login</w:t>
            </w:r>
            <w:r w:rsidRPr="00506C9A">
              <w:rPr>
                <w:rStyle w:val="afffff7"/>
                <w:lang w:val="ru-RU"/>
              </w:rPr>
              <w:t>.</w:t>
            </w:r>
            <w:r w:rsidRPr="00506C9A">
              <w:rPr>
                <w:rStyle w:val="afffff7"/>
              </w:rPr>
              <w:t>identity</w:t>
            </w:r>
            <w:r w:rsidRPr="00506C9A">
              <w:rPr>
                <w:rStyle w:val="afffff7"/>
                <w:lang w:val="ru-RU"/>
              </w:rPr>
              <w:t>.</w:t>
            </w:r>
            <w:r w:rsidRPr="00506C9A">
              <w:rPr>
                <w:rStyle w:val="afffff7"/>
              </w:rPr>
              <w:t>provider</w:t>
            </w:r>
            <w:r w:rsidRPr="00506C9A">
              <w:rPr>
                <w:rStyle w:val="afffff7"/>
                <w:lang w:val="ru-RU"/>
              </w:rPr>
              <w:t>.</w:t>
            </w:r>
            <w:r w:rsidRPr="00506C9A">
              <w:rPr>
                <w:rStyle w:val="afffff7"/>
              </w:rPr>
              <w:t>configuration</w:t>
            </w:r>
            <w:r w:rsidRPr="00506C9A">
              <w:rPr>
                <w:rStyle w:val="afffff7"/>
                <w:lang w:val="ru-RU"/>
              </w:rPr>
              <w:t>.</w:t>
            </w:r>
            <w:r w:rsidRPr="00506C9A">
              <w:rPr>
                <w:rStyle w:val="afffff7"/>
              </w:rPr>
              <w:t>file</w:t>
            </w:r>
            <w:r w:rsidRPr="0086326D">
              <w:rPr>
                <w:lang w:val="ru-RU"/>
              </w:rPr>
              <w:t xml:space="preserve">. </w:t>
            </w:r>
            <w:r w:rsidR="00506C9A">
              <w:rPr>
                <w:lang w:val="ru-RU"/>
              </w:rPr>
              <w:t>Установка этого свойства приведё</w:t>
            </w:r>
            <w:r w:rsidRPr="0086326D">
              <w:rPr>
                <w:lang w:val="ru-RU"/>
              </w:rPr>
              <w:t xml:space="preserve">т к тому, что </w:t>
            </w:r>
            <w:r w:rsidRPr="0086326D">
              <w:t>NiFi</w:t>
            </w:r>
            <w:r w:rsidRPr="0086326D">
              <w:rPr>
                <w:lang w:val="ru-RU"/>
              </w:rPr>
              <w:t xml:space="preserve"> будет поддерживать </w:t>
            </w:r>
            <w:r w:rsidRPr="0086326D">
              <w:rPr>
                <w:lang w:val="ru-RU"/>
              </w:rPr>
              <w:lastRenderedPageBreak/>
              <w:t>аутентификацию по имени пользователя и паролю.</w:t>
            </w:r>
          </w:p>
        </w:tc>
      </w:tr>
      <w:tr w:rsidR="00CA458E" w:rsidRPr="00CA458E" w14:paraId="7E83703B" w14:textId="77777777" w:rsidTr="00BA7E01">
        <w:tc>
          <w:tcPr>
            <w:tcW w:w="4106" w:type="dxa"/>
          </w:tcPr>
          <w:p w14:paraId="0C0B1A48" w14:textId="69794976" w:rsidR="00CA458E" w:rsidRPr="00CA458E" w:rsidRDefault="00CA458E" w:rsidP="00BA7E01">
            <w:pPr>
              <w:pStyle w:val="afffff6"/>
              <w:rPr>
                <w:lang w:val="en-US"/>
              </w:rPr>
            </w:pPr>
            <w:r w:rsidRPr="00CA458E">
              <w:rPr>
                <w:lang w:val="en-US"/>
              </w:rPr>
              <w:lastRenderedPageBreak/>
              <w:t>nifi.security.ocsp.responder.url</w:t>
            </w:r>
          </w:p>
        </w:tc>
        <w:tc>
          <w:tcPr>
            <w:tcW w:w="5238" w:type="dxa"/>
          </w:tcPr>
          <w:p w14:paraId="20FBFF72" w14:textId="2C904FB3" w:rsidR="00CA458E" w:rsidRPr="00CA458E" w:rsidRDefault="00506C9A" w:rsidP="00BA7E01">
            <w:pPr>
              <w:pStyle w:val="aff8"/>
            </w:pPr>
            <w:r w:rsidRPr="00506C9A">
              <w:t>Это URL-адрес ответчика Online Certificate Status Protocol (OCSP), если он используется. По умолчанию он пуст.</w:t>
            </w:r>
          </w:p>
        </w:tc>
      </w:tr>
      <w:tr w:rsidR="00CA458E" w:rsidRPr="00CA458E" w14:paraId="45C3A787" w14:textId="77777777" w:rsidTr="00BA7E01">
        <w:tc>
          <w:tcPr>
            <w:tcW w:w="4106" w:type="dxa"/>
          </w:tcPr>
          <w:p w14:paraId="6E618E4F" w14:textId="56D8C61B" w:rsidR="00CA458E" w:rsidRPr="00CA458E" w:rsidRDefault="00CA458E" w:rsidP="00BA7E01">
            <w:pPr>
              <w:pStyle w:val="afffff6"/>
              <w:rPr>
                <w:lang w:val="en-US"/>
              </w:rPr>
            </w:pPr>
            <w:r w:rsidRPr="00CA458E">
              <w:rPr>
                <w:lang w:val="en-US"/>
              </w:rPr>
              <w:t>nifi.security.ocsp.responder.certificate</w:t>
            </w:r>
          </w:p>
        </w:tc>
        <w:tc>
          <w:tcPr>
            <w:tcW w:w="5238" w:type="dxa"/>
          </w:tcPr>
          <w:p w14:paraId="2F9D6F4D" w14:textId="4CF8E751" w:rsidR="00CA458E" w:rsidRPr="00CA458E" w:rsidRDefault="00506C9A" w:rsidP="00BA7E01">
            <w:pPr>
              <w:pStyle w:val="aff8"/>
            </w:pPr>
            <w:r w:rsidRPr="00506C9A">
              <w:rPr>
                <w:lang w:val="ru-RU"/>
              </w:rPr>
              <w:t xml:space="preserve">Это расположение сертификата ответчика </w:t>
            </w:r>
            <w:r w:rsidRPr="00506C9A">
              <w:t>OCSP</w:t>
            </w:r>
            <w:r w:rsidRPr="00506C9A">
              <w:rPr>
                <w:lang w:val="ru-RU"/>
              </w:rPr>
              <w:t xml:space="preserve">, если он используется. </w:t>
            </w:r>
            <w:r w:rsidRPr="00506C9A">
              <w:t>По умолчанию он пуст.</w:t>
            </w:r>
          </w:p>
        </w:tc>
      </w:tr>
    </w:tbl>
    <w:p w14:paraId="42E2DE71" w14:textId="313A03E9" w:rsidR="00BA7E01" w:rsidRPr="00BA7E01" w:rsidRDefault="00BA7E01" w:rsidP="00BA7E01">
      <w:pPr>
        <w:pStyle w:val="3a"/>
      </w:pPr>
      <w:bookmarkStart w:id="63" w:name="_Toc81490055"/>
      <w:r w:rsidRPr="00BA7E01">
        <w:t>Свойства Identity Mapping</w:t>
      </w:r>
      <w:bookmarkEnd w:id="63"/>
    </w:p>
    <w:p w14:paraId="147C65E7" w14:textId="083D0908" w:rsidR="00BA7E01" w:rsidRPr="00BA7E01" w:rsidRDefault="00BA7E01" w:rsidP="00BA7E01">
      <w:pPr>
        <w:pStyle w:val="afff1"/>
      </w:pPr>
      <w:r>
        <w:t>Данные</w:t>
      </w:r>
      <w:r w:rsidRPr="00BA7E01">
        <w:t xml:space="preserve"> свойства можно использовать для нормализации </w:t>
      </w:r>
      <w:r w:rsidR="00BC3875">
        <w:t>удостоверений</w:t>
      </w:r>
      <w:r w:rsidRPr="00BA7E01">
        <w:t xml:space="preserve"> пользователей. </w:t>
      </w:r>
      <w:r w:rsidR="00BC3875">
        <w:t>Если имплементировано,</w:t>
      </w:r>
      <w:r w:rsidRPr="00BA7E01">
        <w:t xml:space="preserve"> удостоверения, проверенные разными поставщиками удостоверений (сертификаты, </w:t>
      </w:r>
      <w:r w:rsidRPr="00BA7E01">
        <w:rPr>
          <w:lang w:val="en-US"/>
        </w:rPr>
        <w:t>LDAP</w:t>
      </w:r>
      <w:r w:rsidRPr="00BA7E01">
        <w:t xml:space="preserve">, </w:t>
      </w:r>
      <w:r w:rsidRPr="00BA7E01">
        <w:rPr>
          <w:lang w:val="en-US"/>
        </w:rPr>
        <w:t>Kerberos</w:t>
      </w:r>
      <w:r w:rsidRPr="00BA7E01">
        <w:t xml:space="preserve">), внутри </w:t>
      </w:r>
      <w:r w:rsidRPr="00BA7E01">
        <w:rPr>
          <w:lang w:val="en-US"/>
        </w:rPr>
        <w:t>NiFi</w:t>
      </w:r>
      <w:r w:rsidRPr="00BA7E01">
        <w:t xml:space="preserve"> обрабатываются одинаково. В результате можно избежать дублирования пользователей, а конфигурации для конкретных пользователей, такие как авторизация, необходимо настраивать только один раз для каждого пользователя.</w:t>
      </w:r>
    </w:p>
    <w:p w14:paraId="48804F02" w14:textId="71D7CCA1" w:rsidR="00BA7E01" w:rsidRPr="00BA7E01" w:rsidRDefault="00BA7E01" w:rsidP="00BA7E01">
      <w:pPr>
        <w:pStyle w:val="afff1"/>
      </w:pPr>
      <w:r w:rsidRPr="00BA7E01">
        <w:t xml:space="preserve">Следующие примеры демонстрируют нормализацию </w:t>
      </w:r>
      <w:r w:rsidRPr="00BA7E01">
        <w:rPr>
          <w:lang w:val="en-US"/>
        </w:rPr>
        <w:t>DN</w:t>
      </w:r>
      <w:r w:rsidRPr="00BA7E01">
        <w:t xml:space="preserve"> из сертификатов и </w:t>
      </w:r>
      <w:r w:rsidR="00BC3875">
        <w:t>принципалов</w:t>
      </w:r>
      <w:r w:rsidRPr="00BA7E01">
        <w:t xml:space="preserve"> из </w:t>
      </w:r>
      <w:r w:rsidRPr="00BA7E01">
        <w:rPr>
          <w:lang w:val="en-US"/>
        </w:rPr>
        <w:t>Kerberos</w:t>
      </w:r>
      <w:r w:rsidRPr="00BA7E01">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493CB3" w:rsidRPr="005A12A6" w14:paraId="69F469B7" w14:textId="77777777" w:rsidTr="002412F9">
        <w:tc>
          <w:tcPr>
            <w:tcW w:w="9344" w:type="dxa"/>
            <w:shd w:val="clear" w:color="auto" w:fill="F2F2F2" w:themeFill="background1" w:themeFillShade="F2"/>
          </w:tcPr>
          <w:p w14:paraId="00FC9D4D" w14:textId="77777777" w:rsidR="00493CB3" w:rsidRDefault="00493CB3" w:rsidP="00493CB3">
            <w:pPr>
              <w:pStyle w:val="afffff"/>
            </w:pPr>
            <w:r>
              <w:t>nifi.security.identity.mapping.pattern.dn=^CN=(.*?), OU=(.*?), O=(.*?), L=(.*?), ST=(.*?), C=(.*?)$</w:t>
            </w:r>
          </w:p>
          <w:p w14:paraId="762B447F" w14:textId="77777777" w:rsidR="00493CB3" w:rsidRDefault="00493CB3" w:rsidP="00493CB3">
            <w:pPr>
              <w:pStyle w:val="afffff"/>
            </w:pPr>
            <w:r>
              <w:t>nifi.security.identity.mapping.value.dn=$1@$2</w:t>
            </w:r>
          </w:p>
          <w:p w14:paraId="74EFBECF" w14:textId="77777777" w:rsidR="00493CB3" w:rsidRDefault="00493CB3" w:rsidP="00493CB3">
            <w:pPr>
              <w:pStyle w:val="afffff"/>
            </w:pPr>
            <w:r>
              <w:t>nifi.security.identity.mapping.transform.dn=NONE</w:t>
            </w:r>
          </w:p>
          <w:p w14:paraId="2C780E8D" w14:textId="77777777" w:rsidR="00493CB3" w:rsidRDefault="00493CB3" w:rsidP="00493CB3">
            <w:pPr>
              <w:pStyle w:val="afffff"/>
            </w:pPr>
            <w:r>
              <w:t>nifi.security.identity.mapping.pattern.kerb=^(.*?)/instance@(.*?)$</w:t>
            </w:r>
          </w:p>
          <w:p w14:paraId="14D2FABC" w14:textId="77777777" w:rsidR="00493CB3" w:rsidRDefault="00493CB3" w:rsidP="00493CB3">
            <w:pPr>
              <w:pStyle w:val="afffff"/>
            </w:pPr>
            <w:r>
              <w:t>nifi.security.identity.mapping.value.kerb=$1@$2</w:t>
            </w:r>
          </w:p>
          <w:p w14:paraId="6D6C2C82" w14:textId="7CE9CB05" w:rsidR="00493CB3" w:rsidRPr="00140840" w:rsidRDefault="00493CB3" w:rsidP="00493CB3">
            <w:pPr>
              <w:pStyle w:val="afffff"/>
            </w:pPr>
            <w:r>
              <w:t>nifi.security.identity.mapping.transform.kerb=NONE</w:t>
            </w:r>
          </w:p>
        </w:tc>
      </w:tr>
    </w:tbl>
    <w:p w14:paraId="234493E5" w14:textId="477BFDD0" w:rsidR="00BA7E01" w:rsidRPr="00BA7E01" w:rsidRDefault="00BA7E01" w:rsidP="00BA7E01">
      <w:pPr>
        <w:pStyle w:val="afff1"/>
      </w:pPr>
      <w:r w:rsidRPr="00BA7E01">
        <w:t xml:space="preserve">Последний сегмент каждого свойства </w:t>
      </w:r>
      <w:r w:rsidR="00493CB3">
        <w:t>—</w:t>
      </w:r>
      <w:r w:rsidRPr="00BA7E01">
        <w:t xml:space="preserve"> это идентификатор, используемый для связывания шаблона со значением замены. Когда пользователь делает запрос к </w:t>
      </w:r>
      <w:r w:rsidRPr="00BA7E01">
        <w:rPr>
          <w:lang w:val="en-US"/>
        </w:rPr>
        <w:t>NiFi</w:t>
      </w:r>
      <w:r w:rsidRPr="00BA7E01">
        <w:t xml:space="preserve">, его личность проверяется на соответствие каждому из этих шаблонов в лексикографическом порядке. Для первого совпадающего используется замена, указанная в свойстве </w:t>
      </w:r>
      <w:r w:rsidRPr="0047648D">
        <w:rPr>
          <w:rStyle w:val="afffff0"/>
        </w:rPr>
        <w:t>nifi</w:t>
      </w:r>
      <w:r w:rsidRPr="0047648D">
        <w:rPr>
          <w:rStyle w:val="afffff0"/>
          <w:lang w:val="ru-RU"/>
        </w:rPr>
        <w:t>.</w:t>
      </w:r>
      <w:r w:rsidRPr="0047648D">
        <w:rPr>
          <w:rStyle w:val="afffff0"/>
        </w:rPr>
        <w:t>security</w:t>
      </w:r>
      <w:r w:rsidRPr="0047648D">
        <w:rPr>
          <w:rStyle w:val="afffff0"/>
          <w:lang w:val="ru-RU"/>
        </w:rPr>
        <w:t>.</w:t>
      </w:r>
      <w:r w:rsidRPr="0047648D">
        <w:rPr>
          <w:rStyle w:val="afffff0"/>
        </w:rPr>
        <w:t>identity</w:t>
      </w:r>
      <w:r w:rsidRPr="0047648D">
        <w:rPr>
          <w:rStyle w:val="afffff0"/>
          <w:lang w:val="ru-RU"/>
        </w:rPr>
        <w:t>.</w:t>
      </w:r>
      <w:r w:rsidRPr="0047648D">
        <w:rPr>
          <w:rStyle w:val="afffff0"/>
        </w:rPr>
        <w:t>mapping</w:t>
      </w:r>
      <w:r w:rsidRPr="0047648D">
        <w:rPr>
          <w:rStyle w:val="afffff0"/>
          <w:lang w:val="ru-RU"/>
        </w:rPr>
        <w:t>.</w:t>
      </w:r>
      <w:r w:rsidRPr="0047648D">
        <w:rPr>
          <w:rStyle w:val="afffff0"/>
        </w:rPr>
        <w:t>value</w:t>
      </w:r>
      <w:r w:rsidRPr="0047648D">
        <w:rPr>
          <w:rStyle w:val="afffff0"/>
          <w:lang w:val="ru-RU"/>
        </w:rPr>
        <w:t>.</w:t>
      </w:r>
      <w:r w:rsidRPr="0047648D">
        <w:rPr>
          <w:rStyle w:val="afffff0"/>
        </w:rPr>
        <w:t>xxxx</w:t>
      </w:r>
      <w:r w:rsidRPr="00BA7E01">
        <w:t xml:space="preserve">. Таким образом, логин с </w:t>
      </w:r>
      <w:r w:rsidR="0047648D" w:rsidRPr="0047648D">
        <w:rPr>
          <w:rStyle w:val="afffff0"/>
        </w:rPr>
        <w:t>CN</w:t>
      </w:r>
      <w:r w:rsidR="0047648D" w:rsidRPr="0047648D">
        <w:rPr>
          <w:rStyle w:val="afffff0"/>
          <w:lang w:val="ru-RU"/>
        </w:rPr>
        <w:t>=</w:t>
      </w:r>
      <w:r w:rsidR="0047648D" w:rsidRPr="0047648D">
        <w:rPr>
          <w:rStyle w:val="afffff0"/>
        </w:rPr>
        <w:t>localhost</w:t>
      </w:r>
      <w:r w:rsidR="0047648D" w:rsidRPr="0047648D">
        <w:rPr>
          <w:rStyle w:val="afffff0"/>
          <w:lang w:val="ru-RU"/>
        </w:rPr>
        <w:t xml:space="preserve">, </w:t>
      </w:r>
      <w:r w:rsidR="0047648D" w:rsidRPr="0047648D">
        <w:rPr>
          <w:rStyle w:val="afffff0"/>
        </w:rPr>
        <w:t>OU</w:t>
      </w:r>
      <w:r w:rsidR="0047648D" w:rsidRPr="0047648D">
        <w:rPr>
          <w:rStyle w:val="afffff0"/>
          <w:lang w:val="ru-RU"/>
        </w:rPr>
        <w:t>=</w:t>
      </w:r>
      <w:r w:rsidR="0047648D" w:rsidRPr="0047648D">
        <w:rPr>
          <w:rStyle w:val="afffff0"/>
        </w:rPr>
        <w:t>Apache</w:t>
      </w:r>
      <w:r w:rsidR="0047648D" w:rsidRPr="0047648D">
        <w:rPr>
          <w:rStyle w:val="afffff0"/>
          <w:lang w:val="ru-RU"/>
        </w:rPr>
        <w:t xml:space="preserve"> </w:t>
      </w:r>
      <w:r w:rsidR="0047648D" w:rsidRPr="0047648D">
        <w:rPr>
          <w:rStyle w:val="afffff0"/>
        </w:rPr>
        <w:t>NiFi</w:t>
      </w:r>
      <w:r w:rsidR="0047648D" w:rsidRPr="0047648D">
        <w:rPr>
          <w:rStyle w:val="afffff0"/>
          <w:lang w:val="ru-RU"/>
        </w:rPr>
        <w:t xml:space="preserve">, </w:t>
      </w:r>
      <w:r w:rsidR="0047648D" w:rsidRPr="0047648D">
        <w:rPr>
          <w:rStyle w:val="afffff0"/>
        </w:rPr>
        <w:t>O</w:t>
      </w:r>
      <w:r w:rsidR="0047648D" w:rsidRPr="0047648D">
        <w:rPr>
          <w:rStyle w:val="afffff0"/>
          <w:lang w:val="ru-RU"/>
        </w:rPr>
        <w:t>=</w:t>
      </w:r>
      <w:r w:rsidR="0047648D" w:rsidRPr="0047648D">
        <w:rPr>
          <w:rStyle w:val="afffff0"/>
        </w:rPr>
        <w:t>Apache</w:t>
      </w:r>
      <w:r w:rsidR="0047648D" w:rsidRPr="0047648D">
        <w:rPr>
          <w:rStyle w:val="afffff0"/>
          <w:lang w:val="ru-RU"/>
        </w:rPr>
        <w:t xml:space="preserve">, </w:t>
      </w:r>
      <w:r w:rsidR="0047648D" w:rsidRPr="0047648D">
        <w:rPr>
          <w:rStyle w:val="afffff0"/>
        </w:rPr>
        <w:t>L</w:t>
      </w:r>
      <w:r w:rsidR="0047648D" w:rsidRPr="0047648D">
        <w:rPr>
          <w:rStyle w:val="afffff0"/>
          <w:lang w:val="ru-RU"/>
        </w:rPr>
        <w:t>=</w:t>
      </w:r>
      <w:r w:rsidR="0047648D" w:rsidRPr="0047648D">
        <w:rPr>
          <w:rStyle w:val="afffff0"/>
        </w:rPr>
        <w:t>Santa</w:t>
      </w:r>
      <w:r w:rsidR="0047648D" w:rsidRPr="0047648D">
        <w:rPr>
          <w:rStyle w:val="afffff0"/>
          <w:lang w:val="ru-RU"/>
        </w:rPr>
        <w:t xml:space="preserve"> </w:t>
      </w:r>
      <w:r w:rsidR="0047648D" w:rsidRPr="0047648D">
        <w:rPr>
          <w:rStyle w:val="afffff0"/>
        </w:rPr>
        <w:t>Monica</w:t>
      </w:r>
      <w:r w:rsidR="0047648D" w:rsidRPr="0047648D">
        <w:rPr>
          <w:rStyle w:val="afffff0"/>
          <w:lang w:val="ru-RU"/>
        </w:rPr>
        <w:t xml:space="preserve">, </w:t>
      </w:r>
      <w:r w:rsidR="0047648D" w:rsidRPr="0047648D">
        <w:rPr>
          <w:rStyle w:val="afffff0"/>
        </w:rPr>
        <w:t>ST</w:t>
      </w:r>
      <w:r w:rsidR="0047648D" w:rsidRPr="0047648D">
        <w:rPr>
          <w:rStyle w:val="afffff0"/>
          <w:lang w:val="ru-RU"/>
        </w:rPr>
        <w:t>=</w:t>
      </w:r>
      <w:r w:rsidR="0047648D" w:rsidRPr="0047648D">
        <w:rPr>
          <w:rStyle w:val="afffff0"/>
        </w:rPr>
        <w:t>CA</w:t>
      </w:r>
      <w:r w:rsidR="0047648D" w:rsidRPr="0047648D">
        <w:rPr>
          <w:rStyle w:val="afffff0"/>
          <w:lang w:val="ru-RU"/>
        </w:rPr>
        <w:t xml:space="preserve">, </w:t>
      </w:r>
      <w:r w:rsidR="0047648D" w:rsidRPr="0047648D">
        <w:rPr>
          <w:rStyle w:val="afffff0"/>
        </w:rPr>
        <w:t>C</w:t>
      </w:r>
      <w:r w:rsidR="0047648D" w:rsidRPr="0047648D">
        <w:rPr>
          <w:rStyle w:val="afffff0"/>
          <w:lang w:val="ru-RU"/>
        </w:rPr>
        <w:t>=</w:t>
      </w:r>
      <w:r w:rsidR="0047648D" w:rsidRPr="0047648D">
        <w:rPr>
          <w:rStyle w:val="afffff0"/>
        </w:rPr>
        <w:t>US</w:t>
      </w:r>
      <w:r w:rsidRPr="00BA7E01">
        <w:t xml:space="preserve"> соответствует шаблону </w:t>
      </w:r>
      <w:r w:rsidR="0047648D">
        <w:t>маппинга</w:t>
      </w:r>
      <w:r w:rsidRPr="00BA7E01">
        <w:t xml:space="preserve"> </w:t>
      </w:r>
      <w:r w:rsidRPr="00BA7E01">
        <w:rPr>
          <w:lang w:val="en-US"/>
        </w:rPr>
        <w:t>DN</w:t>
      </w:r>
      <w:r w:rsidRPr="00BA7E01">
        <w:t xml:space="preserve">, указанному выше, и применяется значение </w:t>
      </w:r>
      <w:r w:rsidR="0047648D">
        <w:t>маппинга</w:t>
      </w:r>
      <w:r w:rsidRPr="00BA7E01">
        <w:t xml:space="preserve"> </w:t>
      </w:r>
      <w:r w:rsidRPr="00BA7E01">
        <w:rPr>
          <w:lang w:val="en-US"/>
        </w:rPr>
        <w:t>DN</w:t>
      </w:r>
      <w:r w:rsidRPr="00BA7E01">
        <w:t xml:space="preserve"> </w:t>
      </w:r>
      <w:r w:rsidR="0047648D" w:rsidRPr="003734FA">
        <w:rPr>
          <w:rStyle w:val="afffff0"/>
          <w:lang w:val="ru-RU"/>
        </w:rPr>
        <w:t>$1@$2</w:t>
      </w:r>
      <w:r w:rsidRPr="00BA7E01">
        <w:t xml:space="preserve">. Пользователь нормализован к </w:t>
      </w:r>
      <w:r w:rsidRPr="0047648D">
        <w:rPr>
          <w:rStyle w:val="afffff0"/>
        </w:rPr>
        <w:t>localhost</w:t>
      </w:r>
      <w:r w:rsidR="0047648D" w:rsidRPr="0047648D">
        <w:rPr>
          <w:rStyle w:val="afffff0"/>
          <w:lang w:val="ru-RU"/>
        </w:rPr>
        <w:t>@</w:t>
      </w:r>
      <w:r w:rsidRPr="0047648D">
        <w:rPr>
          <w:rStyle w:val="afffff0"/>
        </w:rPr>
        <w:t>Apache</w:t>
      </w:r>
      <w:r w:rsidRPr="0047648D">
        <w:rPr>
          <w:rStyle w:val="afffff0"/>
          <w:lang w:val="ru-RU"/>
        </w:rPr>
        <w:t xml:space="preserve"> </w:t>
      </w:r>
      <w:r w:rsidRPr="0047648D">
        <w:rPr>
          <w:rStyle w:val="afffff0"/>
        </w:rPr>
        <w:t>NiFi</w:t>
      </w:r>
      <w:r w:rsidRPr="00BA7E01">
        <w:t>.</w:t>
      </w:r>
    </w:p>
    <w:p w14:paraId="7425D14F" w14:textId="2845548F" w:rsidR="00BA7E01" w:rsidRPr="00BA7E01" w:rsidRDefault="00BA7E01" w:rsidP="0047648D">
      <w:pPr>
        <w:pStyle w:val="afff1"/>
        <w:spacing w:after="120"/>
        <w:ind w:firstLine="357"/>
      </w:pPr>
      <w:r w:rsidRPr="00BA7E01">
        <w:t xml:space="preserve">В дополнение к </w:t>
      </w:r>
      <w:r w:rsidR="0047648D">
        <w:t>маппингу</w:t>
      </w:r>
      <w:r w:rsidRPr="00BA7E01">
        <w:t xml:space="preserve"> может применяться </w:t>
      </w:r>
      <w:r w:rsidR="0047648D">
        <w:t>трансформация</w:t>
      </w:r>
      <w:r w:rsidRPr="00BA7E01">
        <w:t xml:space="preserve">. Поддерживаемые версии: </w:t>
      </w:r>
      <w:r w:rsidRPr="0047648D">
        <w:rPr>
          <w:rStyle w:val="afffff0"/>
        </w:rPr>
        <w:t>NONE</w:t>
      </w:r>
      <w:r w:rsidRPr="00BA7E01">
        <w:t xml:space="preserve"> (</w:t>
      </w:r>
      <w:r w:rsidR="0047648D">
        <w:t>трансформация</w:t>
      </w:r>
      <w:r w:rsidRPr="00BA7E01">
        <w:t xml:space="preserve"> не применяется), </w:t>
      </w:r>
      <w:r w:rsidRPr="0047648D">
        <w:rPr>
          <w:rStyle w:val="afffff0"/>
        </w:rPr>
        <w:t>LOWER</w:t>
      </w:r>
      <w:r w:rsidRPr="00BA7E01">
        <w:t xml:space="preserve"> (идентификатор в нижнем регистре) и </w:t>
      </w:r>
      <w:r w:rsidRPr="0047648D">
        <w:rPr>
          <w:rStyle w:val="afffff0"/>
        </w:rPr>
        <w:t>UPPER</w:t>
      </w:r>
      <w:r w:rsidRPr="00BA7E01">
        <w:t xml:space="preserve"> (идентификатор в верхнем регистре). Если не указано, значение по умолчанию </w:t>
      </w:r>
      <w:r w:rsidR="0047648D">
        <w:t>—</w:t>
      </w:r>
      <w:r w:rsidRPr="00BA7E01">
        <w:t xml:space="preserve"> </w:t>
      </w:r>
      <w:r w:rsidR="0047648D" w:rsidRPr="0047648D">
        <w:rPr>
          <w:rStyle w:val="afffff0"/>
        </w:rPr>
        <w:t>NONE</w:t>
      </w:r>
      <w:r w:rsidRPr="00BA7E01">
        <w:t>.</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344"/>
      </w:tblGrid>
      <w:tr w:rsidR="0047648D" w14:paraId="223B80B2" w14:textId="77777777" w:rsidTr="002412F9">
        <w:trPr>
          <w:cantSplit/>
        </w:trPr>
        <w:tc>
          <w:tcPr>
            <w:tcW w:w="9344" w:type="dxa"/>
            <w:shd w:val="clear" w:color="auto" w:fill="7030A0"/>
          </w:tcPr>
          <w:p w14:paraId="6537A17F" w14:textId="77777777" w:rsidR="0047648D" w:rsidRDefault="0047648D" w:rsidP="002412F9">
            <w:pPr>
              <w:pStyle w:val="affa"/>
              <w:keepNext/>
            </w:pPr>
            <w:r>
              <w:lastRenderedPageBreak/>
              <w:t>Примечание.</w:t>
            </w:r>
          </w:p>
        </w:tc>
      </w:tr>
      <w:tr w:rsidR="0047648D" w:rsidRPr="00140840" w14:paraId="21DCD3F7" w14:textId="77777777" w:rsidTr="002412F9">
        <w:trPr>
          <w:cantSplit/>
        </w:trPr>
        <w:tc>
          <w:tcPr>
            <w:tcW w:w="9344" w:type="dxa"/>
          </w:tcPr>
          <w:p w14:paraId="5FC4F44B" w14:textId="449AD2E4" w:rsidR="0047648D" w:rsidRPr="00A46EDC" w:rsidRDefault="0047648D" w:rsidP="0047648D">
            <w:pPr>
              <w:pStyle w:val="aff8"/>
              <w:rPr>
                <w:lang w:val="ru-RU"/>
              </w:rPr>
            </w:pPr>
            <w:r>
              <w:rPr>
                <w:lang w:val="ru-RU"/>
              </w:rPr>
              <w:t>Данные</w:t>
            </w:r>
            <w:r w:rsidRPr="0047648D">
              <w:rPr>
                <w:lang w:val="ru-RU"/>
              </w:rPr>
              <w:t xml:space="preserve"> </w:t>
            </w:r>
            <w:r>
              <w:rPr>
                <w:lang w:val="ru-RU"/>
              </w:rPr>
              <w:t>маппинги</w:t>
            </w:r>
            <w:r w:rsidRPr="0047648D">
              <w:rPr>
                <w:lang w:val="ru-RU"/>
              </w:rPr>
              <w:t xml:space="preserve"> также применяются к Initial Admin Identity, Cluster Node Identity и всем устаревшим пользователям в файле </w:t>
            </w:r>
            <w:r w:rsidRPr="0047648D">
              <w:rPr>
                <w:rStyle w:val="afffff7"/>
              </w:rPr>
              <w:t>authorizers</w:t>
            </w:r>
            <w:r w:rsidRPr="0047648D">
              <w:rPr>
                <w:rStyle w:val="afffff7"/>
                <w:lang w:val="ru-RU"/>
              </w:rPr>
              <w:t>.</w:t>
            </w:r>
            <w:r w:rsidRPr="0047648D">
              <w:rPr>
                <w:rStyle w:val="afffff7"/>
              </w:rPr>
              <w:t>xml</w:t>
            </w:r>
            <w:r w:rsidRPr="0047648D">
              <w:rPr>
                <w:lang w:val="ru-RU"/>
              </w:rPr>
              <w:t xml:space="preserve">, а также к пользователям, импортированным из </w:t>
            </w:r>
            <w:r w:rsidRPr="00BA7E01">
              <w:t>LDAP</w:t>
            </w:r>
            <w:r w:rsidRPr="0047648D">
              <w:rPr>
                <w:lang w:val="ru-RU"/>
              </w:rPr>
              <w:t>.</w:t>
            </w:r>
          </w:p>
        </w:tc>
      </w:tr>
    </w:tbl>
    <w:p w14:paraId="016784B4" w14:textId="583D7EB9" w:rsidR="00BA7E01" w:rsidRPr="00BA7E01" w:rsidRDefault="00BA7E01" w:rsidP="0047648D">
      <w:pPr>
        <w:pStyle w:val="afff1"/>
        <w:spacing w:before="120"/>
        <w:ind w:firstLine="357"/>
      </w:pPr>
      <w:r w:rsidRPr="00BA7E01">
        <w:t xml:space="preserve">Имена групп также могут быть </w:t>
      </w:r>
      <w:r w:rsidR="0047648D">
        <w:t>смаплены</w:t>
      </w:r>
      <w:r w:rsidRPr="00BA7E01">
        <w:t>. В следующем примере будет принято существующее имя группы, но в нижнем регистре. Это может быть полезно при использовании вместе с внешним авторизатором.</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47648D" w:rsidRPr="005A12A6" w14:paraId="680ECF73" w14:textId="77777777" w:rsidTr="002412F9">
        <w:tc>
          <w:tcPr>
            <w:tcW w:w="9344" w:type="dxa"/>
            <w:shd w:val="clear" w:color="auto" w:fill="F2F2F2" w:themeFill="background1" w:themeFillShade="F2"/>
          </w:tcPr>
          <w:p w14:paraId="6540533A" w14:textId="77777777" w:rsidR="0047648D" w:rsidRDefault="0047648D" w:rsidP="0047648D">
            <w:pPr>
              <w:pStyle w:val="afffff"/>
            </w:pPr>
            <w:r>
              <w:t>nifi.security.group.mapping.pattern.anygroup=^(.*)$</w:t>
            </w:r>
          </w:p>
          <w:p w14:paraId="6FC5D4AC" w14:textId="77777777" w:rsidR="0047648D" w:rsidRDefault="0047648D" w:rsidP="0047648D">
            <w:pPr>
              <w:pStyle w:val="afffff"/>
            </w:pPr>
            <w:r>
              <w:t>nifi.security.group.mapping.value.anygroup=$1</w:t>
            </w:r>
          </w:p>
          <w:p w14:paraId="70397A1E" w14:textId="137CCD50" w:rsidR="0047648D" w:rsidRPr="00140840" w:rsidRDefault="0047648D" w:rsidP="0047648D">
            <w:pPr>
              <w:pStyle w:val="afffff"/>
            </w:pPr>
            <w:r>
              <w:t>nifi.security.group.mapping.transform.anygroup=LOWER</w:t>
            </w:r>
          </w:p>
        </w:tc>
      </w:tr>
    </w:tbl>
    <w:p w14:paraId="6953D501" w14:textId="5F553504" w:rsidR="0047648D" w:rsidRDefault="0047648D" w:rsidP="00BA7E01">
      <w:pPr>
        <w:pStyle w:val="afff1"/>
        <w:rPr>
          <w:lang w:val="en-US"/>
        </w:rPr>
      </w:pP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344"/>
      </w:tblGrid>
      <w:tr w:rsidR="0047648D" w14:paraId="3FAB25A0" w14:textId="77777777" w:rsidTr="002412F9">
        <w:trPr>
          <w:cantSplit/>
        </w:trPr>
        <w:tc>
          <w:tcPr>
            <w:tcW w:w="9344" w:type="dxa"/>
            <w:shd w:val="clear" w:color="auto" w:fill="7030A0"/>
          </w:tcPr>
          <w:p w14:paraId="4809EBE2" w14:textId="77777777" w:rsidR="0047648D" w:rsidRDefault="0047648D" w:rsidP="002412F9">
            <w:pPr>
              <w:pStyle w:val="affa"/>
              <w:keepNext/>
            </w:pPr>
            <w:r>
              <w:t>Примечание.</w:t>
            </w:r>
          </w:p>
        </w:tc>
      </w:tr>
      <w:tr w:rsidR="0047648D" w:rsidRPr="00140840" w14:paraId="63D18FAA" w14:textId="77777777" w:rsidTr="002412F9">
        <w:trPr>
          <w:cantSplit/>
        </w:trPr>
        <w:tc>
          <w:tcPr>
            <w:tcW w:w="9344" w:type="dxa"/>
          </w:tcPr>
          <w:p w14:paraId="23CF53E0" w14:textId="6E1F4F81" w:rsidR="0047648D" w:rsidRPr="0047648D" w:rsidRDefault="0047648D" w:rsidP="002412F9">
            <w:pPr>
              <w:pStyle w:val="aff8"/>
              <w:rPr>
                <w:lang w:val="ru-RU"/>
              </w:rPr>
            </w:pPr>
            <w:r>
              <w:rPr>
                <w:lang w:val="ru-RU"/>
              </w:rPr>
              <w:t>Данные маппинги</w:t>
            </w:r>
            <w:r w:rsidRPr="0047648D">
              <w:rPr>
                <w:lang w:val="ru-RU"/>
              </w:rPr>
              <w:t xml:space="preserve"> применяются к любым устаревшим группам, указанным в </w:t>
            </w:r>
            <w:r w:rsidRPr="0047648D">
              <w:rPr>
                <w:rStyle w:val="afffff7"/>
              </w:rPr>
              <w:t>authorizers</w:t>
            </w:r>
            <w:r w:rsidRPr="0047648D">
              <w:rPr>
                <w:rStyle w:val="afffff7"/>
                <w:lang w:val="ru-RU"/>
              </w:rPr>
              <w:t>.</w:t>
            </w:r>
            <w:r w:rsidRPr="0047648D">
              <w:rPr>
                <w:rStyle w:val="afffff7"/>
              </w:rPr>
              <w:t>xml</w:t>
            </w:r>
            <w:r w:rsidRPr="0047648D">
              <w:rPr>
                <w:lang w:val="ru-RU"/>
              </w:rPr>
              <w:t xml:space="preserve">, а также к группам, импортированным из </w:t>
            </w:r>
            <w:r w:rsidRPr="00BA7E01">
              <w:t>LDAP</w:t>
            </w:r>
            <w:r w:rsidRPr="0047648D">
              <w:rPr>
                <w:lang w:val="ru-RU"/>
              </w:rPr>
              <w:t>.</w:t>
            </w:r>
          </w:p>
        </w:tc>
      </w:tr>
    </w:tbl>
    <w:p w14:paraId="31D69930" w14:textId="77777777" w:rsidR="00076C84" w:rsidRDefault="00076C84" w:rsidP="00076C84">
      <w:pPr>
        <w:pStyle w:val="3a"/>
      </w:pPr>
      <w:bookmarkStart w:id="64" w:name="_Toc81490056"/>
      <w:r>
        <w:t>Общие свойства кластера</w:t>
      </w:r>
      <w:bookmarkEnd w:id="64"/>
    </w:p>
    <w:p w14:paraId="62DFC48D" w14:textId="361610EA" w:rsidR="0047648D" w:rsidRPr="0047648D" w:rsidRDefault="00076C84" w:rsidP="00076C84">
      <w:pPr>
        <w:pStyle w:val="afff1"/>
      </w:pPr>
      <w:r>
        <w:t>При настройке кластера NiFi данные свойства должны быть настроены одинаково на всех нодах.</w:t>
      </w:r>
    </w:p>
    <w:p w14:paraId="0C8DD705" w14:textId="6D3E6BBF" w:rsidR="00076C84" w:rsidRPr="009726E6" w:rsidRDefault="00076C84" w:rsidP="00076C84">
      <w:pPr>
        <w:pStyle w:val="aff6"/>
      </w:pPr>
      <w:r w:rsidRPr="00624C80">
        <w:t>Таблица</w:t>
      </w:r>
      <w:r w:rsidRPr="00EB2850">
        <w:t xml:space="preserve"> </w:t>
      </w:r>
      <w:r>
        <w:fldChar w:fldCharType="begin"/>
      </w:r>
      <w:r w:rsidRPr="00EB2850">
        <w:instrText xml:space="preserve"> </w:instrText>
      </w:r>
      <w:r w:rsidRPr="000A29F0">
        <w:rPr>
          <w:lang w:val="en-US"/>
        </w:rPr>
        <w:instrText>SEQ</w:instrText>
      </w:r>
      <w:r w:rsidRPr="00EB2850">
        <w:instrText xml:space="preserve"> </w:instrText>
      </w:r>
      <w:r>
        <w:instrText>Таблица</w:instrText>
      </w:r>
      <w:r w:rsidRPr="00EB2850">
        <w:instrText xml:space="preserve"> \* </w:instrText>
      </w:r>
      <w:r w:rsidRPr="000A29F0">
        <w:rPr>
          <w:lang w:val="en-US"/>
        </w:rPr>
        <w:instrText>ARABIC</w:instrText>
      </w:r>
      <w:r w:rsidRPr="00EB2850">
        <w:instrText xml:space="preserve"> </w:instrText>
      </w:r>
      <w:r>
        <w:fldChar w:fldCharType="separate"/>
      </w:r>
      <w:r w:rsidR="003707D5">
        <w:rPr>
          <w:noProof/>
          <w:lang w:val="en-US"/>
        </w:rPr>
        <w:t>45</w:t>
      </w:r>
      <w:r>
        <w:rPr>
          <w:noProof/>
        </w:rPr>
        <w:fldChar w:fldCharType="end"/>
      </w:r>
      <w:r w:rsidRPr="00EB2850">
        <w:t xml:space="preserve"> </w:t>
      </w:r>
      <w:r w:rsidRPr="00EB2850">
        <w:rPr>
          <w:rFonts w:cs="Times New Roman"/>
        </w:rPr>
        <w:t>—</w:t>
      </w:r>
      <w:r>
        <w:t xml:space="preserve"> </w:t>
      </w:r>
      <w:r w:rsidRPr="00076C84">
        <w:t>Общие свойства кластера</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4106"/>
        <w:gridCol w:w="5238"/>
      </w:tblGrid>
      <w:tr w:rsidR="00076C84" w:rsidRPr="00BB4D23" w14:paraId="468BF9A2" w14:textId="77777777" w:rsidTr="002412F9">
        <w:trPr>
          <w:trHeight w:val="454"/>
          <w:tblHeader/>
        </w:trPr>
        <w:tc>
          <w:tcPr>
            <w:tcW w:w="4106" w:type="dxa"/>
            <w:shd w:val="clear" w:color="auto" w:fill="7030A0"/>
          </w:tcPr>
          <w:p w14:paraId="387EA4FF" w14:textId="77777777" w:rsidR="00076C84" w:rsidRDefault="00076C84" w:rsidP="002412F9">
            <w:pPr>
              <w:pStyle w:val="affa"/>
            </w:pPr>
            <w:r>
              <w:t>Свойство</w:t>
            </w:r>
          </w:p>
        </w:tc>
        <w:tc>
          <w:tcPr>
            <w:tcW w:w="5238" w:type="dxa"/>
            <w:shd w:val="clear" w:color="auto" w:fill="7030A0"/>
          </w:tcPr>
          <w:p w14:paraId="6D8C9DBB" w14:textId="77777777" w:rsidR="00076C84" w:rsidRDefault="00076C84" w:rsidP="002412F9">
            <w:pPr>
              <w:pStyle w:val="affa"/>
            </w:pPr>
            <w:r>
              <w:t>Описание</w:t>
            </w:r>
          </w:p>
        </w:tc>
      </w:tr>
      <w:tr w:rsidR="00076C84" w:rsidRPr="00076C84" w14:paraId="0E07F518" w14:textId="77777777" w:rsidTr="002412F9">
        <w:tc>
          <w:tcPr>
            <w:tcW w:w="4106" w:type="dxa"/>
          </w:tcPr>
          <w:p w14:paraId="02F48882" w14:textId="386C6B11" w:rsidR="00076C84" w:rsidRPr="00F227A1" w:rsidRDefault="00076C84" w:rsidP="002412F9">
            <w:pPr>
              <w:pStyle w:val="afffff6"/>
              <w:rPr>
                <w:lang w:val="en-US"/>
              </w:rPr>
            </w:pPr>
            <w:r w:rsidRPr="00076C84">
              <w:rPr>
                <w:lang w:val="en-US"/>
              </w:rPr>
              <w:t>nifi.cluster.protocol.heartbeat.interval</w:t>
            </w:r>
          </w:p>
        </w:tc>
        <w:tc>
          <w:tcPr>
            <w:tcW w:w="5238" w:type="dxa"/>
          </w:tcPr>
          <w:p w14:paraId="7A258FBB" w14:textId="1FD55C5B" w:rsidR="00076C84" w:rsidRPr="00076C84" w:rsidRDefault="00076C84" w:rsidP="00076C84">
            <w:pPr>
              <w:pStyle w:val="aff8"/>
              <w:rPr>
                <w:lang w:val="ru-RU"/>
              </w:rPr>
            </w:pPr>
            <w:r w:rsidRPr="00076C84">
              <w:rPr>
                <w:lang w:val="ru-RU"/>
              </w:rPr>
              <w:t xml:space="preserve">Интервал, с которым </w:t>
            </w:r>
            <w:r>
              <w:rPr>
                <w:lang w:val="ru-RU"/>
              </w:rPr>
              <w:t>ноды</w:t>
            </w:r>
            <w:r w:rsidRPr="00076C84">
              <w:rPr>
                <w:lang w:val="ru-RU"/>
              </w:rPr>
              <w:t xml:space="preserve"> должны отправлять </w:t>
            </w:r>
            <w:r>
              <w:t>heartbeat</w:t>
            </w:r>
            <w:r>
              <w:rPr>
                <w:lang w:val="ru-RU"/>
              </w:rPr>
              <w:t>-сообщения</w:t>
            </w:r>
            <w:r w:rsidRPr="00076C84">
              <w:rPr>
                <w:lang w:val="ru-RU"/>
              </w:rPr>
              <w:t xml:space="preserve"> Cluster Coordinator</w:t>
            </w:r>
            <w:r>
              <w:rPr>
                <w:lang w:val="ru-RU"/>
              </w:rPr>
              <w:t>. Значение по умолчанию —</w:t>
            </w:r>
            <w:r w:rsidRPr="00076C84">
              <w:rPr>
                <w:lang w:val="ru-RU"/>
              </w:rPr>
              <w:t xml:space="preserve"> </w:t>
            </w:r>
            <w:r w:rsidRPr="00076C84">
              <w:rPr>
                <w:rStyle w:val="afffff7"/>
                <w:lang w:val="ru-RU"/>
              </w:rPr>
              <w:t xml:space="preserve">5 </w:t>
            </w:r>
            <w:r w:rsidRPr="00076C84">
              <w:rPr>
                <w:rStyle w:val="afffff7"/>
              </w:rPr>
              <w:t>secs</w:t>
            </w:r>
            <w:r w:rsidRPr="00076C84">
              <w:rPr>
                <w:lang w:val="ru-RU"/>
              </w:rPr>
              <w:t>.</w:t>
            </w:r>
          </w:p>
        </w:tc>
      </w:tr>
      <w:tr w:rsidR="00076C84" w:rsidRPr="00076C84" w14:paraId="39150508" w14:textId="77777777" w:rsidTr="002412F9">
        <w:tc>
          <w:tcPr>
            <w:tcW w:w="4106" w:type="dxa"/>
          </w:tcPr>
          <w:p w14:paraId="2B86227E" w14:textId="278F3F4B" w:rsidR="00076C84" w:rsidRPr="00076C84" w:rsidRDefault="00076C84" w:rsidP="002412F9">
            <w:pPr>
              <w:pStyle w:val="afffff6"/>
              <w:rPr>
                <w:lang w:val="en-US"/>
              </w:rPr>
            </w:pPr>
            <w:r w:rsidRPr="00076C84">
              <w:rPr>
                <w:lang w:val="en-US"/>
              </w:rPr>
              <w:t>nifi.cluster.protocol.heartbeat.missable.max</w:t>
            </w:r>
          </w:p>
        </w:tc>
        <w:tc>
          <w:tcPr>
            <w:tcW w:w="5238" w:type="dxa"/>
          </w:tcPr>
          <w:p w14:paraId="53E5FC83" w14:textId="404C48E2" w:rsidR="00076C84" w:rsidRPr="00076C84" w:rsidRDefault="00076C84" w:rsidP="00076C84">
            <w:pPr>
              <w:pStyle w:val="aff8"/>
              <w:rPr>
                <w:lang w:val="ru-RU"/>
              </w:rPr>
            </w:pPr>
            <w:r w:rsidRPr="00076C84">
              <w:rPr>
                <w:lang w:val="ru-RU"/>
              </w:rPr>
              <w:t xml:space="preserve">Максимальное количество </w:t>
            </w:r>
            <w:r>
              <w:t>heartbeat</w:t>
            </w:r>
            <w:r>
              <w:rPr>
                <w:lang w:val="ru-RU"/>
              </w:rPr>
              <w:t>-сообщений</w:t>
            </w:r>
            <w:r w:rsidRPr="00076C84">
              <w:rPr>
                <w:lang w:val="ru-RU"/>
              </w:rPr>
              <w:t xml:space="preserve">, которое Cluster Coordinator может пропустить для </w:t>
            </w:r>
            <w:r>
              <w:rPr>
                <w:lang w:val="ru-RU"/>
              </w:rPr>
              <w:t>ноды</w:t>
            </w:r>
            <w:r w:rsidRPr="00076C84">
              <w:rPr>
                <w:lang w:val="ru-RU"/>
              </w:rPr>
              <w:t xml:space="preserve"> в кластере, прежде чем Cluster Coordinator обновит статус </w:t>
            </w:r>
            <w:r>
              <w:rPr>
                <w:lang w:val="ru-RU"/>
              </w:rPr>
              <w:t>ноды</w:t>
            </w:r>
            <w:r w:rsidRPr="00076C84">
              <w:rPr>
                <w:lang w:val="ru-RU"/>
              </w:rPr>
              <w:t xml:space="preserve"> на Disconnected</w:t>
            </w:r>
            <w:r>
              <w:rPr>
                <w:lang w:val="ru-RU"/>
              </w:rPr>
              <w:t>. Значение по умолчанию —</w:t>
            </w:r>
            <w:r w:rsidRPr="00076C84">
              <w:rPr>
                <w:lang w:val="ru-RU"/>
              </w:rPr>
              <w:t xml:space="preserve"> </w:t>
            </w:r>
            <w:r w:rsidRPr="00076C84">
              <w:rPr>
                <w:rStyle w:val="afffff7"/>
                <w:lang w:val="ru-RU"/>
              </w:rPr>
              <w:t>8</w:t>
            </w:r>
            <w:r w:rsidRPr="00076C84">
              <w:rPr>
                <w:lang w:val="ru-RU"/>
              </w:rPr>
              <w:t>.</w:t>
            </w:r>
          </w:p>
        </w:tc>
      </w:tr>
      <w:tr w:rsidR="00076C84" w:rsidRPr="00D54074" w14:paraId="4CBFA6F5" w14:textId="77777777" w:rsidTr="002412F9">
        <w:tc>
          <w:tcPr>
            <w:tcW w:w="4106" w:type="dxa"/>
          </w:tcPr>
          <w:p w14:paraId="5B20DA6F" w14:textId="355E082F" w:rsidR="00076C84" w:rsidRPr="00076C84" w:rsidRDefault="00076C84" w:rsidP="002412F9">
            <w:pPr>
              <w:pStyle w:val="afffff6"/>
              <w:rPr>
                <w:lang w:val="en-US"/>
              </w:rPr>
            </w:pPr>
            <w:r w:rsidRPr="00076C84">
              <w:rPr>
                <w:lang w:val="en-US"/>
              </w:rPr>
              <w:t>nifi.cluster.protocol.is.secure</w:t>
            </w:r>
          </w:p>
        </w:tc>
        <w:tc>
          <w:tcPr>
            <w:tcW w:w="5238" w:type="dxa"/>
          </w:tcPr>
          <w:p w14:paraId="1668C7A4" w14:textId="28678D2E" w:rsidR="00076C84" w:rsidRPr="00D54074" w:rsidRDefault="00D54074" w:rsidP="00D54074">
            <w:pPr>
              <w:pStyle w:val="aff8"/>
              <w:rPr>
                <w:lang w:val="ru-RU"/>
              </w:rPr>
            </w:pPr>
            <w:r>
              <w:rPr>
                <w:lang w:val="ru-RU"/>
              </w:rPr>
              <w:t>П</w:t>
            </w:r>
            <w:r w:rsidRPr="00D54074">
              <w:rPr>
                <w:lang w:val="ru-RU"/>
              </w:rPr>
              <w:t xml:space="preserve">оказывает, </w:t>
            </w:r>
            <w:r>
              <w:rPr>
                <w:lang w:val="ru-RU"/>
              </w:rPr>
              <w:t>установлена ли безопасность для кластерного взаимодействия</w:t>
            </w:r>
            <w:r w:rsidRPr="00D54074">
              <w:rPr>
                <w:lang w:val="ru-RU"/>
              </w:rPr>
              <w:t xml:space="preserve">. Значение по умолчанию </w:t>
            </w:r>
            <w:r>
              <w:rPr>
                <w:lang w:val="ru-RU"/>
              </w:rPr>
              <w:t xml:space="preserve">— </w:t>
            </w:r>
            <w:r w:rsidRPr="00D54074">
              <w:rPr>
                <w:rStyle w:val="afffff7"/>
              </w:rPr>
              <w:t>false</w:t>
            </w:r>
            <w:r w:rsidRPr="00D54074">
              <w:rPr>
                <w:lang w:val="ru-RU"/>
              </w:rPr>
              <w:t>.</w:t>
            </w:r>
          </w:p>
        </w:tc>
      </w:tr>
    </w:tbl>
    <w:p w14:paraId="04B7AA2D" w14:textId="5BDCA937" w:rsidR="00EA0312" w:rsidRPr="00EA0312" w:rsidRDefault="00EA0312" w:rsidP="00EA0312">
      <w:pPr>
        <w:pStyle w:val="3a"/>
      </w:pPr>
      <w:bookmarkStart w:id="65" w:name="_Toc81490057"/>
      <w:r w:rsidRPr="00EA0312">
        <w:t xml:space="preserve">Свойства </w:t>
      </w:r>
      <w:r>
        <w:t>нод</w:t>
      </w:r>
      <w:r w:rsidRPr="00EA0312">
        <w:t xml:space="preserve"> кластера</w:t>
      </w:r>
      <w:bookmarkEnd w:id="65"/>
    </w:p>
    <w:p w14:paraId="1FB78B23" w14:textId="223DFE8D" w:rsidR="00CA458E" w:rsidRDefault="00EA0312" w:rsidP="00EA0312">
      <w:pPr>
        <w:pStyle w:val="afff1"/>
      </w:pPr>
      <w:r w:rsidRPr="00EA0312">
        <w:t xml:space="preserve">Настройте </w:t>
      </w:r>
      <w:r>
        <w:t>данные</w:t>
      </w:r>
      <w:r w:rsidRPr="00EA0312">
        <w:t xml:space="preserve"> свойства для </w:t>
      </w:r>
      <w:r>
        <w:t>нод</w:t>
      </w:r>
      <w:r w:rsidRPr="00EA0312">
        <w:t xml:space="preserve"> кластера.</w:t>
      </w:r>
    </w:p>
    <w:p w14:paraId="03E7C270" w14:textId="6533FFFF" w:rsidR="00EA0312" w:rsidRPr="009726E6" w:rsidRDefault="00EA0312" w:rsidP="00EA0312">
      <w:pPr>
        <w:pStyle w:val="aff6"/>
      </w:pPr>
      <w:r w:rsidRPr="00624C80">
        <w:t>Таблица</w:t>
      </w:r>
      <w:r w:rsidRPr="00EB2850">
        <w:t xml:space="preserve"> </w:t>
      </w:r>
      <w:r>
        <w:fldChar w:fldCharType="begin"/>
      </w:r>
      <w:r w:rsidRPr="00EB2850">
        <w:instrText xml:space="preserve"> </w:instrText>
      </w:r>
      <w:r w:rsidRPr="000A29F0">
        <w:rPr>
          <w:lang w:val="en-US"/>
        </w:rPr>
        <w:instrText>SEQ</w:instrText>
      </w:r>
      <w:r w:rsidRPr="00EB2850">
        <w:instrText xml:space="preserve"> </w:instrText>
      </w:r>
      <w:r>
        <w:instrText>Таблица</w:instrText>
      </w:r>
      <w:r w:rsidRPr="00EB2850">
        <w:instrText xml:space="preserve"> \* </w:instrText>
      </w:r>
      <w:r w:rsidRPr="000A29F0">
        <w:rPr>
          <w:lang w:val="en-US"/>
        </w:rPr>
        <w:instrText>ARABIC</w:instrText>
      </w:r>
      <w:r w:rsidRPr="00EB2850">
        <w:instrText xml:space="preserve"> </w:instrText>
      </w:r>
      <w:r>
        <w:fldChar w:fldCharType="separate"/>
      </w:r>
      <w:r w:rsidR="003707D5">
        <w:rPr>
          <w:noProof/>
          <w:lang w:val="en-US"/>
        </w:rPr>
        <w:t>46</w:t>
      </w:r>
      <w:r>
        <w:rPr>
          <w:noProof/>
        </w:rPr>
        <w:fldChar w:fldCharType="end"/>
      </w:r>
      <w:r w:rsidRPr="00EB2850">
        <w:t xml:space="preserve"> </w:t>
      </w:r>
      <w:r w:rsidRPr="00EB2850">
        <w:rPr>
          <w:rFonts w:cs="Times New Roman"/>
        </w:rPr>
        <w:t>—</w:t>
      </w:r>
      <w:r>
        <w:t xml:space="preserve"> </w:t>
      </w:r>
      <w:r w:rsidRPr="00EA0312">
        <w:t>Свойства нод кластера</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4106"/>
        <w:gridCol w:w="5238"/>
      </w:tblGrid>
      <w:tr w:rsidR="00EA0312" w:rsidRPr="00BB4D23" w14:paraId="453538CB" w14:textId="77777777" w:rsidTr="002412F9">
        <w:trPr>
          <w:trHeight w:val="454"/>
          <w:tblHeader/>
        </w:trPr>
        <w:tc>
          <w:tcPr>
            <w:tcW w:w="4106" w:type="dxa"/>
            <w:shd w:val="clear" w:color="auto" w:fill="7030A0"/>
          </w:tcPr>
          <w:p w14:paraId="6D1B0346" w14:textId="77777777" w:rsidR="00EA0312" w:rsidRDefault="00EA0312" w:rsidP="002412F9">
            <w:pPr>
              <w:pStyle w:val="affa"/>
            </w:pPr>
            <w:r>
              <w:t>Свойство</w:t>
            </w:r>
          </w:p>
        </w:tc>
        <w:tc>
          <w:tcPr>
            <w:tcW w:w="5238" w:type="dxa"/>
            <w:shd w:val="clear" w:color="auto" w:fill="7030A0"/>
          </w:tcPr>
          <w:p w14:paraId="4059844C" w14:textId="77777777" w:rsidR="00EA0312" w:rsidRDefault="00EA0312" w:rsidP="002412F9">
            <w:pPr>
              <w:pStyle w:val="affa"/>
            </w:pPr>
            <w:r>
              <w:t>Описание</w:t>
            </w:r>
          </w:p>
        </w:tc>
      </w:tr>
      <w:tr w:rsidR="00EA0312" w:rsidRPr="00076C84" w14:paraId="27D8BEB8" w14:textId="77777777" w:rsidTr="002412F9">
        <w:tc>
          <w:tcPr>
            <w:tcW w:w="4106" w:type="dxa"/>
          </w:tcPr>
          <w:p w14:paraId="25D08DC7" w14:textId="4A127D84" w:rsidR="00EA0312" w:rsidRPr="00F227A1" w:rsidRDefault="00A866FA" w:rsidP="002412F9">
            <w:pPr>
              <w:pStyle w:val="afffff6"/>
              <w:rPr>
                <w:lang w:val="en-US"/>
              </w:rPr>
            </w:pPr>
            <w:r w:rsidRPr="00A866FA">
              <w:rPr>
                <w:lang w:val="en-US"/>
              </w:rPr>
              <w:t>nifi.cluster.is.node</w:t>
            </w:r>
          </w:p>
        </w:tc>
        <w:tc>
          <w:tcPr>
            <w:tcW w:w="5238" w:type="dxa"/>
          </w:tcPr>
          <w:p w14:paraId="4CDBD074" w14:textId="63675579" w:rsidR="00EA0312" w:rsidRPr="00076C84" w:rsidRDefault="00A866FA" w:rsidP="00A866FA">
            <w:pPr>
              <w:pStyle w:val="aff8"/>
              <w:rPr>
                <w:lang w:val="ru-RU"/>
              </w:rPr>
            </w:pPr>
            <w:r w:rsidRPr="00A866FA">
              <w:rPr>
                <w:lang w:val="ru-RU"/>
              </w:rPr>
              <w:t xml:space="preserve">Установите значение </w:t>
            </w:r>
            <w:r w:rsidRPr="00A866FA">
              <w:rPr>
                <w:rStyle w:val="afffff7"/>
                <w:lang w:val="ru-RU"/>
              </w:rPr>
              <w:t>true</w:t>
            </w:r>
            <w:r w:rsidRPr="00A866FA">
              <w:rPr>
                <w:lang w:val="ru-RU"/>
              </w:rPr>
              <w:t xml:space="preserve">, если </w:t>
            </w:r>
            <w:r>
              <w:rPr>
                <w:lang w:val="ru-RU"/>
              </w:rPr>
              <w:t>инстанс</w:t>
            </w:r>
            <w:r w:rsidRPr="00A866FA">
              <w:rPr>
                <w:lang w:val="ru-RU"/>
              </w:rPr>
              <w:t xml:space="preserve"> является </w:t>
            </w:r>
            <w:r>
              <w:rPr>
                <w:lang w:val="ru-RU"/>
              </w:rPr>
              <w:t>нодой</w:t>
            </w:r>
            <w:r w:rsidRPr="00A866FA">
              <w:rPr>
                <w:lang w:val="ru-RU"/>
              </w:rPr>
              <w:t xml:space="preserve"> в кластере. Значение по умолчанию </w:t>
            </w:r>
            <w:r>
              <w:rPr>
                <w:lang w:val="ru-RU"/>
              </w:rPr>
              <w:t xml:space="preserve">— </w:t>
            </w:r>
            <w:r w:rsidRPr="00A866FA">
              <w:rPr>
                <w:rStyle w:val="afffff7"/>
              </w:rPr>
              <w:t>false</w:t>
            </w:r>
            <w:r w:rsidRPr="00A866FA">
              <w:rPr>
                <w:lang w:val="ru-RU"/>
              </w:rPr>
              <w:t>.</w:t>
            </w:r>
          </w:p>
        </w:tc>
      </w:tr>
      <w:tr w:rsidR="00A866FA" w:rsidRPr="00076C84" w14:paraId="32140DAA" w14:textId="77777777" w:rsidTr="002412F9">
        <w:tc>
          <w:tcPr>
            <w:tcW w:w="4106" w:type="dxa"/>
          </w:tcPr>
          <w:p w14:paraId="6CD1BC3A" w14:textId="3407E450" w:rsidR="00A866FA" w:rsidRPr="00A866FA" w:rsidRDefault="00A866FA" w:rsidP="002412F9">
            <w:pPr>
              <w:pStyle w:val="afffff6"/>
              <w:rPr>
                <w:lang w:val="en-US"/>
              </w:rPr>
            </w:pPr>
            <w:r w:rsidRPr="00A866FA">
              <w:rPr>
                <w:lang w:val="en-US"/>
              </w:rPr>
              <w:t>nifi.cluster.node.address</w:t>
            </w:r>
          </w:p>
        </w:tc>
        <w:tc>
          <w:tcPr>
            <w:tcW w:w="5238" w:type="dxa"/>
          </w:tcPr>
          <w:p w14:paraId="452EDE54" w14:textId="0C0232DE" w:rsidR="00A866FA" w:rsidRPr="00076C84" w:rsidRDefault="00A866FA" w:rsidP="00A866FA">
            <w:pPr>
              <w:pStyle w:val="aff8"/>
              <w:rPr>
                <w:lang w:val="ru-RU"/>
              </w:rPr>
            </w:pPr>
            <w:r w:rsidRPr="00A866FA">
              <w:rPr>
                <w:lang w:val="ru-RU"/>
              </w:rPr>
              <w:t xml:space="preserve">Полный адрес </w:t>
            </w:r>
            <w:r>
              <w:rPr>
                <w:lang w:val="ru-RU"/>
              </w:rPr>
              <w:t>ноды</w:t>
            </w:r>
            <w:r w:rsidRPr="00A866FA">
              <w:rPr>
                <w:lang w:val="ru-RU"/>
              </w:rPr>
              <w:t>. По умолчанию он пуст.</w:t>
            </w:r>
          </w:p>
        </w:tc>
      </w:tr>
      <w:tr w:rsidR="00A866FA" w:rsidRPr="00A866FA" w14:paraId="1C8AAAE3" w14:textId="77777777" w:rsidTr="002412F9">
        <w:tc>
          <w:tcPr>
            <w:tcW w:w="4106" w:type="dxa"/>
          </w:tcPr>
          <w:p w14:paraId="0A3876CA" w14:textId="78D4C747" w:rsidR="00A866FA" w:rsidRPr="00A866FA" w:rsidRDefault="00A866FA" w:rsidP="002412F9">
            <w:pPr>
              <w:pStyle w:val="afffff6"/>
              <w:rPr>
                <w:lang w:val="en-US"/>
              </w:rPr>
            </w:pPr>
            <w:r w:rsidRPr="00A866FA">
              <w:rPr>
                <w:lang w:val="en-US"/>
              </w:rPr>
              <w:t>nifi.cluster.node.protocol.port</w:t>
            </w:r>
          </w:p>
        </w:tc>
        <w:tc>
          <w:tcPr>
            <w:tcW w:w="5238" w:type="dxa"/>
          </w:tcPr>
          <w:p w14:paraId="3331E77E" w14:textId="463A715A" w:rsidR="00A866FA" w:rsidRPr="00A866FA" w:rsidRDefault="00A866FA" w:rsidP="00A866FA">
            <w:pPr>
              <w:pStyle w:val="aff8"/>
              <w:rPr>
                <w:lang w:val="ru-RU"/>
              </w:rPr>
            </w:pPr>
            <w:r w:rsidRPr="00A866FA">
              <w:rPr>
                <w:lang w:val="ru-RU"/>
              </w:rPr>
              <w:t xml:space="preserve">Порт протокола </w:t>
            </w:r>
            <w:r>
              <w:rPr>
                <w:lang w:val="ru-RU"/>
              </w:rPr>
              <w:t>ноды</w:t>
            </w:r>
            <w:r w:rsidRPr="00A866FA">
              <w:rPr>
                <w:lang w:val="ru-RU"/>
              </w:rPr>
              <w:t>. По умолчанию он пуст.</w:t>
            </w:r>
          </w:p>
        </w:tc>
      </w:tr>
      <w:tr w:rsidR="00A866FA" w:rsidRPr="00A866FA" w14:paraId="27DE9985" w14:textId="77777777" w:rsidTr="002412F9">
        <w:tc>
          <w:tcPr>
            <w:tcW w:w="4106" w:type="dxa"/>
          </w:tcPr>
          <w:p w14:paraId="177EEB95" w14:textId="368362BA" w:rsidR="00A866FA" w:rsidRPr="00A866FA" w:rsidRDefault="00A866FA" w:rsidP="002412F9">
            <w:pPr>
              <w:pStyle w:val="afffff6"/>
              <w:rPr>
                <w:lang w:val="en-US"/>
              </w:rPr>
            </w:pPr>
            <w:r w:rsidRPr="00A866FA">
              <w:rPr>
                <w:lang w:val="en-US"/>
              </w:rPr>
              <w:lastRenderedPageBreak/>
              <w:t>nifi.cluster.node.protocol.threads</w:t>
            </w:r>
          </w:p>
        </w:tc>
        <w:tc>
          <w:tcPr>
            <w:tcW w:w="5238" w:type="dxa"/>
          </w:tcPr>
          <w:p w14:paraId="7B207969" w14:textId="1896A520" w:rsidR="00A866FA" w:rsidRPr="00A866FA" w:rsidRDefault="00A866FA" w:rsidP="00A866FA">
            <w:pPr>
              <w:pStyle w:val="aff8"/>
              <w:rPr>
                <w:lang w:val="ru-RU"/>
              </w:rPr>
            </w:pPr>
            <w:r w:rsidRPr="00A866FA">
              <w:rPr>
                <w:lang w:val="ru-RU"/>
              </w:rPr>
              <w:t xml:space="preserve">Количество потоков, которые следует использовать для </w:t>
            </w:r>
            <w:r>
              <w:rPr>
                <w:lang w:val="ru-RU"/>
              </w:rPr>
              <w:t>взаимодействия</w:t>
            </w:r>
            <w:r w:rsidRPr="00A866FA">
              <w:rPr>
                <w:lang w:val="ru-RU"/>
              </w:rPr>
              <w:t xml:space="preserve"> с другими </w:t>
            </w:r>
            <w:r>
              <w:rPr>
                <w:lang w:val="ru-RU"/>
              </w:rPr>
              <w:t>нодами</w:t>
            </w:r>
            <w:r w:rsidRPr="00A866FA">
              <w:rPr>
                <w:lang w:val="ru-RU"/>
              </w:rPr>
              <w:t xml:space="preserve"> в кластере. По умолчанию это свойство равно </w:t>
            </w:r>
            <w:r w:rsidRPr="00A866FA">
              <w:rPr>
                <w:rStyle w:val="afffff7"/>
                <w:lang w:val="ru-RU"/>
              </w:rPr>
              <w:t>10</w:t>
            </w:r>
            <w:r w:rsidRPr="00A866FA">
              <w:rPr>
                <w:lang w:val="ru-RU"/>
              </w:rPr>
              <w:t xml:space="preserve">, но для больших кластеров это значение может быть </w:t>
            </w:r>
            <w:r>
              <w:rPr>
                <w:lang w:val="ru-RU"/>
              </w:rPr>
              <w:t>увеличено</w:t>
            </w:r>
            <w:r w:rsidRPr="00A866FA">
              <w:rPr>
                <w:lang w:val="ru-RU"/>
              </w:rPr>
              <w:t>.</w:t>
            </w:r>
          </w:p>
        </w:tc>
      </w:tr>
      <w:tr w:rsidR="00A866FA" w:rsidRPr="00A866FA" w14:paraId="45895A95" w14:textId="77777777" w:rsidTr="002412F9">
        <w:tc>
          <w:tcPr>
            <w:tcW w:w="4106" w:type="dxa"/>
          </w:tcPr>
          <w:p w14:paraId="20EAA5EA" w14:textId="2B80B0AF" w:rsidR="00A866FA" w:rsidRPr="00A866FA" w:rsidRDefault="00A866FA" w:rsidP="002412F9">
            <w:pPr>
              <w:pStyle w:val="afffff6"/>
              <w:rPr>
                <w:lang w:val="en-US"/>
              </w:rPr>
            </w:pPr>
            <w:r w:rsidRPr="00A866FA">
              <w:rPr>
                <w:lang w:val="en-US"/>
              </w:rPr>
              <w:t>nifi.cluster.node.protocol.max.threads</w:t>
            </w:r>
          </w:p>
        </w:tc>
        <w:tc>
          <w:tcPr>
            <w:tcW w:w="5238" w:type="dxa"/>
          </w:tcPr>
          <w:p w14:paraId="64EBCFA2" w14:textId="7AF3384E" w:rsidR="00A866FA" w:rsidRPr="00A866FA" w:rsidRDefault="00A866FA" w:rsidP="00A866FA">
            <w:pPr>
              <w:pStyle w:val="aff8"/>
              <w:rPr>
                <w:lang w:val="ru-RU"/>
              </w:rPr>
            </w:pPr>
            <w:r w:rsidRPr="00A866FA">
              <w:rPr>
                <w:lang w:val="ru-RU"/>
              </w:rPr>
              <w:t xml:space="preserve">Максимальное количество потоков, которые следует использовать для </w:t>
            </w:r>
            <w:r>
              <w:rPr>
                <w:lang w:val="ru-RU"/>
              </w:rPr>
              <w:t>взаимодействия</w:t>
            </w:r>
            <w:r w:rsidRPr="00A866FA">
              <w:rPr>
                <w:lang w:val="ru-RU"/>
              </w:rPr>
              <w:t xml:space="preserve"> с другими </w:t>
            </w:r>
            <w:r>
              <w:rPr>
                <w:lang w:val="ru-RU"/>
              </w:rPr>
              <w:t>нодами</w:t>
            </w:r>
            <w:r w:rsidRPr="00A866FA">
              <w:rPr>
                <w:lang w:val="ru-RU"/>
              </w:rPr>
              <w:t xml:space="preserve"> в кластере. Значение этого свойства по умолчанию </w:t>
            </w:r>
            <w:r>
              <w:rPr>
                <w:lang w:val="ru-RU"/>
              </w:rPr>
              <w:t>—</w:t>
            </w:r>
            <w:r w:rsidRPr="00A866FA">
              <w:rPr>
                <w:lang w:val="ru-RU"/>
              </w:rPr>
              <w:t xml:space="preserve"> </w:t>
            </w:r>
            <w:r w:rsidRPr="00A866FA">
              <w:rPr>
                <w:rStyle w:val="afffff7"/>
                <w:lang w:val="ru-RU"/>
              </w:rPr>
              <w:t>50</w:t>
            </w:r>
            <w:r w:rsidRPr="00A866FA">
              <w:rPr>
                <w:lang w:val="ru-RU"/>
              </w:rPr>
              <w:t>.</w:t>
            </w:r>
          </w:p>
        </w:tc>
      </w:tr>
      <w:tr w:rsidR="00A866FA" w:rsidRPr="005A5613" w14:paraId="601227A9" w14:textId="77777777" w:rsidTr="002412F9">
        <w:tc>
          <w:tcPr>
            <w:tcW w:w="4106" w:type="dxa"/>
          </w:tcPr>
          <w:p w14:paraId="0B62751C" w14:textId="2445D257" w:rsidR="00A866FA" w:rsidRPr="00A866FA" w:rsidRDefault="00A866FA" w:rsidP="002412F9">
            <w:pPr>
              <w:pStyle w:val="afffff6"/>
              <w:rPr>
                <w:lang w:val="en-US"/>
              </w:rPr>
            </w:pPr>
            <w:r w:rsidRPr="00A866FA">
              <w:rPr>
                <w:lang w:val="en-US"/>
              </w:rPr>
              <w:t>nifi.cluster.node.event.history.size</w:t>
            </w:r>
          </w:p>
        </w:tc>
        <w:tc>
          <w:tcPr>
            <w:tcW w:w="5238" w:type="dxa"/>
          </w:tcPr>
          <w:p w14:paraId="5B3374BC" w14:textId="1C9B4B1A" w:rsidR="00A866FA" w:rsidRPr="005A5613" w:rsidRDefault="00A866FA" w:rsidP="005A5613">
            <w:pPr>
              <w:pStyle w:val="aff8"/>
              <w:rPr>
                <w:lang w:val="ru-RU"/>
              </w:rPr>
            </w:pPr>
            <w:r w:rsidRPr="00A866FA">
              <w:rPr>
                <w:lang w:val="ru-RU"/>
              </w:rPr>
              <w:t xml:space="preserve">Когда состояние </w:t>
            </w:r>
            <w:r w:rsidR="005A5613">
              <w:rPr>
                <w:lang w:val="ru-RU"/>
              </w:rPr>
              <w:t>ноды</w:t>
            </w:r>
            <w:r w:rsidRPr="00A866FA">
              <w:rPr>
                <w:lang w:val="ru-RU"/>
              </w:rPr>
              <w:t xml:space="preserve"> в кластере изменяется, генерируется событие, которое можно просмотреть на странице </w:t>
            </w:r>
            <w:r w:rsidR="005A5613" w:rsidRPr="005A5613">
              <w:rPr>
                <w:lang w:val="ru-RU"/>
              </w:rPr>
              <w:t>Cluster</w:t>
            </w:r>
            <w:r w:rsidRPr="00A866FA">
              <w:rPr>
                <w:lang w:val="ru-RU"/>
              </w:rPr>
              <w:t xml:space="preserve">. Это значение указывает, сколько событий хранить в памяти для каждого </w:t>
            </w:r>
            <w:r w:rsidR="005A5613">
              <w:rPr>
                <w:lang w:val="ru-RU"/>
              </w:rPr>
              <w:t>ноды</w:t>
            </w:r>
            <w:r w:rsidRPr="00A866FA">
              <w:rPr>
                <w:lang w:val="ru-RU"/>
              </w:rPr>
              <w:t xml:space="preserve">. </w:t>
            </w:r>
            <w:r w:rsidR="005A5613">
              <w:rPr>
                <w:lang w:val="ru-RU"/>
              </w:rPr>
              <w:t>Значение по умолчанию —</w:t>
            </w:r>
            <w:r w:rsidRPr="005A5613">
              <w:rPr>
                <w:lang w:val="ru-RU"/>
              </w:rPr>
              <w:t xml:space="preserve"> </w:t>
            </w:r>
            <w:r w:rsidRPr="005A5613">
              <w:rPr>
                <w:rStyle w:val="afffff7"/>
                <w:lang w:val="ru-RU"/>
              </w:rPr>
              <w:t>25</w:t>
            </w:r>
            <w:r w:rsidRPr="005A5613">
              <w:rPr>
                <w:lang w:val="ru-RU"/>
              </w:rPr>
              <w:t>.</w:t>
            </w:r>
          </w:p>
        </w:tc>
      </w:tr>
      <w:tr w:rsidR="00A866FA" w:rsidRPr="005A5613" w14:paraId="4428286E" w14:textId="77777777" w:rsidTr="002412F9">
        <w:tc>
          <w:tcPr>
            <w:tcW w:w="4106" w:type="dxa"/>
          </w:tcPr>
          <w:p w14:paraId="02F4F264" w14:textId="7D35ECB2" w:rsidR="00A866FA" w:rsidRPr="00A866FA" w:rsidRDefault="00A866FA" w:rsidP="002412F9">
            <w:pPr>
              <w:pStyle w:val="afffff6"/>
              <w:rPr>
                <w:lang w:val="en-US"/>
              </w:rPr>
            </w:pPr>
            <w:r w:rsidRPr="00A866FA">
              <w:rPr>
                <w:lang w:val="en-US"/>
              </w:rPr>
              <w:t>nifi.cluster.node.connection.timeout</w:t>
            </w:r>
          </w:p>
        </w:tc>
        <w:tc>
          <w:tcPr>
            <w:tcW w:w="5238" w:type="dxa"/>
          </w:tcPr>
          <w:p w14:paraId="0A038594" w14:textId="40018CBE" w:rsidR="00A866FA" w:rsidRPr="005A5613" w:rsidRDefault="005A5613" w:rsidP="005A5613">
            <w:pPr>
              <w:pStyle w:val="aff8"/>
              <w:rPr>
                <w:lang w:val="ru-RU"/>
              </w:rPr>
            </w:pPr>
            <w:r>
              <w:rPr>
                <w:lang w:val="ru-RU"/>
              </w:rPr>
              <w:t xml:space="preserve">При подключении к другой ноде </w:t>
            </w:r>
            <w:r w:rsidRPr="005A5613">
              <w:rPr>
                <w:lang w:val="ru-RU"/>
              </w:rPr>
              <w:t>в кла</w:t>
            </w:r>
            <w:r>
              <w:rPr>
                <w:lang w:val="ru-RU"/>
              </w:rPr>
              <w:t>стере указывает, как долго данная нода должна</w:t>
            </w:r>
            <w:r w:rsidRPr="005A5613">
              <w:rPr>
                <w:lang w:val="ru-RU"/>
              </w:rPr>
              <w:t xml:space="preserve"> ждать, прежде чем считать соединение </w:t>
            </w:r>
            <w:r>
              <w:rPr>
                <w:lang w:val="ru-RU"/>
              </w:rPr>
              <w:t>сбойным. Значение по умолчанию —</w:t>
            </w:r>
            <w:r w:rsidRPr="005A5613">
              <w:rPr>
                <w:lang w:val="ru-RU"/>
              </w:rPr>
              <w:t xml:space="preserve"> </w:t>
            </w:r>
            <w:r w:rsidRPr="005A5613">
              <w:rPr>
                <w:rStyle w:val="afffff7"/>
                <w:lang w:val="ru-RU"/>
              </w:rPr>
              <w:t xml:space="preserve">5 </w:t>
            </w:r>
            <w:r w:rsidRPr="005A5613">
              <w:rPr>
                <w:rStyle w:val="afffff7"/>
              </w:rPr>
              <w:t>secs</w:t>
            </w:r>
            <w:r w:rsidRPr="005A5613">
              <w:rPr>
                <w:lang w:val="ru-RU"/>
              </w:rPr>
              <w:t>.</w:t>
            </w:r>
          </w:p>
        </w:tc>
      </w:tr>
      <w:tr w:rsidR="00A866FA" w:rsidRPr="004D1D6A" w14:paraId="1BA19698" w14:textId="77777777" w:rsidTr="002412F9">
        <w:tc>
          <w:tcPr>
            <w:tcW w:w="4106" w:type="dxa"/>
          </w:tcPr>
          <w:p w14:paraId="7410EC9E" w14:textId="3F083D59" w:rsidR="00A866FA" w:rsidRPr="00A866FA" w:rsidRDefault="00A866FA" w:rsidP="002412F9">
            <w:pPr>
              <w:pStyle w:val="afffff6"/>
              <w:rPr>
                <w:lang w:val="en-US"/>
              </w:rPr>
            </w:pPr>
            <w:r w:rsidRPr="00A866FA">
              <w:rPr>
                <w:lang w:val="en-US"/>
              </w:rPr>
              <w:t>nifi.cluster.node.read.timeout</w:t>
            </w:r>
          </w:p>
        </w:tc>
        <w:tc>
          <w:tcPr>
            <w:tcW w:w="5238" w:type="dxa"/>
          </w:tcPr>
          <w:p w14:paraId="485262B5" w14:textId="46462A82" w:rsidR="00A866FA" w:rsidRPr="004D1D6A" w:rsidRDefault="004D1D6A" w:rsidP="004D1D6A">
            <w:pPr>
              <w:pStyle w:val="aff8"/>
              <w:rPr>
                <w:lang w:val="ru-RU"/>
              </w:rPr>
            </w:pPr>
            <w:r>
              <w:rPr>
                <w:lang w:val="ru-RU"/>
              </w:rPr>
              <w:t xml:space="preserve">При обмене данными с другой нодой </w:t>
            </w:r>
            <w:r w:rsidRPr="004D1D6A">
              <w:rPr>
                <w:lang w:val="ru-RU"/>
              </w:rPr>
              <w:t>в кла</w:t>
            </w:r>
            <w:r>
              <w:rPr>
                <w:lang w:val="ru-RU"/>
              </w:rPr>
              <w:t>стере указывает, как долго данная нода должна</w:t>
            </w:r>
            <w:r w:rsidRPr="004D1D6A">
              <w:rPr>
                <w:lang w:val="ru-RU"/>
              </w:rPr>
              <w:t xml:space="preserve"> жда</w:t>
            </w:r>
            <w:r>
              <w:rPr>
                <w:lang w:val="ru-RU"/>
              </w:rPr>
              <w:t>ть получения информации от удалённой ноды</w:t>
            </w:r>
            <w:r w:rsidRPr="004D1D6A">
              <w:rPr>
                <w:lang w:val="ru-RU"/>
              </w:rPr>
              <w:t xml:space="preserve">, прежде чем считать связь с </w:t>
            </w:r>
            <w:r>
              <w:rPr>
                <w:lang w:val="ru-RU"/>
              </w:rPr>
              <w:t>нодой</w:t>
            </w:r>
            <w:r w:rsidRPr="004D1D6A">
              <w:rPr>
                <w:lang w:val="ru-RU"/>
              </w:rPr>
              <w:t xml:space="preserve"> сбойной. Значение п</w:t>
            </w:r>
            <w:r>
              <w:rPr>
                <w:lang w:val="ru-RU"/>
              </w:rPr>
              <w:t>о умолчанию —</w:t>
            </w:r>
            <w:r w:rsidRPr="004D1D6A">
              <w:rPr>
                <w:lang w:val="ru-RU"/>
              </w:rPr>
              <w:t xml:space="preserve"> </w:t>
            </w:r>
            <w:r w:rsidRPr="004D1D6A">
              <w:rPr>
                <w:rStyle w:val="afffff7"/>
                <w:lang w:val="ru-RU"/>
              </w:rPr>
              <w:t xml:space="preserve">5 </w:t>
            </w:r>
            <w:r w:rsidRPr="004D1D6A">
              <w:rPr>
                <w:rStyle w:val="afffff7"/>
              </w:rPr>
              <w:t>secs</w:t>
            </w:r>
            <w:r w:rsidRPr="004D1D6A">
              <w:rPr>
                <w:lang w:val="ru-RU"/>
              </w:rPr>
              <w:t>.</w:t>
            </w:r>
          </w:p>
        </w:tc>
      </w:tr>
      <w:tr w:rsidR="00A866FA" w:rsidRPr="009A59B3" w14:paraId="0C0D582D" w14:textId="77777777" w:rsidTr="002412F9">
        <w:tc>
          <w:tcPr>
            <w:tcW w:w="4106" w:type="dxa"/>
          </w:tcPr>
          <w:p w14:paraId="347278DE" w14:textId="621AAEEB" w:rsidR="00A866FA" w:rsidRPr="00A866FA" w:rsidRDefault="00A866FA" w:rsidP="002412F9">
            <w:pPr>
              <w:pStyle w:val="afffff6"/>
              <w:rPr>
                <w:lang w:val="en-US"/>
              </w:rPr>
            </w:pPr>
            <w:r w:rsidRPr="00A866FA">
              <w:rPr>
                <w:lang w:val="en-US"/>
              </w:rPr>
              <w:t>nifi.cluster.node.max.concurrent.requests</w:t>
            </w:r>
          </w:p>
        </w:tc>
        <w:tc>
          <w:tcPr>
            <w:tcW w:w="5238" w:type="dxa"/>
          </w:tcPr>
          <w:p w14:paraId="2693B82D" w14:textId="79A76774" w:rsidR="00A866FA" w:rsidRPr="009A59B3" w:rsidRDefault="009A59B3" w:rsidP="009A59B3">
            <w:pPr>
              <w:pStyle w:val="aff8"/>
              <w:rPr>
                <w:lang w:val="ru-RU"/>
              </w:rPr>
            </w:pPr>
            <w:r w:rsidRPr="009A59B3">
              <w:rPr>
                <w:lang w:val="ru-RU"/>
              </w:rPr>
              <w:t xml:space="preserve">Максимальное количество ожидающих веб-запросов, которые могут быть реплицированы на </w:t>
            </w:r>
            <w:r>
              <w:rPr>
                <w:lang w:val="ru-RU"/>
              </w:rPr>
              <w:t>ноды</w:t>
            </w:r>
            <w:r w:rsidRPr="009A59B3">
              <w:rPr>
                <w:lang w:val="ru-RU"/>
              </w:rPr>
              <w:t xml:space="preserve"> в кластере. Если это количество запросов превышено, встроенный сервер </w:t>
            </w:r>
            <w:r w:rsidRPr="009A59B3">
              <w:t>Jetty</w:t>
            </w:r>
            <w:r>
              <w:rPr>
                <w:lang w:val="ru-RU"/>
              </w:rPr>
              <w:t xml:space="preserve"> вернёт ответ </w:t>
            </w:r>
            <w:r w:rsidRPr="009A59B3">
              <w:rPr>
                <w:rStyle w:val="afffff7"/>
                <w:lang w:val="ru-RU"/>
              </w:rPr>
              <w:t xml:space="preserve">409: </w:t>
            </w:r>
            <w:r w:rsidRPr="009A59B3">
              <w:rPr>
                <w:rStyle w:val="afffff7"/>
              </w:rPr>
              <w:t>Conflict</w:t>
            </w:r>
            <w:r w:rsidRPr="009A59B3">
              <w:rPr>
                <w:lang w:val="ru-RU"/>
              </w:rPr>
              <w:t xml:space="preserve">. По умолчанию это свойство равно </w:t>
            </w:r>
            <w:r w:rsidRPr="009A59B3">
              <w:rPr>
                <w:rStyle w:val="afffff7"/>
                <w:lang w:val="ru-RU"/>
              </w:rPr>
              <w:t>100</w:t>
            </w:r>
            <w:r w:rsidRPr="009A59B3">
              <w:rPr>
                <w:lang w:val="ru-RU"/>
              </w:rPr>
              <w:t>.</w:t>
            </w:r>
          </w:p>
        </w:tc>
      </w:tr>
      <w:tr w:rsidR="00A866FA" w:rsidRPr="00A866FA" w14:paraId="03886735" w14:textId="77777777" w:rsidTr="002412F9">
        <w:tc>
          <w:tcPr>
            <w:tcW w:w="4106" w:type="dxa"/>
          </w:tcPr>
          <w:p w14:paraId="192409CE" w14:textId="69D57758" w:rsidR="00A866FA" w:rsidRPr="00A866FA" w:rsidRDefault="00A866FA" w:rsidP="002412F9">
            <w:pPr>
              <w:pStyle w:val="afffff6"/>
              <w:rPr>
                <w:lang w:val="en-US"/>
              </w:rPr>
            </w:pPr>
            <w:r w:rsidRPr="00A866FA">
              <w:rPr>
                <w:lang w:val="en-US"/>
              </w:rPr>
              <w:t>nifi.cluster.firewall.file</w:t>
            </w:r>
          </w:p>
        </w:tc>
        <w:tc>
          <w:tcPr>
            <w:tcW w:w="5238" w:type="dxa"/>
          </w:tcPr>
          <w:p w14:paraId="1698EB52" w14:textId="6F71A89F" w:rsidR="00A866FA" w:rsidRPr="00B743F1" w:rsidRDefault="00B743F1" w:rsidP="00B743F1">
            <w:pPr>
              <w:pStyle w:val="aff8"/>
              <w:rPr>
                <w:lang w:val="ru-RU"/>
              </w:rPr>
            </w:pPr>
            <w:r w:rsidRPr="00B743F1">
              <w:rPr>
                <w:lang w:val="ru-RU"/>
              </w:rPr>
              <w:t xml:space="preserve">Расположение файла </w:t>
            </w:r>
            <w:r>
              <w:rPr>
                <w:lang w:val="ru-RU"/>
              </w:rPr>
              <w:t>файрвола</w:t>
            </w:r>
            <w:r w:rsidRPr="00B743F1">
              <w:rPr>
                <w:lang w:val="ru-RU"/>
              </w:rPr>
              <w:t xml:space="preserve"> </w:t>
            </w:r>
            <w:r>
              <w:rPr>
                <w:lang w:val="ru-RU"/>
              </w:rPr>
              <w:t>ноды</w:t>
            </w:r>
            <w:r w:rsidRPr="00B743F1">
              <w:rPr>
                <w:lang w:val="ru-RU"/>
              </w:rPr>
              <w:t xml:space="preserve">. Это файл, который можно использовать для перечисления всех </w:t>
            </w:r>
            <w:r>
              <w:rPr>
                <w:lang w:val="ru-RU"/>
              </w:rPr>
              <w:t>нод</w:t>
            </w:r>
            <w:r w:rsidRPr="00B743F1">
              <w:rPr>
                <w:lang w:val="ru-RU"/>
              </w:rPr>
              <w:t>, которым разрешено подключаться к кластеру. Это обеспечивает дополнительный уровень безопасности. По умолчанию значение пусто</w:t>
            </w:r>
            <w:r>
              <w:rPr>
                <w:lang w:val="ru-RU"/>
              </w:rPr>
              <w:t>е</w:t>
            </w:r>
            <w:r w:rsidRPr="00B743F1">
              <w:rPr>
                <w:lang w:val="ru-RU"/>
              </w:rPr>
              <w:t xml:space="preserve">, что означает, что файл </w:t>
            </w:r>
            <w:r>
              <w:rPr>
                <w:lang w:val="ru-RU"/>
              </w:rPr>
              <w:t>файрвола</w:t>
            </w:r>
            <w:r w:rsidRPr="00B743F1">
              <w:rPr>
                <w:lang w:val="ru-RU"/>
              </w:rPr>
              <w:t xml:space="preserve"> не используется.</w:t>
            </w:r>
          </w:p>
        </w:tc>
      </w:tr>
      <w:tr w:rsidR="00A866FA" w:rsidRPr="005E657C" w14:paraId="54B332DF" w14:textId="77777777" w:rsidTr="002412F9">
        <w:tc>
          <w:tcPr>
            <w:tcW w:w="4106" w:type="dxa"/>
          </w:tcPr>
          <w:p w14:paraId="6DEFC977" w14:textId="09D6D6EF" w:rsidR="00A866FA" w:rsidRPr="00A866FA" w:rsidRDefault="00A866FA" w:rsidP="002412F9">
            <w:pPr>
              <w:pStyle w:val="afffff6"/>
              <w:rPr>
                <w:lang w:val="en-US"/>
              </w:rPr>
            </w:pPr>
            <w:r w:rsidRPr="00A866FA">
              <w:rPr>
                <w:lang w:val="en-US"/>
              </w:rPr>
              <w:t>nifi.cluster.flow.election.max.wait.time</w:t>
            </w:r>
          </w:p>
        </w:tc>
        <w:tc>
          <w:tcPr>
            <w:tcW w:w="5238" w:type="dxa"/>
          </w:tcPr>
          <w:p w14:paraId="2310C06F" w14:textId="6F638019" w:rsidR="00A866FA" w:rsidRPr="005E657C" w:rsidRDefault="00A574E0" w:rsidP="00A574E0">
            <w:pPr>
              <w:pStyle w:val="aff8"/>
              <w:rPr>
                <w:lang w:val="ru-RU"/>
              </w:rPr>
            </w:pPr>
            <w:r>
              <w:rPr>
                <w:lang w:val="ru-RU"/>
              </w:rPr>
              <w:t>Задаё</w:t>
            </w:r>
            <w:r w:rsidR="005E657C" w:rsidRPr="005E657C">
              <w:rPr>
                <w:lang w:val="ru-RU"/>
              </w:rPr>
              <w:t xml:space="preserve">т время ожидания перед выбором </w:t>
            </w:r>
            <w:r>
              <w:t>flow</w:t>
            </w:r>
            <w:r w:rsidR="005E657C" w:rsidRPr="005E657C">
              <w:rPr>
                <w:lang w:val="ru-RU"/>
              </w:rPr>
              <w:t xml:space="preserve"> в качестве «правильного» </w:t>
            </w:r>
            <w:r>
              <w:t>flow</w:t>
            </w:r>
            <w:r w:rsidR="005E657C" w:rsidRPr="005E657C">
              <w:rPr>
                <w:lang w:val="ru-RU"/>
              </w:rPr>
              <w:t xml:space="preserve">. Если количество проголосовавших </w:t>
            </w:r>
            <w:r>
              <w:rPr>
                <w:lang w:val="ru-RU"/>
              </w:rPr>
              <w:t>нод</w:t>
            </w:r>
            <w:r w:rsidR="005E657C" w:rsidRPr="005E657C">
              <w:rPr>
                <w:lang w:val="ru-RU"/>
              </w:rPr>
              <w:t xml:space="preserve"> равно количеству, заданному свойством </w:t>
            </w:r>
            <w:r w:rsidR="005E657C" w:rsidRPr="00A574E0">
              <w:rPr>
                <w:rStyle w:val="afffff7"/>
              </w:rPr>
              <w:t>nifi</w:t>
            </w:r>
            <w:r w:rsidR="005E657C" w:rsidRPr="00A574E0">
              <w:rPr>
                <w:rStyle w:val="afffff7"/>
                <w:lang w:val="ru-RU"/>
              </w:rPr>
              <w:t>.</w:t>
            </w:r>
            <w:r w:rsidR="005E657C" w:rsidRPr="00A574E0">
              <w:rPr>
                <w:rStyle w:val="afffff7"/>
              </w:rPr>
              <w:t>cluster</w:t>
            </w:r>
            <w:r w:rsidR="005E657C" w:rsidRPr="00A574E0">
              <w:rPr>
                <w:rStyle w:val="afffff7"/>
                <w:lang w:val="ru-RU"/>
              </w:rPr>
              <w:t>.</w:t>
            </w:r>
            <w:r w:rsidR="005E657C" w:rsidRPr="00A574E0">
              <w:rPr>
                <w:rStyle w:val="afffff7"/>
              </w:rPr>
              <w:t>flow</w:t>
            </w:r>
            <w:r w:rsidR="005E657C" w:rsidRPr="00A574E0">
              <w:rPr>
                <w:rStyle w:val="afffff7"/>
                <w:lang w:val="ru-RU"/>
              </w:rPr>
              <w:t>.</w:t>
            </w:r>
            <w:r w:rsidR="005E657C" w:rsidRPr="00A574E0">
              <w:rPr>
                <w:rStyle w:val="afffff7"/>
              </w:rPr>
              <w:t>election</w:t>
            </w:r>
            <w:r w:rsidR="005E657C" w:rsidRPr="00A574E0">
              <w:rPr>
                <w:rStyle w:val="afffff7"/>
                <w:lang w:val="ru-RU"/>
              </w:rPr>
              <w:t>.</w:t>
            </w:r>
            <w:r w:rsidR="005E657C" w:rsidRPr="00A574E0">
              <w:rPr>
                <w:rStyle w:val="afffff7"/>
              </w:rPr>
              <w:t>max</w:t>
            </w:r>
            <w:r w:rsidR="005E657C" w:rsidRPr="00A574E0">
              <w:rPr>
                <w:rStyle w:val="afffff7"/>
                <w:lang w:val="ru-RU"/>
              </w:rPr>
              <w:t>.</w:t>
            </w:r>
            <w:r w:rsidR="005E657C" w:rsidRPr="00A574E0">
              <w:rPr>
                <w:rStyle w:val="afffff7"/>
              </w:rPr>
              <w:t>candidates</w:t>
            </w:r>
            <w:r w:rsidR="005E657C" w:rsidRPr="005E657C">
              <w:rPr>
                <w:lang w:val="ru-RU"/>
              </w:rPr>
              <w:t>, кластер не будет ждать так долго. З</w:t>
            </w:r>
            <w:r>
              <w:rPr>
                <w:lang w:val="ru-RU"/>
              </w:rPr>
              <w:t>начение по умолчанию —</w:t>
            </w:r>
            <w:r w:rsidR="005E657C" w:rsidRPr="005E657C">
              <w:rPr>
                <w:lang w:val="ru-RU"/>
              </w:rPr>
              <w:t xml:space="preserve"> </w:t>
            </w:r>
            <w:r w:rsidR="005E657C" w:rsidRPr="00A574E0">
              <w:rPr>
                <w:rStyle w:val="afffff7"/>
                <w:lang w:val="ru-RU"/>
              </w:rPr>
              <w:t xml:space="preserve">5 </w:t>
            </w:r>
            <w:r w:rsidRPr="00A574E0">
              <w:rPr>
                <w:rStyle w:val="afffff7"/>
              </w:rPr>
              <w:t>mins</w:t>
            </w:r>
            <w:r>
              <w:rPr>
                <w:lang w:val="ru-RU"/>
              </w:rPr>
              <w:t>. Обратите внимание, что отсчё</w:t>
            </w:r>
            <w:r w:rsidR="005E657C" w:rsidRPr="005E657C">
              <w:rPr>
                <w:lang w:val="ru-RU"/>
              </w:rPr>
              <w:t>т времени начинается, как только подан первый голос.</w:t>
            </w:r>
          </w:p>
        </w:tc>
      </w:tr>
      <w:tr w:rsidR="00A866FA" w:rsidRPr="00A574E0" w14:paraId="6E64DE55" w14:textId="77777777" w:rsidTr="002412F9">
        <w:tc>
          <w:tcPr>
            <w:tcW w:w="4106" w:type="dxa"/>
          </w:tcPr>
          <w:p w14:paraId="5692F367" w14:textId="71A1A8B8" w:rsidR="00A866FA" w:rsidRPr="00A866FA" w:rsidRDefault="00A866FA" w:rsidP="002412F9">
            <w:pPr>
              <w:pStyle w:val="afffff6"/>
              <w:rPr>
                <w:lang w:val="en-US"/>
              </w:rPr>
            </w:pPr>
            <w:r w:rsidRPr="00A866FA">
              <w:rPr>
                <w:lang w:val="en-US"/>
              </w:rPr>
              <w:t>nifi.cluster.flow.election.max.candidates</w:t>
            </w:r>
          </w:p>
        </w:tc>
        <w:tc>
          <w:tcPr>
            <w:tcW w:w="5238" w:type="dxa"/>
          </w:tcPr>
          <w:p w14:paraId="5E90A709" w14:textId="15BE97D9" w:rsidR="00A866FA" w:rsidRPr="00A574E0" w:rsidRDefault="00A574E0" w:rsidP="00A574E0">
            <w:pPr>
              <w:pStyle w:val="aff8"/>
              <w:rPr>
                <w:lang w:val="ru-RU"/>
              </w:rPr>
            </w:pPr>
            <w:r w:rsidRPr="00A574E0">
              <w:rPr>
                <w:lang w:val="ru-RU"/>
              </w:rPr>
              <w:t xml:space="preserve">Указывает количество </w:t>
            </w:r>
            <w:r>
              <w:rPr>
                <w:lang w:val="ru-RU"/>
              </w:rPr>
              <w:t>нод</w:t>
            </w:r>
            <w:r w:rsidRPr="00A574E0">
              <w:rPr>
                <w:lang w:val="ru-RU"/>
              </w:rPr>
              <w:t xml:space="preserve">, необходимых в кластере, чтобы вызвать досрочный выбор </w:t>
            </w:r>
            <w:r>
              <w:t>flow</w:t>
            </w:r>
            <w:r w:rsidRPr="00A574E0">
              <w:rPr>
                <w:lang w:val="ru-RU"/>
              </w:rPr>
              <w:t xml:space="preserve">. Это позволяет </w:t>
            </w:r>
            <w:r>
              <w:rPr>
                <w:lang w:val="ru-RU"/>
              </w:rPr>
              <w:t>нодам</w:t>
            </w:r>
            <w:r w:rsidRPr="00A574E0">
              <w:rPr>
                <w:lang w:val="ru-RU"/>
              </w:rPr>
              <w:t xml:space="preserve"> в кластере избежать </w:t>
            </w:r>
            <w:r w:rsidRPr="00A574E0">
              <w:rPr>
                <w:lang w:val="ru-RU"/>
              </w:rPr>
              <w:lastRenderedPageBreak/>
              <w:t xml:space="preserve">длительного ожидания перед началом обработки, если мы достигнем хотя бы этого количества </w:t>
            </w:r>
            <w:r>
              <w:rPr>
                <w:lang w:val="ru-RU"/>
              </w:rPr>
              <w:t>нод</w:t>
            </w:r>
            <w:r w:rsidRPr="00A574E0">
              <w:rPr>
                <w:lang w:val="ru-RU"/>
              </w:rPr>
              <w:t xml:space="preserve"> в кластере.</w:t>
            </w:r>
          </w:p>
        </w:tc>
      </w:tr>
      <w:tr w:rsidR="00A866FA" w:rsidRPr="0008641F" w14:paraId="5C1413AB" w14:textId="77777777" w:rsidTr="002412F9">
        <w:tc>
          <w:tcPr>
            <w:tcW w:w="4106" w:type="dxa"/>
          </w:tcPr>
          <w:p w14:paraId="3FF5A926" w14:textId="613641C8" w:rsidR="00A866FA" w:rsidRPr="00A866FA" w:rsidRDefault="00A866FA" w:rsidP="002412F9">
            <w:pPr>
              <w:pStyle w:val="afffff6"/>
              <w:rPr>
                <w:lang w:val="en-US"/>
              </w:rPr>
            </w:pPr>
            <w:r w:rsidRPr="00A866FA">
              <w:rPr>
                <w:lang w:val="en-US"/>
              </w:rPr>
              <w:lastRenderedPageBreak/>
              <w:t>nifi.cluster.load.balance.port</w:t>
            </w:r>
          </w:p>
        </w:tc>
        <w:tc>
          <w:tcPr>
            <w:tcW w:w="5238" w:type="dxa"/>
          </w:tcPr>
          <w:p w14:paraId="4E66E2B5" w14:textId="7B710B60" w:rsidR="00A866FA" w:rsidRPr="0008641F" w:rsidRDefault="0008641F" w:rsidP="002412F9">
            <w:pPr>
              <w:pStyle w:val="aff8"/>
              <w:rPr>
                <w:lang w:val="ru-RU"/>
              </w:rPr>
            </w:pPr>
            <w:r>
              <w:rPr>
                <w:lang w:val="ru-RU"/>
              </w:rPr>
              <w:t>Задаё</w:t>
            </w:r>
            <w:r w:rsidRPr="0008641F">
              <w:rPr>
                <w:lang w:val="ru-RU"/>
              </w:rPr>
              <w:t xml:space="preserve">т порт для прослушивания входящих подключений для </w:t>
            </w:r>
            <w:r w:rsidR="00664C14">
              <w:rPr>
                <w:lang w:val="ru-RU"/>
              </w:rPr>
              <w:t xml:space="preserve">загрузки </w:t>
            </w:r>
            <w:r w:rsidRPr="0008641F">
              <w:rPr>
                <w:lang w:val="ru-RU"/>
              </w:rPr>
              <w:t xml:space="preserve">данных </w:t>
            </w:r>
            <w:r w:rsidR="00664C14">
              <w:rPr>
                <w:lang w:val="ru-RU"/>
              </w:rPr>
              <w:t xml:space="preserve">и </w:t>
            </w:r>
            <w:r w:rsidRPr="0008641F">
              <w:rPr>
                <w:lang w:val="ru-RU"/>
              </w:rPr>
              <w:t>балансировки нагрузки в к</w:t>
            </w:r>
            <w:r w:rsidR="00664C14">
              <w:rPr>
                <w:lang w:val="ru-RU"/>
              </w:rPr>
              <w:t>ластере. Значение по умолчанию —</w:t>
            </w:r>
            <w:r w:rsidRPr="0008641F">
              <w:rPr>
                <w:lang w:val="ru-RU"/>
              </w:rPr>
              <w:t xml:space="preserve"> </w:t>
            </w:r>
            <w:r w:rsidRPr="00664C14">
              <w:rPr>
                <w:rStyle w:val="afffff7"/>
                <w:lang w:val="ru-RU"/>
              </w:rPr>
              <w:t>6342</w:t>
            </w:r>
            <w:r w:rsidRPr="0008641F">
              <w:rPr>
                <w:lang w:val="ru-RU"/>
              </w:rPr>
              <w:t>.</w:t>
            </w:r>
          </w:p>
        </w:tc>
      </w:tr>
      <w:tr w:rsidR="00A866FA" w:rsidRPr="00664C14" w14:paraId="53D8B588" w14:textId="77777777" w:rsidTr="002412F9">
        <w:tc>
          <w:tcPr>
            <w:tcW w:w="4106" w:type="dxa"/>
          </w:tcPr>
          <w:p w14:paraId="52C7E302" w14:textId="29540E9E" w:rsidR="00A866FA" w:rsidRPr="00A866FA" w:rsidRDefault="00A866FA" w:rsidP="002412F9">
            <w:pPr>
              <w:pStyle w:val="afffff6"/>
              <w:rPr>
                <w:lang w:val="en-US"/>
              </w:rPr>
            </w:pPr>
            <w:r w:rsidRPr="00A866FA">
              <w:rPr>
                <w:lang w:val="en-US"/>
              </w:rPr>
              <w:t>nifi.cluster.load.balance.host</w:t>
            </w:r>
          </w:p>
        </w:tc>
        <w:tc>
          <w:tcPr>
            <w:tcW w:w="5238" w:type="dxa"/>
          </w:tcPr>
          <w:p w14:paraId="595CAFFF" w14:textId="2EEF268E" w:rsidR="00A866FA" w:rsidRPr="00664C14" w:rsidRDefault="00664C14" w:rsidP="002412F9">
            <w:pPr>
              <w:pStyle w:val="aff8"/>
              <w:rPr>
                <w:lang w:val="ru-RU"/>
              </w:rPr>
            </w:pPr>
            <w:r>
              <w:rPr>
                <w:lang w:val="ru-RU"/>
              </w:rPr>
              <w:t>Задаё</w:t>
            </w:r>
            <w:r w:rsidRPr="00664C14">
              <w:rPr>
                <w:lang w:val="ru-RU"/>
              </w:rPr>
              <w:t xml:space="preserve">т имя хоста для прослушивания входящих подключений для </w:t>
            </w:r>
            <w:r>
              <w:rPr>
                <w:lang w:val="ru-RU"/>
              </w:rPr>
              <w:t xml:space="preserve">загрузки </w:t>
            </w:r>
            <w:r w:rsidRPr="00664C14">
              <w:rPr>
                <w:lang w:val="ru-RU"/>
              </w:rPr>
              <w:t xml:space="preserve">данных </w:t>
            </w:r>
            <w:r>
              <w:rPr>
                <w:lang w:val="ru-RU"/>
              </w:rPr>
              <w:t xml:space="preserve">и </w:t>
            </w:r>
            <w:r w:rsidRPr="00664C14">
              <w:rPr>
                <w:lang w:val="ru-RU"/>
              </w:rPr>
              <w:t xml:space="preserve">балансировки нагрузки в кластере. Если не указано, по умолчанию будет использоваться значение, используемое свойством </w:t>
            </w:r>
            <w:r w:rsidRPr="00664C14">
              <w:rPr>
                <w:rStyle w:val="afffff7"/>
              </w:rPr>
              <w:t>nifi</w:t>
            </w:r>
            <w:r w:rsidRPr="00664C14">
              <w:rPr>
                <w:rStyle w:val="afffff7"/>
                <w:lang w:val="ru-RU"/>
              </w:rPr>
              <w:t>.</w:t>
            </w:r>
            <w:r w:rsidRPr="00664C14">
              <w:rPr>
                <w:rStyle w:val="afffff7"/>
              </w:rPr>
              <w:t>cluster</w:t>
            </w:r>
            <w:r w:rsidRPr="00664C14">
              <w:rPr>
                <w:rStyle w:val="afffff7"/>
                <w:lang w:val="ru-RU"/>
              </w:rPr>
              <w:t>.</w:t>
            </w:r>
            <w:r w:rsidRPr="00664C14">
              <w:rPr>
                <w:rStyle w:val="afffff7"/>
              </w:rPr>
              <w:t>node</w:t>
            </w:r>
            <w:r w:rsidRPr="00664C14">
              <w:rPr>
                <w:rStyle w:val="afffff7"/>
                <w:lang w:val="ru-RU"/>
              </w:rPr>
              <w:t>.</w:t>
            </w:r>
            <w:r w:rsidRPr="00664C14">
              <w:rPr>
                <w:rStyle w:val="afffff7"/>
              </w:rPr>
              <w:t>address</w:t>
            </w:r>
            <w:r w:rsidRPr="00664C14">
              <w:rPr>
                <w:lang w:val="ru-RU"/>
              </w:rPr>
              <w:t>.</w:t>
            </w:r>
          </w:p>
        </w:tc>
      </w:tr>
      <w:tr w:rsidR="00A866FA" w:rsidRPr="00246DD7" w14:paraId="1F75DF84" w14:textId="77777777" w:rsidTr="002412F9">
        <w:tc>
          <w:tcPr>
            <w:tcW w:w="4106" w:type="dxa"/>
          </w:tcPr>
          <w:p w14:paraId="6342F9A1" w14:textId="564D3989" w:rsidR="00A866FA" w:rsidRPr="00A866FA" w:rsidRDefault="00A866FA" w:rsidP="002412F9">
            <w:pPr>
              <w:pStyle w:val="afffff6"/>
              <w:rPr>
                <w:lang w:val="en-US"/>
              </w:rPr>
            </w:pPr>
            <w:r w:rsidRPr="00A866FA">
              <w:rPr>
                <w:lang w:val="en-US"/>
              </w:rPr>
              <w:t>nifi.cluster.load.balance.connections.per.node</w:t>
            </w:r>
          </w:p>
        </w:tc>
        <w:tc>
          <w:tcPr>
            <w:tcW w:w="5238" w:type="dxa"/>
          </w:tcPr>
          <w:p w14:paraId="1B6F7F5D" w14:textId="764C8CC1" w:rsidR="00A866FA" w:rsidRPr="00246DD7" w:rsidRDefault="00664C14" w:rsidP="00246DD7">
            <w:pPr>
              <w:pStyle w:val="aff8"/>
              <w:rPr>
                <w:lang w:val="ru-RU"/>
              </w:rPr>
            </w:pPr>
            <w:r w:rsidRPr="00664C14">
              <w:rPr>
                <w:lang w:val="ru-RU"/>
              </w:rPr>
              <w:t>Максимальное количество сое</w:t>
            </w:r>
            <w:r>
              <w:rPr>
                <w:lang w:val="ru-RU"/>
              </w:rPr>
              <w:t>динений для создания между этой нодой и каждой другой</w:t>
            </w:r>
            <w:r w:rsidRPr="00664C14">
              <w:rPr>
                <w:lang w:val="ru-RU"/>
              </w:rPr>
              <w:t xml:space="preserve"> </w:t>
            </w:r>
            <w:r>
              <w:rPr>
                <w:lang w:val="ru-RU"/>
              </w:rPr>
              <w:t>нодой</w:t>
            </w:r>
            <w:r w:rsidRPr="00664C14">
              <w:rPr>
                <w:lang w:val="ru-RU"/>
              </w:rPr>
              <w:t xml:space="preserve"> в кластере. Например, если в кластере 5 </w:t>
            </w:r>
            <w:r w:rsidR="00246DD7">
              <w:rPr>
                <w:lang w:val="ru-RU"/>
              </w:rPr>
              <w:t>нод</w:t>
            </w:r>
            <w:r w:rsidRPr="00664C14">
              <w:rPr>
                <w:lang w:val="ru-RU"/>
              </w:rPr>
              <w:t xml:space="preserve"> и это значение установлено на 4, будет установлено до 20 подключений к сокетам для целей балансировки нагрузки (5 </w:t>
            </w:r>
            <w:r w:rsidRPr="00664C14">
              <w:t>x</w:t>
            </w:r>
            <w:r w:rsidRPr="00664C14">
              <w:rPr>
                <w:lang w:val="ru-RU"/>
              </w:rPr>
              <w:t xml:space="preserve"> 4 = 20). </w:t>
            </w:r>
            <w:r w:rsidR="00246DD7">
              <w:rPr>
                <w:lang w:val="ru-RU"/>
              </w:rPr>
              <w:t>Значение по умолчанию —</w:t>
            </w:r>
            <w:r w:rsidRPr="00246DD7">
              <w:rPr>
                <w:lang w:val="ru-RU"/>
              </w:rPr>
              <w:t xml:space="preserve"> </w:t>
            </w:r>
            <w:r w:rsidRPr="00246DD7">
              <w:rPr>
                <w:rStyle w:val="afffff7"/>
                <w:lang w:val="ru-RU"/>
              </w:rPr>
              <w:t>1</w:t>
            </w:r>
            <w:r w:rsidRPr="00246DD7">
              <w:rPr>
                <w:lang w:val="ru-RU"/>
              </w:rPr>
              <w:t>.</w:t>
            </w:r>
          </w:p>
        </w:tc>
      </w:tr>
      <w:tr w:rsidR="00A866FA" w:rsidRPr="00246DD7" w14:paraId="617B8D57" w14:textId="77777777" w:rsidTr="002412F9">
        <w:tc>
          <w:tcPr>
            <w:tcW w:w="4106" w:type="dxa"/>
          </w:tcPr>
          <w:p w14:paraId="1DAB1F66" w14:textId="64C827D6" w:rsidR="00A866FA" w:rsidRPr="00A866FA" w:rsidRDefault="00A866FA" w:rsidP="002412F9">
            <w:pPr>
              <w:pStyle w:val="afffff6"/>
              <w:rPr>
                <w:lang w:val="en-US"/>
              </w:rPr>
            </w:pPr>
            <w:r w:rsidRPr="00A866FA">
              <w:rPr>
                <w:lang w:val="en-US"/>
              </w:rPr>
              <w:t>nifi.cluster.load.balance.max.thread.count</w:t>
            </w:r>
          </w:p>
        </w:tc>
        <w:tc>
          <w:tcPr>
            <w:tcW w:w="5238" w:type="dxa"/>
          </w:tcPr>
          <w:p w14:paraId="0401861F" w14:textId="29148CB6" w:rsidR="00246DD7" w:rsidRPr="00246DD7" w:rsidRDefault="00246DD7" w:rsidP="00246DD7">
            <w:pPr>
              <w:pStyle w:val="aff8"/>
              <w:rPr>
                <w:lang w:val="ru-RU"/>
              </w:rPr>
            </w:pPr>
            <w:r w:rsidRPr="00246DD7">
              <w:rPr>
                <w:lang w:val="ru-RU"/>
              </w:rPr>
              <w:t>Максимальное количество потоков, используемых для перед</w:t>
            </w:r>
            <w:r>
              <w:rPr>
                <w:lang w:val="ru-RU"/>
              </w:rPr>
              <w:t xml:space="preserve">ачи данных от данной ноды </w:t>
            </w:r>
            <w:r w:rsidRPr="00246DD7">
              <w:rPr>
                <w:lang w:val="ru-RU"/>
              </w:rPr>
              <w:t xml:space="preserve">к другим </w:t>
            </w:r>
            <w:r>
              <w:rPr>
                <w:lang w:val="ru-RU"/>
              </w:rPr>
              <w:t>нодам</w:t>
            </w:r>
            <w:r w:rsidRPr="00246DD7">
              <w:rPr>
                <w:lang w:val="ru-RU"/>
              </w:rPr>
              <w:t xml:space="preserve"> в кластере. В то время как данный поток может записывать только в один сокет за раз, один поток может обслуживать несколько соединений одновременно, потому что данное соединение м</w:t>
            </w:r>
            <w:r>
              <w:rPr>
                <w:lang w:val="ru-RU"/>
              </w:rPr>
              <w:t>ожет быть недоступно для чтения/</w:t>
            </w:r>
            <w:r w:rsidRPr="00246DD7">
              <w:rPr>
                <w:lang w:val="ru-RU"/>
              </w:rPr>
              <w:t xml:space="preserve">записи в любой момент </w:t>
            </w:r>
            <w:r>
              <w:rPr>
                <w:lang w:val="ru-RU"/>
              </w:rPr>
              <w:t>времени. Значение по умолчанию —</w:t>
            </w:r>
            <w:r w:rsidRPr="00246DD7">
              <w:rPr>
                <w:lang w:val="ru-RU"/>
              </w:rPr>
              <w:t xml:space="preserve"> </w:t>
            </w:r>
            <w:r w:rsidRPr="00246DD7">
              <w:rPr>
                <w:rStyle w:val="afffff7"/>
                <w:lang w:val="ru-RU"/>
              </w:rPr>
              <w:t>8</w:t>
            </w:r>
            <w:r w:rsidRPr="00246DD7">
              <w:rPr>
                <w:lang w:val="ru-RU"/>
              </w:rPr>
              <w:t xml:space="preserve">, то есть до 8 потоков будут отвечать за передачу данных на другие </w:t>
            </w:r>
            <w:r>
              <w:rPr>
                <w:lang w:val="ru-RU"/>
              </w:rPr>
              <w:t>ноды</w:t>
            </w:r>
            <w:r w:rsidRPr="00246DD7">
              <w:rPr>
                <w:lang w:val="ru-RU"/>
              </w:rPr>
              <w:t xml:space="preserve">, независимо от того, сколько </w:t>
            </w:r>
            <w:r>
              <w:rPr>
                <w:lang w:val="ru-RU"/>
              </w:rPr>
              <w:t>нод находится в кластере.</w:t>
            </w:r>
          </w:p>
          <w:p w14:paraId="48E05722" w14:textId="748EA7F3" w:rsidR="00A866FA" w:rsidRPr="00246DD7" w:rsidRDefault="00246DD7" w:rsidP="00D322C5">
            <w:pPr>
              <w:pStyle w:val="aff8"/>
              <w:rPr>
                <w:lang w:val="ru-RU"/>
              </w:rPr>
            </w:pPr>
            <w:r w:rsidRPr="00246DD7">
              <w:rPr>
                <w:lang w:val="ru-RU"/>
              </w:rPr>
              <w:t xml:space="preserve">Примечание. Увеличение этого значения позволит использовать дополнительные потоки для </w:t>
            </w:r>
            <w:r>
              <w:rPr>
                <w:lang w:val="ru-RU"/>
              </w:rPr>
              <w:t>взаимодействия</w:t>
            </w:r>
            <w:r w:rsidRPr="00246DD7">
              <w:rPr>
                <w:lang w:val="ru-RU"/>
              </w:rPr>
              <w:t xml:space="preserve"> с другими </w:t>
            </w:r>
            <w:r>
              <w:rPr>
                <w:lang w:val="ru-RU"/>
              </w:rPr>
              <w:t>нодами</w:t>
            </w:r>
            <w:r w:rsidRPr="00246DD7">
              <w:rPr>
                <w:lang w:val="ru-RU"/>
              </w:rPr>
              <w:t xml:space="preserve"> в кластере и записи данных в репозитории </w:t>
            </w:r>
            <w:r>
              <w:t>Content</w:t>
            </w:r>
            <w:r w:rsidRPr="00246DD7">
              <w:rPr>
                <w:lang w:val="ru-RU"/>
              </w:rPr>
              <w:t xml:space="preserve"> и </w:t>
            </w:r>
            <w:r>
              <w:t>FlowFile</w:t>
            </w:r>
            <w:r w:rsidRPr="00246DD7">
              <w:rPr>
                <w:lang w:val="ru-RU"/>
              </w:rPr>
              <w:t xml:space="preserve">. Однако, если для этого свойства установлено значение, большее, чем количество </w:t>
            </w:r>
            <w:r w:rsidR="00D322C5">
              <w:rPr>
                <w:lang w:val="ru-RU"/>
              </w:rPr>
              <w:t>нод</w:t>
            </w:r>
            <w:r w:rsidRPr="00246DD7">
              <w:rPr>
                <w:lang w:val="ru-RU"/>
              </w:rPr>
              <w:t xml:space="preserve"> в кластере, умноженное на количество подключений на </w:t>
            </w:r>
            <w:r w:rsidR="00D322C5">
              <w:rPr>
                <w:lang w:val="ru-RU"/>
              </w:rPr>
              <w:t>ноду</w:t>
            </w:r>
            <w:r w:rsidRPr="00246DD7">
              <w:rPr>
                <w:lang w:val="ru-RU"/>
              </w:rPr>
              <w:t xml:space="preserve"> (</w:t>
            </w:r>
            <w:r w:rsidRPr="00D322C5">
              <w:rPr>
                <w:rStyle w:val="afffff7"/>
              </w:rPr>
              <w:t>nifi</w:t>
            </w:r>
            <w:r w:rsidRPr="00D322C5">
              <w:rPr>
                <w:rStyle w:val="afffff7"/>
                <w:lang w:val="ru-RU"/>
              </w:rPr>
              <w:t>.</w:t>
            </w:r>
            <w:r w:rsidRPr="00D322C5">
              <w:rPr>
                <w:rStyle w:val="afffff7"/>
              </w:rPr>
              <w:t>cluster</w:t>
            </w:r>
            <w:r w:rsidRPr="00D322C5">
              <w:rPr>
                <w:rStyle w:val="afffff7"/>
                <w:lang w:val="ru-RU"/>
              </w:rPr>
              <w:t>.</w:t>
            </w:r>
            <w:r w:rsidRPr="00D322C5">
              <w:rPr>
                <w:rStyle w:val="afffff7"/>
              </w:rPr>
              <w:t>load</w:t>
            </w:r>
            <w:r w:rsidRPr="00D322C5">
              <w:rPr>
                <w:rStyle w:val="afffff7"/>
                <w:lang w:val="ru-RU"/>
              </w:rPr>
              <w:t>.</w:t>
            </w:r>
            <w:r w:rsidRPr="00D322C5">
              <w:rPr>
                <w:rStyle w:val="afffff7"/>
              </w:rPr>
              <w:t>balance</w:t>
            </w:r>
            <w:r w:rsidRPr="00D322C5">
              <w:rPr>
                <w:rStyle w:val="afffff7"/>
                <w:lang w:val="ru-RU"/>
              </w:rPr>
              <w:t>.</w:t>
            </w:r>
            <w:r w:rsidRPr="00D322C5">
              <w:rPr>
                <w:rStyle w:val="afffff7"/>
              </w:rPr>
              <w:t>connections</w:t>
            </w:r>
            <w:r w:rsidRPr="00D322C5">
              <w:rPr>
                <w:rStyle w:val="afffff7"/>
                <w:lang w:val="ru-RU"/>
              </w:rPr>
              <w:t>.</w:t>
            </w:r>
            <w:r w:rsidRPr="00D322C5">
              <w:rPr>
                <w:rStyle w:val="afffff7"/>
              </w:rPr>
              <w:t>per</w:t>
            </w:r>
            <w:r w:rsidRPr="00D322C5">
              <w:rPr>
                <w:rStyle w:val="afffff7"/>
                <w:lang w:val="ru-RU"/>
              </w:rPr>
              <w:t>.</w:t>
            </w:r>
            <w:r w:rsidRPr="00D322C5">
              <w:rPr>
                <w:rStyle w:val="afffff7"/>
              </w:rPr>
              <w:t>node</w:t>
            </w:r>
            <w:r w:rsidRPr="00246DD7">
              <w:rPr>
                <w:lang w:val="ru-RU"/>
              </w:rPr>
              <w:t>), то допо</w:t>
            </w:r>
            <w:r w:rsidR="00D322C5">
              <w:rPr>
                <w:lang w:val="ru-RU"/>
              </w:rPr>
              <w:t>лнительных преимуществ не будет,</w:t>
            </w:r>
            <w:r w:rsidRPr="00246DD7">
              <w:rPr>
                <w:lang w:val="ru-RU"/>
              </w:rPr>
              <w:t xml:space="preserve"> и ресурсы будут потрачены впустую.</w:t>
            </w:r>
          </w:p>
        </w:tc>
      </w:tr>
      <w:tr w:rsidR="00A866FA" w:rsidRPr="00D322C5" w14:paraId="2523D082" w14:textId="77777777" w:rsidTr="002412F9">
        <w:tc>
          <w:tcPr>
            <w:tcW w:w="4106" w:type="dxa"/>
          </w:tcPr>
          <w:p w14:paraId="6CEF358B" w14:textId="2E475C42" w:rsidR="00A866FA" w:rsidRPr="00A866FA" w:rsidRDefault="00A866FA" w:rsidP="002412F9">
            <w:pPr>
              <w:pStyle w:val="afffff6"/>
              <w:rPr>
                <w:lang w:val="en-US"/>
              </w:rPr>
            </w:pPr>
            <w:r w:rsidRPr="00A866FA">
              <w:rPr>
                <w:lang w:val="en-US"/>
              </w:rPr>
              <w:t>nifi.cluster.load.balance.comms.timeout</w:t>
            </w:r>
          </w:p>
        </w:tc>
        <w:tc>
          <w:tcPr>
            <w:tcW w:w="5238" w:type="dxa"/>
          </w:tcPr>
          <w:p w14:paraId="2FE5FCE6" w14:textId="6491FCA9" w:rsidR="00A866FA" w:rsidRPr="00D322C5" w:rsidRDefault="00D322C5" w:rsidP="00D322C5">
            <w:pPr>
              <w:pStyle w:val="aff8"/>
              <w:rPr>
                <w:lang w:val="ru-RU"/>
              </w:rPr>
            </w:pPr>
            <w:r>
              <w:rPr>
                <w:lang w:val="ru-RU"/>
              </w:rPr>
              <w:t>При обмене данными с другой нодой</w:t>
            </w:r>
            <w:r w:rsidRPr="00D322C5">
              <w:rPr>
                <w:lang w:val="ru-RU"/>
              </w:rPr>
              <w:t xml:space="preserve">, если это количество времени проходит без каких-либо достижений при чтении или записи в сокет, будет выброшено исключение </w:t>
            </w:r>
            <w:r w:rsidRPr="00D322C5">
              <w:rPr>
                <w:rStyle w:val="afffff7"/>
              </w:rPr>
              <w:t>TimeoutException</w:t>
            </w:r>
            <w:r>
              <w:rPr>
                <w:lang w:val="ru-RU"/>
              </w:rPr>
              <w:t>. Это приведё</w:t>
            </w:r>
            <w:r w:rsidRPr="00D322C5">
              <w:rPr>
                <w:lang w:val="ru-RU"/>
              </w:rPr>
              <w:t xml:space="preserve">т к повторной </w:t>
            </w:r>
            <w:r w:rsidRPr="00D322C5">
              <w:rPr>
                <w:lang w:val="ru-RU"/>
              </w:rPr>
              <w:lastRenderedPageBreak/>
              <w:t>попытке д</w:t>
            </w:r>
            <w:r>
              <w:rPr>
                <w:lang w:val="ru-RU"/>
              </w:rPr>
              <w:t xml:space="preserve">анных или их отправке на другую ноду </w:t>
            </w:r>
            <w:r w:rsidRPr="00D322C5">
              <w:rPr>
                <w:lang w:val="ru-RU"/>
              </w:rPr>
              <w:t>в кластере, в зависимости от настроенной стратегии балансировки н</w:t>
            </w:r>
            <w:r>
              <w:rPr>
                <w:lang w:val="ru-RU"/>
              </w:rPr>
              <w:t>агрузки. Значение по умолчанию —</w:t>
            </w:r>
            <w:r w:rsidRPr="00D322C5">
              <w:rPr>
                <w:lang w:val="ru-RU"/>
              </w:rPr>
              <w:t xml:space="preserve"> </w:t>
            </w:r>
            <w:r w:rsidRPr="00D322C5">
              <w:rPr>
                <w:rStyle w:val="afffff7"/>
                <w:lang w:val="ru-RU"/>
              </w:rPr>
              <w:t xml:space="preserve">30 </w:t>
            </w:r>
            <w:r w:rsidRPr="00D322C5">
              <w:rPr>
                <w:rStyle w:val="afffff7"/>
              </w:rPr>
              <w:t>secs</w:t>
            </w:r>
            <w:r w:rsidRPr="00D322C5">
              <w:rPr>
                <w:lang w:val="ru-RU"/>
              </w:rPr>
              <w:t>.</w:t>
            </w:r>
          </w:p>
        </w:tc>
      </w:tr>
    </w:tbl>
    <w:p w14:paraId="65519768" w14:textId="7195CA73" w:rsidR="00D322C5" w:rsidRDefault="00D322C5" w:rsidP="00D322C5">
      <w:pPr>
        <w:pStyle w:val="3a"/>
      </w:pPr>
      <w:bookmarkStart w:id="66" w:name="_Toc81490058"/>
      <w:r>
        <w:lastRenderedPageBreak/>
        <w:t>Свойства ZooKeeper</w:t>
      </w:r>
      <w:bookmarkEnd w:id="66"/>
    </w:p>
    <w:p w14:paraId="3F5B3932" w14:textId="76E29624" w:rsidR="00EA0312" w:rsidRDefault="00D322C5" w:rsidP="00D322C5">
      <w:pPr>
        <w:pStyle w:val="afff1"/>
      </w:pPr>
      <w:r>
        <w:t>NiFi зависит от ZooKeeper для определения того, какая нода в кластере должна играть роль основной ноды (</w:t>
      </w:r>
      <w:r w:rsidRPr="00D322C5">
        <w:t>Primary Node</w:t>
      </w:r>
      <w:r>
        <w:t>), а какая — координатора кластера (</w:t>
      </w:r>
      <w:r w:rsidRPr="00D322C5">
        <w:t>Cluster Coordinator</w:t>
      </w:r>
      <w:r>
        <w:t>). Эти свойства необходимо настроить, чтобы NiFi мог присоединиться к кластеру.</w:t>
      </w:r>
    </w:p>
    <w:p w14:paraId="1A4D7806" w14:textId="74ADA47B" w:rsidR="00D322C5" w:rsidRPr="009726E6" w:rsidRDefault="00D322C5" w:rsidP="00D322C5">
      <w:pPr>
        <w:pStyle w:val="aff6"/>
      </w:pPr>
      <w:r w:rsidRPr="00624C80">
        <w:t>Таблица</w:t>
      </w:r>
      <w:r w:rsidRPr="00EB2850">
        <w:t xml:space="preserve"> </w:t>
      </w:r>
      <w:r>
        <w:fldChar w:fldCharType="begin"/>
      </w:r>
      <w:r w:rsidRPr="00EB2850">
        <w:instrText xml:space="preserve"> </w:instrText>
      </w:r>
      <w:r w:rsidRPr="000A29F0">
        <w:rPr>
          <w:lang w:val="en-US"/>
        </w:rPr>
        <w:instrText>SEQ</w:instrText>
      </w:r>
      <w:r w:rsidRPr="00EB2850">
        <w:instrText xml:space="preserve"> </w:instrText>
      </w:r>
      <w:r>
        <w:instrText>Таблица</w:instrText>
      </w:r>
      <w:r w:rsidRPr="00EB2850">
        <w:instrText xml:space="preserve"> \* </w:instrText>
      </w:r>
      <w:r w:rsidRPr="000A29F0">
        <w:rPr>
          <w:lang w:val="en-US"/>
        </w:rPr>
        <w:instrText>ARABIC</w:instrText>
      </w:r>
      <w:r w:rsidRPr="00EB2850">
        <w:instrText xml:space="preserve"> </w:instrText>
      </w:r>
      <w:r>
        <w:fldChar w:fldCharType="separate"/>
      </w:r>
      <w:r w:rsidR="003707D5">
        <w:rPr>
          <w:noProof/>
          <w:lang w:val="en-US"/>
        </w:rPr>
        <w:t>47</w:t>
      </w:r>
      <w:r>
        <w:rPr>
          <w:noProof/>
        </w:rPr>
        <w:fldChar w:fldCharType="end"/>
      </w:r>
      <w:r w:rsidRPr="00EB2850">
        <w:t xml:space="preserve"> </w:t>
      </w:r>
      <w:r w:rsidRPr="00EB2850">
        <w:rPr>
          <w:rFonts w:cs="Times New Roman"/>
        </w:rPr>
        <w:t>—</w:t>
      </w:r>
      <w:r>
        <w:t xml:space="preserve"> </w:t>
      </w:r>
      <w:r w:rsidRPr="00EA0312">
        <w:t xml:space="preserve">Свойства </w:t>
      </w:r>
      <w:r>
        <w:t>ZooKeeper</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4106"/>
        <w:gridCol w:w="5238"/>
      </w:tblGrid>
      <w:tr w:rsidR="00D322C5" w:rsidRPr="00BB4D23" w14:paraId="3837C742" w14:textId="77777777" w:rsidTr="002412F9">
        <w:trPr>
          <w:trHeight w:val="454"/>
          <w:tblHeader/>
        </w:trPr>
        <w:tc>
          <w:tcPr>
            <w:tcW w:w="4106" w:type="dxa"/>
            <w:shd w:val="clear" w:color="auto" w:fill="7030A0"/>
          </w:tcPr>
          <w:p w14:paraId="29024118" w14:textId="77777777" w:rsidR="00D322C5" w:rsidRDefault="00D322C5" w:rsidP="002412F9">
            <w:pPr>
              <w:pStyle w:val="affa"/>
            </w:pPr>
            <w:r>
              <w:t>Свойство</w:t>
            </w:r>
          </w:p>
        </w:tc>
        <w:tc>
          <w:tcPr>
            <w:tcW w:w="5238" w:type="dxa"/>
            <w:shd w:val="clear" w:color="auto" w:fill="7030A0"/>
          </w:tcPr>
          <w:p w14:paraId="5687F110" w14:textId="77777777" w:rsidR="00D322C5" w:rsidRDefault="00D322C5" w:rsidP="002412F9">
            <w:pPr>
              <w:pStyle w:val="affa"/>
            </w:pPr>
            <w:r>
              <w:t>Описание</w:t>
            </w:r>
          </w:p>
        </w:tc>
      </w:tr>
      <w:tr w:rsidR="00D322C5" w:rsidRPr="00076C84" w14:paraId="1B552444" w14:textId="77777777" w:rsidTr="002412F9">
        <w:tc>
          <w:tcPr>
            <w:tcW w:w="4106" w:type="dxa"/>
          </w:tcPr>
          <w:p w14:paraId="4EE3FDA7" w14:textId="24242C3B" w:rsidR="00D322C5" w:rsidRPr="00F227A1" w:rsidRDefault="003A3DF5" w:rsidP="002412F9">
            <w:pPr>
              <w:pStyle w:val="afffff6"/>
              <w:rPr>
                <w:lang w:val="en-US"/>
              </w:rPr>
            </w:pPr>
            <w:r w:rsidRPr="003A3DF5">
              <w:rPr>
                <w:lang w:val="en-US"/>
              </w:rPr>
              <w:t>nifi.zookeeper.connect.string</w:t>
            </w:r>
          </w:p>
        </w:tc>
        <w:tc>
          <w:tcPr>
            <w:tcW w:w="5238" w:type="dxa"/>
          </w:tcPr>
          <w:p w14:paraId="1B86BEDF" w14:textId="4DE44F1D" w:rsidR="00D322C5" w:rsidRPr="00076C84" w:rsidRDefault="004E58AA" w:rsidP="004E58AA">
            <w:pPr>
              <w:pStyle w:val="aff8"/>
              <w:rPr>
                <w:lang w:val="ru-RU"/>
              </w:rPr>
            </w:pPr>
            <w:r w:rsidRPr="004E58AA">
              <w:rPr>
                <w:lang w:val="ru-RU"/>
              </w:rPr>
              <w:t xml:space="preserve">Строка подключения, необходимая для подключения к ZooKeeper. Это </w:t>
            </w:r>
            <w:r>
              <w:rPr>
                <w:lang w:val="ru-RU"/>
              </w:rPr>
              <w:t>перечень</w:t>
            </w:r>
            <w:r w:rsidRPr="004E58AA">
              <w:rPr>
                <w:lang w:val="ru-RU"/>
              </w:rPr>
              <w:t xml:space="preserve"> пар hostname:port</w:t>
            </w:r>
            <w:r>
              <w:rPr>
                <w:lang w:val="ru-RU"/>
              </w:rPr>
              <w:t>, разделё</w:t>
            </w:r>
            <w:r w:rsidRPr="004E58AA">
              <w:rPr>
                <w:lang w:val="ru-RU"/>
              </w:rPr>
              <w:t xml:space="preserve">нных запятыми. Например, </w:t>
            </w:r>
            <w:r w:rsidRPr="004E58AA">
              <w:rPr>
                <w:rStyle w:val="afffff7"/>
                <w:lang w:val="ru-RU"/>
              </w:rPr>
              <w:t>localhost:2181,localhost:2182,localhost:2183</w:t>
            </w:r>
            <w:r w:rsidRPr="004E58AA">
              <w:rPr>
                <w:lang w:val="ru-RU"/>
              </w:rPr>
              <w:t xml:space="preserve">. Он должен содержать </w:t>
            </w:r>
            <w:r>
              <w:rPr>
                <w:lang w:val="ru-RU"/>
              </w:rPr>
              <w:t>перечень</w:t>
            </w:r>
            <w:r w:rsidRPr="004E58AA">
              <w:rPr>
                <w:lang w:val="ru-RU"/>
              </w:rPr>
              <w:t xml:space="preserve"> всех </w:t>
            </w:r>
            <w:r>
              <w:rPr>
                <w:lang w:val="ru-RU"/>
              </w:rPr>
              <w:t>инстансов</w:t>
            </w:r>
            <w:r w:rsidRPr="004E58AA">
              <w:rPr>
                <w:lang w:val="ru-RU"/>
              </w:rPr>
              <w:t xml:space="preserve"> ZooKeeper в кворуме ZooKeeper. Это свойство должно быть указано для присоединения к кластеру и не имеет значения по умолчанию.</w:t>
            </w:r>
          </w:p>
        </w:tc>
      </w:tr>
      <w:tr w:rsidR="003A3DF5" w:rsidRPr="00076C84" w14:paraId="1236190B" w14:textId="77777777" w:rsidTr="002412F9">
        <w:tc>
          <w:tcPr>
            <w:tcW w:w="4106" w:type="dxa"/>
          </w:tcPr>
          <w:p w14:paraId="7ADD4834" w14:textId="22376FAF" w:rsidR="003A3DF5" w:rsidRPr="003A3DF5" w:rsidRDefault="004E58AA" w:rsidP="002412F9">
            <w:pPr>
              <w:pStyle w:val="afffff6"/>
              <w:rPr>
                <w:lang w:val="en-US"/>
              </w:rPr>
            </w:pPr>
            <w:r w:rsidRPr="004E58AA">
              <w:rPr>
                <w:lang w:val="en-US"/>
              </w:rPr>
              <w:t>nifi.zookeeper.connect.timeout</w:t>
            </w:r>
          </w:p>
        </w:tc>
        <w:tc>
          <w:tcPr>
            <w:tcW w:w="5238" w:type="dxa"/>
          </w:tcPr>
          <w:p w14:paraId="1627DC2B" w14:textId="7D476D4C" w:rsidR="003A3DF5" w:rsidRPr="00076C84" w:rsidRDefault="00DB435B" w:rsidP="00DB435B">
            <w:pPr>
              <w:pStyle w:val="aff8"/>
              <w:rPr>
                <w:lang w:val="ru-RU"/>
              </w:rPr>
            </w:pPr>
            <w:r w:rsidRPr="00DB435B">
              <w:rPr>
                <w:lang w:val="ru-RU"/>
              </w:rPr>
              <w:t xml:space="preserve">Как долго ждать при подключении к ZooKeeper, прежде чем считать соединение </w:t>
            </w:r>
            <w:r>
              <w:rPr>
                <w:lang w:val="ru-RU"/>
              </w:rPr>
              <w:t>сбойным. Значение по умолчанию —</w:t>
            </w:r>
            <w:r w:rsidRPr="00DB435B">
              <w:rPr>
                <w:lang w:val="ru-RU"/>
              </w:rPr>
              <w:t xml:space="preserve"> </w:t>
            </w:r>
            <w:r w:rsidRPr="00DB435B">
              <w:rPr>
                <w:rStyle w:val="afffff7"/>
                <w:lang w:val="ru-RU"/>
              </w:rPr>
              <w:t xml:space="preserve">3 </w:t>
            </w:r>
            <w:r w:rsidRPr="00DB435B">
              <w:rPr>
                <w:rStyle w:val="afffff7"/>
              </w:rPr>
              <w:t>secs</w:t>
            </w:r>
            <w:r w:rsidRPr="00DB435B">
              <w:rPr>
                <w:lang w:val="ru-RU"/>
              </w:rPr>
              <w:t>.</w:t>
            </w:r>
          </w:p>
        </w:tc>
      </w:tr>
      <w:tr w:rsidR="004E58AA" w:rsidRPr="00076C84" w14:paraId="2773463F" w14:textId="77777777" w:rsidTr="002412F9">
        <w:tc>
          <w:tcPr>
            <w:tcW w:w="4106" w:type="dxa"/>
          </w:tcPr>
          <w:p w14:paraId="13B9CC9B" w14:textId="6C446314" w:rsidR="004E58AA" w:rsidRPr="004E58AA" w:rsidRDefault="004E58AA" w:rsidP="002412F9">
            <w:pPr>
              <w:pStyle w:val="afffff6"/>
              <w:rPr>
                <w:lang w:val="en-US"/>
              </w:rPr>
            </w:pPr>
            <w:r w:rsidRPr="004E58AA">
              <w:rPr>
                <w:lang w:val="en-US"/>
              </w:rPr>
              <w:t>nifi.zookeeper.session.timeout</w:t>
            </w:r>
          </w:p>
        </w:tc>
        <w:tc>
          <w:tcPr>
            <w:tcW w:w="5238" w:type="dxa"/>
          </w:tcPr>
          <w:p w14:paraId="59EB0031" w14:textId="50D79FD9" w:rsidR="004E58AA" w:rsidRPr="00076C84" w:rsidRDefault="00DB435B" w:rsidP="002412F9">
            <w:pPr>
              <w:pStyle w:val="aff8"/>
              <w:rPr>
                <w:lang w:val="ru-RU"/>
              </w:rPr>
            </w:pPr>
            <w:r w:rsidRPr="00DB435B">
              <w:rPr>
                <w:lang w:val="ru-RU"/>
              </w:rPr>
              <w:t xml:space="preserve">Как долго ждать после потери соединения с ZooKeeper до истечения срока действия сеанса. Значение по умолчанию </w:t>
            </w:r>
            <w:r w:rsidR="005E197C">
              <w:rPr>
                <w:lang w:val="ru-RU"/>
              </w:rPr>
              <w:t>—</w:t>
            </w:r>
            <w:r w:rsidR="005E197C" w:rsidRPr="00DB435B">
              <w:rPr>
                <w:lang w:val="ru-RU"/>
              </w:rPr>
              <w:t xml:space="preserve"> </w:t>
            </w:r>
            <w:r w:rsidR="005E197C" w:rsidRPr="00DB435B">
              <w:rPr>
                <w:rStyle w:val="afffff7"/>
                <w:lang w:val="ru-RU"/>
              </w:rPr>
              <w:t xml:space="preserve">3 </w:t>
            </w:r>
            <w:r w:rsidR="005E197C" w:rsidRPr="00DB435B">
              <w:rPr>
                <w:rStyle w:val="afffff7"/>
              </w:rPr>
              <w:t>secs</w:t>
            </w:r>
            <w:r w:rsidRPr="00DB435B">
              <w:rPr>
                <w:lang w:val="ru-RU"/>
              </w:rPr>
              <w:t>.</w:t>
            </w:r>
          </w:p>
        </w:tc>
      </w:tr>
      <w:tr w:rsidR="004E58AA" w:rsidRPr="00076C84" w14:paraId="420CB0CD" w14:textId="77777777" w:rsidTr="002412F9">
        <w:tc>
          <w:tcPr>
            <w:tcW w:w="4106" w:type="dxa"/>
          </w:tcPr>
          <w:p w14:paraId="6DE528F9" w14:textId="2B1C6718" w:rsidR="004E58AA" w:rsidRPr="004E58AA" w:rsidRDefault="004E58AA" w:rsidP="002412F9">
            <w:pPr>
              <w:pStyle w:val="afffff6"/>
              <w:rPr>
                <w:lang w:val="en-US"/>
              </w:rPr>
            </w:pPr>
            <w:r w:rsidRPr="004E58AA">
              <w:rPr>
                <w:lang w:val="en-US"/>
              </w:rPr>
              <w:t>nifi.zookeeper.root.node</w:t>
            </w:r>
          </w:p>
        </w:tc>
        <w:tc>
          <w:tcPr>
            <w:tcW w:w="5238" w:type="dxa"/>
          </w:tcPr>
          <w:p w14:paraId="0B61CD46" w14:textId="4D9C4237" w:rsidR="004E58AA" w:rsidRPr="00076C84" w:rsidRDefault="005E197C" w:rsidP="005E197C">
            <w:pPr>
              <w:pStyle w:val="aff8"/>
              <w:rPr>
                <w:lang w:val="ru-RU"/>
              </w:rPr>
            </w:pPr>
            <w:r>
              <w:rPr>
                <w:lang w:val="ru-RU"/>
              </w:rPr>
              <w:t xml:space="preserve">Корневой </w:t>
            </w:r>
            <w:r w:rsidRPr="005E197C">
              <w:rPr>
                <w:lang w:val="ru-RU"/>
              </w:rPr>
              <w:t xml:space="preserve">ZNode, который следует использовать в ZooKeeper. ZooKeeper предоставляет структуру, похожую на каталог, для хранения данных. Каждый «каталог» в этой структуре называется ZNode. </w:t>
            </w:r>
            <w:r>
              <w:rPr>
                <w:lang w:val="ru-RU"/>
              </w:rPr>
              <w:t>Значение</w:t>
            </w:r>
            <w:r w:rsidRPr="005E197C">
              <w:rPr>
                <w:lang w:val="ru-RU"/>
              </w:rPr>
              <w:t xml:space="preserve"> обозначает корневой ZNode или «каталог», который следует использовать для хранения данных. Значение по умол</w:t>
            </w:r>
            <w:r>
              <w:rPr>
                <w:lang w:val="ru-RU"/>
              </w:rPr>
              <w:t xml:space="preserve">чанию — </w:t>
            </w:r>
            <w:r w:rsidRPr="005E197C">
              <w:rPr>
                <w:rStyle w:val="afffff7"/>
                <w:lang w:val="ru-RU"/>
              </w:rPr>
              <w:t>/root</w:t>
            </w:r>
            <w:r w:rsidRPr="005E197C">
              <w:rPr>
                <w:lang w:val="ru-RU"/>
              </w:rPr>
              <w:t xml:space="preserve">. </w:t>
            </w:r>
            <w:r>
              <w:rPr>
                <w:lang w:val="ru-RU"/>
              </w:rPr>
              <w:t>Значение</w:t>
            </w:r>
            <w:r w:rsidRPr="005E197C">
              <w:rPr>
                <w:lang w:val="ru-RU"/>
              </w:rPr>
              <w:t xml:space="preserve"> важно установить правильно, поскольку к какому кластеру пытается присоединиться </w:t>
            </w:r>
            <w:r>
              <w:rPr>
                <w:lang w:val="ru-RU"/>
              </w:rPr>
              <w:t>инстанс</w:t>
            </w:r>
            <w:r w:rsidRPr="005E197C">
              <w:rPr>
                <w:lang w:val="ru-RU"/>
              </w:rPr>
              <w:t xml:space="preserve"> NiFi, зависит от того, к какому </w:t>
            </w:r>
            <w:r>
              <w:rPr>
                <w:lang w:val="ru-RU"/>
              </w:rPr>
              <w:t>инстансу</w:t>
            </w:r>
            <w:r w:rsidRPr="005E197C">
              <w:rPr>
                <w:lang w:val="ru-RU"/>
              </w:rPr>
              <w:t xml:space="preserve"> ZooKeeper </w:t>
            </w:r>
            <w:r>
              <w:rPr>
                <w:lang w:val="ru-RU"/>
              </w:rPr>
              <w:t xml:space="preserve">он подключается, и от указанной корневой ноды </w:t>
            </w:r>
            <w:r w:rsidRPr="005E197C">
              <w:rPr>
                <w:lang w:val="ru-RU"/>
              </w:rPr>
              <w:t>ZooKeeper.</w:t>
            </w:r>
          </w:p>
        </w:tc>
      </w:tr>
      <w:tr w:rsidR="004E58AA" w:rsidRPr="00076C84" w14:paraId="479B8CE2" w14:textId="77777777" w:rsidTr="002412F9">
        <w:tc>
          <w:tcPr>
            <w:tcW w:w="4106" w:type="dxa"/>
          </w:tcPr>
          <w:p w14:paraId="1952C385" w14:textId="5A054BA0" w:rsidR="004E58AA" w:rsidRPr="004E58AA" w:rsidRDefault="004E58AA" w:rsidP="002412F9">
            <w:pPr>
              <w:pStyle w:val="afffff6"/>
              <w:rPr>
                <w:lang w:val="en-US"/>
              </w:rPr>
            </w:pPr>
            <w:r w:rsidRPr="004E58AA">
              <w:rPr>
                <w:lang w:val="en-US"/>
              </w:rPr>
              <w:t>nifi.zookeeper.client.secure</w:t>
            </w:r>
          </w:p>
        </w:tc>
        <w:tc>
          <w:tcPr>
            <w:tcW w:w="5238" w:type="dxa"/>
          </w:tcPr>
          <w:p w14:paraId="17237DBD" w14:textId="08782404" w:rsidR="004E58AA" w:rsidRPr="00076C84" w:rsidRDefault="005E197C" w:rsidP="002412F9">
            <w:pPr>
              <w:pStyle w:val="aff8"/>
              <w:rPr>
                <w:lang w:val="ru-RU"/>
              </w:rPr>
            </w:pPr>
            <w:r w:rsidRPr="005E197C">
              <w:rPr>
                <w:lang w:val="ru-RU"/>
              </w:rPr>
              <w:t>Следует ли получать доступ к ZooKeeper с помощью клиентского TLS.</w:t>
            </w:r>
          </w:p>
        </w:tc>
      </w:tr>
      <w:tr w:rsidR="004E58AA" w:rsidRPr="00076C84" w14:paraId="21CBF2D8" w14:textId="77777777" w:rsidTr="002412F9">
        <w:tc>
          <w:tcPr>
            <w:tcW w:w="4106" w:type="dxa"/>
          </w:tcPr>
          <w:p w14:paraId="3558C4FB" w14:textId="02523C05" w:rsidR="004E58AA" w:rsidRPr="004E58AA" w:rsidRDefault="004E58AA" w:rsidP="002412F9">
            <w:pPr>
              <w:pStyle w:val="afffff6"/>
              <w:rPr>
                <w:lang w:val="en-US"/>
              </w:rPr>
            </w:pPr>
            <w:r w:rsidRPr="004E58AA">
              <w:rPr>
                <w:lang w:val="en-US"/>
              </w:rPr>
              <w:lastRenderedPageBreak/>
              <w:t>nifi.zookeeper.security.keystore</w:t>
            </w:r>
          </w:p>
        </w:tc>
        <w:tc>
          <w:tcPr>
            <w:tcW w:w="5238" w:type="dxa"/>
          </w:tcPr>
          <w:p w14:paraId="2989AD59" w14:textId="6BD63B19" w:rsidR="004E58AA" w:rsidRPr="00076C84" w:rsidRDefault="005E197C" w:rsidP="005E197C">
            <w:pPr>
              <w:pStyle w:val="aff8"/>
              <w:rPr>
                <w:lang w:val="ru-RU"/>
              </w:rPr>
            </w:pPr>
            <w:r w:rsidRPr="005E197C">
              <w:rPr>
                <w:lang w:val="ru-RU"/>
              </w:rPr>
              <w:t xml:space="preserve">Имя файла </w:t>
            </w:r>
            <w:r>
              <w:t>keystore</w:t>
            </w:r>
            <w:r w:rsidRPr="005E197C">
              <w:rPr>
                <w:lang w:val="ru-RU"/>
              </w:rPr>
              <w:t>, содержащего закрытый ключ для использования при взаимодействии с ZooKeeper.</w:t>
            </w:r>
          </w:p>
        </w:tc>
      </w:tr>
      <w:tr w:rsidR="004E58AA" w:rsidRPr="00076C84" w14:paraId="70ACCEA6" w14:textId="77777777" w:rsidTr="002412F9">
        <w:tc>
          <w:tcPr>
            <w:tcW w:w="4106" w:type="dxa"/>
          </w:tcPr>
          <w:p w14:paraId="2849B492" w14:textId="76142719" w:rsidR="004E58AA" w:rsidRPr="004E58AA" w:rsidRDefault="004E58AA" w:rsidP="002412F9">
            <w:pPr>
              <w:pStyle w:val="afffff6"/>
              <w:rPr>
                <w:lang w:val="en-US"/>
              </w:rPr>
            </w:pPr>
            <w:r w:rsidRPr="004E58AA">
              <w:t>nifi.zookeeper.security.keystoreType</w:t>
            </w:r>
          </w:p>
        </w:tc>
        <w:tc>
          <w:tcPr>
            <w:tcW w:w="5238" w:type="dxa"/>
          </w:tcPr>
          <w:p w14:paraId="2EA0FA3D" w14:textId="44E0D1FE" w:rsidR="004E58AA" w:rsidRPr="00076C84" w:rsidRDefault="005E197C" w:rsidP="002412F9">
            <w:pPr>
              <w:pStyle w:val="aff8"/>
              <w:rPr>
                <w:lang w:val="ru-RU"/>
              </w:rPr>
            </w:pPr>
            <w:r>
              <w:rPr>
                <w:lang w:val="ru-RU"/>
              </w:rPr>
              <w:t>Опционально</w:t>
            </w:r>
            <w:r w:rsidRPr="005E197C">
              <w:rPr>
                <w:lang w:val="ru-RU"/>
              </w:rPr>
              <w:t xml:space="preserve">. Тип </w:t>
            </w:r>
            <w:r w:rsidR="0062275E">
              <w:t>keystore</w:t>
            </w:r>
            <w:r w:rsidRPr="005E197C">
              <w:rPr>
                <w:lang w:val="ru-RU"/>
              </w:rPr>
              <w:t xml:space="preserve">. Должен быть </w:t>
            </w:r>
            <w:r w:rsidRPr="0062275E">
              <w:rPr>
                <w:rStyle w:val="afffff7"/>
                <w:lang w:val="ru-RU"/>
              </w:rPr>
              <w:t>PKCS12</w:t>
            </w:r>
            <w:r w:rsidRPr="005E197C">
              <w:rPr>
                <w:lang w:val="ru-RU"/>
              </w:rPr>
              <w:t xml:space="preserve">, </w:t>
            </w:r>
            <w:r w:rsidRPr="0062275E">
              <w:rPr>
                <w:rStyle w:val="afffff7"/>
                <w:lang w:val="ru-RU"/>
              </w:rPr>
              <w:t>JKS</w:t>
            </w:r>
            <w:r w:rsidRPr="005E197C">
              <w:rPr>
                <w:lang w:val="ru-RU"/>
              </w:rPr>
              <w:t xml:space="preserve"> или </w:t>
            </w:r>
            <w:r w:rsidRPr="0062275E">
              <w:rPr>
                <w:rStyle w:val="afffff7"/>
                <w:lang w:val="ru-RU"/>
              </w:rPr>
              <w:t>PEM</w:t>
            </w:r>
            <w:r w:rsidRPr="005E197C">
              <w:rPr>
                <w:lang w:val="ru-RU"/>
              </w:rPr>
              <w:t>. Если не указан, тип будет определяться по расширению файла (</w:t>
            </w:r>
            <w:r w:rsidRPr="0062275E">
              <w:rPr>
                <w:rStyle w:val="afffff7"/>
                <w:lang w:val="ru-RU"/>
              </w:rPr>
              <w:t>.p12</w:t>
            </w:r>
            <w:r w:rsidRPr="005E197C">
              <w:rPr>
                <w:lang w:val="ru-RU"/>
              </w:rPr>
              <w:t xml:space="preserve">, </w:t>
            </w:r>
            <w:r w:rsidRPr="0062275E">
              <w:rPr>
                <w:rStyle w:val="afffff7"/>
                <w:lang w:val="ru-RU"/>
              </w:rPr>
              <w:t>.jks</w:t>
            </w:r>
            <w:r w:rsidRPr="005E197C">
              <w:rPr>
                <w:lang w:val="ru-RU"/>
              </w:rPr>
              <w:t xml:space="preserve">, </w:t>
            </w:r>
            <w:r w:rsidRPr="0062275E">
              <w:rPr>
                <w:rStyle w:val="afffff7"/>
                <w:lang w:val="ru-RU"/>
              </w:rPr>
              <w:t>.pem</w:t>
            </w:r>
            <w:r w:rsidRPr="005E197C">
              <w:rPr>
                <w:lang w:val="ru-RU"/>
              </w:rPr>
              <w:t>).</w:t>
            </w:r>
          </w:p>
        </w:tc>
      </w:tr>
      <w:tr w:rsidR="004E58AA" w:rsidRPr="00076C84" w14:paraId="5C373041" w14:textId="77777777" w:rsidTr="002412F9">
        <w:tc>
          <w:tcPr>
            <w:tcW w:w="4106" w:type="dxa"/>
          </w:tcPr>
          <w:p w14:paraId="7A7A97A3" w14:textId="7BC90933" w:rsidR="004E58AA" w:rsidRPr="004E58AA" w:rsidRDefault="004E58AA" w:rsidP="002412F9">
            <w:pPr>
              <w:pStyle w:val="afffff6"/>
            </w:pPr>
            <w:r w:rsidRPr="004E58AA">
              <w:t>nifi.zookeeper.security.keystorePasswd</w:t>
            </w:r>
          </w:p>
        </w:tc>
        <w:tc>
          <w:tcPr>
            <w:tcW w:w="5238" w:type="dxa"/>
          </w:tcPr>
          <w:p w14:paraId="4C18530E" w14:textId="64361786" w:rsidR="004E58AA" w:rsidRPr="00076C84" w:rsidRDefault="0062275E" w:rsidP="002412F9">
            <w:pPr>
              <w:pStyle w:val="aff8"/>
              <w:rPr>
                <w:lang w:val="ru-RU"/>
              </w:rPr>
            </w:pPr>
            <w:r w:rsidRPr="0062275E">
              <w:rPr>
                <w:lang w:val="ru-RU"/>
              </w:rPr>
              <w:t xml:space="preserve">Пароль для </w:t>
            </w:r>
            <w:r>
              <w:t>keystore</w:t>
            </w:r>
            <w:r w:rsidRPr="0062275E">
              <w:rPr>
                <w:lang w:val="ru-RU"/>
              </w:rPr>
              <w:t>.</w:t>
            </w:r>
          </w:p>
        </w:tc>
      </w:tr>
      <w:tr w:rsidR="0062275E" w:rsidRPr="00076C84" w14:paraId="09F6C97F" w14:textId="77777777" w:rsidTr="002412F9">
        <w:tc>
          <w:tcPr>
            <w:tcW w:w="4106" w:type="dxa"/>
          </w:tcPr>
          <w:p w14:paraId="3CB7D88C" w14:textId="23009ABB" w:rsidR="0062275E" w:rsidRPr="004E58AA" w:rsidRDefault="0062275E" w:rsidP="0062275E">
            <w:pPr>
              <w:pStyle w:val="afffff6"/>
            </w:pPr>
            <w:r w:rsidRPr="004E58AA">
              <w:t>nifi.zookeeper.security.truststore</w:t>
            </w:r>
          </w:p>
        </w:tc>
        <w:tc>
          <w:tcPr>
            <w:tcW w:w="5238" w:type="dxa"/>
          </w:tcPr>
          <w:p w14:paraId="73FB479A" w14:textId="67028EA6" w:rsidR="0062275E" w:rsidRPr="00076C84" w:rsidRDefault="0062275E" w:rsidP="0062275E">
            <w:pPr>
              <w:pStyle w:val="aff8"/>
              <w:rPr>
                <w:lang w:val="ru-RU"/>
              </w:rPr>
            </w:pPr>
            <w:r w:rsidRPr="005E197C">
              <w:rPr>
                <w:lang w:val="ru-RU"/>
              </w:rPr>
              <w:t xml:space="preserve">Имя файла </w:t>
            </w:r>
            <w:r>
              <w:t>truststore</w:t>
            </w:r>
            <w:r w:rsidRPr="005E197C">
              <w:rPr>
                <w:lang w:val="ru-RU"/>
              </w:rPr>
              <w:t>, содержащего закрытый ключ для использования при взаимодействии с ZooKeeper.</w:t>
            </w:r>
          </w:p>
        </w:tc>
      </w:tr>
      <w:tr w:rsidR="0062275E" w:rsidRPr="00076C84" w14:paraId="597E417E" w14:textId="77777777" w:rsidTr="002412F9">
        <w:tc>
          <w:tcPr>
            <w:tcW w:w="4106" w:type="dxa"/>
          </w:tcPr>
          <w:p w14:paraId="0A5FC74C" w14:textId="36BD816C" w:rsidR="0062275E" w:rsidRPr="004E58AA" w:rsidRDefault="0062275E" w:rsidP="0062275E">
            <w:pPr>
              <w:pStyle w:val="afffff6"/>
            </w:pPr>
            <w:r w:rsidRPr="004E58AA">
              <w:t>nifi.zookeeper.security.truststoreType</w:t>
            </w:r>
          </w:p>
        </w:tc>
        <w:tc>
          <w:tcPr>
            <w:tcW w:w="5238" w:type="dxa"/>
          </w:tcPr>
          <w:p w14:paraId="176D5C65" w14:textId="6B690A80" w:rsidR="0062275E" w:rsidRPr="00076C84" w:rsidRDefault="0062275E" w:rsidP="0062275E">
            <w:pPr>
              <w:pStyle w:val="aff8"/>
              <w:rPr>
                <w:lang w:val="ru-RU"/>
              </w:rPr>
            </w:pPr>
            <w:r>
              <w:rPr>
                <w:lang w:val="ru-RU"/>
              </w:rPr>
              <w:t>Опционально</w:t>
            </w:r>
            <w:r w:rsidRPr="005E197C">
              <w:rPr>
                <w:lang w:val="ru-RU"/>
              </w:rPr>
              <w:t xml:space="preserve">. Тип </w:t>
            </w:r>
            <w:r>
              <w:t>truststore</w:t>
            </w:r>
            <w:r w:rsidRPr="005E197C">
              <w:rPr>
                <w:lang w:val="ru-RU"/>
              </w:rPr>
              <w:t xml:space="preserve">. Должен быть </w:t>
            </w:r>
            <w:r w:rsidRPr="0062275E">
              <w:rPr>
                <w:rStyle w:val="afffff7"/>
                <w:lang w:val="ru-RU"/>
              </w:rPr>
              <w:t>PKCS12</w:t>
            </w:r>
            <w:r w:rsidRPr="005E197C">
              <w:rPr>
                <w:lang w:val="ru-RU"/>
              </w:rPr>
              <w:t xml:space="preserve">, </w:t>
            </w:r>
            <w:r w:rsidRPr="0062275E">
              <w:rPr>
                <w:rStyle w:val="afffff7"/>
                <w:lang w:val="ru-RU"/>
              </w:rPr>
              <w:t>JKS</w:t>
            </w:r>
            <w:r w:rsidRPr="005E197C">
              <w:rPr>
                <w:lang w:val="ru-RU"/>
              </w:rPr>
              <w:t xml:space="preserve"> или </w:t>
            </w:r>
            <w:r w:rsidRPr="0062275E">
              <w:rPr>
                <w:rStyle w:val="afffff7"/>
                <w:lang w:val="ru-RU"/>
              </w:rPr>
              <w:t>PEM</w:t>
            </w:r>
            <w:r w:rsidRPr="005E197C">
              <w:rPr>
                <w:lang w:val="ru-RU"/>
              </w:rPr>
              <w:t>. Если не указан, тип будет определяться по расширению файла (</w:t>
            </w:r>
            <w:r w:rsidRPr="0062275E">
              <w:rPr>
                <w:rStyle w:val="afffff7"/>
                <w:lang w:val="ru-RU"/>
              </w:rPr>
              <w:t>.p12</w:t>
            </w:r>
            <w:r w:rsidRPr="005E197C">
              <w:rPr>
                <w:lang w:val="ru-RU"/>
              </w:rPr>
              <w:t xml:space="preserve">, </w:t>
            </w:r>
            <w:r w:rsidRPr="0062275E">
              <w:rPr>
                <w:rStyle w:val="afffff7"/>
                <w:lang w:val="ru-RU"/>
              </w:rPr>
              <w:t>.jks</w:t>
            </w:r>
            <w:r w:rsidRPr="005E197C">
              <w:rPr>
                <w:lang w:val="ru-RU"/>
              </w:rPr>
              <w:t xml:space="preserve">, </w:t>
            </w:r>
            <w:r w:rsidRPr="0062275E">
              <w:rPr>
                <w:rStyle w:val="afffff7"/>
                <w:lang w:val="ru-RU"/>
              </w:rPr>
              <w:t>.pem</w:t>
            </w:r>
            <w:r w:rsidRPr="005E197C">
              <w:rPr>
                <w:lang w:val="ru-RU"/>
              </w:rPr>
              <w:t>).</w:t>
            </w:r>
          </w:p>
        </w:tc>
      </w:tr>
      <w:tr w:rsidR="004E58AA" w:rsidRPr="00076C84" w14:paraId="72BD73BD" w14:textId="77777777" w:rsidTr="002412F9">
        <w:tc>
          <w:tcPr>
            <w:tcW w:w="4106" w:type="dxa"/>
          </w:tcPr>
          <w:p w14:paraId="3E381508" w14:textId="505BAB11" w:rsidR="004E58AA" w:rsidRPr="004E58AA" w:rsidRDefault="004E58AA" w:rsidP="002412F9">
            <w:pPr>
              <w:pStyle w:val="afffff6"/>
            </w:pPr>
            <w:r w:rsidRPr="004E58AA">
              <w:t>nifi.zookeeper.security.truststorePasswd</w:t>
            </w:r>
          </w:p>
        </w:tc>
        <w:tc>
          <w:tcPr>
            <w:tcW w:w="5238" w:type="dxa"/>
          </w:tcPr>
          <w:p w14:paraId="088BB578" w14:textId="1969F4BC" w:rsidR="004E58AA" w:rsidRPr="00076C84" w:rsidRDefault="0062275E" w:rsidP="0062275E">
            <w:pPr>
              <w:pStyle w:val="aff8"/>
              <w:rPr>
                <w:lang w:val="ru-RU"/>
              </w:rPr>
            </w:pPr>
            <w:r w:rsidRPr="0062275E">
              <w:rPr>
                <w:lang w:val="ru-RU"/>
              </w:rPr>
              <w:t xml:space="preserve">Пароль для </w:t>
            </w:r>
            <w:r>
              <w:t>truststore</w:t>
            </w:r>
            <w:r w:rsidRPr="0062275E">
              <w:rPr>
                <w:lang w:val="ru-RU"/>
              </w:rPr>
              <w:t>.</w:t>
            </w:r>
          </w:p>
        </w:tc>
      </w:tr>
    </w:tbl>
    <w:p w14:paraId="6DA6D9D6" w14:textId="35458425" w:rsidR="00D322C5" w:rsidRDefault="00E83C2E" w:rsidP="00E83C2E">
      <w:pPr>
        <w:pStyle w:val="3a"/>
        <w:rPr>
          <w:lang w:val="ru-RU"/>
        </w:rPr>
      </w:pPr>
      <w:bookmarkStart w:id="67" w:name="_Toc81490059"/>
      <w:r>
        <w:t xml:space="preserve">Свойства </w:t>
      </w:r>
      <w:r w:rsidRPr="00E83C2E">
        <w:rPr>
          <w:lang w:val="ru-RU"/>
        </w:rPr>
        <w:t>Kerberos</w:t>
      </w:r>
      <w:bookmarkEnd w:id="67"/>
    </w:p>
    <w:p w14:paraId="0DB052B6" w14:textId="23558A92" w:rsidR="00E83C2E" w:rsidRPr="009726E6" w:rsidRDefault="00E83C2E" w:rsidP="00E83C2E">
      <w:pPr>
        <w:pStyle w:val="aff6"/>
      </w:pPr>
      <w:r w:rsidRPr="00624C80">
        <w:t>Таблица</w:t>
      </w:r>
      <w:r w:rsidRPr="00EB2850">
        <w:t xml:space="preserve"> </w:t>
      </w:r>
      <w:r>
        <w:fldChar w:fldCharType="begin"/>
      </w:r>
      <w:r w:rsidRPr="00EB2850">
        <w:instrText xml:space="preserve"> </w:instrText>
      </w:r>
      <w:r w:rsidRPr="000A29F0">
        <w:rPr>
          <w:lang w:val="en-US"/>
        </w:rPr>
        <w:instrText>SEQ</w:instrText>
      </w:r>
      <w:r w:rsidRPr="00EB2850">
        <w:instrText xml:space="preserve"> </w:instrText>
      </w:r>
      <w:r>
        <w:instrText>Таблица</w:instrText>
      </w:r>
      <w:r w:rsidRPr="00EB2850">
        <w:instrText xml:space="preserve"> \* </w:instrText>
      </w:r>
      <w:r w:rsidRPr="000A29F0">
        <w:rPr>
          <w:lang w:val="en-US"/>
        </w:rPr>
        <w:instrText>ARABIC</w:instrText>
      </w:r>
      <w:r w:rsidRPr="00EB2850">
        <w:instrText xml:space="preserve"> </w:instrText>
      </w:r>
      <w:r>
        <w:fldChar w:fldCharType="separate"/>
      </w:r>
      <w:r w:rsidR="003707D5">
        <w:rPr>
          <w:noProof/>
          <w:lang w:val="en-US"/>
        </w:rPr>
        <w:t>48</w:t>
      </w:r>
      <w:r>
        <w:rPr>
          <w:noProof/>
        </w:rPr>
        <w:fldChar w:fldCharType="end"/>
      </w:r>
      <w:r w:rsidRPr="00EB2850">
        <w:t xml:space="preserve"> </w:t>
      </w:r>
      <w:r w:rsidRPr="00EB2850">
        <w:rPr>
          <w:rFonts w:cs="Times New Roman"/>
        </w:rPr>
        <w:t>—</w:t>
      </w:r>
      <w:r>
        <w:t xml:space="preserve"> </w:t>
      </w:r>
      <w:r w:rsidRPr="00EA0312">
        <w:t xml:space="preserve">Свойства </w:t>
      </w:r>
      <w:r w:rsidRPr="00E83C2E">
        <w:t>Kerberos</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4106"/>
        <w:gridCol w:w="5238"/>
      </w:tblGrid>
      <w:tr w:rsidR="00E83C2E" w:rsidRPr="00BB4D23" w14:paraId="35B11F67" w14:textId="77777777" w:rsidTr="002412F9">
        <w:trPr>
          <w:trHeight w:val="454"/>
          <w:tblHeader/>
        </w:trPr>
        <w:tc>
          <w:tcPr>
            <w:tcW w:w="4106" w:type="dxa"/>
            <w:shd w:val="clear" w:color="auto" w:fill="7030A0"/>
          </w:tcPr>
          <w:p w14:paraId="4061B881" w14:textId="77777777" w:rsidR="00E83C2E" w:rsidRDefault="00E83C2E" w:rsidP="002412F9">
            <w:pPr>
              <w:pStyle w:val="affa"/>
            </w:pPr>
            <w:r>
              <w:t>Свойство</w:t>
            </w:r>
          </w:p>
        </w:tc>
        <w:tc>
          <w:tcPr>
            <w:tcW w:w="5238" w:type="dxa"/>
            <w:shd w:val="clear" w:color="auto" w:fill="7030A0"/>
          </w:tcPr>
          <w:p w14:paraId="7FF00307" w14:textId="77777777" w:rsidR="00E83C2E" w:rsidRDefault="00E83C2E" w:rsidP="002412F9">
            <w:pPr>
              <w:pStyle w:val="affa"/>
            </w:pPr>
            <w:r>
              <w:t>Описание</w:t>
            </w:r>
          </w:p>
        </w:tc>
      </w:tr>
      <w:tr w:rsidR="00E83C2E" w:rsidRPr="00076C84" w14:paraId="5FF96476" w14:textId="77777777" w:rsidTr="002412F9">
        <w:tc>
          <w:tcPr>
            <w:tcW w:w="4106" w:type="dxa"/>
          </w:tcPr>
          <w:p w14:paraId="670E6FA2" w14:textId="532E1042" w:rsidR="00E83C2E" w:rsidRPr="00F227A1" w:rsidRDefault="00E83C2E" w:rsidP="002412F9">
            <w:pPr>
              <w:pStyle w:val="afffff6"/>
              <w:rPr>
                <w:lang w:val="en-US"/>
              </w:rPr>
            </w:pPr>
            <w:r w:rsidRPr="00E83C2E">
              <w:rPr>
                <w:lang w:val="en-US"/>
              </w:rPr>
              <w:t>nifi.kerberos.krb5.file*</w:t>
            </w:r>
          </w:p>
        </w:tc>
        <w:tc>
          <w:tcPr>
            <w:tcW w:w="5238" w:type="dxa"/>
          </w:tcPr>
          <w:p w14:paraId="2FDD830D" w14:textId="2D8FA1E7" w:rsidR="00E83C2E" w:rsidRPr="00076C84" w:rsidRDefault="00E83C2E" w:rsidP="00E83C2E">
            <w:pPr>
              <w:pStyle w:val="aff8"/>
              <w:rPr>
                <w:lang w:val="ru-RU"/>
              </w:rPr>
            </w:pPr>
            <w:r w:rsidRPr="00E83C2E">
              <w:rPr>
                <w:lang w:val="ru-RU"/>
              </w:rPr>
              <w:t xml:space="preserve">Расположение файла krb5, если он используется. По умолчанию он пуст. В настоящее время для каждого </w:t>
            </w:r>
            <w:r>
              <w:rPr>
                <w:lang w:val="ru-RU"/>
              </w:rPr>
              <w:t>инстанса</w:t>
            </w:r>
            <w:r w:rsidRPr="00E83C2E">
              <w:rPr>
                <w:lang w:val="ru-RU"/>
              </w:rPr>
              <w:t xml:space="preserve"> NiFi разрешено указывать только один файл krb5, поэтому это свойство настроено здесь для поддержки SPNEGO и </w:t>
            </w:r>
            <w:r>
              <w:rPr>
                <w:lang w:val="ru-RU"/>
              </w:rPr>
              <w:t>служб принципалов</w:t>
            </w:r>
            <w:r w:rsidRPr="00E83C2E">
              <w:rPr>
                <w:lang w:val="ru-RU"/>
              </w:rPr>
              <w:t xml:space="preserve">, а не в отдельных процессорах. При необходимости файл krb5 может поддерживать несколько областей. Пример: </w:t>
            </w:r>
            <w:r w:rsidRPr="00E83C2E">
              <w:rPr>
                <w:rStyle w:val="afffff7"/>
                <w:lang w:val="ru-RU"/>
              </w:rPr>
              <w:t>/etc/krb5.conf</w:t>
            </w:r>
            <w:r>
              <w:rPr>
                <w:lang w:val="ru-RU"/>
              </w:rPr>
              <w:t>.</w:t>
            </w:r>
          </w:p>
        </w:tc>
      </w:tr>
      <w:tr w:rsidR="00E83C2E" w:rsidRPr="00076C84" w14:paraId="3A662EA3" w14:textId="77777777" w:rsidTr="002412F9">
        <w:tc>
          <w:tcPr>
            <w:tcW w:w="4106" w:type="dxa"/>
          </w:tcPr>
          <w:p w14:paraId="3C97C37C" w14:textId="723BA1C7" w:rsidR="00E83C2E" w:rsidRPr="00E83C2E" w:rsidRDefault="00E83C2E" w:rsidP="002412F9">
            <w:pPr>
              <w:pStyle w:val="afffff6"/>
              <w:rPr>
                <w:lang w:val="en-US"/>
              </w:rPr>
            </w:pPr>
            <w:r w:rsidRPr="00E83C2E">
              <w:rPr>
                <w:lang w:val="en-US"/>
              </w:rPr>
              <w:t>nifi.kerberos.service.principal*</w:t>
            </w:r>
          </w:p>
        </w:tc>
        <w:tc>
          <w:tcPr>
            <w:tcW w:w="5238" w:type="dxa"/>
          </w:tcPr>
          <w:p w14:paraId="2533418B" w14:textId="5F05EEFB" w:rsidR="00E83C2E" w:rsidRPr="00076C84" w:rsidRDefault="00E83C2E" w:rsidP="00E83C2E">
            <w:pPr>
              <w:pStyle w:val="aff8"/>
              <w:rPr>
                <w:lang w:val="ru-RU"/>
              </w:rPr>
            </w:pPr>
            <w:r w:rsidRPr="00E83C2E">
              <w:rPr>
                <w:lang w:val="ru-RU"/>
              </w:rPr>
              <w:t xml:space="preserve">Имя </w:t>
            </w:r>
            <w:r>
              <w:rPr>
                <w:lang w:val="ru-RU"/>
              </w:rPr>
              <w:t>принципала</w:t>
            </w:r>
            <w:r w:rsidRPr="00E83C2E">
              <w:rPr>
                <w:lang w:val="ru-RU"/>
              </w:rPr>
              <w:t xml:space="preserve"> службы NiFi Kerberos, если используется. По умолчанию он пуст. Обратите внимание, что это свойство предназначено для NiFi для аутентификации в качестве клиента других систем. Пример: </w:t>
            </w:r>
            <w:r w:rsidRPr="00E83C2E">
              <w:rPr>
                <w:rStyle w:val="afffff7"/>
              </w:rPr>
              <w:t>nifi</w:t>
            </w:r>
            <w:r w:rsidRPr="003734FA">
              <w:rPr>
                <w:rStyle w:val="afffff7"/>
                <w:lang w:val="ru-RU"/>
              </w:rPr>
              <w:t>/</w:t>
            </w:r>
            <w:r w:rsidRPr="00E83C2E">
              <w:rPr>
                <w:rStyle w:val="afffff7"/>
              </w:rPr>
              <w:t>nifi</w:t>
            </w:r>
            <w:r w:rsidRPr="003734FA">
              <w:rPr>
                <w:rStyle w:val="afffff7"/>
                <w:lang w:val="ru-RU"/>
              </w:rPr>
              <w:t>.</w:t>
            </w:r>
            <w:r w:rsidRPr="00E83C2E">
              <w:rPr>
                <w:rStyle w:val="afffff7"/>
              </w:rPr>
              <w:t>example</w:t>
            </w:r>
            <w:r w:rsidRPr="003734FA">
              <w:rPr>
                <w:rStyle w:val="afffff7"/>
                <w:lang w:val="ru-RU"/>
              </w:rPr>
              <w:t>.</w:t>
            </w:r>
            <w:r w:rsidRPr="00E83C2E">
              <w:rPr>
                <w:rStyle w:val="afffff7"/>
              </w:rPr>
              <w:t>com</w:t>
            </w:r>
            <w:r>
              <w:rPr>
                <w:lang w:val="ru-RU"/>
              </w:rPr>
              <w:t xml:space="preserve"> или</w:t>
            </w:r>
            <w:r w:rsidRPr="00E83C2E">
              <w:rPr>
                <w:lang w:val="ru-RU"/>
              </w:rPr>
              <w:t xml:space="preserve"> </w:t>
            </w:r>
            <w:r w:rsidRPr="00E83C2E">
              <w:rPr>
                <w:rStyle w:val="afffff7"/>
                <w:lang w:val="ru-RU"/>
              </w:rPr>
              <w:t>nifi/nifi.example.com@EXAMPLE.COM</w:t>
            </w:r>
            <w:r w:rsidRPr="00E83C2E">
              <w:rPr>
                <w:lang w:val="ru-RU"/>
              </w:rPr>
              <w:t>.</w:t>
            </w:r>
          </w:p>
        </w:tc>
      </w:tr>
      <w:tr w:rsidR="00E83C2E" w:rsidRPr="00E83C2E" w14:paraId="30A72F19" w14:textId="77777777" w:rsidTr="002412F9">
        <w:tc>
          <w:tcPr>
            <w:tcW w:w="4106" w:type="dxa"/>
          </w:tcPr>
          <w:p w14:paraId="15D68EC3" w14:textId="6350676C" w:rsidR="00E83C2E" w:rsidRPr="00E83C2E" w:rsidRDefault="00E83C2E" w:rsidP="002412F9">
            <w:pPr>
              <w:pStyle w:val="afffff6"/>
              <w:rPr>
                <w:lang w:val="en-US"/>
              </w:rPr>
            </w:pPr>
            <w:r w:rsidRPr="00E83C2E">
              <w:rPr>
                <w:lang w:val="en-US"/>
              </w:rPr>
              <w:t>nifi.kerberos.service.keytab.location*</w:t>
            </w:r>
          </w:p>
        </w:tc>
        <w:tc>
          <w:tcPr>
            <w:tcW w:w="5238" w:type="dxa"/>
          </w:tcPr>
          <w:p w14:paraId="632F8250" w14:textId="23BB7358" w:rsidR="00E83C2E" w:rsidRPr="00E83C2E" w:rsidRDefault="00E83C2E" w:rsidP="002412F9">
            <w:pPr>
              <w:pStyle w:val="aff8"/>
              <w:rPr>
                <w:lang w:val="ru-RU"/>
              </w:rPr>
            </w:pPr>
            <w:r w:rsidRPr="00E83C2E">
              <w:rPr>
                <w:lang w:val="ru-RU"/>
              </w:rPr>
              <w:t xml:space="preserve">Путь к файлу вкладки </w:t>
            </w:r>
            <w:r w:rsidRPr="00E83C2E">
              <w:t>NiFi</w:t>
            </w:r>
            <w:r w:rsidRPr="00E83C2E">
              <w:rPr>
                <w:lang w:val="ru-RU"/>
              </w:rPr>
              <w:t xml:space="preserve"> </w:t>
            </w:r>
            <w:r w:rsidRPr="00E83C2E">
              <w:t>Kerberos</w:t>
            </w:r>
            <w:r w:rsidRPr="00E83C2E">
              <w:rPr>
                <w:lang w:val="ru-RU"/>
              </w:rPr>
              <w:t xml:space="preserve">, если она используется. По умолчанию он пуст. Обратите внимание, что это свойство предназначено для </w:t>
            </w:r>
            <w:r w:rsidRPr="00E83C2E">
              <w:t>NiFi</w:t>
            </w:r>
            <w:r w:rsidRPr="00E83C2E">
              <w:rPr>
                <w:lang w:val="ru-RU"/>
              </w:rPr>
              <w:t xml:space="preserve"> для аутентификации в качестве клиента других систем. </w:t>
            </w:r>
            <w:r w:rsidRPr="00E83C2E">
              <w:t xml:space="preserve">Пример: </w:t>
            </w:r>
            <w:r w:rsidRPr="00E83C2E">
              <w:rPr>
                <w:rStyle w:val="afffff7"/>
              </w:rPr>
              <w:t>/etc/nifi.keytab</w:t>
            </w:r>
            <w:r>
              <w:rPr>
                <w:lang w:val="ru-RU"/>
              </w:rPr>
              <w:t>.</w:t>
            </w:r>
          </w:p>
        </w:tc>
      </w:tr>
      <w:tr w:rsidR="00E83C2E" w:rsidRPr="00E83C2E" w14:paraId="5E564BC8" w14:textId="77777777" w:rsidTr="002412F9">
        <w:tc>
          <w:tcPr>
            <w:tcW w:w="4106" w:type="dxa"/>
          </w:tcPr>
          <w:p w14:paraId="74E178D4" w14:textId="71687BBF" w:rsidR="00E83C2E" w:rsidRPr="00E83C2E" w:rsidRDefault="00E83C2E" w:rsidP="002412F9">
            <w:pPr>
              <w:pStyle w:val="afffff6"/>
              <w:rPr>
                <w:lang w:val="en-US"/>
              </w:rPr>
            </w:pPr>
            <w:r w:rsidRPr="00E83C2E">
              <w:rPr>
                <w:lang w:val="en-US"/>
              </w:rPr>
              <w:t>nifi.kerberos.spnego.principal*</w:t>
            </w:r>
          </w:p>
        </w:tc>
        <w:tc>
          <w:tcPr>
            <w:tcW w:w="5238" w:type="dxa"/>
          </w:tcPr>
          <w:p w14:paraId="08E5435F" w14:textId="57505148" w:rsidR="00E83C2E" w:rsidRPr="00E83C2E" w:rsidRDefault="00E83C2E" w:rsidP="00E83C2E">
            <w:pPr>
              <w:pStyle w:val="aff8"/>
              <w:rPr>
                <w:lang w:val="ru-RU"/>
              </w:rPr>
            </w:pPr>
            <w:r w:rsidRPr="00E83C2E">
              <w:rPr>
                <w:lang w:val="ru-RU"/>
              </w:rPr>
              <w:t xml:space="preserve">Имя </w:t>
            </w:r>
            <w:r>
              <w:rPr>
                <w:lang w:val="ru-RU"/>
              </w:rPr>
              <w:t>принципала</w:t>
            </w:r>
            <w:r w:rsidRPr="00E83C2E">
              <w:rPr>
                <w:lang w:val="ru-RU"/>
              </w:rPr>
              <w:t xml:space="preserve"> службы </w:t>
            </w:r>
            <w:r w:rsidRPr="00E83C2E">
              <w:t>NiFi</w:t>
            </w:r>
            <w:r w:rsidRPr="00E83C2E">
              <w:rPr>
                <w:lang w:val="ru-RU"/>
              </w:rPr>
              <w:t xml:space="preserve"> </w:t>
            </w:r>
            <w:r w:rsidRPr="00E83C2E">
              <w:t>Kerberos</w:t>
            </w:r>
            <w:r w:rsidRPr="00E83C2E">
              <w:rPr>
                <w:lang w:val="ru-RU"/>
              </w:rPr>
              <w:t xml:space="preserve">, если используется. По умолчанию он пуст. Обратите внимание, что это свойство используется для аутентификации пользователей </w:t>
            </w:r>
            <w:r w:rsidRPr="00E83C2E">
              <w:t>NiFi</w:t>
            </w:r>
            <w:r w:rsidRPr="00E83C2E">
              <w:rPr>
                <w:lang w:val="ru-RU"/>
              </w:rPr>
              <w:t xml:space="preserve">. Пример: </w:t>
            </w:r>
            <w:r w:rsidRPr="00E83C2E">
              <w:rPr>
                <w:rStyle w:val="afffff7"/>
              </w:rPr>
              <w:lastRenderedPageBreak/>
              <w:t>HTTP</w:t>
            </w:r>
            <w:r w:rsidRPr="00E83C2E">
              <w:rPr>
                <w:rStyle w:val="afffff7"/>
                <w:lang w:val="ru-RU"/>
              </w:rPr>
              <w:t>/</w:t>
            </w:r>
            <w:r w:rsidRPr="00E83C2E">
              <w:rPr>
                <w:rStyle w:val="afffff7"/>
              </w:rPr>
              <w:t>nifi</w:t>
            </w:r>
            <w:r w:rsidRPr="00E83C2E">
              <w:rPr>
                <w:rStyle w:val="afffff7"/>
                <w:lang w:val="ru-RU"/>
              </w:rPr>
              <w:t>.</w:t>
            </w:r>
            <w:r w:rsidRPr="00E83C2E">
              <w:rPr>
                <w:rStyle w:val="afffff7"/>
              </w:rPr>
              <w:t>example</w:t>
            </w:r>
            <w:r w:rsidRPr="00E83C2E">
              <w:rPr>
                <w:rStyle w:val="afffff7"/>
                <w:lang w:val="ru-RU"/>
              </w:rPr>
              <w:t>.</w:t>
            </w:r>
            <w:r w:rsidRPr="00E83C2E">
              <w:rPr>
                <w:rStyle w:val="afffff7"/>
              </w:rPr>
              <w:t>com</w:t>
            </w:r>
            <w:r w:rsidRPr="00E83C2E">
              <w:rPr>
                <w:lang w:val="ru-RU"/>
              </w:rPr>
              <w:t xml:space="preserve"> или </w:t>
            </w:r>
            <w:r w:rsidRPr="00E83C2E">
              <w:rPr>
                <w:rStyle w:val="afffff7"/>
              </w:rPr>
              <w:t>HTTP</w:t>
            </w:r>
            <w:r w:rsidRPr="00E83C2E">
              <w:rPr>
                <w:rStyle w:val="afffff7"/>
                <w:lang w:val="ru-RU"/>
              </w:rPr>
              <w:t>/</w:t>
            </w:r>
            <w:r w:rsidRPr="00E83C2E">
              <w:rPr>
                <w:rStyle w:val="afffff7"/>
              </w:rPr>
              <w:t>nifi</w:t>
            </w:r>
            <w:r w:rsidRPr="00E83C2E">
              <w:rPr>
                <w:rStyle w:val="afffff7"/>
                <w:lang w:val="ru-RU"/>
              </w:rPr>
              <w:t>.</w:t>
            </w:r>
            <w:r w:rsidRPr="00E83C2E">
              <w:rPr>
                <w:rStyle w:val="afffff7"/>
              </w:rPr>
              <w:t>example</w:t>
            </w:r>
            <w:r w:rsidRPr="00E83C2E">
              <w:rPr>
                <w:rStyle w:val="afffff7"/>
                <w:lang w:val="ru-RU"/>
              </w:rPr>
              <w:t>.</w:t>
            </w:r>
            <w:r w:rsidRPr="00E83C2E">
              <w:rPr>
                <w:rStyle w:val="afffff7"/>
              </w:rPr>
              <w:t>com</w:t>
            </w:r>
            <w:r w:rsidRPr="00E83C2E">
              <w:rPr>
                <w:rStyle w:val="afffff7"/>
                <w:lang w:val="ru-RU"/>
              </w:rPr>
              <w:t>@</w:t>
            </w:r>
            <w:r w:rsidRPr="00E83C2E">
              <w:rPr>
                <w:rStyle w:val="afffff7"/>
              </w:rPr>
              <w:t>EXAMPLE</w:t>
            </w:r>
            <w:r w:rsidRPr="00E83C2E">
              <w:rPr>
                <w:rStyle w:val="afffff7"/>
                <w:lang w:val="ru-RU"/>
              </w:rPr>
              <w:t>.</w:t>
            </w:r>
            <w:r w:rsidRPr="00E83C2E">
              <w:rPr>
                <w:rStyle w:val="afffff7"/>
              </w:rPr>
              <w:t>COM</w:t>
            </w:r>
            <w:r w:rsidRPr="00E83C2E">
              <w:rPr>
                <w:lang w:val="ru-RU"/>
              </w:rPr>
              <w:t>.</w:t>
            </w:r>
          </w:p>
        </w:tc>
      </w:tr>
      <w:tr w:rsidR="00E83C2E" w:rsidRPr="00E83C2E" w14:paraId="042A5E53" w14:textId="77777777" w:rsidTr="002412F9">
        <w:tc>
          <w:tcPr>
            <w:tcW w:w="4106" w:type="dxa"/>
          </w:tcPr>
          <w:p w14:paraId="244745E3" w14:textId="34EAD3CC" w:rsidR="00E83C2E" w:rsidRPr="00E83C2E" w:rsidRDefault="00E83C2E" w:rsidP="002412F9">
            <w:pPr>
              <w:pStyle w:val="afffff6"/>
              <w:rPr>
                <w:lang w:val="en-US"/>
              </w:rPr>
            </w:pPr>
            <w:r w:rsidRPr="00E83C2E">
              <w:rPr>
                <w:lang w:val="en-US"/>
              </w:rPr>
              <w:lastRenderedPageBreak/>
              <w:t>nifi.kerberos.spnego.keytab.location*</w:t>
            </w:r>
          </w:p>
        </w:tc>
        <w:tc>
          <w:tcPr>
            <w:tcW w:w="5238" w:type="dxa"/>
          </w:tcPr>
          <w:p w14:paraId="5D50E9E8" w14:textId="17D1C30C" w:rsidR="00E83C2E" w:rsidRPr="00E83C2E" w:rsidRDefault="00E83C2E" w:rsidP="002412F9">
            <w:pPr>
              <w:pStyle w:val="aff8"/>
              <w:rPr>
                <w:lang w:val="ru-RU"/>
              </w:rPr>
            </w:pPr>
            <w:r w:rsidRPr="00E83C2E">
              <w:rPr>
                <w:lang w:val="ru-RU"/>
              </w:rPr>
              <w:t xml:space="preserve">Путь к файлу вкладки </w:t>
            </w:r>
            <w:r w:rsidRPr="00E83C2E">
              <w:t>NiFi</w:t>
            </w:r>
            <w:r w:rsidRPr="00E83C2E">
              <w:rPr>
                <w:lang w:val="ru-RU"/>
              </w:rPr>
              <w:t xml:space="preserve"> </w:t>
            </w:r>
            <w:r w:rsidRPr="00E83C2E">
              <w:t>Kerberos</w:t>
            </w:r>
            <w:r w:rsidRPr="00E83C2E">
              <w:rPr>
                <w:lang w:val="ru-RU"/>
              </w:rPr>
              <w:t xml:space="preserve">, если она используется. По умолчанию он пуст. Обратите внимание, что это свойство используется для аутентификации пользователей </w:t>
            </w:r>
            <w:r w:rsidRPr="00E83C2E">
              <w:t>NiFi</w:t>
            </w:r>
            <w:r w:rsidRPr="00E83C2E">
              <w:rPr>
                <w:lang w:val="ru-RU"/>
              </w:rPr>
              <w:t xml:space="preserve">. </w:t>
            </w:r>
            <w:r w:rsidRPr="00E83C2E">
              <w:t xml:space="preserve">Пример: </w:t>
            </w:r>
            <w:r w:rsidRPr="00E83C2E">
              <w:rPr>
                <w:rStyle w:val="afffff7"/>
              </w:rPr>
              <w:t>/etc/http-nifi.keytab</w:t>
            </w:r>
            <w:r>
              <w:rPr>
                <w:lang w:val="ru-RU"/>
              </w:rPr>
              <w:t>.</w:t>
            </w:r>
          </w:p>
        </w:tc>
      </w:tr>
      <w:tr w:rsidR="00E83C2E" w:rsidRPr="00E83C2E" w14:paraId="2BB73780" w14:textId="77777777" w:rsidTr="002412F9">
        <w:tc>
          <w:tcPr>
            <w:tcW w:w="4106" w:type="dxa"/>
          </w:tcPr>
          <w:p w14:paraId="5AE6B895" w14:textId="303F8FEF" w:rsidR="00E83C2E" w:rsidRPr="00E83C2E" w:rsidRDefault="00E83C2E" w:rsidP="002412F9">
            <w:pPr>
              <w:pStyle w:val="afffff6"/>
              <w:rPr>
                <w:lang w:val="en-US"/>
              </w:rPr>
            </w:pPr>
            <w:r w:rsidRPr="00E83C2E">
              <w:rPr>
                <w:lang w:val="en-US"/>
              </w:rPr>
              <w:t>nifi.kerberos.spengo.authentication.expiration*</w:t>
            </w:r>
          </w:p>
        </w:tc>
        <w:tc>
          <w:tcPr>
            <w:tcW w:w="5238" w:type="dxa"/>
          </w:tcPr>
          <w:p w14:paraId="6043FFBF" w14:textId="36157225" w:rsidR="00E83C2E" w:rsidRPr="00E83C2E" w:rsidRDefault="00E83C2E" w:rsidP="00E83C2E">
            <w:pPr>
              <w:pStyle w:val="aff8"/>
            </w:pPr>
            <w:r w:rsidRPr="00E83C2E">
              <w:rPr>
                <w:lang w:val="ru-RU"/>
              </w:rPr>
              <w:t xml:space="preserve">Срок действия успешной аутентификации пользователя </w:t>
            </w:r>
            <w:r w:rsidRPr="00E83C2E">
              <w:t>Kerberos</w:t>
            </w:r>
            <w:r w:rsidRPr="00E83C2E">
              <w:rPr>
                <w:lang w:val="ru-RU"/>
              </w:rPr>
              <w:t xml:space="preserve">, если она используется. </w:t>
            </w:r>
            <w:r w:rsidRPr="00E83C2E">
              <w:t>Значение по</w:t>
            </w:r>
            <w:r>
              <w:t xml:space="preserve"> умолчанию —</w:t>
            </w:r>
            <w:r w:rsidRPr="00E83C2E">
              <w:t xml:space="preserve"> </w:t>
            </w:r>
            <w:r w:rsidRPr="00E83C2E">
              <w:rPr>
                <w:rStyle w:val="afffff7"/>
              </w:rPr>
              <w:t>12 hours</w:t>
            </w:r>
            <w:r w:rsidRPr="00E83C2E">
              <w:t>.</w:t>
            </w:r>
          </w:p>
        </w:tc>
      </w:tr>
    </w:tbl>
    <w:p w14:paraId="7C51F2CB" w14:textId="3C326E0D" w:rsidR="001F7AE4" w:rsidRPr="001F7AE4" w:rsidRDefault="001F7AE4" w:rsidP="001F7AE4">
      <w:pPr>
        <w:pStyle w:val="3a"/>
      </w:pPr>
      <w:bookmarkStart w:id="68" w:name="_Toc81490060"/>
      <w:r w:rsidRPr="001F7AE4">
        <w:t>Свойства Analytics</w:t>
      </w:r>
      <w:bookmarkEnd w:id="68"/>
    </w:p>
    <w:p w14:paraId="46EB5CE0" w14:textId="46DE8454" w:rsidR="00E83C2E" w:rsidRDefault="001F7AE4" w:rsidP="001F7AE4">
      <w:pPr>
        <w:pStyle w:val="afff1"/>
      </w:pPr>
      <w:r>
        <w:t>Данные</w:t>
      </w:r>
      <w:r w:rsidRPr="001F7AE4">
        <w:t xml:space="preserve"> свойства определяют поведение возможностей внутренней прогнозной аналитики </w:t>
      </w:r>
      <w:r w:rsidRPr="001F7AE4">
        <w:rPr>
          <w:lang w:val="en-US"/>
        </w:rPr>
        <w:t>NiFi</w:t>
      </w:r>
      <w:r w:rsidRPr="001F7AE4">
        <w:t xml:space="preserve">, и должны быть настроены одинаково на всех </w:t>
      </w:r>
      <w:r>
        <w:t>нодах</w:t>
      </w:r>
      <w:r w:rsidRPr="001F7AE4">
        <w:t>.</w:t>
      </w:r>
    </w:p>
    <w:p w14:paraId="7BF59EC7" w14:textId="753932DF" w:rsidR="009D0594" w:rsidRPr="009726E6" w:rsidRDefault="009D0594" w:rsidP="009D0594">
      <w:pPr>
        <w:pStyle w:val="aff6"/>
      </w:pPr>
      <w:r w:rsidRPr="00624C80">
        <w:t>Таблица</w:t>
      </w:r>
      <w:r w:rsidRPr="00EB2850">
        <w:t xml:space="preserve"> </w:t>
      </w:r>
      <w:r>
        <w:fldChar w:fldCharType="begin"/>
      </w:r>
      <w:r w:rsidRPr="00EB2850">
        <w:instrText xml:space="preserve"> </w:instrText>
      </w:r>
      <w:r w:rsidRPr="000A29F0">
        <w:rPr>
          <w:lang w:val="en-US"/>
        </w:rPr>
        <w:instrText>SEQ</w:instrText>
      </w:r>
      <w:r w:rsidRPr="00EB2850">
        <w:instrText xml:space="preserve"> </w:instrText>
      </w:r>
      <w:r>
        <w:instrText>Таблица</w:instrText>
      </w:r>
      <w:r w:rsidRPr="00EB2850">
        <w:instrText xml:space="preserve"> \* </w:instrText>
      </w:r>
      <w:r w:rsidRPr="000A29F0">
        <w:rPr>
          <w:lang w:val="en-US"/>
        </w:rPr>
        <w:instrText>ARABIC</w:instrText>
      </w:r>
      <w:r w:rsidRPr="00EB2850">
        <w:instrText xml:space="preserve"> </w:instrText>
      </w:r>
      <w:r>
        <w:fldChar w:fldCharType="separate"/>
      </w:r>
      <w:r w:rsidR="003707D5">
        <w:rPr>
          <w:noProof/>
          <w:lang w:val="en-US"/>
        </w:rPr>
        <w:t>49</w:t>
      </w:r>
      <w:r>
        <w:rPr>
          <w:noProof/>
        </w:rPr>
        <w:fldChar w:fldCharType="end"/>
      </w:r>
      <w:r w:rsidRPr="00EB2850">
        <w:t xml:space="preserve"> </w:t>
      </w:r>
      <w:r w:rsidRPr="00EB2850">
        <w:rPr>
          <w:rFonts w:cs="Times New Roman"/>
        </w:rPr>
        <w:t>—</w:t>
      </w:r>
      <w:r>
        <w:t xml:space="preserve"> </w:t>
      </w:r>
      <w:r w:rsidRPr="00EA0312">
        <w:t xml:space="preserve">Свойства </w:t>
      </w:r>
      <w:r w:rsidRPr="001F7AE4">
        <w:t>Analytics</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4106"/>
        <w:gridCol w:w="5238"/>
      </w:tblGrid>
      <w:tr w:rsidR="009D0594" w:rsidRPr="00BB4D23" w14:paraId="334340F7" w14:textId="77777777" w:rsidTr="002412F9">
        <w:trPr>
          <w:trHeight w:val="454"/>
          <w:tblHeader/>
        </w:trPr>
        <w:tc>
          <w:tcPr>
            <w:tcW w:w="4106" w:type="dxa"/>
            <w:shd w:val="clear" w:color="auto" w:fill="7030A0"/>
          </w:tcPr>
          <w:p w14:paraId="18D93FB1" w14:textId="77777777" w:rsidR="009D0594" w:rsidRDefault="009D0594" w:rsidP="002412F9">
            <w:pPr>
              <w:pStyle w:val="affa"/>
            </w:pPr>
            <w:r>
              <w:t>Свойство</w:t>
            </w:r>
          </w:p>
        </w:tc>
        <w:tc>
          <w:tcPr>
            <w:tcW w:w="5238" w:type="dxa"/>
            <w:shd w:val="clear" w:color="auto" w:fill="7030A0"/>
          </w:tcPr>
          <w:p w14:paraId="616D2577" w14:textId="77777777" w:rsidR="009D0594" w:rsidRDefault="009D0594" w:rsidP="002412F9">
            <w:pPr>
              <w:pStyle w:val="affa"/>
            </w:pPr>
            <w:r>
              <w:t>Описание</w:t>
            </w:r>
          </w:p>
        </w:tc>
      </w:tr>
      <w:tr w:rsidR="009D0594" w:rsidRPr="00076C84" w14:paraId="363E74F8" w14:textId="77777777" w:rsidTr="002412F9">
        <w:tc>
          <w:tcPr>
            <w:tcW w:w="4106" w:type="dxa"/>
          </w:tcPr>
          <w:p w14:paraId="36200B70" w14:textId="4FBE3044" w:rsidR="009D0594" w:rsidRPr="00F227A1" w:rsidRDefault="002412F9" w:rsidP="002412F9">
            <w:pPr>
              <w:pStyle w:val="afffff6"/>
              <w:rPr>
                <w:lang w:val="en-US"/>
              </w:rPr>
            </w:pPr>
            <w:r w:rsidRPr="002412F9">
              <w:rPr>
                <w:lang w:val="en-US"/>
              </w:rPr>
              <w:t>nifi.analytics.predict.enabled</w:t>
            </w:r>
          </w:p>
        </w:tc>
        <w:tc>
          <w:tcPr>
            <w:tcW w:w="5238" w:type="dxa"/>
          </w:tcPr>
          <w:p w14:paraId="06639B03" w14:textId="5AACC5FD" w:rsidR="009D0594" w:rsidRPr="00076C84" w:rsidRDefault="002412F9" w:rsidP="002412F9">
            <w:pPr>
              <w:pStyle w:val="aff8"/>
              <w:rPr>
                <w:lang w:val="ru-RU"/>
              </w:rPr>
            </w:pPr>
            <w:r w:rsidRPr="002412F9">
              <w:rPr>
                <w:lang w:val="ru-RU"/>
              </w:rPr>
              <w:t>Это указывает, следует ли включать прогнозирование для кластер</w:t>
            </w:r>
            <w:r>
              <w:rPr>
                <w:lang w:val="ru-RU"/>
              </w:rPr>
              <w:t>а. По умолчанию —</w:t>
            </w:r>
            <w:r w:rsidRPr="002412F9">
              <w:rPr>
                <w:lang w:val="ru-RU"/>
              </w:rPr>
              <w:t xml:space="preserve"> </w:t>
            </w:r>
            <w:r w:rsidRPr="002412F9">
              <w:rPr>
                <w:rStyle w:val="afffff7"/>
                <w:lang w:val="ru-RU"/>
              </w:rPr>
              <w:t>false</w:t>
            </w:r>
            <w:r w:rsidRPr="002412F9">
              <w:rPr>
                <w:lang w:val="ru-RU"/>
              </w:rPr>
              <w:t>.</w:t>
            </w:r>
          </w:p>
        </w:tc>
      </w:tr>
      <w:tr w:rsidR="002412F9" w:rsidRPr="00076C84" w14:paraId="22301C93" w14:textId="77777777" w:rsidTr="002412F9">
        <w:tc>
          <w:tcPr>
            <w:tcW w:w="4106" w:type="dxa"/>
          </w:tcPr>
          <w:p w14:paraId="61435BBF" w14:textId="7C126694" w:rsidR="002412F9" w:rsidRPr="002412F9" w:rsidRDefault="002412F9" w:rsidP="002412F9">
            <w:pPr>
              <w:pStyle w:val="afffff6"/>
              <w:rPr>
                <w:lang w:val="en-US"/>
              </w:rPr>
            </w:pPr>
            <w:r w:rsidRPr="002412F9">
              <w:rPr>
                <w:lang w:val="en-US"/>
              </w:rPr>
              <w:t>nifi.analytics.predict.interval</w:t>
            </w:r>
          </w:p>
        </w:tc>
        <w:tc>
          <w:tcPr>
            <w:tcW w:w="5238" w:type="dxa"/>
          </w:tcPr>
          <w:p w14:paraId="7023A2F9" w14:textId="7C83AAF6" w:rsidR="002412F9" w:rsidRPr="00076C84" w:rsidRDefault="002412F9" w:rsidP="002412F9">
            <w:pPr>
              <w:pStyle w:val="aff8"/>
              <w:rPr>
                <w:lang w:val="ru-RU"/>
              </w:rPr>
            </w:pPr>
            <w:r w:rsidRPr="002412F9">
              <w:rPr>
                <w:lang w:val="ru-RU"/>
              </w:rPr>
              <w:t>Временной интервал, для которого должны быть сделаны аналитические прогнозы (например, насыщение о</w:t>
            </w:r>
            <w:r>
              <w:rPr>
                <w:lang w:val="ru-RU"/>
              </w:rPr>
              <w:t>череди). Значение по умолчанию —</w:t>
            </w:r>
            <w:r w:rsidRPr="002412F9">
              <w:rPr>
                <w:lang w:val="ru-RU"/>
              </w:rPr>
              <w:t xml:space="preserve"> </w:t>
            </w:r>
            <w:r w:rsidRPr="002412F9">
              <w:rPr>
                <w:rStyle w:val="afffff7"/>
                <w:lang w:val="ru-RU"/>
              </w:rPr>
              <w:t xml:space="preserve">3 </w:t>
            </w:r>
            <w:r w:rsidRPr="002412F9">
              <w:rPr>
                <w:rStyle w:val="afffff7"/>
              </w:rPr>
              <w:t>mins</w:t>
            </w:r>
            <w:r w:rsidRPr="002412F9">
              <w:rPr>
                <w:lang w:val="ru-RU"/>
              </w:rPr>
              <w:t>.</w:t>
            </w:r>
          </w:p>
        </w:tc>
      </w:tr>
      <w:tr w:rsidR="002412F9" w:rsidRPr="00076C84" w14:paraId="7392B21E" w14:textId="77777777" w:rsidTr="002412F9">
        <w:tc>
          <w:tcPr>
            <w:tcW w:w="4106" w:type="dxa"/>
          </w:tcPr>
          <w:p w14:paraId="6EB895A6" w14:textId="73C7C3BD" w:rsidR="002412F9" w:rsidRPr="002412F9" w:rsidRDefault="002412F9" w:rsidP="002412F9">
            <w:pPr>
              <w:pStyle w:val="afffff6"/>
              <w:rPr>
                <w:lang w:val="en-US"/>
              </w:rPr>
            </w:pPr>
            <w:r w:rsidRPr="002412F9">
              <w:rPr>
                <w:lang w:val="en-US"/>
              </w:rPr>
              <w:t>nifi.analytics.query.interval</w:t>
            </w:r>
          </w:p>
        </w:tc>
        <w:tc>
          <w:tcPr>
            <w:tcW w:w="5238" w:type="dxa"/>
          </w:tcPr>
          <w:p w14:paraId="3A51EA34" w14:textId="44B69E7B" w:rsidR="002412F9" w:rsidRPr="00076C84" w:rsidRDefault="002412F9" w:rsidP="002412F9">
            <w:pPr>
              <w:pStyle w:val="aff8"/>
              <w:rPr>
                <w:lang w:val="ru-RU"/>
              </w:rPr>
            </w:pPr>
            <w:r w:rsidRPr="002412F9">
              <w:rPr>
                <w:lang w:val="ru-RU"/>
              </w:rPr>
              <w:t xml:space="preserve">Временной интервал для запроса прошлых наблюдений (например, последние 3 минуты </w:t>
            </w:r>
            <w:r>
              <w:rPr>
                <w:lang w:val="ru-RU"/>
              </w:rPr>
              <w:t>снапшотов</w:t>
            </w:r>
            <w:r w:rsidRPr="002412F9">
              <w:rPr>
                <w:lang w:val="ru-RU"/>
              </w:rPr>
              <w:t>). Зн</w:t>
            </w:r>
            <w:r>
              <w:rPr>
                <w:lang w:val="ru-RU"/>
              </w:rPr>
              <w:t>ачение по умолчанию —</w:t>
            </w:r>
            <w:r w:rsidRPr="002412F9">
              <w:rPr>
                <w:lang w:val="ru-RU"/>
              </w:rPr>
              <w:t xml:space="preserve"> </w:t>
            </w:r>
            <w:r w:rsidRPr="002412F9">
              <w:rPr>
                <w:rStyle w:val="afffff7"/>
                <w:lang w:val="ru-RU"/>
              </w:rPr>
              <w:t xml:space="preserve">5 </w:t>
            </w:r>
            <w:r w:rsidRPr="002412F9">
              <w:rPr>
                <w:rStyle w:val="afffff7"/>
              </w:rPr>
              <w:t>mins</w:t>
            </w:r>
            <w:r w:rsidRPr="002412F9">
              <w:rPr>
                <w:lang w:val="ru-RU"/>
              </w:rPr>
              <w:t xml:space="preserve">. Примечание. Это значение должно быть как минимум в 3 раза больше, чем </w:t>
            </w:r>
            <w:r w:rsidRPr="002412F9">
              <w:rPr>
                <w:rStyle w:val="afffff7"/>
                <w:lang w:val="ru-RU"/>
              </w:rPr>
              <w:t>nifi.components.status.snapshot.frequency</w:t>
            </w:r>
            <w:r w:rsidRPr="002412F9">
              <w:rPr>
                <w:lang w:val="ru-RU"/>
              </w:rPr>
              <w:t>, чтобы обеспечить получение достаточного количества наблюдений для прогнозов.</w:t>
            </w:r>
          </w:p>
        </w:tc>
      </w:tr>
      <w:tr w:rsidR="002412F9" w:rsidRPr="005A12A6" w14:paraId="0BC6CA0E" w14:textId="77777777" w:rsidTr="002412F9">
        <w:tc>
          <w:tcPr>
            <w:tcW w:w="4106" w:type="dxa"/>
          </w:tcPr>
          <w:p w14:paraId="233C4668" w14:textId="536288E7" w:rsidR="002412F9" w:rsidRPr="002412F9" w:rsidRDefault="002412F9" w:rsidP="002412F9">
            <w:pPr>
              <w:pStyle w:val="afffff6"/>
              <w:rPr>
                <w:lang w:val="en-US"/>
              </w:rPr>
            </w:pPr>
            <w:r w:rsidRPr="002412F9">
              <w:rPr>
                <w:lang w:val="en-US"/>
              </w:rPr>
              <w:t>nifi.analytics.connection.model.implementation</w:t>
            </w:r>
          </w:p>
        </w:tc>
        <w:tc>
          <w:tcPr>
            <w:tcW w:w="5238" w:type="dxa"/>
          </w:tcPr>
          <w:p w14:paraId="5A65BB14" w14:textId="762BEA6A" w:rsidR="002412F9" w:rsidRPr="002412F9" w:rsidRDefault="002412F9" w:rsidP="002412F9">
            <w:pPr>
              <w:pStyle w:val="aff8"/>
            </w:pPr>
            <w:r w:rsidRPr="002412F9">
              <w:rPr>
                <w:lang w:val="ru-RU"/>
              </w:rPr>
              <w:t>Класс</w:t>
            </w:r>
            <w:r w:rsidRPr="002412F9">
              <w:t xml:space="preserve"> </w:t>
            </w:r>
            <w:r>
              <w:rPr>
                <w:lang w:val="ru-RU"/>
              </w:rPr>
              <w:t>имплементации</w:t>
            </w:r>
            <w:r w:rsidRPr="002412F9">
              <w:t xml:space="preserve"> </w:t>
            </w:r>
            <w:r w:rsidRPr="002412F9">
              <w:rPr>
                <w:lang w:val="ru-RU"/>
              </w:rPr>
              <w:t>для</w:t>
            </w:r>
            <w:r w:rsidRPr="002412F9">
              <w:t xml:space="preserve"> </w:t>
            </w:r>
            <w:r w:rsidRPr="002412F9">
              <w:rPr>
                <w:lang w:val="ru-RU"/>
              </w:rPr>
              <w:t>модели</w:t>
            </w:r>
            <w:r w:rsidRPr="002412F9">
              <w:t xml:space="preserve"> </w:t>
            </w:r>
            <w:r w:rsidRPr="002412F9">
              <w:rPr>
                <w:lang w:val="ru-RU"/>
              </w:rPr>
              <w:t>аналитики</w:t>
            </w:r>
            <w:r w:rsidRPr="002412F9">
              <w:t xml:space="preserve"> </w:t>
            </w:r>
            <w:r w:rsidRPr="002412F9">
              <w:rPr>
                <w:lang w:val="ru-RU"/>
              </w:rPr>
              <w:t>состояния</w:t>
            </w:r>
            <w:r w:rsidRPr="002412F9">
              <w:t xml:space="preserve">, </w:t>
            </w:r>
            <w:r w:rsidRPr="002412F9">
              <w:rPr>
                <w:lang w:val="ru-RU"/>
              </w:rPr>
              <w:t>используемой</w:t>
            </w:r>
            <w:r w:rsidRPr="002412F9">
              <w:t xml:space="preserve"> </w:t>
            </w:r>
            <w:r w:rsidRPr="002412F9">
              <w:rPr>
                <w:lang w:val="ru-RU"/>
              </w:rPr>
              <w:t>для</w:t>
            </w:r>
            <w:r w:rsidRPr="002412F9">
              <w:t xml:space="preserve"> </w:t>
            </w:r>
            <w:r w:rsidRPr="002412F9">
              <w:rPr>
                <w:lang w:val="ru-RU"/>
              </w:rPr>
              <w:t>прогнозирования</w:t>
            </w:r>
            <w:r w:rsidRPr="002412F9">
              <w:t xml:space="preserve"> </w:t>
            </w:r>
            <w:r w:rsidRPr="002412F9">
              <w:rPr>
                <w:lang w:val="ru-RU"/>
              </w:rPr>
              <w:t>подключений</w:t>
            </w:r>
            <w:r w:rsidRPr="002412F9">
              <w:t xml:space="preserve">. </w:t>
            </w:r>
            <w:r w:rsidRPr="002412F9">
              <w:rPr>
                <w:lang w:val="ru-RU"/>
              </w:rPr>
              <w:t>Значение</w:t>
            </w:r>
            <w:r w:rsidRPr="002412F9">
              <w:t xml:space="preserve"> </w:t>
            </w:r>
            <w:r w:rsidRPr="002412F9">
              <w:rPr>
                <w:lang w:val="ru-RU"/>
              </w:rPr>
              <w:t>по</w:t>
            </w:r>
            <w:r w:rsidRPr="002412F9">
              <w:t xml:space="preserve"> </w:t>
            </w:r>
            <w:r w:rsidRPr="002412F9">
              <w:rPr>
                <w:lang w:val="ru-RU"/>
              </w:rPr>
              <w:t>умолчанию</w:t>
            </w:r>
            <w:r w:rsidRPr="002412F9">
              <w:t xml:space="preserve"> — </w:t>
            </w:r>
            <w:r w:rsidRPr="002412F9">
              <w:rPr>
                <w:rStyle w:val="afffff7"/>
              </w:rPr>
              <w:t>org.apache.nifi.controller.status.analytics.models.OrdinaryLeastSquares</w:t>
            </w:r>
            <w:r w:rsidRPr="002412F9">
              <w:t>.</w:t>
            </w:r>
          </w:p>
        </w:tc>
      </w:tr>
      <w:tr w:rsidR="002412F9" w:rsidRPr="002412F9" w14:paraId="1DEE7938" w14:textId="77777777" w:rsidTr="002412F9">
        <w:tc>
          <w:tcPr>
            <w:tcW w:w="4106" w:type="dxa"/>
          </w:tcPr>
          <w:p w14:paraId="19E72D36" w14:textId="6C7A0EC9" w:rsidR="002412F9" w:rsidRPr="002412F9" w:rsidRDefault="002412F9" w:rsidP="002412F9">
            <w:pPr>
              <w:pStyle w:val="afffff6"/>
              <w:rPr>
                <w:lang w:val="en-US"/>
              </w:rPr>
            </w:pPr>
            <w:r w:rsidRPr="002412F9">
              <w:rPr>
                <w:lang w:val="en-US"/>
              </w:rPr>
              <w:t>nifi.analytics.connection.model.score.name</w:t>
            </w:r>
          </w:p>
        </w:tc>
        <w:tc>
          <w:tcPr>
            <w:tcW w:w="5238" w:type="dxa"/>
          </w:tcPr>
          <w:p w14:paraId="54BE2717" w14:textId="23323E45" w:rsidR="002412F9" w:rsidRPr="002412F9" w:rsidRDefault="002412F9" w:rsidP="002412F9">
            <w:pPr>
              <w:pStyle w:val="aff8"/>
            </w:pPr>
            <w:r w:rsidRPr="002412F9">
              <w:rPr>
                <w:lang w:val="ru-RU"/>
              </w:rPr>
              <w:t xml:space="preserve">Имя типа скоринга, который следует использовать для оценки модели. </w:t>
            </w:r>
            <w:r w:rsidRPr="002412F9">
              <w:t>Значение</w:t>
            </w:r>
            <w:r w:rsidR="00E062F4">
              <w:t xml:space="preserve"> по умолчанию —</w:t>
            </w:r>
            <w:r w:rsidRPr="002412F9">
              <w:t xml:space="preserve"> </w:t>
            </w:r>
            <w:r w:rsidRPr="00E062F4">
              <w:rPr>
                <w:rStyle w:val="afffff7"/>
              </w:rPr>
              <w:t>rSquared</w:t>
            </w:r>
            <w:r w:rsidRPr="002412F9">
              <w:t>.</w:t>
            </w:r>
          </w:p>
        </w:tc>
      </w:tr>
      <w:tr w:rsidR="002412F9" w:rsidRPr="002412F9" w14:paraId="17548AA9" w14:textId="77777777" w:rsidTr="002412F9">
        <w:tc>
          <w:tcPr>
            <w:tcW w:w="4106" w:type="dxa"/>
          </w:tcPr>
          <w:p w14:paraId="7D98E76A" w14:textId="442E0180" w:rsidR="002412F9" w:rsidRPr="002412F9" w:rsidRDefault="002412F9" w:rsidP="002412F9">
            <w:pPr>
              <w:pStyle w:val="afffff6"/>
              <w:rPr>
                <w:lang w:val="en-US"/>
              </w:rPr>
            </w:pPr>
            <w:r w:rsidRPr="002412F9">
              <w:rPr>
                <w:lang w:val="en-US"/>
              </w:rPr>
              <w:t>nifi.analytics.connection.model.score.threshold</w:t>
            </w:r>
          </w:p>
        </w:tc>
        <w:tc>
          <w:tcPr>
            <w:tcW w:w="5238" w:type="dxa"/>
          </w:tcPr>
          <w:p w14:paraId="6DF2D14E" w14:textId="58A425EE" w:rsidR="002412F9" w:rsidRPr="002412F9" w:rsidRDefault="00E062F4" w:rsidP="002412F9">
            <w:pPr>
              <w:pStyle w:val="aff8"/>
            </w:pPr>
            <w:r w:rsidRPr="00E062F4">
              <w:rPr>
                <w:lang w:val="ru-RU"/>
              </w:rPr>
              <w:t xml:space="preserve">Пороговое значение для оценки (где оценка модели должна быть выше заданного порога). </w:t>
            </w:r>
            <w:r>
              <w:t xml:space="preserve">Значение по умолчанию — </w:t>
            </w:r>
            <w:r w:rsidRPr="00E062F4">
              <w:rPr>
                <w:rStyle w:val="afffff7"/>
              </w:rPr>
              <w:t>.90</w:t>
            </w:r>
            <w:r w:rsidRPr="00E062F4">
              <w:t>.</w:t>
            </w:r>
          </w:p>
        </w:tc>
      </w:tr>
    </w:tbl>
    <w:p w14:paraId="3AB0AFF3" w14:textId="684712C4" w:rsidR="00AE7356" w:rsidRPr="00AE7356" w:rsidRDefault="00AE7356" w:rsidP="00AE7356">
      <w:pPr>
        <w:pStyle w:val="3a"/>
      </w:pPr>
      <w:bookmarkStart w:id="69" w:name="_Toc81490061"/>
      <w:r w:rsidRPr="00AE7356">
        <w:lastRenderedPageBreak/>
        <w:t>Свойства Runtime Monitoring</w:t>
      </w:r>
      <w:bookmarkEnd w:id="69"/>
    </w:p>
    <w:p w14:paraId="61875BF6" w14:textId="3805E277" w:rsidR="009D0594" w:rsidRDefault="00AE7356" w:rsidP="00AE7356">
      <w:pPr>
        <w:pStyle w:val="afff1"/>
      </w:pPr>
      <w:r w:rsidRPr="00AE7356">
        <w:t xml:space="preserve">Long-Running Task Monitor периодически проверяет потоки исполнителей процессора </w:t>
      </w:r>
      <w:r w:rsidRPr="00AE7356">
        <w:rPr>
          <w:lang w:val="en-US"/>
        </w:rPr>
        <w:t>NiFi</w:t>
      </w:r>
      <w:r>
        <w:t xml:space="preserve"> и создаё</w:t>
      </w:r>
      <w:r w:rsidRPr="00AE7356">
        <w:t xml:space="preserve">т </w:t>
      </w:r>
      <w:r>
        <w:t>логи</w:t>
      </w:r>
      <w:r w:rsidRPr="00AE7356">
        <w:t xml:space="preserve"> предупреждений и сообщения бюллетеней для тех, которые работали в течение более длительного периода времени. Его можно использовать для обнаружения возможных зависших </w:t>
      </w:r>
      <w:r>
        <w:t>тасков</w:t>
      </w:r>
      <w:r w:rsidRPr="00AE7356">
        <w:t xml:space="preserve"> процессора. Обратите внимание на влияние монитора </w:t>
      </w:r>
      <w:r>
        <w:t>тасков</w:t>
      </w:r>
      <w:r w:rsidRPr="00AE7356">
        <w:t xml:space="preserve"> на производител</w:t>
      </w:r>
      <w:r>
        <w:t>ьность: он создаё</w:t>
      </w:r>
      <w:r w:rsidRPr="00AE7356">
        <w:t xml:space="preserve">т дамп потока для каждого запуска, что может повлиять на нормальное выполнение </w:t>
      </w:r>
      <w:r>
        <w:rPr>
          <w:lang w:val="en-US"/>
        </w:rPr>
        <w:t>flow</w:t>
      </w:r>
      <w:r w:rsidRPr="00AE7356">
        <w:t>. Long-Running Task Monitor можно отключить, не указав значений для его св</w:t>
      </w:r>
      <w:r>
        <w:t>ойств, и по умолчанию он будет отключё</w:t>
      </w:r>
      <w:r w:rsidRPr="00AE7356">
        <w:t xml:space="preserve">н. Чтобы включить его, в свойствах </w:t>
      </w:r>
      <w:r w:rsidRPr="00AE7356">
        <w:rPr>
          <w:rStyle w:val="afffff0"/>
        </w:rPr>
        <w:t>nifi</w:t>
      </w:r>
      <w:r w:rsidRPr="00AE7356">
        <w:rPr>
          <w:rStyle w:val="afffff0"/>
          <w:lang w:val="ru-RU"/>
        </w:rPr>
        <w:t>.</w:t>
      </w:r>
      <w:r w:rsidRPr="00AE7356">
        <w:rPr>
          <w:rStyle w:val="afffff0"/>
        </w:rPr>
        <w:t>monitor</w:t>
      </w:r>
      <w:r w:rsidRPr="00AE7356">
        <w:rPr>
          <w:rStyle w:val="afffff0"/>
          <w:lang w:val="ru-RU"/>
        </w:rPr>
        <w:t>.</w:t>
      </w:r>
      <w:r w:rsidRPr="00AE7356">
        <w:rPr>
          <w:rStyle w:val="afffff0"/>
        </w:rPr>
        <w:t>long</w:t>
      </w:r>
      <w:r w:rsidRPr="00AE7356">
        <w:rPr>
          <w:rStyle w:val="afffff0"/>
          <w:lang w:val="ru-RU"/>
        </w:rPr>
        <w:t>.</w:t>
      </w:r>
      <w:r w:rsidRPr="00AE7356">
        <w:rPr>
          <w:rStyle w:val="afffff0"/>
        </w:rPr>
        <w:t>running</w:t>
      </w:r>
      <w:r w:rsidRPr="00AE7356">
        <w:rPr>
          <w:rStyle w:val="afffff0"/>
          <w:lang w:val="ru-RU"/>
        </w:rPr>
        <w:t>.</w:t>
      </w:r>
      <w:r w:rsidRPr="00AE7356">
        <w:rPr>
          <w:rStyle w:val="afffff0"/>
        </w:rPr>
        <w:t>task</w:t>
      </w:r>
      <w:r w:rsidRPr="00AE7356">
        <w:rPr>
          <w:rStyle w:val="afffff0"/>
          <w:lang w:val="ru-RU"/>
        </w:rPr>
        <w:t>.</w:t>
      </w:r>
      <w:r w:rsidRPr="00AE7356">
        <w:rPr>
          <w:rStyle w:val="afffff0"/>
        </w:rPr>
        <w:t>schedule</w:t>
      </w:r>
      <w:r w:rsidRPr="00AE7356">
        <w:t xml:space="preserve"> и </w:t>
      </w:r>
      <w:r w:rsidRPr="00AE7356">
        <w:rPr>
          <w:rStyle w:val="afffff0"/>
        </w:rPr>
        <w:t>nifi</w:t>
      </w:r>
      <w:r w:rsidRPr="00AE7356">
        <w:rPr>
          <w:rStyle w:val="afffff0"/>
          <w:lang w:val="ru-RU"/>
        </w:rPr>
        <w:t>.</w:t>
      </w:r>
      <w:r w:rsidRPr="00AE7356">
        <w:rPr>
          <w:rStyle w:val="afffff0"/>
        </w:rPr>
        <w:t>monitor</w:t>
      </w:r>
      <w:r w:rsidRPr="00AE7356">
        <w:rPr>
          <w:rStyle w:val="afffff0"/>
          <w:lang w:val="ru-RU"/>
        </w:rPr>
        <w:t>.</w:t>
      </w:r>
      <w:r w:rsidRPr="00AE7356">
        <w:rPr>
          <w:rStyle w:val="afffff0"/>
        </w:rPr>
        <w:t>long</w:t>
      </w:r>
      <w:r w:rsidRPr="00AE7356">
        <w:rPr>
          <w:rStyle w:val="afffff0"/>
          <w:lang w:val="ru-RU"/>
        </w:rPr>
        <w:t>.</w:t>
      </w:r>
      <w:r w:rsidRPr="00AE7356">
        <w:rPr>
          <w:rStyle w:val="afffff0"/>
        </w:rPr>
        <w:t>running</w:t>
      </w:r>
      <w:r w:rsidRPr="00AE7356">
        <w:rPr>
          <w:rStyle w:val="afffff0"/>
          <w:lang w:val="ru-RU"/>
        </w:rPr>
        <w:t>.</w:t>
      </w:r>
      <w:r w:rsidRPr="00AE7356">
        <w:rPr>
          <w:rStyle w:val="afffff0"/>
        </w:rPr>
        <w:t>task</w:t>
      </w:r>
      <w:r w:rsidRPr="00AE7356">
        <w:rPr>
          <w:rStyle w:val="afffff0"/>
          <w:lang w:val="ru-RU"/>
        </w:rPr>
        <w:t>.</w:t>
      </w:r>
      <w:r w:rsidRPr="00AE7356">
        <w:rPr>
          <w:rStyle w:val="afffff0"/>
        </w:rPr>
        <w:t>threshold</w:t>
      </w:r>
      <w:r w:rsidRPr="00AE7356">
        <w:t xml:space="preserve"> должны быть указаны допустимые периоды времени.</w:t>
      </w:r>
    </w:p>
    <w:p w14:paraId="4B4778A5" w14:textId="4E1E1938" w:rsidR="00AE7356" w:rsidRPr="009726E6" w:rsidRDefault="00AE7356" w:rsidP="00AE7356">
      <w:pPr>
        <w:pStyle w:val="aff6"/>
      </w:pPr>
      <w:r w:rsidRPr="00624C80">
        <w:t>Таблица</w:t>
      </w:r>
      <w:r w:rsidRPr="00EB2850">
        <w:t xml:space="preserve"> </w:t>
      </w:r>
      <w:r>
        <w:fldChar w:fldCharType="begin"/>
      </w:r>
      <w:r w:rsidRPr="00EB2850">
        <w:instrText xml:space="preserve"> </w:instrText>
      </w:r>
      <w:r w:rsidRPr="000A29F0">
        <w:rPr>
          <w:lang w:val="en-US"/>
        </w:rPr>
        <w:instrText>SEQ</w:instrText>
      </w:r>
      <w:r w:rsidRPr="00EB2850">
        <w:instrText xml:space="preserve"> </w:instrText>
      </w:r>
      <w:r>
        <w:instrText>Таблица</w:instrText>
      </w:r>
      <w:r w:rsidRPr="00EB2850">
        <w:instrText xml:space="preserve"> \* </w:instrText>
      </w:r>
      <w:r w:rsidRPr="000A29F0">
        <w:rPr>
          <w:lang w:val="en-US"/>
        </w:rPr>
        <w:instrText>ARABIC</w:instrText>
      </w:r>
      <w:r w:rsidRPr="00EB2850">
        <w:instrText xml:space="preserve"> </w:instrText>
      </w:r>
      <w:r>
        <w:fldChar w:fldCharType="separate"/>
      </w:r>
      <w:r w:rsidR="003707D5">
        <w:rPr>
          <w:noProof/>
          <w:lang w:val="en-US"/>
        </w:rPr>
        <w:t>50</w:t>
      </w:r>
      <w:r>
        <w:rPr>
          <w:noProof/>
        </w:rPr>
        <w:fldChar w:fldCharType="end"/>
      </w:r>
      <w:r w:rsidRPr="00EB2850">
        <w:t xml:space="preserve"> </w:t>
      </w:r>
      <w:r w:rsidRPr="00EB2850">
        <w:rPr>
          <w:rFonts w:cs="Times New Roman"/>
        </w:rPr>
        <w:t>—</w:t>
      </w:r>
      <w:r>
        <w:t xml:space="preserve"> </w:t>
      </w:r>
      <w:r w:rsidRPr="00EA0312">
        <w:t xml:space="preserve">Свойства </w:t>
      </w:r>
      <w:r w:rsidRPr="00AE7356">
        <w:t>Runtime Monitoring</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4106"/>
        <w:gridCol w:w="5238"/>
      </w:tblGrid>
      <w:tr w:rsidR="00AE7356" w:rsidRPr="00BB4D23" w14:paraId="79FA573B" w14:textId="77777777" w:rsidTr="006D03B9">
        <w:trPr>
          <w:trHeight w:val="454"/>
          <w:tblHeader/>
        </w:trPr>
        <w:tc>
          <w:tcPr>
            <w:tcW w:w="4106" w:type="dxa"/>
            <w:shd w:val="clear" w:color="auto" w:fill="7030A0"/>
          </w:tcPr>
          <w:p w14:paraId="0FEC2B8F" w14:textId="77777777" w:rsidR="00AE7356" w:rsidRDefault="00AE7356" w:rsidP="006D03B9">
            <w:pPr>
              <w:pStyle w:val="affa"/>
            </w:pPr>
            <w:r>
              <w:t>Свойство</w:t>
            </w:r>
          </w:p>
        </w:tc>
        <w:tc>
          <w:tcPr>
            <w:tcW w:w="5238" w:type="dxa"/>
            <w:shd w:val="clear" w:color="auto" w:fill="7030A0"/>
          </w:tcPr>
          <w:p w14:paraId="724FC9B7" w14:textId="77777777" w:rsidR="00AE7356" w:rsidRDefault="00AE7356" w:rsidP="006D03B9">
            <w:pPr>
              <w:pStyle w:val="affa"/>
            </w:pPr>
            <w:r>
              <w:t>Описание</w:t>
            </w:r>
          </w:p>
        </w:tc>
      </w:tr>
      <w:tr w:rsidR="00AE7356" w:rsidRPr="00AE7356" w14:paraId="18744819" w14:textId="77777777" w:rsidTr="006D03B9">
        <w:tc>
          <w:tcPr>
            <w:tcW w:w="4106" w:type="dxa"/>
          </w:tcPr>
          <w:p w14:paraId="13F1660D" w14:textId="1DF873EF" w:rsidR="00AE7356" w:rsidRPr="00F227A1" w:rsidRDefault="00AE7356" w:rsidP="006D03B9">
            <w:pPr>
              <w:pStyle w:val="afffff6"/>
              <w:rPr>
                <w:lang w:val="en-US"/>
              </w:rPr>
            </w:pPr>
            <w:r w:rsidRPr="00AE7356">
              <w:rPr>
                <w:lang w:val="en-US"/>
              </w:rPr>
              <w:t>nifi.monitor.long.running.task.schedule</w:t>
            </w:r>
          </w:p>
        </w:tc>
        <w:tc>
          <w:tcPr>
            <w:tcW w:w="5238" w:type="dxa"/>
          </w:tcPr>
          <w:p w14:paraId="2EE4BEB1" w14:textId="23266F0D" w:rsidR="00AE7356" w:rsidRPr="00AE7356" w:rsidRDefault="00AE7356" w:rsidP="006D03B9">
            <w:pPr>
              <w:pStyle w:val="aff8"/>
              <w:rPr>
                <w:lang w:val="ru-RU"/>
              </w:rPr>
            </w:pPr>
            <w:r w:rsidRPr="00AE7356">
              <w:rPr>
                <w:lang w:val="ru-RU"/>
              </w:rPr>
              <w:t xml:space="preserve">Период времени между последовательными запусками Long-Running Task Monitor </w:t>
            </w:r>
            <w:r>
              <w:rPr>
                <w:lang w:val="ru-RU"/>
              </w:rPr>
              <w:t xml:space="preserve">(например, </w:t>
            </w:r>
            <w:r w:rsidRPr="003734FA">
              <w:rPr>
                <w:rStyle w:val="afffff7"/>
                <w:lang w:val="ru-RU"/>
              </w:rPr>
              <w:t xml:space="preserve">1 </w:t>
            </w:r>
            <w:r w:rsidRPr="00AE7356">
              <w:rPr>
                <w:rStyle w:val="afffff7"/>
              </w:rPr>
              <w:t>min</w:t>
            </w:r>
            <w:r w:rsidRPr="00AE7356">
              <w:rPr>
                <w:lang w:val="ru-RU"/>
              </w:rPr>
              <w:t>).</w:t>
            </w:r>
          </w:p>
        </w:tc>
      </w:tr>
      <w:tr w:rsidR="00AE7356" w:rsidRPr="00AE7356" w14:paraId="7561B8FE" w14:textId="77777777" w:rsidTr="006D03B9">
        <w:tc>
          <w:tcPr>
            <w:tcW w:w="4106" w:type="dxa"/>
          </w:tcPr>
          <w:p w14:paraId="3FFE989C" w14:textId="71D2626B" w:rsidR="00AE7356" w:rsidRPr="002412F9" w:rsidRDefault="00AE7356" w:rsidP="006D03B9">
            <w:pPr>
              <w:pStyle w:val="afffff6"/>
              <w:rPr>
                <w:lang w:val="en-US"/>
              </w:rPr>
            </w:pPr>
            <w:r w:rsidRPr="00AE7356">
              <w:rPr>
                <w:lang w:val="en-US"/>
              </w:rPr>
              <w:t>nifi.monitor.long.running.task.threshold</w:t>
            </w:r>
          </w:p>
        </w:tc>
        <w:tc>
          <w:tcPr>
            <w:tcW w:w="5238" w:type="dxa"/>
          </w:tcPr>
          <w:p w14:paraId="253174FC" w14:textId="4F494064" w:rsidR="00AE7356" w:rsidRPr="00AE7356" w:rsidRDefault="00AE7356" w:rsidP="00AE7356">
            <w:pPr>
              <w:pStyle w:val="aff8"/>
              <w:rPr>
                <w:lang w:val="ru-RU"/>
              </w:rPr>
            </w:pPr>
            <w:r w:rsidRPr="00AE7356">
              <w:rPr>
                <w:lang w:val="ru-RU"/>
              </w:rPr>
              <w:t xml:space="preserve">Период времени, по истечении которого </w:t>
            </w:r>
            <w:r>
              <w:rPr>
                <w:lang w:val="ru-RU"/>
              </w:rPr>
              <w:t>таск считается длительной, т.е. зависшим</w:t>
            </w:r>
            <w:r w:rsidRPr="00AE7356">
              <w:rPr>
                <w:lang w:val="ru-RU"/>
              </w:rPr>
              <w:t xml:space="preserve"> (например, </w:t>
            </w:r>
            <w:r w:rsidRPr="00AE7356">
              <w:rPr>
                <w:rStyle w:val="afffff7"/>
                <w:lang w:val="ru-RU"/>
              </w:rPr>
              <w:t xml:space="preserve">5 </w:t>
            </w:r>
            <w:r w:rsidRPr="00AE7356">
              <w:rPr>
                <w:rStyle w:val="afffff7"/>
              </w:rPr>
              <w:t>mins</w:t>
            </w:r>
            <w:r w:rsidRPr="00AE7356">
              <w:rPr>
                <w:lang w:val="ru-RU"/>
              </w:rPr>
              <w:t>).</w:t>
            </w:r>
          </w:p>
        </w:tc>
      </w:tr>
    </w:tbl>
    <w:p w14:paraId="4C65D1D6" w14:textId="35B4AA01" w:rsidR="00AE7356" w:rsidRDefault="00BD6059" w:rsidP="00AE7356">
      <w:pPr>
        <w:pStyle w:val="3a"/>
      </w:pPr>
      <w:bookmarkStart w:id="70" w:name="_Toc81490062"/>
      <w:r>
        <w:rPr>
          <w:lang w:val="ru-RU"/>
        </w:rPr>
        <w:t>С</w:t>
      </w:r>
      <w:r w:rsidR="00AE7356">
        <w:t>войства</w:t>
      </w:r>
      <w:r>
        <w:rPr>
          <w:lang w:val="ru-RU"/>
        </w:rPr>
        <w:t xml:space="preserve"> </w:t>
      </w:r>
      <w:r>
        <w:t>Custom</w:t>
      </w:r>
      <w:bookmarkEnd w:id="70"/>
    </w:p>
    <w:p w14:paraId="792FE53E" w14:textId="43F969F1" w:rsidR="00AE7356" w:rsidRDefault="00AE7356" w:rsidP="00AE7356">
      <w:pPr>
        <w:pStyle w:val="afff1"/>
      </w:pPr>
      <w:r>
        <w:t xml:space="preserve">Чтобы настроить кастомные свойства для использования </w:t>
      </w:r>
      <w:r w:rsidR="00BD6059">
        <w:rPr>
          <w:spacing w:val="-3"/>
          <w:szCs w:val="26"/>
          <w:shd w:val="clear" w:color="auto" w:fill="FFFFFF"/>
        </w:rPr>
        <w:t>Expression Language</w:t>
      </w:r>
      <w:r>
        <w:t xml:space="preserve"> NiFi:</w:t>
      </w:r>
    </w:p>
    <w:p w14:paraId="1BF28276" w14:textId="75A65AB1" w:rsidR="00AE7356" w:rsidRDefault="00AE7356" w:rsidP="00F7519F">
      <w:pPr>
        <w:pStyle w:val="a2"/>
        <w:numPr>
          <w:ilvl w:val="0"/>
          <w:numId w:val="38"/>
        </w:numPr>
        <w:jc w:val="both"/>
      </w:pPr>
      <w:r>
        <w:t xml:space="preserve">Создайте </w:t>
      </w:r>
      <w:r w:rsidR="00BD6059">
        <w:t>кастомное</w:t>
      </w:r>
      <w:r>
        <w:t xml:space="preserve"> свойство. </w:t>
      </w:r>
      <w:r w:rsidR="00BD6059">
        <w:t>Убедитесь</w:t>
      </w:r>
      <w:r>
        <w:t>, что:</w:t>
      </w:r>
    </w:p>
    <w:p w14:paraId="741CAA97" w14:textId="693EB68A" w:rsidR="00AE7356" w:rsidRDefault="00AE7356" w:rsidP="00BD6059">
      <w:pPr>
        <w:pStyle w:val="2d"/>
      </w:pPr>
      <w:r>
        <w:t xml:space="preserve">Каждое </w:t>
      </w:r>
      <w:r w:rsidR="00BD6059">
        <w:t>кастомное</w:t>
      </w:r>
      <w:r>
        <w:t xml:space="preserve"> свойство содержит отдельное значение свойства, поэтому оно не переопределяется существующими свойствами среды, свойствами системы или атрибутами FlowFile.</w:t>
      </w:r>
    </w:p>
    <w:p w14:paraId="6A34F044" w14:textId="473AAC68" w:rsidR="00AE7356" w:rsidRDefault="00BD6059" w:rsidP="00BD6059">
      <w:pPr>
        <w:pStyle w:val="2d"/>
      </w:pPr>
      <w:r>
        <w:t xml:space="preserve">Каждая нода </w:t>
      </w:r>
      <w:r w:rsidR="00AE7356">
        <w:t>в кластерной среде настроен</w:t>
      </w:r>
      <w:r>
        <w:t>а</w:t>
      </w:r>
      <w:r w:rsidR="00AE7356">
        <w:t xml:space="preserve"> с одинаковыми </w:t>
      </w:r>
      <w:r>
        <w:t>кастомными</w:t>
      </w:r>
      <w:r w:rsidR="00AE7356">
        <w:t xml:space="preserve"> свойствами.</w:t>
      </w:r>
    </w:p>
    <w:p w14:paraId="6B15261E" w14:textId="74FAFF66" w:rsidR="00AE7356" w:rsidRDefault="00AE7356" w:rsidP="00BD6059">
      <w:pPr>
        <w:pStyle w:val="affff8"/>
      </w:pPr>
      <w:r>
        <w:t xml:space="preserve">Обновите </w:t>
      </w:r>
      <w:r w:rsidRPr="00BD6059">
        <w:rPr>
          <w:rStyle w:val="afffff0"/>
        </w:rPr>
        <w:t>nifi</w:t>
      </w:r>
      <w:r w:rsidRPr="00BD6059">
        <w:rPr>
          <w:rStyle w:val="afffff0"/>
          <w:lang w:val="ru-RU"/>
        </w:rPr>
        <w:t>.</w:t>
      </w:r>
      <w:r w:rsidRPr="00BD6059">
        <w:rPr>
          <w:rStyle w:val="afffff0"/>
        </w:rPr>
        <w:t>variable</w:t>
      </w:r>
      <w:r w:rsidRPr="00BD6059">
        <w:rPr>
          <w:rStyle w:val="afffff0"/>
          <w:lang w:val="ru-RU"/>
        </w:rPr>
        <w:t>.</w:t>
      </w:r>
      <w:r w:rsidRPr="00BD6059">
        <w:rPr>
          <w:rStyle w:val="afffff0"/>
        </w:rPr>
        <w:t>registry</w:t>
      </w:r>
      <w:r w:rsidRPr="00BD6059">
        <w:rPr>
          <w:rStyle w:val="afffff0"/>
          <w:lang w:val="ru-RU"/>
        </w:rPr>
        <w:t>.</w:t>
      </w:r>
      <w:r w:rsidRPr="00BD6059">
        <w:rPr>
          <w:rStyle w:val="afffff0"/>
        </w:rPr>
        <w:t>properties</w:t>
      </w:r>
      <w:r>
        <w:t xml:space="preserve">, указав расположение файлов </w:t>
      </w:r>
      <w:r w:rsidR="00BD6059">
        <w:t>кастомных</w:t>
      </w:r>
      <w:r>
        <w:t xml:space="preserve"> свойств:</w:t>
      </w:r>
    </w:p>
    <w:p w14:paraId="6D4D804D" w14:textId="060F4D4B" w:rsidR="00BD6059" w:rsidRPr="009726E6" w:rsidRDefault="00BD6059" w:rsidP="00BD6059">
      <w:pPr>
        <w:pStyle w:val="aff6"/>
      </w:pPr>
      <w:r w:rsidRPr="00624C80">
        <w:t>Таблица</w:t>
      </w:r>
      <w:r w:rsidRPr="00EB2850">
        <w:t xml:space="preserve"> </w:t>
      </w:r>
      <w:r>
        <w:fldChar w:fldCharType="begin"/>
      </w:r>
      <w:r w:rsidRPr="00EB2850">
        <w:instrText xml:space="preserve"> </w:instrText>
      </w:r>
      <w:r w:rsidRPr="000A29F0">
        <w:rPr>
          <w:lang w:val="en-US"/>
        </w:rPr>
        <w:instrText>SEQ</w:instrText>
      </w:r>
      <w:r w:rsidRPr="00EB2850">
        <w:instrText xml:space="preserve"> </w:instrText>
      </w:r>
      <w:r>
        <w:instrText>Таблица</w:instrText>
      </w:r>
      <w:r w:rsidRPr="00EB2850">
        <w:instrText xml:space="preserve"> \* </w:instrText>
      </w:r>
      <w:r w:rsidRPr="000A29F0">
        <w:rPr>
          <w:lang w:val="en-US"/>
        </w:rPr>
        <w:instrText>ARABIC</w:instrText>
      </w:r>
      <w:r w:rsidRPr="00EB2850">
        <w:instrText xml:space="preserve"> </w:instrText>
      </w:r>
      <w:r>
        <w:fldChar w:fldCharType="separate"/>
      </w:r>
      <w:r w:rsidR="003707D5">
        <w:rPr>
          <w:noProof/>
          <w:lang w:val="en-US"/>
        </w:rPr>
        <w:t>51</w:t>
      </w:r>
      <w:r>
        <w:rPr>
          <w:noProof/>
        </w:rPr>
        <w:fldChar w:fldCharType="end"/>
      </w:r>
      <w:r w:rsidRPr="00EB2850">
        <w:t xml:space="preserve"> </w:t>
      </w:r>
      <w:r w:rsidRPr="00EB2850">
        <w:rPr>
          <w:rFonts w:cs="Times New Roman"/>
        </w:rPr>
        <w:t>—</w:t>
      </w:r>
      <w:r>
        <w:t xml:space="preserve"> </w:t>
      </w:r>
      <w:r w:rsidRPr="00EA0312">
        <w:t xml:space="preserve">Свойства </w:t>
      </w:r>
      <w:r>
        <w:t>Custom</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4106"/>
        <w:gridCol w:w="5238"/>
      </w:tblGrid>
      <w:tr w:rsidR="00BD6059" w:rsidRPr="00BB4D23" w14:paraId="04A8CF4D" w14:textId="77777777" w:rsidTr="006D03B9">
        <w:trPr>
          <w:trHeight w:val="454"/>
          <w:tblHeader/>
        </w:trPr>
        <w:tc>
          <w:tcPr>
            <w:tcW w:w="4106" w:type="dxa"/>
            <w:shd w:val="clear" w:color="auto" w:fill="7030A0"/>
          </w:tcPr>
          <w:p w14:paraId="51400A06" w14:textId="77777777" w:rsidR="00BD6059" w:rsidRDefault="00BD6059" w:rsidP="006D03B9">
            <w:pPr>
              <w:pStyle w:val="affa"/>
            </w:pPr>
            <w:r>
              <w:t>Свойство</w:t>
            </w:r>
          </w:p>
        </w:tc>
        <w:tc>
          <w:tcPr>
            <w:tcW w:w="5238" w:type="dxa"/>
            <w:shd w:val="clear" w:color="auto" w:fill="7030A0"/>
          </w:tcPr>
          <w:p w14:paraId="20CD725B" w14:textId="77777777" w:rsidR="00BD6059" w:rsidRDefault="00BD6059" w:rsidP="006D03B9">
            <w:pPr>
              <w:pStyle w:val="affa"/>
            </w:pPr>
            <w:r>
              <w:t>Описание</w:t>
            </w:r>
          </w:p>
        </w:tc>
      </w:tr>
      <w:tr w:rsidR="00BD6059" w:rsidRPr="00AE7356" w14:paraId="6A88BE38" w14:textId="77777777" w:rsidTr="006D03B9">
        <w:tc>
          <w:tcPr>
            <w:tcW w:w="4106" w:type="dxa"/>
          </w:tcPr>
          <w:p w14:paraId="5B255FF6" w14:textId="36E78531" w:rsidR="00BD6059" w:rsidRPr="00F227A1" w:rsidRDefault="00BD6059" w:rsidP="006D03B9">
            <w:pPr>
              <w:pStyle w:val="afffff6"/>
              <w:rPr>
                <w:lang w:val="en-US"/>
              </w:rPr>
            </w:pPr>
            <w:r w:rsidRPr="00BD6059">
              <w:rPr>
                <w:lang w:val="en-US"/>
              </w:rPr>
              <w:t>nifi.variable.registry.properties</w:t>
            </w:r>
          </w:p>
        </w:tc>
        <w:tc>
          <w:tcPr>
            <w:tcW w:w="5238" w:type="dxa"/>
          </w:tcPr>
          <w:p w14:paraId="43DF59E7" w14:textId="5396E803" w:rsidR="00BD6059" w:rsidRPr="00AE7356" w:rsidRDefault="00BD6059" w:rsidP="00BD6059">
            <w:pPr>
              <w:pStyle w:val="aff8"/>
              <w:rPr>
                <w:lang w:val="ru-RU"/>
              </w:rPr>
            </w:pPr>
            <w:r>
              <w:rPr>
                <w:lang w:val="ru-RU"/>
              </w:rPr>
              <w:t>Перечень разделё</w:t>
            </w:r>
            <w:r w:rsidRPr="00BD6059">
              <w:rPr>
                <w:lang w:val="ru-RU"/>
              </w:rPr>
              <w:t xml:space="preserve">нных запятыми путей расположения файлов для одного или нескольких файлов </w:t>
            </w:r>
            <w:r>
              <w:rPr>
                <w:lang w:val="ru-RU"/>
              </w:rPr>
              <w:t>кастомных</w:t>
            </w:r>
            <w:r w:rsidRPr="00BD6059">
              <w:rPr>
                <w:lang w:val="ru-RU"/>
              </w:rPr>
              <w:t xml:space="preserve"> свойств.</w:t>
            </w:r>
          </w:p>
        </w:tc>
      </w:tr>
    </w:tbl>
    <w:p w14:paraId="522BDB34" w14:textId="18092023" w:rsidR="00AE7356" w:rsidRDefault="00AE7356" w:rsidP="00BD6059">
      <w:pPr>
        <w:pStyle w:val="affff8"/>
      </w:pPr>
      <w:r>
        <w:t xml:space="preserve">Перезапустите свои </w:t>
      </w:r>
      <w:r w:rsidR="00BD6059">
        <w:t>инстансы</w:t>
      </w:r>
      <w:r>
        <w:t xml:space="preserve"> NiFi, чтобы обновления были подхвачены.</w:t>
      </w:r>
    </w:p>
    <w:p w14:paraId="6722E389" w14:textId="04DE7F4A" w:rsidR="00F64DA3" w:rsidRPr="00F64DA3" w:rsidRDefault="00F64DA3" w:rsidP="00C10706">
      <w:pPr>
        <w:pStyle w:val="2b"/>
      </w:pPr>
      <w:bookmarkStart w:id="71" w:name="_Toc81490063"/>
      <w:r>
        <w:lastRenderedPageBreak/>
        <w:t>Расположение процессоров</w:t>
      </w:r>
      <w:bookmarkEnd w:id="71"/>
    </w:p>
    <w:p w14:paraId="407FF994" w14:textId="748306A5" w:rsidR="00F64DA3" w:rsidRPr="00F64DA3" w:rsidRDefault="00F64DA3" w:rsidP="00F64DA3">
      <w:pPr>
        <w:pStyle w:val="3a"/>
      </w:pPr>
      <w:bookmarkStart w:id="72" w:name="_Ref79654381"/>
      <w:bookmarkStart w:id="73" w:name="_Toc81490064"/>
      <w:r w:rsidRPr="00F64DA3">
        <w:t xml:space="preserve">Доступные </w:t>
      </w:r>
      <w:r>
        <w:t>параметры</w:t>
      </w:r>
      <w:r w:rsidRPr="00F64DA3">
        <w:t xml:space="preserve"> конфигурации</w:t>
      </w:r>
      <w:bookmarkEnd w:id="72"/>
      <w:bookmarkEnd w:id="73"/>
    </w:p>
    <w:p w14:paraId="08967172" w14:textId="77777777" w:rsidR="00F64DA3" w:rsidRPr="00F64DA3" w:rsidRDefault="00F64DA3" w:rsidP="00F64DA3">
      <w:pPr>
        <w:pStyle w:val="afff1"/>
      </w:pPr>
      <w:r w:rsidRPr="00F64DA3">
        <w:rPr>
          <w:lang w:val="en-US"/>
        </w:rPr>
        <w:t>NiFi</w:t>
      </w:r>
      <w:r w:rsidRPr="00F64DA3">
        <w:t xml:space="preserve"> предоставляет 3 варианта конфигурации для расположения процессоров. А именно:</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F64DA3" w:rsidRPr="005A12A6" w14:paraId="5187309A" w14:textId="77777777" w:rsidTr="006D03B9">
        <w:tc>
          <w:tcPr>
            <w:tcW w:w="9344" w:type="dxa"/>
            <w:shd w:val="clear" w:color="auto" w:fill="F2F2F2" w:themeFill="background1" w:themeFillShade="F2"/>
          </w:tcPr>
          <w:p w14:paraId="3A4C4363" w14:textId="77777777" w:rsidR="00F64DA3" w:rsidRDefault="00F64DA3" w:rsidP="00F64DA3">
            <w:pPr>
              <w:pStyle w:val="afffff"/>
            </w:pPr>
            <w:r>
              <w:t>nifi.nar.library.directory</w:t>
            </w:r>
          </w:p>
          <w:p w14:paraId="1AC1F187" w14:textId="77777777" w:rsidR="00F64DA3" w:rsidRDefault="00F64DA3" w:rsidP="00F64DA3">
            <w:pPr>
              <w:pStyle w:val="afffff"/>
            </w:pPr>
            <w:r>
              <w:t>nifi.nar.library.directory.&lt;custom&gt;</w:t>
            </w:r>
          </w:p>
          <w:p w14:paraId="49D37DA0" w14:textId="1D5B833D" w:rsidR="00F64DA3" w:rsidRPr="00140840" w:rsidRDefault="00F64DA3" w:rsidP="00F64DA3">
            <w:pPr>
              <w:pStyle w:val="afffff"/>
            </w:pPr>
            <w:r>
              <w:t>nifi.nar.library.autoload.directory</w:t>
            </w:r>
          </w:p>
        </w:tc>
      </w:tr>
    </w:tbl>
    <w:p w14:paraId="6C238363" w14:textId="77777777" w:rsidR="00F64DA3" w:rsidRPr="003734FA" w:rsidRDefault="00F64DA3" w:rsidP="00F64DA3">
      <w:pPr>
        <w:pStyle w:val="afff1"/>
        <w:rPr>
          <w:lang w:val="en-US"/>
        </w:rPr>
      </w:pP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344"/>
      </w:tblGrid>
      <w:tr w:rsidR="00F64DA3" w14:paraId="4E45FDD7" w14:textId="77777777" w:rsidTr="006D03B9">
        <w:trPr>
          <w:cantSplit/>
        </w:trPr>
        <w:tc>
          <w:tcPr>
            <w:tcW w:w="9344" w:type="dxa"/>
            <w:shd w:val="clear" w:color="auto" w:fill="7030A0"/>
          </w:tcPr>
          <w:p w14:paraId="6903B50F" w14:textId="77777777" w:rsidR="00F64DA3" w:rsidRDefault="00F64DA3" w:rsidP="006D03B9">
            <w:pPr>
              <w:pStyle w:val="affa"/>
              <w:keepNext/>
            </w:pPr>
            <w:r>
              <w:t>Примечание.</w:t>
            </w:r>
          </w:p>
        </w:tc>
      </w:tr>
      <w:tr w:rsidR="00F64DA3" w:rsidRPr="00140840" w14:paraId="118D682A" w14:textId="77777777" w:rsidTr="006D03B9">
        <w:trPr>
          <w:cantSplit/>
        </w:trPr>
        <w:tc>
          <w:tcPr>
            <w:tcW w:w="9344" w:type="dxa"/>
          </w:tcPr>
          <w:p w14:paraId="6E280D26" w14:textId="3D678512" w:rsidR="00F64DA3" w:rsidRPr="0047648D" w:rsidRDefault="00F64DA3" w:rsidP="00F64DA3">
            <w:pPr>
              <w:pStyle w:val="aff8"/>
              <w:rPr>
                <w:lang w:val="ru-RU"/>
              </w:rPr>
            </w:pPr>
            <w:r w:rsidRPr="00F64DA3">
              <w:rPr>
                <w:lang w:val="ru-RU"/>
              </w:rPr>
              <w:t xml:space="preserve">Пути, заданные с помощью этих параметров, относятся к домашнему каталогу </w:t>
            </w:r>
            <w:r w:rsidRPr="00F64DA3">
              <w:t>NiFi</w:t>
            </w:r>
            <w:r w:rsidRPr="00F64DA3">
              <w:rPr>
                <w:lang w:val="ru-RU"/>
              </w:rPr>
              <w:t xml:space="preserve">. Например, если домашний каталог </w:t>
            </w:r>
            <w:r w:rsidRPr="00F64DA3">
              <w:t>NiFi</w:t>
            </w:r>
            <w:r w:rsidRPr="00F64DA3">
              <w:rPr>
                <w:lang w:val="ru-RU"/>
              </w:rPr>
              <w:t xml:space="preserve"> —</w:t>
            </w:r>
            <w:r>
              <w:rPr>
                <w:lang w:val="ru-RU"/>
              </w:rPr>
              <w:t xml:space="preserve"> </w:t>
            </w:r>
            <w:r w:rsidRPr="00F64DA3">
              <w:rPr>
                <w:rStyle w:val="afffff7"/>
                <w:lang w:val="ru-RU"/>
              </w:rPr>
              <w:t>/</w:t>
            </w:r>
            <w:r w:rsidRPr="00F64DA3">
              <w:rPr>
                <w:rStyle w:val="afffff7"/>
              </w:rPr>
              <w:t>var</w:t>
            </w:r>
            <w:r w:rsidRPr="00F64DA3">
              <w:rPr>
                <w:rStyle w:val="afffff7"/>
                <w:lang w:val="ru-RU"/>
              </w:rPr>
              <w:t>/</w:t>
            </w:r>
            <w:r w:rsidRPr="00F64DA3">
              <w:rPr>
                <w:rStyle w:val="afffff7"/>
              </w:rPr>
              <w:t>lib</w:t>
            </w:r>
            <w:r w:rsidRPr="00F64DA3">
              <w:rPr>
                <w:rStyle w:val="afffff7"/>
                <w:lang w:val="ru-RU"/>
              </w:rPr>
              <w:t>/</w:t>
            </w:r>
            <w:r w:rsidRPr="00F64DA3">
              <w:rPr>
                <w:rStyle w:val="afffff7"/>
              </w:rPr>
              <w:t>nifi</w:t>
            </w:r>
            <w:r w:rsidRPr="00F64DA3">
              <w:rPr>
                <w:lang w:val="ru-RU"/>
              </w:rPr>
              <w:t xml:space="preserve">, а каталог библиотек </w:t>
            </w:r>
            <w:r>
              <w:rPr>
                <w:lang w:val="ru-RU"/>
              </w:rPr>
              <w:t>—</w:t>
            </w:r>
            <w:r w:rsidRPr="00F64DA3">
              <w:rPr>
                <w:lang w:val="ru-RU"/>
              </w:rPr>
              <w:t xml:space="preserve"> </w:t>
            </w:r>
            <w:r w:rsidRPr="00F64DA3">
              <w:rPr>
                <w:rStyle w:val="afffff7"/>
                <w:lang w:val="ru-RU"/>
              </w:rPr>
              <w:t>./</w:t>
            </w:r>
            <w:r w:rsidRPr="00F64DA3">
              <w:rPr>
                <w:rStyle w:val="afffff7"/>
              </w:rPr>
              <w:t>lib</w:t>
            </w:r>
            <w:r w:rsidRPr="00F64DA3">
              <w:rPr>
                <w:lang w:val="ru-RU"/>
              </w:rPr>
              <w:t xml:space="preserve">, то окончательный путь </w:t>
            </w:r>
            <w:r>
              <w:rPr>
                <w:lang w:val="ru-RU"/>
              </w:rPr>
              <w:t xml:space="preserve">— </w:t>
            </w:r>
            <w:r w:rsidRPr="003734FA">
              <w:rPr>
                <w:rStyle w:val="afffff7"/>
                <w:lang w:val="ru-RU"/>
              </w:rPr>
              <w:t>/</w:t>
            </w:r>
            <w:r w:rsidRPr="00F64DA3">
              <w:rPr>
                <w:rStyle w:val="afffff7"/>
              </w:rPr>
              <w:t>var</w:t>
            </w:r>
            <w:r w:rsidRPr="003734FA">
              <w:rPr>
                <w:rStyle w:val="afffff7"/>
                <w:lang w:val="ru-RU"/>
              </w:rPr>
              <w:t>/</w:t>
            </w:r>
            <w:r w:rsidRPr="00F64DA3">
              <w:rPr>
                <w:rStyle w:val="afffff7"/>
              </w:rPr>
              <w:t>lib</w:t>
            </w:r>
            <w:r w:rsidRPr="003734FA">
              <w:rPr>
                <w:rStyle w:val="afffff7"/>
                <w:lang w:val="ru-RU"/>
              </w:rPr>
              <w:t>/</w:t>
            </w:r>
            <w:r w:rsidRPr="00F64DA3">
              <w:rPr>
                <w:rStyle w:val="afffff7"/>
              </w:rPr>
              <w:t>nifi</w:t>
            </w:r>
            <w:r w:rsidRPr="003734FA">
              <w:rPr>
                <w:rStyle w:val="afffff7"/>
                <w:lang w:val="ru-RU"/>
              </w:rPr>
              <w:t>/</w:t>
            </w:r>
            <w:r w:rsidRPr="00F64DA3">
              <w:rPr>
                <w:rStyle w:val="afffff7"/>
              </w:rPr>
              <w:t>lib</w:t>
            </w:r>
            <w:r w:rsidRPr="00F64DA3">
              <w:rPr>
                <w:lang w:val="ru-RU"/>
              </w:rPr>
              <w:t>.</w:t>
            </w:r>
          </w:p>
        </w:tc>
      </w:tr>
    </w:tbl>
    <w:p w14:paraId="537CB642" w14:textId="6AA1B6EC" w:rsidR="00F64DA3" w:rsidRPr="00F64DA3" w:rsidRDefault="00F64DA3" w:rsidP="00F64DA3">
      <w:pPr>
        <w:pStyle w:val="afff1"/>
        <w:spacing w:before="120"/>
        <w:ind w:firstLine="357"/>
      </w:pPr>
      <w:r w:rsidRPr="00F64DA3">
        <w:t xml:space="preserve">Каталог </w:t>
      </w:r>
      <w:r w:rsidRPr="00F64DA3">
        <w:rPr>
          <w:rStyle w:val="afffff0"/>
        </w:rPr>
        <w:t>nifi</w:t>
      </w:r>
      <w:r w:rsidRPr="00F64DA3">
        <w:rPr>
          <w:rStyle w:val="afffff0"/>
          <w:lang w:val="ru-RU"/>
        </w:rPr>
        <w:t>.</w:t>
      </w:r>
      <w:r w:rsidRPr="00F64DA3">
        <w:rPr>
          <w:rStyle w:val="afffff0"/>
        </w:rPr>
        <w:t>nar</w:t>
      </w:r>
      <w:r w:rsidRPr="00F64DA3">
        <w:rPr>
          <w:rStyle w:val="afffff0"/>
          <w:lang w:val="ru-RU"/>
        </w:rPr>
        <w:t>.</w:t>
      </w:r>
      <w:r w:rsidRPr="00F64DA3">
        <w:rPr>
          <w:rStyle w:val="afffff0"/>
        </w:rPr>
        <w:t>library</w:t>
      </w:r>
      <w:r w:rsidRPr="00F64DA3">
        <w:rPr>
          <w:rStyle w:val="afffff0"/>
          <w:lang w:val="ru-RU"/>
        </w:rPr>
        <w:t>.</w:t>
      </w:r>
      <w:r w:rsidRPr="00F64DA3">
        <w:rPr>
          <w:rStyle w:val="afffff0"/>
        </w:rPr>
        <w:t>directory</w:t>
      </w:r>
      <w:r w:rsidRPr="00F64DA3">
        <w:t xml:space="preserve"> используется по умолчанию для </w:t>
      </w:r>
      <w:r>
        <w:t>поддерживаемых</w:t>
      </w:r>
      <w:r w:rsidRPr="00F64DA3">
        <w:t xml:space="preserve"> процессоров </w:t>
      </w:r>
      <w:r w:rsidRPr="00F64DA3">
        <w:rPr>
          <w:lang w:val="en-US"/>
        </w:rPr>
        <w:t>NiFi</w:t>
      </w:r>
      <w:r w:rsidRPr="00F64DA3">
        <w:t xml:space="preserve">. Не рекомендуется использовать </w:t>
      </w:r>
      <w:r>
        <w:t>его</w:t>
      </w:r>
      <w:r w:rsidRPr="00F64DA3">
        <w:t xml:space="preserve"> для </w:t>
      </w:r>
      <w:r>
        <w:t>кастомных</w:t>
      </w:r>
      <w:r w:rsidRPr="00F64DA3">
        <w:t xml:space="preserve"> процессоров, так как они могут быть потеряны во время обновления </w:t>
      </w:r>
      <w:r w:rsidRPr="00F64DA3">
        <w:rPr>
          <w:lang w:val="en-US"/>
        </w:rPr>
        <w:t>NiFi</w:t>
      </w:r>
      <w:r w:rsidRPr="00F64DA3">
        <w:t>. Например: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C5B4A" w:rsidRPr="005A12A6" w14:paraId="0DCD65F9" w14:textId="77777777" w:rsidTr="006D03B9">
        <w:tc>
          <w:tcPr>
            <w:tcW w:w="9344" w:type="dxa"/>
            <w:shd w:val="clear" w:color="auto" w:fill="F2F2F2" w:themeFill="background1" w:themeFillShade="F2"/>
          </w:tcPr>
          <w:p w14:paraId="0FBE2CE7" w14:textId="3E4A886E" w:rsidR="005C5B4A" w:rsidRPr="00140840" w:rsidRDefault="005C5B4A" w:rsidP="006D03B9">
            <w:pPr>
              <w:pStyle w:val="afffff"/>
            </w:pPr>
            <w:r w:rsidRPr="005C5B4A">
              <w:t>nifi.nar.library.directory=./lib</w:t>
            </w:r>
          </w:p>
        </w:tc>
      </w:tr>
    </w:tbl>
    <w:p w14:paraId="74F67480" w14:textId="7B4269E9" w:rsidR="00F64DA3" w:rsidRPr="00F64DA3" w:rsidRDefault="005C5B4A" w:rsidP="00F64DA3">
      <w:pPr>
        <w:pStyle w:val="afff1"/>
        <w:rPr>
          <w:lang w:val="en-US"/>
        </w:rPr>
      </w:pPr>
      <w:r w:rsidRPr="005C5B4A">
        <w:rPr>
          <w:rStyle w:val="afffff0"/>
        </w:rPr>
        <w:t>n</w:t>
      </w:r>
      <w:r w:rsidR="00F64DA3" w:rsidRPr="005C5B4A">
        <w:rPr>
          <w:rStyle w:val="afffff0"/>
        </w:rPr>
        <w:t>ifi</w:t>
      </w:r>
      <w:r w:rsidR="00F64DA3" w:rsidRPr="005C5B4A">
        <w:rPr>
          <w:rStyle w:val="afffff0"/>
          <w:lang w:val="ru-RU"/>
        </w:rPr>
        <w:t>.</w:t>
      </w:r>
      <w:r w:rsidR="00F64DA3" w:rsidRPr="005C5B4A">
        <w:rPr>
          <w:rStyle w:val="afffff0"/>
        </w:rPr>
        <w:t>nar</w:t>
      </w:r>
      <w:r w:rsidR="00F64DA3" w:rsidRPr="005C5B4A">
        <w:rPr>
          <w:rStyle w:val="afffff0"/>
          <w:lang w:val="ru-RU"/>
        </w:rPr>
        <w:t>.</w:t>
      </w:r>
      <w:r w:rsidR="00F64DA3" w:rsidRPr="005C5B4A">
        <w:rPr>
          <w:rStyle w:val="afffff0"/>
        </w:rPr>
        <w:t>library</w:t>
      </w:r>
      <w:r w:rsidR="00F64DA3" w:rsidRPr="005C5B4A">
        <w:rPr>
          <w:rStyle w:val="afffff0"/>
          <w:lang w:val="ru-RU"/>
        </w:rPr>
        <w:t>.</w:t>
      </w:r>
      <w:r w:rsidR="00F64DA3" w:rsidRPr="005C5B4A">
        <w:rPr>
          <w:rStyle w:val="afffff0"/>
        </w:rPr>
        <w:t>directory</w:t>
      </w:r>
      <w:r w:rsidRPr="005C5B4A">
        <w:rPr>
          <w:rStyle w:val="afffff0"/>
          <w:lang w:val="ru-RU"/>
        </w:rPr>
        <w:t>.</w:t>
      </w:r>
      <w:r w:rsidR="00F64DA3" w:rsidRPr="005C5B4A">
        <w:rPr>
          <w:rStyle w:val="afffff0"/>
          <w:lang w:val="ru-RU"/>
        </w:rPr>
        <w:t>&lt;</w:t>
      </w:r>
      <w:r w:rsidR="00F64DA3" w:rsidRPr="005C5B4A">
        <w:rPr>
          <w:rStyle w:val="afffff0"/>
        </w:rPr>
        <w:t>custom</w:t>
      </w:r>
      <w:r w:rsidR="00F64DA3" w:rsidRPr="005C5B4A">
        <w:rPr>
          <w:rStyle w:val="afffff0"/>
          <w:lang w:val="ru-RU"/>
        </w:rPr>
        <w:t>&gt;</w:t>
      </w:r>
      <w:r w:rsidR="00F64DA3" w:rsidRPr="00F64DA3">
        <w:t xml:space="preserve"> позволяет администратору предоставить </w:t>
      </w:r>
      <w:r w:rsidR="00F64DA3" w:rsidRPr="00F64DA3">
        <w:rPr>
          <w:lang w:val="en-US"/>
        </w:rPr>
        <w:t>NiFi</w:t>
      </w:r>
      <w:r w:rsidR="00F64DA3" w:rsidRPr="00F64DA3">
        <w:t xml:space="preserve"> несколько произвольных путей для поиска </w:t>
      </w:r>
      <w:r>
        <w:t>кастомных</w:t>
      </w:r>
      <w:r w:rsidR="00F64DA3" w:rsidRPr="00F64DA3">
        <w:t xml:space="preserve"> процессоров. Уникальный идентификатор свойства должен добавлять свойство для каждого уникального пути. </w:t>
      </w:r>
      <w:r w:rsidR="00F64DA3" w:rsidRPr="00F64DA3">
        <w:rPr>
          <w:lang w:val="en-US"/>
        </w:rPr>
        <w:t>Например: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C5B4A" w:rsidRPr="005A12A6" w14:paraId="6D4F627D" w14:textId="77777777" w:rsidTr="006D03B9">
        <w:tc>
          <w:tcPr>
            <w:tcW w:w="9344" w:type="dxa"/>
            <w:shd w:val="clear" w:color="auto" w:fill="F2F2F2" w:themeFill="background1" w:themeFillShade="F2"/>
          </w:tcPr>
          <w:p w14:paraId="05EB9253" w14:textId="77777777" w:rsidR="005C5B4A" w:rsidRDefault="005C5B4A" w:rsidP="005C5B4A">
            <w:pPr>
              <w:pStyle w:val="afffff"/>
            </w:pPr>
            <w:r>
              <w:t>nifi.nar.library.directory.myCustomLibs=./my-custom-nars/lib</w:t>
            </w:r>
          </w:p>
          <w:p w14:paraId="1A98A71A" w14:textId="39593605" w:rsidR="005C5B4A" w:rsidRPr="00140840" w:rsidRDefault="005C5B4A" w:rsidP="005C5B4A">
            <w:pPr>
              <w:pStyle w:val="afffff"/>
            </w:pPr>
            <w:r>
              <w:t>nifi.nar.library.directory.otherCustomLibs=./other-custom-nars/lib</w:t>
            </w:r>
          </w:p>
        </w:tc>
      </w:tr>
    </w:tbl>
    <w:p w14:paraId="1F34CF5A" w14:textId="77777777" w:rsidR="00F64DA3" w:rsidRPr="00F64DA3" w:rsidRDefault="00F64DA3" w:rsidP="00F64DA3">
      <w:pPr>
        <w:pStyle w:val="afff1"/>
      </w:pPr>
      <w:r w:rsidRPr="00F64DA3">
        <w:t xml:space="preserve">Каталог </w:t>
      </w:r>
      <w:r w:rsidRPr="005C5B4A">
        <w:rPr>
          <w:rStyle w:val="afffff0"/>
        </w:rPr>
        <w:t>nifi</w:t>
      </w:r>
      <w:r w:rsidRPr="005C5B4A">
        <w:rPr>
          <w:rStyle w:val="afffff0"/>
          <w:lang w:val="ru-RU"/>
        </w:rPr>
        <w:t>.</w:t>
      </w:r>
      <w:r w:rsidRPr="005C5B4A">
        <w:rPr>
          <w:rStyle w:val="afffff0"/>
        </w:rPr>
        <w:t>nar</w:t>
      </w:r>
      <w:r w:rsidRPr="005C5B4A">
        <w:rPr>
          <w:rStyle w:val="afffff0"/>
          <w:lang w:val="ru-RU"/>
        </w:rPr>
        <w:t>.</w:t>
      </w:r>
      <w:r w:rsidRPr="005C5B4A">
        <w:rPr>
          <w:rStyle w:val="afffff0"/>
        </w:rPr>
        <w:t>library</w:t>
      </w:r>
      <w:r w:rsidRPr="005C5B4A">
        <w:rPr>
          <w:rStyle w:val="afffff0"/>
          <w:lang w:val="ru-RU"/>
        </w:rPr>
        <w:t>.</w:t>
      </w:r>
      <w:r w:rsidRPr="005C5B4A">
        <w:rPr>
          <w:rStyle w:val="afffff0"/>
        </w:rPr>
        <w:t>autoload</w:t>
      </w:r>
      <w:r w:rsidRPr="005C5B4A">
        <w:rPr>
          <w:rStyle w:val="afffff0"/>
          <w:lang w:val="ru-RU"/>
        </w:rPr>
        <w:t>.</w:t>
      </w:r>
      <w:r w:rsidRPr="005C5B4A">
        <w:rPr>
          <w:rStyle w:val="afffff0"/>
        </w:rPr>
        <w:t>directory</w:t>
      </w:r>
      <w:r w:rsidRPr="00F64DA3">
        <w:t xml:space="preserve"> используется функцией автозагрузки, где </w:t>
      </w:r>
      <w:r w:rsidRPr="00F64DA3">
        <w:rPr>
          <w:lang w:val="en-US"/>
        </w:rPr>
        <w:t>NiFi</w:t>
      </w:r>
      <w:r w:rsidRPr="00F64DA3">
        <w:t xml:space="preserve"> может автоматически загружать новые процессоры, добавленные в настроенный путь, без необходимости перезагрузки. Например: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F3925" w:rsidRPr="005A12A6" w14:paraId="40DE399B" w14:textId="77777777" w:rsidTr="006D03B9">
        <w:tc>
          <w:tcPr>
            <w:tcW w:w="9344" w:type="dxa"/>
            <w:shd w:val="clear" w:color="auto" w:fill="F2F2F2" w:themeFill="background1" w:themeFillShade="F2"/>
          </w:tcPr>
          <w:p w14:paraId="07F443EB" w14:textId="072DA915" w:rsidR="007F3925" w:rsidRPr="00140840" w:rsidRDefault="007F3925" w:rsidP="006D03B9">
            <w:pPr>
              <w:pStyle w:val="afffff"/>
            </w:pPr>
            <w:r w:rsidRPr="007F3925">
              <w:t>nifi.nar.library.autoload.directory=./autoload/lib</w:t>
            </w:r>
          </w:p>
        </w:tc>
      </w:tr>
    </w:tbl>
    <w:p w14:paraId="229E2FB2" w14:textId="0CEE9574" w:rsidR="00F64DA3" w:rsidRPr="00F64DA3" w:rsidRDefault="00F64DA3" w:rsidP="007F3925">
      <w:pPr>
        <w:pStyle w:val="3a"/>
      </w:pPr>
      <w:bookmarkStart w:id="74" w:name="_Toc81490065"/>
      <w:r w:rsidRPr="00F64DA3">
        <w:t xml:space="preserve">Установка </w:t>
      </w:r>
      <w:r w:rsidR="007F3925">
        <w:rPr>
          <w:lang w:val="ru-RU"/>
        </w:rPr>
        <w:t>кастомных</w:t>
      </w:r>
      <w:r w:rsidRPr="00F64DA3">
        <w:t xml:space="preserve"> процессоров</w:t>
      </w:r>
      <w:bookmarkEnd w:id="74"/>
    </w:p>
    <w:p w14:paraId="29987A7C" w14:textId="7EA54EEA" w:rsidR="00F64DA3" w:rsidRPr="00F64DA3" w:rsidRDefault="00F64DA3" w:rsidP="00F64DA3">
      <w:pPr>
        <w:pStyle w:val="afff1"/>
      </w:pPr>
      <w:r w:rsidRPr="00F64DA3">
        <w:t xml:space="preserve">В этом разделе описывается исходный процесс установки </w:t>
      </w:r>
      <w:r w:rsidR="007F3925">
        <w:t>кастомных</w:t>
      </w:r>
      <w:r w:rsidRPr="00F64DA3">
        <w:t xml:space="preserve"> процессоров, который требует перезапуска </w:t>
      </w:r>
      <w:r w:rsidRPr="00F64DA3">
        <w:rPr>
          <w:lang w:val="en-US"/>
        </w:rPr>
        <w:t>NiFi</w:t>
      </w:r>
      <w:r w:rsidRPr="00F64DA3">
        <w:t xml:space="preserve">. Чтобы использовать функцию автозагрузки, см. </w:t>
      </w:r>
      <w:r w:rsidR="007F3925">
        <w:t>п. </w:t>
      </w:r>
      <w:r w:rsidR="007F3925">
        <w:fldChar w:fldCharType="begin"/>
      </w:r>
      <w:r w:rsidR="007F3925">
        <w:instrText xml:space="preserve"> REF _Ref79654161 \r \h </w:instrText>
      </w:r>
      <w:r w:rsidR="007F3925">
        <w:fldChar w:fldCharType="separate"/>
      </w:r>
      <w:r w:rsidR="003707D5">
        <w:t>2.5.3</w:t>
      </w:r>
      <w:r w:rsidR="007F3925">
        <w:fldChar w:fldCharType="end"/>
      </w:r>
      <w:r w:rsidRPr="00F64DA3">
        <w:t>.</w:t>
      </w:r>
    </w:p>
    <w:p w14:paraId="5E59116C" w14:textId="491E23A0" w:rsidR="00F64DA3" w:rsidRPr="00F64DA3" w:rsidRDefault="00F64DA3" w:rsidP="00F64DA3">
      <w:pPr>
        <w:pStyle w:val="afff1"/>
      </w:pPr>
      <w:r w:rsidRPr="00F64DA3">
        <w:t xml:space="preserve">Во-первых, мы настроим каталог для </w:t>
      </w:r>
      <w:r w:rsidR="00AC0F8B">
        <w:t>кастомных</w:t>
      </w:r>
      <w:r w:rsidRPr="00F64DA3">
        <w:t xml:space="preserve"> процессоров. Дополнительные сведения об этих параметрах конфигурации см. </w:t>
      </w:r>
      <w:r w:rsidR="00AC0F8B">
        <w:t>в п. </w:t>
      </w:r>
      <w:r w:rsidR="00AC0F8B">
        <w:fldChar w:fldCharType="begin"/>
      </w:r>
      <w:r w:rsidR="00AC0F8B">
        <w:instrText xml:space="preserve"> REF _Ref79654381 \r \h </w:instrText>
      </w:r>
      <w:r w:rsidR="00AC0F8B">
        <w:fldChar w:fldCharType="separate"/>
      </w:r>
      <w:r w:rsidR="003707D5">
        <w:t>2.5.1</w:t>
      </w:r>
      <w:r w:rsidR="00AC0F8B">
        <w:fldChar w:fldCharType="end"/>
      </w:r>
      <w:r w:rsidRPr="00F64DA3">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C0F8B" w:rsidRPr="005A12A6" w14:paraId="3EDCA4F5" w14:textId="77777777" w:rsidTr="006D03B9">
        <w:tc>
          <w:tcPr>
            <w:tcW w:w="9344" w:type="dxa"/>
            <w:shd w:val="clear" w:color="auto" w:fill="F2F2F2" w:themeFill="background1" w:themeFillShade="F2"/>
          </w:tcPr>
          <w:p w14:paraId="4452FDBA" w14:textId="310B4EA4" w:rsidR="00AC0F8B" w:rsidRPr="00140840" w:rsidRDefault="00AC0F8B" w:rsidP="006D03B9">
            <w:pPr>
              <w:pStyle w:val="afffff"/>
            </w:pPr>
            <w:r w:rsidRPr="00AC0F8B">
              <w:t>nifi.nar.library.directory.myCustomLibs=./my-custom-nars/lib</w:t>
            </w:r>
          </w:p>
        </w:tc>
      </w:tr>
    </w:tbl>
    <w:p w14:paraId="71AA9A29" w14:textId="77777777" w:rsidR="00F64DA3" w:rsidRPr="00F64DA3" w:rsidRDefault="00F64DA3" w:rsidP="00F64DA3">
      <w:pPr>
        <w:pStyle w:val="afff1"/>
      </w:pPr>
      <w:r w:rsidRPr="00F64DA3">
        <w:t xml:space="preserve">Убедитесь, что этот каталог существует и имеет соответствующие разрешения для пользователя и группы </w:t>
      </w:r>
      <w:r w:rsidRPr="00F64DA3">
        <w:rPr>
          <w:lang w:val="en-US"/>
        </w:rPr>
        <w:t>nifi</w:t>
      </w:r>
      <w:r w:rsidRPr="00F64DA3">
        <w:t>.</w:t>
      </w:r>
    </w:p>
    <w:p w14:paraId="60F9EDE5" w14:textId="4CF33D02" w:rsidR="00F64DA3" w:rsidRPr="00F64DA3" w:rsidRDefault="00F64DA3" w:rsidP="00F64DA3">
      <w:pPr>
        <w:pStyle w:val="afff1"/>
      </w:pPr>
      <w:r w:rsidRPr="00F64DA3">
        <w:lastRenderedPageBreak/>
        <w:t xml:space="preserve">Теперь мы должны поместить наш </w:t>
      </w:r>
      <w:r w:rsidR="00AC0F8B">
        <w:t>кастомный</w:t>
      </w:r>
      <w:r w:rsidRPr="00F64DA3">
        <w:t xml:space="preserve"> процессор </w:t>
      </w:r>
      <w:r w:rsidRPr="00AC0F8B">
        <w:rPr>
          <w:rStyle w:val="afffff0"/>
        </w:rPr>
        <w:t>nar</w:t>
      </w:r>
      <w:r w:rsidRPr="00F64DA3">
        <w:t xml:space="preserve"> в настроенный каталог. Настроенный каталог относится к домашнему каталогу </w:t>
      </w:r>
      <w:r w:rsidRPr="00F64DA3">
        <w:rPr>
          <w:lang w:val="en-US"/>
        </w:rPr>
        <w:t>NiFi</w:t>
      </w:r>
      <w:r w:rsidR="00AC0F8B">
        <w:t>. Н</w:t>
      </w:r>
      <w:r w:rsidRPr="00F64DA3">
        <w:t xml:space="preserve">апример, скажем, что наш домашний каталог </w:t>
      </w:r>
      <w:r w:rsidRPr="00F64DA3">
        <w:rPr>
          <w:lang w:val="en-US"/>
        </w:rPr>
        <w:t>NiFi</w:t>
      </w:r>
      <w:r w:rsidRPr="00F64DA3">
        <w:t xml:space="preserve"> </w:t>
      </w:r>
      <w:r w:rsidR="00AC0F8B">
        <w:t>—</w:t>
      </w:r>
      <w:r w:rsidRPr="00F64DA3">
        <w:t xml:space="preserve"> </w:t>
      </w:r>
      <w:r w:rsidR="00AC0F8B" w:rsidRPr="00AC0F8B">
        <w:rPr>
          <w:rStyle w:val="afffff0"/>
          <w:lang w:val="ru-RU"/>
        </w:rPr>
        <w:t>/</w:t>
      </w:r>
      <w:r w:rsidR="00AC0F8B" w:rsidRPr="00AC0F8B">
        <w:rPr>
          <w:rStyle w:val="afffff0"/>
        </w:rPr>
        <w:t>var</w:t>
      </w:r>
      <w:r w:rsidR="00AC0F8B" w:rsidRPr="00AC0F8B">
        <w:rPr>
          <w:rStyle w:val="afffff0"/>
          <w:lang w:val="ru-RU"/>
        </w:rPr>
        <w:t>/</w:t>
      </w:r>
      <w:r w:rsidR="00AC0F8B" w:rsidRPr="00AC0F8B">
        <w:rPr>
          <w:rStyle w:val="afffff0"/>
        </w:rPr>
        <w:t>lib</w:t>
      </w:r>
      <w:r w:rsidR="00AC0F8B" w:rsidRPr="00AC0F8B">
        <w:rPr>
          <w:rStyle w:val="afffff0"/>
          <w:lang w:val="ru-RU"/>
        </w:rPr>
        <w:t>/</w:t>
      </w:r>
      <w:r w:rsidR="00AC0F8B" w:rsidRPr="00AC0F8B">
        <w:rPr>
          <w:rStyle w:val="afffff0"/>
        </w:rPr>
        <w:t>nifi</w:t>
      </w:r>
      <w:r w:rsidRPr="00F64DA3">
        <w:t xml:space="preserve">, мы поместим наш пользовательский процессор </w:t>
      </w:r>
      <w:r w:rsidRPr="00AC0F8B">
        <w:rPr>
          <w:rStyle w:val="afffff0"/>
        </w:rPr>
        <w:t>nar</w:t>
      </w:r>
      <w:r w:rsidRPr="00F64DA3">
        <w:t xml:space="preserve"> в </w:t>
      </w:r>
      <w:r w:rsidR="00AC0F8B" w:rsidRPr="003734FA">
        <w:rPr>
          <w:rStyle w:val="afffff0"/>
          <w:lang w:val="ru-RU"/>
        </w:rPr>
        <w:t>/</w:t>
      </w:r>
      <w:r w:rsidR="00AC0F8B" w:rsidRPr="00AC0F8B">
        <w:rPr>
          <w:rStyle w:val="afffff0"/>
        </w:rPr>
        <w:t>var</w:t>
      </w:r>
      <w:r w:rsidR="00AC0F8B" w:rsidRPr="003734FA">
        <w:rPr>
          <w:rStyle w:val="afffff0"/>
          <w:lang w:val="ru-RU"/>
        </w:rPr>
        <w:t>/</w:t>
      </w:r>
      <w:r w:rsidR="00AC0F8B" w:rsidRPr="00AC0F8B">
        <w:rPr>
          <w:rStyle w:val="afffff0"/>
        </w:rPr>
        <w:t>lib</w:t>
      </w:r>
      <w:r w:rsidR="00AC0F8B" w:rsidRPr="003734FA">
        <w:rPr>
          <w:rStyle w:val="afffff0"/>
          <w:lang w:val="ru-RU"/>
        </w:rPr>
        <w:t>/</w:t>
      </w:r>
      <w:r w:rsidR="00AC0F8B" w:rsidRPr="00AC0F8B">
        <w:rPr>
          <w:rStyle w:val="afffff0"/>
        </w:rPr>
        <w:t>nifi</w:t>
      </w:r>
      <w:r w:rsidR="00AC0F8B" w:rsidRPr="003734FA">
        <w:rPr>
          <w:rStyle w:val="afffff0"/>
          <w:lang w:val="ru-RU"/>
        </w:rPr>
        <w:t>/</w:t>
      </w:r>
      <w:r w:rsidR="00AC0F8B" w:rsidRPr="00AC0F8B">
        <w:rPr>
          <w:rStyle w:val="afffff0"/>
        </w:rPr>
        <w:t>my</w:t>
      </w:r>
      <w:r w:rsidR="00AC0F8B" w:rsidRPr="003734FA">
        <w:rPr>
          <w:rStyle w:val="afffff0"/>
          <w:lang w:val="ru-RU"/>
        </w:rPr>
        <w:t>-</w:t>
      </w:r>
      <w:r w:rsidR="00AC0F8B" w:rsidRPr="00AC0F8B">
        <w:rPr>
          <w:rStyle w:val="afffff0"/>
        </w:rPr>
        <w:t>custom</w:t>
      </w:r>
      <w:r w:rsidR="00AC0F8B" w:rsidRPr="003734FA">
        <w:rPr>
          <w:rStyle w:val="afffff0"/>
          <w:lang w:val="ru-RU"/>
        </w:rPr>
        <w:t>-</w:t>
      </w:r>
      <w:r w:rsidR="00AC0F8B" w:rsidRPr="00AC0F8B">
        <w:rPr>
          <w:rStyle w:val="afffff0"/>
        </w:rPr>
        <w:t>nars</w:t>
      </w:r>
      <w:r w:rsidR="00AC0F8B" w:rsidRPr="003734FA">
        <w:rPr>
          <w:rStyle w:val="afffff0"/>
          <w:lang w:val="ru-RU"/>
        </w:rPr>
        <w:t>/</w:t>
      </w:r>
      <w:r w:rsidR="00AC0F8B" w:rsidRPr="00AC0F8B">
        <w:rPr>
          <w:rStyle w:val="afffff0"/>
        </w:rPr>
        <w:t>lib</w:t>
      </w:r>
      <w:r w:rsidRPr="00F64DA3">
        <w:t>.</w:t>
      </w:r>
    </w:p>
    <w:p w14:paraId="7BE29DBB" w14:textId="77777777" w:rsidR="00F64DA3" w:rsidRPr="00F64DA3" w:rsidRDefault="00F64DA3" w:rsidP="00F64DA3">
      <w:pPr>
        <w:pStyle w:val="afff1"/>
      </w:pPr>
      <w:r w:rsidRPr="00F64DA3">
        <w:t xml:space="preserve">Убедитесь, что файл имеет соответствующие разрешения для пользователя и группы </w:t>
      </w:r>
      <w:r w:rsidRPr="00F64DA3">
        <w:rPr>
          <w:lang w:val="en-US"/>
        </w:rPr>
        <w:t>nifi</w:t>
      </w:r>
      <w:r w:rsidRPr="00F64DA3">
        <w:t>.</w:t>
      </w:r>
    </w:p>
    <w:p w14:paraId="54CDB5D0" w14:textId="160495EC" w:rsidR="00AE7356" w:rsidRDefault="00F64DA3" w:rsidP="00F64DA3">
      <w:pPr>
        <w:pStyle w:val="afff1"/>
      </w:pPr>
      <w:r w:rsidRPr="00F64DA3">
        <w:t xml:space="preserve">Перезапустите </w:t>
      </w:r>
      <w:r w:rsidRPr="00F64DA3">
        <w:rPr>
          <w:lang w:val="en-US"/>
        </w:rPr>
        <w:t>NiFi</w:t>
      </w:r>
      <w:r w:rsidRPr="00F64DA3">
        <w:t xml:space="preserve">, и теперь </w:t>
      </w:r>
      <w:r w:rsidR="001D6F06">
        <w:t>кастомный</w:t>
      </w:r>
      <w:r w:rsidRPr="00F64DA3">
        <w:t xml:space="preserve"> процессор должен быть доступен при добавлении нового процессора в ваш </w:t>
      </w:r>
      <w:r w:rsidR="001D6F06">
        <w:rPr>
          <w:lang w:val="en-US"/>
        </w:rPr>
        <w:t>flow</w:t>
      </w:r>
      <w:r w:rsidRPr="00F64DA3">
        <w:t>.</w:t>
      </w:r>
    </w:p>
    <w:p w14:paraId="72904822" w14:textId="2331D508" w:rsidR="007F3925" w:rsidRDefault="007F3925" w:rsidP="007F3925">
      <w:pPr>
        <w:pStyle w:val="3a"/>
      </w:pPr>
      <w:bookmarkStart w:id="75" w:name="_Ref79654161"/>
      <w:bookmarkStart w:id="76" w:name="_Toc81490066"/>
      <w:r>
        <w:t>Автозагрузка кастомных процессоров</w:t>
      </w:r>
      <w:bookmarkEnd w:id="75"/>
      <w:bookmarkEnd w:id="76"/>
    </w:p>
    <w:p w14:paraId="242C2E93" w14:textId="182176CD" w:rsidR="007F3925" w:rsidRDefault="007F3925" w:rsidP="007F3925">
      <w:pPr>
        <w:pStyle w:val="afff1"/>
      </w:pPr>
      <w:r>
        <w:t xml:space="preserve">В этом разделе описывается процесс использования функции автозагрузки для </w:t>
      </w:r>
      <w:r w:rsidR="0015385F">
        <w:t>кастомных</w:t>
      </w:r>
      <w:r>
        <w:t xml:space="preserve"> процессоров.</w:t>
      </w:r>
    </w:p>
    <w:p w14:paraId="762DAC79" w14:textId="60868A7A" w:rsidR="007F3925" w:rsidRDefault="007F3925" w:rsidP="007F3925">
      <w:pPr>
        <w:pStyle w:val="afff1"/>
      </w:pPr>
      <w:r>
        <w:t xml:space="preserve">Чтобы использовать функцию автозагрузки, свойство </w:t>
      </w:r>
      <w:r w:rsidRPr="0015385F">
        <w:rPr>
          <w:rStyle w:val="afffff0"/>
        </w:rPr>
        <w:t>nifi</w:t>
      </w:r>
      <w:r w:rsidRPr="003734FA">
        <w:rPr>
          <w:rStyle w:val="afffff0"/>
          <w:lang w:val="ru-RU"/>
        </w:rPr>
        <w:t>.</w:t>
      </w:r>
      <w:r w:rsidRPr="0015385F">
        <w:rPr>
          <w:rStyle w:val="afffff0"/>
        </w:rPr>
        <w:t>nar</w:t>
      </w:r>
      <w:r w:rsidRPr="003734FA">
        <w:rPr>
          <w:rStyle w:val="afffff0"/>
          <w:lang w:val="ru-RU"/>
        </w:rPr>
        <w:t>.</w:t>
      </w:r>
      <w:r w:rsidRPr="0015385F">
        <w:rPr>
          <w:rStyle w:val="afffff0"/>
        </w:rPr>
        <w:t>library</w:t>
      </w:r>
      <w:r w:rsidRPr="003734FA">
        <w:rPr>
          <w:rStyle w:val="afffff0"/>
          <w:lang w:val="ru-RU"/>
        </w:rPr>
        <w:t>.</w:t>
      </w:r>
      <w:r w:rsidRPr="0015385F">
        <w:rPr>
          <w:rStyle w:val="afffff0"/>
        </w:rPr>
        <w:t>autoload</w:t>
      </w:r>
      <w:r w:rsidRPr="003734FA">
        <w:rPr>
          <w:rStyle w:val="afffff0"/>
          <w:lang w:val="ru-RU"/>
        </w:rPr>
        <w:t>.</w:t>
      </w:r>
      <w:r w:rsidRPr="0015385F">
        <w:rPr>
          <w:rStyle w:val="afffff0"/>
        </w:rPr>
        <w:t>directory</w:t>
      </w:r>
      <w:r>
        <w:t xml:space="preserve"> необходимо настроить так, чтобы оно указывало на желаемый каталог. По умолчанию </w:t>
      </w:r>
      <w:r w:rsidR="0015385F">
        <w:t>оно</w:t>
      </w:r>
      <w:r>
        <w:t xml:space="preserve"> указывает на </w:t>
      </w:r>
      <w:r w:rsidRPr="0015385F">
        <w:rPr>
          <w:rStyle w:val="afffff0"/>
        </w:rPr>
        <w:t>./extensions</w:t>
      </w:r>
      <w:r>
        <w:t>.</w:t>
      </w:r>
    </w:p>
    <w:p w14:paraId="6BB08C58" w14:textId="77777777" w:rsidR="007F3925" w:rsidRDefault="007F3925" w:rsidP="007F3925">
      <w:pPr>
        <w:pStyle w:val="afff1"/>
      </w:pPr>
      <w:r>
        <w:t>Например: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15385F" w:rsidRPr="005A12A6" w14:paraId="1C126D78" w14:textId="77777777" w:rsidTr="006D03B9">
        <w:tc>
          <w:tcPr>
            <w:tcW w:w="9344" w:type="dxa"/>
            <w:shd w:val="clear" w:color="auto" w:fill="F2F2F2" w:themeFill="background1" w:themeFillShade="F2"/>
          </w:tcPr>
          <w:p w14:paraId="65CA46FE" w14:textId="287EF7A6" w:rsidR="0015385F" w:rsidRPr="00140840" w:rsidRDefault="0015385F" w:rsidP="006D03B9">
            <w:pPr>
              <w:pStyle w:val="afffff"/>
            </w:pPr>
            <w:r w:rsidRPr="0015385F">
              <w:t>nifi.nar.library.autoload.directory=./extensions</w:t>
            </w:r>
          </w:p>
        </w:tc>
      </w:tr>
    </w:tbl>
    <w:p w14:paraId="1E2C3DF2" w14:textId="77777777" w:rsidR="007F3925" w:rsidRDefault="007F3925" w:rsidP="007F3925">
      <w:pPr>
        <w:pStyle w:val="afff1"/>
      </w:pPr>
      <w:r>
        <w:t>Убедитесь, что этот каталог существует и имеет соответствующие разрешения для пользователя и группы nifi.</w:t>
      </w:r>
    </w:p>
    <w:p w14:paraId="1DA20A83" w14:textId="34250163" w:rsidR="007F3925" w:rsidRDefault="007F3925" w:rsidP="007F3925">
      <w:pPr>
        <w:pStyle w:val="afff1"/>
      </w:pPr>
      <w:r>
        <w:t xml:space="preserve">Теперь мы должны поместить наш </w:t>
      </w:r>
      <w:r w:rsidR="0015385F">
        <w:t>кастомный</w:t>
      </w:r>
      <w:r>
        <w:t xml:space="preserve"> процессор </w:t>
      </w:r>
      <w:r w:rsidRPr="0015385F">
        <w:rPr>
          <w:rStyle w:val="afffff0"/>
        </w:rPr>
        <w:t>nar</w:t>
      </w:r>
      <w:r>
        <w:t xml:space="preserve"> в настроенный каталог. Настроенный каталог отно</w:t>
      </w:r>
      <w:r w:rsidR="0015385F">
        <w:t>сится к домашнему каталогу NiFi. Н</w:t>
      </w:r>
      <w:r>
        <w:t xml:space="preserve">апример, скажем, что наш домашний каталог NiFi </w:t>
      </w:r>
      <w:r w:rsidR="0015385F">
        <w:t>—</w:t>
      </w:r>
      <w:r>
        <w:t xml:space="preserve"> </w:t>
      </w:r>
      <w:r w:rsidR="0015385F" w:rsidRPr="00AC0F8B">
        <w:rPr>
          <w:rStyle w:val="afffff0"/>
          <w:lang w:val="ru-RU"/>
        </w:rPr>
        <w:t>/</w:t>
      </w:r>
      <w:r w:rsidR="0015385F" w:rsidRPr="00AC0F8B">
        <w:rPr>
          <w:rStyle w:val="afffff0"/>
        </w:rPr>
        <w:t>var</w:t>
      </w:r>
      <w:r w:rsidR="0015385F" w:rsidRPr="00AC0F8B">
        <w:rPr>
          <w:rStyle w:val="afffff0"/>
          <w:lang w:val="ru-RU"/>
        </w:rPr>
        <w:t>/</w:t>
      </w:r>
      <w:r w:rsidR="0015385F" w:rsidRPr="00AC0F8B">
        <w:rPr>
          <w:rStyle w:val="afffff0"/>
        </w:rPr>
        <w:t>lib</w:t>
      </w:r>
      <w:r w:rsidR="0015385F" w:rsidRPr="00AC0F8B">
        <w:rPr>
          <w:rStyle w:val="afffff0"/>
          <w:lang w:val="ru-RU"/>
        </w:rPr>
        <w:t>/</w:t>
      </w:r>
      <w:r w:rsidR="0015385F" w:rsidRPr="00AC0F8B">
        <w:rPr>
          <w:rStyle w:val="afffff0"/>
        </w:rPr>
        <w:t>nifi</w:t>
      </w:r>
      <w:r>
        <w:t xml:space="preserve">, мы поместим наш </w:t>
      </w:r>
      <w:r w:rsidR="0015385F">
        <w:t>кастомный</w:t>
      </w:r>
      <w:r>
        <w:t xml:space="preserve"> процессор </w:t>
      </w:r>
      <w:r w:rsidRPr="0015385F">
        <w:rPr>
          <w:rStyle w:val="afffff0"/>
        </w:rPr>
        <w:t>nar</w:t>
      </w:r>
      <w:r>
        <w:t xml:space="preserve"> в </w:t>
      </w:r>
      <w:r w:rsidR="0015385F" w:rsidRPr="003734FA">
        <w:rPr>
          <w:rStyle w:val="afffff0"/>
          <w:lang w:val="ru-RU"/>
        </w:rPr>
        <w:t>/</w:t>
      </w:r>
      <w:r w:rsidR="0015385F" w:rsidRPr="0015385F">
        <w:rPr>
          <w:rStyle w:val="afffff0"/>
        </w:rPr>
        <w:t>var</w:t>
      </w:r>
      <w:r w:rsidR="0015385F" w:rsidRPr="003734FA">
        <w:rPr>
          <w:rStyle w:val="afffff0"/>
          <w:lang w:val="ru-RU"/>
        </w:rPr>
        <w:t>/</w:t>
      </w:r>
      <w:r w:rsidR="0015385F" w:rsidRPr="0015385F">
        <w:rPr>
          <w:rStyle w:val="afffff0"/>
        </w:rPr>
        <w:t>lib</w:t>
      </w:r>
      <w:r w:rsidR="0015385F" w:rsidRPr="003734FA">
        <w:rPr>
          <w:rStyle w:val="afffff0"/>
          <w:lang w:val="ru-RU"/>
        </w:rPr>
        <w:t>/</w:t>
      </w:r>
      <w:r w:rsidR="0015385F" w:rsidRPr="0015385F">
        <w:rPr>
          <w:rStyle w:val="afffff0"/>
        </w:rPr>
        <w:t>nifi</w:t>
      </w:r>
      <w:r w:rsidR="0015385F" w:rsidRPr="003734FA">
        <w:rPr>
          <w:rStyle w:val="afffff0"/>
          <w:lang w:val="ru-RU"/>
        </w:rPr>
        <w:t>/</w:t>
      </w:r>
      <w:r w:rsidR="0015385F" w:rsidRPr="0015385F">
        <w:rPr>
          <w:rStyle w:val="afffff0"/>
        </w:rPr>
        <w:t>extensions</w:t>
      </w:r>
      <w:r>
        <w:t>.</w:t>
      </w:r>
    </w:p>
    <w:p w14:paraId="1E897308" w14:textId="77777777" w:rsidR="007F3925" w:rsidRDefault="007F3925" w:rsidP="007F3925">
      <w:pPr>
        <w:pStyle w:val="afff1"/>
      </w:pPr>
      <w:r>
        <w:t>Убедитесь, что файл имеет соответствующие разрешения для пользователя и группы nifi.</w:t>
      </w:r>
    </w:p>
    <w:p w14:paraId="41044FED" w14:textId="46C2BFB5" w:rsidR="007F3925" w:rsidRDefault="007F3925" w:rsidP="007F3925">
      <w:pPr>
        <w:pStyle w:val="afff1"/>
      </w:pPr>
      <w:r>
        <w:t xml:space="preserve">Обновите страницу браузера, и теперь </w:t>
      </w:r>
      <w:r w:rsidR="0015385F">
        <w:t>кастомный</w:t>
      </w:r>
      <w:r>
        <w:t xml:space="preserve"> процессор должен быть доступен при добавлении нового процессора в ваш </w:t>
      </w:r>
      <w:r w:rsidR="0015385F">
        <w:rPr>
          <w:lang w:val="en-US"/>
        </w:rPr>
        <w:t>flow</w:t>
      </w:r>
      <w:r>
        <w:t>.</w:t>
      </w:r>
    </w:p>
    <w:p w14:paraId="578A3EBC" w14:textId="77777777" w:rsidR="007F3925" w:rsidRDefault="007F3925" w:rsidP="0015385F">
      <w:pPr>
        <w:pStyle w:val="3a"/>
      </w:pPr>
      <w:bookmarkStart w:id="77" w:name="_Toc81490067"/>
      <w:r>
        <w:t>Провайдеры NAR</w:t>
      </w:r>
      <w:bookmarkEnd w:id="77"/>
    </w:p>
    <w:p w14:paraId="6D959739" w14:textId="690479B8" w:rsidR="007F3925" w:rsidRDefault="007F3925" w:rsidP="007F3925">
      <w:pPr>
        <w:pStyle w:val="afff1"/>
      </w:pPr>
      <w:r>
        <w:t xml:space="preserve">NiFi поддерживает получение файлов NAR для функции автозагрузки из внешних источников. Это может быть достигнуто с помощью </w:t>
      </w:r>
      <w:r w:rsidR="0015385F">
        <w:t>провайдеров</w:t>
      </w:r>
      <w:r>
        <w:t xml:space="preserve"> NAR. Провайдер NAR служит связующим звеном между внешним хранилищем данных и NiFi.</w:t>
      </w:r>
    </w:p>
    <w:p w14:paraId="4687A352" w14:textId="50A88F72" w:rsidR="007F3925" w:rsidRDefault="007F3925" w:rsidP="007F3925">
      <w:pPr>
        <w:pStyle w:val="afff1"/>
      </w:pPr>
      <w:r>
        <w:t xml:space="preserve">При настройке </w:t>
      </w:r>
      <w:r w:rsidR="0015385F">
        <w:t>провайдер</w:t>
      </w:r>
      <w:r>
        <w:t xml:space="preserve"> NAR опрашивает внешний источник доступных файлов NAR и предлагает их </w:t>
      </w:r>
      <w:r w:rsidR="0015385F">
        <w:t>фреймворку</w:t>
      </w:r>
      <w:r>
        <w:t xml:space="preserve">. Затем </w:t>
      </w:r>
      <w:r w:rsidR="0015385F">
        <w:t>фреймворк</w:t>
      </w:r>
      <w:r>
        <w:t xml:space="preserve"> извлекает новые файлы NAR и копирует их в каталог </w:t>
      </w:r>
      <w:r w:rsidRPr="0015385F">
        <w:rPr>
          <w:rStyle w:val="afffff0"/>
        </w:rPr>
        <w:t>nifi</w:t>
      </w:r>
      <w:r w:rsidRPr="003734FA">
        <w:rPr>
          <w:rStyle w:val="afffff0"/>
          <w:lang w:val="ru-RU"/>
        </w:rPr>
        <w:t>.</w:t>
      </w:r>
      <w:r w:rsidRPr="0015385F">
        <w:rPr>
          <w:rStyle w:val="afffff0"/>
        </w:rPr>
        <w:t>nar</w:t>
      </w:r>
      <w:r w:rsidRPr="003734FA">
        <w:rPr>
          <w:rStyle w:val="afffff0"/>
          <w:lang w:val="ru-RU"/>
        </w:rPr>
        <w:t>.</w:t>
      </w:r>
      <w:r w:rsidRPr="0015385F">
        <w:rPr>
          <w:rStyle w:val="afffff0"/>
        </w:rPr>
        <w:t>library</w:t>
      </w:r>
      <w:r w:rsidRPr="003734FA">
        <w:rPr>
          <w:rStyle w:val="afffff0"/>
          <w:lang w:val="ru-RU"/>
        </w:rPr>
        <w:t>.</w:t>
      </w:r>
      <w:r w:rsidRPr="0015385F">
        <w:rPr>
          <w:rStyle w:val="afffff0"/>
        </w:rPr>
        <w:t>autoload</w:t>
      </w:r>
      <w:r w:rsidRPr="003734FA">
        <w:rPr>
          <w:rStyle w:val="afffff0"/>
          <w:lang w:val="ru-RU"/>
        </w:rPr>
        <w:t>.</w:t>
      </w:r>
      <w:r w:rsidRPr="0015385F">
        <w:rPr>
          <w:rStyle w:val="afffff0"/>
        </w:rPr>
        <w:t>directory</w:t>
      </w:r>
      <w:r>
        <w:t xml:space="preserve"> для автозагрузки.</w:t>
      </w:r>
    </w:p>
    <w:p w14:paraId="523722AA" w14:textId="01FD21DE" w:rsidR="007F3925" w:rsidRDefault="0015385F" w:rsidP="007F3925">
      <w:pPr>
        <w:pStyle w:val="afff1"/>
      </w:pPr>
      <w:r>
        <w:t>Провайдер</w:t>
      </w:r>
      <w:r w:rsidR="007F3925">
        <w:t xml:space="preserve"> NAR можно настроить, добавив свойство </w:t>
      </w:r>
      <w:r w:rsidR="007F3925" w:rsidRPr="0015385F">
        <w:rPr>
          <w:rStyle w:val="afffff0"/>
        </w:rPr>
        <w:t>nifi</w:t>
      </w:r>
      <w:r w:rsidR="007F3925" w:rsidRPr="0015385F">
        <w:rPr>
          <w:rStyle w:val="afffff0"/>
          <w:lang w:val="ru-RU"/>
        </w:rPr>
        <w:t>.</w:t>
      </w:r>
      <w:r w:rsidR="007F3925" w:rsidRPr="0015385F">
        <w:rPr>
          <w:rStyle w:val="afffff0"/>
        </w:rPr>
        <w:t>nar</w:t>
      </w:r>
      <w:r w:rsidR="007F3925" w:rsidRPr="0015385F">
        <w:rPr>
          <w:rStyle w:val="afffff0"/>
          <w:lang w:val="ru-RU"/>
        </w:rPr>
        <w:t>.</w:t>
      </w:r>
      <w:r w:rsidR="007F3925" w:rsidRPr="0015385F">
        <w:rPr>
          <w:rStyle w:val="afffff0"/>
        </w:rPr>
        <w:t>library</w:t>
      </w:r>
      <w:r w:rsidR="007F3925" w:rsidRPr="0015385F">
        <w:rPr>
          <w:rStyle w:val="afffff0"/>
          <w:lang w:val="ru-RU"/>
        </w:rPr>
        <w:t>.</w:t>
      </w:r>
      <w:r w:rsidR="007F3925" w:rsidRPr="0015385F">
        <w:rPr>
          <w:rStyle w:val="afffff0"/>
        </w:rPr>
        <w:t>provider</w:t>
      </w:r>
      <w:r w:rsidR="007F3925" w:rsidRPr="0015385F">
        <w:rPr>
          <w:rStyle w:val="afffff0"/>
          <w:lang w:val="ru-RU"/>
        </w:rPr>
        <w:t>. &lt;</w:t>
      </w:r>
      <w:r w:rsidR="007F3925" w:rsidRPr="0015385F">
        <w:rPr>
          <w:rStyle w:val="afffff0"/>
        </w:rPr>
        <w:t>providerName</w:t>
      </w:r>
      <w:r w:rsidR="007F3925" w:rsidRPr="0015385F">
        <w:rPr>
          <w:rStyle w:val="afffff0"/>
          <w:lang w:val="ru-RU"/>
        </w:rPr>
        <w:t>&gt; .</w:t>
      </w:r>
      <w:r w:rsidR="007F3925" w:rsidRPr="0015385F">
        <w:rPr>
          <w:rStyle w:val="afffff0"/>
        </w:rPr>
        <w:t>implementation</w:t>
      </w:r>
      <w:r w:rsidR="007F3925">
        <w:t xml:space="preserve"> со значением, содержащим правильный класс </w:t>
      </w:r>
      <w:r>
        <w:t>имплементации</w:t>
      </w:r>
      <w:r w:rsidR="007F3925">
        <w:t xml:space="preserve">. Некоторым </w:t>
      </w:r>
      <w:r>
        <w:lastRenderedPageBreak/>
        <w:t>имплементациям</w:t>
      </w:r>
      <w:r w:rsidR="007F3925">
        <w:t xml:space="preserve"> могут потребоваться дополнительные свойства. Они определяются </w:t>
      </w:r>
      <w:r>
        <w:t>имплементацией</w:t>
      </w:r>
      <w:r w:rsidR="007F3925">
        <w:t xml:space="preserve"> и должны начинаться с префикса </w:t>
      </w:r>
      <w:r w:rsidR="007F3925" w:rsidRPr="0015385F">
        <w:rPr>
          <w:rStyle w:val="afffff0"/>
        </w:rPr>
        <w:t>nifi</w:t>
      </w:r>
      <w:r w:rsidR="007F3925" w:rsidRPr="003734FA">
        <w:rPr>
          <w:rStyle w:val="afffff0"/>
          <w:lang w:val="ru-RU"/>
        </w:rPr>
        <w:t>.</w:t>
      </w:r>
      <w:r w:rsidR="007F3925" w:rsidRPr="0015385F">
        <w:rPr>
          <w:rStyle w:val="afffff0"/>
        </w:rPr>
        <w:t>nar</w:t>
      </w:r>
      <w:r w:rsidR="007F3925" w:rsidRPr="003734FA">
        <w:rPr>
          <w:rStyle w:val="afffff0"/>
          <w:lang w:val="ru-RU"/>
        </w:rPr>
        <w:t>.</w:t>
      </w:r>
      <w:r w:rsidR="007F3925" w:rsidRPr="0015385F">
        <w:rPr>
          <w:rStyle w:val="afffff0"/>
        </w:rPr>
        <w:t>l</w:t>
      </w:r>
      <w:r w:rsidRPr="0015385F">
        <w:rPr>
          <w:rStyle w:val="afffff0"/>
        </w:rPr>
        <w:t>ibrary</w:t>
      </w:r>
      <w:r w:rsidRPr="003734FA">
        <w:rPr>
          <w:rStyle w:val="afffff0"/>
          <w:lang w:val="ru-RU"/>
        </w:rPr>
        <w:t>.</w:t>
      </w:r>
      <w:r w:rsidRPr="0015385F">
        <w:rPr>
          <w:rStyle w:val="afffff0"/>
        </w:rPr>
        <w:t>provider</w:t>
      </w:r>
      <w:r w:rsidRPr="003734FA">
        <w:rPr>
          <w:rStyle w:val="afffff0"/>
          <w:lang w:val="ru-RU"/>
        </w:rPr>
        <w:t>. &lt;</w:t>
      </w:r>
      <w:r w:rsidRPr="0015385F">
        <w:rPr>
          <w:rStyle w:val="afffff0"/>
        </w:rPr>
        <w:t>providerName</w:t>
      </w:r>
      <w:r w:rsidRPr="003734FA">
        <w:rPr>
          <w:rStyle w:val="afffff0"/>
          <w:lang w:val="ru-RU"/>
        </w:rPr>
        <w:t>&gt;</w:t>
      </w:r>
      <w:r w:rsidR="007F3925" w:rsidRPr="003734FA">
        <w:rPr>
          <w:rStyle w:val="afffff0"/>
          <w:lang w:val="ru-RU"/>
        </w:rPr>
        <w:t>.</w:t>
      </w:r>
      <w:r w:rsidR="007F3925">
        <w:t>.</w:t>
      </w:r>
    </w:p>
    <w:p w14:paraId="7DA35938" w14:textId="7D95ACEF" w:rsidR="007F3925" w:rsidRDefault="007F3925" w:rsidP="007F3925">
      <w:pPr>
        <w:pStyle w:val="afff1"/>
      </w:pPr>
      <w:r w:rsidRPr="0015385F">
        <w:rPr>
          <w:rStyle w:val="afffff0"/>
          <w:lang w:val="ru-RU"/>
        </w:rPr>
        <w:t>&lt;</w:t>
      </w:r>
      <w:r w:rsidRPr="0015385F">
        <w:rPr>
          <w:rStyle w:val="afffff0"/>
        </w:rPr>
        <w:t>providerName</w:t>
      </w:r>
      <w:r w:rsidRPr="0015385F">
        <w:rPr>
          <w:rStyle w:val="afffff0"/>
          <w:lang w:val="ru-RU"/>
        </w:rPr>
        <w:t>&gt;</w:t>
      </w:r>
      <w:r>
        <w:t xml:space="preserve"> является произвольным и служит для сопоставления нескольких свойств для одного </w:t>
      </w:r>
      <w:r w:rsidR="0015385F">
        <w:t>провайдера</w:t>
      </w:r>
      <w:r>
        <w:t xml:space="preserve">. Может быть установлено несколько </w:t>
      </w:r>
      <w:r w:rsidR="0015385F">
        <w:t>провайдеров</w:t>
      </w:r>
      <w:r>
        <w:t xml:space="preserve"> с разными </w:t>
      </w:r>
      <w:r w:rsidRPr="0015385F">
        <w:rPr>
          <w:rStyle w:val="afffff0"/>
          <w:lang w:val="ru-RU"/>
        </w:rPr>
        <w:t>&lt;</w:t>
      </w:r>
      <w:r w:rsidRPr="0015385F">
        <w:rPr>
          <w:rStyle w:val="afffff0"/>
        </w:rPr>
        <w:t>providerName</w:t>
      </w:r>
      <w:r w:rsidRPr="0015385F">
        <w:rPr>
          <w:rStyle w:val="afffff0"/>
          <w:lang w:val="ru-RU"/>
        </w:rPr>
        <w:t>&gt;</w:t>
      </w:r>
      <w:r>
        <w:t xml:space="preserve">. В настоящее время NiFi поддерживает </w:t>
      </w:r>
      <w:r w:rsidR="0015385F">
        <w:t>провайдера</w:t>
      </w:r>
      <w:r>
        <w:t xml:space="preserve"> NAR на основе HDFS.</w:t>
      </w:r>
    </w:p>
    <w:p w14:paraId="49C830BB" w14:textId="77777777" w:rsidR="0015385F" w:rsidRDefault="0015385F" w:rsidP="0015385F">
      <w:pPr>
        <w:pStyle w:val="46"/>
      </w:pPr>
      <w:r>
        <w:t>Провайдер HDFS NAR</w:t>
      </w:r>
    </w:p>
    <w:p w14:paraId="200259D1" w14:textId="7926BF6C" w:rsidR="0015385F" w:rsidRDefault="0015385F" w:rsidP="0015385F">
      <w:pPr>
        <w:pStyle w:val="afff1"/>
      </w:pPr>
      <w:r>
        <w:t>Эта имплементация способна загружать файлы NAR из файловой системы HDFS.</w:t>
      </w:r>
    </w:p>
    <w:p w14:paraId="72183905" w14:textId="1439ECC8" w:rsidR="0015385F" w:rsidRDefault="0015385F" w:rsidP="0015385F">
      <w:pPr>
        <w:pStyle w:val="afff1"/>
      </w:pPr>
      <w:r>
        <w:t>Значение</w:t>
      </w:r>
      <w:r w:rsidRPr="007D69DF">
        <w:t xml:space="preserve"> </w:t>
      </w:r>
      <w:r>
        <w:t>имплементации</w:t>
      </w:r>
      <w:r w:rsidRPr="007D69DF">
        <w:t xml:space="preserve"> </w:t>
      </w:r>
      <w:r w:rsidRPr="0015385F">
        <w:rPr>
          <w:rStyle w:val="afffff0"/>
        </w:rPr>
        <w:t>nifi</w:t>
      </w:r>
      <w:r w:rsidRPr="007D69DF">
        <w:rPr>
          <w:rStyle w:val="afffff0"/>
          <w:lang w:val="ru-RU"/>
        </w:rPr>
        <w:t>.</w:t>
      </w:r>
      <w:r w:rsidRPr="0015385F">
        <w:rPr>
          <w:rStyle w:val="afffff0"/>
        </w:rPr>
        <w:t>nar</w:t>
      </w:r>
      <w:r w:rsidRPr="007D69DF">
        <w:rPr>
          <w:rStyle w:val="afffff0"/>
          <w:lang w:val="ru-RU"/>
        </w:rPr>
        <w:t>.</w:t>
      </w:r>
      <w:r w:rsidRPr="0015385F">
        <w:rPr>
          <w:rStyle w:val="afffff0"/>
        </w:rPr>
        <w:t>library</w:t>
      </w:r>
      <w:r w:rsidRPr="007D69DF">
        <w:rPr>
          <w:rStyle w:val="afffff0"/>
          <w:lang w:val="ru-RU"/>
        </w:rPr>
        <w:t>.</w:t>
      </w:r>
      <w:r w:rsidRPr="0015385F">
        <w:rPr>
          <w:rStyle w:val="afffff0"/>
        </w:rPr>
        <w:t>provider</w:t>
      </w:r>
      <w:r w:rsidRPr="007D69DF">
        <w:rPr>
          <w:rStyle w:val="afffff0"/>
          <w:lang w:val="ru-RU"/>
        </w:rPr>
        <w:t>.&lt;</w:t>
      </w:r>
      <w:r w:rsidRPr="0015385F">
        <w:rPr>
          <w:rStyle w:val="afffff0"/>
        </w:rPr>
        <w:t>providerName</w:t>
      </w:r>
      <w:r w:rsidRPr="007D69DF">
        <w:rPr>
          <w:rStyle w:val="afffff0"/>
          <w:lang w:val="ru-RU"/>
        </w:rPr>
        <w:t>&gt;</w:t>
      </w:r>
      <w:r w:rsidRPr="007D69DF">
        <w:t xml:space="preserve">. </w:t>
      </w:r>
      <w:r>
        <w:t xml:space="preserve">должно быть </w:t>
      </w:r>
      <w:r w:rsidRPr="007D69DF">
        <w:rPr>
          <w:rStyle w:val="afffff0"/>
        </w:rPr>
        <w:t>org</w:t>
      </w:r>
      <w:r w:rsidRPr="007D69DF">
        <w:rPr>
          <w:rStyle w:val="afffff0"/>
          <w:lang w:val="ru-RU"/>
        </w:rPr>
        <w:t>.</w:t>
      </w:r>
      <w:r w:rsidRPr="007D69DF">
        <w:rPr>
          <w:rStyle w:val="afffff0"/>
        </w:rPr>
        <w:t>apache</w:t>
      </w:r>
      <w:r w:rsidRPr="007D69DF">
        <w:rPr>
          <w:rStyle w:val="afffff0"/>
          <w:lang w:val="ru-RU"/>
        </w:rPr>
        <w:t>.</w:t>
      </w:r>
      <w:r w:rsidRPr="007D69DF">
        <w:rPr>
          <w:rStyle w:val="afffff0"/>
        </w:rPr>
        <w:t>nifi</w:t>
      </w:r>
      <w:r w:rsidRPr="007D69DF">
        <w:rPr>
          <w:rStyle w:val="afffff0"/>
          <w:lang w:val="ru-RU"/>
        </w:rPr>
        <w:t>.</w:t>
      </w:r>
      <w:r w:rsidRPr="007D69DF">
        <w:rPr>
          <w:rStyle w:val="afffff0"/>
        </w:rPr>
        <w:t>nar</w:t>
      </w:r>
      <w:r w:rsidRPr="007D69DF">
        <w:rPr>
          <w:rStyle w:val="afffff0"/>
          <w:lang w:val="ru-RU"/>
        </w:rPr>
        <w:t>.</w:t>
      </w:r>
      <w:r w:rsidRPr="007D69DF">
        <w:rPr>
          <w:rStyle w:val="afffff0"/>
        </w:rPr>
        <w:t>hadoop</w:t>
      </w:r>
      <w:r w:rsidRPr="007D69DF">
        <w:rPr>
          <w:rStyle w:val="afffff0"/>
          <w:lang w:val="ru-RU"/>
        </w:rPr>
        <w:t>.</w:t>
      </w:r>
      <w:r w:rsidRPr="007D69DF">
        <w:rPr>
          <w:rStyle w:val="afffff0"/>
        </w:rPr>
        <w:t>HDFSNarProvider</w:t>
      </w:r>
      <w:r>
        <w:t xml:space="preserve">. </w:t>
      </w:r>
      <w:r w:rsidR="007D69DF">
        <w:t>Провайдером</w:t>
      </w:r>
      <w:r>
        <w:t xml:space="preserve"> определяются </w:t>
      </w:r>
      <w:r w:rsidR="007D69DF">
        <w:t>дополнительные свойства, представленные в таблице.</w:t>
      </w:r>
    </w:p>
    <w:p w14:paraId="68A6E14F" w14:textId="19362A69" w:rsidR="007D69DF" w:rsidRPr="009726E6" w:rsidRDefault="007D69DF" w:rsidP="007D69DF">
      <w:pPr>
        <w:pStyle w:val="aff6"/>
      </w:pPr>
      <w:r w:rsidRPr="00624C80">
        <w:t>Таблица</w:t>
      </w:r>
      <w:r w:rsidRPr="00EB2850">
        <w:t xml:space="preserve"> </w:t>
      </w:r>
      <w:r>
        <w:fldChar w:fldCharType="begin"/>
      </w:r>
      <w:r w:rsidRPr="00EB2850">
        <w:instrText xml:space="preserve"> </w:instrText>
      </w:r>
      <w:r w:rsidRPr="000A29F0">
        <w:rPr>
          <w:lang w:val="en-US"/>
        </w:rPr>
        <w:instrText>SEQ</w:instrText>
      </w:r>
      <w:r w:rsidRPr="00EB2850">
        <w:instrText xml:space="preserve"> </w:instrText>
      </w:r>
      <w:r>
        <w:instrText>Таблица</w:instrText>
      </w:r>
      <w:r w:rsidRPr="00EB2850">
        <w:instrText xml:space="preserve"> \* </w:instrText>
      </w:r>
      <w:r w:rsidRPr="000A29F0">
        <w:rPr>
          <w:lang w:val="en-US"/>
        </w:rPr>
        <w:instrText>ARABIC</w:instrText>
      </w:r>
      <w:r w:rsidRPr="00EB2850">
        <w:instrText xml:space="preserve"> </w:instrText>
      </w:r>
      <w:r>
        <w:fldChar w:fldCharType="separate"/>
      </w:r>
      <w:r w:rsidR="003707D5">
        <w:rPr>
          <w:noProof/>
          <w:lang w:val="en-US"/>
        </w:rPr>
        <w:t>52</w:t>
      </w:r>
      <w:r>
        <w:rPr>
          <w:noProof/>
        </w:rPr>
        <w:fldChar w:fldCharType="end"/>
      </w:r>
      <w:r w:rsidRPr="00EB2850">
        <w:t xml:space="preserve"> </w:t>
      </w:r>
      <w:r w:rsidRPr="00EB2850">
        <w:rPr>
          <w:rFonts w:cs="Times New Roman"/>
        </w:rPr>
        <w:t>—</w:t>
      </w:r>
      <w:r>
        <w:t xml:space="preserve"> </w:t>
      </w:r>
      <w:r w:rsidRPr="00EA0312">
        <w:t xml:space="preserve">Свойства </w:t>
      </w:r>
      <w:r>
        <w:t>провайдера HDFS NAR</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4106"/>
        <w:gridCol w:w="5238"/>
      </w:tblGrid>
      <w:tr w:rsidR="007D69DF" w:rsidRPr="00BB4D23" w14:paraId="0196B729" w14:textId="77777777" w:rsidTr="006D03B9">
        <w:trPr>
          <w:trHeight w:val="454"/>
          <w:tblHeader/>
        </w:trPr>
        <w:tc>
          <w:tcPr>
            <w:tcW w:w="4106" w:type="dxa"/>
            <w:shd w:val="clear" w:color="auto" w:fill="7030A0"/>
          </w:tcPr>
          <w:p w14:paraId="651E7D59" w14:textId="77777777" w:rsidR="007D69DF" w:rsidRDefault="007D69DF" w:rsidP="006D03B9">
            <w:pPr>
              <w:pStyle w:val="affa"/>
            </w:pPr>
            <w:r>
              <w:t>Свойство</w:t>
            </w:r>
          </w:p>
        </w:tc>
        <w:tc>
          <w:tcPr>
            <w:tcW w:w="5238" w:type="dxa"/>
            <w:shd w:val="clear" w:color="auto" w:fill="7030A0"/>
          </w:tcPr>
          <w:p w14:paraId="5DBB9D84" w14:textId="77777777" w:rsidR="007D69DF" w:rsidRDefault="007D69DF" w:rsidP="006D03B9">
            <w:pPr>
              <w:pStyle w:val="affa"/>
            </w:pPr>
            <w:r>
              <w:t>Описание</w:t>
            </w:r>
          </w:p>
        </w:tc>
      </w:tr>
      <w:tr w:rsidR="007D69DF" w:rsidRPr="00076C84" w14:paraId="7D0DE685" w14:textId="77777777" w:rsidTr="006D03B9">
        <w:tc>
          <w:tcPr>
            <w:tcW w:w="4106" w:type="dxa"/>
          </w:tcPr>
          <w:p w14:paraId="0DFD4A15" w14:textId="6B67CBE6" w:rsidR="007D69DF" w:rsidRPr="00F227A1" w:rsidRDefault="007D69DF" w:rsidP="006D03B9">
            <w:pPr>
              <w:pStyle w:val="afffff6"/>
              <w:rPr>
                <w:lang w:val="en-US"/>
              </w:rPr>
            </w:pPr>
            <w:r w:rsidRPr="007D69DF">
              <w:rPr>
                <w:lang w:val="en-US"/>
              </w:rPr>
              <w:t>resources</w:t>
            </w:r>
          </w:p>
        </w:tc>
        <w:tc>
          <w:tcPr>
            <w:tcW w:w="5238" w:type="dxa"/>
          </w:tcPr>
          <w:p w14:paraId="490FC539" w14:textId="0E14B286" w:rsidR="007D69DF" w:rsidRPr="00076C84" w:rsidRDefault="007D69DF" w:rsidP="006D03B9">
            <w:pPr>
              <w:pStyle w:val="aff8"/>
              <w:rPr>
                <w:lang w:val="ru-RU"/>
              </w:rPr>
            </w:pPr>
            <w:r>
              <w:rPr>
                <w:lang w:val="ru-RU"/>
              </w:rPr>
              <w:t>Перечень</w:t>
            </w:r>
            <w:r w:rsidRPr="007D69DF">
              <w:rPr>
                <w:lang w:val="ru-RU"/>
              </w:rPr>
              <w:t xml:space="preserve"> ресурсов HDFS через запятую.</w:t>
            </w:r>
          </w:p>
        </w:tc>
      </w:tr>
      <w:tr w:rsidR="007D69DF" w:rsidRPr="00076C84" w14:paraId="434B9197" w14:textId="77777777" w:rsidTr="006D03B9">
        <w:tc>
          <w:tcPr>
            <w:tcW w:w="4106" w:type="dxa"/>
          </w:tcPr>
          <w:p w14:paraId="7D315D65" w14:textId="48A643D5" w:rsidR="007D69DF" w:rsidRPr="007D69DF" w:rsidRDefault="007D69DF" w:rsidP="006D03B9">
            <w:pPr>
              <w:pStyle w:val="afffff6"/>
              <w:rPr>
                <w:lang w:val="en-US"/>
              </w:rPr>
            </w:pPr>
            <w:r w:rsidRPr="007D69DF">
              <w:rPr>
                <w:lang w:val="en-US"/>
              </w:rPr>
              <w:t>source.directory</w:t>
            </w:r>
          </w:p>
        </w:tc>
        <w:tc>
          <w:tcPr>
            <w:tcW w:w="5238" w:type="dxa"/>
          </w:tcPr>
          <w:p w14:paraId="69D8F568" w14:textId="11161E30" w:rsidR="007D69DF" w:rsidRPr="00076C84" w:rsidRDefault="007D69DF" w:rsidP="006D03B9">
            <w:pPr>
              <w:pStyle w:val="aff8"/>
              <w:rPr>
                <w:lang w:val="ru-RU"/>
              </w:rPr>
            </w:pPr>
            <w:r w:rsidRPr="007D69DF">
              <w:rPr>
                <w:lang w:val="ru-RU"/>
              </w:rPr>
              <w:t>Исходный каталог файлов NAR в HDFS. Примечание: провайдер не проверяет файлы рекурсивно.</w:t>
            </w:r>
          </w:p>
        </w:tc>
      </w:tr>
      <w:tr w:rsidR="007D69DF" w:rsidRPr="00076C84" w14:paraId="67BDE2DD" w14:textId="77777777" w:rsidTr="006D03B9">
        <w:tc>
          <w:tcPr>
            <w:tcW w:w="4106" w:type="dxa"/>
          </w:tcPr>
          <w:p w14:paraId="6DBF96C9" w14:textId="2E8E80AA" w:rsidR="007D69DF" w:rsidRPr="007D69DF" w:rsidRDefault="007D69DF" w:rsidP="006D03B9">
            <w:pPr>
              <w:pStyle w:val="afffff6"/>
              <w:rPr>
                <w:lang w:val="en-US"/>
              </w:rPr>
            </w:pPr>
            <w:r w:rsidRPr="007D69DF">
              <w:rPr>
                <w:lang w:val="en-US"/>
              </w:rPr>
              <w:t>storage.location</w:t>
            </w:r>
          </w:p>
        </w:tc>
        <w:tc>
          <w:tcPr>
            <w:tcW w:w="5238" w:type="dxa"/>
          </w:tcPr>
          <w:p w14:paraId="6A089EB8" w14:textId="2FC088FA" w:rsidR="007D69DF" w:rsidRPr="00076C84" w:rsidRDefault="007D69DF" w:rsidP="006D03B9">
            <w:pPr>
              <w:pStyle w:val="aff8"/>
              <w:rPr>
                <w:lang w:val="ru-RU"/>
              </w:rPr>
            </w:pPr>
            <w:r>
              <w:rPr>
                <w:lang w:val="ru-RU"/>
              </w:rPr>
              <w:t>Опционально</w:t>
            </w:r>
            <w:r w:rsidRPr="007D69DF">
              <w:rPr>
                <w:lang w:val="ru-RU"/>
              </w:rPr>
              <w:t>. Если установл</w:t>
            </w:r>
            <w:r>
              <w:rPr>
                <w:lang w:val="ru-RU"/>
              </w:rPr>
              <w:t>ено, то место хранения, определё</w:t>
            </w:r>
            <w:r w:rsidRPr="007D69DF">
              <w:rPr>
                <w:lang w:val="ru-RU"/>
              </w:rPr>
              <w:t xml:space="preserve">нное в </w:t>
            </w:r>
            <w:r w:rsidRPr="007D69DF">
              <w:rPr>
                <w:rStyle w:val="afffff7"/>
                <w:lang w:val="ru-RU"/>
              </w:rPr>
              <w:t>core-site.xml</w:t>
            </w:r>
            <w:r w:rsidRPr="007D69DF">
              <w:rPr>
                <w:lang w:val="ru-RU"/>
              </w:rPr>
              <w:t>, будет перезаписано этим значением.</w:t>
            </w:r>
          </w:p>
        </w:tc>
      </w:tr>
      <w:tr w:rsidR="007D69DF" w:rsidRPr="00076C84" w14:paraId="39F4473A" w14:textId="77777777" w:rsidTr="006D03B9">
        <w:tc>
          <w:tcPr>
            <w:tcW w:w="4106" w:type="dxa"/>
          </w:tcPr>
          <w:p w14:paraId="5DDFB479" w14:textId="05F3AD2E" w:rsidR="007D69DF" w:rsidRPr="007D69DF" w:rsidRDefault="007D69DF" w:rsidP="006D03B9">
            <w:pPr>
              <w:pStyle w:val="afffff6"/>
              <w:rPr>
                <w:lang w:val="en-US"/>
              </w:rPr>
            </w:pPr>
            <w:r w:rsidRPr="007D69DF">
              <w:rPr>
                <w:lang w:val="en-US"/>
              </w:rPr>
              <w:t>kerberos.principal</w:t>
            </w:r>
          </w:p>
        </w:tc>
        <w:tc>
          <w:tcPr>
            <w:tcW w:w="5238" w:type="dxa"/>
          </w:tcPr>
          <w:p w14:paraId="6A1B7214" w14:textId="775FD837" w:rsidR="007D69DF" w:rsidRPr="00076C84" w:rsidRDefault="00CC3410" w:rsidP="00CC3410">
            <w:pPr>
              <w:pStyle w:val="aff8"/>
              <w:rPr>
                <w:lang w:val="ru-RU"/>
              </w:rPr>
            </w:pPr>
            <w:r>
              <w:rPr>
                <w:lang w:val="ru-RU"/>
              </w:rPr>
              <w:t>Опционально</w:t>
            </w:r>
            <w:r w:rsidRPr="00CC3410">
              <w:rPr>
                <w:lang w:val="ru-RU"/>
              </w:rPr>
              <w:t xml:space="preserve">. </w:t>
            </w:r>
            <w:r>
              <w:rPr>
                <w:lang w:val="ru-RU"/>
              </w:rPr>
              <w:t>Принципал</w:t>
            </w:r>
            <w:r w:rsidRPr="00CC3410">
              <w:rPr>
                <w:lang w:val="ru-RU"/>
              </w:rPr>
              <w:t xml:space="preserve"> Kerberos для аутентификации.</w:t>
            </w:r>
          </w:p>
        </w:tc>
      </w:tr>
      <w:tr w:rsidR="007D69DF" w:rsidRPr="00076C84" w14:paraId="00033E3E" w14:textId="77777777" w:rsidTr="006D03B9">
        <w:tc>
          <w:tcPr>
            <w:tcW w:w="4106" w:type="dxa"/>
          </w:tcPr>
          <w:p w14:paraId="5D054C86" w14:textId="53733BC1" w:rsidR="007D69DF" w:rsidRPr="007D69DF" w:rsidRDefault="007D69DF" w:rsidP="006D03B9">
            <w:pPr>
              <w:pStyle w:val="afffff6"/>
              <w:rPr>
                <w:lang w:val="en-US"/>
              </w:rPr>
            </w:pPr>
            <w:r w:rsidRPr="007D69DF">
              <w:rPr>
                <w:lang w:val="en-US"/>
              </w:rPr>
              <w:t>kerberos.keytab</w:t>
            </w:r>
          </w:p>
        </w:tc>
        <w:tc>
          <w:tcPr>
            <w:tcW w:w="5238" w:type="dxa"/>
          </w:tcPr>
          <w:p w14:paraId="2F558CB1" w14:textId="3B9A623F" w:rsidR="007D69DF" w:rsidRPr="00076C84" w:rsidRDefault="00CC3410" w:rsidP="00CC3410">
            <w:pPr>
              <w:pStyle w:val="aff8"/>
              <w:rPr>
                <w:lang w:val="ru-RU"/>
              </w:rPr>
            </w:pPr>
            <w:r>
              <w:rPr>
                <w:lang w:val="ru-RU"/>
              </w:rPr>
              <w:t>Опционально</w:t>
            </w:r>
            <w:r w:rsidRPr="00CC3410">
              <w:rPr>
                <w:lang w:val="ru-RU"/>
              </w:rPr>
              <w:t xml:space="preserve">. Вкладка Kerberos, связанная с </w:t>
            </w:r>
            <w:r>
              <w:rPr>
                <w:lang w:val="ru-RU"/>
              </w:rPr>
              <w:t>принципалом</w:t>
            </w:r>
            <w:r w:rsidRPr="00CC3410">
              <w:rPr>
                <w:lang w:val="ru-RU"/>
              </w:rPr>
              <w:t>.</w:t>
            </w:r>
          </w:p>
        </w:tc>
      </w:tr>
      <w:tr w:rsidR="007D69DF" w:rsidRPr="00076C84" w14:paraId="40232CF4" w14:textId="77777777" w:rsidTr="006D03B9">
        <w:tc>
          <w:tcPr>
            <w:tcW w:w="4106" w:type="dxa"/>
          </w:tcPr>
          <w:p w14:paraId="3B353F5E" w14:textId="3DBA0AE8" w:rsidR="007D69DF" w:rsidRPr="007D69DF" w:rsidRDefault="007D69DF" w:rsidP="006D03B9">
            <w:pPr>
              <w:pStyle w:val="afffff6"/>
              <w:rPr>
                <w:lang w:val="en-US"/>
              </w:rPr>
            </w:pPr>
            <w:r w:rsidRPr="007D69DF">
              <w:rPr>
                <w:lang w:val="en-US"/>
              </w:rPr>
              <w:t>kerberos.password</w:t>
            </w:r>
          </w:p>
        </w:tc>
        <w:tc>
          <w:tcPr>
            <w:tcW w:w="5238" w:type="dxa"/>
          </w:tcPr>
          <w:p w14:paraId="04CCCEB8" w14:textId="4996793B" w:rsidR="007D69DF" w:rsidRPr="00076C84" w:rsidRDefault="00CC3410" w:rsidP="00CC3410">
            <w:pPr>
              <w:pStyle w:val="aff8"/>
              <w:rPr>
                <w:lang w:val="ru-RU"/>
              </w:rPr>
            </w:pPr>
            <w:r>
              <w:rPr>
                <w:lang w:val="ru-RU"/>
              </w:rPr>
              <w:t>Опционально</w:t>
            </w:r>
            <w:r w:rsidRPr="00CC3410">
              <w:rPr>
                <w:lang w:val="ru-RU"/>
              </w:rPr>
              <w:t xml:space="preserve">. Пароль Kerberos, связанный с </w:t>
            </w:r>
            <w:r>
              <w:rPr>
                <w:lang w:val="ru-RU"/>
              </w:rPr>
              <w:t>принципалом</w:t>
            </w:r>
            <w:r w:rsidRPr="00CC3410">
              <w:rPr>
                <w:lang w:val="ru-RU"/>
              </w:rPr>
              <w:t>.</w:t>
            </w:r>
          </w:p>
        </w:tc>
      </w:tr>
    </w:tbl>
    <w:p w14:paraId="0D3D6D01" w14:textId="20C42666" w:rsidR="007D69DF" w:rsidRDefault="00CC3410" w:rsidP="0015385F">
      <w:pPr>
        <w:pStyle w:val="afff1"/>
      </w:pPr>
      <w:r>
        <w:t>Пример конфигурации:</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C3410" w:rsidRPr="005A12A6" w14:paraId="77B0D4FF" w14:textId="77777777" w:rsidTr="006D03B9">
        <w:tc>
          <w:tcPr>
            <w:tcW w:w="9344" w:type="dxa"/>
            <w:shd w:val="clear" w:color="auto" w:fill="F2F2F2" w:themeFill="background1" w:themeFillShade="F2"/>
          </w:tcPr>
          <w:p w14:paraId="7B423DE2" w14:textId="77777777" w:rsidR="00CC3410" w:rsidRDefault="00CC3410" w:rsidP="00CC3410">
            <w:pPr>
              <w:pStyle w:val="afffff"/>
            </w:pPr>
            <w:r>
              <w:t>nifi.nar.library.provider.hdfs1.implementation=org.apache.nifi.nar.hadoop.HDFSNarProvider</w:t>
            </w:r>
          </w:p>
          <w:p w14:paraId="374D0595" w14:textId="77777777" w:rsidR="00CC3410" w:rsidRDefault="00CC3410" w:rsidP="00CC3410">
            <w:pPr>
              <w:pStyle w:val="afffff"/>
            </w:pPr>
            <w:r>
              <w:t>nifi.nar.library.provider.hdfs1.resources=/etc/hadoop/core-site.xml</w:t>
            </w:r>
          </w:p>
          <w:p w14:paraId="2963E0B9" w14:textId="20DBEFFC" w:rsidR="00CC3410" w:rsidRPr="00140840" w:rsidRDefault="00CC3410" w:rsidP="00CC3410">
            <w:pPr>
              <w:pStyle w:val="afffff"/>
            </w:pPr>
            <w:r>
              <w:t>nifi.nar.library.provider.hdfs1.source.directory=/customNars</w:t>
            </w:r>
          </w:p>
        </w:tc>
      </w:tr>
    </w:tbl>
    <w:p w14:paraId="2001CC42" w14:textId="594A430C" w:rsidR="00CC3410" w:rsidRDefault="00CC3410" w:rsidP="0015385F">
      <w:pPr>
        <w:pStyle w:val="afff1"/>
        <w:rPr>
          <w:lang w:val="en-US"/>
        </w:rPr>
      </w:pP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C3410" w:rsidRPr="005A12A6" w14:paraId="2F64FA54" w14:textId="77777777" w:rsidTr="006D03B9">
        <w:tc>
          <w:tcPr>
            <w:tcW w:w="9344" w:type="dxa"/>
            <w:shd w:val="clear" w:color="auto" w:fill="F2F2F2" w:themeFill="background1" w:themeFillShade="F2"/>
          </w:tcPr>
          <w:p w14:paraId="710FA7CC" w14:textId="77777777" w:rsidR="00CC3410" w:rsidRDefault="00CC3410" w:rsidP="00CC3410">
            <w:pPr>
              <w:pStyle w:val="afffff"/>
            </w:pPr>
            <w:r>
              <w:t>nifi.nar.library.provider.hdfs2.implementation=org.apache.nifi.nar.hadoop.HDFSNarProvider</w:t>
            </w:r>
          </w:p>
          <w:p w14:paraId="00A52424" w14:textId="77777777" w:rsidR="00CC3410" w:rsidRDefault="00CC3410" w:rsidP="00CC3410">
            <w:pPr>
              <w:pStyle w:val="afffff"/>
            </w:pPr>
            <w:r>
              <w:t>nifi.nar.library.provider.hdfs2.resources=/etc/hadoop/core-site.xml</w:t>
            </w:r>
          </w:p>
          <w:p w14:paraId="59BFD541" w14:textId="5A682343" w:rsidR="00CC3410" w:rsidRPr="00140840" w:rsidRDefault="00CC3410" w:rsidP="00CC3410">
            <w:pPr>
              <w:pStyle w:val="afffff"/>
            </w:pPr>
            <w:r>
              <w:t>nifi.nar.library.provider.hdfs2.source.directory=/other/dir/for/customNars</w:t>
            </w:r>
          </w:p>
        </w:tc>
      </w:tr>
    </w:tbl>
    <w:p w14:paraId="0DD4A272" w14:textId="3AAAED65" w:rsidR="0021565C" w:rsidRDefault="008178DF" w:rsidP="0021565C">
      <w:pPr>
        <w:pStyle w:val="15"/>
      </w:pPr>
      <w:bookmarkStart w:id="78" w:name="_Toc81490068"/>
      <w:r>
        <w:lastRenderedPageBreak/>
        <w:t xml:space="preserve">АДМИНИСТРИРОВАНИЕ </w:t>
      </w:r>
      <w:r>
        <w:rPr>
          <w:lang w:val="en-US"/>
        </w:rPr>
        <w:t>AIRFLOW</w:t>
      </w:r>
      <w:bookmarkEnd w:id="78"/>
    </w:p>
    <w:p w14:paraId="3339B603" w14:textId="77777777" w:rsidR="0021565C" w:rsidRDefault="0021565C" w:rsidP="0021565C">
      <w:pPr>
        <w:pStyle w:val="2b"/>
      </w:pPr>
      <w:bookmarkStart w:id="79" w:name="_Toc81490069"/>
      <w:r>
        <w:t>Справочник по конфигурации</w:t>
      </w:r>
      <w:bookmarkEnd w:id="79"/>
    </w:p>
    <w:p w14:paraId="091ED90B" w14:textId="66F1BB9A" w:rsidR="0021565C" w:rsidRDefault="0021565C" w:rsidP="0021565C">
      <w:pPr>
        <w:pStyle w:val="afff1"/>
      </w:pPr>
      <w:r>
        <w:t xml:space="preserve">Этот раздел содержит список всех доступных конфигураций Airflow, которые вы можете установить в файле </w:t>
      </w:r>
      <w:r w:rsidRPr="0021565C">
        <w:rPr>
          <w:rStyle w:val="afffff0"/>
        </w:rPr>
        <w:t>airflow</w:t>
      </w:r>
      <w:r w:rsidRPr="00A2057E">
        <w:rPr>
          <w:rStyle w:val="afffff0"/>
          <w:lang w:val="ru-RU"/>
        </w:rPr>
        <w:t>.</w:t>
      </w:r>
      <w:r w:rsidRPr="0021565C">
        <w:rPr>
          <w:rStyle w:val="afffff0"/>
        </w:rPr>
        <w:t>cfg</w:t>
      </w:r>
      <w:r>
        <w:t xml:space="preserve"> или с помощью переменных среды.</w:t>
      </w:r>
    </w:p>
    <w:p w14:paraId="62B6E579" w14:textId="0EC2399F" w:rsidR="0021565C" w:rsidRDefault="0021565C" w:rsidP="0021565C">
      <w:pPr>
        <w:pStyle w:val="3a"/>
        <w:rPr>
          <w:lang w:val="ru-RU"/>
        </w:rPr>
      </w:pPr>
      <w:bookmarkStart w:id="80" w:name="_Toc81490070"/>
      <w:r>
        <w:rPr>
          <w:lang w:val="ru-RU"/>
        </w:rPr>
        <w:t xml:space="preserve">Раздел </w:t>
      </w:r>
      <w:r>
        <w:t>[core]</w:t>
      </w:r>
      <w:bookmarkEnd w:id="80"/>
    </w:p>
    <w:p w14:paraId="2306E27F" w14:textId="66846FBE" w:rsidR="0021565C" w:rsidRPr="0021565C" w:rsidRDefault="0021565C" w:rsidP="0021565C">
      <w:pPr>
        <w:pStyle w:val="aff6"/>
      </w:pPr>
      <w:r w:rsidRPr="00624C80">
        <w:t xml:space="preserve">Таблица </w:t>
      </w:r>
      <w:fldSimple w:instr=" SEQ Таблица \* ARABIC ">
        <w:r w:rsidR="003707D5">
          <w:rPr>
            <w:noProof/>
          </w:rPr>
          <w:t>53</w:t>
        </w:r>
      </w:fldSimple>
      <w:r w:rsidRPr="00624C80">
        <w:t xml:space="preserve"> </w:t>
      </w:r>
      <w:r w:rsidRPr="00624C80">
        <w:rPr>
          <w:rFonts w:cs="Times New Roman"/>
        </w:rPr>
        <w:t>—</w:t>
      </w:r>
      <w:r w:rsidRPr="00624C80">
        <w:t xml:space="preserve"> </w:t>
      </w:r>
      <w:r>
        <w:t xml:space="preserve">Раздел </w:t>
      </w:r>
      <w:r>
        <w:rPr>
          <w:lang w:val="en-US"/>
        </w:rPr>
        <w:t>[core]</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400"/>
        <w:gridCol w:w="992"/>
        <w:gridCol w:w="1427"/>
        <w:gridCol w:w="1754"/>
        <w:gridCol w:w="3771"/>
      </w:tblGrid>
      <w:tr w:rsidR="0021565C" w:rsidRPr="00BB4D23" w14:paraId="0DB57E36" w14:textId="77777777" w:rsidTr="00A21FD2">
        <w:trPr>
          <w:trHeight w:val="454"/>
          <w:tblHeader/>
        </w:trPr>
        <w:tc>
          <w:tcPr>
            <w:tcW w:w="1400" w:type="dxa"/>
            <w:shd w:val="clear" w:color="auto" w:fill="7030A0"/>
            <w:tcMar>
              <w:top w:w="57" w:type="dxa"/>
              <w:left w:w="85" w:type="dxa"/>
              <w:bottom w:w="57" w:type="dxa"/>
              <w:right w:w="85" w:type="dxa"/>
            </w:tcMar>
          </w:tcPr>
          <w:p w14:paraId="5A2BD550" w14:textId="77777777" w:rsidR="0021565C" w:rsidRPr="00BB4D23" w:rsidRDefault="0021565C" w:rsidP="0002281A">
            <w:pPr>
              <w:pStyle w:val="affa"/>
            </w:pPr>
            <w:r>
              <w:t>Конфигурация</w:t>
            </w:r>
          </w:p>
        </w:tc>
        <w:tc>
          <w:tcPr>
            <w:tcW w:w="992" w:type="dxa"/>
            <w:shd w:val="clear" w:color="auto" w:fill="7030A0"/>
          </w:tcPr>
          <w:p w14:paraId="5EA33A39" w14:textId="77777777" w:rsidR="0021565C" w:rsidRDefault="0021565C" w:rsidP="0002281A">
            <w:pPr>
              <w:pStyle w:val="affa"/>
            </w:pPr>
            <w:r>
              <w:t>Тип</w:t>
            </w:r>
          </w:p>
        </w:tc>
        <w:tc>
          <w:tcPr>
            <w:tcW w:w="1427" w:type="dxa"/>
            <w:shd w:val="clear" w:color="auto" w:fill="7030A0"/>
          </w:tcPr>
          <w:p w14:paraId="36FD8695" w14:textId="77777777" w:rsidR="0021565C" w:rsidRDefault="0021565C" w:rsidP="0002281A">
            <w:pPr>
              <w:pStyle w:val="affa"/>
            </w:pPr>
            <w:r>
              <w:t>Значение по умолчанию</w:t>
            </w:r>
          </w:p>
        </w:tc>
        <w:tc>
          <w:tcPr>
            <w:tcW w:w="1754" w:type="dxa"/>
            <w:shd w:val="clear" w:color="auto" w:fill="7030A0"/>
          </w:tcPr>
          <w:p w14:paraId="3720CEDB" w14:textId="788FDFAE" w:rsidR="0021565C" w:rsidRDefault="0021565C" w:rsidP="0002281A">
            <w:pPr>
              <w:pStyle w:val="affa"/>
            </w:pPr>
            <w:r>
              <w:t>Переменная среды</w:t>
            </w:r>
          </w:p>
        </w:tc>
        <w:tc>
          <w:tcPr>
            <w:tcW w:w="3771" w:type="dxa"/>
            <w:shd w:val="clear" w:color="auto" w:fill="7030A0"/>
            <w:tcMar>
              <w:top w:w="57" w:type="dxa"/>
              <w:left w:w="85" w:type="dxa"/>
              <w:bottom w:w="57" w:type="dxa"/>
              <w:right w:w="85" w:type="dxa"/>
            </w:tcMar>
          </w:tcPr>
          <w:p w14:paraId="41E873F6" w14:textId="77777777" w:rsidR="0021565C" w:rsidRPr="00991D67" w:rsidRDefault="0021565C" w:rsidP="0002281A">
            <w:pPr>
              <w:pStyle w:val="affa"/>
            </w:pPr>
            <w:r>
              <w:t>Описание</w:t>
            </w:r>
          </w:p>
        </w:tc>
      </w:tr>
      <w:tr w:rsidR="0021565C" w:rsidRPr="00A7250C" w14:paraId="03B36C8F" w14:textId="77777777" w:rsidTr="00A21FD2">
        <w:tc>
          <w:tcPr>
            <w:tcW w:w="1400" w:type="dxa"/>
            <w:tcMar>
              <w:top w:w="57" w:type="dxa"/>
              <w:left w:w="85" w:type="dxa"/>
              <w:bottom w:w="57" w:type="dxa"/>
              <w:right w:w="85" w:type="dxa"/>
            </w:tcMar>
          </w:tcPr>
          <w:p w14:paraId="06B788EE" w14:textId="7FE430ED" w:rsidR="0021565C" w:rsidRPr="00A33E64" w:rsidRDefault="0021565C" w:rsidP="0002281A">
            <w:pPr>
              <w:pStyle w:val="afffff6"/>
              <w:jc w:val="left"/>
            </w:pPr>
            <w:r w:rsidRPr="0021565C">
              <w:t>dags_folder</w:t>
            </w:r>
          </w:p>
        </w:tc>
        <w:tc>
          <w:tcPr>
            <w:tcW w:w="992" w:type="dxa"/>
          </w:tcPr>
          <w:p w14:paraId="4A0CC57D" w14:textId="51313A6B" w:rsidR="0021565C" w:rsidRPr="00A7250C" w:rsidRDefault="0021565C" w:rsidP="0002281A">
            <w:pPr>
              <w:pStyle w:val="afffff6"/>
            </w:pPr>
            <w:r w:rsidRPr="0021565C">
              <w:t>string</w:t>
            </w:r>
          </w:p>
        </w:tc>
        <w:tc>
          <w:tcPr>
            <w:tcW w:w="1427" w:type="dxa"/>
          </w:tcPr>
          <w:p w14:paraId="67011AA2" w14:textId="078E44CA" w:rsidR="0021565C" w:rsidRPr="00A7250C" w:rsidRDefault="0021565C" w:rsidP="0002281A">
            <w:pPr>
              <w:pStyle w:val="afffff6"/>
            </w:pPr>
            <w:r w:rsidRPr="0021565C">
              <w:t>{AIRFLOW_HOME}/dags</w:t>
            </w:r>
          </w:p>
        </w:tc>
        <w:tc>
          <w:tcPr>
            <w:tcW w:w="1754" w:type="dxa"/>
          </w:tcPr>
          <w:p w14:paraId="3067AAF8" w14:textId="1FEB87E1" w:rsidR="0021565C" w:rsidRPr="00A7250C" w:rsidRDefault="0021565C" w:rsidP="0021565C">
            <w:pPr>
              <w:pStyle w:val="afffff6"/>
            </w:pPr>
            <w:r w:rsidRPr="0021565C">
              <w:t>AIRFLOW__CORE__DAGS_FOLDER</w:t>
            </w:r>
          </w:p>
        </w:tc>
        <w:tc>
          <w:tcPr>
            <w:tcW w:w="3771" w:type="dxa"/>
            <w:tcMar>
              <w:top w:w="57" w:type="dxa"/>
              <w:left w:w="85" w:type="dxa"/>
              <w:bottom w:w="57" w:type="dxa"/>
              <w:right w:w="85" w:type="dxa"/>
            </w:tcMar>
          </w:tcPr>
          <w:p w14:paraId="7B18DBC1" w14:textId="1CBB48EC" w:rsidR="0021565C" w:rsidRPr="00A7250C" w:rsidRDefault="0021565C" w:rsidP="0021565C">
            <w:pPr>
              <w:pStyle w:val="aff8"/>
              <w:rPr>
                <w:lang w:val="ru-RU"/>
              </w:rPr>
            </w:pPr>
            <w:r w:rsidRPr="0021565C">
              <w:rPr>
                <w:lang w:val="ru-RU"/>
              </w:rPr>
              <w:t xml:space="preserve">Папка, в которой находятся ваши </w:t>
            </w:r>
            <w:r>
              <w:t>pipeline</w:t>
            </w:r>
            <w:r w:rsidRPr="0021565C">
              <w:rPr>
                <w:lang w:val="ru-RU"/>
              </w:rPr>
              <w:t xml:space="preserve"> </w:t>
            </w:r>
            <w:r>
              <w:t>Airflow</w:t>
            </w:r>
            <w:r w:rsidRPr="0021565C">
              <w:rPr>
                <w:lang w:val="ru-RU"/>
              </w:rPr>
              <w:t>, скорее всего, подпапка в репозитории кода. Этот путь должен быть абсолютным.</w:t>
            </w:r>
          </w:p>
        </w:tc>
      </w:tr>
      <w:tr w:rsidR="0021565C" w:rsidRPr="00A7250C" w14:paraId="683512A7" w14:textId="77777777" w:rsidTr="00A21FD2">
        <w:tc>
          <w:tcPr>
            <w:tcW w:w="1400" w:type="dxa"/>
            <w:tcMar>
              <w:top w:w="57" w:type="dxa"/>
              <w:left w:w="85" w:type="dxa"/>
              <w:bottom w:w="57" w:type="dxa"/>
              <w:right w:w="85" w:type="dxa"/>
            </w:tcMar>
          </w:tcPr>
          <w:p w14:paraId="7DF3C331" w14:textId="5B508126" w:rsidR="0021565C" w:rsidRPr="0021565C" w:rsidRDefault="0021565C" w:rsidP="0002281A">
            <w:pPr>
              <w:pStyle w:val="afffff6"/>
              <w:jc w:val="left"/>
            </w:pPr>
            <w:r w:rsidRPr="0021565C">
              <w:t>hostname_callable</w:t>
            </w:r>
          </w:p>
        </w:tc>
        <w:tc>
          <w:tcPr>
            <w:tcW w:w="992" w:type="dxa"/>
          </w:tcPr>
          <w:p w14:paraId="0B942125" w14:textId="40ED4B51" w:rsidR="0021565C" w:rsidRPr="0021565C" w:rsidRDefault="0021565C" w:rsidP="0002281A">
            <w:pPr>
              <w:pStyle w:val="afffff6"/>
            </w:pPr>
            <w:r w:rsidRPr="0021565C">
              <w:t>string</w:t>
            </w:r>
          </w:p>
        </w:tc>
        <w:tc>
          <w:tcPr>
            <w:tcW w:w="1427" w:type="dxa"/>
          </w:tcPr>
          <w:p w14:paraId="4CC8431C" w14:textId="18639611" w:rsidR="0021565C" w:rsidRPr="0021565C" w:rsidRDefault="0021565C" w:rsidP="0002281A">
            <w:pPr>
              <w:pStyle w:val="afffff6"/>
            </w:pPr>
            <w:r w:rsidRPr="0021565C">
              <w:t>socket.getfqdn</w:t>
            </w:r>
          </w:p>
        </w:tc>
        <w:tc>
          <w:tcPr>
            <w:tcW w:w="1754" w:type="dxa"/>
          </w:tcPr>
          <w:p w14:paraId="39C36BA1" w14:textId="337B84F3" w:rsidR="0021565C" w:rsidRPr="0021565C" w:rsidRDefault="0021565C" w:rsidP="0021565C">
            <w:pPr>
              <w:pStyle w:val="afffff6"/>
            </w:pPr>
            <w:r w:rsidRPr="0021565C">
              <w:t>AIRFLOW__CORE__HOSTNAME_CALLABLE</w:t>
            </w:r>
          </w:p>
        </w:tc>
        <w:tc>
          <w:tcPr>
            <w:tcW w:w="3771" w:type="dxa"/>
            <w:tcMar>
              <w:top w:w="57" w:type="dxa"/>
              <w:left w:w="85" w:type="dxa"/>
              <w:bottom w:w="57" w:type="dxa"/>
              <w:right w:w="85" w:type="dxa"/>
            </w:tcMar>
          </w:tcPr>
          <w:p w14:paraId="1E28A142" w14:textId="5F338095" w:rsidR="0021565C" w:rsidRPr="0021565C" w:rsidRDefault="0021565C" w:rsidP="0021565C">
            <w:pPr>
              <w:pStyle w:val="aff8"/>
              <w:rPr>
                <w:lang w:val="ru-RU"/>
              </w:rPr>
            </w:pPr>
            <w:r w:rsidRPr="0021565C">
              <w:rPr>
                <w:lang w:val="ru-RU"/>
              </w:rPr>
              <w:t>Имя хоста, указав путь к вызываемому объекту, кото</w:t>
            </w:r>
            <w:r>
              <w:rPr>
                <w:lang w:val="ru-RU"/>
              </w:rPr>
              <w:t xml:space="preserve">рый разрешит имя хоста. Формат — </w:t>
            </w:r>
            <w:r w:rsidRPr="0021565C">
              <w:rPr>
                <w:rStyle w:val="afffff7"/>
                <w:lang w:val="ru-RU"/>
              </w:rPr>
              <w:t>package.function</w:t>
            </w:r>
            <w:r>
              <w:rPr>
                <w:lang w:val="ru-RU"/>
              </w:rPr>
              <w:t>.</w:t>
            </w:r>
          </w:p>
          <w:p w14:paraId="199D0B03" w14:textId="11A91ABD" w:rsidR="0021565C" w:rsidRPr="0021565C" w:rsidRDefault="0021565C" w:rsidP="0021565C">
            <w:pPr>
              <w:pStyle w:val="aff8"/>
              <w:rPr>
                <w:lang w:val="ru-RU"/>
              </w:rPr>
            </w:pPr>
            <w:r w:rsidRPr="0021565C">
              <w:rPr>
                <w:lang w:val="ru-RU"/>
              </w:rPr>
              <w:t>Н</w:t>
            </w:r>
            <w:r>
              <w:rPr>
                <w:lang w:val="ru-RU"/>
              </w:rPr>
              <w:t xml:space="preserve">апример, значение по умолчанию </w:t>
            </w:r>
            <w:r w:rsidRPr="0021565C">
              <w:rPr>
                <w:rStyle w:val="afffff7"/>
              </w:rPr>
              <w:t>socket</w:t>
            </w:r>
            <w:r w:rsidRPr="0021565C">
              <w:rPr>
                <w:rStyle w:val="afffff7"/>
                <w:lang w:val="ru-RU"/>
              </w:rPr>
              <w:t>.</w:t>
            </w:r>
            <w:r w:rsidRPr="0021565C">
              <w:rPr>
                <w:rStyle w:val="afffff7"/>
              </w:rPr>
              <w:t>getfqdn</w:t>
            </w:r>
            <w:r w:rsidRPr="0021565C">
              <w:rPr>
                <w:lang w:val="ru-RU"/>
              </w:rPr>
              <w:t xml:space="preserve"> </w:t>
            </w:r>
            <w:r>
              <w:rPr>
                <w:lang w:val="ru-RU"/>
              </w:rPr>
              <w:t xml:space="preserve">означает, что результат </w:t>
            </w:r>
            <w:r w:rsidRPr="0021565C">
              <w:rPr>
                <w:rStyle w:val="afffff7"/>
              </w:rPr>
              <w:t>getfqdn</w:t>
            </w:r>
            <w:r w:rsidRPr="0021565C">
              <w:rPr>
                <w:rStyle w:val="afffff7"/>
                <w:lang w:val="ru-RU"/>
              </w:rPr>
              <w:t>()</w:t>
            </w:r>
            <w:r>
              <w:rPr>
                <w:lang w:val="ru-RU"/>
              </w:rPr>
              <w:t xml:space="preserve"> пакета </w:t>
            </w:r>
            <w:r w:rsidRPr="0021565C">
              <w:rPr>
                <w:rStyle w:val="afffff7"/>
              </w:rPr>
              <w:t>socket</w:t>
            </w:r>
            <w:r w:rsidRPr="0021565C">
              <w:rPr>
                <w:lang w:val="ru-RU"/>
              </w:rPr>
              <w:t xml:space="preserve"> будет использ</w:t>
            </w:r>
            <w:r>
              <w:rPr>
                <w:lang w:val="ru-RU"/>
              </w:rPr>
              <w:t>оваться в качестве имени хоста.</w:t>
            </w:r>
          </w:p>
          <w:p w14:paraId="1904CCE4" w14:textId="1DC91BDC" w:rsidR="0021565C" w:rsidRPr="0021565C" w:rsidRDefault="0021565C" w:rsidP="0021565C">
            <w:pPr>
              <w:pStyle w:val="aff8"/>
              <w:rPr>
                <w:lang w:val="ru-RU"/>
              </w:rPr>
            </w:pPr>
            <w:r w:rsidRPr="0021565C">
              <w:rPr>
                <w:lang w:val="ru-RU"/>
              </w:rPr>
              <w:t xml:space="preserve">В указанной функции аргументы не требуются. Если в качестве имени хоста используется IP-адрес, используйте значение </w:t>
            </w:r>
            <w:r w:rsidRPr="0021565C">
              <w:rPr>
                <w:rStyle w:val="afffff7"/>
                <w:lang w:val="ru-RU"/>
              </w:rPr>
              <w:t>airflow.utils.net.get_host_ip_address</w:t>
            </w:r>
            <w:r>
              <w:rPr>
                <w:lang w:val="ru-RU"/>
              </w:rPr>
              <w:t>.</w:t>
            </w:r>
          </w:p>
        </w:tc>
      </w:tr>
      <w:tr w:rsidR="0021565C" w:rsidRPr="00A7250C" w14:paraId="5748D766" w14:textId="77777777" w:rsidTr="00A21FD2">
        <w:tc>
          <w:tcPr>
            <w:tcW w:w="1400" w:type="dxa"/>
            <w:tcMar>
              <w:top w:w="57" w:type="dxa"/>
              <w:left w:w="85" w:type="dxa"/>
              <w:bottom w:w="57" w:type="dxa"/>
              <w:right w:w="85" w:type="dxa"/>
            </w:tcMar>
          </w:tcPr>
          <w:p w14:paraId="2415A8C3" w14:textId="72D901B9" w:rsidR="0021565C" w:rsidRPr="0021565C" w:rsidRDefault="0021565C" w:rsidP="0002281A">
            <w:pPr>
              <w:pStyle w:val="afffff6"/>
              <w:jc w:val="left"/>
            </w:pPr>
            <w:r w:rsidRPr="0021565C">
              <w:t>default_timezone</w:t>
            </w:r>
          </w:p>
        </w:tc>
        <w:tc>
          <w:tcPr>
            <w:tcW w:w="992" w:type="dxa"/>
          </w:tcPr>
          <w:p w14:paraId="6DF80FA9" w14:textId="3302D6BB" w:rsidR="0021565C" w:rsidRPr="0021565C" w:rsidRDefault="0021565C" w:rsidP="0002281A">
            <w:pPr>
              <w:pStyle w:val="afffff6"/>
            </w:pPr>
            <w:r w:rsidRPr="0021565C">
              <w:t>string</w:t>
            </w:r>
          </w:p>
        </w:tc>
        <w:tc>
          <w:tcPr>
            <w:tcW w:w="1427" w:type="dxa"/>
          </w:tcPr>
          <w:p w14:paraId="607DC9E4" w14:textId="0CA3980B" w:rsidR="0021565C" w:rsidRPr="0021565C" w:rsidRDefault="0021565C" w:rsidP="0002281A">
            <w:pPr>
              <w:pStyle w:val="afffff6"/>
            </w:pPr>
            <w:r w:rsidRPr="0021565C">
              <w:t>utc</w:t>
            </w:r>
          </w:p>
        </w:tc>
        <w:tc>
          <w:tcPr>
            <w:tcW w:w="1754" w:type="dxa"/>
          </w:tcPr>
          <w:p w14:paraId="54B727A3" w14:textId="329E9F3C" w:rsidR="0021565C" w:rsidRPr="0021565C" w:rsidRDefault="0021565C" w:rsidP="0021565C">
            <w:pPr>
              <w:pStyle w:val="afffff6"/>
            </w:pPr>
            <w:r w:rsidRPr="0021565C">
              <w:t>AIRFLOW__CORE__DEFAULT_TIMEZONE</w:t>
            </w:r>
          </w:p>
        </w:tc>
        <w:tc>
          <w:tcPr>
            <w:tcW w:w="3771" w:type="dxa"/>
            <w:tcMar>
              <w:top w:w="57" w:type="dxa"/>
              <w:left w:w="85" w:type="dxa"/>
              <w:bottom w:w="57" w:type="dxa"/>
              <w:right w:w="85" w:type="dxa"/>
            </w:tcMar>
          </w:tcPr>
          <w:p w14:paraId="11788311" w14:textId="3B313177" w:rsidR="0021565C" w:rsidRPr="0021565C" w:rsidRDefault="0021565C" w:rsidP="00307B06">
            <w:pPr>
              <w:pStyle w:val="aff8"/>
              <w:rPr>
                <w:lang w:val="ru-RU"/>
              </w:rPr>
            </w:pPr>
            <w:r w:rsidRPr="0021565C">
              <w:rPr>
                <w:lang w:val="ru-RU"/>
              </w:rPr>
              <w:t xml:space="preserve">Часовой пояс по умолчанию в случае, если указанная дата является </w:t>
            </w:r>
            <w:r w:rsidR="00307B06">
              <w:t>naive</w:t>
            </w:r>
            <w:r w:rsidRPr="0021565C">
              <w:rPr>
                <w:lang w:val="ru-RU"/>
              </w:rPr>
              <w:t xml:space="preserve">, может быть </w:t>
            </w:r>
            <w:r w:rsidRPr="00307B06">
              <w:rPr>
                <w:rStyle w:val="afffff7"/>
                <w:lang w:val="ru-RU"/>
              </w:rPr>
              <w:t>utc</w:t>
            </w:r>
            <w:r w:rsidRPr="0021565C">
              <w:rPr>
                <w:lang w:val="ru-RU"/>
              </w:rPr>
              <w:t xml:space="preserve"> (по умолчанию), </w:t>
            </w:r>
            <w:r w:rsidR="00307B06" w:rsidRPr="00307B06">
              <w:rPr>
                <w:rStyle w:val="afffff7"/>
              </w:rPr>
              <w:t>system</w:t>
            </w:r>
            <w:r w:rsidRPr="0021565C">
              <w:rPr>
                <w:lang w:val="ru-RU"/>
              </w:rPr>
              <w:t xml:space="preserve"> или любой строкой часового пояса IANA (например, </w:t>
            </w:r>
            <w:r w:rsidR="00307B06" w:rsidRPr="00307B06">
              <w:rPr>
                <w:rStyle w:val="afffff7"/>
                <w:lang w:val="ru-RU"/>
              </w:rPr>
              <w:t>Europe/Amsterdam</w:t>
            </w:r>
            <w:r w:rsidRPr="0021565C">
              <w:rPr>
                <w:lang w:val="ru-RU"/>
              </w:rPr>
              <w:t>)</w:t>
            </w:r>
            <w:r w:rsidR="00307B06">
              <w:rPr>
                <w:lang w:val="ru-RU"/>
              </w:rPr>
              <w:t>.</w:t>
            </w:r>
          </w:p>
        </w:tc>
      </w:tr>
      <w:tr w:rsidR="00307B06" w:rsidRPr="00A7250C" w14:paraId="2EE56DE6" w14:textId="77777777" w:rsidTr="00A21FD2">
        <w:tc>
          <w:tcPr>
            <w:tcW w:w="1400" w:type="dxa"/>
            <w:tcMar>
              <w:top w:w="57" w:type="dxa"/>
              <w:left w:w="85" w:type="dxa"/>
              <w:bottom w:w="57" w:type="dxa"/>
              <w:right w:w="85" w:type="dxa"/>
            </w:tcMar>
          </w:tcPr>
          <w:p w14:paraId="55BD506F" w14:textId="65E56C36" w:rsidR="00307B06" w:rsidRPr="0021565C" w:rsidRDefault="00660F52" w:rsidP="0002281A">
            <w:pPr>
              <w:pStyle w:val="afffff6"/>
              <w:jc w:val="left"/>
            </w:pPr>
            <w:r w:rsidRPr="00660F52">
              <w:t>executor</w:t>
            </w:r>
          </w:p>
        </w:tc>
        <w:tc>
          <w:tcPr>
            <w:tcW w:w="992" w:type="dxa"/>
          </w:tcPr>
          <w:p w14:paraId="5AC38711" w14:textId="66FC9FC0" w:rsidR="00307B06" w:rsidRPr="0021565C" w:rsidRDefault="00660F52" w:rsidP="0002281A">
            <w:pPr>
              <w:pStyle w:val="afffff6"/>
            </w:pPr>
            <w:r w:rsidRPr="00660F52">
              <w:t>string</w:t>
            </w:r>
          </w:p>
        </w:tc>
        <w:tc>
          <w:tcPr>
            <w:tcW w:w="1427" w:type="dxa"/>
          </w:tcPr>
          <w:p w14:paraId="1A2181BA" w14:textId="1D4017A9" w:rsidR="00307B06" w:rsidRPr="0021565C" w:rsidRDefault="00660F52" w:rsidP="0002281A">
            <w:pPr>
              <w:pStyle w:val="afffff6"/>
            </w:pPr>
            <w:r w:rsidRPr="00660F52">
              <w:t>SequentialExecutor</w:t>
            </w:r>
          </w:p>
        </w:tc>
        <w:tc>
          <w:tcPr>
            <w:tcW w:w="1754" w:type="dxa"/>
          </w:tcPr>
          <w:p w14:paraId="127A7B4A" w14:textId="1FB71331" w:rsidR="00307B06" w:rsidRPr="0021565C" w:rsidRDefault="00660F52" w:rsidP="0021565C">
            <w:pPr>
              <w:pStyle w:val="afffff6"/>
            </w:pPr>
            <w:r w:rsidRPr="00660F52">
              <w:t>AIRFLOW__CORE__EXECUTOR</w:t>
            </w:r>
          </w:p>
        </w:tc>
        <w:tc>
          <w:tcPr>
            <w:tcW w:w="3771" w:type="dxa"/>
            <w:tcMar>
              <w:top w:w="57" w:type="dxa"/>
              <w:left w:w="85" w:type="dxa"/>
              <w:bottom w:w="57" w:type="dxa"/>
              <w:right w:w="85" w:type="dxa"/>
            </w:tcMar>
          </w:tcPr>
          <w:p w14:paraId="7FD87AA1" w14:textId="058DDAB9" w:rsidR="00307B06" w:rsidRPr="0021565C" w:rsidRDefault="00660F52" w:rsidP="00660F52">
            <w:pPr>
              <w:pStyle w:val="aff8"/>
              <w:rPr>
                <w:lang w:val="ru-RU"/>
              </w:rPr>
            </w:pPr>
            <w:r w:rsidRPr="00660F52">
              <w:rPr>
                <w:lang w:val="ru-RU"/>
              </w:rPr>
              <w:t xml:space="preserve">Класс исполнителя, который должен использовать </w:t>
            </w:r>
            <w:r>
              <w:t>Airflow</w:t>
            </w:r>
            <w:r w:rsidRPr="00660F52">
              <w:rPr>
                <w:lang w:val="ru-RU"/>
              </w:rPr>
              <w:t xml:space="preserve">. Возможные варианты: </w:t>
            </w:r>
            <w:r w:rsidRPr="00660F52">
              <w:rPr>
                <w:rStyle w:val="afffff7"/>
                <w:lang w:val="ru-RU"/>
              </w:rPr>
              <w:t>SequentialExecutor</w:t>
            </w:r>
            <w:r w:rsidRPr="00660F52">
              <w:rPr>
                <w:lang w:val="ru-RU"/>
              </w:rPr>
              <w:t xml:space="preserve">, </w:t>
            </w:r>
            <w:r w:rsidRPr="00660F52">
              <w:rPr>
                <w:rStyle w:val="afffff7"/>
                <w:lang w:val="ru-RU"/>
              </w:rPr>
              <w:t>LocalExecutor</w:t>
            </w:r>
            <w:r w:rsidRPr="00660F52">
              <w:rPr>
                <w:lang w:val="ru-RU"/>
              </w:rPr>
              <w:t xml:space="preserve">, </w:t>
            </w:r>
            <w:r w:rsidRPr="00660F52">
              <w:rPr>
                <w:rStyle w:val="afffff7"/>
                <w:lang w:val="ru-RU"/>
              </w:rPr>
              <w:t>CeleryExecutor</w:t>
            </w:r>
            <w:r w:rsidRPr="00660F52">
              <w:rPr>
                <w:lang w:val="ru-RU"/>
              </w:rPr>
              <w:t xml:space="preserve">, </w:t>
            </w:r>
            <w:r w:rsidRPr="00660F52">
              <w:rPr>
                <w:rStyle w:val="afffff7"/>
                <w:lang w:val="ru-RU"/>
              </w:rPr>
              <w:t>DaskExecutor</w:t>
            </w:r>
            <w:r w:rsidRPr="00660F52">
              <w:rPr>
                <w:lang w:val="ru-RU"/>
              </w:rPr>
              <w:t xml:space="preserve">, </w:t>
            </w:r>
            <w:r w:rsidRPr="00660F52">
              <w:rPr>
                <w:rStyle w:val="afffff7"/>
                <w:lang w:val="ru-RU"/>
              </w:rPr>
              <w:lastRenderedPageBreak/>
              <w:t>KubernetesExecutor</w:t>
            </w:r>
            <w:r w:rsidRPr="00660F52">
              <w:rPr>
                <w:lang w:val="ru-RU"/>
              </w:rPr>
              <w:t xml:space="preserve">, </w:t>
            </w:r>
            <w:r w:rsidRPr="00660F52">
              <w:rPr>
                <w:rStyle w:val="afffff7"/>
                <w:lang w:val="ru-RU"/>
              </w:rPr>
              <w:t>CeleryKubernetesExecutor</w:t>
            </w:r>
            <w:r w:rsidRPr="00660F52">
              <w:rPr>
                <w:lang w:val="ru-RU"/>
              </w:rPr>
              <w:t xml:space="preserve"> или полный путь импорта к классу при использовании </w:t>
            </w:r>
            <w:r>
              <w:rPr>
                <w:lang w:val="ru-RU"/>
              </w:rPr>
              <w:t>кастомного</w:t>
            </w:r>
            <w:r w:rsidRPr="00660F52">
              <w:rPr>
                <w:lang w:val="ru-RU"/>
              </w:rPr>
              <w:t xml:space="preserve"> исполнителя.</w:t>
            </w:r>
          </w:p>
        </w:tc>
      </w:tr>
      <w:tr w:rsidR="00660F52" w:rsidRPr="004176AD" w14:paraId="0FA63420" w14:textId="77777777" w:rsidTr="00A21FD2">
        <w:tc>
          <w:tcPr>
            <w:tcW w:w="1400" w:type="dxa"/>
            <w:tcMar>
              <w:top w:w="57" w:type="dxa"/>
              <w:left w:w="85" w:type="dxa"/>
              <w:bottom w:w="57" w:type="dxa"/>
              <w:right w:w="85" w:type="dxa"/>
            </w:tcMar>
          </w:tcPr>
          <w:p w14:paraId="35241467" w14:textId="54710960" w:rsidR="00660F52" w:rsidRPr="00660F52" w:rsidRDefault="004176AD" w:rsidP="0002281A">
            <w:pPr>
              <w:pStyle w:val="afffff6"/>
              <w:jc w:val="left"/>
            </w:pPr>
            <w:r w:rsidRPr="004176AD">
              <w:lastRenderedPageBreak/>
              <w:t>sql_alchemy_conn</w:t>
            </w:r>
          </w:p>
        </w:tc>
        <w:tc>
          <w:tcPr>
            <w:tcW w:w="992" w:type="dxa"/>
          </w:tcPr>
          <w:p w14:paraId="442F87F0" w14:textId="1D88E963" w:rsidR="00660F52" w:rsidRPr="00660F52" w:rsidRDefault="004176AD" w:rsidP="0002281A">
            <w:pPr>
              <w:pStyle w:val="afffff6"/>
            </w:pPr>
            <w:r w:rsidRPr="004176AD">
              <w:t>string</w:t>
            </w:r>
          </w:p>
        </w:tc>
        <w:tc>
          <w:tcPr>
            <w:tcW w:w="1427" w:type="dxa"/>
          </w:tcPr>
          <w:p w14:paraId="6E7ED7D4" w14:textId="7A336C0D" w:rsidR="00660F52" w:rsidRPr="004176AD" w:rsidRDefault="004176AD" w:rsidP="0002281A">
            <w:pPr>
              <w:pStyle w:val="afffff6"/>
              <w:rPr>
                <w:lang w:val="en-US"/>
              </w:rPr>
            </w:pPr>
            <w:r w:rsidRPr="004176AD">
              <w:rPr>
                <w:lang w:val="en-US"/>
              </w:rPr>
              <w:t>sqlite:///{AIRFLOW_HOME}/airflow.db</w:t>
            </w:r>
          </w:p>
        </w:tc>
        <w:tc>
          <w:tcPr>
            <w:tcW w:w="1754" w:type="dxa"/>
          </w:tcPr>
          <w:p w14:paraId="2A84FBAE" w14:textId="6A2404EA" w:rsidR="004176AD" w:rsidRPr="004176AD" w:rsidRDefault="004176AD" w:rsidP="004176AD">
            <w:pPr>
              <w:pStyle w:val="afffff6"/>
              <w:rPr>
                <w:lang w:val="en-US"/>
              </w:rPr>
            </w:pPr>
            <w:r>
              <w:rPr>
                <w:lang w:val="en-US"/>
              </w:rPr>
              <w:t>AIRFLOW__CORE__SQL_ALCHEMY_CONN</w:t>
            </w:r>
          </w:p>
          <w:p w14:paraId="0F56273B" w14:textId="4B4BD364" w:rsidR="004176AD" w:rsidRPr="004176AD" w:rsidRDefault="004176AD" w:rsidP="004176AD">
            <w:pPr>
              <w:pStyle w:val="afffff6"/>
              <w:rPr>
                <w:lang w:val="en-US"/>
              </w:rPr>
            </w:pPr>
            <w:r w:rsidRPr="004176AD">
              <w:rPr>
                <w:lang w:val="en-US"/>
              </w:rPr>
              <w:t>AIRF</w:t>
            </w:r>
            <w:r>
              <w:rPr>
                <w:lang w:val="en-US"/>
              </w:rPr>
              <w:t>LOW__CORE__SQL_ALCHEMY_CONN_CMD</w:t>
            </w:r>
          </w:p>
          <w:p w14:paraId="132AD176" w14:textId="772BCA70" w:rsidR="00660F52" w:rsidRPr="004176AD" w:rsidRDefault="004176AD" w:rsidP="004176AD">
            <w:pPr>
              <w:pStyle w:val="afffff6"/>
              <w:rPr>
                <w:lang w:val="en-US"/>
              </w:rPr>
            </w:pPr>
            <w:r w:rsidRPr="004176AD">
              <w:rPr>
                <w:lang w:val="en-US"/>
              </w:rPr>
              <w:t>AIRFLOW__CORE__SQL_ALCHEMY_CONN_SECRET</w:t>
            </w:r>
          </w:p>
        </w:tc>
        <w:tc>
          <w:tcPr>
            <w:tcW w:w="3771" w:type="dxa"/>
            <w:tcMar>
              <w:top w:w="57" w:type="dxa"/>
              <w:left w:w="85" w:type="dxa"/>
              <w:bottom w:w="57" w:type="dxa"/>
              <w:right w:w="85" w:type="dxa"/>
            </w:tcMar>
          </w:tcPr>
          <w:p w14:paraId="6CB24FA4" w14:textId="7AFB6C02" w:rsidR="00660F52" w:rsidRPr="004176AD" w:rsidRDefault="004176AD" w:rsidP="00660F52">
            <w:pPr>
              <w:pStyle w:val="aff8"/>
              <w:rPr>
                <w:lang w:val="ru-RU"/>
              </w:rPr>
            </w:pPr>
            <w:r w:rsidRPr="004176AD">
              <w:rPr>
                <w:lang w:val="ru-RU"/>
              </w:rPr>
              <w:t xml:space="preserve">Строка подключения </w:t>
            </w:r>
            <w:r w:rsidRPr="004176AD">
              <w:t>SqlAlchemy</w:t>
            </w:r>
            <w:r w:rsidRPr="004176AD">
              <w:rPr>
                <w:lang w:val="ru-RU"/>
              </w:rPr>
              <w:t xml:space="preserve"> к базе данных метаданных. </w:t>
            </w:r>
            <w:r w:rsidRPr="004176AD">
              <w:t>SqlAlchemy</w:t>
            </w:r>
            <w:r w:rsidRPr="004176AD">
              <w:rPr>
                <w:lang w:val="ru-RU"/>
              </w:rPr>
              <w:t xml:space="preserve"> поддерживает множество различных движков баз данных.</w:t>
            </w:r>
          </w:p>
        </w:tc>
      </w:tr>
      <w:tr w:rsidR="004176AD" w:rsidRPr="004176AD" w14:paraId="353B87D9" w14:textId="77777777" w:rsidTr="00A21FD2">
        <w:tc>
          <w:tcPr>
            <w:tcW w:w="1400" w:type="dxa"/>
            <w:tcMar>
              <w:top w:w="57" w:type="dxa"/>
              <w:left w:w="85" w:type="dxa"/>
              <w:bottom w:w="57" w:type="dxa"/>
              <w:right w:w="85" w:type="dxa"/>
            </w:tcMar>
          </w:tcPr>
          <w:p w14:paraId="64D3F284" w14:textId="37007E96" w:rsidR="004176AD" w:rsidRPr="004176AD" w:rsidRDefault="004176AD" w:rsidP="0002281A">
            <w:pPr>
              <w:pStyle w:val="afffff6"/>
              <w:jc w:val="left"/>
            </w:pPr>
            <w:r w:rsidRPr="004176AD">
              <w:t>sql_engine_encoding</w:t>
            </w:r>
          </w:p>
        </w:tc>
        <w:tc>
          <w:tcPr>
            <w:tcW w:w="992" w:type="dxa"/>
          </w:tcPr>
          <w:p w14:paraId="320BAD96" w14:textId="460ED865" w:rsidR="004176AD" w:rsidRPr="004176AD" w:rsidRDefault="004176AD" w:rsidP="0002281A">
            <w:pPr>
              <w:pStyle w:val="afffff6"/>
            </w:pPr>
            <w:r w:rsidRPr="004176AD">
              <w:t>string</w:t>
            </w:r>
          </w:p>
        </w:tc>
        <w:tc>
          <w:tcPr>
            <w:tcW w:w="1427" w:type="dxa"/>
          </w:tcPr>
          <w:p w14:paraId="050F2219" w14:textId="7BF3D758" w:rsidR="004176AD" w:rsidRPr="004176AD" w:rsidRDefault="004176AD" w:rsidP="0002281A">
            <w:pPr>
              <w:pStyle w:val="afffff6"/>
              <w:rPr>
                <w:lang w:val="en-US"/>
              </w:rPr>
            </w:pPr>
            <w:r w:rsidRPr="004176AD">
              <w:rPr>
                <w:lang w:val="en-US"/>
              </w:rPr>
              <w:t>utf-8</w:t>
            </w:r>
          </w:p>
        </w:tc>
        <w:tc>
          <w:tcPr>
            <w:tcW w:w="1754" w:type="dxa"/>
          </w:tcPr>
          <w:p w14:paraId="309BBAF3" w14:textId="4BEAC92B" w:rsidR="004176AD" w:rsidRDefault="004176AD" w:rsidP="004176AD">
            <w:pPr>
              <w:pStyle w:val="afffff6"/>
              <w:rPr>
                <w:lang w:val="en-US"/>
              </w:rPr>
            </w:pPr>
            <w:r w:rsidRPr="004176AD">
              <w:rPr>
                <w:lang w:val="en-US"/>
              </w:rPr>
              <w:t>AIRFLOW__CORE__SQL_ENGINE_ENCODING</w:t>
            </w:r>
          </w:p>
        </w:tc>
        <w:tc>
          <w:tcPr>
            <w:tcW w:w="3771" w:type="dxa"/>
            <w:tcMar>
              <w:top w:w="57" w:type="dxa"/>
              <w:left w:w="85" w:type="dxa"/>
              <w:bottom w:w="57" w:type="dxa"/>
              <w:right w:w="85" w:type="dxa"/>
            </w:tcMar>
          </w:tcPr>
          <w:p w14:paraId="615FDA03" w14:textId="0AC665E3" w:rsidR="004176AD" w:rsidRPr="004176AD" w:rsidRDefault="004176AD" w:rsidP="00660F52">
            <w:pPr>
              <w:pStyle w:val="aff8"/>
              <w:rPr>
                <w:lang w:val="ru-RU"/>
              </w:rPr>
            </w:pPr>
            <w:r w:rsidRPr="004176AD">
              <w:t>Кодировка для баз данных</w:t>
            </w:r>
            <w:r>
              <w:rPr>
                <w:lang w:val="ru-RU"/>
              </w:rPr>
              <w:t>.</w:t>
            </w:r>
          </w:p>
        </w:tc>
      </w:tr>
      <w:tr w:rsidR="004176AD" w:rsidRPr="004176AD" w14:paraId="1BE59541" w14:textId="77777777" w:rsidTr="00A21FD2">
        <w:tc>
          <w:tcPr>
            <w:tcW w:w="1400" w:type="dxa"/>
            <w:tcMar>
              <w:top w:w="57" w:type="dxa"/>
              <w:left w:w="85" w:type="dxa"/>
              <w:bottom w:w="57" w:type="dxa"/>
              <w:right w:w="85" w:type="dxa"/>
            </w:tcMar>
          </w:tcPr>
          <w:p w14:paraId="7E066D22" w14:textId="20C4DAB3" w:rsidR="004176AD" w:rsidRPr="004176AD" w:rsidRDefault="004176AD" w:rsidP="0002281A">
            <w:pPr>
              <w:pStyle w:val="afffff6"/>
              <w:jc w:val="left"/>
              <w:rPr>
                <w:lang w:val="en-US"/>
              </w:rPr>
            </w:pPr>
            <w:r w:rsidRPr="004176AD">
              <w:rPr>
                <w:lang w:val="en-US"/>
              </w:rPr>
              <w:t>sql_engine_collation_for_ids</w:t>
            </w:r>
          </w:p>
        </w:tc>
        <w:tc>
          <w:tcPr>
            <w:tcW w:w="992" w:type="dxa"/>
          </w:tcPr>
          <w:p w14:paraId="57959BC0" w14:textId="1134300A" w:rsidR="004176AD" w:rsidRPr="004176AD" w:rsidRDefault="004176AD" w:rsidP="0002281A">
            <w:pPr>
              <w:pStyle w:val="afffff6"/>
              <w:rPr>
                <w:lang w:val="en-US"/>
              </w:rPr>
            </w:pPr>
            <w:r w:rsidRPr="004176AD">
              <w:rPr>
                <w:lang w:val="en-US"/>
              </w:rPr>
              <w:t>string</w:t>
            </w:r>
          </w:p>
        </w:tc>
        <w:tc>
          <w:tcPr>
            <w:tcW w:w="1427" w:type="dxa"/>
          </w:tcPr>
          <w:p w14:paraId="2184EBE5" w14:textId="254DC42C" w:rsidR="004176AD" w:rsidRPr="004176AD" w:rsidRDefault="004176AD" w:rsidP="0002281A">
            <w:pPr>
              <w:pStyle w:val="afffff6"/>
              <w:rPr>
                <w:lang w:val="en-US"/>
              </w:rPr>
            </w:pPr>
            <w:r w:rsidRPr="004176AD">
              <w:rPr>
                <w:lang w:val="en-US"/>
              </w:rPr>
              <w:t>None</w:t>
            </w:r>
          </w:p>
        </w:tc>
        <w:tc>
          <w:tcPr>
            <w:tcW w:w="1754" w:type="dxa"/>
          </w:tcPr>
          <w:p w14:paraId="035A6D30" w14:textId="53AD0E72" w:rsidR="004176AD" w:rsidRPr="004176AD" w:rsidRDefault="004176AD" w:rsidP="004176AD">
            <w:pPr>
              <w:pStyle w:val="afffff6"/>
              <w:rPr>
                <w:lang w:val="en-US"/>
              </w:rPr>
            </w:pPr>
            <w:r w:rsidRPr="004176AD">
              <w:rPr>
                <w:lang w:val="en-US"/>
              </w:rPr>
              <w:t>AIRFLOW__CORE__SQL_ENGINE_COLLATION_FOR_IDS</w:t>
            </w:r>
          </w:p>
        </w:tc>
        <w:tc>
          <w:tcPr>
            <w:tcW w:w="3771" w:type="dxa"/>
            <w:tcMar>
              <w:top w:w="57" w:type="dxa"/>
              <w:left w:w="85" w:type="dxa"/>
              <w:bottom w:w="57" w:type="dxa"/>
              <w:right w:w="85" w:type="dxa"/>
            </w:tcMar>
          </w:tcPr>
          <w:p w14:paraId="3F1B785E" w14:textId="7378574E" w:rsidR="004176AD" w:rsidRPr="004176AD" w:rsidRDefault="004176AD" w:rsidP="00660F52">
            <w:pPr>
              <w:pStyle w:val="aff8"/>
              <w:rPr>
                <w:lang w:val="ru-RU"/>
              </w:rPr>
            </w:pPr>
            <w:r w:rsidRPr="004176AD">
              <w:rPr>
                <w:lang w:val="ru-RU"/>
              </w:rPr>
              <w:t xml:space="preserve">Сопоставление для столбцов </w:t>
            </w:r>
            <w:r w:rsidRPr="004176AD">
              <w:rPr>
                <w:rStyle w:val="afffff7"/>
              </w:rPr>
              <w:t>dag</w:t>
            </w:r>
            <w:r w:rsidRPr="004176AD">
              <w:rPr>
                <w:rStyle w:val="afffff7"/>
                <w:lang w:val="ru-RU"/>
              </w:rPr>
              <w:t>_</w:t>
            </w:r>
            <w:r w:rsidRPr="004176AD">
              <w:rPr>
                <w:rStyle w:val="afffff7"/>
              </w:rPr>
              <w:t>id</w:t>
            </w:r>
            <w:r w:rsidRPr="004176AD">
              <w:rPr>
                <w:lang w:val="ru-RU"/>
              </w:rPr>
              <w:t xml:space="preserve">, </w:t>
            </w:r>
            <w:r w:rsidRPr="004176AD">
              <w:rPr>
                <w:rStyle w:val="afffff7"/>
              </w:rPr>
              <w:t>task</w:t>
            </w:r>
            <w:r w:rsidRPr="004176AD">
              <w:rPr>
                <w:rStyle w:val="afffff7"/>
                <w:lang w:val="ru-RU"/>
              </w:rPr>
              <w:t>_</w:t>
            </w:r>
            <w:r w:rsidRPr="004176AD">
              <w:rPr>
                <w:rStyle w:val="afffff7"/>
              </w:rPr>
              <w:t>id</w:t>
            </w:r>
            <w:r w:rsidRPr="004176AD">
              <w:rPr>
                <w:lang w:val="ru-RU"/>
              </w:rPr>
              <w:t xml:space="preserve">, </w:t>
            </w:r>
            <w:r w:rsidRPr="004176AD">
              <w:rPr>
                <w:rStyle w:val="afffff7"/>
              </w:rPr>
              <w:t>key</w:t>
            </w:r>
            <w:r w:rsidRPr="004176AD">
              <w:rPr>
                <w:lang w:val="ru-RU"/>
              </w:rPr>
              <w:t xml:space="preserve">, если они имеют разную кодировку. Это особенно полезно в случае </w:t>
            </w:r>
            <w:r w:rsidRPr="004176AD">
              <w:t>mysql</w:t>
            </w:r>
            <w:r w:rsidRPr="004176AD">
              <w:rPr>
                <w:lang w:val="ru-RU"/>
              </w:rPr>
              <w:t xml:space="preserve"> с кодировкой </w:t>
            </w:r>
            <w:r w:rsidRPr="004176AD">
              <w:t>utf</w:t>
            </w:r>
            <w:r w:rsidRPr="004176AD">
              <w:rPr>
                <w:lang w:val="ru-RU"/>
              </w:rPr>
              <w:t>8</w:t>
            </w:r>
            <w:r w:rsidRPr="004176AD">
              <w:t>mb</w:t>
            </w:r>
            <w:r w:rsidRPr="004176AD">
              <w:rPr>
                <w:lang w:val="ru-RU"/>
              </w:rPr>
              <w:t xml:space="preserve">4, потому что первичные ключи для таблицы </w:t>
            </w:r>
            <w:r w:rsidRPr="004176AD">
              <w:t>XCom</w:t>
            </w:r>
            <w:r w:rsidRPr="004176AD">
              <w:rPr>
                <w:lang w:val="ru-RU"/>
              </w:rPr>
              <w:t xml:space="preserve"> имеют слишком большой размер, а </w:t>
            </w:r>
            <w:r w:rsidRPr="004176AD">
              <w:rPr>
                <w:rStyle w:val="afffff7"/>
              </w:rPr>
              <w:t>sql</w:t>
            </w:r>
            <w:r w:rsidRPr="004176AD">
              <w:rPr>
                <w:rStyle w:val="afffff7"/>
                <w:lang w:val="ru-RU"/>
              </w:rPr>
              <w:t>_</w:t>
            </w:r>
            <w:r w:rsidRPr="004176AD">
              <w:rPr>
                <w:rStyle w:val="afffff7"/>
              </w:rPr>
              <w:t>engine</w:t>
            </w:r>
            <w:r w:rsidRPr="004176AD">
              <w:rPr>
                <w:rStyle w:val="afffff7"/>
                <w:lang w:val="ru-RU"/>
              </w:rPr>
              <w:t>_</w:t>
            </w:r>
            <w:r w:rsidRPr="004176AD">
              <w:rPr>
                <w:rStyle w:val="afffff7"/>
              </w:rPr>
              <w:t>collation</w:t>
            </w:r>
            <w:r w:rsidRPr="004176AD">
              <w:rPr>
                <w:rStyle w:val="afffff7"/>
                <w:lang w:val="ru-RU"/>
              </w:rPr>
              <w:t>_</w:t>
            </w:r>
            <w:r w:rsidRPr="004176AD">
              <w:rPr>
                <w:rStyle w:val="afffff7"/>
              </w:rPr>
              <w:t>for</w:t>
            </w:r>
            <w:r w:rsidRPr="004176AD">
              <w:rPr>
                <w:rStyle w:val="afffff7"/>
                <w:lang w:val="ru-RU"/>
              </w:rPr>
              <w:t>_</w:t>
            </w:r>
            <w:r w:rsidRPr="004176AD">
              <w:rPr>
                <w:rStyle w:val="afffff7"/>
              </w:rPr>
              <w:t>ids</w:t>
            </w:r>
            <w:r w:rsidRPr="004176AD">
              <w:rPr>
                <w:lang w:val="ru-RU"/>
              </w:rPr>
              <w:t xml:space="preserve"> следует установить в </w:t>
            </w:r>
            <w:r w:rsidRPr="004176AD">
              <w:rPr>
                <w:rStyle w:val="afffff7"/>
              </w:rPr>
              <w:t>utf</w:t>
            </w:r>
            <w:r w:rsidRPr="004176AD">
              <w:rPr>
                <w:rStyle w:val="afffff7"/>
                <w:lang w:val="ru-RU"/>
              </w:rPr>
              <w:t>8</w:t>
            </w:r>
            <w:r w:rsidRPr="004176AD">
              <w:rPr>
                <w:rStyle w:val="afffff7"/>
              </w:rPr>
              <w:t>mb</w:t>
            </w:r>
            <w:r w:rsidRPr="004176AD">
              <w:rPr>
                <w:rStyle w:val="afffff7"/>
                <w:lang w:val="ru-RU"/>
              </w:rPr>
              <w:t>3_</w:t>
            </w:r>
            <w:r w:rsidRPr="004176AD">
              <w:rPr>
                <w:rStyle w:val="afffff7"/>
              </w:rPr>
              <w:t>general</w:t>
            </w:r>
            <w:r w:rsidRPr="004176AD">
              <w:rPr>
                <w:rStyle w:val="afffff7"/>
                <w:lang w:val="ru-RU"/>
              </w:rPr>
              <w:t>_</w:t>
            </w:r>
            <w:r w:rsidRPr="004176AD">
              <w:rPr>
                <w:rStyle w:val="afffff7"/>
              </w:rPr>
              <w:t>ci</w:t>
            </w:r>
            <w:r w:rsidRPr="004176AD">
              <w:rPr>
                <w:lang w:val="ru-RU"/>
              </w:rPr>
              <w:t>.</w:t>
            </w:r>
          </w:p>
        </w:tc>
      </w:tr>
      <w:tr w:rsidR="004176AD" w:rsidRPr="00FB14A8" w14:paraId="7F250938" w14:textId="77777777" w:rsidTr="00A21FD2">
        <w:tc>
          <w:tcPr>
            <w:tcW w:w="1400" w:type="dxa"/>
            <w:tcMar>
              <w:top w:w="57" w:type="dxa"/>
              <w:left w:w="85" w:type="dxa"/>
              <w:bottom w:w="57" w:type="dxa"/>
              <w:right w:w="85" w:type="dxa"/>
            </w:tcMar>
          </w:tcPr>
          <w:p w14:paraId="0A963632" w14:textId="40B05B52" w:rsidR="004176AD" w:rsidRPr="004176AD" w:rsidRDefault="00FB14A8" w:rsidP="0002281A">
            <w:pPr>
              <w:pStyle w:val="afffff6"/>
              <w:jc w:val="left"/>
              <w:rPr>
                <w:lang w:val="en-US"/>
              </w:rPr>
            </w:pPr>
            <w:r w:rsidRPr="00FB14A8">
              <w:rPr>
                <w:lang w:val="en-US"/>
              </w:rPr>
              <w:t>sql_alchemy_pool_enabled</w:t>
            </w:r>
          </w:p>
        </w:tc>
        <w:tc>
          <w:tcPr>
            <w:tcW w:w="992" w:type="dxa"/>
          </w:tcPr>
          <w:p w14:paraId="3FA9CF6A" w14:textId="3583482F" w:rsidR="004176AD" w:rsidRPr="004176AD" w:rsidRDefault="00FB14A8" w:rsidP="0002281A">
            <w:pPr>
              <w:pStyle w:val="afffff6"/>
              <w:rPr>
                <w:lang w:val="en-US"/>
              </w:rPr>
            </w:pPr>
            <w:r w:rsidRPr="00FB14A8">
              <w:rPr>
                <w:lang w:val="en-US"/>
              </w:rPr>
              <w:t>string</w:t>
            </w:r>
          </w:p>
        </w:tc>
        <w:tc>
          <w:tcPr>
            <w:tcW w:w="1427" w:type="dxa"/>
          </w:tcPr>
          <w:p w14:paraId="7086F8A3" w14:textId="3C81A3DF" w:rsidR="004176AD" w:rsidRPr="004176AD" w:rsidRDefault="00FB14A8" w:rsidP="0002281A">
            <w:pPr>
              <w:pStyle w:val="afffff6"/>
              <w:rPr>
                <w:lang w:val="en-US"/>
              </w:rPr>
            </w:pPr>
            <w:r w:rsidRPr="00FB14A8">
              <w:rPr>
                <w:lang w:val="en-US"/>
              </w:rPr>
              <w:t>True</w:t>
            </w:r>
          </w:p>
        </w:tc>
        <w:tc>
          <w:tcPr>
            <w:tcW w:w="1754" w:type="dxa"/>
          </w:tcPr>
          <w:p w14:paraId="04FD6AF9" w14:textId="64C3903D" w:rsidR="004176AD" w:rsidRPr="004176AD" w:rsidRDefault="00FB14A8" w:rsidP="004176AD">
            <w:pPr>
              <w:pStyle w:val="afffff6"/>
              <w:rPr>
                <w:lang w:val="en-US"/>
              </w:rPr>
            </w:pPr>
            <w:r w:rsidRPr="00FB14A8">
              <w:rPr>
                <w:lang w:val="en-US"/>
              </w:rPr>
              <w:t>AIRFLOW__CORE__SQL_ALCHEMY_POOL_ENABLED</w:t>
            </w:r>
          </w:p>
        </w:tc>
        <w:tc>
          <w:tcPr>
            <w:tcW w:w="3771" w:type="dxa"/>
            <w:tcMar>
              <w:top w:w="57" w:type="dxa"/>
              <w:left w:w="85" w:type="dxa"/>
              <w:bottom w:w="57" w:type="dxa"/>
              <w:right w:w="85" w:type="dxa"/>
            </w:tcMar>
          </w:tcPr>
          <w:p w14:paraId="08FD7959" w14:textId="00D89C84" w:rsidR="004176AD" w:rsidRPr="00FB14A8" w:rsidRDefault="00FB14A8" w:rsidP="00660F52">
            <w:pPr>
              <w:pStyle w:val="aff8"/>
              <w:rPr>
                <w:lang w:val="ru-RU"/>
              </w:rPr>
            </w:pPr>
            <w:r w:rsidRPr="00FB14A8">
              <w:rPr>
                <w:lang w:val="ru-RU"/>
              </w:rPr>
              <w:t xml:space="preserve">Если </w:t>
            </w:r>
            <w:r w:rsidRPr="00FB14A8">
              <w:t>SqlAlchemy</w:t>
            </w:r>
            <w:r w:rsidRPr="00FB14A8">
              <w:rPr>
                <w:lang w:val="ru-RU"/>
              </w:rPr>
              <w:t xml:space="preserve"> должен объединить соединения с базой данных.</w:t>
            </w:r>
          </w:p>
        </w:tc>
      </w:tr>
      <w:tr w:rsidR="00FB14A8" w:rsidRPr="00FB14A8" w14:paraId="24684059" w14:textId="77777777" w:rsidTr="00A21FD2">
        <w:tc>
          <w:tcPr>
            <w:tcW w:w="1400" w:type="dxa"/>
            <w:tcMar>
              <w:top w:w="57" w:type="dxa"/>
              <w:left w:w="85" w:type="dxa"/>
              <w:bottom w:w="57" w:type="dxa"/>
              <w:right w:w="85" w:type="dxa"/>
            </w:tcMar>
          </w:tcPr>
          <w:p w14:paraId="5EC9D55C" w14:textId="30F07505" w:rsidR="00FB14A8" w:rsidRPr="00FB14A8" w:rsidRDefault="00FB14A8" w:rsidP="0002281A">
            <w:pPr>
              <w:pStyle w:val="afffff6"/>
              <w:jc w:val="left"/>
              <w:rPr>
                <w:lang w:val="en-US"/>
              </w:rPr>
            </w:pPr>
            <w:r w:rsidRPr="00FB14A8">
              <w:rPr>
                <w:lang w:val="en-US"/>
              </w:rPr>
              <w:t>sql_alchemy_pool_size</w:t>
            </w:r>
          </w:p>
        </w:tc>
        <w:tc>
          <w:tcPr>
            <w:tcW w:w="992" w:type="dxa"/>
          </w:tcPr>
          <w:p w14:paraId="000B05FD" w14:textId="00302823" w:rsidR="00FB14A8" w:rsidRPr="00FB14A8" w:rsidRDefault="00FB14A8" w:rsidP="0002281A">
            <w:pPr>
              <w:pStyle w:val="afffff6"/>
              <w:rPr>
                <w:lang w:val="en-US"/>
              </w:rPr>
            </w:pPr>
            <w:r w:rsidRPr="00FB14A8">
              <w:rPr>
                <w:lang w:val="en-US"/>
              </w:rPr>
              <w:t>string</w:t>
            </w:r>
          </w:p>
        </w:tc>
        <w:tc>
          <w:tcPr>
            <w:tcW w:w="1427" w:type="dxa"/>
          </w:tcPr>
          <w:p w14:paraId="41F16D0A" w14:textId="5F5D8947" w:rsidR="00FB14A8" w:rsidRPr="00FB14A8" w:rsidRDefault="00FB14A8" w:rsidP="0002281A">
            <w:pPr>
              <w:pStyle w:val="afffff6"/>
              <w:rPr>
                <w:lang w:val="en-US"/>
              </w:rPr>
            </w:pPr>
            <w:r w:rsidRPr="00FB14A8">
              <w:rPr>
                <w:lang w:val="en-US"/>
              </w:rPr>
              <w:t>5</w:t>
            </w:r>
          </w:p>
        </w:tc>
        <w:tc>
          <w:tcPr>
            <w:tcW w:w="1754" w:type="dxa"/>
          </w:tcPr>
          <w:p w14:paraId="65F0DFF7" w14:textId="755BF1AF" w:rsidR="00FB14A8" w:rsidRPr="00FB14A8" w:rsidRDefault="00FB14A8" w:rsidP="004176AD">
            <w:pPr>
              <w:pStyle w:val="afffff6"/>
              <w:rPr>
                <w:lang w:val="en-US"/>
              </w:rPr>
            </w:pPr>
            <w:r w:rsidRPr="00FB14A8">
              <w:rPr>
                <w:lang w:val="en-US"/>
              </w:rPr>
              <w:t>AIRFLOW__CORE__SQL_ALCHEMY_POOL_SIZE</w:t>
            </w:r>
          </w:p>
        </w:tc>
        <w:tc>
          <w:tcPr>
            <w:tcW w:w="3771" w:type="dxa"/>
            <w:tcMar>
              <w:top w:w="57" w:type="dxa"/>
              <w:left w:w="85" w:type="dxa"/>
              <w:bottom w:w="57" w:type="dxa"/>
              <w:right w:w="85" w:type="dxa"/>
            </w:tcMar>
          </w:tcPr>
          <w:p w14:paraId="64CCEB35" w14:textId="637B953F" w:rsidR="00FB14A8" w:rsidRPr="00FB14A8" w:rsidRDefault="00FB14A8" w:rsidP="00660F52">
            <w:pPr>
              <w:pStyle w:val="aff8"/>
              <w:rPr>
                <w:lang w:val="ru-RU"/>
              </w:rPr>
            </w:pPr>
            <w:r w:rsidRPr="00FB14A8">
              <w:rPr>
                <w:lang w:val="ru-RU"/>
              </w:rPr>
              <w:t xml:space="preserve">Размер пула </w:t>
            </w:r>
            <w:r w:rsidRPr="00FB14A8">
              <w:t>SqlAlchemy</w:t>
            </w:r>
            <w:r>
              <w:rPr>
                <w:lang w:val="ru-RU"/>
              </w:rPr>
              <w:t xml:space="preserve"> —</w:t>
            </w:r>
            <w:r w:rsidRPr="00FB14A8">
              <w:rPr>
                <w:lang w:val="ru-RU"/>
              </w:rPr>
              <w:t xml:space="preserve"> это максимальное количество подключений к базе данных в пуле. </w:t>
            </w:r>
            <w:r w:rsidRPr="00FB14A8">
              <w:rPr>
                <w:rStyle w:val="afffff7"/>
                <w:lang w:val="ru-RU"/>
              </w:rPr>
              <w:t>0</w:t>
            </w:r>
            <w:r w:rsidRPr="00FB14A8">
              <w:rPr>
                <w:lang w:val="ru-RU"/>
              </w:rPr>
              <w:t xml:space="preserve"> означает отсутствие ограничения.</w:t>
            </w:r>
          </w:p>
        </w:tc>
      </w:tr>
      <w:tr w:rsidR="00FB14A8" w:rsidRPr="00FB14A8" w14:paraId="4873F47C" w14:textId="77777777" w:rsidTr="00A21FD2">
        <w:tc>
          <w:tcPr>
            <w:tcW w:w="1400" w:type="dxa"/>
            <w:tcMar>
              <w:top w:w="57" w:type="dxa"/>
              <w:left w:w="85" w:type="dxa"/>
              <w:bottom w:w="57" w:type="dxa"/>
              <w:right w:w="85" w:type="dxa"/>
            </w:tcMar>
          </w:tcPr>
          <w:p w14:paraId="74A24906" w14:textId="2C2268E0" w:rsidR="00FB14A8" w:rsidRPr="00FB14A8" w:rsidRDefault="00FB14A8" w:rsidP="0002281A">
            <w:pPr>
              <w:pStyle w:val="afffff6"/>
              <w:jc w:val="left"/>
              <w:rPr>
                <w:lang w:val="en-US"/>
              </w:rPr>
            </w:pPr>
            <w:r w:rsidRPr="00FB14A8">
              <w:rPr>
                <w:lang w:val="en-US"/>
              </w:rPr>
              <w:t>sql_alchemy_max_overflow</w:t>
            </w:r>
          </w:p>
        </w:tc>
        <w:tc>
          <w:tcPr>
            <w:tcW w:w="992" w:type="dxa"/>
          </w:tcPr>
          <w:p w14:paraId="10D86431" w14:textId="317D9519" w:rsidR="00FB14A8" w:rsidRPr="00FB14A8" w:rsidRDefault="00FB14A8" w:rsidP="0002281A">
            <w:pPr>
              <w:pStyle w:val="afffff6"/>
              <w:rPr>
                <w:lang w:val="en-US"/>
              </w:rPr>
            </w:pPr>
            <w:r w:rsidRPr="00FB14A8">
              <w:rPr>
                <w:lang w:val="en-US"/>
              </w:rPr>
              <w:t>string</w:t>
            </w:r>
          </w:p>
        </w:tc>
        <w:tc>
          <w:tcPr>
            <w:tcW w:w="1427" w:type="dxa"/>
          </w:tcPr>
          <w:p w14:paraId="58886CC3" w14:textId="714262F6" w:rsidR="00FB14A8" w:rsidRPr="00FB14A8" w:rsidRDefault="00FB14A8" w:rsidP="0002281A">
            <w:pPr>
              <w:pStyle w:val="afffff6"/>
              <w:rPr>
                <w:lang w:val="en-US"/>
              </w:rPr>
            </w:pPr>
            <w:r w:rsidRPr="00FB14A8">
              <w:rPr>
                <w:lang w:val="en-US"/>
              </w:rPr>
              <w:t>10</w:t>
            </w:r>
          </w:p>
        </w:tc>
        <w:tc>
          <w:tcPr>
            <w:tcW w:w="1754" w:type="dxa"/>
          </w:tcPr>
          <w:p w14:paraId="04C16131" w14:textId="5E1737C9" w:rsidR="00FB14A8" w:rsidRPr="00FB14A8" w:rsidRDefault="00FB14A8" w:rsidP="004176AD">
            <w:pPr>
              <w:pStyle w:val="afffff6"/>
              <w:rPr>
                <w:lang w:val="en-US"/>
              </w:rPr>
            </w:pPr>
            <w:r w:rsidRPr="00FB14A8">
              <w:rPr>
                <w:lang w:val="en-US"/>
              </w:rPr>
              <w:t>AIRFLOW__CORE__SQL_ALCHEMY_MAX_OVERFLOW</w:t>
            </w:r>
          </w:p>
        </w:tc>
        <w:tc>
          <w:tcPr>
            <w:tcW w:w="3771" w:type="dxa"/>
            <w:tcMar>
              <w:top w:w="57" w:type="dxa"/>
              <w:left w:w="85" w:type="dxa"/>
              <w:bottom w:w="57" w:type="dxa"/>
              <w:right w:w="85" w:type="dxa"/>
            </w:tcMar>
          </w:tcPr>
          <w:p w14:paraId="09BA3AF1" w14:textId="66E032E3" w:rsidR="00FB14A8" w:rsidRPr="00FB14A8" w:rsidRDefault="00FB14A8" w:rsidP="00FB14A8">
            <w:pPr>
              <w:pStyle w:val="aff8"/>
              <w:rPr>
                <w:lang w:val="ru-RU"/>
              </w:rPr>
            </w:pPr>
            <w:r w:rsidRPr="00FB14A8">
              <w:rPr>
                <w:lang w:val="ru-RU"/>
              </w:rPr>
              <w:t xml:space="preserve">Максимальный размер </w:t>
            </w:r>
            <w:r>
              <w:t>overflow</w:t>
            </w:r>
            <w:r w:rsidRPr="00FB14A8">
              <w:rPr>
                <w:lang w:val="ru-RU"/>
              </w:rPr>
              <w:t xml:space="preserve"> пула. Когда количество разрегистрированных соединений достигает размера, установленного в </w:t>
            </w:r>
            <w:r w:rsidRPr="00FB14A8">
              <w:rPr>
                <w:rStyle w:val="afffff7"/>
              </w:rPr>
              <w:t>pool</w:t>
            </w:r>
            <w:r w:rsidRPr="00FB14A8">
              <w:rPr>
                <w:rStyle w:val="afffff7"/>
                <w:lang w:val="ru-RU"/>
              </w:rPr>
              <w:t>_</w:t>
            </w:r>
            <w:r w:rsidRPr="00FB14A8">
              <w:rPr>
                <w:rStyle w:val="afffff7"/>
              </w:rPr>
              <w:t>size</w:t>
            </w:r>
            <w:r w:rsidRPr="00FB14A8">
              <w:rPr>
                <w:lang w:val="ru-RU"/>
              </w:rPr>
              <w:t xml:space="preserve">, дополнительные соединения будут </w:t>
            </w:r>
            <w:r w:rsidRPr="00FB14A8">
              <w:rPr>
                <w:lang w:val="ru-RU"/>
              </w:rPr>
              <w:lastRenderedPageBreak/>
              <w:t xml:space="preserve">возвращены </w:t>
            </w:r>
            <w:r>
              <w:rPr>
                <w:lang w:val="ru-RU"/>
              </w:rPr>
              <w:t>сверх</w:t>
            </w:r>
            <w:r w:rsidRPr="00FB14A8">
              <w:rPr>
                <w:lang w:val="ru-RU"/>
              </w:rPr>
              <w:t xml:space="preserve"> этого предела. Когда эти дополнительные соединения возвращаются в пул, они отключаются и сбрасываются. Из этого следует, что общее количество одновременных подключений, которые разрешит пул, равно </w:t>
            </w:r>
            <w:r w:rsidRPr="00FB14A8">
              <w:rPr>
                <w:rStyle w:val="afffff7"/>
              </w:rPr>
              <w:t>pool</w:t>
            </w:r>
            <w:r w:rsidRPr="00FB14A8">
              <w:rPr>
                <w:rStyle w:val="afffff7"/>
                <w:lang w:val="ru-RU"/>
              </w:rPr>
              <w:t>_</w:t>
            </w:r>
            <w:r w:rsidRPr="00FB14A8">
              <w:rPr>
                <w:rStyle w:val="afffff7"/>
              </w:rPr>
              <w:t>size</w:t>
            </w:r>
            <w:r w:rsidRPr="00FB14A8">
              <w:rPr>
                <w:rStyle w:val="afffff7"/>
                <w:lang w:val="ru-RU"/>
              </w:rPr>
              <w:t xml:space="preserve"> + </w:t>
            </w:r>
            <w:r w:rsidRPr="00FB14A8">
              <w:rPr>
                <w:rStyle w:val="afffff7"/>
              </w:rPr>
              <w:t>max</w:t>
            </w:r>
            <w:r w:rsidRPr="00FB14A8">
              <w:rPr>
                <w:rStyle w:val="afffff7"/>
                <w:lang w:val="ru-RU"/>
              </w:rPr>
              <w:t>_</w:t>
            </w:r>
            <w:r w:rsidRPr="00FB14A8">
              <w:rPr>
                <w:rStyle w:val="afffff7"/>
              </w:rPr>
              <w:t>overflow</w:t>
            </w:r>
            <w:r w:rsidRPr="00FB14A8">
              <w:rPr>
                <w:lang w:val="ru-RU"/>
              </w:rPr>
              <w:t xml:space="preserve">, а общее количество «спящих» подключений, которые разрешит пул, равно </w:t>
            </w:r>
            <w:r w:rsidRPr="00FB14A8">
              <w:rPr>
                <w:rStyle w:val="afffff7"/>
              </w:rPr>
              <w:t>pool</w:t>
            </w:r>
            <w:r w:rsidRPr="00FB14A8">
              <w:rPr>
                <w:rStyle w:val="afffff7"/>
                <w:lang w:val="ru-RU"/>
              </w:rPr>
              <w:t>_</w:t>
            </w:r>
            <w:r w:rsidRPr="00FB14A8">
              <w:rPr>
                <w:rStyle w:val="afffff7"/>
              </w:rPr>
              <w:t>size</w:t>
            </w:r>
            <w:r w:rsidRPr="00FB14A8">
              <w:rPr>
                <w:lang w:val="ru-RU"/>
              </w:rPr>
              <w:t xml:space="preserve">. </w:t>
            </w:r>
            <w:r w:rsidRPr="00FB14A8">
              <w:rPr>
                <w:rStyle w:val="afffff7"/>
              </w:rPr>
              <w:t>max</w:t>
            </w:r>
            <w:r w:rsidRPr="00FB14A8">
              <w:rPr>
                <w:rStyle w:val="afffff7"/>
                <w:lang w:val="ru-RU"/>
              </w:rPr>
              <w:t>_</w:t>
            </w:r>
            <w:r w:rsidRPr="00FB14A8">
              <w:rPr>
                <w:rStyle w:val="afffff7"/>
              </w:rPr>
              <w:t>overflow</w:t>
            </w:r>
            <w:r w:rsidRPr="00FB14A8">
              <w:rPr>
                <w:lang w:val="ru-RU"/>
              </w:rPr>
              <w:t xml:space="preserve"> может быть установлен в </w:t>
            </w:r>
            <w:r w:rsidRPr="00FB14A8">
              <w:rPr>
                <w:rStyle w:val="afffff7"/>
                <w:lang w:val="ru-RU"/>
              </w:rPr>
              <w:t>-1</w:t>
            </w:r>
            <w:r w:rsidRPr="00FB14A8">
              <w:rPr>
                <w:lang w:val="ru-RU"/>
              </w:rPr>
              <w:t xml:space="preserve">, чтобы указать отсутствие ограничения </w:t>
            </w:r>
            <w:r>
              <w:t>overflow</w:t>
            </w:r>
            <w:r w:rsidRPr="00FB14A8">
              <w:rPr>
                <w:lang w:val="ru-RU"/>
              </w:rPr>
              <w:t xml:space="preserve">; на общее количество одновременных подключений не накладывается никаких ограничений. По умолчанию </w:t>
            </w:r>
            <w:r>
              <w:rPr>
                <w:lang w:val="ru-RU"/>
              </w:rPr>
              <w:t xml:space="preserve">— </w:t>
            </w:r>
            <w:r w:rsidRPr="00FB14A8">
              <w:rPr>
                <w:rStyle w:val="afffff7"/>
                <w:lang w:val="ru-RU"/>
              </w:rPr>
              <w:t>10</w:t>
            </w:r>
            <w:r w:rsidRPr="00FB14A8">
              <w:rPr>
                <w:lang w:val="ru-RU"/>
              </w:rPr>
              <w:t>.</w:t>
            </w:r>
          </w:p>
        </w:tc>
      </w:tr>
      <w:tr w:rsidR="00FB14A8" w:rsidRPr="00F75033" w14:paraId="5165FE25" w14:textId="77777777" w:rsidTr="00A21FD2">
        <w:tc>
          <w:tcPr>
            <w:tcW w:w="1400" w:type="dxa"/>
            <w:tcMar>
              <w:top w:w="57" w:type="dxa"/>
              <w:left w:w="85" w:type="dxa"/>
              <w:bottom w:w="57" w:type="dxa"/>
              <w:right w:w="85" w:type="dxa"/>
            </w:tcMar>
          </w:tcPr>
          <w:p w14:paraId="2BFF44E8" w14:textId="01D3C7FC" w:rsidR="00FB14A8" w:rsidRPr="00FB14A8" w:rsidRDefault="00F75033" w:rsidP="0002281A">
            <w:pPr>
              <w:pStyle w:val="afffff6"/>
              <w:jc w:val="left"/>
              <w:rPr>
                <w:lang w:val="en-US"/>
              </w:rPr>
            </w:pPr>
            <w:r w:rsidRPr="00F75033">
              <w:rPr>
                <w:lang w:val="en-US"/>
              </w:rPr>
              <w:lastRenderedPageBreak/>
              <w:t>sql_alchemy_pool_recycle</w:t>
            </w:r>
          </w:p>
        </w:tc>
        <w:tc>
          <w:tcPr>
            <w:tcW w:w="992" w:type="dxa"/>
          </w:tcPr>
          <w:p w14:paraId="7B03344C" w14:textId="1FFBEDA4" w:rsidR="00FB14A8" w:rsidRPr="00FB14A8" w:rsidRDefault="00F75033" w:rsidP="0002281A">
            <w:pPr>
              <w:pStyle w:val="afffff6"/>
              <w:rPr>
                <w:lang w:val="en-US"/>
              </w:rPr>
            </w:pPr>
            <w:r w:rsidRPr="00F75033">
              <w:rPr>
                <w:lang w:val="en-US"/>
              </w:rPr>
              <w:t>string</w:t>
            </w:r>
          </w:p>
        </w:tc>
        <w:tc>
          <w:tcPr>
            <w:tcW w:w="1427" w:type="dxa"/>
          </w:tcPr>
          <w:p w14:paraId="44FA3468" w14:textId="2DBD792C" w:rsidR="00FB14A8" w:rsidRPr="00FB14A8" w:rsidRDefault="00F75033" w:rsidP="0002281A">
            <w:pPr>
              <w:pStyle w:val="afffff6"/>
              <w:rPr>
                <w:lang w:val="en-US"/>
              </w:rPr>
            </w:pPr>
            <w:r w:rsidRPr="00F75033">
              <w:rPr>
                <w:lang w:val="en-US"/>
              </w:rPr>
              <w:t>1800</w:t>
            </w:r>
          </w:p>
        </w:tc>
        <w:tc>
          <w:tcPr>
            <w:tcW w:w="1754" w:type="dxa"/>
          </w:tcPr>
          <w:p w14:paraId="4DB949BB" w14:textId="464A4FD2" w:rsidR="00FB14A8" w:rsidRPr="00FB14A8" w:rsidRDefault="00F75033" w:rsidP="004176AD">
            <w:pPr>
              <w:pStyle w:val="afffff6"/>
              <w:rPr>
                <w:lang w:val="en-US"/>
              </w:rPr>
            </w:pPr>
            <w:r w:rsidRPr="00F75033">
              <w:rPr>
                <w:lang w:val="en-US"/>
              </w:rPr>
              <w:t>AIRFLOW__CORE__SQL_ALCHEMY_POOL_RECYCLE</w:t>
            </w:r>
          </w:p>
        </w:tc>
        <w:tc>
          <w:tcPr>
            <w:tcW w:w="3771" w:type="dxa"/>
            <w:tcMar>
              <w:top w:w="57" w:type="dxa"/>
              <w:left w:w="85" w:type="dxa"/>
              <w:bottom w:w="57" w:type="dxa"/>
              <w:right w:w="85" w:type="dxa"/>
            </w:tcMar>
          </w:tcPr>
          <w:p w14:paraId="584E5D81" w14:textId="339DB62D" w:rsidR="00FB14A8" w:rsidRPr="00F75033" w:rsidRDefault="00F75033" w:rsidP="00FB14A8">
            <w:pPr>
              <w:pStyle w:val="aff8"/>
              <w:rPr>
                <w:lang w:val="ru-RU"/>
              </w:rPr>
            </w:pPr>
            <w:r w:rsidRPr="00F75033">
              <w:rPr>
                <w:lang w:val="ru-RU"/>
              </w:rPr>
              <w:t xml:space="preserve">Повторный цикл пула </w:t>
            </w:r>
            <w:r w:rsidRPr="00F75033">
              <w:t>SqlAlchemy</w:t>
            </w:r>
            <w:r>
              <w:rPr>
                <w:lang w:val="ru-RU"/>
              </w:rPr>
              <w:t xml:space="preserve"> —</w:t>
            </w:r>
            <w:r w:rsidRPr="00F75033">
              <w:rPr>
                <w:lang w:val="ru-RU"/>
              </w:rPr>
              <w:t xml:space="preserve"> это количество секунд, в течение которых соединение может простаивать в пуле, прежде чем о</w:t>
            </w:r>
            <w:r>
              <w:rPr>
                <w:lang w:val="ru-RU"/>
              </w:rPr>
              <w:t>но станет недействительным. Эта</w:t>
            </w:r>
            <w:r w:rsidRPr="00F75033">
              <w:rPr>
                <w:lang w:val="ru-RU"/>
              </w:rPr>
              <w:t xml:space="preserve"> конфиг</w:t>
            </w:r>
            <w:r>
              <w:rPr>
                <w:lang w:val="ru-RU"/>
              </w:rPr>
              <w:t>урация</w:t>
            </w:r>
            <w:r w:rsidRPr="00F75033">
              <w:rPr>
                <w:lang w:val="ru-RU"/>
              </w:rPr>
              <w:t xml:space="preserve"> не относится к </w:t>
            </w:r>
            <w:r w:rsidRPr="00F75033">
              <w:rPr>
                <w:rStyle w:val="afffff7"/>
              </w:rPr>
              <w:t>sqlite</w:t>
            </w:r>
            <w:r w:rsidRPr="00F75033">
              <w:rPr>
                <w:lang w:val="ru-RU"/>
              </w:rPr>
              <w:t>. Если количество подключений к БД когда-либо будет превышено, более низкое значение конфигурации позволит системе быстрее восстанавливаться.</w:t>
            </w:r>
          </w:p>
        </w:tc>
      </w:tr>
      <w:tr w:rsidR="00F75033" w:rsidRPr="00F857D0" w14:paraId="030B56AB" w14:textId="77777777" w:rsidTr="00A21FD2">
        <w:tc>
          <w:tcPr>
            <w:tcW w:w="1400" w:type="dxa"/>
            <w:tcMar>
              <w:top w:w="57" w:type="dxa"/>
              <w:left w:w="85" w:type="dxa"/>
              <w:bottom w:w="57" w:type="dxa"/>
              <w:right w:w="85" w:type="dxa"/>
            </w:tcMar>
          </w:tcPr>
          <w:p w14:paraId="28A6A256" w14:textId="1EDBD270" w:rsidR="00F75033" w:rsidRPr="00F75033" w:rsidRDefault="00F857D0" w:rsidP="0002281A">
            <w:pPr>
              <w:pStyle w:val="afffff6"/>
              <w:jc w:val="left"/>
              <w:rPr>
                <w:lang w:val="en-US"/>
              </w:rPr>
            </w:pPr>
            <w:r w:rsidRPr="00F857D0">
              <w:rPr>
                <w:lang w:val="en-US"/>
              </w:rPr>
              <w:t>sql_alchemy_pool_pre_ping</w:t>
            </w:r>
          </w:p>
        </w:tc>
        <w:tc>
          <w:tcPr>
            <w:tcW w:w="992" w:type="dxa"/>
          </w:tcPr>
          <w:p w14:paraId="1BAE949C" w14:textId="56F4F685" w:rsidR="00F75033" w:rsidRPr="00F75033" w:rsidRDefault="00F857D0" w:rsidP="0002281A">
            <w:pPr>
              <w:pStyle w:val="afffff6"/>
              <w:rPr>
                <w:lang w:val="en-US"/>
              </w:rPr>
            </w:pPr>
            <w:r w:rsidRPr="00F857D0">
              <w:rPr>
                <w:lang w:val="en-US"/>
              </w:rPr>
              <w:t>string</w:t>
            </w:r>
          </w:p>
        </w:tc>
        <w:tc>
          <w:tcPr>
            <w:tcW w:w="1427" w:type="dxa"/>
          </w:tcPr>
          <w:p w14:paraId="1387F692" w14:textId="02B21AD6" w:rsidR="00F75033" w:rsidRPr="00F75033" w:rsidRDefault="00F857D0" w:rsidP="0002281A">
            <w:pPr>
              <w:pStyle w:val="afffff6"/>
              <w:rPr>
                <w:lang w:val="en-US"/>
              </w:rPr>
            </w:pPr>
            <w:r w:rsidRPr="00F857D0">
              <w:rPr>
                <w:lang w:val="en-US"/>
              </w:rPr>
              <w:t>True</w:t>
            </w:r>
          </w:p>
        </w:tc>
        <w:tc>
          <w:tcPr>
            <w:tcW w:w="1754" w:type="dxa"/>
          </w:tcPr>
          <w:p w14:paraId="620B06F8" w14:textId="67653312" w:rsidR="00F75033" w:rsidRPr="00F75033" w:rsidRDefault="00F857D0" w:rsidP="004176AD">
            <w:pPr>
              <w:pStyle w:val="afffff6"/>
              <w:rPr>
                <w:lang w:val="en-US"/>
              </w:rPr>
            </w:pPr>
            <w:r w:rsidRPr="00F857D0">
              <w:rPr>
                <w:lang w:val="en-US"/>
              </w:rPr>
              <w:t>AIRFLOW__CORE__SQL_ALCHEMY_POOL_PRE_PING</w:t>
            </w:r>
          </w:p>
        </w:tc>
        <w:tc>
          <w:tcPr>
            <w:tcW w:w="3771" w:type="dxa"/>
            <w:tcMar>
              <w:top w:w="57" w:type="dxa"/>
              <w:left w:w="85" w:type="dxa"/>
              <w:bottom w:w="57" w:type="dxa"/>
              <w:right w:w="85" w:type="dxa"/>
            </w:tcMar>
          </w:tcPr>
          <w:p w14:paraId="5C174051" w14:textId="225C4F0A" w:rsidR="00F75033" w:rsidRPr="00F857D0" w:rsidRDefault="00F857D0" w:rsidP="00F857D0">
            <w:pPr>
              <w:pStyle w:val="aff8"/>
              <w:rPr>
                <w:lang w:val="ru-RU"/>
              </w:rPr>
            </w:pPr>
            <w:r>
              <w:rPr>
                <w:lang w:val="ru-RU"/>
              </w:rPr>
              <w:t>Проверка соединения</w:t>
            </w:r>
            <w:r w:rsidRPr="00F857D0">
              <w:rPr>
                <w:lang w:val="ru-RU"/>
              </w:rPr>
              <w:t xml:space="preserve"> в начале каждой проверки пула соединений. Обычн</w:t>
            </w:r>
            <w:r>
              <w:rPr>
                <w:lang w:val="ru-RU"/>
              </w:rPr>
              <w:t xml:space="preserve">о это простая инструкция вроде </w:t>
            </w:r>
            <w:r w:rsidRPr="00F857D0">
              <w:rPr>
                <w:rStyle w:val="afffff7"/>
              </w:rPr>
              <w:t>SELECT</w:t>
            </w:r>
            <w:r w:rsidRPr="00A2057E">
              <w:rPr>
                <w:rStyle w:val="afffff7"/>
                <w:lang w:val="ru-RU"/>
              </w:rPr>
              <w:t xml:space="preserve"> 1</w:t>
            </w:r>
            <w:r w:rsidRPr="00F857D0">
              <w:rPr>
                <w:lang w:val="ru-RU"/>
              </w:rPr>
              <w:t>.</w:t>
            </w:r>
          </w:p>
        </w:tc>
      </w:tr>
      <w:tr w:rsidR="00F857D0" w:rsidRPr="00F857D0" w14:paraId="13838CA7" w14:textId="77777777" w:rsidTr="00A21FD2">
        <w:tc>
          <w:tcPr>
            <w:tcW w:w="1400" w:type="dxa"/>
            <w:tcMar>
              <w:top w:w="57" w:type="dxa"/>
              <w:left w:w="85" w:type="dxa"/>
              <w:bottom w:w="57" w:type="dxa"/>
              <w:right w:w="85" w:type="dxa"/>
            </w:tcMar>
          </w:tcPr>
          <w:p w14:paraId="5120F78A" w14:textId="4E7F6DD6" w:rsidR="00F857D0" w:rsidRPr="00F857D0" w:rsidRDefault="00F857D0" w:rsidP="0002281A">
            <w:pPr>
              <w:pStyle w:val="afffff6"/>
              <w:jc w:val="left"/>
              <w:rPr>
                <w:lang w:val="en-US"/>
              </w:rPr>
            </w:pPr>
            <w:r w:rsidRPr="00F857D0">
              <w:rPr>
                <w:lang w:val="en-US"/>
              </w:rPr>
              <w:t>sql_alchemy_schema</w:t>
            </w:r>
          </w:p>
        </w:tc>
        <w:tc>
          <w:tcPr>
            <w:tcW w:w="992" w:type="dxa"/>
          </w:tcPr>
          <w:p w14:paraId="78C54118" w14:textId="1A8F1F11" w:rsidR="00F857D0" w:rsidRPr="00F857D0" w:rsidRDefault="00F857D0" w:rsidP="0002281A">
            <w:pPr>
              <w:pStyle w:val="afffff6"/>
              <w:rPr>
                <w:lang w:val="en-US"/>
              </w:rPr>
            </w:pPr>
            <w:r w:rsidRPr="00F857D0">
              <w:rPr>
                <w:lang w:val="en-US"/>
              </w:rPr>
              <w:t>string</w:t>
            </w:r>
          </w:p>
        </w:tc>
        <w:tc>
          <w:tcPr>
            <w:tcW w:w="1427" w:type="dxa"/>
          </w:tcPr>
          <w:p w14:paraId="425F3F5D" w14:textId="75714045" w:rsidR="00F857D0" w:rsidRPr="00F857D0" w:rsidRDefault="00F857D0" w:rsidP="0002281A">
            <w:pPr>
              <w:pStyle w:val="afffff6"/>
              <w:rPr>
                <w:lang w:val="en-US"/>
              </w:rPr>
            </w:pPr>
            <w:r w:rsidRPr="00F857D0">
              <w:rPr>
                <w:lang w:val="en-US"/>
              </w:rPr>
              <w:t>''</w:t>
            </w:r>
          </w:p>
        </w:tc>
        <w:tc>
          <w:tcPr>
            <w:tcW w:w="1754" w:type="dxa"/>
          </w:tcPr>
          <w:p w14:paraId="5B0EA02F" w14:textId="28BEFE02" w:rsidR="00F857D0" w:rsidRPr="00F857D0" w:rsidRDefault="00F857D0" w:rsidP="004176AD">
            <w:pPr>
              <w:pStyle w:val="afffff6"/>
              <w:rPr>
                <w:lang w:val="en-US"/>
              </w:rPr>
            </w:pPr>
            <w:r w:rsidRPr="00F857D0">
              <w:rPr>
                <w:lang w:val="en-US"/>
              </w:rPr>
              <w:t>AIRFLOW__CORE__SQL_ALCHEMY_SCHEMA</w:t>
            </w:r>
          </w:p>
        </w:tc>
        <w:tc>
          <w:tcPr>
            <w:tcW w:w="3771" w:type="dxa"/>
            <w:tcMar>
              <w:top w:w="57" w:type="dxa"/>
              <w:left w:w="85" w:type="dxa"/>
              <w:bottom w:w="57" w:type="dxa"/>
              <w:right w:w="85" w:type="dxa"/>
            </w:tcMar>
          </w:tcPr>
          <w:p w14:paraId="5B241D43" w14:textId="46EDC766" w:rsidR="00F857D0" w:rsidRPr="00F857D0" w:rsidRDefault="00F857D0" w:rsidP="00F857D0">
            <w:pPr>
              <w:pStyle w:val="aff8"/>
              <w:rPr>
                <w:lang w:val="ru-RU"/>
              </w:rPr>
            </w:pPr>
            <w:r w:rsidRPr="00F857D0">
              <w:rPr>
                <w:lang w:val="ru-RU"/>
              </w:rPr>
              <w:t xml:space="preserve">Схема, используемая для базы данных метаданных. </w:t>
            </w:r>
            <w:r w:rsidRPr="00F857D0">
              <w:t>SqlAlchemy</w:t>
            </w:r>
            <w:r w:rsidRPr="00F857D0">
              <w:rPr>
                <w:lang w:val="ru-RU"/>
              </w:rPr>
              <w:t xml:space="preserve"> поддерживает базы данных с концепцией нескольких схем.</w:t>
            </w:r>
          </w:p>
        </w:tc>
      </w:tr>
      <w:tr w:rsidR="00F857D0" w:rsidRPr="00F857D0" w14:paraId="103AF686" w14:textId="77777777" w:rsidTr="00A21FD2">
        <w:tc>
          <w:tcPr>
            <w:tcW w:w="1400" w:type="dxa"/>
            <w:tcMar>
              <w:top w:w="57" w:type="dxa"/>
              <w:left w:w="85" w:type="dxa"/>
              <w:bottom w:w="57" w:type="dxa"/>
              <w:right w:w="85" w:type="dxa"/>
            </w:tcMar>
          </w:tcPr>
          <w:p w14:paraId="7EED2B20" w14:textId="0B36FE07" w:rsidR="00F857D0" w:rsidRPr="00F857D0" w:rsidRDefault="00F857D0" w:rsidP="0002281A">
            <w:pPr>
              <w:pStyle w:val="afffff6"/>
              <w:jc w:val="left"/>
              <w:rPr>
                <w:lang w:val="en-US"/>
              </w:rPr>
            </w:pPr>
            <w:r w:rsidRPr="00F857D0">
              <w:rPr>
                <w:lang w:val="en-US"/>
              </w:rPr>
              <w:t>sql_alchemy_connect_args</w:t>
            </w:r>
          </w:p>
        </w:tc>
        <w:tc>
          <w:tcPr>
            <w:tcW w:w="992" w:type="dxa"/>
          </w:tcPr>
          <w:p w14:paraId="6B9C66B4" w14:textId="69A05BFF" w:rsidR="00F857D0" w:rsidRPr="00F857D0" w:rsidRDefault="00F857D0" w:rsidP="0002281A">
            <w:pPr>
              <w:pStyle w:val="afffff6"/>
              <w:rPr>
                <w:lang w:val="en-US"/>
              </w:rPr>
            </w:pPr>
            <w:r w:rsidRPr="00F857D0">
              <w:rPr>
                <w:lang w:val="en-US"/>
              </w:rPr>
              <w:t>string</w:t>
            </w:r>
          </w:p>
        </w:tc>
        <w:tc>
          <w:tcPr>
            <w:tcW w:w="1427" w:type="dxa"/>
          </w:tcPr>
          <w:p w14:paraId="6A1CFFCC" w14:textId="22676D57" w:rsidR="00F857D0" w:rsidRPr="00F857D0" w:rsidRDefault="00F857D0" w:rsidP="0002281A">
            <w:pPr>
              <w:pStyle w:val="afffff6"/>
              <w:rPr>
                <w:lang w:val="en-US"/>
              </w:rPr>
            </w:pPr>
            <w:r w:rsidRPr="00F857D0">
              <w:rPr>
                <w:lang w:val="en-US"/>
              </w:rPr>
              <w:t>None</w:t>
            </w:r>
          </w:p>
        </w:tc>
        <w:tc>
          <w:tcPr>
            <w:tcW w:w="1754" w:type="dxa"/>
          </w:tcPr>
          <w:p w14:paraId="758E316A" w14:textId="5C8612EC" w:rsidR="00F857D0" w:rsidRPr="00F857D0" w:rsidRDefault="00F857D0" w:rsidP="004176AD">
            <w:pPr>
              <w:pStyle w:val="afffff6"/>
              <w:rPr>
                <w:lang w:val="en-US"/>
              </w:rPr>
            </w:pPr>
            <w:r w:rsidRPr="00F857D0">
              <w:rPr>
                <w:lang w:val="en-US"/>
              </w:rPr>
              <w:t>AIRFLOW__CORE__SQL_ALCHEMY_CONNECT_ARGS</w:t>
            </w:r>
          </w:p>
        </w:tc>
        <w:tc>
          <w:tcPr>
            <w:tcW w:w="3771" w:type="dxa"/>
            <w:tcMar>
              <w:top w:w="57" w:type="dxa"/>
              <w:left w:w="85" w:type="dxa"/>
              <w:bottom w:w="57" w:type="dxa"/>
              <w:right w:w="85" w:type="dxa"/>
            </w:tcMar>
          </w:tcPr>
          <w:p w14:paraId="6B0A9675" w14:textId="3DA2F9DA" w:rsidR="00F857D0" w:rsidRPr="00F857D0" w:rsidRDefault="00F857D0" w:rsidP="00F857D0">
            <w:pPr>
              <w:pStyle w:val="aff8"/>
              <w:rPr>
                <w:lang w:val="ru-RU"/>
              </w:rPr>
            </w:pPr>
            <w:r w:rsidRPr="00F857D0">
              <w:rPr>
                <w:lang w:val="ru-RU"/>
              </w:rPr>
              <w:t xml:space="preserve">Путь импорта для аргументов подключения в </w:t>
            </w:r>
            <w:r w:rsidRPr="00F857D0">
              <w:t>SqlAlchemy</w:t>
            </w:r>
            <w:r w:rsidRPr="00F857D0">
              <w:rPr>
                <w:lang w:val="ru-RU"/>
              </w:rPr>
              <w:t xml:space="preserve">. По умолчанию пустой </w:t>
            </w:r>
            <w:r w:rsidRPr="00F857D0">
              <w:t>dict</w:t>
            </w:r>
            <w:r w:rsidRPr="00F857D0">
              <w:rPr>
                <w:lang w:val="ru-RU"/>
              </w:rPr>
              <w:t xml:space="preserve">. Это полезно, когда вы хотите </w:t>
            </w:r>
            <w:r w:rsidRPr="00F857D0">
              <w:rPr>
                <w:lang w:val="ru-RU"/>
              </w:rPr>
              <w:lastRenderedPageBreak/>
              <w:t xml:space="preserve">настроить аргументы механизма базы данных, которые </w:t>
            </w:r>
            <w:r w:rsidRPr="00F857D0">
              <w:t>SqlAlchemy</w:t>
            </w:r>
            <w:r w:rsidRPr="00F857D0">
              <w:rPr>
                <w:lang w:val="ru-RU"/>
              </w:rPr>
              <w:t xml:space="preserve"> не будет анализировать в строке подключения.</w:t>
            </w:r>
          </w:p>
        </w:tc>
      </w:tr>
      <w:tr w:rsidR="00F857D0" w:rsidRPr="00F857D0" w14:paraId="21D28681" w14:textId="77777777" w:rsidTr="00A21FD2">
        <w:tc>
          <w:tcPr>
            <w:tcW w:w="1400" w:type="dxa"/>
            <w:tcMar>
              <w:top w:w="57" w:type="dxa"/>
              <w:left w:w="85" w:type="dxa"/>
              <w:bottom w:w="57" w:type="dxa"/>
              <w:right w:w="85" w:type="dxa"/>
            </w:tcMar>
          </w:tcPr>
          <w:p w14:paraId="5AF3FA13" w14:textId="71568B3C" w:rsidR="00F857D0" w:rsidRPr="00F857D0" w:rsidRDefault="000E41E3" w:rsidP="0002281A">
            <w:pPr>
              <w:pStyle w:val="afffff6"/>
              <w:jc w:val="left"/>
              <w:rPr>
                <w:lang w:val="en-US"/>
              </w:rPr>
            </w:pPr>
            <w:r w:rsidRPr="000E41E3">
              <w:rPr>
                <w:lang w:val="en-US"/>
              </w:rPr>
              <w:lastRenderedPageBreak/>
              <w:t>parallelism</w:t>
            </w:r>
          </w:p>
        </w:tc>
        <w:tc>
          <w:tcPr>
            <w:tcW w:w="992" w:type="dxa"/>
          </w:tcPr>
          <w:p w14:paraId="5CCD99CB" w14:textId="61384D3A" w:rsidR="00F857D0" w:rsidRPr="00F857D0" w:rsidRDefault="000E41E3" w:rsidP="0002281A">
            <w:pPr>
              <w:pStyle w:val="afffff6"/>
              <w:rPr>
                <w:lang w:val="en-US"/>
              </w:rPr>
            </w:pPr>
            <w:r w:rsidRPr="000E41E3">
              <w:rPr>
                <w:lang w:val="en-US"/>
              </w:rPr>
              <w:t>string</w:t>
            </w:r>
          </w:p>
        </w:tc>
        <w:tc>
          <w:tcPr>
            <w:tcW w:w="1427" w:type="dxa"/>
          </w:tcPr>
          <w:p w14:paraId="5691FA5B" w14:textId="0BCD9EA9" w:rsidR="00F857D0" w:rsidRPr="00F857D0" w:rsidRDefault="000E41E3" w:rsidP="0002281A">
            <w:pPr>
              <w:pStyle w:val="afffff6"/>
              <w:rPr>
                <w:lang w:val="en-US"/>
              </w:rPr>
            </w:pPr>
            <w:r>
              <w:rPr>
                <w:lang w:val="en-US"/>
              </w:rPr>
              <w:t>32</w:t>
            </w:r>
          </w:p>
        </w:tc>
        <w:tc>
          <w:tcPr>
            <w:tcW w:w="1754" w:type="dxa"/>
          </w:tcPr>
          <w:p w14:paraId="393E4755" w14:textId="5C98F5C4" w:rsidR="00F857D0" w:rsidRPr="00F857D0" w:rsidRDefault="000E41E3" w:rsidP="004176AD">
            <w:pPr>
              <w:pStyle w:val="afffff6"/>
              <w:rPr>
                <w:lang w:val="en-US"/>
              </w:rPr>
            </w:pPr>
            <w:r w:rsidRPr="000E41E3">
              <w:rPr>
                <w:lang w:val="en-US"/>
              </w:rPr>
              <w:t>AIRFLOW__CORE__PARALLELISM</w:t>
            </w:r>
          </w:p>
        </w:tc>
        <w:tc>
          <w:tcPr>
            <w:tcW w:w="3771" w:type="dxa"/>
            <w:tcMar>
              <w:top w:w="57" w:type="dxa"/>
              <w:left w:w="85" w:type="dxa"/>
              <w:bottom w:w="57" w:type="dxa"/>
              <w:right w:w="85" w:type="dxa"/>
            </w:tcMar>
          </w:tcPr>
          <w:p w14:paraId="25434C4A" w14:textId="2E8CA3C9" w:rsidR="00F857D0" w:rsidRPr="00F857D0" w:rsidRDefault="000E41E3" w:rsidP="00546566">
            <w:pPr>
              <w:pStyle w:val="aff8"/>
              <w:rPr>
                <w:lang w:val="ru-RU"/>
              </w:rPr>
            </w:pPr>
            <w:r w:rsidRPr="000E41E3">
              <w:rPr>
                <w:lang w:val="ru-RU"/>
              </w:rPr>
              <w:t xml:space="preserve">Это определяет максимальное количество </w:t>
            </w:r>
            <w:r>
              <w:rPr>
                <w:lang w:val="ru-RU"/>
              </w:rPr>
              <w:t>инстансов тасков</w:t>
            </w:r>
            <w:r w:rsidRPr="000E41E3">
              <w:rPr>
                <w:lang w:val="ru-RU"/>
              </w:rPr>
              <w:t xml:space="preserve">, которые могут выполняться одновременно в Airflow, независимо от количества планировщиков и </w:t>
            </w:r>
            <w:r>
              <w:rPr>
                <w:lang w:val="ru-RU"/>
              </w:rPr>
              <w:t>обработчиков</w:t>
            </w:r>
            <w:r w:rsidRPr="000E41E3">
              <w:rPr>
                <w:lang w:val="ru-RU"/>
              </w:rPr>
              <w:t xml:space="preserve">. Как правило, это значение отражает количество </w:t>
            </w:r>
            <w:r>
              <w:rPr>
                <w:lang w:val="ru-RU"/>
              </w:rPr>
              <w:t>инстансов тасков</w:t>
            </w:r>
            <w:r w:rsidRPr="000E41E3">
              <w:rPr>
                <w:lang w:val="ru-RU"/>
              </w:rPr>
              <w:t xml:space="preserve"> с </w:t>
            </w:r>
            <w:r w:rsidR="00546566">
              <w:rPr>
                <w:lang w:val="ru-RU"/>
              </w:rPr>
              <w:t>запущенным</w:t>
            </w:r>
            <w:r w:rsidRPr="000E41E3">
              <w:rPr>
                <w:lang w:val="ru-RU"/>
              </w:rPr>
              <w:t xml:space="preserve"> состоянием в базе данных метаданных.</w:t>
            </w:r>
          </w:p>
        </w:tc>
      </w:tr>
      <w:tr w:rsidR="000E41E3" w:rsidRPr="00F857D0" w14:paraId="6160B04A" w14:textId="77777777" w:rsidTr="00A21FD2">
        <w:tc>
          <w:tcPr>
            <w:tcW w:w="1400" w:type="dxa"/>
            <w:tcMar>
              <w:top w:w="57" w:type="dxa"/>
              <w:left w:w="85" w:type="dxa"/>
              <w:bottom w:w="57" w:type="dxa"/>
              <w:right w:w="85" w:type="dxa"/>
            </w:tcMar>
          </w:tcPr>
          <w:p w14:paraId="57204412" w14:textId="3AC4E75D" w:rsidR="000E41E3" w:rsidRPr="000E41E3" w:rsidRDefault="00546566" w:rsidP="0002281A">
            <w:pPr>
              <w:pStyle w:val="afffff6"/>
              <w:jc w:val="left"/>
              <w:rPr>
                <w:lang w:val="en-US"/>
              </w:rPr>
            </w:pPr>
            <w:r w:rsidRPr="00546566">
              <w:rPr>
                <w:lang w:val="en-US"/>
              </w:rPr>
              <w:t>dag_concurrency</w:t>
            </w:r>
          </w:p>
        </w:tc>
        <w:tc>
          <w:tcPr>
            <w:tcW w:w="992" w:type="dxa"/>
          </w:tcPr>
          <w:p w14:paraId="0BE044BA" w14:textId="0047B2B5" w:rsidR="000E41E3" w:rsidRPr="000E41E3" w:rsidRDefault="00546566" w:rsidP="0002281A">
            <w:pPr>
              <w:pStyle w:val="afffff6"/>
              <w:rPr>
                <w:lang w:val="en-US"/>
              </w:rPr>
            </w:pPr>
            <w:r w:rsidRPr="00546566">
              <w:rPr>
                <w:lang w:val="en-US"/>
              </w:rPr>
              <w:t>string</w:t>
            </w:r>
          </w:p>
        </w:tc>
        <w:tc>
          <w:tcPr>
            <w:tcW w:w="1427" w:type="dxa"/>
          </w:tcPr>
          <w:p w14:paraId="35B95369" w14:textId="175D9E68" w:rsidR="000E41E3" w:rsidRDefault="00546566" w:rsidP="0002281A">
            <w:pPr>
              <w:pStyle w:val="afffff6"/>
              <w:rPr>
                <w:lang w:val="en-US"/>
              </w:rPr>
            </w:pPr>
            <w:r w:rsidRPr="00546566">
              <w:rPr>
                <w:lang w:val="en-US"/>
              </w:rPr>
              <w:t>16</w:t>
            </w:r>
          </w:p>
        </w:tc>
        <w:tc>
          <w:tcPr>
            <w:tcW w:w="1754" w:type="dxa"/>
          </w:tcPr>
          <w:p w14:paraId="21C1B3B2" w14:textId="46497446" w:rsidR="000E41E3" w:rsidRPr="000E41E3" w:rsidRDefault="00546566" w:rsidP="004176AD">
            <w:pPr>
              <w:pStyle w:val="afffff6"/>
              <w:rPr>
                <w:lang w:val="en-US"/>
              </w:rPr>
            </w:pPr>
            <w:r w:rsidRPr="00546566">
              <w:rPr>
                <w:lang w:val="en-US"/>
              </w:rPr>
              <w:t>AIRFLOW__CORE__DAG_CONCURRENCY</w:t>
            </w:r>
          </w:p>
        </w:tc>
        <w:tc>
          <w:tcPr>
            <w:tcW w:w="3771" w:type="dxa"/>
            <w:tcMar>
              <w:top w:w="57" w:type="dxa"/>
              <w:left w:w="85" w:type="dxa"/>
              <w:bottom w:w="57" w:type="dxa"/>
              <w:right w:w="85" w:type="dxa"/>
            </w:tcMar>
          </w:tcPr>
          <w:p w14:paraId="1F177142" w14:textId="4E1B076E" w:rsidR="000E41E3" w:rsidRPr="000E41E3" w:rsidRDefault="00546566" w:rsidP="00546566">
            <w:pPr>
              <w:pStyle w:val="aff8"/>
              <w:rPr>
                <w:lang w:val="ru-RU"/>
              </w:rPr>
            </w:pPr>
            <w:r w:rsidRPr="00546566">
              <w:rPr>
                <w:lang w:val="ru-RU"/>
              </w:rPr>
              <w:t xml:space="preserve">Максимальное количество </w:t>
            </w:r>
            <w:r>
              <w:rPr>
                <w:lang w:val="ru-RU"/>
              </w:rPr>
              <w:t>инстансов тасков</w:t>
            </w:r>
            <w:r w:rsidRPr="00546566">
              <w:rPr>
                <w:lang w:val="ru-RU"/>
              </w:rPr>
              <w:t>, которые могут в</w:t>
            </w:r>
            <w:r>
              <w:rPr>
                <w:lang w:val="ru-RU"/>
              </w:rPr>
              <w:t>ыполняться одновременно в каждом</w:t>
            </w:r>
            <w:r w:rsidRPr="00546566">
              <w:rPr>
                <w:lang w:val="ru-RU"/>
              </w:rPr>
              <w:t xml:space="preserve"> </w:t>
            </w:r>
            <w:r>
              <w:t>DAG</w:t>
            </w:r>
            <w:r w:rsidRPr="00546566">
              <w:rPr>
                <w:lang w:val="ru-RU"/>
              </w:rPr>
              <w:t xml:space="preserve">. Чтобы рассчитать количество </w:t>
            </w:r>
            <w:r>
              <w:rPr>
                <w:lang w:val="ru-RU"/>
              </w:rPr>
              <w:t>тасков</w:t>
            </w:r>
            <w:r w:rsidRPr="00546566">
              <w:rPr>
                <w:lang w:val="ru-RU"/>
              </w:rPr>
              <w:t xml:space="preserve">, которые выполняются одновременно для DAG, сложите количество выполняемых </w:t>
            </w:r>
            <w:r>
              <w:rPr>
                <w:lang w:val="ru-RU"/>
              </w:rPr>
              <w:t>тасков</w:t>
            </w:r>
            <w:r w:rsidRPr="00546566">
              <w:rPr>
                <w:lang w:val="ru-RU"/>
              </w:rPr>
              <w:t xml:space="preserve"> для всех запусков DAG. Это настраивается на уровне DAG с </w:t>
            </w:r>
            <w:r w:rsidRPr="00546566">
              <w:rPr>
                <w:rStyle w:val="afffff7"/>
                <w:lang w:val="ru-RU"/>
              </w:rPr>
              <w:t>concurrency</w:t>
            </w:r>
            <w:r w:rsidRPr="00546566">
              <w:rPr>
                <w:lang w:val="ru-RU"/>
              </w:rPr>
              <w:t xml:space="preserve">, который по умолчанию имеет значение </w:t>
            </w:r>
            <w:r w:rsidRPr="00546566">
              <w:rPr>
                <w:rStyle w:val="afffff7"/>
                <w:lang w:val="ru-RU"/>
              </w:rPr>
              <w:t>dag_concurrency</w:t>
            </w:r>
            <w:r w:rsidRPr="00546566">
              <w:rPr>
                <w:lang w:val="ru-RU"/>
              </w:rPr>
              <w:t>.</w:t>
            </w:r>
          </w:p>
        </w:tc>
      </w:tr>
      <w:tr w:rsidR="00546566" w:rsidRPr="00546566" w14:paraId="697BC421" w14:textId="77777777" w:rsidTr="00A21FD2">
        <w:tc>
          <w:tcPr>
            <w:tcW w:w="1400" w:type="dxa"/>
            <w:tcMar>
              <w:top w:w="57" w:type="dxa"/>
              <w:left w:w="85" w:type="dxa"/>
              <w:bottom w:w="57" w:type="dxa"/>
              <w:right w:w="85" w:type="dxa"/>
            </w:tcMar>
          </w:tcPr>
          <w:p w14:paraId="2CA960E8" w14:textId="681F6BBE" w:rsidR="00546566" w:rsidRPr="00546566" w:rsidRDefault="00546566" w:rsidP="0002281A">
            <w:pPr>
              <w:pStyle w:val="afffff6"/>
              <w:jc w:val="left"/>
              <w:rPr>
                <w:lang w:val="en-US"/>
              </w:rPr>
            </w:pPr>
            <w:r w:rsidRPr="00546566">
              <w:rPr>
                <w:lang w:val="en-US"/>
              </w:rPr>
              <w:t>dags_are_paused_at_creation</w:t>
            </w:r>
          </w:p>
        </w:tc>
        <w:tc>
          <w:tcPr>
            <w:tcW w:w="992" w:type="dxa"/>
          </w:tcPr>
          <w:p w14:paraId="78F774C1" w14:textId="35C6714E" w:rsidR="00546566" w:rsidRPr="00546566" w:rsidRDefault="00546566" w:rsidP="0002281A">
            <w:pPr>
              <w:pStyle w:val="afffff6"/>
              <w:rPr>
                <w:lang w:val="en-US"/>
              </w:rPr>
            </w:pPr>
            <w:r w:rsidRPr="00546566">
              <w:rPr>
                <w:lang w:val="en-US"/>
              </w:rPr>
              <w:t>string</w:t>
            </w:r>
          </w:p>
        </w:tc>
        <w:tc>
          <w:tcPr>
            <w:tcW w:w="1427" w:type="dxa"/>
          </w:tcPr>
          <w:p w14:paraId="4847041A" w14:textId="144DB77A" w:rsidR="00546566" w:rsidRPr="00546566" w:rsidRDefault="00546566" w:rsidP="0002281A">
            <w:pPr>
              <w:pStyle w:val="afffff6"/>
              <w:rPr>
                <w:lang w:val="en-US"/>
              </w:rPr>
            </w:pPr>
            <w:r w:rsidRPr="00546566">
              <w:rPr>
                <w:lang w:val="en-US"/>
              </w:rPr>
              <w:t>True</w:t>
            </w:r>
          </w:p>
        </w:tc>
        <w:tc>
          <w:tcPr>
            <w:tcW w:w="1754" w:type="dxa"/>
          </w:tcPr>
          <w:p w14:paraId="67753A2D" w14:textId="2E1C91BF" w:rsidR="00546566" w:rsidRPr="00546566" w:rsidRDefault="00546566" w:rsidP="004176AD">
            <w:pPr>
              <w:pStyle w:val="afffff6"/>
              <w:rPr>
                <w:lang w:val="en-US"/>
              </w:rPr>
            </w:pPr>
            <w:r w:rsidRPr="00546566">
              <w:rPr>
                <w:lang w:val="en-US"/>
              </w:rPr>
              <w:t>AIRFLOW__CORE__DAGS_ARE_PAUSED_AT_CREATION</w:t>
            </w:r>
          </w:p>
        </w:tc>
        <w:tc>
          <w:tcPr>
            <w:tcW w:w="3771" w:type="dxa"/>
            <w:tcMar>
              <w:top w:w="57" w:type="dxa"/>
              <w:left w:w="85" w:type="dxa"/>
              <w:bottom w:w="57" w:type="dxa"/>
              <w:right w:w="85" w:type="dxa"/>
            </w:tcMar>
          </w:tcPr>
          <w:p w14:paraId="1745BD4C" w14:textId="2FEE95C4" w:rsidR="00546566" w:rsidRPr="00546566" w:rsidRDefault="00546566" w:rsidP="00546566">
            <w:pPr>
              <w:pStyle w:val="aff8"/>
              <w:rPr>
                <w:lang w:val="ru-RU"/>
              </w:rPr>
            </w:pPr>
            <w:r>
              <w:rPr>
                <w:lang w:val="ru-RU"/>
              </w:rPr>
              <w:t>Приостановка</w:t>
            </w:r>
            <w:r w:rsidRPr="00546566">
              <w:rPr>
                <w:lang w:val="ru-RU"/>
              </w:rPr>
              <w:t xml:space="preserve"> </w:t>
            </w:r>
            <w:r w:rsidRPr="00546566">
              <w:t>DAG</w:t>
            </w:r>
            <w:r w:rsidRPr="00546566">
              <w:rPr>
                <w:lang w:val="ru-RU"/>
              </w:rPr>
              <w:t xml:space="preserve"> при создании</w:t>
            </w:r>
            <w:r>
              <w:rPr>
                <w:lang w:val="ru-RU"/>
              </w:rPr>
              <w:t xml:space="preserve"> по умолчанию.</w:t>
            </w:r>
          </w:p>
        </w:tc>
      </w:tr>
      <w:tr w:rsidR="00546566" w:rsidRPr="005D5E2F" w14:paraId="357BD19B" w14:textId="77777777" w:rsidTr="00A21FD2">
        <w:tc>
          <w:tcPr>
            <w:tcW w:w="1400" w:type="dxa"/>
            <w:tcMar>
              <w:top w:w="57" w:type="dxa"/>
              <w:left w:w="85" w:type="dxa"/>
              <w:bottom w:w="57" w:type="dxa"/>
              <w:right w:w="85" w:type="dxa"/>
            </w:tcMar>
          </w:tcPr>
          <w:p w14:paraId="606EE4B2" w14:textId="783BDCFA" w:rsidR="00546566" w:rsidRPr="00546566" w:rsidRDefault="005D5E2F" w:rsidP="0002281A">
            <w:pPr>
              <w:pStyle w:val="afffff6"/>
              <w:jc w:val="left"/>
              <w:rPr>
                <w:lang w:val="en-US"/>
              </w:rPr>
            </w:pPr>
            <w:r w:rsidRPr="005D5E2F">
              <w:rPr>
                <w:lang w:val="en-US"/>
              </w:rPr>
              <w:t>max_active_runs_per_dag</w:t>
            </w:r>
          </w:p>
        </w:tc>
        <w:tc>
          <w:tcPr>
            <w:tcW w:w="992" w:type="dxa"/>
          </w:tcPr>
          <w:p w14:paraId="19485E08" w14:textId="70CE5E11" w:rsidR="00546566" w:rsidRPr="00546566" w:rsidRDefault="005D5E2F" w:rsidP="0002281A">
            <w:pPr>
              <w:pStyle w:val="afffff6"/>
              <w:rPr>
                <w:lang w:val="en-US"/>
              </w:rPr>
            </w:pPr>
            <w:r w:rsidRPr="005D5E2F">
              <w:rPr>
                <w:lang w:val="en-US"/>
              </w:rPr>
              <w:t>string</w:t>
            </w:r>
          </w:p>
        </w:tc>
        <w:tc>
          <w:tcPr>
            <w:tcW w:w="1427" w:type="dxa"/>
          </w:tcPr>
          <w:p w14:paraId="084C0977" w14:textId="6D591184" w:rsidR="00546566" w:rsidRPr="00546566" w:rsidRDefault="005D5E2F" w:rsidP="0002281A">
            <w:pPr>
              <w:pStyle w:val="afffff6"/>
              <w:rPr>
                <w:lang w:val="en-US"/>
              </w:rPr>
            </w:pPr>
            <w:r w:rsidRPr="005D5E2F">
              <w:rPr>
                <w:lang w:val="en-US"/>
              </w:rPr>
              <w:t>16</w:t>
            </w:r>
          </w:p>
        </w:tc>
        <w:tc>
          <w:tcPr>
            <w:tcW w:w="1754" w:type="dxa"/>
          </w:tcPr>
          <w:p w14:paraId="6813C251" w14:textId="0BA6802D" w:rsidR="00546566" w:rsidRPr="00546566" w:rsidRDefault="005D5E2F" w:rsidP="004176AD">
            <w:pPr>
              <w:pStyle w:val="afffff6"/>
              <w:rPr>
                <w:lang w:val="en-US"/>
              </w:rPr>
            </w:pPr>
            <w:r w:rsidRPr="005D5E2F">
              <w:rPr>
                <w:lang w:val="en-US"/>
              </w:rPr>
              <w:t>AIRFLOW__CORE__MAX_ACTIVE_RUNS_PER_DAG</w:t>
            </w:r>
          </w:p>
        </w:tc>
        <w:tc>
          <w:tcPr>
            <w:tcW w:w="3771" w:type="dxa"/>
            <w:tcMar>
              <w:top w:w="57" w:type="dxa"/>
              <w:left w:w="85" w:type="dxa"/>
              <w:bottom w:w="57" w:type="dxa"/>
              <w:right w:w="85" w:type="dxa"/>
            </w:tcMar>
          </w:tcPr>
          <w:p w14:paraId="59127E15" w14:textId="4DC4A583" w:rsidR="00546566" w:rsidRPr="005D5E2F" w:rsidRDefault="005D5E2F" w:rsidP="005D5E2F">
            <w:pPr>
              <w:pStyle w:val="aff8"/>
              <w:rPr>
                <w:lang w:val="ru-RU"/>
              </w:rPr>
            </w:pPr>
            <w:r w:rsidRPr="005D5E2F">
              <w:rPr>
                <w:lang w:val="ru-RU"/>
              </w:rPr>
              <w:t xml:space="preserve">Максимальное количество активных запусков </w:t>
            </w:r>
            <w:r w:rsidRPr="005D5E2F">
              <w:t>DAG</w:t>
            </w:r>
            <w:r w:rsidRPr="005D5E2F">
              <w:rPr>
                <w:lang w:val="ru-RU"/>
              </w:rPr>
              <w:t xml:space="preserve"> </w:t>
            </w:r>
            <w:r>
              <w:rPr>
                <w:lang w:val="ru-RU"/>
              </w:rPr>
              <w:t>отдельного</w:t>
            </w:r>
            <w:r w:rsidRPr="005D5E2F">
              <w:rPr>
                <w:lang w:val="ru-RU"/>
              </w:rPr>
              <w:t xml:space="preserve"> </w:t>
            </w:r>
            <w:r w:rsidRPr="005D5E2F">
              <w:t>DAG</w:t>
            </w:r>
            <w:r w:rsidRPr="005D5E2F">
              <w:rPr>
                <w:lang w:val="ru-RU"/>
              </w:rPr>
              <w:t xml:space="preserve">. Планировщик не будет создавать дополнительных запусков </w:t>
            </w:r>
            <w:r w:rsidRPr="005D5E2F">
              <w:t>DAG</w:t>
            </w:r>
            <w:r w:rsidRPr="005D5E2F">
              <w:rPr>
                <w:lang w:val="ru-RU"/>
              </w:rPr>
              <w:t xml:space="preserve">, если достигнет предела. Это настраивается на уровне </w:t>
            </w:r>
            <w:r w:rsidRPr="005D5E2F">
              <w:t>DAG</w:t>
            </w:r>
            <w:r w:rsidRPr="005D5E2F">
              <w:rPr>
                <w:lang w:val="ru-RU"/>
              </w:rPr>
              <w:t xml:space="preserve"> с помощью </w:t>
            </w:r>
            <w:r w:rsidRPr="005D5E2F">
              <w:rPr>
                <w:rStyle w:val="afffff7"/>
              </w:rPr>
              <w:t>max</w:t>
            </w:r>
            <w:r w:rsidRPr="005D5E2F">
              <w:rPr>
                <w:rStyle w:val="afffff7"/>
                <w:lang w:val="ru-RU"/>
              </w:rPr>
              <w:t>_</w:t>
            </w:r>
            <w:r w:rsidRPr="005D5E2F">
              <w:rPr>
                <w:rStyle w:val="afffff7"/>
              </w:rPr>
              <w:t>active</w:t>
            </w:r>
            <w:r w:rsidRPr="005D5E2F">
              <w:rPr>
                <w:rStyle w:val="afffff7"/>
                <w:lang w:val="ru-RU"/>
              </w:rPr>
              <w:t>_</w:t>
            </w:r>
            <w:r w:rsidRPr="005D5E2F">
              <w:rPr>
                <w:rStyle w:val="afffff7"/>
              </w:rPr>
              <w:t>runs</w:t>
            </w:r>
            <w:r w:rsidRPr="005D5E2F">
              <w:rPr>
                <w:lang w:val="ru-RU"/>
              </w:rPr>
              <w:t xml:space="preserve">, которое по умолчанию равно </w:t>
            </w:r>
            <w:r w:rsidRPr="005D5E2F">
              <w:rPr>
                <w:rStyle w:val="afffff7"/>
              </w:rPr>
              <w:t>max</w:t>
            </w:r>
            <w:r w:rsidRPr="005D5E2F">
              <w:rPr>
                <w:rStyle w:val="afffff7"/>
                <w:lang w:val="ru-RU"/>
              </w:rPr>
              <w:t>_</w:t>
            </w:r>
            <w:r w:rsidRPr="005D5E2F">
              <w:rPr>
                <w:rStyle w:val="afffff7"/>
              </w:rPr>
              <w:t>active</w:t>
            </w:r>
            <w:r w:rsidRPr="005D5E2F">
              <w:rPr>
                <w:rStyle w:val="afffff7"/>
                <w:lang w:val="ru-RU"/>
              </w:rPr>
              <w:t>_</w:t>
            </w:r>
            <w:r w:rsidRPr="005D5E2F">
              <w:rPr>
                <w:rStyle w:val="afffff7"/>
              </w:rPr>
              <w:t>runs</w:t>
            </w:r>
            <w:r w:rsidRPr="005D5E2F">
              <w:rPr>
                <w:rStyle w:val="afffff7"/>
                <w:lang w:val="ru-RU"/>
              </w:rPr>
              <w:t>_</w:t>
            </w:r>
            <w:r w:rsidRPr="005D5E2F">
              <w:rPr>
                <w:rStyle w:val="afffff7"/>
              </w:rPr>
              <w:t>per</w:t>
            </w:r>
            <w:r w:rsidRPr="005D5E2F">
              <w:rPr>
                <w:rStyle w:val="afffff7"/>
                <w:lang w:val="ru-RU"/>
              </w:rPr>
              <w:t>_</w:t>
            </w:r>
            <w:r w:rsidRPr="005D5E2F">
              <w:rPr>
                <w:rStyle w:val="afffff7"/>
              </w:rPr>
              <w:t>dag</w:t>
            </w:r>
            <w:r w:rsidRPr="005D5E2F">
              <w:rPr>
                <w:lang w:val="ru-RU"/>
              </w:rPr>
              <w:t>.</w:t>
            </w:r>
          </w:p>
        </w:tc>
      </w:tr>
      <w:tr w:rsidR="005D5E2F" w:rsidRPr="005D5E2F" w14:paraId="16BCB190" w14:textId="77777777" w:rsidTr="00A21FD2">
        <w:tc>
          <w:tcPr>
            <w:tcW w:w="1400" w:type="dxa"/>
            <w:tcMar>
              <w:top w:w="57" w:type="dxa"/>
              <w:left w:w="85" w:type="dxa"/>
              <w:bottom w:w="57" w:type="dxa"/>
              <w:right w:w="85" w:type="dxa"/>
            </w:tcMar>
          </w:tcPr>
          <w:p w14:paraId="39E4B9D2" w14:textId="40C5C102" w:rsidR="005D5E2F" w:rsidRPr="005D5E2F" w:rsidRDefault="005D5E2F" w:rsidP="0002281A">
            <w:pPr>
              <w:pStyle w:val="afffff6"/>
              <w:jc w:val="left"/>
              <w:rPr>
                <w:lang w:val="en-US"/>
              </w:rPr>
            </w:pPr>
            <w:r w:rsidRPr="005D5E2F">
              <w:rPr>
                <w:lang w:val="en-US"/>
              </w:rPr>
              <w:t>load_examples</w:t>
            </w:r>
          </w:p>
        </w:tc>
        <w:tc>
          <w:tcPr>
            <w:tcW w:w="992" w:type="dxa"/>
          </w:tcPr>
          <w:p w14:paraId="16B96F27" w14:textId="10AD2A38" w:rsidR="005D5E2F" w:rsidRPr="005D5E2F" w:rsidRDefault="005D5E2F" w:rsidP="0002281A">
            <w:pPr>
              <w:pStyle w:val="afffff6"/>
              <w:rPr>
                <w:lang w:val="en-US"/>
              </w:rPr>
            </w:pPr>
            <w:r w:rsidRPr="005D5E2F">
              <w:rPr>
                <w:lang w:val="en-US"/>
              </w:rPr>
              <w:t>string</w:t>
            </w:r>
          </w:p>
        </w:tc>
        <w:tc>
          <w:tcPr>
            <w:tcW w:w="1427" w:type="dxa"/>
          </w:tcPr>
          <w:p w14:paraId="62E9F80B" w14:textId="29CEE5B0" w:rsidR="005D5E2F" w:rsidRPr="005D5E2F" w:rsidRDefault="005D5E2F" w:rsidP="0002281A">
            <w:pPr>
              <w:pStyle w:val="afffff6"/>
              <w:rPr>
                <w:lang w:val="en-US"/>
              </w:rPr>
            </w:pPr>
            <w:r w:rsidRPr="005D5E2F">
              <w:rPr>
                <w:lang w:val="en-US"/>
              </w:rPr>
              <w:t>True</w:t>
            </w:r>
          </w:p>
        </w:tc>
        <w:tc>
          <w:tcPr>
            <w:tcW w:w="1754" w:type="dxa"/>
          </w:tcPr>
          <w:p w14:paraId="44DDA5C6" w14:textId="37B0AB2D" w:rsidR="005D5E2F" w:rsidRPr="005D5E2F" w:rsidRDefault="005D5E2F" w:rsidP="004176AD">
            <w:pPr>
              <w:pStyle w:val="afffff6"/>
              <w:rPr>
                <w:lang w:val="en-US"/>
              </w:rPr>
            </w:pPr>
            <w:r w:rsidRPr="005D5E2F">
              <w:rPr>
                <w:lang w:val="en-US"/>
              </w:rPr>
              <w:t>AIRFLOW__CORE__LOAD_EXAMPLES</w:t>
            </w:r>
          </w:p>
        </w:tc>
        <w:tc>
          <w:tcPr>
            <w:tcW w:w="3771" w:type="dxa"/>
            <w:tcMar>
              <w:top w:w="57" w:type="dxa"/>
              <w:left w:w="85" w:type="dxa"/>
              <w:bottom w:w="57" w:type="dxa"/>
              <w:right w:w="85" w:type="dxa"/>
            </w:tcMar>
          </w:tcPr>
          <w:p w14:paraId="062D665D" w14:textId="09B76CE6" w:rsidR="005D5E2F" w:rsidRPr="005D5E2F" w:rsidRDefault="005D5E2F" w:rsidP="005D5E2F">
            <w:pPr>
              <w:pStyle w:val="aff8"/>
              <w:rPr>
                <w:lang w:val="ru-RU"/>
              </w:rPr>
            </w:pPr>
            <w:r w:rsidRPr="005D5E2F">
              <w:rPr>
                <w:lang w:val="ru-RU"/>
              </w:rPr>
              <w:t xml:space="preserve">Следует ли загружать примеры DAG, поставляемые с Airflow. Хорошо начать, но вы, вероятно, захотите установить для него </w:t>
            </w:r>
            <w:r w:rsidRPr="005D5E2F">
              <w:rPr>
                <w:lang w:val="ru-RU"/>
              </w:rPr>
              <w:lastRenderedPageBreak/>
              <w:t xml:space="preserve">значение </w:t>
            </w:r>
            <w:r w:rsidRPr="005D5E2F">
              <w:rPr>
                <w:rStyle w:val="afffff7"/>
                <w:lang w:val="ru-RU"/>
              </w:rPr>
              <w:t>False</w:t>
            </w:r>
            <w:r w:rsidRPr="005D5E2F">
              <w:rPr>
                <w:lang w:val="ru-RU"/>
              </w:rPr>
              <w:t xml:space="preserve"> в производственной среде.</w:t>
            </w:r>
          </w:p>
        </w:tc>
      </w:tr>
      <w:tr w:rsidR="005D5E2F" w:rsidRPr="000B49D3" w14:paraId="594588D8" w14:textId="77777777" w:rsidTr="00A21FD2">
        <w:tc>
          <w:tcPr>
            <w:tcW w:w="1400" w:type="dxa"/>
            <w:tcMar>
              <w:top w:w="57" w:type="dxa"/>
              <w:left w:w="85" w:type="dxa"/>
              <w:bottom w:w="57" w:type="dxa"/>
              <w:right w:w="85" w:type="dxa"/>
            </w:tcMar>
          </w:tcPr>
          <w:p w14:paraId="3742FDC9" w14:textId="28CF5147" w:rsidR="005D5E2F" w:rsidRPr="005D5E2F" w:rsidRDefault="000B49D3" w:rsidP="0002281A">
            <w:pPr>
              <w:pStyle w:val="afffff6"/>
              <w:jc w:val="left"/>
              <w:rPr>
                <w:lang w:val="en-US"/>
              </w:rPr>
            </w:pPr>
            <w:r w:rsidRPr="000B49D3">
              <w:rPr>
                <w:lang w:val="en-US"/>
              </w:rPr>
              <w:lastRenderedPageBreak/>
              <w:t>load_default_connections</w:t>
            </w:r>
          </w:p>
        </w:tc>
        <w:tc>
          <w:tcPr>
            <w:tcW w:w="992" w:type="dxa"/>
          </w:tcPr>
          <w:p w14:paraId="200EDFC3" w14:textId="36221E67" w:rsidR="005D5E2F" w:rsidRPr="005D5E2F" w:rsidRDefault="000B49D3" w:rsidP="0002281A">
            <w:pPr>
              <w:pStyle w:val="afffff6"/>
              <w:rPr>
                <w:lang w:val="en-US"/>
              </w:rPr>
            </w:pPr>
            <w:r w:rsidRPr="000B49D3">
              <w:rPr>
                <w:lang w:val="en-US"/>
              </w:rPr>
              <w:t>string</w:t>
            </w:r>
          </w:p>
        </w:tc>
        <w:tc>
          <w:tcPr>
            <w:tcW w:w="1427" w:type="dxa"/>
          </w:tcPr>
          <w:p w14:paraId="75AB0A36" w14:textId="0634F8E9" w:rsidR="005D5E2F" w:rsidRPr="005D5E2F" w:rsidRDefault="000B49D3" w:rsidP="0002281A">
            <w:pPr>
              <w:pStyle w:val="afffff6"/>
              <w:rPr>
                <w:lang w:val="en-US"/>
              </w:rPr>
            </w:pPr>
            <w:r w:rsidRPr="000B49D3">
              <w:rPr>
                <w:lang w:val="en-US"/>
              </w:rPr>
              <w:t>True</w:t>
            </w:r>
          </w:p>
        </w:tc>
        <w:tc>
          <w:tcPr>
            <w:tcW w:w="1754" w:type="dxa"/>
          </w:tcPr>
          <w:p w14:paraId="3DB3B9AC" w14:textId="686A880B" w:rsidR="005D5E2F" w:rsidRPr="005D5E2F" w:rsidRDefault="000B49D3" w:rsidP="004176AD">
            <w:pPr>
              <w:pStyle w:val="afffff6"/>
              <w:rPr>
                <w:lang w:val="en-US"/>
              </w:rPr>
            </w:pPr>
            <w:r w:rsidRPr="000B49D3">
              <w:rPr>
                <w:lang w:val="en-US"/>
              </w:rPr>
              <w:t>AIRFLOW__CORE__LOAD_DEFAULT_CONNECTIONS</w:t>
            </w:r>
          </w:p>
        </w:tc>
        <w:tc>
          <w:tcPr>
            <w:tcW w:w="3771" w:type="dxa"/>
            <w:tcMar>
              <w:top w:w="57" w:type="dxa"/>
              <w:left w:w="85" w:type="dxa"/>
              <w:bottom w:w="57" w:type="dxa"/>
              <w:right w:w="85" w:type="dxa"/>
            </w:tcMar>
          </w:tcPr>
          <w:p w14:paraId="32E6BF4C" w14:textId="02C4228F" w:rsidR="005D5E2F" w:rsidRPr="000B49D3" w:rsidRDefault="000B49D3" w:rsidP="005D5E2F">
            <w:pPr>
              <w:pStyle w:val="aff8"/>
              <w:rPr>
                <w:lang w:val="ru-RU"/>
              </w:rPr>
            </w:pPr>
            <w:r w:rsidRPr="000B49D3">
              <w:rPr>
                <w:lang w:val="ru-RU"/>
              </w:rPr>
              <w:t xml:space="preserve">Следует ли загружать соединения по умолчанию, поставляемые с </w:t>
            </w:r>
            <w:r w:rsidRPr="000B49D3">
              <w:t>Airflow</w:t>
            </w:r>
            <w:r w:rsidRPr="000B49D3">
              <w:rPr>
                <w:lang w:val="ru-RU"/>
              </w:rPr>
              <w:t xml:space="preserve">. Хорошо начать, но вы, вероятно, захотите установить для него значение </w:t>
            </w:r>
            <w:r w:rsidRPr="000B49D3">
              <w:rPr>
                <w:rStyle w:val="afffff7"/>
              </w:rPr>
              <w:t>False</w:t>
            </w:r>
            <w:r w:rsidRPr="000B49D3">
              <w:rPr>
                <w:lang w:val="ru-RU"/>
              </w:rPr>
              <w:t xml:space="preserve"> в производственной среде.</w:t>
            </w:r>
          </w:p>
        </w:tc>
      </w:tr>
      <w:tr w:rsidR="000B49D3" w:rsidRPr="000B49D3" w14:paraId="555FB158" w14:textId="77777777" w:rsidTr="00A21FD2">
        <w:tc>
          <w:tcPr>
            <w:tcW w:w="1400" w:type="dxa"/>
            <w:tcMar>
              <w:top w:w="57" w:type="dxa"/>
              <w:left w:w="85" w:type="dxa"/>
              <w:bottom w:w="57" w:type="dxa"/>
              <w:right w:w="85" w:type="dxa"/>
            </w:tcMar>
          </w:tcPr>
          <w:p w14:paraId="19A7FE47" w14:textId="103DF0FF" w:rsidR="000B49D3" w:rsidRPr="000B49D3" w:rsidRDefault="000B49D3" w:rsidP="0002281A">
            <w:pPr>
              <w:pStyle w:val="afffff6"/>
              <w:jc w:val="left"/>
              <w:rPr>
                <w:lang w:val="en-US"/>
              </w:rPr>
            </w:pPr>
            <w:r w:rsidRPr="000B49D3">
              <w:rPr>
                <w:lang w:val="en-US"/>
              </w:rPr>
              <w:t>plugins_folder</w:t>
            </w:r>
          </w:p>
        </w:tc>
        <w:tc>
          <w:tcPr>
            <w:tcW w:w="992" w:type="dxa"/>
          </w:tcPr>
          <w:p w14:paraId="5CD2B88B" w14:textId="3049D9D3" w:rsidR="000B49D3" w:rsidRPr="000B49D3" w:rsidRDefault="000B49D3" w:rsidP="0002281A">
            <w:pPr>
              <w:pStyle w:val="afffff6"/>
              <w:rPr>
                <w:lang w:val="en-US"/>
              </w:rPr>
            </w:pPr>
            <w:r w:rsidRPr="000B49D3">
              <w:rPr>
                <w:lang w:val="en-US"/>
              </w:rPr>
              <w:t>string</w:t>
            </w:r>
          </w:p>
        </w:tc>
        <w:tc>
          <w:tcPr>
            <w:tcW w:w="1427" w:type="dxa"/>
          </w:tcPr>
          <w:p w14:paraId="1AFE82AB" w14:textId="05A8CEC9" w:rsidR="000B49D3" w:rsidRPr="000B49D3" w:rsidRDefault="000B49D3" w:rsidP="0002281A">
            <w:pPr>
              <w:pStyle w:val="afffff6"/>
              <w:rPr>
                <w:lang w:val="en-US"/>
              </w:rPr>
            </w:pPr>
            <w:r w:rsidRPr="000B49D3">
              <w:rPr>
                <w:lang w:val="en-US"/>
              </w:rPr>
              <w:t>{AIRFLOW_HOME}/plugins</w:t>
            </w:r>
          </w:p>
        </w:tc>
        <w:tc>
          <w:tcPr>
            <w:tcW w:w="1754" w:type="dxa"/>
          </w:tcPr>
          <w:p w14:paraId="30E78941" w14:textId="1ECBF2E8" w:rsidR="000B49D3" w:rsidRPr="000B49D3" w:rsidRDefault="000B49D3" w:rsidP="004176AD">
            <w:pPr>
              <w:pStyle w:val="afffff6"/>
              <w:rPr>
                <w:lang w:val="en-US"/>
              </w:rPr>
            </w:pPr>
            <w:r w:rsidRPr="000B49D3">
              <w:rPr>
                <w:lang w:val="en-US"/>
              </w:rPr>
              <w:t>AIRFLOW__CORE__PLUGINS_FOLDER</w:t>
            </w:r>
          </w:p>
        </w:tc>
        <w:tc>
          <w:tcPr>
            <w:tcW w:w="3771" w:type="dxa"/>
            <w:tcMar>
              <w:top w:w="57" w:type="dxa"/>
              <w:left w:w="85" w:type="dxa"/>
              <w:bottom w:w="57" w:type="dxa"/>
              <w:right w:w="85" w:type="dxa"/>
            </w:tcMar>
          </w:tcPr>
          <w:p w14:paraId="3D893FC1" w14:textId="53E11B5D" w:rsidR="000B49D3" w:rsidRPr="000B49D3" w:rsidRDefault="000B49D3" w:rsidP="005D5E2F">
            <w:pPr>
              <w:pStyle w:val="aff8"/>
              <w:rPr>
                <w:lang w:val="ru-RU"/>
              </w:rPr>
            </w:pPr>
            <w:r w:rsidRPr="000B49D3">
              <w:rPr>
                <w:lang w:val="ru-RU"/>
              </w:rPr>
              <w:t>Путь к папке, содержащей плагины Airflow</w:t>
            </w:r>
            <w:r>
              <w:rPr>
                <w:lang w:val="ru-RU"/>
              </w:rPr>
              <w:t>.</w:t>
            </w:r>
          </w:p>
        </w:tc>
      </w:tr>
      <w:tr w:rsidR="000B49D3" w:rsidRPr="000B49D3" w14:paraId="3153514B" w14:textId="77777777" w:rsidTr="00A21FD2">
        <w:tc>
          <w:tcPr>
            <w:tcW w:w="1400" w:type="dxa"/>
            <w:tcMar>
              <w:top w:w="57" w:type="dxa"/>
              <w:left w:w="85" w:type="dxa"/>
              <w:bottom w:w="57" w:type="dxa"/>
              <w:right w:w="85" w:type="dxa"/>
            </w:tcMar>
          </w:tcPr>
          <w:p w14:paraId="7D318034" w14:textId="11BE574B" w:rsidR="000B49D3" w:rsidRPr="000B49D3" w:rsidRDefault="000B49D3" w:rsidP="0002281A">
            <w:pPr>
              <w:pStyle w:val="afffff6"/>
              <w:jc w:val="left"/>
              <w:rPr>
                <w:lang w:val="en-US"/>
              </w:rPr>
            </w:pPr>
            <w:r w:rsidRPr="000B49D3">
              <w:rPr>
                <w:lang w:val="en-US"/>
              </w:rPr>
              <w:t>execute_tasks_new_python_interpreter</w:t>
            </w:r>
          </w:p>
        </w:tc>
        <w:tc>
          <w:tcPr>
            <w:tcW w:w="992" w:type="dxa"/>
          </w:tcPr>
          <w:p w14:paraId="6F105462" w14:textId="2150BC53" w:rsidR="000B49D3" w:rsidRPr="000B49D3" w:rsidRDefault="000B49D3" w:rsidP="0002281A">
            <w:pPr>
              <w:pStyle w:val="afffff6"/>
              <w:rPr>
                <w:lang w:val="en-US"/>
              </w:rPr>
            </w:pPr>
            <w:r w:rsidRPr="000B49D3">
              <w:rPr>
                <w:lang w:val="en-US"/>
              </w:rPr>
              <w:t>boolean</w:t>
            </w:r>
          </w:p>
        </w:tc>
        <w:tc>
          <w:tcPr>
            <w:tcW w:w="1427" w:type="dxa"/>
          </w:tcPr>
          <w:p w14:paraId="6082196D" w14:textId="6C9F2A4E" w:rsidR="000B49D3" w:rsidRPr="000B49D3" w:rsidRDefault="000B49D3" w:rsidP="0002281A">
            <w:pPr>
              <w:pStyle w:val="afffff6"/>
              <w:rPr>
                <w:lang w:val="en-US"/>
              </w:rPr>
            </w:pPr>
            <w:r w:rsidRPr="000B49D3">
              <w:rPr>
                <w:lang w:val="en-US"/>
              </w:rPr>
              <w:t>False</w:t>
            </w:r>
          </w:p>
        </w:tc>
        <w:tc>
          <w:tcPr>
            <w:tcW w:w="1754" w:type="dxa"/>
          </w:tcPr>
          <w:p w14:paraId="7A16651A" w14:textId="540FDD82" w:rsidR="000B49D3" w:rsidRPr="000B49D3" w:rsidRDefault="000B49D3" w:rsidP="004176AD">
            <w:pPr>
              <w:pStyle w:val="afffff6"/>
              <w:rPr>
                <w:lang w:val="en-US"/>
              </w:rPr>
            </w:pPr>
            <w:r w:rsidRPr="000B49D3">
              <w:rPr>
                <w:lang w:val="en-US"/>
              </w:rPr>
              <w:t>AIRFLOW__CORE__EXECUTE_TASKS_NEW_PYTHON_INTERPRETER</w:t>
            </w:r>
          </w:p>
        </w:tc>
        <w:tc>
          <w:tcPr>
            <w:tcW w:w="3771" w:type="dxa"/>
            <w:tcMar>
              <w:top w:w="57" w:type="dxa"/>
              <w:left w:w="85" w:type="dxa"/>
              <w:bottom w:w="57" w:type="dxa"/>
              <w:right w:w="85" w:type="dxa"/>
            </w:tcMar>
          </w:tcPr>
          <w:p w14:paraId="483195F9" w14:textId="13FDA1AC" w:rsidR="000B49D3" w:rsidRPr="000B49D3" w:rsidRDefault="000B49D3" w:rsidP="000B49D3">
            <w:pPr>
              <w:pStyle w:val="aff8"/>
              <w:rPr>
                <w:lang w:val="ru-RU"/>
              </w:rPr>
            </w:pPr>
            <w:r w:rsidRPr="000B49D3">
              <w:rPr>
                <w:lang w:val="ru-RU"/>
              </w:rPr>
              <w:t>Должны ли задачи выполняться через развет</w:t>
            </w:r>
            <w:r>
              <w:rPr>
                <w:lang w:val="ru-RU"/>
              </w:rPr>
              <w:t>вление родительского процесса (</w:t>
            </w:r>
            <w:r w:rsidRPr="000B49D3">
              <w:rPr>
                <w:rStyle w:val="afffff7"/>
              </w:rPr>
              <w:t>False</w:t>
            </w:r>
            <w:r w:rsidRPr="000B49D3">
              <w:rPr>
                <w:lang w:val="ru-RU"/>
              </w:rPr>
              <w:t>,</w:t>
            </w:r>
            <w:r>
              <w:rPr>
                <w:lang w:val="ru-RU"/>
              </w:rPr>
              <w:t xml:space="preserve"> более быстрый вариант) или путё</w:t>
            </w:r>
            <w:r w:rsidRPr="000B49D3">
              <w:rPr>
                <w:lang w:val="ru-RU"/>
              </w:rPr>
              <w:t xml:space="preserve">м создания нового процесса </w:t>
            </w:r>
            <w:r w:rsidRPr="000B49D3">
              <w:t>python</w:t>
            </w:r>
            <w:r>
              <w:rPr>
                <w:lang w:val="ru-RU"/>
              </w:rPr>
              <w:t xml:space="preserve"> (</w:t>
            </w:r>
            <w:r w:rsidRPr="000B49D3">
              <w:rPr>
                <w:rStyle w:val="afffff7"/>
              </w:rPr>
              <w:t>True</w:t>
            </w:r>
            <w:r w:rsidRPr="000B49D3">
              <w:rPr>
                <w:lang w:val="ru-RU"/>
              </w:rPr>
              <w:t xml:space="preserve"> медленный, но означает, что изменения плагинов сразу же улавливаются </w:t>
            </w:r>
            <w:r>
              <w:rPr>
                <w:lang w:val="ru-RU"/>
              </w:rPr>
              <w:t>тасками</w:t>
            </w:r>
            <w:r w:rsidRPr="000B49D3">
              <w:rPr>
                <w:lang w:val="ru-RU"/>
              </w:rPr>
              <w:t>)</w:t>
            </w:r>
            <w:r>
              <w:rPr>
                <w:lang w:val="ru-RU"/>
              </w:rPr>
              <w:t>.</w:t>
            </w:r>
          </w:p>
        </w:tc>
      </w:tr>
      <w:tr w:rsidR="000B49D3" w:rsidRPr="00DB1049" w14:paraId="1E8DF08E" w14:textId="77777777" w:rsidTr="00A21FD2">
        <w:tc>
          <w:tcPr>
            <w:tcW w:w="1400" w:type="dxa"/>
            <w:tcMar>
              <w:top w:w="57" w:type="dxa"/>
              <w:left w:w="85" w:type="dxa"/>
              <w:bottom w:w="57" w:type="dxa"/>
              <w:right w:w="85" w:type="dxa"/>
            </w:tcMar>
          </w:tcPr>
          <w:p w14:paraId="22743EF5" w14:textId="57E51C80" w:rsidR="000B49D3" w:rsidRPr="000B49D3" w:rsidRDefault="00DB1049" w:rsidP="0002281A">
            <w:pPr>
              <w:pStyle w:val="afffff6"/>
              <w:jc w:val="left"/>
              <w:rPr>
                <w:lang w:val="en-US"/>
              </w:rPr>
            </w:pPr>
            <w:r w:rsidRPr="00DB1049">
              <w:rPr>
                <w:lang w:val="en-US"/>
              </w:rPr>
              <w:t>fernet_key</w:t>
            </w:r>
          </w:p>
        </w:tc>
        <w:tc>
          <w:tcPr>
            <w:tcW w:w="992" w:type="dxa"/>
          </w:tcPr>
          <w:p w14:paraId="609FF8F2" w14:textId="0E633472" w:rsidR="000B49D3" w:rsidRPr="000B49D3" w:rsidRDefault="00DB1049" w:rsidP="0002281A">
            <w:pPr>
              <w:pStyle w:val="afffff6"/>
              <w:rPr>
                <w:lang w:val="en-US"/>
              </w:rPr>
            </w:pPr>
            <w:r w:rsidRPr="00DB1049">
              <w:rPr>
                <w:lang w:val="en-US"/>
              </w:rPr>
              <w:t>string</w:t>
            </w:r>
          </w:p>
        </w:tc>
        <w:tc>
          <w:tcPr>
            <w:tcW w:w="1427" w:type="dxa"/>
          </w:tcPr>
          <w:p w14:paraId="741E41BD" w14:textId="5F79EF58" w:rsidR="000B49D3" w:rsidRPr="000B49D3" w:rsidRDefault="00DB1049" w:rsidP="0002281A">
            <w:pPr>
              <w:pStyle w:val="afffff6"/>
              <w:rPr>
                <w:lang w:val="en-US"/>
              </w:rPr>
            </w:pPr>
            <w:r w:rsidRPr="00DB1049">
              <w:rPr>
                <w:lang w:val="en-US"/>
              </w:rPr>
              <w:t>{FERNET_KEY}</w:t>
            </w:r>
          </w:p>
        </w:tc>
        <w:tc>
          <w:tcPr>
            <w:tcW w:w="1754" w:type="dxa"/>
          </w:tcPr>
          <w:p w14:paraId="2255FEB8" w14:textId="48359637" w:rsidR="00DB1049" w:rsidRPr="00DB1049" w:rsidRDefault="00DB1049" w:rsidP="00DB1049">
            <w:pPr>
              <w:pStyle w:val="afffff6"/>
              <w:rPr>
                <w:lang w:val="en-US"/>
              </w:rPr>
            </w:pPr>
            <w:r>
              <w:rPr>
                <w:lang w:val="en-US"/>
              </w:rPr>
              <w:t>AIRFLOW__CORE__FERNET_KEY</w:t>
            </w:r>
          </w:p>
          <w:p w14:paraId="6BF4603D" w14:textId="7F4961F0" w:rsidR="00DB1049" w:rsidRPr="00DB1049" w:rsidRDefault="00DB1049" w:rsidP="00DB1049">
            <w:pPr>
              <w:pStyle w:val="afffff6"/>
              <w:rPr>
                <w:lang w:val="en-US"/>
              </w:rPr>
            </w:pPr>
            <w:r>
              <w:rPr>
                <w:lang w:val="en-US"/>
              </w:rPr>
              <w:t>AIRFLOW__CORE__FERNET_KEY_CMD</w:t>
            </w:r>
          </w:p>
          <w:p w14:paraId="47CCEA18" w14:textId="191CE293" w:rsidR="000B49D3" w:rsidRPr="000B49D3" w:rsidRDefault="00DB1049" w:rsidP="00DB1049">
            <w:pPr>
              <w:pStyle w:val="afffff6"/>
              <w:rPr>
                <w:lang w:val="en-US"/>
              </w:rPr>
            </w:pPr>
            <w:r w:rsidRPr="00DB1049">
              <w:rPr>
                <w:lang w:val="en-US"/>
              </w:rPr>
              <w:t>AIRFLOW__CORE__FERNET_KEY_SECRET</w:t>
            </w:r>
          </w:p>
        </w:tc>
        <w:tc>
          <w:tcPr>
            <w:tcW w:w="3771" w:type="dxa"/>
            <w:tcMar>
              <w:top w:w="57" w:type="dxa"/>
              <w:left w:w="85" w:type="dxa"/>
              <w:bottom w:w="57" w:type="dxa"/>
              <w:right w:w="85" w:type="dxa"/>
            </w:tcMar>
          </w:tcPr>
          <w:p w14:paraId="1B3D6D11" w14:textId="4635D2D8" w:rsidR="000B49D3" w:rsidRPr="00DB1049" w:rsidRDefault="00DB1049" w:rsidP="000B49D3">
            <w:pPr>
              <w:pStyle w:val="aff8"/>
              <w:rPr>
                <w:lang w:val="ru-RU"/>
              </w:rPr>
            </w:pPr>
            <w:r w:rsidRPr="00DB1049">
              <w:rPr>
                <w:lang w:val="ru-RU"/>
              </w:rPr>
              <w:t>Секретный ключ для сохранения паролей подключения в БД</w:t>
            </w:r>
            <w:r>
              <w:rPr>
                <w:lang w:val="ru-RU"/>
              </w:rPr>
              <w:t>.</w:t>
            </w:r>
          </w:p>
        </w:tc>
      </w:tr>
      <w:tr w:rsidR="00DB1049" w:rsidRPr="00DB1049" w14:paraId="009FAD69" w14:textId="77777777" w:rsidTr="00A21FD2">
        <w:tc>
          <w:tcPr>
            <w:tcW w:w="1400" w:type="dxa"/>
            <w:tcMar>
              <w:top w:w="57" w:type="dxa"/>
              <w:left w:w="85" w:type="dxa"/>
              <w:bottom w:w="57" w:type="dxa"/>
              <w:right w:w="85" w:type="dxa"/>
            </w:tcMar>
          </w:tcPr>
          <w:p w14:paraId="20CB13A1" w14:textId="7837CA0E" w:rsidR="00DB1049" w:rsidRPr="00DB1049" w:rsidRDefault="00DB1049" w:rsidP="0002281A">
            <w:pPr>
              <w:pStyle w:val="afffff6"/>
              <w:jc w:val="left"/>
              <w:rPr>
                <w:lang w:val="en-US"/>
              </w:rPr>
            </w:pPr>
            <w:r w:rsidRPr="00DB1049">
              <w:rPr>
                <w:lang w:val="en-US"/>
              </w:rPr>
              <w:t>donot_pickle</w:t>
            </w:r>
          </w:p>
        </w:tc>
        <w:tc>
          <w:tcPr>
            <w:tcW w:w="992" w:type="dxa"/>
          </w:tcPr>
          <w:p w14:paraId="29BCC621" w14:textId="099F1AD4" w:rsidR="00DB1049" w:rsidRPr="00DB1049" w:rsidRDefault="00DB1049" w:rsidP="0002281A">
            <w:pPr>
              <w:pStyle w:val="afffff6"/>
              <w:rPr>
                <w:lang w:val="en-US"/>
              </w:rPr>
            </w:pPr>
            <w:r w:rsidRPr="00DB1049">
              <w:rPr>
                <w:lang w:val="en-US"/>
              </w:rPr>
              <w:t>string</w:t>
            </w:r>
          </w:p>
        </w:tc>
        <w:tc>
          <w:tcPr>
            <w:tcW w:w="1427" w:type="dxa"/>
          </w:tcPr>
          <w:p w14:paraId="4A09B422" w14:textId="5D75923D" w:rsidR="00DB1049" w:rsidRPr="00DB1049" w:rsidRDefault="00DB1049" w:rsidP="0002281A">
            <w:pPr>
              <w:pStyle w:val="afffff6"/>
              <w:rPr>
                <w:lang w:val="en-US"/>
              </w:rPr>
            </w:pPr>
            <w:r w:rsidRPr="00DB1049">
              <w:rPr>
                <w:lang w:val="en-US"/>
              </w:rPr>
              <w:t>True</w:t>
            </w:r>
          </w:p>
        </w:tc>
        <w:tc>
          <w:tcPr>
            <w:tcW w:w="1754" w:type="dxa"/>
          </w:tcPr>
          <w:p w14:paraId="71505583" w14:textId="20027FE2" w:rsidR="00DB1049" w:rsidRDefault="00DB1049" w:rsidP="00DB1049">
            <w:pPr>
              <w:pStyle w:val="afffff6"/>
              <w:rPr>
                <w:lang w:val="en-US"/>
              </w:rPr>
            </w:pPr>
            <w:r w:rsidRPr="00DB1049">
              <w:rPr>
                <w:lang w:val="en-US"/>
              </w:rPr>
              <w:t>AIRFLOW__CORE__DONOT_PICKLE</w:t>
            </w:r>
          </w:p>
        </w:tc>
        <w:tc>
          <w:tcPr>
            <w:tcW w:w="3771" w:type="dxa"/>
            <w:tcMar>
              <w:top w:w="57" w:type="dxa"/>
              <w:left w:w="85" w:type="dxa"/>
              <w:bottom w:w="57" w:type="dxa"/>
              <w:right w:w="85" w:type="dxa"/>
            </w:tcMar>
          </w:tcPr>
          <w:p w14:paraId="31ED88A3" w14:textId="77B8F6EF" w:rsidR="00DB1049" w:rsidRPr="00DB1049" w:rsidRDefault="00DB1049" w:rsidP="00DB1049">
            <w:pPr>
              <w:pStyle w:val="aff8"/>
              <w:rPr>
                <w:lang w:val="ru-RU"/>
              </w:rPr>
            </w:pPr>
            <w:r w:rsidRPr="00DB1049">
              <w:rPr>
                <w:lang w:val="ru-RU"/>
              </w:rPr>
              <w:t xml:space="preserve">Следует ли отключать </w:t>
            </w:r>
            <w:r>
              <w:t>picking</w:t>
            </w:r>
            <w:r w:rsidRPr="00DB1049">
              <w:rPr>
                <w:lang w:val="ru-RU"/>
              </w:rPr>
              <w:t xml:space="preserve"> </w:t>
            </w:r>
            <w:r>
              <w:t>DAG</w:t>
            </w:r>
            <w:r w:rsidRPr="00DB1049">
              <w:rPr>
                <w:lang w:val="ru-RU"/>
              </w:rPr>
              <w:t>.</w:t>
            </w:r>
          </w:p>
        </w:tc>
      </w:tr>
      <w:tr w:rsidR="00DB1049" w:rsidRPr="00DB1049" w14:paraId="3FD3195B" w14:textId="77777777" w:rsidTr="00A21FD2">
        <w:tc>
          <w:tcPr>
            <w:tcW w:w="1400" w:type="dxa"/>
            <w:tcMar>
              <w:top w:w="57" w:type="dxa"/>
              <w:left w:w="85" w:type="dxa"/>
              <w:bottom w:w="57" w:type="dxa"/>
              <w:right w:w="85" w:type="dxa"/>
            </w:tcMar>
          </w:tcPr>
          <w:p w14:paraId="5AAC848E" w14:textId="6DBE43AE" w:rsidR="00DB1049" w:rsidRPr="00DB1049" w:rsidRDefault="00DB1049" w:rsidP="0002281A">
            <w:pPr>
              <w:pStyle w:val="afffff6"/>
              <w:jc w:val="left"/>
              <w:rPr>
                <w:lang w:val="en-US"/>
              </w:rPr>
            </w:pPr>
            <w:r w:rsidRPr="00DB1049">
              <w:rPr>
                <w:lang w:val="en-US"/>
              </w:rPr>
              <w:t>dagbag_import_timeout</w:t>
            </w:r>
          </w:p>
        </w:tc>
        <w:tc>
          <w:tcPr>
            <w:tcW w:w="992" w:type="dxa"/>
          </w:tcPr>
          <w:p w14:paraId="27661354" w14:textId="7FD33367" w:rsidR="00DB1049" w:rsidRPr="00DB1049" w:rsidRDefault="00DB1049" w:rsidP="0002281A">
            <w:pPr>
              <w:pStyle w:val="afffff6"/>
              <w:rPr>
                <w:lang w:val="en-US"/>
              </w:rPr>
            </w:pPr>
            <w:r w:rsidRPr="00DB1049">
              <w:rPr>
                <w:lang w:val="en-US"/>
              </w:rPr>
              <w:t>float</w:t>
            </w:r>
          </w:p>
        </w:tc>
        <w:tc>
          <w:tcPr>
            <w:tcW w:w="1427" w:type="dxa"/>
          </w:tcPr>
          <w:p w14:paraId="12004BE5" w14:textId="07840694" w:rsidR="00DB1049" w:rsidRPr="00DB1049" w:rsidRDefault="00DB1049" w:rsidP="0002281A">
            <w:pPr>
              <w:pStyle w:val="afffff6"/>
              <w:rPr>
                <w:lang w:val="en-US"/>
              </w:rPr>
            </w:pPr>
            <w:r w:rsidRPr="00DB1049">
              <w:rPr>
                <w:lang w:val="en-US"/>
              </w:rPr>
              <w:t>30.0</w:t>
            </w:r>
          </w:p>
        </w:tc>
        <w:tc>
          <w:tcPr>
            <w:tcW w:w="1754" w:type="dxa"/>
          </w:tcPr>
          <w:p w14:paraId="306C4385" w14:textId="6A76F964" w:rsidR="00DB1049" w:rsidRPr="00DB1049" w:rsidRDefault="00DB1049" w:rsidP="00DB1049">
            <w:pPr>
              <w:pStyle w:val="afffff6"/>
              <w:rPr>
                <w:lang w:val="en-US"/>
              </w:rPr>
            </w:pPr>
            <w:r w:rsidRPr="00DB1049">
              <w:rPr>
                <w:lang w:val="en-US"/>
              </w:rPr>
              <w:t>AIRFLOW__CORE__DAGBAG_IMPORT_TIMEOUT</w:t>
            </w:r>
          </w:p>
        </w:tc>
        <w:tc>
          <w:tcPr>
            <w:tcW w:w="3771" w:type="dxa"/>
            <w:tcMar>
              <w:top w:w="57" w:type="dxa"/>
              <w:left w:w="85" w:type="dxa"/>
              <w:bottom w:w="57" w:type="dxa"/>
              <w:right w:w="85" w:type="dxa"/>
            </w:tcMar>
          </w:tcPr>
          <w:p w14:paraId="4467090D" w14:textId="7D07F1DC" w:rsidR="00DB1049" w:rsidRPr="00DB1049" w:rsidRDefault="00DB1049" w:rsidP="00DB1049">
            <w:pPr>
              <w:pStyle w:val="aff8"/>
              <w:rPr>
                <w:lang w:val="ru-RU"/>
              </w:rPr>
            </w:pPr>
            <w:r w:rsidRPr="00DB1049">
              <w:rPr>
                <w:lang w:val="ru-RU"/>
              </w:rPr>
              <w:t xml:space="preserve">Как долго до истечения времени ожидания импорта файла </w:t>
            </w:r>
            <w:r w:rsidRPr="00DB1049">
              <w:t>Python</w:t>
            </w:r>
            <w:r>
              <w:rPr>
                <w:lang w:val="ru-RU"/>
              </w:rPr>
              <w:t>.</w:t>
            </w:r>
          </w:p>
        </w:tc>
      </w:tr>
      <w:tr w:rsidR="00DB1049" w:rsidRPr="00A21FD2" w14:paraId="34D33912" w14:textId="77777777" w:rsidTr="00A21FD2">
        <w:tc>
          <w:tcPr>
            <w:tcW w:w="1400" w:type="dxa"/>
            <w:tcMar>
              <w:top w:w="57" w:type="dxa"/>
              <w:left w:w="85" w:type="dxa"/>
              <w:bottom w:w="57" w:type="dxa"/>
              <w:right w:w="85" w:type="dxa"/>
            </w:tcMar>
          </w:tcPr>
          <w:p w14:paraId="703AA924" w14:textId="7F4F0257" w:rsidR="00DB1049" w:rsidRPr="00DB1049" w:rsidRDefault="00A21FD2" w:rsidP="0002281A">
            <w:pPr>
              <w:pStyle w:val="afffff6"/>
              <w:jc w:val="left"/>
              <w:rPr>
                <w:lang w:val="en-US"/>
              </w:rPr>
            </w:pPr>
            <w:r w:rsidRPr="00A21FD2">
              <w:rPr>
                <w:lang w:val="en-US"/>
              </w:rPr>
              <w:t>dagbag_import_error_tracebacks</w:t>
            </w:r>
          </w:p>
        </w:tc>
        <w:tc>
          <w:tcPr>
            <w:tcW w:w="992" w:type="dxa"/>
          </w:tcPr>
          <w:p w14:paraId="1577BF32" w14:textId="54BF300C" w:rsidR="00DB1049" w:rsidRPr="00DB1049" w:rsidRDefault="00A21FD2" w:rsidP="0002281A">
            <w:pPr>
              <w:pStyle w:val="afffff6"/>
              <w:rPr>
                <w:lang w:val="en-US"/>
              </w:rPr>
            </w:pPr>
            <w:r w:rsidRPr="00A21FD2">
              <w:rPr>
                <w:lang w:val="en-US"/>
              </w:rPr>
              <w:t>boolean</w:t>
            </w:r>
          </w:p>
        </w:tc>
        <w:tc>
          <w:tcPr>
            <w:tcW w:w="1427" w:type="dxa"/>
          </w:tcPr>
          <w:p w14:paraId="2DEE910B" w14:textId="728AB5CF" w:rsidR="00DB1049" w:rsidRPr="00DB1049" w:rsidRDefault="00A21FD2" w:rsidP="0002281A">
            <w:pPr>
              <w:pStyle w:val="afffff6"/>
              <w:rPr>
                <w:lang w:val="en-US"/>
              </w:rPr>
            </w:pPr>
            <w:r w:rsidRPr="00A21FD2">
              <w:rPr>
                <w:lang w:val="en-US"/>
              </w:rPr>
              <w:t>True</w:t>
            </w:r>
          </w:p>
        </w:tc>
        <w:tc>
          <w:tcPr>
            <w:tcW w:w="1754" w:type="dxa"/>
          </w:tcPr>
          <w:p w14:paraId="343F2F75" w14:textId="24F86C77" w:rsidR="00DB1049" w:rsidRPr="00DB1049" w:rsidRDefault="00A21FD2" w:rsidP="00DB1049">
            <w:pPr>
              <w:pStyle w:val="afffff6"/>
              <w:rPr>
                <w:lang w:val="en-US"/>
              </w:rPr>
            </w:pPr>
            <w:r w:rsidRPr="00A21FD2">
              <w:rPr>
                <w:lang w:val="en-US"/>
              </w:rPr>
              <w:t>AIRFLOW__CORE__DAGBAG_IMPORT_ERROR_TRACEBACKS</w:t>
            </w:r>
          </w:p>
        </w:tc>
        <w:tc>
          <w:tcPr>
            <w:tcW w:w="3771" w:type="dxa"/>
            <w:tcMar>
              <w:top w:w="57" w:type="dxa"/>
              <w:left w:w="85" w:type="dxa"/>
              <w:bottom w:w="57" w:type="dxa"/>
              <w:right w:w="85" w:type="dxa"/>
            </w:tcMar>
          </w:tcPr>
          <w:p w14:paraId="770C7AE2" w14:textId="15A327D5" w:rsidR="00DB1049" w:rsidRPr="00A21FD2" w:rsidRDefault="00A21FD2" w:rsidP="00A21FD2">
            <w:pPr>
              <w:pStyle w:val="aff8"/>
              <w:rPr>
                <w:lang w:val="ru-RU"/>
              </w:rPr>
            </w:pPr>
            <w:r>
              <w:rPr>
                <w:lang w:val="ru-RU"/>
              </w:rPr>
              <w:t>Должен</w:t>
            </w:r>
            <w:r w:rsidRPr="00A21FD2">
              <w:rPr>
                <w:lang w:val="ru-RU"/>
              </w:rPr>
              <w:t xml:space="preserve"> </w:t>
            </w:r>
            <w:r>
              <w:rPr>
                <w:lang w:val="ru-RU"/>
              </w:rPr>
              <w:t>отображать</w:t>
            </w:r>
            <w:r w:rsidRPr="00A21FD2">
              <w:rPr>
                <w:lang w:val="ru-RU"/>
              </w:rPr>
              <w:t xml:space="preserve"> </w:t>
            </w:r>
            <w:r>
              <w:rPr>
                <w:lang w:val="ru-RU"/>
              </w:rPr>
              <w:t>трассировку</w:t>
            </w:r>
            <w:r w:rsidRPr="00A21FD2">
              <w:rPr>
                <w:lang w:val="ru-RU"/>
              </w:rPr>
              <w:t xml:space="preserve"> в пользовательском интерфейсе для ошибок импорта </w:t>
            </w:r>
            <w:r w:rsidRPr="00A21FD2">
              <w:t>dagbag</w:t>
            </w:r>
            <w:r w:rsidRPr="00A21FD2">
              <w:rPr>
                <w:lang w:val="ru-RU"/>
              </w:rPr>
              <w:t>, а не только сообщение об исключении</w:t>
            </w:r>
            <w:r>
              <w:rPr>
                <w:lang w:val="ru-RU"/>
              </w:rPr>
              <w:t>.</w:t>
            </w:r>
          </w:p>
        </w:tc>
      </w:tr>
      <w:tr w:rsidR="00A21FD2" w:rsidRPr="00A21FD2" w14:paraId="21142D1E" w14:textId="77777777" w:rsidTr="00A21FD2">
        <w:tc>
          <w:tcPr>
            <w:tcW w:w="1400" w:type="dxa"/>
            <w:tcMar>
              <w:top w:w="57" w:type="dxa"/>
              <w:left w:w="85" w:type="dxa"/>
              <w:bottom w:w="57" w:type="dxa"/>
              <w:right w:w="85" w:type="dxa"/>
            </w:tcMar>
          </w:tcPr>
          <w:p w14:paraId="1A34141F" w14:textId="1504C5E7" w:rsidR="00A21FD2" w:rsidRPr="00A21FD2" w:rsidRDefault="00A21FD2" w:rsidP="0002281A">
            <w:pPr>
              <w:pStyle w:val="afffff6"/>
              <w:jc w:val="left"/>
              <w:rPr>
                <w:lang w:val="en-US"/>
              </w:rPr>
            </w:pPr>
            <w:r w:rsidRPr="00A21FD2">
              <w:rPr>
                <w:lang w:val="en-US"/>
              </w:rPr>
              <w:t>dagbag_import_error_traceback_depth</w:t>
            </w:r>
          </w:p>
        </w:tc>
        <w:tc>
          <w:tcPr>
            <w:tcW w:w="992" w:type="dxa"/>
          </w:tcPr>
          <w:p w14:paraId="5AF4B5C3" w14:textId="72DCE1B0" w:rsidR="00A21FD2" w:rsidRPr="00A21FD2" w:rsidRDefault="00A21FD2" w:rsidP="0002281A">
            <w:pPr>
              <w:pStyle w:val="afffff6"/>
              <w:rPr>
                <w:lang w:val="en-US"/>
              </w:rPr>
            </w:pPr>
            <w:r w:rsidRPr="00A21FD2">
              <w:rPr>
                <w:lang w:val="en-US"/>
              </w:rPr>
              <w:t>integer</w:t>
            </w:r>
          </w:p>
        </w:tc>
        <w:tc>
          <w:tcPr>
            <w:tcW w:w="1427" w:type="dxa"/>
          </w:tcPr>
          <w:p w14:paraId="78EDE522" w14:textId="1BABEE4E" w:rsidR="00A21FD2" w:rsidRPr="00A21FD2" w:rsidRDefault="00A21FD2" w:rsidP="0002281A">
            <w:pPr>
              <w:pStyle w:val="afffff6"/>
              <w:rPr>
                <w:lang w:val="en-US"/>
              </w:rPr>
            </w:pPr>
            <w:r w:rsidRPr="00A21FD2">
              <w:rPr>
                <w:lang w:val="en-US"/>
              </w:rPr>
              <w:t>2</w:t>
            </w:r>
          </w:p>
        </w:tc>
        <w:tc>
          <w:tcPr>
            <w:tcW w:w="1754" w:type="dxa"/>
          </w:tcPr>
          <w:p w14:paraId="597C4DC0" w14:textId="1E2D2281" w:rsidR="00A21FD2" w:rsidRPr="00A21FD2" w:rsidRDefault="00A21FD2" w:rsidP="00DB1049">
            <w:pPr>
              <w:pStyle w:val="afffff6"/>
              <w:rPr>
                <w:lang w:val="en-US"/>
              </w:rPr>
            </w:pPr>
            <w:r w:rsidRPr="00A21FD2">
              <w:rPr>
                <w:lang w:val="en-US"/>
              </w:rPr>
              <w:t>AIRFLOW__CORE__DAGBAG_IMPORT_ERROR_TRACEBACK_DEPTH</w:t>
            </w:r>
          </w:p>
        </w:tc>
        <w:tc>
          <w:tcPr>
            <w:tcW w:w="3771" w:type="dxa"/>
            <w:tcMar>
              <w:top w:w="57" w:type="dxa"/>
              <w:left w:w="85" w:type="dxa"/>
              <w:bottom w:w="57" w:type="dxa"/>
              <w:right w:w="85" w:type="dxa"/>
            </w:tcMar>
          </w:tcPr>
          <w:p w14:paraId="10BF9718" w14:textId="0E4D1CBC" w:rsidR="00A21FD2" w:rsidRPr="00A21FD2" w:rsidRDefault="00A21FD2" w:rsidP="00A21FD2">
            <w:pPr>
              <w:pStyle w:val="aff8"/>
              <w:rPr>
                <w:lang w:val="ru-RU"/>
              </w:rPr>
            </w:pPr>
            <w:r w:rsidRPr="00A21FD2">
              <w:rPr>
                <w:lang w:val="ru-RU"/>
              </w:rPr>
              <w:t>Если отображаются трассировки, сколько записей из трассировки должно быть показано</w:t>
            </w:r>
            <w:r>
              <w:rPr>
                <w:lang w:val="ru-RU"/>
              </w:rPr>
              <w:t>.</w:t>
            </w:r>
          </w:p>
        </w:tc>
      </w:tr>
      <w:tr w:rsidR="00A21FD2" w:rsidRPr="00A21FD2" w14:paraId="6EB09C74" w14:textId="77777777" w:rsidTr="00A21FD2">
        <w:tc>
          <w:tcPr>
            <w:tcW w:w="1400" w:type="dxa"/>
            <w:tcMar>
              <w:top w:w="57" w:type="dxa"/>
              <w:left w:w="85" w:type="dxa"/>
              <w:bottom w:w="57" w:type="dxa"/>
              <w:right w:w="85" w:type="dxa"/>
            </w:tcMar>
          </w:tcPr>
          <w:p w14:paraId="6F2390B3" w14:textId="48C207E5" w:rsidR="00A21FD2" w:rsidRPr="00A21FD2" w:rsidRDefault="00A21FD2" w:rsidP="0002281A">
            <w:pPr>
              <w:pStyle w:val="afffff6"/>
              <w:jc w:val="left"/>
              <w:rPr>
                <w:lang w:val="en-US"/>
              </w:rPr>
            </w:pPr>
            <w:r w:rsidRPr="00A21FD2">
              <w:rPr>
                <w:lang w:val="en-US"/>
              </w:rPr>
              <w:lastRenderedPageBreak/>
              <w:t>dag_file_processor_timeout</w:t>
            </w:r>
          </w:p>
        </w:tc>
        <w:tc>
          <w:tcPr>
            <w:tcW w:w="992" w:type="dxa"/>
          </w:tcPr>
          <w:p w14:paraId="42731824" w14:textId="174DD360" w:rsidR="00A21FD2" w:rsidRPr="00A21FD2" w:rsidRDefault="00A21FD2" w:rsidP="0002281A">
            <w:pPr>
              <w:pStyle w:val="afffff6"/>
              <w:rPr>
                <w:lang w:val="en-US"/>
              </w:rPr>
            </w:pPr>
            <w:r w:rsidRPr="00A21FD2">
              <w:rPr>
                <w:lang w:val="en-US"/>
              </w:rPr>
              <w:t>string</w:t>
            </w:r>
          </w:p>
        </w:tc>
        <w:tc>
          <w:tcPr>
            <w:tcW w:w="1427" w:type="dxa"/>
          </w:tcPr>
          <w:p w14:paraId="5471F352" w14:textId="24FB6CFD" w:rsidR="00A21FD2" w:rsidRPr="00A21FD2" w:rsidRDefault="00A21FD2" w:rsidP="0002281A">
            <w:pPr>
              <w:pStyle w:val="afffff6"/>
            </w:pPr>
            <w:r>
              <w:t>50</w:t>
            </w:r>
          </w:p>
        </w:tc>
        <w:tc>
          <w:tcPr>
            <w:tcW w:w="1754" w:type="dxa"/>
          </w:tcPr>
          <w:p w14:paraId="32906D40" w14:textId="151B1809" w:rsidR="00A21FD2" w:rsidRPr="00A21FD2" w:rsidRDefault="00A21FD2" w:rsidP="00DB1049">
            <w:pPr>
              <w:pStyle w:val="afffff6"/>
              <w:rPr>
                <w:lang w:val="en-US"/>
              </w:rPr>
            </w:pPr>
            <w:r w:rsidRPr="00A21FD2">
              <w:rPr>
                <w:lang w:val="en-US"/>
              </w:rPr>
              <w:t>AIRFLOW__CORE__DAG_FILE_PROCESSOR_TIMEOUT</w:t>
            </w:r>
          </w:p>
        </w:tc>
        <w:tc>
          <w:tcPr>
            <w:tcW w:w="3771" w:type="dxa"/>
            <w:tcMar>
              <w:top w:w="57" w:type="dxa"/>
              <w:left w:w="85" w:type="dxa"/>
              <w:bottom w:w="57" w:type="dxa"/>
              <w:right w:w="85" w:type="dxa"/>
            </w:tcMar>
          </w:tcPr>
          <w:p w14:paraId="69BC0FA2" w14:textId="77F8E3AD" w:rsidR="00A21FD2" w:rsidRPr="00A21FD2" w:rsidRDefault="00A21FD2" w:rsidP="00A21FD2">
            <w:pPr>
              <w:pStyle w:val="aff8"/>
              <w:rPr>
                <w:lang w:val="ru-RU"/>
              </w:rPr>
            </w:pPr>
            <w:r w:rsidRPr="00A21FD2">
              <w:rPr>
                <w:lang w:val="ru-RU"/>
              </w:rPr>
              <w:t xml:space="preserve">Как долго до истечения тайм-аута </w:t>
            </w:r>
            <w:r w:rsidRPr="00A21FD2">
              <w:rPr>
                <w:rStyle w:val="afffff7"/>
              </w:rPr>
              <w:t>DagFileProcessor</w:t>
            </w:r>
            <w:r w:rsidRPr="00A21FD2">
              <w:rPr>
                <w:lang w:val="ru-RU"/>
              </w:rPr>
              <w:t xml:space="preserve">, который обрабатывает файл </w:t>
            </w:r>
            <w:r w:rsidRPr="00A21FD2">
              <w:t>DAG</w:t>
            </w:r>
            <w:r>
              <w:rPr>
                <w:lang w:val="ru-RU"/>
              </w:rPr>
              <w:t>.</w:t>
            </w:r>
          </w:p>
        </w:tc>
      </w:tr>
      <w:tr w:rsidR="00A21FD2" w:rsidRPr="00A21FD2" w14:paraId="2F40F4FB" w14:textId="77777777" w:rsidTr="00A21FD2">
        <w:tc>
          <w:tcPr>
            <w:tcW w:w="1400" w:type="dxa"/>
            <w:tcMar>
              <w:top w:w="57" w:type="dxa"/>
              <w:left w:w="85" w:type="dxa"/>
              <w:bottom w:w="57" w:type="dxa"/>
              <w:right w:w="85" w:type="dxa"/>
            </w:tcMar>
          </w:tcPr>
          <w:p w14:paraId="391A2CBA" w14:textId="1FD614CE" w:rsidR="00A21FD2" w:rsidRPr="00A21FD2" w:rsidRDefault="00A21FD2" w:rsidP="0002281A">
            <w:pPr>
              <w:pStyle w:val="afffff6"/>
              <w:jc w:val="left"/>
            </w:pPr>
            <w:r w:rsidRPr="00A21FD2">
              <w:t>task_runner</w:t>
            </w:r>
          </w:p>
        </w:tc>
        <w:tc>
          <w:tcPr>
            <w:tcW w:w="992" w:type="dxa"/>
          </w:tcPr>
          <w:p w14:paraId="3C32B63C" w14:textId="74DF0B70" w:rsidR="00A21FD2" w:rsidRPr="00A21FD2" w:rsidRDefault="00A21FD2" w:rsidP="0002281A">
            <w:pPr>
              <w:pStyle w:val="afffff6"/>
            </w:pPr>
            <w:r w:rsidRPr="00A21FD2">
              <w:t>string</w:t>
            </w:r>
          </w:p>
        </w:tc>
        <w:tc>
          <w:tcPr>
            <w:tcW w:w="1427" w:type="dxa"/>
          </w:tcPr>
          <w:p w14:paraId="0085ED66" w14:textId="45C0AE49" w:rsidR="00A21FD2" w:rsidRDefault="00A21FD2" w:rsidP="0002281A">
            <w:pPr>
              <w:pStyle w:val="afffff6"/>
            </w:pPr>
            <w:r w:rsidRPr="00A21FD2">
              <w:t>StandardTaskRunner</w:t>
            </w:r>
          </w:p>
        </w:tc>
        <w:tc>
          <w:tcPr>
            <w:tcW w:w="1754" w:type="dxa"/>
          </w:tcPr>
          <w:p w14:paraId="2CF10E1D" w14:textId="5BB330B8" w:rsidR="00A21FD2" w:rsidRPr="00A21FD2" w:rsidRDefault="00A21FD2" w:rsidP="00DB1049">
            <w:pPr>
              <w:pStyle w:val="afffff6"/>
            </w:pPr>
            <w:r w:rsidRPr="00A21FD2">
              <w:t>AIRFLOW__CORE__TASK_RUNNER</w:t>
            </w:r>
          </w:p>
        </w:tc>
        <w:tc>
          <w:tcPr>
            <w:tcW w:w="3771" w:type="dxa"/>
            <w:tcMar>
              <w:top w:w="57" w:type="dxa"/>
              <w:left w:w="85" w:type="dxa"/>
              <w:bottom w:w="57" w:type="dxa"/>
              <w:right w:w="85" w:type="dxa"/>
            </w:tcMar>
          </w:tcPr>
          <w:p w14:paraId="36B740E2" w14:textId="49E99E4C" w:rsidR="00A21FD2" w:rsidRPr="00A21FD2" w:rsidRDefault="00A21FD2" w:rsidP="00A21FD2">
            <w:pPr>
              <w:pStyle w:val="aff8"/>
              <w:rPr>
                <w:lang w:val="ru-RU"/>
              </w:rPr>
            </w:pPr>
            <w:r w:rsidRPr="00A21FD2">
              <w:rPr>
                <w:lang w:val="ru-RU"/>
              </w:rPr>
              <w:t xml:space="preserve">Класс, используемый для запуска </w:t>
            </w:r>
            <w:r>
              <w:rPr>
                <w:lang w:val="ru-RU"/>
              </w:rPr>
              <w:t>инстансов тасков</w:t>
            </w:r>
            <w:r w:rsidRPr="00A21FD2">
              <w:rPr>
                <w:lang w:val="ru-RU"/>
              </w:rPr>
              <w:t xml:space="preserve"> в подпроцессе. Возможные варианты: </w:t>
            </w:r>
            <w:r w:rsidRPr="00A21FD2">
              <w:rPr>
                <w:rStyle w:val="afffff7"/>
                <w:lang w:val="ru-RU"/>
              </w:rPr>
              <w:t>StandardTaskRunner</w:t>
            </w:r>
            <w:r w:rsidRPr="00A21FD2">
              <w:rPr>
                <w:lang w:val="ru-RU"/>
              </w:rPr>
              <w:t xml:space="preserve">, </w:t>
            </w:r>
            <w:r w:rsidRPr="00A21FD2">
              <w:rPr>
                <w:rStyle w:val="afffff7"/>
                <w:lang w:val="ru-RU"/>
              </w:rPr>
              <w:t>CgroupTaskRunner</w:t>
            </w:r>
            <w:r w:rsidRPr="00A21FD2">
              <w:rPr>
                <w:lang w:val="ru-RU"/>
              </w:rPr>
              <w:t xml:space="preserve"> или полный путь импорта к классу при использовании </w:t>
            </w:r>
            <w:r>
              <w:rPr>
                <w:lang w:val="ru-RU"/>
              </w:rPr>
              <w:t>кастомного</w:t>
            </w:r>
            <w:r w:rsidRPr="00A21FD2">
              <w:rPr>
                <w:lang w:val="ru-RU"/>
              </w:rPr>
              <w:t xml:space="preserve"> средства выполнения </w:t>
            </w:r>
            <w:r>
              <w:rPr>
                <w:lang w:val="ru-RU"/>
              </w:rPr>
              <w:t>тасков</w:t>
            </w:r>
            <w:r w:rsidRPr="00A21FD2">
              <w:rPr>
                <w:lang w:val="ru-RU"/>
              </w:rPr>
              <w:t>.</w:t>
            </w:r>
          </w:p>
        </w:tc>
      </w:tr>
      <w:tr w:rsidR="00A21FD2" w:rsidRPr="00A21FD2" w14:paraId="6FC2B405" w14:textId="77777777" w:rsidTr="00A21FD2">
        <w:tc>
          <w:tcPr>
            <w:tcW w:w="1400" w:type="dxa"/>
            <w:tcMar>
              <w:top w:w="57" w:type="dxa"/>
              <w:left w:w="85" w:type="dxa"/>
              <w:bottom w:w="57" w:type="dxa"/>
              <w:right w:w="85" w:type="dxa"/>
            </w:tcMar>
          </w:tcPr>
          <w:p w14:paraId="4D554D0A" w14:textId="06EA468D" w:rsidR="00A21FD2" w:rsidRPr="00A21FD2" w:rsidRDefault="00A21FD2" w:rsidP="0002281A">
            <w:pPr>
              <w:pStyle w:val="afffff6"/>
              <w:jc w:val="left"/>
            </w:pPr>
            <w:r w:rsidRPr="00A21FD2">
              <w:t>default_impersonation</w:t>
            </w:r>
          </w:p>
        </w:tc>
        <w:tc>
          <w:tcPr>
            <w:tcW w:w="992" w:type="dxa"/>
          </w:tcPr>
          <w:p w14:paraId="5C795159" w14:textId="335B0FFE" w:rsidR="00A21FD2" w:rsidRPr="00A21FD2" w:rsidRDefault="00A21FD2" w:rsidP="0002281A">
            <w:pPr>
              <w:pStyle w:val="afffff6"/>
            </w:pPr>
            <w:r w:rsidRPr="00A21FD2">
              <w:t>string</w:t>
            </w:r>
          </w:p>
        </w:tc>
        <w:tc>
          <w:tcPr>
            <w:tcW w:w="1427" w:type="dxa"/>
          </w:tcPr>
          <w:p w14:paraId="35329F92" w14:textId="7FA72BFB" w:rsidR="00A21FD2" w:rsidRPr="00A21FD2" w:rsidRDefault="00A21FD2" w:rsidP="0002281A">
            <w:pPr>
              <w:pStyle w:val="afffff6"/>
            </w:pPr>
            <w:r w:rsidRPr="00A21FD2">
              <w:t>''</w:t>
            </w:r>
          </w:p>
        </w:tc>
        <w:tc>
          <w:tcPr>
            <w:tcW w:w="1754" w:type="dxa"/>
          </w:tcPr>
          <w:p w14:paraId="72206E84" w14:textId="4CD93A14" w:rsidR="00A21FD2" w:rsidRPr="00A21FD2" w:rsidRDefault="00A21FD2" w:rsidP="00DB1049">
            <w:pPr>
              <w:pStyle w:val="afffff6"/>
            </w:pPr>
            <w:r w:rsidRPr="00A21FD2">
              <w:t>AIRFLOW__CORE__DEFAULT_IMPERSONATION</w:t>
            </w:r>
          </w:p>
        </w:tc>
        <w:tc>
          <w:tcPr>
            <w:tcW w:w="3771" w:type="dxa"/>
            <w:tcMar>
              <w:top w:w="57" w:type="dxa"/>
              <w:left w:w="85" w:type="dxa"/>
              <w:bottom w:w="57" w:type="dxa"/>
              <w:right w:w="85" w:type="dxa"/>
            </w:tcMar>
          </w:tcPr>
          <w:p w14:paraId="613CACEC" w14:textId="12FE9F20" w:rsidR="00A21FD2" w:rsidRPr="00A21FD2" w:rsidRDefault="00A21FD2" w:rsidP="00A21FD2">
            <w:pPr>
              <w:pStyle w:val="aff8"/>
              <w:rPr>
                <w:lang w:val="ru-RU"/>
              </w:rPr>
            </w:pPr>
            <w:r w:rsidRPr="00A21FD2">
              <w:rPr>
                <w:lang w:val="ru-RU"/>
              </w:rPr>
              <w:t xml:space="preserve">Если установлено, </w:t>
            </w:r>
            <w:r>
              <w:rPr>
                <w:lang w:val="ru-RU"/>
              </w:rPr>
              <w:t>таски</w:t>
            </w:r>
            <w:r w:rsidRPr="00A21FD2">
              <w:rPr>
                <w:lang w:val="ru-RU"/>
              </w:rPr>
              <w:t xml:space="preserve"> без аргумента </w:t>
            </w:r>
            <w:r w:rsidRPr="00A21FD2">
              <w:rPr>
                <w:rStyle w:val="afffff7"/>
                <w:lang w:val="ru-RU"/>
              </w:rPr>
              <w:t>run_as_user</w:t>
            </w:r>
            <w:r w:rsidRPr="00A21FD2">
              <w:rPr>
                <w:lang w:val="ru-RU"/>
              </w:rPr>
              <w:t xml:space="preserve"> будут запускаться с этим пользователем.Может использоваться для понижения уровня пользователя sudo, запускающего Airflow, при выполнении </w:t>
            </w:r>
            <w:r>
              <w:rPr>
                <w:lang w:val="ru-RU"/>
              </w:rPr>
              <w:t>тасков</w:t>
            </w:r>
            <w:r w:rsidRPr="00A21FD2">
              <w:rPr>
                <w:lang w:val="ru-RU"/>
              </w:rPr>
              <w:t>.</w:t>
            </w:r>
          </w:p>
        </w:tc>
      </w:tr>
      <w:tr w:rsidR="00A21FD2" w:rsidRPr="00A21FD2" w14:paraId="083D7CE8" w14:textId="77777777" w:rsidTr="00A21FD2">
        <w:tc>
          <w:tcPr>
            <w:tcW w:w="1400" w:type="dxa"/>
            <w:tcMar>
              <w:top w:w="57" w:type="dxa"/>
              <w:left w:w="85" w:type="dxa"/>
              <w:bottom w:w="57" w:type="dxa"/>
              <w:right w:w="85" w:type="dxa"/>
            </w:tcMar>
          </w:tcPr>
          <w:p w14:paraId="20DB6936" w14:textId="716E3AFE" w:rsidR="00A21FD2" w:rsidRPr="00A21FD2" w:rsidRDefault="00A21FD2" w:rsidP="00A21FD2">
            <w:pPr>
              <w:pStyle w:val="afffff6"/>
              <w:jc w:val="left"/>
            </w:pPr>
            <w:r w:rsidRPr="00A21FD2">
              <w:t>security</w:t>
            </w:r>
          </w:p>
        </w:tc>
        <w:tc>
          <w:tcPr>
            <w:tcW w:w="992" w:type="dxa"/>
          </w:tcPr>
          <w:p w14:paraId="1C5FFB2F" w14:textId="5178D254" w:rsidR="00A21FD2" w:rsidRPr="00A21FD2" w:rsidRDefault="00A21FD2" w:rsidP="00A21FD2">
            <w:pPr>
              <w:pStyle w:val="afffff6"/>
            </w:pPr>
            <w:r w:rsidRPr="00A21FD2">
              <w:t>string</w:t>
            </w:r>
          </w:p>
        </w:tc>
        <w:tc>
          <w:tcPr>
            <w:tcW w:w="1427" w:type="dxa"/>
          </w:tcPr>
          <w:p w14:paraId="29340741" w14:textId="2329BDBA" w:rsidR="00A21FD2" w:rsidRPr="00A21FD2" w:rsidRDefault="00A21FD2" w:rsidP="00A21FD2">
            <w:pPr>
              <w:pStyle w:val="afffff6"/>
            </w:pPr>
            <w:r w:rsidRPr="00A21FD2">
              <w:t>''</w:t>
            </w:r>
          </w:p>
        </w:tc>
        <w:tc>
          <w:tcPr>
            <w:tcW w:w="1754" w:type="dxa"/>
          </w:tcPr>
          <w:p w14:paraId="4C06FF89" w14:textId="6F63DBFA" w:rsidR="00A21FD2" w:rsidRPr="00A21FD2" w:rsidRDefault="00A21FD2" w:rsidP="00A21FD2">
            <w:pPr>
              <w:pStyle w:val="afffff6"/>
            </w:pPr>
            <w:r w:rsidRPr="00A21FD2">
              <w:t>AIRFLOW__CORE__SECURITY</w:t>
            </w:r>
          </w:p>
        </w:tc>
        <w:tc>
          <w:tcPr>
            <w:tcW w:w="3771" w:type="dxa"/>
            <w:tcMar>
              <w:top w:w="57" w:type="dxa"/>
              <w:left w:w="85" w:type="dxa"/>
              <w:bottom w:w="57" w:type="dxa"/>
              <w:right w:w="85" w:type="dxa"/>
            </w:tcMar>
          </w:tcPr>
          <w:p w14:paraId="43860A14" w14:textId="73184668" w:rsidR="00A21FD2" w:rsidRPr="00A21FD2" w:rsidRDefault="00A21FD2" w:rsidP="00A21FD2">
            <w:pPr>
              <w:pStyle w:val="aff8"/>
              <w:rPr>
                <w:lang w:val="ru-RU"/>
              </w:rPr>
            </w:pPr>
            <w:r w:rsidRPr="00A21FD2">
              <w:rPr>
                <w:lang w:val="ru-RU"/>
              </w:rPr>
              <w:t>Какой модуль безопасности использовать (например</w:t>
            </w:r>
            <w:r>
              <w:rPr>
                <w:lang w:val="ru-RU"/>
              </w:rPr>
              <w:t>,</w:t>
            </w:r>
            <w:r w:rsidRPr="00A21FD2">
              <w:rPr>
                <w:lang w:val="ru-RU"/>
              </w:rPr>
              <w:t xml:space="preserve"> </w:t>
            </w:r>
            <w:r w:rsidRPr="00A21FD2">
              <w:rPr>
                <w:rStyle w:val="afffff7"/>
                <w:lang w:val="ru-RU"/>
              </w:rPr>
              <w:t>kerberos</w:t>
            </w:r>
            <w:r w:rsidRPr="00A21FD2">
              <w:rPr>
                <w:lang w:val="ru-RU"/>
              </w:rPr>
              <w:t>)</w:t>
            </w:r>
            <w:r>
              <w:rPr>
                <w:lang w:val="ru-RU"/>
              </w:rPr>
              <w:t>.</w:t>
            </w:r>
          </w:p>
        </w:tc>
      </w:tr>
      <w:tr w:rsidR="00A21FD2" w:rsidRPr="004C5462" w14:paraId="7488E539" w14:textId="77777777" w:rsidTr="00A21FD2">
        <w:tc>
          <w:tcPr>
            <w:tcW w:w="1400" w:type="dxa"/>
            <w:tcMar>
              <w:top w:w="57" w:type="dxa"/>
              <w:left w:w="85" w:type="dxa"/>
              <w:bottom w:w="57" w:type="dxa"/>
              <w:right w:w="85" w:type="dxa"/>
            </w:tcMar>
          </w:tcPr>
          <w:p w14:paraId="681F6D60" w14:textId="0C10CF01" w:rsidR="00A21FD2" w:rsidRPr="00A21FD2" w:rsidRDefault="004C5462" w:rsidP="00A21FD2">
            <w:pPr>
              <w:pStyle w:val="afffff6"/>
              <w:jc w:val="left"/>
            </w:pPr>
            <w:r w:rsidRPr="004C5462">
              <w:t>unit_test_mode</w:t>
            </w:r>
          </w:p>
        </w:tc>
        <w:tc>
          <w:tcPr>
            <w:tcW w:w="992" w:type="dxa"/>
          </w:tcPr>
          <w:p w14:paraId="18B3ED18" w14:textId="2AD55158" w:rsidR="00A21FD2" w:rsidRPr="00A21FD2" w:rsidRDefault="004C5462" w:rsidP="00A21FD2">
            <w:pPr>
              <w:pStyle w:val="afffff6"/>
            </w:pPr>
            <w:r w:rsidRPr="004C5462">
              <w:t>string</w:t>
            </w:r>
          </w:p>
        </w:tc>
        <w:tc>
          <w:tcPr>
            <w:tcW w:w="1427" w:type="dxa"/>
          </w:tcPr>
          <w:p w14:paraId="499B76CD" w14:textId="1368D929" w:rsidR="00A21FD2" w:rsidRPr="00A21FD2" w:rsidRDefault="004C5462" w:rsidP="00A21FD2">
            <w:pPr>
              <w:pStyle w:val="afffff6"/>
            </w:pPr>
            <w:r w:rsidRPr="004C5462">
              <w:t>False</w:t>
            </w:r>
          </w:p>
        </w:tc>
        <w:tc>
          <w:tcPr>
            <w:tcW w:w="1754" w:type="dxa"/>
          </w:tcPr>
          <w:p w14:paraId="6C298271" w14:textId="7F4116B5" w:rsidR="00A21FD2" w:rsidRPr="004C5462" w:rsidRDefault="004C5462" w:rsidP="00A21FD2">
            <w:pPr>
              <w:pStyle w:val="afffff6"/>
              <w:rPr>
                <w:lang w:val="en-US"/>
              </w:rPr>
            </w:pPr>
            <w:r w:rsidRPr="004C5462">
              <w:rPr>
                <w:lang w:val="en-US"/>
              </w:rPr>
              <w:t>AIRFLOW__CORE__UNIT_TEST_MODE</w:t>
            </w:r>
          </w:p>
        </w:tc>
        <w:tc>
          <w:tcPr>
            <w:tcW w:w="3771" w:type="dxa"/>
            <w:tcMar>
              <w:top w:w="57" w:type="dxa"/>
              <w:left w:w="85" w:type="dxa"/>
              <w:bottom w:w="57" w:type="dxa"/>
              <w:right w:w="85" w:type="dxa"/>
            </w:tcMar>
          </w:tcPr>
          <w:p w14:paraId="0F7E1F71" w14:textId="7768ABE8" w:rsidR="00A21FD2" w:rsidRPr="004C5462" w:rsidRDefault="004C5462" w:rsidP="004C5462">
            <w:pPr>
              <w:pStyle w:val="aff8"/>
              <w:rPr>
                <w:lang w:val="ru-RU"/>
              </w:rPr>
            </w:pPr>
            <w:r>
              <w:rPr>
                <w:lang w:val="ru-RU"/>
              </w:rPr>
              <w:t>Включение</w:t>
            </w:r>
            <w:r w:rsidRPr="004C5462">
              <w:rPr>
                <w:lang w:val="ru-RU"/>
              </w:rPr>
              <w:t xml:space="preserve"> режим</w:t>
            </w:r>
            <w:r>
              <w:rPr>
                <w:lang w:val="ru-RU"/>
              </w:rPr>
              <w:t>а</w:t>
            </w:r>
            <w:r w:rsidRPr="004C5462">
              <w:rPr>
                <w:lang w:val="ru-RU"/>
              </w:rPr>
              <w:t xml:space="preserve"> </w:t>
            </w:r>
            <w:r>
              <w:t>unit</w:t>
            </w:r>
            <w:r w:rsidRPr="004C5462">
              <w:rPr>
                <w:lang w:val="ru-RU"/>
              </w:rPr>
              <w:t>-тестирования (многие параметры конфигурации перезаписываются тестовыми значениями во время выполнения)</w:t>
            </w:r>
            <w:r>
              <w:rPr>
                <w:lang w:val="ru-RU"/>
              </w:rPr>
              <w:t>.</w:t>
            </w:r>
          </w:p>
        </w:tc>
      </w:tr>
      <w:tr w:rsidR="004C5462" w:rsidRPr="004C5462" w14:paraId="16EFC79A" w14:textId="77777777" w:rsidTr="00A21FD2">
        <w:tc>
          <w:tcPr>
            <w:tcW w:w="1400" w:type="dxa"/>
            <w:tcMar>
              <w:top w:w="57" w:type="dxa"/>
              <w:left w:w="85" w:type="dxa"/>
              <w:bottom w:w="57" w:type="dxa"/>
              <w:right w:w="85" w:type="dxa"/>
            </w:tcMar>
          </w:tcPr>
          <w:p w14:paraId="1AA75E03" w14:textId="389262CE" w:rsidR="004C5462" w:rsidRPr="004C5462" w:rsidRDefault="004C5462" w:rsidP="004C5462">
            <w:pPr>
              <w:pStyle w:val="afffff6"/>
              <w:jc w:val="left"/>
            </w:pPr>
            <w:r w:rsidRPr="004C5462">
              <w:t>enable_xcom_pickling</w:t>
            </w:r>
          </w:p>
        </w:tc>
        <w:tc>
          <w:tcPr>
            <w:tcW w:w="992" w:type="dxa"/>
          </w:tcPr>
          <w:p w14:paraId="21CE6093" w14:textId="3C2858DC" w:rsidR="004C5462" w:rsidRPr="004C5462" w:rsidRDefault="004C5462" w:rsidP="004C5462">
            <w:pPr>
              <w:pStyle w:val="afffff6"/>
            </w:pPr>
            <w:r w:rsidRPr="004C5462">
              <w:t>string</w:t>
            </w:r>
          </w:p>
        </w:tc>
        <w:tc>
          <w:tcPr>
            <w:tcW w:w="1427" w:type="dxa"/>
          </w:tcPr>
          <w:p w14:paraId="055BA5D2" w14:textId="72E5B30E" w:rsidR="004C5462" w:rsidRPr="004C5462" w:rsidRDefault="004C5462" w:rsidP="004C5462">
            <w:pPr>
              <w:pStyle w:val="afffff6"/>
            </w:pPr>
            <w:r w:rsidRPr="004C5462">
              <w:t>False</w:t>
            </w:r>
          </w:p>
        </w:tc>
        <w:tc>
          <w:tcPr>
            <w:tcW w:w="1754" w:type="dxa"/>
          </w:tcPr>
          <w:p w14:paraId="27F52888" w14:textId="74059FF7" w:rsidR="004C5462" w:rsidRPr="004C5462" w:rsidRDefault="004C5462" w:rsidP="004C5462">
            <w:pPr>
              <w:pStyle w:val="afffff6"/>
              <w:rPr>
                <w:lang w:val="en-US"/>
              </w:rPr>
            </w:pPr>
            <w:r w:rsidRPr="004C5462">
              <w:rPr>
                <w:lang w:val="en-US"/>
              </w:rPr>
              <w:t>AIRFLOW__CORE__ENABLE_XCOM_PICKLING</w:t>
            </w:r>
          </w:p>
        </w:tc>
        <w:tc>
          <w:tcPr>
            <w:tcW w:w="3771" w:type="dxa"/>
            <w:tcMar>
              <w:top w:w="57" w:type="dxa"/>
              <w:left w:w="85" w:type="dxa"/>
              <w:bottom w:w="57" w:type="dxa"/>
              <w:right w:w="85" w:type="dxa"/>
            </w:tcMar>
          </w:tcPr>
          <w:p w14:paraId="0320A893" w14:textId="258ABF76" w:rsidR="004C5462" w:rsidRPr="004C5462" w:rsidRDefault="004C5462" w:rsidP="004C5462">
            <w:pPr>
              <w:pStyle w:val="aff8"/>
              <w:rPr>
                <w:lang w:val="ru-RU"/>
              </w:rPr>
            </w:pPr>
            <w:r w:rsidRPr="004C5462">
              <w:rPr>
                <w:lang w:val="ru-RU"/>
              </w:rPr>
              <w:t xml:space="preserve">Включать ли </w:t>
            </w:r>
            <w:r>
              <w:t>pickling</w:t>
            </w:r>
            <w:r w:rsidRPr="004C5462">
              <w:rPr>
                <w:lang w:val="ru-RU"/>
              </w:rPr>
              <w:t xml:space="preserve"> для </w:t>
            </w:r>
            <w:r w:rsidRPr="004C5462">
              <w:t>xcom</w:t>
            </w:r>
            <w:r w:rsidRPr="004C5462">
              <w:rPr>
                <w:lang w:val="ru-RU"/>
              </w:rPr>
              <w:t xml:space="preserve"> (обратите внимание, что это небезопасно и допускает эксплойты </w:t>
            </w:r>
            <w:r w:rsidRPr="004C5462">
              <w:t>RCE</w:t>
            </w:r>
            <w:r w:rsidRPr="004C5462">
              <w:rPr>
                <w:lang w:val="ru-RU"/>
              </w:rPr>
              <w:t>).</w:t>
            </w:r>
          </w:p>
        </w:tc>
      </w:tr>
      <w:tr w:rsidR="004C5462" w:rsidRPr="004C5462" w14:paraId="1B0BFE18" w14:textId="77777777" w:rsidTr="00A21FD2">
        <w:tc>
          <w:tcPr>
            <w:tcW w:w="1400" w:type="dxa"/>
            <w:tcMar>
              <w:top w:w="57" w:type="dxa"/>
              <w:left w:w="85" w:type="dxa"/>
              <w:bottom w:w="57" w:type="dxa"/>
              <w:right w:w="85" w:type="dxa"/>
            </w:tcMar>
          </w:tcPr>
          <w:p w14:paraId="21C1828C" w14:textId="0740653C" w:rsidR="004C5462" w:rsidRPr="004C5462" w:rsidRDefault="004C5462" w:rsidP="004C5462">
            <w:pPr>
              <w:pStyle w:val="afffff6"/>
              <w:jc w:val="left"/>
            </w:pPr>
            <w:r w:rsidRPr="004C5462">
              <w:t>killed_task_cleanup_time</w:t>
            </w:r>
          </w:p>
        </w:tc>
        <w:tc>
          <w:tcPr>
            <w:tcW w:w="992" w:type="dxa"/>
          </w:tcPr>
          <w:p w14:paraId="17BA06D5" w14:textId="0FEA449E" w:rsidR="004C5462" w:rsidRPr="004C5462" w:rsidRDefault="004C5462" w:rsidP="004C5462">
            <w:pPr>
              <w:pStyle w:val="afffff6"/>
            </w:pPr>
            <w:r w:rsidRPr="004C5462">
              <w:t>string</w:t>
            </w:r>
          </w:p>
        </w:tc>
        <w:tc>
          <w:tcPr>
            <w:tcW w:w="1427" w:type="dxa"/>
          </w:tcPr>
          <w:p w14:paraId="56A4E847" w14:textId="4B89411D" w:rsidR="004C5462" w:rsidRPr="004C5462" w:rsidRDefault="004C5462" w:rsidP="004C5462">
            <w:pPr>
              <w:pStyle w:val="afffff6"/>
            </w:pPr>
            <w:r>
              <w:t>60</w:t>
            </w:r>
          </w:p>
        </w:tc>
        <w:tc>
          <w:tcPr>
            <w:tcW w:w="1754" w:type="dxa"/>
          </w:tcPr>
          <w:p w14:paraId="0F6FCFE7" w14:textId="0695E759" w:rsidR="004C5462" w:rsidRPr="004C5462" w:rsidRDefault="004C5462" w:rsidP="004C5462">
            <w:pPr>
              <w:pStyle w:val="afffff6"/>
              <w:rPr>
                <w:lang w:val="en-US"/>
              </w:rPr>
            </w:pPr>
            <w:r w:rsidRPr="004C5462">
              <w:rPr>
                <w:lang w:val="en-US"/>
              </w:rPr>
              <w:t>AIRFLOW__CORE__KILLED_TASK_CLEANUP_TIME</w:t>
            </w:r>
          </w:p>
        </w:tc>
        <w:tc>
          <w:tcPr>
            <w:tcW w:w="3771" w:type="dxa"/>
            <w:tcMar>
              <w:top w:w="57" w:type="dxa"/>
              <w:left w:w="85" w:type="dxa"/>
              <w:bottom w:w="57" w:type="dxa"/>
              <w:right w:w="85" w:type="dxa"/>
            </w:tcMar>
          </w:tcPr>
          <w:p w14:paraId="4F8777CE" w14:textId="66064B0B" w:rsidR="004C5462" w:rsidRPr="004C5462" w:rsidRDefault="004C5462" w:rsidP="004C5462">
            <w:pPr>
              <w:pStyle w:val="aff8"/>
              <w:rPr>
                <w:lang w:val="ru-RU"/>
              </w:rPr>
            </w:pPr>
            <w:r w:rsidRPr="004C5462">
              <w:rPr>
                <w:lang w:val="ru-RU"/>
              </w:rPr>
              <w:t xml:space="preserve">Когда </w:t>
            </w:r>
            <w:r>
              <w:rPr>
                <w:lang w:val="ru-RU"/>
              </w:rPr>
              <w:t>таск</w:t>
            </w:r>
            <w:r w:rsidRPr="004C5462">
              <w:rPr>
                <w:lang w:val="ru-RU"/>
              </w:rPr>
              <w:t xml:space="preserve"> завершается принудительно, это количество времени в секундах, </w:t>
            </w:r>
            <w:r>
              <w:rPr>
                <w:lang w:val="ru-RU"/>
              </w:rPr>
              <w:t>за которое он должен</w:t>
            </w:r>
            <w:r w:rsidRPr="004C5462">
              <w:rPr>
                <w:lang w:val="ru-RU"/>
              </w:rPr>
              <w:t xml:space="preserve"> очистить после отправки </w:t>
            </w:r>
            <w:r w:rsidRPr="004C5462">
              <w:rPr>
                <w:rStyle w:val="afffff7"/>
              </w:rPr>
              <w:t>SIGTERM</w:t>
            </w:r>
            <w:r>
              <w:rPr>
                <w:lang w:val="ru-RU"/>
              </w:rPr>
              <w:t>, прежде чем он</w:t>
            </w:r>
            <w:r w:rsidRPr="004C5462">
              <w:rPr>
                <w:lang w:val="ru-RU"/>
              </w:rPr>
              <w:t xml:space="preserve"> будет </w:t>
            </w:r>
            <w:r w:rsidRPr="004C5462">
              <w:rPr>
                <w:rStyle w:val="afffff7"/>
              </w:rPr>
              <w:t>SIGKILLED</w:t>
            </w:r>
            <w:r w:rsidRPr="004C5462">
              <w:rPr>
                <w:lang w:val="ru-RU"/>
              </w:rPr>
              <w:t>.</w:t>
            </w:r>
          </w:p>
        </w:tc>
      </w:tr>
      <w:tr w:rsidR="004C5462" w:rsidRPr="004C5462" w14:paraId="18EA009B" w14:textId="77777777" w:rsidTr="00A21FD2">
        <w:tc>
          <w:tcPr>
            <w:tcW w:w="1400" w:type="dxa"/>
            <w:tcMar>
              <w:top w:w="57" w:type="dxa"/>
              <w:left w:w="85" w:type="dxa"/>
              <w:bottom w:w="57" w:type="dxa"/>
              <w:right w:w="85" w:type="dxa"/>
            </w:tcMar>
          </w:tcPr>
          <w:p w14:paraId="6B6BB2E2" w14:textId="69DE3D60" w:rsidR="004C5462" w:rsidRPr="004C5462" w:rsidRDefault="004C5462" w:rsidP="004C5462">
            <w:pPr>
              <w:pStyle w:val="afffff6"/>
              <w:jc w:val="left"/>
              <w:rPr>
                <w:lang w:val="en-US"/>
              </w:rPr>
            </w:pPr>
            <w:r w:rsidRPr="004C5462">
              <w:rPr>
                <w:lang w:val="en-US"/>
              </w:rPr>
              <w:t>dag_run_conf_overrides_params</w:t>
            </w:r>
          </w:p>
        </w:tc>
        <w:tc>
          <w:tcPr>
            <w:tcW w:w="992" w:type="dxa"/>
          </w:tcPr>
          <w:p w14:paraId="1DBA8A2E" w14:textId="4CC82CCE" w:rsidR="004C5462" w:rsidRPr="004C5462" w:rsidRDefault="004C5462" w:rsidP="004C5462">
            <w:pPr>
              <w:pStyle w:val="afffff6"/>
              <w:rPr>
                <w:lang w:val="en-US"/>
              </w:rPr>
            </w:pPr>
            <w:r w:rsidRPr="004C5462">
              <w:rPr>
                <w:lang w:val="en-US"/>
              </w:rPr>
              <w:t>string</w:t>
            </w:r>
          </w:p>
        </w:tc>
        <w:tc>
          <w:tcPr>
            <w:tcW w:w="1427" w:type="dxa"/>
          </w:tcPr>
          <w:p w14:paraId="1853C6C7" w14:textId="74535E43" w:rsidR="004C5462" w:rsidRPr="004C5462" w:rsidRDefault="004C5462" w:rsidP="004C5462">
            <w:pPr>
              <w:pStyle w:val="afffff6"/>
              <w:rPr>
                <w:lang w:val="en-US"/>
              </w:rPr>
            </w:pPr>
            <w:r w:rsidRPr="004C5462">
              <w:rPr>
                <w:lang w:val="en-US"/>
              </w:rPr>
              <w:t>True</w:t>
            </w:r>
          </w:p>
        </w:tc>
        <w:tc>
          <w:tcPr>
            <w:tcW w:w="1754" w:type="dxa"/>
          </w:tcPr>
          <w:p w14:paraId="60FD7F62" w14:textId="02F8FD87" w:rsidR="004C5462" w:rsidRPr="004C5462" w:rsidRDefault="004C5462" w:rsidP="004C5462">
            <w:pPr>
              <w:pStyle w:val="afffff6"/>
              <w:rPr>
                <w:lang w:val="en-US"/>
              </w:rPr>
            </w:pPr>
            <w:r w:rsidRPr="004C5462">
              <w:rPr>
                <w:lang w:val="en-US"/>
              </w:rPr>
              <w:t>AIRFLOW__CORE__DAG_RUN_CONF_OVERRIDES_PARAMS</w:t>
            </w:r>
          </w:p>
        </w:tc>
        <w:tc>
          <w:tcPr>
            <w:tcW w:w="3771" w:type="dxa"/>
            <w:tcMar>
              <w:top w:w="57" w:type="dxa"/>
              <w:left w:w="85" w:type="dxa"/>
              <w:bottom w:w="57" w:type="dxa"/>
              <w:right w:w="85" w:type="dxa"/>
            </w:tcMar>
          </w:tcPr>
          <w:p w14:paraId="780CAA31" w14:textId="13DF947D" w:rsidR="004C5462" w:rsidRPr="004C5462" w:rsidRDefault="004C5462" w:rsidP="004C5462">
            <w:pPr>
              <w:pStyle w:val="aff8"/>
              <w:rPr>
                <w:lang w:val="ru-RU"/>
              </w:rPr>
            </w:pPr>
            <w:r w:rsidRPr="004C5462">
              <w:rPr>
                <w:lang w:val="ru-RU"/>
              </w:rPr>
              <w:t xml:space="preserve">Следует ли переопределить параметры с помощью </w:t>
            </w:r>
            <w:r w:rsidRPr="004C5462">
              <w:rPr>
                <w:rStyle w:val="afffff7"/>
              </w:rPr>
              <w:t>dag</w:t>
            </w:r>
            <w:r w:rsidRPr="004C5462">
              <w:rPr>
                <w:rStyle w:val="afffff7"/>
                <w:lang w:val="ru-RU"/>
              </w:rPr>
              <w:t>_</w:t>
            </w:r>
            <w:r w:rsidRPr="004C5462">
              <w:rPr>
                <w:rStyle w:val="afffff7"/>
              </w:rPr>
              <w:t>run</w:t>
            </w:r>
            <w:r w:rsidRPr="004C5462">
              <w:rPr>
                <w:rStyle w:val="afffff7"/>
                <w:lang w:val="ru-RU"/>
              </w:rPr>
              <w:t>.</w:t>
            </w:r>
            <w:r w:rsidRPr="004C5462">
              <w:rPr>
                <w:rStyle w:val="afffff7"/>
              </w:rPr>
              <w:t>conf</w:t>
            </w:r>
            <w:r w:rsidRPr="004C5462">
              <w:rPr>
                <w:lang w:val="ru-RU"/>
              </w:rPr>
              <w:t xml:space="preserve">. Если вы передадите несколько пар ключ-значение через </w:t>
            </w:r>
            <w:r w:rsidRPr="004C5462">
              <w:rPr>
                <w:rStyle w:val="afffff7"/>
              </w:rPr>
              <w:t>airflow</w:t>
            </w:r>
            <w:r w:rsidRPr="004C5462">
              <w:rPr>
                <w:rStyle w:val="afffff7"/>
                <w:lang w:val="ru-RU"/>
              </w:rPr>
              <w:t xml:space="preserve"> </w:t>
            </w:r>
            <w:r w:rsidRPr="004C5462">
              <w:rPr>
                <w:rStyle w:val="afffff7"/>
              </w:rPr>
              <w:t>dags</w:t>
            </w:r>
            <w:r w:rsidRPr="004C5462">
              <w:rPr>
                <w:rStyle w:val="afffff7"/>
                <w:lang w:val="ru-RU"/>
              </w:rPr>
              <w:t xml:space="preserve"> </w:t>
            </w:r>
            <w:r w:rsidRPr="004C5462">
              <w:rPr>
                <w:rStyle w:val="afffff7"/>
              </w:rPr>
              <w:lastRenderedPageBreak/>
              <w:t>backfill</w:t>
            </w:r>
            <w:r w:rsidRPr="004C5462">
              <w:rPr>
                <w:rStyle w:val="afffff7"/>
                <w:lang w:val="ru-RU"/>
              </w:rPr>
              <w:t xml:space="preserve"> -</w:t>
            </w:r>
            <w:r w:rsidRPr="004C5462">
              <w:rPr>
                <w:rStyle w:val="afffff7"/>
              </w:rPr>
              <w:t>c</w:t>
            </w:r>
            <w:r w:rsidRPr="004C5462">
              <w:rPr>
                <w:lang w:val="ru-RU"/>
              </w:rPr>
              <w:t xml:space="preserve"> или </w:t>
            </w:r>
            <w:r w:rsidRPr="004C5462">
              <w:rPr>
                <w:rStyle w:val="afffff7"/>
              </w:rPr>
              <w:t>airflow</w:t>
            </w:r>
            <w:r w:rsidRPr="004C5462">
              <w:rPr>
                <w:rStyle w:val="afffff7"/>
                <w:lang w:val="ru-RU"/>
              </w:rPr>
              <w:t xml:space="preserve"> </w:t>
            </w:r>
            <w:r w:rsidRPr="004C5462">
              <w:rPr>
                <w:rStyle w:val="afffff7"/>
              </w:rPr>
              <w:t>dags</w:t>
            </w:r>
            <w:r w:rsidRPr="004C5462">
              <w:rPr>
                <w:rStyle w:val="afffff7"/>
                <w:lang w:val="ru-RU"/>
              </w:rPr>
              <w:t xml:space="preserve"> </w:t>
            </w:r>
            <w:r w:rsidRPr="004C5462">
              <w:rPr>
                <w:rStyle w:val="afffff7"/>
              </w:rPr>
              <w:t>trigger</w:t>
            </w:r>
            <w:r w:rsidRPr="004C5462">
              <w:rPr>
                <w:rStyle w:val="afffff7"/>
                <w:lang w:val="ru-RU"/>
              </w:rPr>
              <w:t xml:space="preserve"> -</w:t>
            </w:r>
            <w:r w:rsidRPr="004C5462">
              <w:rPr>
                <w:rStyle w:val="afffff7"/>
              </w:rPr>
              <w:t>c</w:t>
            </w:r>
            <w:r w:rsidRPr="004C5462">
              <w:rPr>
                <w:lang w:val="ru-RU"/>
              </w:rPr>
              <w:t xml:space="preserve">, пары ключ-значение переопределят существующие в </w:t>
            </w:r>
            <w:r w:rsidRPr="004C5462">
              <w:t>params</w:t>
            </w:r>
            <w:r w:rsidRPr="004C5462">
              <w:rPr>
                <w:lang w:val="ru-RU"/>
              </w:rPr>
              <w:t>.</w:t>
            </w:r>
          </w:p>
        </w:tc>
      </w:tr>
      <w:tr w:rsidR="004C5462" w:rsidRPr="004C5462" w14:paraId="2A58950A" w14:textId="77777777" w:rsidTr="00A21FD2">
        <w:tc>
          <w:tcPr>
            <w:tcW w:w="1400" w:type="dxa"/>
            <w:tcMar>
              <w:top w:w="57" w:type="dxa"/>
              <w:left w:w="85" w:type="dxa"/>
              <w:bottom w:w="57" w:type="dxa"/>
              <w:right w:w="85" w:type="dxa"/>
            </w:tcMar>
          </w:tcPr>
          <w:p w14:paraId="0B95163C" w14:textId="4C1B2B7A" w:rsidR="004C5462" w:rsidRPr="004C5462" w:rsidRDefault="004C5462" w:rsidP="004C5462">
            <w:pPr>
              <w:pStyle w:val="afffff6"/>
              <w:jc w:val="left"/>
              <w:rPr>
                <w:lang w:val="en-US"/>
              </w:rPr>
            </w:pPr>
            <w:r w:rsidRPr="004C5462">
              <w:rPr>
                <w:lang w:val="en-US"/>
              </w:rPr>
              <w:lastRenderedPageBreak/>
              <w:t>dag_discovery_safe_mode</w:t>
            </w:r>
          </w:p>
        </w:tc>
        <w:tc>
          <w:tcPr>
            <w:tcW w:w="992" w:type="dxa"/>
          </w:tcPr>
          <w:p w14:paraId="7182AD19" w14:textId="0931B96D" w:rsidR="004C5462" w:rsidRPr="004C5462" w:rsidRDefault="004C5462" w:rsidP="004C5462">
            <w:pPr>
              <w:pStyle w:val="afffff6"/>
              <w:rPr>
                <w:lang w:val="en-US"/>
              </w:rPr>
            </w:pPr>
            <w:r w:rsidRPr="004C5462">
              <w:rPr>
                <w:lang w:val="en-US"/>
              </w:rPr>
              <w:t>string</w:t>
            </w:r>
          </w:p>
        </w:tc>
        <w:tc>
          <w:tcPr>
            <w:tcW w:w="1427" w:type="dxa"/>
          </w:tcPr>
          <w:p w14:paraId="3D3785DA" w14:textId="53A33A07" w:rsidR="004C5462" w:rsidRPr="004C5462" w:rsidRDefault="004C5462" w:rsidP="004C5462">
            <w:pPr>
              <w:pStyle w:val="afffff6"/>
              <w:rPr>
                <w:lang w:val="en-US"/>
              </w:rPr>
            </w:pPr>
            <w:r w:rsidRPr="004C5462">
              <w:rPr>
                <w:lang w:val="en-US"/>
              </w:rPr>
              <w:t>True</w:t>
            </w:r>
          </w:p>
        </w:tc>
        <w:tc>
          <w:tcPr>
            <w:tcW w:w="1754" w:type="dxa"/>
          </w:tcPr>
          <w:p w14:paraId="1616DA15" w14:textId="7CC5051E" w:rsidR="004C5462" w:rsidRPr="004C5462" w:rsidRDefault="004C5462" w:rsidP="004C5462">
            <w:pPr>
              <w:pStyle w:val="afffff6"/>
              <w:rPr>
                <w:lang w:val="en-US"/>
              </w:rPr>
            </w:pPr>
            <w:r w:rsidRPr="004C5462">
              <w:rPr>
                <w:lang w:val="en-US"/>
              </w:rPr>
              <w:t>AIRFLOW__CORE__DAG_DISCOVERY_SAFE_MODE</w:t>
            </w:r>
          </w:p>
        </w:tc>
        <w:tc>
          <w:tcPr>
            <w:tcW w:w="3771" w:type="dxa"/>
            <w:tcMar>
              <w:top w:w="57" w:type="dxa"/>
              <w:left w:w="85" w:type="dxa"/>
              <w:bottom w:w="57" w:type="dxa"/>
              <w:right w:w="85" w:type="dxa"/>
            </w:tcMar>
          </w:tcPr>
          <w:p w14:paraId="05B921F6" w14:textId="7DCD71C0" w:rsidR="004C5462" w:rsidRPr="004C5462" w:rsidRDefault="004C5462" w:rsidP="004C5462">
            <w:pPr>
              <w:pStyle w:val="aff8"/>
              <w:rPr>
                <w:lang w:val="ru-RU"/>
              </w:rPr>
            </w:pPr>
            <w:r w:rsidRPr="004C5462">
              <w:rPr>
                <w:lang w:val="ru-RU"/>
              </w:rPr>
              <w:t xml:space="preserve">При обнаружении </w:t>
            </w:r>
            <w:r w:rsidRPr="004C5462">
              <w:t>DAG</w:t>
            </w:r>
            <w:r>
              <w:rPr>
                <w:lang w:val="ru-RU"/>
              </w:rPr>
              <w:t xml:space="preserve"> игнорировать</w:t>
            </w:r>
            <w:r w:rsidRPr="004C5462">
              <w:rPr>
                <w:lang w:val="ru-RU"/>
              </w:rPr>
              <w:t xml:space="preserve"> любые файлы, которые не содержат строк </w:t>
            </w:r>
            <w:r w:rsidRPr="004C5462">
              <w:rPr>
                <w:rStyle w:val="afffff7"/>
              </w:rPr>
              <w:t>DAG</w:t>
            </w:r>
            <w:r w:rsidRPr="004C5462">
              <w:rPr>
                <w:lang w:val="ru-RU"/>
              </w:rPr>
              <w:t xml:space="preserve"> и </w:t>
            </w:r>
            <w:r w:rsidRPr="004C5462">
              <w:rPr>
                <w:rStyle w:val="afffff7"/>
              </w:rPr>
              <w:t>airflow</w:t>
            </w:r>
            <w:r w:rsidRPr="004C5462">
              <w:rPr>
                <w:lang w:val="ru-RU"/>
              </w:rPr>
              <w:t>.</w:t>
            </w:r>
          </w:p>
        </w:tc>
      </w:tr>
      <w:tr w:rsidR="004C5462" w:rsidRPr="004C5462" w14:paraId="7D7F7B8F" w14:textId="77777777" w:rsidTr="00A21FD2">
        <w:tc>
          <w:tcPr>
            <w:tcW w:w="1400" w:type="dxa"/>
            <w:tcMar>
              <w:top w:w="57" w:type="dxa"/>
              <w:left w:w="85" w:type="dxa"/>
              <w:bottom w:w="57" w:type="dxa"/>
              <w:right w:w="85" w:type="dxa"/>
            </w:tcMar>
          </w:tcPr>
          <w:p w14:paraId="57829A3B" w14:textId="5A3CBADE" w:rsidR="004C5462" w:rsidRPr="004C5462" w:rsidRDefault="004C5462" w:rsidP="004C5462">
            <w:pPr>
              <w:pStyle w:val="afffff6"/>
              <w:jc w:val="left"/>
              <w:rPr>
                <w:lang w:val="en-US"/>
              </w:rPr>
            </w:pPr>
            <w:r w:rsidRPr="004C5462">
              <w:rPr>
                <w:lang w:val="en-US"/>
              </w:rPr>
              <w:t>default_task_retries</w:t>
            </w:r>
          </w:p>
        </w:tc>
        <w:tc>
          <w:tcPr>
            <w:tcW w:w="992" w:type="dxa"/>
          </w:tcPr>
          <w:p w14:paraId="4863A093" w14:textId="5E338616" w:rsidR="004C5462" w:rsidRPr="004C5462" w:rsidRDefault="004C5462" w:rsidP="004C5462">
            <w:pPr>
              <w:pStyle w:val="afffff6"/>
              <w:rPr>
                <w:lang w:val="en-US"/>
              </w:rPr>
            </w:pPr>
            <w:r w:rsidRPr="004C5462">
              <w:rPr>
                <w:lang w:val="en-US"/>
              </w:rPr>
              <w:t>string</w:t>
            </w:r>
          </w:p>
        </w:tc>
        <w:tc>
          <w:tcPr>
            <w:tcW w:w="1427" w:type="dxa"/>
          </w:tcPr>
          <w:p w14:paraId="31140AC2" w14:textId="2060FC07" w:rsidR="004C5462" w:rsidRPr="004C5462" w:rsidRDefault="004C5462" w:rsidP="004C5462">
            <w:pPr>
              <w:pStyle w:val="afffff6"/>
            </w:pPr>
            <w:r>
              <w:t>0</w:t>
            </w:r>
          </w:p>
        </w:tc>
        <w:tc>
          <w:tcPr>
            <w:tcW w:w="1754" w:type="dxa"/>
          </w:tcPr>
          <w:p w14:paraId="68ED88C5" w14:textId="2BA4251B" w:rsidR="004C5462" w:rsidRPr="004C5462" w:rsidRDefault="004C5462" w:rsidP="004C5462">
            <w:pPr>
              <w:pStyle w:val="afffff6"/>
              <w:rPr>
                <w:lang w:val="en-US"/>
              </w:rPr>
            </w:pPr>
            <w:r w:rsidRPr="004C5462">
              <w:rPr>
                <w:lang w:val="en-US"/>
              </w:rPr>
              <w:t>AIRFLOW__CORE__DEFAULT_TASK_RETRIES</w:t>
            </w:r>
          </w:p>
        </w:tc>
        <w:tc>
          <w:tcPr>
            <w:tcW w:w="3771" w:type="dxa"/>
            <w:tcMar>
              <w:top w:w="57" w:type="dxa"/>
              <w:left w:w="85" w:type="dxa"/>
              <w:bottom w:w="57" w:type="dxa"/>
              <w:right w:w="85" w:type="dxa"/>
            </w:tcMar>
          </w:tcPr>
          <w:p w14:paraId="7BA4D4AA" w14:textId="3AE0EBD0" w:rsidR="004C5462" w:rsidRPr="004C5462" w:rsidRDefault="004C5462" w:rsidP="004C5462">
            <w:pPr>
              <w:pStyle w:val="aff8"/>
              <w:rPr>
                <w:lang w:val="ru-RU"/>
              </w:rPr>
            </w:pPr>
            <w:r w:rsidRPr="004C5462">
              <w:rPr>
                <w:lang w:val="ru-RU"/>
              </w:rPr>
              <w:t>Количест</w:t>
            </w:r>
            <w:r>
              <w:rPr>
                <w:lang w:val="ru-RU"/>
              </w:rPr>
              <w:t xml:space="preserve">во повторных попыток для каждого таска </w:t>
            </w:r>
            <w:r w:rsidRPr="004C5462">
              <w:rPr>
                <w:lang w:val="ru-RU"/>
              </w:rPr>
              <w:t xml:space="preserve">по умолчанию. Может быть переопределено на уровне </w:t>
            </w:r>
            <w:r>
              <w:t>DAG</w:t>
            </w:r>
            <w:r w:rsidRPr="004C5462">
              <w:rPr>
                <w:lang w:val="ru-RU"/>
              </w:rPr>
              <w:t xml:space="preserve"> или </w:t>
            </w:r>
            <w:r>
              <w:rPr>
                <w:lang w:val="ru-RU"/>
              </w:rPr>
              <w:t>таска</w:t>
            </w:r>
            <w:r w:rsidRPr="004C5462">
              <w:rPr>
                <w:lang w:val="ru-RU"/>
              </w:rPr>
              <w:t>.</w:t>
            </w:r>
          </w:p>
        </w:tc>
      </w:tr>
      <w:tr w:rsidR="004C5462" w:rsidRPr="004C5462" w14:paraId="14FAED56" w14:textId="77777777" w:rsidTr="00A21FD2">
        <w:tc>
          <w:tcPr>
            <w:tcW w:w="1400" w:type="dxa"/>
            <w:tcMar>
              <w:top w:w="57" w:type="dxa"/>
              <w:left w:w="85" w:type="dxa"/>
              <w:bottom w:w="57" w:type="dxa"/>
              <w:right w:w="85" w:type="dxa"/>
            </w:tcMar>
          </w:tcPr>
          <w:p w14:paraId="5174A1A6" w14:textId="062B0BEB" w:rsidR="004C5462" w:rsidRPr="004C5462" w:rsidRDefault="004C5462" w:rsidP="004C5462">
            <w:pPr>
              <w:pStyle w:val="afffff6"/>
              <w:jc w:val="left"/>
              <w:rPr>
                <w:lang w:val="en-US"/>
              </w:rPr>
            </w:pPr>
            <w:r w:rsidRPr="004C5462">
              <w:rPr>
                <w:lang w:val="en-US"/>
              </w:rPr>
              <w:t>min_serialized_dag_update_interval</w:t>
            </w:r>
          </w:p>
        </w:tc>
        <w:tc>
          <w:tcPr>
            <w:tcW w:w="992" w:type="dxa"/>
          </w:tcPr>
          <w:p w14:paraId="026A4C47" w14:textId="72CDB1C7" w:rsidR="004C5462" w:rsidRPr="004C5462" w:rsidRDefault="004C5462" w:rsidP="004C5462">
            <w:pPr>
              <w:pStyle w:val="afffff6"/>
              <w:rPr>
                <w:lang w:val="en-US"/>
              </w:rPr>
            </w:pPr>
            <w:r w:rsidRPr="004C5462">
              <w:rPr>
                <w:lang w:val="en-US"/>
              </w:rPr>
              <w:t>string</w:t>
            </w:r>
          </w:p>
        </w:tc>
        <w:tc>
          <w:tcPr>
            <w:tcW w:w="1427" w:type="dxa"/>
          </w:tcPr>
          <w:p w14:paraId="42FCF3A5" w14:textId="443F5A6A" w:rsidR="004C5462" w:rsidRPr="004C5462" w:rsidRDefault="004C5462" w:rsidP="004C5462">
            <w:pPr>
              <w:pStyle w:val="afffff6"/>
            </w:pPr>
            <w:r>
              <w:t>30</w:t>
            </w:r>
          </w:p>
        </w:tc>
        <w:tc>
          <w:tcPr>
            <w:tcW w:w="1754" w:type="dxa"/>
          </w:tcPr>
          <w:p w14:paraId="7D1BCF17" w14:textId="0C4A15B6" w:rsidR="004C5462" w:rsidRPr="004C5462" w:rsidRDefault="004C5462" w:rsidP="004C5462">
            <w:pPr>
              <w:pStyle w:val="afffff6"/>
              <w:rPr>
                <w:lang w:val="en-US"/>
              </w:rPr>
            </w:pPr>
            <w:r w:rsidRPr="004C5462">
              <w:rPr>
                <w:lang w:val="en-US"/>
              </w:rPr>
              <w:t>AIRFLOW__CORE__MIN_SERIALIZED_DAG_UPDATE_INTERVAL</w:t>
            </w:r>
          </w:p>
        </w:tc>
        <w:tc>
          <w:tcPr>
            <w:tcW w:w="3771" w:type="dxa"/>
            <w:tcMar>
              <w:top w:w="57" w:type="dxa"/>
              <w:left w:w="85" w:type="dxa"/>
              <w:bottom w:w="57" w:type="dxa"/>
              <w:right w:w="85" w:type="dxa"/>
            </w:tcMar>
          </w:tcPr>
          <w:p w14:paraId="2EE4A782" w14:textId="59B40B44" w:rsidR="004C5462" w:rsidRPr="004C5462" w:rsidRDefault="004C5462" w:rsidP="004C5462">
            <w:pPr>
              <w:pStyle w:val="aff8"/>
              <w:rPr>
                <w:lang w:val="ru-RU"/>
              </w:rPr>
            </w:pPr>
            <w:r>
              <w:rPr>
                <w:lang w:val="ru-RU"/>
              </w:rPr>
              <w:t>Обновление сериализованного</w:t>
            </w:r>
            <w:r w:rsidRPr="004C5462">
              <w:rPr>
                <w:lang w:val="ru-RU"/>
              </w:rPr>
              <w:t xml:space="preserve"> </w:t>
            </w:r>
            <w:r>
              <w:t>DAG</w:t>
            </w:r>
            <w:r w:rsidRPr="004C5462">
              <w:rPr>
                <w:lang w:val="ru-RU"/>
              </w:rPr>
              <w:t xml:space="preserve"> не может быть быстрее минимального интервала для снижения скорости записи в базу данных.</w:t>
            </w:r>
          </w:p>
        </w:tc>
      </w:tr>
      <w:tr w:rsidR="004C5462" w:rsidRPr="004C5462" w14:paraId="6628107B" w14:textId="77777777" w:rsidTr="00A21FD2">
        <w:tc>
          <w:tcPr>
            <w:tcW w:w="1400" w:type="dxa"/>
            <w:tcMar>
              <w:top w:w="57" w:type="dxa"/>
              <w:left w:w="85" w:type="dxa"/>
              <w:bottom w:w="57" w:type="dxa"/>
              <w:right w:w="85" w:type="dxa"/>
            </w:tcMar>
          </w:tcPr>
          <w:p w14:paraId="6F7EA922" w14:textId="18241AEE" w:rsidR="004C5462" w:rsidRPr="004C5462" w:rsidRDefault="004C5462" w:rsidP="004C5462">
            <w:pPr>
              <w:pStyle w:val="afffff6"/>
              <w:jc w:val="left"/>
              <w:rPr>
                <w:lang w:val="en-US"/>
              </w:rPr>
            </w:pPr>
            <w:r w:rsidRPr="004C5462">
              <w:rPr>
                <w:lang w:val="en-US"/>
              </w:rPr>
              <w:t>min_serialized_dag_fetch_interval</w:t>
            </w:r>
          </w:p>
        </w:tc>
        <w:tc>
          <w:tcPr>
            <w:tcW w:w="992" w:type="dxa"/>
          </w:tcPr>
          <w:p w14:paraId="692B7250" w14:textId="0BFAA725" w:rsidR="004C5462" w:rsidRPr="004C5462" w:rsidRDefault="004C5462" w:rsidP="004C5462">
            <w:pPr>
              <w:pStyle w:val="afffff6"/>
              <w:rPr>
                <w:lang w:val="en-US"/>
              </w:rPr>
            </w:pPr>
            <w:r w:rsidRPr="004C5462">
              <w:rPr>
                <w:lang w:val="en-US"/>
              </w:rPr>
              <w:t>string</w:t>
            </w:r>
          </w:p>
        </w:tc>
        <w:tc>
          <w:tcPr>
            <w:tcW w:w="1427" w:type="dxa"/>
          </w:tcPr>
          <w:p w14:paraId="42CD55BB" w14:textId="77CD2ECE" w:rsidR="004C5462" w:rsidRPr="004C5462" w:rsidRDefault="004C5462" w:rsidP="004C5462">
            <w:pPr>
              <w:pStyle w:val="afffff6"/>
              <w:rPr>
                <w:lang w:val="en-US"/>
              </w:rPr>
            </w:pPr>
            <w:r>
              <w:t>10</w:t>
            </w:r>
          </w:p>
        </w:tc>
        <w:tc>
          <w:tcPr>
            <w:tcW w:w="1754" w:type="dxa"/>
          </w:tcPr>
          <w:p w14:paraId="5A5ECBA3" w14:textId="5A20576A" w:rsidR="004C5462" w:rsidRPr="004C5462" w:rsidRDefault="004C5462" w:rsidP="004C5462">
            <w:pPr>
              <w:pStyle w:val="afffff6"/>
              <w:rPr>
                <w:lang w:val="en-US"/>
              </w:rPr>
            </w:pPr>
            <w:r w:rsidRPr="004C5462">
              <w:rPr>
                <w:lang w:val="en-US"/>
              </w:rPr>
              <w:t>AIRFLOW__CORE__MIN_SERIALIZED_DAG_FETCH_INTERVAL</w:t>
            </w:r>
          </w:p>
        </w:tc>
        <w:tc>
          <w:tcPr>
            <w:tcW w:w="3771" w:type="dxa"/>
            <w:tcMar>
              <w:top w:w="57" w:type="dxa"/>
              <w:left w:w="85" w:type="dxa"/>
              <w:bottom w:w="57" w:type="dxa"/>
              <w:right w:w="85" w:type="dxa"/>
            </w:tcMar>
          </w:tcPr>
          <w:p w14:paraId="01B70ADA" w14:textId="21694061" w:rsidR="004C5462" w:rsidRPr="00A2057E" w:rsidRDefault="004C5462" w:rsidP="004C5462">
            <w:pPr>
              <w:pStyle w:val="aff8"/>
              <w:rPr>
                <w:lang w:val="ru-RU"/>
              </w:rPr>
            </w:pPr>
            <w:r w:rsidRPr="004C5462">
              <w:rPr>
                <w:lang w:val="ru-RU"/>
              </w:rPr>
              <w:t xml:space="preserve">Получение сериализованной группы </w:t>
            </w:r>
            <w:r w:rsidRPr="004C5462">
              <w:t>DAG</w:t>
            </w:r>
            <w:r w:rsidRPr="004C5462">
              <w:rPr>
                <w:lang w:val="ru-RU"/>
              </w:rPr>
              <w:t xml:space="preserve"> не может быть быстрее минимального интервала, чтобы снизить скорость чтения базы данных. Эта конфигурация контролирует, когда ваши </w:t>
            </w:r>
            <w:r w:rsidRPr="004C5462">
              <w:t>DAG</w:t>
            </w:r>
            <w:r w:rsidRPr="004C5462">
              <w:rPr>
                <w:lang w:val="ru-RU"/>
              </w:rPr>
              <w:t xml:space="preserve"> обновляются на веб-сервере.</w:t>
            </w:r>
          </w:p>
        </w:tc>
      </w:tr>
      <w:tr w:rsidR="0002281A" w:rsidRPr="00DD4FC4" w14:paraId="374A5C84" w14:textId="77777777" w:rsidTr="00A21FD2">
        <w:tc>
          <w:tcPr>
            <w:tcW w:w="1400" w:type="dxa"/>
            <w:tcMar>
              <w:top w:w="57" w:type="dxa"/>
              <w:left w:w="85" w:type="dxa"/>
              <w:bottom w:w="57" w:type="dxa"/>
              <w:right w:w="85" w:type="dxa"/>
            </w:tcMar>
          </w:tcPr>
          <w:p w14:paraId="3BB43365" w14:textId="5B4E6F50" w:rsidR="0002281A" w:rsidRPr="004C5462" w:rsidRDefault="0002281A" w:rsidP="004C5462">
            <w:pPr>
              <w:pStyle w:val="afffff6"/>
              <w:jc w:val="left"/>
              <w:rPr>
                <w:lang w:val="en-US"/>
              </w:rPr>
            </w:pPr>
            <w:r w:rsidRPr="0002281A">
              <w:rPr>
                <w:lang w:val="en-US"/>
              </w:rPr>
              <w:t>store_dag_code</w:t>
            </w:r>
          </w:p>
        </w:tc>
        <w:tc>
          <w:tcPr>
            <w:tcW w:w="992" w:type="dxa"/>
          </w:tcPr>
          <w:p w14:paraId="0B248316" w14:textId="1DA8B8B3" w:rsidR="0002281A" w:rsidRPr="004C5462" w:rsidRDefault="00DD4FC4" w:rsidP="004C5462">
            <w:pPr>
              <w:pStyle w:val="afffff6"/>
              <w:rPr>
                <w:lang w:val="en-US"/>
              </w:rPr>
            </w:pPr>
            <w:r w:rsidRPr="00DD4FC4">
              <w:rPr>
                <w:lang w:val="en-US"/>
              </w:rPr>
              <w:t>string</w:t>
            </w:r>
          </w:p>
        </w:tc>
        <w:tc>
          <w:tcPr>
            <w:tcW w:w="1427" w:type="dxa"/>
          </w:tcPr>
          <w:p w14:paraId="12C58ADB" w14:textId="55F617F0" w:rsidR="0002281A" w:rsidRDefault="00DD4FC4" w:rsidP="004C5462">
            <w:pPr>
              <w:pStyle w:val="afffff6"/>
            </w:pPr>
            <w:r w:rsidRPr="00DD4FC4">
              <w:t>None</w:t>
            </w:r>
          </w:p>
        </w:tc>
        <w:tc>
          <w:tcPr>
            <w:tcW w:w="1754" w:type="dxa"/>
          </w:tcPr>
          <w:p w14:paraId="3F6CBF50" w14:textId="1241D4A4" w:rsidR="0002281A" w:rsidRPr="004C5462" w:rsidRDefault="00DD4FC4" w:rsidP="004C5462">
            <w:pPr>
              <w:pStyle w:val="afffff6"/>
              <w:rPr>
                <w:lang w:val="en-US"/>
              </w:rPr>
            </w:pPr>
            <w:r w:rsidRPr="00DD4FC4">
              <w:rPr>
                <w:lang w:val="en-US"/>
              </w:rPr>
              <w:t>AIRFLOW__CORE__STORE_DAG_CODE</w:t>
            </w:r>
          </w:p>
        </w:tc>
        <w:tc>
          <w:tcPr>
            <w:tcW w:w="3771" w:type="dxa"/>
            <w:tcMar>
              <w:top w:w="57" w:type="dxa"/>
              <w:left w:w="85" w:type="dxa"/>
              <w:bottom w:w="57" w:type="dxa"/>
              <w:right w:w="85" w:type="dxa"/>
            </w:tcMar>
          </w:tcPr>
          <w:p w14:paraId="49F42C0A" w14:textId="4A98EB9A" w:rsidR="0002281A" w:rsidRPr="00DD4FC4" w:rsidRDefault="00DD4FC4" w:rsidP="004C5462">
            <w:pPr>
              <w:pStyle w:val="aff8"/>
            </w:pPr>
            <w:r w:rsidRPr="00DD4FC4">
              <w:rPr>
                <w:lang w:val="ru-RU"/>
              </w:rPr>
              <w:t xml:space="preserve">Сохранять ли код файлов </w:t>
            </w:r>
            <w:r w:rsidRPr="00DD4FC4">
              <w:t>DAG</w:t>
            </w:r>
            <w:r w:rsidRPr="00DD4FC4">
              <w:rPr>
                <w:lang w:val="ru-RU"/>
              </w:rPr>
              <w:t xml:space="preserve"> в БД. Если установлено значение </w:t>
            </w:r>
            <w:r w:rsidRPr="00DD4FC4">
              <w:rPr>
                <w:rStyle w:val="afffff7"/>
              </w:rPr>
              <w:t>True</w:t>
            </w:r>
            <w:r w:rsidRPr="00DD4FC4">
              <w:rPr>
                <w:lang w:val="ru-RU"/>
              </w:rPr>
              <w:t xml:space="preserve">, веб-сервер считывает содержимое файла из базы данных вместо попытки доступа к файлам в папке </w:t>
            </w:r>
            <w:r w:rsidRPr="00DD4FC4">
              <w:t>DAG</w:t>
            </w:r>
            <w:r w:rsidRPr="00DD4FC4">
              <w:rPr>
                <w:lang w:val="ru-RU"/>
              </w:rPr>
              <w:t xml:space="preserve">. </w:t>
            </w:r>
            <w:r w:rsidRPr="00DD4FC4">
              <w:t xml:space="preserve">(По умолчанию </w:t>
            </w:r>
            <w:r w:rsidRPr="00DD4FC4">
              <w:rPr>
                <w:rStyle w:val="afffff7"/>
              </w:rPr>
              <w:t>True</w:t>
            </w:r>
            <w:r w:rsidRPr="00DD4FC4">
              <w:t>)</w:t>
            </w:r>
            <w:r>
              <w:t>.</w:t>
            </w:r>
          </w:p>
        </w:tc>
      </w:tr>
      <w:tr w:rsidR="00DD4FC4" w:rsidRPr="00DD4FC4" w14:paraId="4CA9242F" w14:textId="77777777" w:rsidTr="00A21FD2">
        <w:tc>
          <w:tcPr>
            <w:tcW w:w="1400" w:type="dxa"/>
            <w:tcMar>
              <w:top w:w="57" w:type="dxa"/>
              <w:left w:w="85" w:type="dxa"/>
              <w:bottom w:w="57" w:type="dxa"/>
              <w:right w:w="85" w:type="dxa"/>
            </w:tcMar>
          </w:tcPr>
          <w:p w14:paraId="1A453EC8" w14:textId="70F09B8C" w:rsidR="00DD4FC4" w:rsidRPr="0002281A" w:rsidRDefault="00DD4FC4" w:rsidP="004C5462">
            <w:pPr>
              <w:pStyle w:val="afffff6"/>
              <w:jc w:val="left"/>
              <w:rPr>
                <w:lang w:val="en-US"/>
              </w:rPr>
            </w:pPr>
            <w:r w:rsidRPr="00DD4FC4">
              <w:rPr>
                <w:lang w:val="en-US"/>
              </w:rPr>
              <w:t>max_num_rendered_ti_fields_per_task</w:t>
            </w:r>
          </w:p>
        </w:tc>
        <w:tc>
          <w:tcPr>
            <w:tcW w:w="992" w:type="dxa"/>
          </w:tcPr>
          <w:p w14:paraId="6D863906" w14:textId="630AF2BE" w:rsidR="00DD4FC4" w:rsidRPr="00DD4FC4" w:rsidRDefault="00DD4FC4" w:rsidP="004C5462">
            <w:pPr>
              <w:pStyle w:val="afffff6"/>
              <w:rPr>
                <w:lang w:val="en-US"/>
              </w:rPr>
            </w:pPr>
            <w:r w:rsidRPr="00DD4FC4">
              <w:rPr>
                <w:lang w:val="en-US"/>
              </w:rPr>
              <w:t>integer</w:t>
            </w:r>
          </w:p>
        </w:tc>
        <w:tc>
          <w:tcPr>
            <w:tcW w:w="1427" w:type="dxa"/>
          </w:tcPr>
          <w:p w14:paraId="51468820" w14:textId="4E6B8DBE" w:rsidR="00DD4FC4" w:rsidRPr="00DD4FC4" w:rsidRDefault="00DD4FC4" w:rsidP="004C5462">
            <w:pPr>
              <w:pStyle w:val="afffff6"/>
              <w:rPr>
                <w:lang w:val="en-US"/>
              </w:rPr>
            </w:pPr>
            <w:r w:rsidRPr="00DD4FC4">
              <w:rPr>
                <w:lang w:val="en-US"/>
              </w:rPr>
              <w:t>30</w:t>
            </w:r>
          </w:p>
        </w:tc>
        <w:tc>
          <w:tcPr>
            <w:tcW w:w="1754" w:type="dxa"/>
          </w:tcPr>
          <w:p w14:paraId="19E111AA" w14:textId="57F37DA4" w:rsidR="00DD4FC4" w:rsidRPr="00DD4FC4" w:rsidRDefault="00DD4FC4" w:rsidP="004C5462">
            <w:pPr>
              <w:pStyle w:val="afffff6"/>
              <w:rPr>
                <w:lang w:val="en-US"/>
              </w:rPr>
            </w:pPr>
            <w:r w:rsidRPr="00DD4FC4">
              <w:rPr>
                <w:lang w:val="en-US"/>
              </w:rPr>
              <w:t>AIRFLOW__CORE__MAX_NUM_RENDERED_TI_FIELDS_PER_TASK</w:t>
            </w:r>
          </w:p>
        </w:tc>
        <w:tc>
          <w:tcPr>
            <w:tcW w:w="3771" w:type="dxa"/>
            <w:tcMar>
              <w:top w:w="57" w:type="dxa"/>
              <w:left w:w="85" w:type="dxa"/>
              <w:bottom w:w="57" w:type="dxa"/>
              <w:right w:w="85" w:type="dxa"/>
            </w:tcMar>
          </w:tcPr>
          <w:p w14:paraId="6A6F58A8" w14:textId="15D06598" w:rsidR="00DD4FC4" w:rsidRPr="00DD4FC4" w:rsidRDefault="00DD4FC4" w:rsidP="00DD4FC4">
            <w:pPr>
              <w:pStyle w:val="aff8"/>
              <w:rPr>
                <w:lang w:val="ru-RU"/>
              </w:rPr>
            </w:pPr>
            <w:r w:rsidRPr="00DD4FC4">
              <w:rPr>
                <w:lang w:val="ru-RU"/>
              </w:rPr>
              <w:t xml:space="preserve">Максимальное количество отображаемых полей </w:t>
            </w:r>
            <w:r>
              <w:rPr>
                <w:lang w:val="ru-RU"/>
              </w:rPr>
              <w:t xml:space="preserve">инстанса таска (полей шаблона) для каждого таска </w:t>
            </w:r>
            <w:r w:rsidRPr="00DD4FC4">
              <w:rPr>
                <w:lang w:val="ru-RU"/>
              </w:rPr>
              <w:t xml:space="preserve">для хранения в базе данных. Все поля </w:t>
            </w:r>
            <w:r w:rsidRPr="00DD4FC4">
              <w:rPr>
                <w:rStyle w:val="afffff7"/>
              </w:rPr>
              <w:t>template</w:t>
            </w:r>
            <w:r w:rsidRPr="00DD4FC4">
              <w:rPr>
                <w:rStyle w:val="afffff7"/>
                <w:lang w:val="ru-RU"/>
              </w:rPr>
              <w:t>_</w:t>
            </w:r>
            <w:r w:rsidRPr="00DD4FC4">
              <w:rPr>
                <w:rStyle w:val="afffff7"/>
              </w:rPr>
              <w:t>fields</w:t>
            </w:r>
            <w:r w:rsidRPr="00DD4FC4">
              <w:rPr>
                <w:lang w:val="ru-RU"/>
              </w:rPr>
              <w:t xml:space="preserve"> для каждого </w:t>
            </w:r>
            <w:r>
              <w:rPr>
                <w:lang w:val="ru-RU"/>
              </w:rPr>
              <w:t>инстанса таска</w:t>
            </w:r>
            <w:r w:rsidRPr="00DD4FC4">
              <w:rPr>
                <w:lang w:val="ru-RU"/>
              </w:rPr>
              <w:t xml:space="preserve"> хранятся в базе данных. </w:t>
            </w:r>
            <w:r>
              <w:rPr>
                <w:lang w:val="ru-RU"/>
              </w:rPr>
              <w:t>Поддерживая</w:t>
            </w:r>
            <w:r w:rsidRPr="00DD4FC4">
              <w:rPr>
                <w:lang w:val="ru-RU"/>
              </w:rPr>
              <w:t xml:space="preserve"> это число небольшим, может возникнуть ошибка при попытке просмотреть вкладку </w:t>
            </w:r>
            <w:r w:rsidRPr="00DD4FC4">
              <w:rPr>
                <w:rStyle w:val="afffff7"/>
              </w:rPr>
              <w:t>Rendered</w:t>
            </w:r>
            <w:r w:rsidRPr="00DD4FC4">
              <w:rPr>
                <w:lang w:val="ru-RU"/>
              </w:rPr>
              <w:t xml:space="preserve"> в </w:t>
            </w:r>
            <w:r w:rsidRPr="00DD4FC4">
              <w:rPr>
                <w:lang w:val="ru-RU"/>
              </w:rPr>
              <w:lastRenderedPageBreak/>
              <w:t xml:space="preserve">представлении </w:t>
            </w:r>
            <w:r w:rsidRPr="00DD4FC4">
              <w:rPr>
                <w:rStyle w:val="afffff7"/>
              </w:rPr>
              <w:t>TaskInstance</w:t>
            </w:r>
            <w:r w:rsidRPr="00DD4FC4">
              <w:rPr>
                <w:lang w:val="ru-RU"/>
              </w:rPr>
              <w:t xml:space="preserve"> для более старых </w:t>
            </w:r>
            <w:r>
              <w:rPr>
                <w:lang w:val="ru-RU"/>
              </w:rPr>
              <w:t>тасков</w:t>
            </w:r>
            <w:r w:rsidRPr="00DD4FC4">
              <w:rPr>
                <w:lang w:val="ru-RU"/>
              </w:rPr>
              <w:t>.</w:t>
            </w:r>
          </w:p>
        </w:tc>
      </w:tr>
      <w:tr w:rsidR="00DD4FC4" w:rsidRPr="00DD4FC4" w14:paraId="4F21AC33" w14:textId="77777777" w:rsidTr="00A21FD2">
        <w:tc>
          <w:tcPr>
            <w:tcW w:w="1400" w:type="dxa"/>
            <w:tcMar>
              <w:top w:w="57" w:type="dxa"/>
              <w:left w:w="85" w:type="dxa"/>
              <w:bottom w:w="57" w:type="dxa"/>
              <w:right w:w="85" w:type="dxa"/>
            </w:tcMar>
          </w:tcPr>
          <w:p w14:paraId="19D6FF65" w14:textId="2A6F04BA" w:rsidR="00DD4FC4" w:rsidRPr="00DD4FC4" w:rsidRDefault="00DD4FC4" w:rsidP="004C5462">
            <w:pPr>
              <w:pStyle w:val="afffff6"/>
              <w:jc w:val="left"/>
              <w:rPr>
                <w:lang w:val="en-US"/>
              </w:rPr>
            </w:pPr>
            <w:r w:rsidRPr="00DD4FC4">
              <w:rPr>
                <w:lang w:val="en-US"/>
              </w:rPr>
              <w:lastRenderedPageBreak/>
              <w:t>check_slas</w:t>
            </w:r>
          </w:p>
        </w:tc>
        <w:tc>
          <w:tcPr>
            <w:tcW w:w="992" w:type="dxa"/>
          </w:tcPr>
          <w:p w14:paraId="681075CB" w14:textId="6180762E" w:rsidR="00DD4FC4" w:rsidRPr="00DD4FC4" w:rsidRDefault="00DD4FC4" w:rsidP="004C5462">
            <w:pPr>
              <w:pStyle w:val="afffff6"/>
              <w:rPr>
                <w:lang w:val="en-US"/>
              </w:rPr>
            </w:pPr>
            <w:r w:rsidRPr="00DD4FC4">
              <w:rPr>
                <w:lang w:val="en-US"/>
              </w:rPr>
              <w:t>string</w:t>
            </w:r>
          </w:p>
        </w:tc>
        <w:tc>
          <w:tcPr>
            <w:tcW w:w="1427" w:type="dxa"/>
          </w:tcPr>
          <w:p w14:paraId="5A83DE1C" w14:textId="0ACA2171" w:rsidR="00DD4FC4" w:rsidRPr="00DD4FC4" w:rsidRDefault="00DD4FC4" w:rsidP="004C5462">
            <w:pPr>
              <w:pStyle w:val="afffff6"/>
              <w:rPr>
                <w:lang w:val="en-US"/>
              </w:rPr>
            </w:pPr>
            <w:r w:rsidRPr="00DD4FC4">
              <w:rPr>
                <w:lang w:val="en-US"/>
              </w:rPr>
              <w:t>True</w:t>
            </w:r>
          </w:p>
        </w:tc>
        <w:tc>
          <w:tcPr>
            <w:tcW w:w="1754" w:type="dxa"/>
          </w:tcPr>
          <w:p w14:paraId="0FECD18F" w14:textId="25DE4356" w:rsidR="00DD4FC4" w:rsidRPr="00DD4FC4" w:rsidRDefault="00DD4FC4" w:rsidP="004C5462">
            <w:pPr>
              <w:pStyle w:val="afffff6"/>
              <w:rPr>
                <w:lang w:val="en-US"/>
              </w:rPr>
            </w:pPr>
            <w:r w:rsidRPr="00DD4FC4">
              <w:rPr>
                <w:lang w:val="en-US"/>
              </w:rPr>
              <w:t>AIRFLOW__CORE__CHECK_SLAS</w:t>
            </w:r>
          </w:p>
        </w:tc>
        <w:tc>
          <w:tcPr>
            <w:tcW w:w="3771" w:type="dxa"/>
            <w:tcMar>
              <w:top w:w="57" w:type="dxa"/>
              <w:left w:w="85" w:type="dxa"/>
              <w:bottom w:w="57" w:type="dxa"/>
              <w:right w:w="85" w:type="dxa"/>
            </w:tcMar>
          </w:tcPr>
          <w:p w14:paraId="0B301852" w14:textId="7C051FC8" w:rsidR="00DD4FC4" w:rsidRPr="006042B2" w:rsidRDefault="006042B2" w:rsidP="006042B2">
            <w:pPr>
              <w:pStyle w:val="aff8"/>
              <w:rPr>
                <w:lang w:val="ru-RU"/>
              </w:rPr>
            </w:pPr>
            <w:r w:rsidRPr="006042B2">
              <w:rPr>
                <w:lang w:val="ru-RU"/>
              </w:rPr>
              <w:t xml:space="preserve">При каждой </w:t>
            </w:r>
            <w:r>
              <w:rPr>
                <w:lang w:val="ru-RU"/>
              </w:rPr>
              <w:t>dagrun проверять на соответствие определё</w:t>
            </w:r>
            <w:r w:rsidRPr="006042B2">
              <w:rPr>
                <w:lang w:val="ru-RU"/>
              </w:rPr>
              <w:t>нным SLA.</w:t>
            </w:r>
          </w:p>
        </w:tc>
      </w:tr>
      <w:tr w:rsidR="006042B2" w:rsidRPr="00DD4FC4" w14:paraId="1196E1CA" w14:textId="77777777" w:rsidTr="00A21FD2">
        <w:tc>
          <w:tcPr>
            <w:tcW w:w="1400" w:type="dxa"/>
            <w:tcMar>
              <w:top w:w="57" w:type="dxa"/>
              <w:left w:w="85" w:type="dxa"/>
              <w:bottom w:w="57" w:type="dxa"/>
              <w:right w:w="85" w:type="dxa"/>
            </w:tcMar>
          </w:tcPr>
          <w:p w14:paraId="47D71E05" w14:textId="34CDADFE" w:rsidR="006042B2" w:rsidRPr="00DD4FC4" w:rsidRDefault="005D14EA" w:rsidP="004C5462">
            <w:pPr>
              <w:pStyle w:val="afffff6"/>
              <w:jc w:val="left"/>
              <w:rPr>
                <w:lang w:val="en-US"/>
              </w:rPr>
            </w:pPr>
            <w:r w:rsidRPr="005D14EA">
              <w:rPr>
                <w:lang w:val="en-US"/>
              </w:rPr>
              <w:t>xcom_backend</w:t>
            </w:r>
          </w:p>
        </w:tc>
        <w:tc>
          <w:tcPr>
            <w:tcW w:w="992" w:type="dxa"/>
          </w:tcPr>
          <w:p w14:paraId="22A77D69" w14:textId="16C92428" w:rsidR="006042B2" w:rsidRPr="00DD4FC4" w:rsidRDefault="005D14EA" w:rsidP="004C5462">
            <w:pPr>
              <w:pStyle w:val="afffff6"/>
              <w:rPr>
                <w:lang w:val="en-US"/>
              </w:rPr>
            </w:pPr>
            <w:r w:rsidRPr="005D14EA">
              <w:rPr>
                <w:lang w:val="en-US"/>
              </w:rPr>
              <w:t>string</w:t>
            </w:r>
          </w:p>
        </w:tc>
        <w:tc>
          <w:tcPr>
            <w:tcW w:w="1427" w:type="dxa"/>
          </w:tcPr>
          <w:p w14:paraId="0E82E596" w14:textId="797EB109" w:rsidR="006042B2" w:rsidRPr="00DD4FC4" w:rsidRDefault="005D14EA" w:rsidP="004C5462">
            <w:pPr>
              <w:pStyle w:val="afffff6"/>
              <w:rPr>
                <w:lang w:val="en-US"/>
              </w:rPr>
            </w:pPr>
            <w:r w:rsidRPr="005D14EA">
              <w:rPr>
                <w:lang w:val="en-US"/>
              </w:rPr>
              <w:t>airflow.models.xcom.BaseXCom</w:t>
            </w:r>
          </w:p>
        </w:tc>
        <w:tc>
          <w:tcPr>
            <w:tcW w:w="1754" w:type="dxa"/>
          </w:tcPr>
          <w:p w14:paraId="4EAE670F" w14:textId="14CEBD02" w:rsidR="006042B2" w:rsidRPr="00DD4FC4" w:rsidRDefault="005D14EA" w:rsidP="004C5462">
            <w:pPr>
              <w:pStyle w:val="afffff6"/>
              <w:rPr>
                <w:lang w:val="en-US"/>
              </w:rPr>
            </w:pPr>
            <w:r w:rsidRPr="005D14EA">
              <w:rPr>
                <w:lang w:val="en-US"/>
              </w:rPr>
              <w:t>AIRFLOW__CORE__XCOM_BACKEND</w:t>
            </w:r>
          </w:p>
        </w:tc>
        <w:tc>
          <w:tcPr>
            <w:tcW w:w="3771" w:type="dxa"/>
            <w:tcMar>
              <w:top w:w="57" w:type="dxa"/>
              <w:left w:w="85" w:type="dxa"/>
              <w:bottom w:w="57" w:type="dxa"/>
              <w:right w:w="85" w:type="dxa"/>
            </w:tcMar>
          </w:tcPr>
          <w:p w14:paraId="13B493CD" w14:textId="225DBC6D" w:rsidR="006042B2" w:rsidRPr="006042B2" w:rsidRDefault="005D14EA" w:rsidP="00DD4FC4">
            <w:pPr>
              <w:pStyle w:val="aff8"/>
              <w:rPr>
                <w:lang w:val="ru-RU"/>
              </w:rPr>
            </w:pPr>
            <w:r w:rsidRPr="005D14EA">
              <w:rPr>
                <w:lang w:val="ru-RU"/>
              </w:rPr>
              <w:t>Путь к настраиваемому классу XCom, который будет использоваться для хранения и разрешения результатов операторов</w:t>
            </w:r>
            <w:r>
              <w:rPr>
                <w:lang w:val="ru-RU"/>
              </w:rPr>
              <w:t xml:space="preserve">. Пример — </w:t>
            </w:r>
            <w:r w:rsidRPr="005D14EA">
              <w:rPr>
                <w:rStyle w:val="afffff7"/>
                <w:lang w:val="ru-RU"/>
              </w:rPr>
              <w:t>path.to.CustomXCom</w:t>
            </w:r>
            <w:r>
              <w:rPr>
                <w:lang w:val="ru-RU"/>
              </w:rPr>
              <w:t>.</w:t>
            </w:r>
          </w:p>
        </w:tc>
      </w:tr>
      <w:tr w:rsidR="005D14EA" w:rsidRPr="005D14EA" w14:paraId="1C524FD0" w14:textId="77777777" w:rsidTr="00A21FD2">
        <w:tc>
          <w:tcPr>
            <w:tcW w:w="1400" w:type="dxa"/>
            <w:tcMar>
              <w:top w:w="57" w:type="dxa"/>
              <w:left w:w="85" w:type="dxa"/>
              <w:bottom w:w="57" w:type="dxa"/>
              <w:right w:w="85" w:type="dxa"/>
            </w:tcMar>
          </w:tcPr>
          <w:p w14:paraId="10014E11" w14:textId="400A4F0A" w:rsidR="005D14EA" w:rsidRPr="005D14EA" w:rsidRDefault="005D14EA" w:rsidP="004C5462">
            <w:pPr>
              <w:pStyle w:val="afffff6"/>
              <w:jc w:val="left"/>
              <w:rPr>
                <w:lang w:val="en-US"/>
              </w:rPr>
            </w:pPr>
            <w:r w:rsidRPr="005D14EA">
              <w:rPr>
                <w:lang w:val="en-US"/>
              </w:rPr>
              <w:t>lazy_load_plugins</w:t>
            </w:r>
          </w:p>
        </w:tc>
        <w:tc>
          <w:tcPr>
            <w:tcW w:w="992" w:type="dxa"/>
          </w:tcPr>
          <w:p w14:paraId="1D1C9A13" w14:textId="78B87F82" w:rsidR="005D14EA" w:rsidRPr="005D14EA" w:rsidRDefault="005D14EA" w:rsidP="004C5462">
            <w:pPr>
              <w:pStyle w:val="afffff6"/>
              <w:rPr>
                <w:lang w:val="en-US"/>
              </w:rPr>
            </w:pPr>
            <w:r w:rsidRPr="005D14EA">
              <w:rPr>
                <w:lang w:val="en-US"/>
              </w:rPr>
              <w:t>boolean</w:t>
            </w:r>
          </w:p>
        </w:tc>
        <w:tc>
          <w:tcPr>
            <w:tcW w:w="1427" w:type="dxa"/>
          </w:tcPr>
          <w:p w14:paraId="6D4F91B5" w14:textId="5E184389" w:rsidR="005D14EA" w:rsidRPr="005D14EA" w:rsidRDefault="005D14EA" w:rsidP="004C5462">
            <w:pPr>
              <w:pStyle w:val="afffff6"/>
              <w:rPr>
                <w:lang w:val="en-US"/>
              </w:rPr>
            </w:pPr>
            <w:r w:rsidRPr="005D14EA">
              <w:rPr>
                <w:lang w:val="en-US"/>
              </w:rPr>
              <w:t>True</w:t>
            </w:r>
          </w:p>
        </w:tc>
        <w:tc>
          <w:tcPr>
            <w:tcW w:w="1754" w:type="dxa"/>
          </w:tcPr>
          <w:p w14:paraId="2095BF8C" w14:textId="216552E3" w:rsidR="005D14EA" w:rsidRPr="005D14EA" w:rsidRDefault="005D14EA" w:rsidP="004C5462">
            <w:pPr>
              <w:pStyle w:val="afffff6"/>
              <w:rPr>
                <w:lang w:val="en-US"/>
              </w:rPr>
            </w:pPr>
            <w:r w:rsidRPr="005D14EA">
              <w:rPr>
                <w:lang w:val="en-US"/>
              </w:rPr>
              <w:t>AIRFLOW__CORE__LAZY_LOAD_PLUGINS</w:t>
            </w:r>
          </w:p>
        </w:tc>
        <w:tc>
          <w:tcPr>
            <w:tcW w:w="3771" w:type="dxa"/>
            <w:tcMar>
              <w:top w:w="57" w:type="dxa"/>
              <w:left w:w="85" w:type="dxa"/>
              <w:bottom w:w="57" w:type="dxa"/>
              <w:right w:w="85" w:type="dxa"/>
            </w:tcMar>
          </w:tcPr>
          <w:p w14:paraId="2BE21BD4" w14:textId="12F6C015" w:rsidR="005D14EA" w:rsidRPr="005D14EA" w:rsidRDefault="005D14EA" w:rsidP="005D14EA">
            <w:pPr>
              <w:pStyle w:val="aff8"/>
              <w:rPr>
                <w:lang w:val="ru-RU"/>
              </w:rPr>
            </w:pPr>
            <w:r w:rsidRPr="005D14EA">
              <w:rPr>
                <w:lang w:val="ru-RU"/>
              </w:rPr>
              <w:t xml:space="preserve">По умолчанию плагины </w:t>
            </w:r>
            <w:r w:rsidRPr="005D14EA">
              <w:t>Airflow</w:t>
            </w:r>
            <w:r w:rsidRPr="005D14EA">
              <w:rPr>
                <w:lang w:val="ru-RU"/>
              </w:rPr>
              <w:t xml:space="preserve"> загружаются лениво (загружаются только при необходимости). Установите значение </w:t>
            </w:r>
            <w:r w:rsidRPr="005D14EA">
              <w:rPr>
                <w:rStyle w:val="afffff7"/>
              </w:rPr>
              <w:t>False</w:t>
            </w:r>
            <w:r w:rsidRPr="005D14EA">
              <w:rPr>
                <w:lang w:val="ru-RU"/>
              </w:rPr>
              <w:t xml:space="preserve">, если вы хотите загружать плагины всякий раз, когда </w:t>
            </w:r>
            <w:r>
              <w:t>airflow</w:t>
            </w:r>
            <w:r w:rsidRPr="005D14EA">
              <w:rPr>
                <w:lang w:val="ru-RU"/>
              </w:rPr>
              <w:t xml:space="preserve"> вызывается через </w:t>
            </w:r>
            <w:r w:rsidRPr="005D14EA">
              <w:t>cli</w:t>
            </w:r>
            <w:r w:rsidRPr="005D14EA">
              <w:rPr>
                <w:lang w:val="ru-RU"/>
              </w:rPr>
              <w:t xml:space="preserve"> или загружается из модуля.</w:t>
            </w:r>
          </w:p>
        </w:tc>
      </w:tr>
      <w:tr w:rsidR="005D14EA" w:rsidRPr="005D14EA" w14:paraId="136652E0" w14:textId="77777777" w:rsidTr="00A21FD2">
        <w:tc>
          <w:tcPr>
            <w:tcW w:w="1400" w:type="dxa"/>
            <w:tcMar>
              <w:top w:w="57" w:type="dxa"/>
              <w:left w:w="85" w:type="dxa"/>
              <w:bottom w:w="57" w:type="dxa"/>
              <w:right w:w="85" w:type="dxa"/>
            </w:tcMar>
          </w:tcPr>
          <w:p w14:paraId="587DFBE1" w14:textId="312BAC78" w:rsidR="005D14EA" w:rsidRPr="005D14EA" w:rsidRDefault="005D14EA" w:rsidP="005D14EA">
            <w:pPr>
              <w:pStyle w:val="afffff6"/>
              <w:jc w:val="left"/>
              <w:rPr>
                <w:lang w:val="en-US"/>
              </w:rPr>
            </w:pPr>
            <w:r w:rsidRPr="005D14EA">
              <w:rPr>
                <w:lang w:val="en-US"/>
              </w:rPr>
              <w:t>lazy_discover_providers</w:t>
            </w:r>
          </w:p>
        </w:tc>
        <w:tc>
          <w:tcPr>
            <w:tcW w:w="992" w:type="dxa"/>
          </w:tcPr>
          <w:p w14:paraId="7434BD51" w14:textId="42DA10BF" w:rsidR="005D14EA" w:rsidRPr="005D14EA" w:rsidRDefault="005D14EA" w:rsidP="005D14EA">
            <w:pPr>
              <w:pStyle w:val="afffff6"/>
              <w:rPr>
                <w:lang w:val="en-US"/>
              </w:rPr>
            </w:pPr>
            <w:r w:rsidRPr="005D14EA">
              <w:rPr>
                <w:lang w:val="en-US"/>
              </w:rPr>
              <w:t>boolean</w:t>
            </w:r>
          </w:p>
        </w:tc>
        <w:tc>
          <w:tcPr>
            <w:tcW w:w="1427" w:type="dxa"/>
          </w:tcPr>
          <w:p w14:paraId="264FB507" w14:textId="42C15690" w:rsidR="005D14EA" w:rsidRPr="005D14EA" w:rsidRDefault="005D14EA" w:rsidP="005D14EA">
            <w:pPr>
              <w:pStyle w:val="afffff6"/>
              <w:rPr>
                <w:lang w:val="en-US"/>
              </w:rPr>
            </w:pPr>
            <w:r w:rsidRPr="005D14EA">
              <w:rPr>
                <w:lang w:val="en-US"/>
              </w:rPr>
              <w:t>True</w:t>
            </w:r>
          </w:p>
        </w:tc>
        <w:tc>
          <w:tcPr>
            <w:tcW w:w="1754" w:type="dxa"/>
          </w:tcPr>
          <w:p w14:paraId="5AE096E5" w14:textId="498B4C60" w:rsidR="005D14EA" w:rsidRPr="005D14EA" w:rsidRDefault="005D14EA" w:rsidP="005D14EA">
            <w:pPr>
              <w:pStyle w:val="afffff6"/>
              <w:rPr>
                <w:lang w:val="en-US"/>
              </w:rPr>
            </w:pPr>
            <w:r w:rsidRPr="005D14EA">
              <w:rPr>
                <w:lang w:val="en-US"/>
              </w:rPr>
              <w:t>AIRFLOW__CORE__LAZY_DISCOVER_PROVIDERS</w:t>
            </w:r>
          </w:p>
        </w:tc>
        <w:tc>
          <w:tcPr>
            <w:tcW w:w="3771" w:type="dxa"/>
            <w:tcMar>
              <w:top w:w="57" w:type="dxa"/>
              <w:left w:w="85" w:type="dxa"/>
              <w:bottom w:w="57" w:type="dxa"/>
              <w:right w:w="85" w:type="dxa"/>
            </w:tcMar>
          </w:tcPr>
          <w:p w14:paraId="7509C8B9" w14:textId="634531BF" w:rsidR="005D14EA" w:rsidRPr="005D14EA" w:rsidRDefault="005D14EA" w:rsidP="005D14EA">
            <w:pPr>
              <w:pStyle w:val="aff8"/>
              <w:rPr>
                <w:lang w:val="ru-RU"/>
              </w:rPr>
            </w:pPr>
            <w:r w:rsidRPr="005D14EA">
              <w:rPr>
                <w:lang w:val="ru-RU"/>
              </w:rPr>
              <w:t xml:space="preserve">По умолчанию провайдеры </w:t>
            </w:r>
            <w:r w:rsidRPr="005D14EA">
              <w:t>Airflow</w:t>
            </w:r>
            <w:r w:rsidRPr="005D14EA">
              <w:rPr>
                <w:lang w:val="ru-RU"/>
              </w:rPr>
              <w:t xml:space="preserve"> обнаруживаются лениво (обнаружение и импорт происходят только при необходимости). Установите значение </w:t>
            </w:r>
            <w:r w:rsidRPr="005D14EA">
              <w:rPr>
                <w:rStyle w:val="afffff7"/>
              </w:rPr>
              <w:t>False</w:t>
            </w:r>
            <w:r w:rsidRPr="005D14EA">
              <w:rPr>
                <w:lang w:val="ru-RU"/>
              </w:rPr>
              <w:t xml:space="preserve">, если вы хотите обнаруживать поставщиков всякий раз, когда </w:t>
            </w:r>
            <w:r>
              <w:t>airflow</w:t>
            </w:r>
            <w:r w:rsidRPr="005D14EA">
              <w:rPr>
                <w:lang w:val="ru-RU"/>
              </w:rPr>
              <w:t xml:space="preserve"> вызывается через </w:t>
            </w:r>
            <w:r w:rsidRPr="005D14EA">
              <w:t>cli</w:t>
            </w:r>
            <w:r w:rsidRPr="005D14EA">
              <w:rPr>
                <w:lang w:val="ru-RU"/>
              </w:rPr>
              <w:t xml:space="preserve"> или загружается из модуля.</w:t>
            </w:r>
          </w:p>
        </w:tc>
      </w:tr>
      <w:tr w:rsidR="005D14EA" w:rsidRPr="005D14EA" w14:paraId="1FEF8FE9" w14:textId="77777777" w:rsidTr="00A21FD2">
        <w:tc>
          <w:tcPr>
            <w:tcW w:w="1400" w:type="dxa"/>
            <w:tcMar>
              <w:top w:w="57" w:type="dxa"/>
              <w:left w:w="85" w:type="dxa"/>
              <w:bottom w:w="57" w:type="dxa"/>
              <w:right w:w="85" w:type="dxa"/>
            </w:tcMar>
          </w:tcPr>
          <w:p w14:paraId="13F0C8FE" w14:textId="44E91DC5" w:rsidR="005D14EA" w:rsidRPr="005D14EA" w:rsidRDefault="005D14EA" w:rsidP="005D14EA">
            <w:pPr>
              <w:pStyle w:val="afffff6"/>
              <w:jc w:val="left"/>
              <w:rPr>
                <w:lang w:val="en-US"/>
              </w:rPr>
            </w:pPr>
            <w:r w:rsidRPr="005D14EA">
              <w:rPr>
                <w:lang w:val="en-US"/>
              </w:rPr>
              <w:t>max_db_retries</w:t>
            </w:r>
          </w:p>
        </w:tc>
        <w:tc>
          <w:tcPr>
            <w:tcW w:w="992" w:type="dxa"/>
          </w:tcPr>
          <w:p w14:paraId="175B853A" w14:textId="349F7239" w:rsidR="005D14EA" w:rsidRPr="005D14EA" w:rsidRDefault="005D14EA" w:rsidP="005D14EA">
            <w:pPr>
              <w:pStyle w:val="afffff6"/>
              <w:rPr>
                <w:lang w:val="en-US"/>
              </w:rPr>
            </w:pPr>
            <w:r w:rsidRPr="005D14EA">
              <w:rPr>
                <w:lang w:val="en-US"/>
              </w:rPr>
              <w:t>integer</w:t>
            </w:r>
          </w:p>
        </w:tc>
        <w:tc>
          <w:tcPr>
            <w:tcW w:w="1427" w:type="dxa"/>
          </w:tcPr>
          <w:p w14:paraId="2D12CA74" w14:textId="0810B74B" w:rsidR="005D14EA" w:rsidRPr="005D14EA" w:rsidRDefault="005D14EA" w:rsidP="005D14EA">
            <w:pPr>
              <w:pStyle w:val="afffff6"/>
              <w:rPr>
                <w:lang w:val="en-US"/>
              </w:rPr>
            </w:pPr>
            <w:r>
              <w:rPr>
                <w:lang w:val="en-US"/>
              </w:rPr>
              <w:t>3</w:t>
            </w:r>
          </w:p>
        </w:tc>
        <w:tc>
          <w:tcPr>
            <w:tcW w:w="1754" w:type="dxa"/>
          </w:tcPr>
          <w:p w14:paraId="44ED8973" w14:textId="627F0EAB" w:rsidR="005D14EA" w:rsidRPr="005D14EA" w:rsidRDefault="005D14EA" w:rsidP="005D14EA">
            <w:pPr>
              <w:pStyle w:val="afffff6"/>
              <w:rPr>
                <w:lang w:val="en-US"/>
              </w:rPr>
            </w:pPr>
            <w:r w:rsidRPr="005D14EA">
              <w:rPr>
                <w:lang w:val="en-US"/>
              </w:rPr>
              <w:t>AIRFLOW__CORE__MAX_DB_RETRIES</w:t>
            </w:r>
          </w:p>
        </w:tc>
        <w:tc>
          <w:tcPr>
            <w:tcW w:w="3771" w:type="dxa"/>
            <w:tcMar>
              <w:top w:w="57" w:type="dxa"/>
              <w:left w:w="85" w:type="dxa"/>
              <w:bottom w:w="57" w:type="dxa"/>
              <w:right w:w="85" w:type="dxa"/>
            </w:tcMar>
          </w:tcPr>
          <w:p w14:paraId="67BEDB4A" w14:textId="3C7B2C94" w:rsidR="005D14EA" w:rsidRPr="005D14EA" w:rsidRDefault="005D14EA" w:rsidP="005D14EA">
            <w:pPr>
              <w:pStyle w:val="aff8"/>
              <w:rPr>
                <w:lang w:val="ru-RU"/>
              </w:rPr>
            </w:pPr>
            <w:r w:rsidRPr="005D14EA">
              <w:rPr>
                <w:lang w:val="ru-RU"/>
              </w:rPr>
              <w:t xml:space="preserve">Количество повторных попыток выполнения кода в случае ошибок работы БД. Не все транзакции будут повторяться, так как это может вызвать нежелательное состояние. В настоящее время он используется только в </w:t>
            </w:r>
            <w:r w:rsidRPr="005D14EA">
              <w:rPr>
                <w:rStyle w:val="afffff7"/>
              </w:rPr>
              <w:t>DagFileProcessor</w:t>
            </w:r>
            <w:r w:rsidRPr="005D14EA">
              <w:rPr>
                <w:rStyle w:val="afffff7"/>
                <w:lang w:val="ru-RU"/>
              </w:rPr>
              <w:t>.</w:t>
            </w:r>
            <w:r w:rsidRPr="005D14EA">
              <w:rPr>
                <w:rStyle w:val="afffff7"/>
              </w:rPr>
              <w:t>process</w:t>
            </w:r>
            <w:r w:rsidRPr="005D14EA">
              <w:rPr>
                <w:rStyle w:val="afffff7"/>
                <w:lang w:val="ru-RU"/>
              </w:rPr>
              <w:t>_</w:t>
            </w:r>
            <w:r w:rsidRPr="005D14EA">
              <w:rPr>
                <w:rStyle w:val="afffff7"/>
              </w:rPr>
              <w:t>file</w:t>
            </w:r>
            <w:r w:rsidRPr="005D14EA">
              <w:rPr>
                <w:lang w:val="ru-RU"/>
              </w:rPr>
              <w:t xml:space="preserve"> для повторной попытки </w:t>
            </w:r>
            <w:r w:rsidRPr="005D14EA">
              <w:rPr>
                <w:rStyle w:val="afffff7"/>
              </w:rPr>
              <w:t>dagbag</w:t>
            </w:r>
            <w:r w:rsidRPr="005D14EA">
              <w:rPr>
                <w:rStyle w:val="afffff7"/>
                <w:lang w:val="ru-RU"/>
              </w:rPr>
              <w:t>.</w:t>
            </w:r>
            <w:r w:rsidRPr="005D14EA">
              <w:rPr>
                <w:rStyle w:val="afffff7"/>
              </w:rPr>
              <w:t>sync</w:t>
            </w:r>
            <w:r w:rsidRPr="005D14EA">
              <w:rPr>
                <w:rStyle w:val="afffff7"/>
                <w:lang w:val="ru-RU"/>
              </w:rPr>
              <w:t>_</w:t>
            </w:r>
            <w:r w:rsidRPr="005D14EA">
              <w:rPr>
                <w:rStyle w:val="afffff7"/>
              </w:rPr>
              <w:t>to</w:t>
            </w:r>
            <w:r w:rsidRPr="005D14EA">
              <w:rPr>
                <w:rStyle w:val="afffff7"/>
                <w:lang w:val="ru-RU"/>
              </w:rPr>
              <w:t>_</w:t>
            </w:r>
            <w:r w:rsidRPr="005D14EA">
              <w:rPr>
                <w:rStyle w:val="afffff7"/>
              </w:rPr>
              <w:t>db</w:t>
            </w:r>
            <w:r w:rsidRPr="005D14EA">
              <w:rPr>
                <w:lang w:val="ru-RU"/>
              </w:rPr>
              <w:t>.</w:t>
            </w:r>
          </w:p>
        </w:tc>
      </w:tr>
      <w:tr w:rsidR="00633191" w:rsidRPr="00633191" w14:paraId="7358D713" w14:textId="77777777" w:rsidTr="00A21FD2">
        <w:tc>
          <w:tcPr>
            <w:tcW w:w="1400" w:type="dxa"/>
            <w:tcMar>
              <w:top w:w="57" w:type="dxa"/>
              <w:left w:w="85" w:type="dxa"/>
              <w:bottom w:w="57" w:type="dxa"/>
              <w:right w:w="85" w:type="dxa"/>
            </w:tcMar>
          </w:tcPr>
          <w:p w14:paraId="1214F4E3" w14:textId="4388690D" w:rsidR="00633191" w:rsidRPr="005D14EA" w:rsidRDefault="00633191" w:rsidP="00633191">
            <w:pPr>
              <w:pStyle w:val="afffff6"/>
              <w:jc w:val="left"/>
              <w:rPr>
                <w:lang w:val="en-US"/>
              </w:rPr>
            </w:pPr>
            <w:r w:rsidRPr="00633191">
              <w:rPr>
                <w:lang w:val="en-US"/>
              </w:rPr>
              <w:t>hide_sensitive_var_conn_fields</w:t>
            </w:r>
          </w:p>
        </w:tc>
        <w:tc>
          <w:tcPr>
            <w:tcW w:w="992" w:type="dxa"/>
          </w:tcPr>
          <w:p w14:paraId="49035426" w14:textId="19F1AF53" w:rsidR="00633191" w:rsidRPr="005D14EA" w:rsidRDefault="00633191" w:rsidP="00633191">
            <w:pPr>
              <w:pStyle w:val="afffff6"/>
              <w:rPr>
                <w:lang w:val="en-US"/>
              </w:rPr>
            </w:pPr>
            <w:r w:rsidRPr="005D14EA">
              <w:rPr>
                <w:lang w:val="en-US"/>
              </w:rPr>
              <w:t>boolean</w:t>
            </w:r>
          </w:p>
        </w:tc>
        <w:tc>
          <w:tcPr>
            <w:tcW w:w="1427" w:type="dxa"/>
          </w:tcPr>
          <w:p w14:paraId="1FC00BAD" w14:textId="67DFCD1B" w:rsidR="00633191" w:rsidRDefault="00633191" w:rsidP="00633191">
            <w:pPr>
              <w:pStyle w:val="afffff6"/>
              <w:rPr>
                <w:lang w:val="en-US"/>
              </w:rPr>
            </w:pPr>
            <w:r w:rsidRPr="005D14EA">
              <w:rPr>
                <w:lang w:val="en-US"/>
              </w:rPr>
              <w:t>True</w:t>
            </w:r>
          </w:p>
        </w:tc>
        <w:tc>
          <w:tcPr>
            <w:tcW w:w="1754" w:type="dxa"/>
          </w:tcPr>
          <w:p w14:paraId="258CA578" w14:textId="1808C68C" w:rsidR="00633191" w:rsidRPr="005D14EA" w:rsidRDefault="00633191" w:rsidP="00633191">
            <w:pPr>
              <w:pStyle w:val="afffff6"/>
              <w:rPr>
                <w:lang w:val="en-US"/>
              </w:rPr>
            </w:pPr>
            <w:r w:rsidRPr="00633191">
              <w:rPr>
                <w:lang w:val="en-US"/>
              </w:rPr>
              <w:t>AIRFLOW__CORE__HIDE_SENSITIVE_VAR_CONN_FIELDS</w:t>
            </w:r>
          </w:p>
        </w:tc>
        <w:tc>
          <w:tcPr>
            <w:tcW w:w="3771" w:type="dxa"/>
            <w:tcMar>
              <w:top w:w="57" w:type="dxa"/>
              <w:left w:w="85" w:type="dxa"/>
              <w:bottom w:w="57" w:type="dxa"/>
              <w:right w:w="85" w:type="dxa"/>
            </w:tcMar>
          </w:tcPr>
          <w:p w14:paraId="1BEBD7FB" w14:textId="5FCA7609" w:rsidR="00633191" w:rsidRPr="00633191" w:rsidRDefault="00633191" w:rsidP="00633191">
            <w:pPr>
              <w:pStyle w:val="aff8"/>
              <w:rPr>
                <w:lang w:val="ru-RU"/>
              </w:rPr>
            </w:pPr>
            <w:r w:rsidRPr="00633191">
              <w:rPr>
                <w:lang w:val="ru-RU"/>
              </w:rPr>
              <w:t xml:space="preserve">Скрыть </w:t>
            </w:r>
            <w:r w:rsidR="001E0B8C">
              <w:rPr>
                <w:lang w:val="ru-RU"/>
              </w:rPr>
              <w:t>чувствительные</w:t>
            </w:r>
            <w:r w:rsidRPr="00633191">
              <w:rPr>
                <w:lang w:val="ru-RU"/>
              </w:rPr>
              <w:t xml:space="preserve"> переменные или дополнительные </w:t>
            </w:r>
            <w:r>
              <w:t>json</w:t>
            </w:r>
            <w:r w:rsidRPr="00633191">
              <w:rPr>
                <w:lang w:val="ru-RU"/>
              </w:rPr>
              <w:t xml:space="preserve">-ключи подключения из пользовательского интерфейса и </w:t>
            </w:r>
            <w:r>
              <w:rPr>
                <w:lang w:val="ru-RU"/>
              </w:rPr>
              <w:lastRenderedPageBreak/>
              <w:t>логов тасков</w:t>
            </w:r>
            <w:r w:rsidRPr="00633191">
              <w:rPr>
                <w:lang w:val="ru-RU"/>
              </w:rPr>
              <w:t xml:space="preserve">, если установлено значение </w:t>
            </w:r>
            <w:r w:rsidRPr="00633191">
              <w:rPr>
                <w:rStyle w:val="afffff7"/>
              </w:rPr>
              <w:t>True</w:t>
            </w:r>
          </w:p>
          <w:p w14:paraId="1FB4BA39" w14:textId="41C96C55" w:rsidR="00633191" w:rsidRPr="00633191" w:rsidRDefault="00633191" w:rsidP="00633191">
            <w:pPr>
              <w:pStyle w:val="aff8"/>
              <w:rPr>
                <w:lang w:val="ru-RU"/>
              </w:rPr>
            </w:pPr>
            <w:r w:rsidRPr="00633191">
              <w:rPr>
                <w:lang w:val="ru-RU"/>
              </w:rPr>
              <w:t>(Пароли подключения всегда скрыты в логах)</w:t>
            </w:r>
          </w:p>
        </w:tc>
      </w:tr>
      <w:tr w:rsidR="00633191" w:rsidRPr="001E0B8C" w14:paraId="484830C5" w14:textId="77777777" w:rsidTr="00A21FD2">
        <w:tc>
          <w:tcPr>
            <w:tcW w:w="1400" w:type="dxa"/>
            <w:tcMar>
              <w:top w:w="57" w:type="dxa"/>
              <w:left w:w="85" w:type="dxa"/>
              <w:bottom w:w="57" w:type="dxa"/>
              <w:right w:w="85" w:type="dxa"/>
            </w:tcMar>
          </w:tcPr>
          <w:p w14:paraId="799706EC" w14:textId="2115DC38" w:rsidR="00633191" w:rsidRPr="00633191" w:rsidRDefault="001E0B8C" w:rsidP="00633191">
            <w:pPr>
              <w:pStyle w:val="afffff6"/>
              <w:jc w:val="left"/>
              <w:rPr>
                <w:lang w:val="en-US"/>
              </w:rPr>
            </w:pPr>
            <w:r w:rsidRPr="001E0B8C">
              <w:rPr>
                <w:lang w:val="en-US"/>
              </w:rPr>
              <w:lastRenderedPageBreak/>
              <w:t>sensitive_var_conn_names</w:t>
            </w:r>
          </w:p>
        </w:tc>
        <w:tc>
          <w:tcPr>
            <w:tcW w:w="992" w:type="dxa"/>
          </w:tcPr>
          <w:p w14:paraId="31F189B1" w14:textId="170B7C02" w:rsidR="00633191" w:rsidRPr="005D14EA" w:rsidRDefault="001E0B8C" w:rsidP="00633191">
            <w:pPr>
              <w:pStyle w:val="afffff6"/>
              <w:rPr>
                <w:lang w:val="en-US"/>
              </w:rPr>
            </w:pPr>
            <w:r w:rsidRPr="001E0B8C">
              <w:rPr>
                <w:lang w:val="en-US"/>
              </w:rPr>
              <w:t>string</w:t>
            </w:r>
          </w:p>
        </w:tc>
        <w:tc>
          <w:tcPr>
            <w:tcW w:w="1427" w:type="dxa"/>
          </w:tcPr>
          <w:p w14:paraId="1A3C0BD1" w14:textId="103A3D66" w:rsidR="00633191" w:rsidRPr="005D14EA" w:rsidRDefault="001E0B8C" w:rsidP="00633191">
            <w:pPr>
              <w:pStyle w:val="afffff6"/>
              <w:rPr>
                <w:lang w:val="en-US"/>
              </w:rPr>
            </w:pPr>
            <w:r w:rsidRPr="001E0B8C">
              <w:rPr>
                <w:lang w:val="en-US"/>
              </w:rPr>
              <w:t>''</w:t>
            </w:r>
          </w:p>
        </w:tc>
        <w:tc>
          <w:tcPr>
            <w:tcW w:w="1754" w:type="dxa"/>
          </w:tcPr>
          <w:p w14:paraId="0C9E1377" w14:textId="38C2DD19" w:rsidR="00633191" w:rsidRPr="00633191" w:rsidRDefault="001E0B8C" w:rsidP="00633191">
            <w:pPr>
              <w:pStyle w:val="afffff6"/>
              <w:rPr>
                <w:lang w:val="en-US"/>
              </w:rPr>
            </w:pPr>
            <w:r w:rsidRPr="001E0B8C">
              <w:rPr>
                <w:lang w:val="en-US"/>
              </w:rPr>
              <w:t>AIRFLOW__CORE__SENSITIVE_VAR_CONN_NAMES</w:t>
            </w:r>
          </w:p>
        </w:tc>
        <w:tc>
          <w:tcPr>
            <w:tcW w:w="3771" w:type="dxa"/>
            <w:tcMar>
              <w:top w:w="57" w:type="dxa"/>
              <w:left w:w="85" w:type="dxa"/>
              <w:bottom w:w="57" w:type="dxa"/>
              <w:right w:w="85" w:type="dxa"/>
            </w:tcMar>
          </w:tcPr>
          <w:p w14:paraId="275D7B19" w14:textId="2087FBC9" w:rsidR="00633191" w:rsidRPr="001E0B8C" w:rsidRDefault="001E0B8C" w:rsidP="001E0B8C">
            <w:pPr>
              <w:pStyle w:val="aff8"/>
              <w:rPr>
                <w:lang w:val="ru-RU"/>
              </w:rPr>
            </w:pPr>
            <w:r>
              <w:rPr>
                <w:lang w:val="ru-RU"/>
              </w:rPr>
              <w:t>Разделё</w:t>
            </w:r>
            <w:r w:rsidRPr="001E0B8C">
              <w:rPr>
                <w:lang w:val="ru-RU"/>
              </w:rPr>
              <w:t xml:space="preserve">нный запятыми </w:t>
            </w:r>
            <w:r>
              <w:rPr>
                <w:lang w:val="ru-RU"/>
              </w:rPr>
              <w:t>перчень</w:t>
            </w:r>
            <w:r w:rsidRPr="001E0B8C">
              <w:rPr>
                <w:lang w:val="ru-RU"/>
              </w:rPr>
              <w:t xml:space="preserve"> особо </w:t>
            </w:r>
            <w:r>
              <w:rPr>
                <w:lang w:val="ru-RU"/>
              </w:rPr>
              <w:t>чувтсвительных</w:t>
            </w:r>
            <w:r w:rsidRPr="001E0B8C">
              <w:rPr>
                <w:lang w:val="ru-RU"/>
              </w:rPr>
              <w:t xml:space="preserve"> ключевых слов, которые следует искать в именах переменных или в дополнительном </w:t>
            </w:r>
            <w:r w:rsidRPr="001E0B8C">
              <w:t>JSON</w:t>
            </w:r>
            <w:r w:rsidRPr="001E0B8C">
              <w:rPr>
                <w:lang w:val="ru-RU"/>
              </w:rPr>
              <w:t xml:space="preserve"> соединения.</w:t>
            </w:r>
          </w:p>
        </w:tc>
      </w:tr>
    </w:tbl>
    <w:p w14:paraId="4E593D0C" w14:textId="6F219F0B" w:rsidR="001E0B8C" w:rsidRDefault="001E0B8C" w:rsidP="001E0B8C">
      <w:pPr>
        <w:pStyle w:val="3a"/>
        <w:rPr>
          <w:lang w:val="ru-RU"/>
        </w:rPr>
      </w:pPr>
      <w:bookmarkStart w:id="81" w:name="_Toc81490071"/>
      <w:r>
        <w:rPr>
          <w:lang w:val="ru-RU"/>
        </w:rPr>
        <w:t xml:space="preserve">Раздел </w:t>
      </w:r>
      <w:r>
        <w:t>[logging]</w:t>
      </w:r>
      <w:bookmarkEnd w:id="81"/>
    </w:p>
    <w:p w14:paraId="5087D066" w14:textId="3A8C096C" w:rsidR="001E0B8C" w:rsidRPr="0021565C" w:rsidRDefault="001E0B8C" w:rsidP="001E0B8C">
      <w:pPr>
        <w:pStyle w:val="aff6"/>
      </w:pPr>
      <w:r w:rsidRPr="00624C80">
        <w:t xml:space="preserve">Таблица </w:t>
      </w:r>
      <w:fldSimple w:instr=" SEQ Таблица \* ARABIC ">
        <w:r w:rsidR="003707D5">
          <w:rPr>
            <w:noProof/>
          </w:rPr>
          <w:t>54</w:t>
        </w:r>
      </w:fldSimple>
      <w:r w:rsidRPr="00624C80">
        <w:t xml:space="preserve"> </w:t>
      </w:r>
      <w:r w:rsidRPr="00624C80">
        <w:rPr>
          <w:rFonts w:cs="Times New Roman"/>
        </w:rPr>
        <w:t>—</w:t>
      </w:r>
      <w:r w:rsidRPr="00624C80">
        <w:t xml:space="preserve"> </w:t>
      </w:r>
      <w:r>
        <w:t xml:space="preserve">Раздел </w:t>
      </w:r>
      <w:r>
        <w:rPr>
          <w:lang w:val="en-US"/>
        </w:rPr>
        <w:t>[logging]</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400"/>
        <w:gridCol w:w="992"/>
        <w:gridCol w:w="1427"/>
        <w:gridCol w:w="1754"/>
        <w:gridCol w:w="3771"/>
      </w:tblGrid>
      <w:tr w:rsidR="001E0B8C" w:rsidRPr="00BB4D23" w14:paraId="5C3AB6B2" w14:textId="77777777" w:rsidTr="00A420E9">
        <w:trPr>
          <w:trHeight w:val="454"/>
          <w:tblHeader/>
        </w:trPr>
        <w:tc>
          <w:tcPr>
            <w:tcW w:w="1400" w:type="dxa"/>
            <w:shd w:val="clear" w:color="auto" w:fill="7030A0"/>
            <w:tcMar>
              <w:top w:w="57" w:type="dxa"/>
              <w:left w:w="85" w:type="dxa"/>
              <w:bottom w:w="57" w:type="dxa"/>
              <w:right w:w="85" w:type="dxa"/>
            </w:tcMar>
          </w:tcPr>
          <w:p w14:paraId="0552A722" w14:textId="77777777" w:rsidR="001E0B8C" w:rsidRPr="00BB4D23" w:rsidRDefault="001E0B8C" w:rsidP="00A420E9">
            <w:pPr>
              <w:pStyle w:val="affa"/>
            </w:pPr>
            <w:r>
              <w:t>Конфигурация</w:t>
            </w:r>
          </w:p>
        </w:tc>
        <w:tc>
          <w:tcPr>
            <w:tcW w:w="992" w:type="dxa"/>
            <w:shd w:val="clear" w:color="auto" w:fill="7030A0"/>
          </w:tcPr>
          <w:p w14:paraId="4EE2812B" w14:textId="77777777" w:rsidR="001E0B8C" w:rsidRDefault="001E0B8C" w:rsidP="00A420E9">
            <w:pPr>
              <w:pStyle w:val="affa"/>
            </w:pPr>
            <w:r>
              <w:t>Тип</w:t>
            </w:r>
          </w:p>
        </w:tc>
        <w:tc>
          <w:tcPr>
            <w:tcW w:w="1427" w:type="dxa"/>
            <w:shd w:val="clear" w:color="auto" w:fill="7030A0"/>
          </w:tcPr>
          <w:p w14:paraId="628222D7" w14:textId="77777777" w:rsidR="001E0B8C" w:rsidRDefault="001E0B8C" w:rsidP="00A420E9">
            <w:pPr>
              <w:pStyle w:val="affa"/>
            </w:pPr>
            <w:r>
              <w:t>Значение по умолчанию</w:t>
            </w:r>
          </w:p>
        </w:tc>
        <w:tc>
          <w:tcPr>
            <w:tcW w:w="1754" w:type="dxa"/>
            <w:shd w:val="clear" w:color="auto" w:fill="7030A0"/>
          </w:tcPr>
          <w:p w14:paraId="357F723D" w14:textId="77777777" w:rsidR="001E0B8C" w:rsidRDefault="001E0B8C" w:rsidP="00A420E9">
            <w:pPr>
              <w:pStyle w:val="affa"/>
            </w:pPr>
            <w:r>
              <w:t>Переменная среды</w:t>
            </w:r>
          </w:p>
        </w:tc>
        <w:tc>
          <w:tcPr>
            <w:tcW w:w="3771" w:type="dxa"/>
            <w:shd w:val="clear" w:color="auto" w:fill="7030A0"/>
            <w:tcMar>
              <w:top w:w="57" w:type="dxa"/>
              <w:left w:w="85" w:type="dxa"/>
              <w:bottom w:w="57" w:type="dxa"/>
              <w:right w:w="85" w:type="dxa"/>
            </w:tcMar>
          </w:tcPr>
          <w:p w14:paraId="754E69B8" w14:textId="77777777" w:rsidR="001E0B8C" w:rsidRPr="00991D67" w:rsidRDefault="001E0B8C" w:rsidP="00A420E9">
            <w:pPr>
              <w:pStyle w:val="affa"/>
            </w:pPr>
            <w:r>
              <w:t>Описание</w:t>
            </w:r>
          </w:p>
        </w:tc>
      </w:tr>
      <w:tr w:rsidR="001E0B8C" w:rsidRPr="001E0B8C" w14:paraId="324B4149" w14:textId="77777777" w:rsidTr="00A420E9">
        <w:tc>
          <w:tcPr>
            <w:tcW w:w="1400" w:type="dxa"/>
            <w:tcMar>
              <w:top w:w="57" w:type="dxa"/>
              <w:left w:w="85" w:type="dxa"/>
              <w:bottom w:w="57" w:type="dxa"/>
              <w:right w:w="85" w:type="dxa"/>
            </w:tcMar>
          </w:tcPr>
          <w:p w14:paraId="537FB86F" w14:textId="2C1E1633" w:rsidR="001E0B8C" w:rsidRPr="00A33E64" w:rsidRDefault="001E0B8C" w:rsidP="00A420E9">
            <w:pPr>
              <w:pStyle w:val="afffff6"/>
              <w:jc w:val="left"/>
            </w:pPr>
            <w:r w:rsidRPr="001E0B8C">
              <w:t>base_log_folder</w:t>
            </w:r>
          </w:p>
        </w:tc>
        <w:tc>
          <w:tcPr>
            <w:tcW w:w="992" w:type="dxa"/>
          </w:tcPr>
          <w:p w14:paraId="65D35822" w14:textId="3CDC29FC" w:rsidR="001E0B8C" w:rsidRPr="00A7250C" w:rsidRDefault="001E0B8C" w:rsidP="00A420E9">
            <w:pPr>
              <w:pStyle w:val="afffff6"/>
            </w:pPr>
            <w:r w:rsidRPr="001E0B8C">
              <w:t>string</w:t>
            </w:r>
          </w:p>
        </w:tc>
        <w:tc>
          <w:tcPr>
            <w:tcW w:w="1427" w:type="dxa"/>
          </w:tcPr>
          <w:p w14:paraId="77E8FA13" w14:textId="4AF865F6" w:rsidR="001E0B8C" w:rsidRPr="00A7250C" w:rsidRDefault="001E0B8C" w:rsidP="00A420E9">
            <w:pPr>
              <w:pStyle w:val="afffff6"/>
            </w:pPr>
            <w:r w:rsidRPr="001E0B8C">
              <w:t>{AIRFLOW_HOME}/logs</w:t>
            </w:r>
          </w:p>
        </w:tc>
        <w:tc>
          <w:tcPr>
            <w:tcW w:w="1754" w:type="dxa"/>
          </w:tcPr>
          <w:p w14:paraId="3FCE900E" w14:textId="765CA1DB" w:rsidR="001E0B8C" w:rsidRPr="001E0B8C" w:rsidRDefault="001E0B8C" w:rsidP="00A420E9">
            <w:pPr>
              <w:pStyle w:val="afffff6"/>
              <w:rPr>
                <w:lang w:val="en-US"/>
              </w:rPr>
            </w:pPr>
            <w:r w:rsidRPr="001E0B8C">
              <w:rPr>
                <w:lang w:val="en-US"/>
              </w:rPr>
              <w:t>AIRFLOW__LOGGING__BASE_LOG_FOLDER</w:t>
            </w:r>
          </w:p>
        </w:tc>
        <w:tc>
          <w:tcPr>
            <w:tcW w:w="3771" w:type="dxa"/>
            <w:tcMar>
              <w:top w:w="57" w:type="dxa"/>
              <w:left w:w="85" w:type="dxa"/>
              <w:bottom w:w="57" w:type="dxa"/>
              <w:right w:w="85" w:type="dxa"/>
            </w:tcMar>
          </w:tcPr>
          <w:p w14:paraId="72794B50" w14:textId="2301B843" w:rsidR="001E0B8C" w:rsidRPr="001E0B8C" w:rsidRDefault="001E0B8C" w:rsidP="001E0B8C">
            <w:pPr>
              <w:pStyle w:val="aff8"/>
              <w:rPr>
                <w:lang w:val="ru-RU"/>
              </w:rPr>
            </w:pPr>
            <w:r w:rsidRPr="001E0B8C">
              <w:rPr>
                <w:lang w:val="ru-RU"/>
              </w:rPr>
              <w:t xml:space="preserve">Папка, в которой </w:t>
            </w:r>
            <w:r w:rsidRPr="001E0B8C">
              <w:t>Airflow</w:t>
            </w:r>
            <w:r w:rsidRPr="001E0B8C">
              <w:rPr>
                <w:lang w:val="ru-RU"/>
              </w:rPr>
              <w:t xml:space="preserve"> должен хранить файлы </w:t>
            </w:r>
            <w:r>
              <w:rPr>
                <w:lang w:val="ru-RU"/>
              </w:rPr>
              <w:t>лога</w:t>
            </w:r>
            <w:r w:rsidRPr="001E0B8C">
              <w:rPr>
                <w:lang w:val="ru-RU"/>
              </w:rPr>
              <w:t>. Этот путь должен быть абсолютным.</w:t>
            </w:r>
          </w:p>
        </w:tc>
      </w:tr>
      <w:tr w:rsidR="001E0B8C" w:rsidRPr="001E0B8C" w14:paraId="372A0366" w14:textId="77777777" w:rsidTr="00A420E9">
        <w:tc>
          <w:tcPr>
            <w:tcW w:w="1400" w:type="dxa"/>
            <w:tcMar>
              <w:top w:w="57" w:type="dxa"/>
              <w:left w:w="85" w:type="dxa"/>
              <w:bottom w:w="57" w:type="dxa"/>
              <w:right w:w="85" w:type="dxa"/>
            </w:tcMar>
          </w:tcPr>
          <w:p w14:paraId="0172349C" w14:textId="6705F080" w:rsidR="001E0B8C" w:rsidRPr="001E0B8C" w:rsidRDefault="001E0B8C" w:rsidP="00A420E9">
            <w:pPr>
              <w:pStyle w:val="afffff6"/>
              <w:jc w:val="left"/>
            </w:pPr>
            <w:r w:rsidRPr="001E0B8C">
              <w:t>remote_logging</w:t>
            </w:r>
          </w:p>
        </w:tc>
        <w:tc>
          <w:tcPr>
            <w:tcW w:w="992" w:type="dxa"/>
          </w:tcPr>
          <w:p w14:paraId="1558FB4C" w14:textId="03EA1DA3" w:rsidR="001E0B8C" w:rsidRPr="001E0B8C" w:rsidRDefault="001E0B8C" w:rsidP="00A420E9">
            <w:pPr>
              <w:pStyle w:val="afffff6"/>
            </w:pPr>
            <w:r w:rsidRPr="001E0B8C">
              <w:t>string</w:t>
            </w:r>
          </w:p>
        </w:tc>
        <w:tc>
          <w:tcPr>
            <w:tcW w:w="1427" w:type="dxa"/>
          </w:tcPr>
          <w:p w14:paraId="11AD560D" w14:textId="2B9588AA" w:rsidR="001E0B8C" w:rsidRPr="001E0B8C" w:rsidRDefault="001E0B8C" w:rsidP="00A420E9">
            <w:pPr>
              <w:pStyle w:val="afffff6"/>
            </w:pPr>
            <w:r w:rsidRPr="001E0B8C">
              <w:t>False</w:t>
            </w:r>
          </w:p>
        </w:tc>
        <w:tc>
          <w:tcPr>
            <w:tcW w:w="1754" w:type="dxa"/>
          </w:tcPr>
          <w:p w14:paraId="41CADB9F" w14:textId="339F81D2" w:rsidR="001E0B8C" w:rsidRPr="001E0B8C" w:rsidRDefault="001E0B8C" w:rsidP="00A420E9">
            <w:pPr>
              <w:pStyle w:val="afffff6"/>
              <w:rPr>
                <w:lang w:val="en-US"/>
              </w:rPr>
            </w:pPr>
            <w:r w:rsidRPr="001E0B8C">
              <w:rPr>
                <w:lang w:val="en-US"/>
              </w:rPr>
              <w:t>AIRFLOW__LOGGING__REMOTE_LOGGING</w:t>
            </w:r>
          </w:p>
        </w:tc>
        <w:tc>
          <w:tcPr>
            <w:tcW w:w="3771" w:type="dxa"/>
            <w:tcMar>
              <w:top w:w="57" w:type="dxa"/>
              <w:left w:w="85" w:type="dxa"/>
              <w:bottom w:w="57" w:type="dxa"/>
              <w:right w:w="85" w:type="dxa"/>
            </w:tcMar>
          </w:tcPr>
          <w:p w14:paraId="1E582902" w14:textId="75A4C178" w:rsidR="001E0B8C" w:rsidRPr="001E0B8C" w:rsidRDefault="001E0B8C" w:rsidP="001E0B8C">
            <w:pPr>
              <w:pStyle w:val="aff8"/>
              <w:rPr>
                <w:lang w:val="ru-RU"/>
              </w:rPr>
            </w:pPr>
            <w:r w:rsidRPr="001E0B8C">
              <w:t xml:space="preserve">Airflow </w:t>
            </w:r>
            <w:r w:rsidRPr="001E0B8C">
              <w:rPr>
                <w:lang w:val="ru-RU"/>
              </w:rPr>
              <w:t>может</w:t>
            </w:r>
            <w:r w:rsidRPr="001E0B8C">
              <w:t xml:space="preserve"> </w:t>
            </w:r>
            <w:r w:rsidRPr="001E0B8C">
              <w:rPr>
                <w:lang w:val="ru-RU"/>
              </w:rPr>
              <w:t>хранить</w:t>
            </w:r>
            <w:r w:rsidRPr="001E0B8C">
              <w:t xml:space="preserve"> </w:t>
            </w:r>
            <w:r>
              <w:rPr>
                <w:lang w:val="ru-RU"/>
              </w:rPr>
              <w:t>логи</w:t>
            </w:r>
            <w:r w:rsidRPr="001E0B8C">
              <w:t xml:space="preserve"> </w:t>
            </w:r>
            <w:r>
              <w:rPr>
                <w:lang w:val="ru-RU"/>
              </w:rPr>
              <w:t>удалё</w:t>
            </w:r>
            <w:r w:rsidRPr="001E0B8C">
              <w:rPr>
                <w:lang w:val="ru-RU"/>
              </w:rPr>
              <w:t>нно</w:t>
            </w:r>
            <w:r w:rsidRPr="001E0B8C">
              <w:t xml:space="preserve"> </w:t>
            </w:r>
            <w:r w:rsidRPr="001E0B8C">
              <w:rPr>
                <w:lang w:val="ru-RU"/>
              </w:rPr>
              <w:t>в</w:t>
            </w:r>
            <w:r w:rsidRPr="001E0B8C">
              <w:t xml:space="preserve"> AWS S3, Google Cloud Storage </w:t>
            </w:r>
            <w:r w:rsidRPr="001E0B8C">
              <w:rPr>
                <w:lang w:val="ru-RU"/>
              </w:rPr>
              <w:t>или</w:t>
            </w:r>
            <w:r w:rsidRPr="001E0B8C">
              <w:t xml:space="preserve"> Elastic Search. </w:t>
            </w:r>
            <w:r w:rsidRPr="001E0B8C">
              <w:rPr>
                <w:lang w:val="ru-RU"/>
              </w:rPr>
              <w:t xml:space="preserve">Установите значение </w:t>
            </w:r>
            <w:r w:rsidRPr="001E0B8C">
              <w:rPr>
                <w:rStyle w:val="afffff7"/>
                <w:lang w:val="ru-RU"/>
              </w:rPr>
              <w:t>True</w:t>
            </w:r>
            <w:r>
              <w:rPr>
                <w:lang w:val="ru-RU"/>
              </w:rPr>
              <w:t>, если вы хотите включить удалё</w:t>
            </w:r>
            <w:r w:rsidRPr="001E0B8C">
              <w:rPr>
                <w:lang w:val="ru-RU"/>
              </w:rPr>
              <w:t xml:space="preserve">нное ведение </w:t>
            </w:r>
            <w:r>
              <w:rPr>
                <w:lang w:val="ru-RU"/>
              </w:rPr>
              <w:t>лога</w:t>
            </w:r>
            <w:r w:rsidRPr="001E0B8C">
              <w:rPr>
                <w:lang w:val="ru-RU"/>
              </w:rPr>
              <w:t>.</w:t>
            </w:r>
          </w:p>
        </w:tc>
      </w:tr>
      <w:tr w:rsidR="001E0B8C" w:rsidRPr="001E0B8C" w14:paraId="7B06FB55" w14:textId="77777777" w:rsidTr="00A420E9">
        <w:tc>
          <w:tcPr>
            <w:tcW w:w="1400" w:type="dxa"/>
            <w:tcMar>
              <w:top w:w="57" w:type="dxa"/>
              <w:left w:w="85" w:type="dxa"/>
              <w:bottom w:w="57" w:type="dxa"/>
              <w:right w:w="85" w:type="dxa"/>
            </w:tcMar>
          </w:tcPr>
          <w:p w14:paraId="248FBBAC" w14:textId="6ED265D6" w:rsidR="001E0B8C" w:rsidRPr="001E0B8C" w:rsidRDefault="001E0B8C" w:rsidP="001E0B8C">
            <w:pPr>
              <w:pStyle w:val="afffff6"/>
              <w:jc w:val="left"/>
            </w:pPr>
            <w:r w:rsidRPr="001E0B8C">
              <w:t>remote_log_conn_id</w:t>
            </w:r>
          </w:p>
        </w:tc>
        <w:tc>
          <w:tcPr>
            <w:tcW w:w="992" w:type="dxa"/>
          </w:tcPr>
          <w:p w14:paraId="391F8A01" w14:textId="7602F917" w:rsidR="001E0B8C" w:rsidRPr="001E0B8C" w:rsidRDefault="001E0B8C" w:rsidP="001E0B8C">
            <w:pPr>
              <w:pStyle w:val="afffff6"/>
            </w:pPr>
            <w:r w:rsidRPr="001E0B8C">
              <w:rPr>
                <w:lang w:val="en-US"/>
              </w:rPr>
              <w:t>string</w:t>
            </w:r>
          </w:p>
        </w:tc>
        <w:tc>
          <w:tcPr>
            <w:tcW w:w="1427" w:type="dxa"/>
          </w:tcPr>
          <w:p w14:paraId="09FE1E03" w14:textId="6B1AD3B3" w:rsidR="001E0B8C" w:rsidRPr="001E0B8C" w:rsidRDefault="001E0B8C" w:rsidP="001E0B8C">
            <w:pPr>
              <w:pStyle w:val="afffff6"/>
            </w:pPr>
            <w:r w:rsidRPr="001E0B8C">
              <w:rPr>
                <w:lang w:val="en-US"/>
              </w:rPr>
              <w:t>''</w:t>
            </w:r>
          </w:p>
        </w:tc>
        <w:tc>
          <w:tcPr>
            <w:tcW w:w="1754" w:type="dxa"/>
          </w:tcPr>
          <w:p w14:paraId="74D1FDCD" w14:textId="1B8FC1BC" w:rsidR="001E0B8C" w:rsidRPr="001E0B8C" w:rsidRDefault="001E0B8C" w:rsidP="001E0B8C">
            <w:pPr>
              <w:pStyle w:val="afffff6"/>
              <w:rPr>
                <w:lang w:val="en-US"/>
              </w:rPr>
            </w:pPr>
            <w:r w:rsidRPr="001E0B8C">
              <w:rPr>
                <w:lang w:val="en-US"/>
              </w:rPr>
              <w:t>AIRFLOW__LOGGING__REMOTE_LOG_CONN_ID</w:t>
            </w:r>
          </w:p>
        </w:tc>
        <w:tc>
          <w:tcPr>
            <w:tcW w:w="3771" w:type="dxa"/>
            <w:tcMar>
              <w:top w:w="57" w:type="dxa"/>
              <w:left w:w="85" w:type="dxa"/>
              <w:bottom w:w="57" w:type="dxa"/>
              <w:right w:w="85" w:type="dxa"/>
            </w:tcMar>
          </w:tcPr>
          <w:p w14:paraId="3702A1D3" w14:textId="3C69B9E6" w:rsidR="001E0B8C" w:rsidRPr="001E0B8C" w:rsidRDefault="001E0B8C" w:rsidP="001E0B8C">
            <w:pPr>
              <w:pStyle w:val="aff8"/>
              <w:rPr>
                <w:lang w:val="ru-RU"/>
              </w:rPr>
            </w:pPr>
            <w:r w:rsidRPr="001E0B8C">
              <w:rPr>
                <w:lang w:val="ru-RU"/>
              </w:rPr>
              <w:t xml:space="preserve">Пользователи должны предоставить идентификатор подключения </w:t>
            </w:r>
            <w:r w:rsidRPr="001E0B8C">
              <w:t>Airflow</w:t>
            </w:r>
            <w:r w:rsidRPr="001E0B8C">
              <w:rPr>
                <w:lang w:val="ru-RU"/>
              </w:rPr>
              <w:t>, который обеспечивает доступ к хранилищу.</w:t>
            </w:r>
          </w:p>
        </w:tc>
      </w:tr>
      <w:tr w:rsidR="001E0B8C" w:rsidRPr="001E0B8C" w14:paraId="43D612A0" w14:textId="77777777" w:rsidTr="00A420E9">
        <w:tc>
          <w:tcPr>
            <w:tcW w:w="1400" w:type="dxa"/>
            <w:tcMar>
              <w:top w:w="57" w:type="dxa"/>
              <w:left w:w="85" w:type="dxa"/>
              <w:bottom w:w="57" w:type="dxa"/>
              <w:right w:w="85" w:type="dxa"/>
            </w:tcMar>
          </w:tcPr>
          <w:p w14:paraId="1AB67D06" w14:textId="54B71D41" w:rsidR="001E0B8C" w:rsidRPr="001E0B8C" w:rsidRDefault="001E0B8C" w:rsidP="001E0B8C">
            <w:pPr>
              <w:pStyle w:val="afffff6"/>
              <w:jc w:val="left"/>
            </w:pPr>
            <w:r w:rsidRPr="001E0B8C">
              <w:t>google_key_path</w:t>
            </w:r>
          </w:p>
        </w:tc>
        <w:tc>
          <w:tcPr>
            <w:tcW w:w="992" w:type="dxa"/>
          </w:tcPr>
          <w:p w14:paraId="65E70A25" w14:textId="57084748" w:rsidR="001E0B8C" w:rsidRPr="001E0B8C" w:rsidRDefault="001E0B8C" w:rsidP="001E0B8C">
            <w:pPr>
              <w:pStyle w:val="afffff6"/>
              <w:rPr>
                <w:lang w:val="en-US"/>
              </w:rPr>
            </w:pPr>
            <w:r w:rsidRPr="001E0B8C">
              <w:rPr>
                <w:lang w:val="en-US"/>
              </w:rPr>
              <w:t>string</w:t>
            </w:r>
          </w:p>
        </w:tc>
        <w:tc>
          <w:tcPr>
            <w:tcW w:w="1427" w:type="dxa"/>
          </w:tcPr>
          <w:p w14:paraId="6B7D2BC5" w14:textId="73A38C97" w:rsidR="001E0B8C" w:rsidRPr="001E0B8C" w:rsidRDefault="001E0B8C" w:rsidP="001E0B8C">
            <w:pPr>
              <w:pStyle w:val="afffff6"/>
              <w:rPr>
                <w:lang w:val="en-US"/>
              </w:rPr>
            </w:pPr>
            <w:r w:rsidRPr="001E0B8C">
              <w:rPr>
                <w:lang w:val="en-US"/>
              </w:rPr>
              <w:t>''</w:t>
            </w:r>
          </w:p>
        </w:tc>
        <w:tc>
          <w:tcPr>
            <w:tcW w:w="1754" w:type="dxa"/>
          </w:tcPr>
          <w:p w14:paraId="3C0507D9" w14:textId="5D02E5A6" w:rsidR="001E0B8C" w:rsidRPr="001E0B8C" w:rsidRDefault="001E0B8C" w:rsidP="001E0B8C">
            <w:pPr>
              <w:pStyle w:val="afffff6"/>
              <w:rPr>
                <w:lang w:val="en-US"/>
              </w:rPr>
            </w:pPr>
            <w:r w:rsidRPr="001E0B8C">
              <w:rPr>
                <w:lang w:val="en-US"/>
              </w:rPr>
              <w:t>AIRFLOW__LOGGING__GOOGLE_KEY_PATH</w:t>
            </w:r>
          </w:p>
        </w:tc>
        <w:tc>
          <w:tcPr>
            <w:tcW w:w="3771" w:type="dxa"/>
            <w:tcMar>
              <w:top w:w="57" w:type="dxa"/>
              <w:left w:w="85" w:type="dxa"/>
              <w:bottom w:w="57" w:type="dxa"/>
              <w:right w:w="85" w:type="dxa"/>
            </w:tcMar>
          </w:tcPr>
          <w:p w14:paraId="280ADD3C" w14:textId="295251E5" w:rsidR="001E0B8C" w:rsidRPr="001E0B8C" w:rsidRDefault="001E0B8C" w:rsidP="001E0B8C">
            <w:pPr>
              <w:pStyle w:val="aff8"/>
              <w:rPr>
                <w:lang w:val="ru-RU"/>
              </w:rPr>
            </w:pPr>
            <w:r w:rsidRPr="001E0B8C">
              <w:rPr>
                <w:lang w:val="ru-RU"/>
              </w:rPr>
              <w:t xml:space="preserve">Путь к файлу </w:t>
            </w:r>
            <w:r w:rsidRPr="001E0B8C">
              <w:t>JSON</w:t>
            </w:r>
            <w:r>
              <w:rPr>
                <w:lang w:val="ru-RU"/>
              </w:rPr>
              <w:t xml:space="preserve"> учё</w:t>
            </w:r>
            <w:r w:rsidRPr="001E0B8C">
              <w:rPr>
                <w:lang w:val="ru-RU"/>
              </w:rPr>
              <w:t xml:space="preserve">тных данных </w:t>
            </w:r>
            <w:r w:rsidRPr="001E0B8C">
              <w:t>Google</w:t>
            </w:r>
            <w:r w:rsidRPr="001E0B8C">
              <w:rPr>
                <w:lang w:val="ru-RU"/>
              </w:rPr>
              <w:t>. Если этот параметр не указан, будет использов</w:t>
            </w:r>
            <w:r>
              <w:rPr>
                <w:lang w:val="ru-RU"/>
              </w:rPr>
              <w:t xml:space="preserve">аться авторизация на основе </w:t>
            </w:r>
            <w:hyperlink r:id="rId21" w:anchor="finding_credentials_automatically" w:history="1">
              <w:r w:rsidRPr="001E0B8C">
                <w:rPr>
                  <w:rStyle w:val="af5"/>
                  <w:sz w:val="22"/>
                  <w:lang w:val="ru-RU"/>
                </w:rPr>
                <w:t>учётных данных приложения по умолчанию</w:t>
              </w:r>
            </w:hyperlink>
            <w:r w:rsidRPr="001E0B8C">
              <w:rPr>
                <w:lang w:val="ru-RU"/>
              </w:rPr>
              <w:t>.</w:t>
            </w:r>
          </w:p>
        </w:tc>
      </w:tr>
      <w:tr w:rsidR="001E0B8C" w:rsidRPr="001E0B8C" w14:paraId="6131E651" w14:textId="77777777" w:rsidTr="00A420E9">
        <w:tc>
          <w:tcPr>
            <w:tcW w:w="1400" w:type="dxa"/>
            <w:tcMar>
              <w:top w:w="57" w:type="dxa"/>
              <w:left w:w="85" w:type="dxa"/>
              <w:bottom w:w="57" w:type="dxa"/>
              <w:right w:w="85" w:type="dxa"/>
            </w:tcMar>
          </w:tcPr>
          <w:p w14:paraId="1527D694" w14:textId="32C780B3" w:rsidR="001E0B8C" w:rsidRPr="001E0B8C" w:rsidRDefault="001E0B8C" w:rsidP="001E0B8C">
            <w:pPr>
              <w:pStyle w:val="afffff6"/>
              <w:jc w:val="left"/>
            </w:pPr>
            <w:r w:rsidRPr="001E0B8C">
              <w:t>remote_base_log_folder</w:t>
            </w:r>
          </w:p>
        </w:tc>
        <w:tc>
          <w:tcPr>
            <w:tcW w:w="992" w:type="dxa"/>
          </w:tcPr>
          <w:p w14:paraId="345FBB44" w14:textId="4173FA77" w:rsidR="001E0B8C" w:rsidRPr="001E0B8C" w:rsidRDefault="001E0B8C" w:rsidP="001E0B8C">
            <w:pPr>
              <w:pStyle w:val="afffff6"/>
              <w:rPr>
                <w:lang w:val="en-US"/>
              </w:rPr>
            </w:pPr>
            <w:r w:rsidRPr="001E0B8C">
              <w:rPr>
                <w:lang w:val="en-US"/>
              </w:rPr>
              <w:t>string</w:t>
            </w:r>
          </w:p>
        </w:tc>
        <w:tc>
          <w:tcPr>
            <w:tcW w:w="1427" w:type="dxa"/>
          </w:tcPr>
          <w:p w14:paraId="579FEED4" w14:textId="195C9155" w:rsidR="001E0B8C" w:rsidRPr="001E0B8C" w:rsidRDefault="001E0B8C" w:rsidP="001E0B8C">
            <w:pPr>
              <w:pStyle w:val="afffff6"/>
              <w:rPr>
                <w:lang w:val="en-US"/>
              </w:rPr>
            </w:pPr>
            <w:r w:rsidRPr="001E0B8C">
              <w:rPr>
                <w:lang w:val="en-US"/>
              </w:rPr>
              <w:t>''</w:t>
            </w:r>
          </w:p>
        </w:tc>
        <w:tc>
          <w:tcPr>
            <w:tcW w:w="1754" w:type="dxa"/>
          </w:tcPr>
          <w:p w14:paraId="2D9A0DAA" w14:textId="48FA0F93" w:rsidR="001E0B8C" w:rsidRPr="001E0B8C" w:rsidRDefault="001E0B8C" w:rsidP="001E0B8C">
            <w:pPr>
              <w:pStyle w:val="afffff6"/>
              <w:rPr>
                <w:lang w:val="en-US"/>
              </w:rPr>
            </w:pPr>
            <w:r w:rsidRPr="001E0B8C">
              <w:rPr>
                <w:lang w:val="en-US"/>
              </w:rPr>
              <w:t>AIRFLOW__LOGGING__REMOTE_BASE_LOG_FOLDER</w:t>
            </w:r>
          </w:p>
        </w:tc>
        <w:tc>
          <w:tcPr>
            <w:tcW w:w="3771" w:type="dxa"/>
            <w:tcMar>
              <w:top w:w="57" w:type="dxa"/>
              <w:left w:w="85" w:type="dxa"/>
              <w:bottom w:w="57" w:type="dxa"/>
              <w:right w:w="85" w:type="dxa"/>
            </w:tcMar>
          </w:tcPr>
          <w:p w14:paraId="0A0AF3A6" w14:textId="4A2928C1" w:rsidR="001E0B8C" w:rsidRPr="001E0B8C" w:rsidRDefault="001E0B8C" w:rsidP="001E0B8C">
            <w:pPr>
              <w:pStyle w:val="aff8"/>
              <w:rPr>
                <w:lang w:val="ru-RU"/>
              </w:rPr>
            </w:pPr>
            <w:r w:rsidRPr="001E0B8C">
              <w:t>URL</w:t>
            </w:r>
            <w:r w:rsidRPr="001E0B8C">
              <w:rPr>
                <w:lang w:val="ru-RU"/>
              </w:rPr>
              <w:t>-ад</w:t>
            </w:r>
            <w:r>
              <w:rPr>
                <w:lang w:val="ru-RU"/>
              </w:rPr>
              <w:t>рес сегмента хранилища для удалё</w:t>
            </w:r>
            <w:r w:rsidRPr="001E0B8C">
              <w:rPr>
                <w:lang w:val="ru-RU"/>
              </w:rPr>
              <w:t xml:space="preserve">нного ведения </w:t>
            </w:r>
            <w:r>
              <w:rPr>
                <w:lang w:val="ru-RU"/>
              </w:rPr>
              <w:t>лога</w:t>
            </w:r>
            <w:r w:rsidRPr="001E0B8C">
              <w:rPr>
                <w:lang w:val="ru-RU"/>
              </w:rPr>
              <w:t xml:space="preserve">. Сегменты </w:t>
            </w:r>
            <w:r w:rsidRPr="001E0B8C">
              <w:t>S</w:t>
            </w:r>
            <w:r>
              <w:rPr>
                <w:lang w:val="ru-RU"/>
              </w:rPr>
              <w:t xml:space="preserve">3 должны начинаться с </w:t>
            </w:r>
            <w:r w:rsidRPr="001E0B8C">
              <w:rPr>
                <w:rStyle w:val="afffff7"/>
              </w:rPr>
              <w:t>s</w:t>
            </w:r>
            <w:r w:rsidRPr="00A2057E">
              <w:rPr>
                <w:rStyle w:val="afffff7"/>
                <w:lang w:val="ru-RU"/>
              </w:rPr>
              <w:t>3://</w:t>
            </w:r>
            <w:r w:rsidRPr="001E0B8C">
              <w:rPr>
                <w:lang w:val="ru-RU"/>
              </w:rPr>
              <w:t xml:space="preserve">. Группы </w:t>
            </w:r>
            <w:r>
              <w:rPr>
                <w:lang w:val="ru-RU"/>
              </w:rPr>
              <w:t>лога</w:t>
            </w:r>
            <w:r w:rsidRPr="001E0B8C">
              <w:rPr>
                <w:lang w:val="ru-RU"/>
              </w:rPr>
              <w:t xml:space="preserve"> </w:t>
            </w:r>
            <w:r w:rsidRPr="001E0B8C">
              <w:t>Cloudwatch</w:t>
            </w:r>
            <w:r>
              <w:rPr>
                <w:lang w:val="ru-RU"/>
              </w:rPr>
              <w:t xml:space="preserve"> должны начинаться с </w:t>
            </w:r>
            <w:r w:rsidRPr="001E0B8C">
              <w:rPr>
                <w:rStyle w:val="afffff7"/>
              </w:rPr>
              <w:t>cloudwatch</w:t>
            </w:r>
            <w:r w:rsidRPr="001E0B8C">
              <w:rPr>
                <w:rStyle w:val="afffff7"/>
                <w:lang w:val="ru-RU"/>
              </w:rPr>
              <w:t>://</w:t>
            </w:r>
            <w:r w:rsidRPr="001E0B8C">
              <w:rPr>
                <w:lang w:val="ru-RU"/>
              </w:rPr>
              <w:t xml:space="preserve">. Сегменты </w:t>
            </w:r>
            <w:r w:rsidRPr="001E0B8C">
              <w:t>GCS</w:t>
            </w:r>
            <w:r>
              <w:rPr>
                <w:lang w:val="ru-RU"/>
              </w:rPr>
              <w:t xml:space="preserve"> должны начинаться с </w:t>
            </w:r>
            <w:r w:rsidRPr="001E0B8C">
              <w:rPr>
                <w:rStyle w:val="afffff7"/>
              </w:rPr>
              <w:t>gs</w:t>
            </w:r>
            <w:r w:rsidRPr="00A2057E">
              <w:rPr>
                <w:rStyle w:val="afffff7"/>
                <w:lang w:val="ru-RU"/>
              </w:rPr>
              <w:t>://</w:t>
            </w:r>
            <w:r w:rsidRPr="001E0B8C">
              <w:rPr>
                <w:lang w:val="ru-RU"/>
              </w:rPr>
              <w:t xml:space="preserve">. Сегменты </w:t>
            </w:r>
            <w:r w:rsidRPr="001E0B8C">
              <w:t>WASB</w:t>
            </w:r>
            <w:r w:rsidRPr="001E0B8C">
              <w:rPr>
                <w:lang w:val="ru-RU"/>
              </w:rPr>
              <w:t xml:space="preserve"> должны </w:t>
            </w:r>
            <w:r>
              <w:rPr>
                <w:lang w:val="ru-RU"/>
              </w:rPr>
              <w:lastRenderedPageBreak/>
              <w:t xml:space="preserve">начинаться с </w:t>
            </w:r>
            <w:r w:rsidRPr="001E0B8C">
              <w:rPr>
                <w:rStyle w:val="afffff7"/>
              </w:rPr>
              <w:t>wasb</w:t>
            </w:r>
            <w:r w:rsidRPr="001E0B8C">
              <w:rPr>
                <w:lang w:val="ru-RU"/>
              </w:rPr>
              <w:t xml:space="preserve"> только для того, чтобы </w:t>
            </w:r>
            <w:r>
              <w:rPr>
                <w:lang w:val="ru-RU"/>
              </w:rPr>
              <w:t>помочь</w:t>
            </w:r>
            <w:r w:rsidRPr="001E0B8C">
              <w:rPr>
                <w:lang w:val="ru-RU"/>
              </w:rPr>
              <w:t xml:space="preserve"> </w:t>
            </w:r>
            <w:r w:rsidRPr="001E0B8C">
              <w:t>Airflow</w:t>
            </w:r>
            <w:r w:rsidRPr="001E0B8C">
              <w:rPr>
                <w:lang w:val="ru-RU"/>
              </w:rPr>
              <w:t xml:space="preserve"> выбрать правильный обработчик</w:t>
            </w:r>
            <w:r>
              <w:rPr>
                <w:lang w:val="ru-RU"/>
              </w:rPr>
              <w:t>.</w:t>
            </w:r>
            <w:r w:rsidRPr="001E0B8C">
              <w:rPr>
                <w:lang w:val="ru-RU"/>
              </w:rPr>
              <w:t xml:space="preserve"> </w:t>
            </w:r>
            <w:r>
              <w:rPr>
                <w:lang w:val="ru-RU"/>
              </w:rPr>
              <w:t>Логи</w:t>
            </w:r>
            <w:r w:rsidRPr="001E0B8C">
              <w:rPr>
                <w:lang w:val="ru-RU"/>
              </w:rPr>
              <w:t xml:space="preserve"> </w:t>
            </w:r>
            <w:r w:rsidRPr="001E0B8C">
              <w:t>Stackdriver</w:t>
            </w:r>
            <w:r>
              <w:rPr>
                <w:lang w:val="ru-RU"/>
              </w:rPr>
              <w:t xml:space="preserve"> должны начинаться с </w:t>
            </w:r>
            <w:r w:rsidRPr="00BC56EC">
              <w:rPr>
                <w:rStyle w:val="afffff7"/>
              </w:rPr>
              <w:t>stackdriver://</w:t>
            </w:r>
            <w:r>
              <w:rPr>
                <w:lang w:val="ru-RU"/>
              </w:rPr>
              <w:t>.</w:t>
            </w:r>
          </w:p>
        </w:tc>
      </w:tr>
      <w:tr w:rsidR="00BC56EC" w:rsidRPr="00BC56EC" w14:paraId="21510C5E" w14:textId="77777777" w:rsidTr="00A420E9">
        <w:tc>
          <w:tcPr>
            <w:tcW w:w="1400" w:type="dxa"/>
            <w:tcMar>
              <w:top w:w="57" w:type="dxa"/>
              <w:left w:w="85" w:type="dxa"/>
              <w:bottom w:w="57" w:type="dxa"/>
              <w:right w:w="85" w:type="dxa"/>
            </w:tcMar>
          </w:tcPr>
          <w:p w14:paraId="7C20FC80" w14:textId="67F01886" w:rsidR="00BC56EC" w:rsidRPr="001E0B8C" w:rsidRDefault="00BC56EC" w:rsidP="001E0B8C">
            <w:pPr>
              <w:pStyle w:val="afffff6"/>
              <w:jc w:val="left"/>
            </w:pPr>
            <w:r w:rsidRPr="00BC56EC">
              <w:lastRenderedPageBreak/>
              <w:t>encrypt_s3_logs</w:t>
            </w:r>
          </w:p>
        </w:tc>
        <w:tc>
          <w:tcPr>
            <w:tcW w:w="992" w:type="dxa"/>
          </w:tcPr>
          <w:p w14:paraId="1883ABF2" w14:textId="696C8BAC" w:rsidR="00BC56EC" w:rsidRPr="001E0B8C" w:rsidRDefault="00BC56EC" w:rsidP="001E0B8C">
            <w:pPr>
              <w:pStyle w:val="afffff6"/>
              <w:rPr>
                <w:lang w:val="en-US"/>
              </w:rPr>
            </w:pPr>
            <w:r w:rsidRPr="00BC56EC">
              <w:rPr>
                <w:lang w:val="en-US"/>
              </w:rPr>
              <w:t>string</w:t>
            </w:r>
          </w:p>
        </w:tc>
        <w:tc>
          <w:tcPr>
            <w:tcW w:w="1427" w:type="dxa"/>
          </w:tcPr>
          <w:p w14:paraId="0E6816B1" w14:textId="125FCC2F" w:rsidR="00BC56EC" w:rsidRPr="001E0B8C" w:rsidRDefault="00BC56EC" w:rsidP="001E0B8C">
            <w:pPr>
              <w:pStyle w:val="afffff6"/>
              <w:rPr>
                <w:lang w:val="en-US"/>
              </w:rPr>
            </w:pPr>
            <w:r w:rsidRPr="00BC56EC">
              <w:rPr>
                <w:lang w:val="en-US"/>
              </w:rPr>
              <w:t>False</w:t>
            </w:r>
          </w:p>
        </w:tc>
        <w:tc>
          <w:tcPr>
            <w:tcW w:w="1754" w:type="dxa"/>
          </w:tcPr>
          <w:p w14:paraId="4A3B4B7B" w14:textId="28902E41" w:rsidR="00BC56EC" w:rsidRPr="001E0B8C" w:rsidRDefault="00BC56EC" w:rsidP="001E0B8C">
            <w:pPr>
              <w:pStyle w:val="afffff6"/>
              <w:rPr>
                <w:lang w:val="en-US"/>
              </w:rPr>
            </w:pPr>
            <w:r w:rsidRPr="00BC56EC">
              <w:rPr>
                <w:lang w:val="en-US"/>
              </w:rPr>
              <w:t>AIRFLOW__LOGGING__ENCRYPT_S3_LOGS</w:t>
            </w:r>
          </w:p>
        </w:tc>
        <w:tc>
          <w:tcPr>
            <w:tcW w:w="3771" w:type="dxa"/>
            <w:tcMar>
              <w:top w:w="57" w:type="dxa"/>
              <w:left w:w="85" w:type="dxa"/>
              <w:bottom w:w="57" w:type="dxa"/>
              <w:right w:w="85" w:type="dxa"/>
            </w:tcMar>
          </w:tcPr>
          <w:p w14:paraId="5FCB9CF3" w14:textId="53427E1D" w:rsidR="00BC56EC" w:rsidRPr="00BC56EC" w:rsidRDefault="00BC56EC" w:rsidP="00BC56EC">
            <w:pPr>
              <w:pStyle w:val="aff8"/>
              <w:rPr>
                <w:lang w:val="ru-RU"/>
              </w:rPr>
            </w:pPr>
            <w:r w:rsidRPr="00BC56EC">
              <w:rPr>
                <w:lang w:val="ru-RU"/>
              </w:rPr>
              <w:t xml:space="preserve">Использовать шифрование на стороне сервера для </w:t>
            </w:r>
            <w:r>
              <w:rPr>
                <w:lang w:val="ru-RU"/>
              </w:rPr>
              <w:t>логов</w:t>
            </w:r>
            <w:r w:rsidRPr="00BC56EC">
              <w:rPr>
                <w:lang w:val="ru-RU"/>
              </w:rPr>
              <w:t xml:space="preserve">, хранящихся в </w:t>
            </w:r>
            <w:r w:rsidRPr="00BC56EC">
              <w:t>S</w:t>
            </w:r>
            <w:r w:rsidRPr="00BC56EC">
              <w:rPr>
                <w:lang w:val="ru-RU"/>
              </w:rPr>
              <w:t>3</w:t>
            </w:r>
            <w:r>
              <w:rPr>
                <w:lang w:val="ru-RU"/>
              </w:rPr>
              <w:t>.</w:t>
            </w:r>
          </w:p>
        </w:tc>
      </w:tr>
      <w:tr w:rsidR="00BC56EC" w:rsidRPr="00DD1C36" w14:paraId="1CBB9EB8" w14:textId="77777777" w:rsidTr="00A420E9">
        <w:tc>
          <w:tcPr>
            <w:tcW w:w="1400" w:type="dxa"/>
            <w:tcMar>
              <w:top w:w="57" w:type="dxa"/>
              <w:left w:w="85" w:type="dxa"/>
              <w:bottom w:w="57" w:type="dxa"/>
              <w:right w:w="85" w:type="dxa"/>
            </w:tcMar>
          </w:tcPr>
          <w:p w14:paraId="06EC0532" w14:textId="6368C1DC" w:rsidR="00BC56EC" w:rsidRPr="00BC56EC" w:rsidRDefault="00DD1C36" w:rsidP="001E0B8C">
            <w:pPr>
              <w:pStyle w:val="afffff6"/>
              <w:jc w:val="left"/>
            </w:pPr>
            <w:r w:rsidRPr="00DD1C36">
              <w:t>logging_level</w:t>
            </w:r>
          </w:p>
        </w:tc>
        <w:tc>
          <w:tcPr>
            <w:tcW w:w="992" w:type="dxa"/>
          </w:tcPr>
          <w:p w14:paraId="278FF7B4" w14:textId="7F87FC1C" w:rsidR="00BC56EC" w:rsidRPr="00BC56EC" w:rsidRDefault="00DD1C36" w:rsidP="001E0B8C">
            <w:pPr>
              <w:pStyle w:val="afffff6"/>
              <w:rPr>
                <w:lang w:val="en-US"/>
              </w:rPr>
            </w:pPr>
            <w:r w:rsidRPr="00BC56EC">
              <w:rPr>
                <w:lang w:val="en-US"/>
              </w:rPr>
              <w:t>string</w:t>
            </w:r>
          </w:p>
        </w:tc>
        <w:tc>
          <w:tcPr>
            <w:tcW w:w="1427" w:type="dxa"/>
          </w:tcPr>
          <w:p w14:paraId="591E7221" w14:textId="30625B8B" w:rsidR="00BC56EC" w:rsidRPr="00BC56EC" w:rsidRDefault="00DD1C36" w:rsidP="001E0B8C">
            <w:pPr>
              <w:pStyle w:val="afffff6"/>
              <w:rPr>
                <w:lang w:val="en-US"/>
              </w:rPr>
            </w:pPr>
            <w:r w:rsidRPr="00DD1C36">
              <w:rPr>
                <w:lang w:val="en-US"/>
              </w:rPr>
              <w:t>INFO</w:t>
            </w:r>
          </w:p>
        </w:tc>
        <w:tc>
          <w:tcPr>
            <w:tcW w:w="1754" w:type="dxa"/>
          </w:tcPr>
          <w:p w14:paraId="000D4F9B" w14:textId="62C87CC5" w:rsidR="00BC56EC" w:rsidRPr="00BC56EC" w:rsidRDefault="00DD1C36" w:rsidP="001E0B8C">
            <w:pPr>
              <w:pStyle w:val="afffff6"/>
              <w:rPr>
                <w:lang w:val="en-US"/>
              </w:rPr>
            </w:pPr>
            <w:r w:rsidRPr="00DD1C36">
              <w:rPr>
                <w:lang w:val="en-US"/>
              </w:rPr>
              <w:t>AIRFLOW__LOGGING__LOGGING_LEVEL</w:t>
            </w:r>
          </w:p>
        </w:tc>
        <w:tc>
          <w:tcPr>
            <w:tcW w:w="3771" w:type="dxa"/>
            <w:tcMar>
              <w:top w:w="57" w:type="dxa"/>
              <w:left w:w="85" w:type="dxa"/>
              <w:bottom w:w="57" w:type="dxa"/>
              <w:right w:w="85" w:type="dxa"/>
            </w:tcMar>
          </w:tcPr>
          <w:p w14:paraId="6F40B625" w14:textId="3E5A6461" w:rsidR="00DD1C36" w:rsidRPr="00DD1C36" w:rsidRDefault="00DD1C36" w:rsidP="00DD1C36">
            <w:pPr>
              <w:pStyle w:val="aff8"/>
              <w:rPr>
                <w:lang w:val="ru-RU"/>
              </w:rPr>
            </w:pPr>
            <w:r>
              <w:rPr>
                <w:lang w:val="ru-RU"/>
              </w:rPr>
              <w:t>Уровень ведения лога.</w:t>
            </w:r>
          </w:p>
          <w:p w14:paraId="19B3AB34" w14:textId="209890EB" w:rsidR="00BC56EC" w:rsidRPr="00A2057E" w:rsidRDefault="00DD1C36" w:rsidP="00DD1C36">
            <w:pPr>
              <w:pStyle w:val="aff8"/>
              <w:rPr>
                <w:lang w:val="ru-RU"/>
              </w:rPr>
            </w:pPr>
            <w:r w:rsidRPr="00DD1C36">
              <w:rPr>
                <w:lang w:val="ru-RU"/>
              </w:rPr>
              <w:t>Поддерживаемые</w:t>
            </w:r>
            <w:r w:rsidRPr="00A2057E">
              <w:rPr>
                <w:lang w:val="ru-RU"/>
              </w:rPr>
              <w:t xml:space="preserve"> </w:t>
            </w:r>
            <w:r w:rsidRPr="00DD1C36">
              <w:rPr>
                <w:lang w:val="ru-RU"/>
              </w:rPr>
              <w:t>значения</w:t>
            </w:r>
            <w:r w:rsidRPr="00A2057E">
              <w:rPr>
                <w:lang w:val="ru-RU"/>
              </w:rPr>
              <w:t xml:space="preserve">: </w:t>
            </w:r>
            <w:r w:rsidRPr="00DD1C36">
              <w:rPr>
                <w:rStyle w:val="afffff7"/>
              </w:rPr>
              <w:t>CRITICAL</w:t>
            </w:r>
            <w:r w:rsidRPr="00A2057E">
              <w:rPr>
                <w:lang w:val="ru-RU"/>
              </w:rPr>
              <w:t xml:space="preserve">, </w:t>
            </w:r>
            <w:r w:rsidRPr="00DD1C36">
              <w:rPr>
                <w:rStyle w:val="afffff7"/>
              </w:rPr>
              <w:t>ERROR</w:t>
            </w:r>
            <w:r w:rsidRPr="00A2057E">
              <w:rPr>
                <w:lang w:val="ru-RU"/>
              </w:rPr>
              <w:t xml:space="preserve">, </w:t>
            </w:r>
            <w:r w:rsidRPr="00DD1C36">
              <w:rPr>
                <w:rStyle w:val="afffff7"/>
              </w:rPr>
              <w:t>WARNING</w:t>
            </w:r>
            <w:r w:rsidRPr="00A2057E">
              <w:rPr>
                <w:lang w:val="ru-RU"/>
              </w:rPr>
              <w:t xml:space="preserve">, </w:t>
            </w:r>
            <w:r w:rsidRPr="00DD1C36">
              <w:rPr>
                <w:rStyle w:val="afffff7"/>
              </w:rPr>
              <w:t>INFO</w:t>
            </w:r>
            <w:r w:rsidRPr="00A2057E">
              <w:rPr>
                <w:lang w:val="ru-RU"/>
              </w:rPr>
              <w:t xml:space="preserve">, </w:t>
            </w:r>
            <w:r w:rsidRPr="00DD1C36">
              <w:rPr>
                <w:rStyle w:val="afffff7"/>
              </w:rPr>
              <w:t>DEBUG</w:t>
            </w:r>
            <w:r w:rsidRPr="00A2057E">
              <w:rPr>
                <w:lang w:val="ru-RU"/>
              </w:rPr>
              <w:t>.</w:t>
            </w:r>
          </w:p>
        </w:tc>
      </w:tr>
      <w:tr w:rsidR="00DD1C36" w:rsidRPr="005A12A6" w14:paraId="627174BD" w14:textId="77777777" w:rsidTr="00A420E9">
        <w:tc>
          <w:tcPr>
            <w:tcW w:w="1400" w:type="dxa"/>
            <w:tcMar>
              <w:top w:w="57" w:type="dxa"/>
              <w:left w:w="85" w:type="dxa"/>
              <w:bottom w:w="57" w:type="dxa"/>
              <w:right w:w="85" w:type="dxa"/>
            </w:tcMar>
          </w:tcPr>
          <w:p w14:paraId="564BC1A3" w14:textId="3D461C1C" w:rsidR="00DD1C36" w:rsidRPr="00DD1C36" w:rsidRDefault="00DD1C36" w:rsidP="001E0B8C">
            <w:pPr>
              <w:pStyle w:val="afffff6"/>
              <w:jc w:val="left"/>
            </w:pPr>
            <w:r w:rsidRPr="00DD1C36">
              <w:t>fab_logging_level</w:t>
            </w:r>
          </w:p>
        </w:tc>
        <w:tc>
          <w:tcPr>
            <w:tcW w:w="992" w:type="dxa"/>
          </w:tcPr>
          <w:p w14:paraId="33507D28" w14:textId="3C62C6D9" w:rsidR="00DD1C36" w:rsidRPr="00BC56EC" w:rsidRDefault="00DD1C36" w:rsidP="001E0B8C">
            <w:pPr>
              <w:pStyle w:val="afffff6"/>
              <w:rPr>
                <w:lang w:val="en-US"/>
              </w:rPr>
            </w:pPr>
            <w:r w:rsidRPr="00DD1C36">
              <w:rPr>
                <w:lang w:val="en-US"/>
              </w:rPr>
              <w:t>string</w:t>
            </w:r>
          </w:p>
        </w:tc>
        <w:tc>
          <w:tcPr>
            <w:tcW w:w="1427" w:type="dxa"/>
          </w:tcPr>
          <w:p w14:paraId="31DE336F" w14:textId="2EBCB40C" w:rsidR="00DD1C36" w:rsidRPr="00DD1C36" w:rsidRDefault="00DD1C36" w:rsidP="001E0B8C">
            <w:pPr>
              <w:pStyle w:val="afffff6"/>
              <w:rPr>
                <w:lang w:val="en-US"/>
              </w:rPr>
            </w:pPr>
            <w:r w:rsidRPr="00DD1C36">
              <w:rPr>
                <w:lang w:val="en-US"/>
              </w:rPr>
              <w:t>WARN</w:t>
            </w:r>
          </w:p>
        </w:tc>
        <w:tc>
          <w:tcPr>
            <w:tcW w:w="1754" w:type="dxa"/>
          </w:tcPr>
          <w:p w14:paraId="3468033D" w14:textId="757EEAE9" w:rsidR="00DD1C36" w:rsidRPr="00DD1C36" w:rsidRDefault="00DD1C36" w:rsidP="001E0B8C">
            <w:pPr>
              <w:pStyle w:val="afffff6"/>
              <w:rPr>
                <w:lang w:val="en-US"/>
              </w:rPr>
            </w:pPr>
            <w:r w:rsidRPr="00DD1C36">
              <w:rPr>
                <w:lang w:val="en-US"/>
              </w:rPr>
              <w:t>AIRFLOW__LOGGING__FAB_LOGGING_LEVEL</w:t>
            </w:r>
          </w:p>
        </w:tc>
        <w:tc>
          <w:tcPr>
            <w:tcW w:w="3771" w:type="dxa"/>
            <w:tcMar>
              <w:top w:w="57" w:type="dxa"/>
              <w:left w:w="85" w:type="dxa"/>
              <w:bottom w:w="57" w:type="dxa"/>
              <w:right w:w="85" w:type="dxa"/>
            </w:tcMar>
          </w:tcPr>
          <w:p w14:paraId="0CE12E6E" w14:textId="3215E8C0" w:rsidR="00DD1C36" w:rsidRPr="00DD1C36" w:rsidRDefault="00DD1C36" w:rsidP="00DD1C36">
            <w:pPr>
              <w:pStyle w:val="aff8"/>
              <w:rPr>
                <w:lang w:val="ru-RU"/>
              </w:rPr>
            </w:pPr>
            <w:r w:rsidRPr="00DD1C36">
              <w:rPr>
                <w:lang w:val="ru-RU"/>
              </w:rPr>
              <w:t xml:space="preserve">Уровень ведения </w:t>
            </w:r>
            <w:r>
              <w:rPr>
                <w:lang w:val="ru-RU"/>
              </w:rPr>
              <w:t>лога</w:t>
            </w:r>
            <w:r w:rsidRPr="00DD1C36">
              <w:rPr>
                <w:lang w:val="ru-RU"/>
              </w:rPr>
              <w:t xml:space="preserve"> для пользовательского интерфейса </w:t>
            </w:r>
            <w:r>
              <w:t>Flask</w:t>
            </w:r>
            <w:r w:rsidRPr="00DD1C36">
              <w:rPr>
                <w:lang w:val="ru-RU"/>
              </w:rPr>
              <w:t>-</w:t>
            </w:r>
            <w:r>
              <w:t>appbuilder</w:t>
            </w:r>
            <w:r>
              <w:rPr>
                <w:lang w:val="ru-RU"/>
              </w:rPr>
              <w:t>.</w:t>
            </w:r>
          </w:p>
          <w:p w14:paraId="155113CE" w14:textId="3514EA9A" w:rsidR="00DD1C36" w:rsidRPr="00DD1C36" w:rsidRDefault="00DD1C36" w:rsidP="00DD1C36">
            <w:pPr>
              <w:pStyle w:val="aff8"/>
            </w:pPr>
            <w:r>
              <w:t xml:space="preserve">Поддерживаемые значения: </w:t>
            </w:r>
            <w:r w:rsidRPr="00DD1C36">
              <w:rPr>
                <w:rStyle w:val="afffff7"/>
              </w:rPr>
              <w:t>CRITICAL</w:t>
            </w:r>
            <w:r w:rsidRPr="00DD1C36">
              <w:t xml:space="preserve">, </w:t>
            </w:r>
            <w:r w:rsidRPr="00DD1C36">
              <w:rPr>
                <w:rStyle w:val="afffff7"/>
              </w:rPr>
              <w:t>ERROR</w:t>
            </w:r>
            <w:r w:rsidRPr="00DD1C36">
              <w:t xml:space="preserve">, </w:t>
            </w:r>
            <w:r w:rsidRPr="00DD1C36">
              <w:rPr>
                <w:rStyle w:val="afffff7"/>
              </w:rPr>
              <w:t>WARNING</w:t>
            </w:r>
            <w:r w:rsidRPr="00DD1C36">
              <w:t xml:space="preserve">, </w:t>
            </w:r>
            <w:r w:rsidRPr="00DD1C36">
              <w:rPr>
                <w:rStyle w:val="afffff7"/>
              </w:rPr>
              <w:t>INFO</w:t>
            </w:r>
            <w:r w:rsidRPr="00DD1C36">
              <w:t xml:space="preserve">, </w:t>
            </w:r>
            <w:r w:rsidRPr="00DD1C36">
              <w:rPr>
                <w:rStyle w:val="afffff7"/>
              </w:rPr>
              <w:t>DEBUG</w:t>
            </w:r>
            <w:r w:rsidRPr="00DD1C36">
              <w:t>.</w:t>
            </w:r>
          </w:p>
        </w:tc>
      </w:tr>
      <w:tr w:rsidR="00DD1C36" w:rsidRPr="00DD1C36" w14:paraId="23546B66" w14:textId="77777777" w:rsidTr="00A420E9">
        <w:tc>
          <w:tcPr>
            <w:tcW w:w="1400" w:type="dxa"/>
            <w:tcMar>
              <w:top w:w="57" w:type="dxa"/>
              <w:left w:w="85" w:type="dxa"/>
              <w:bottom w:w="57" w:type="dxa"/>
              <w:right w:w="85" w:type="dxa"/>
            </w:tcMar>
          </w:tcPr>
          <w:p w14:paraId="3DFB8F19" w14:textId="69EECD21" w:rsidR="00DD1C36" w:rsidRPr="00DD1C36" w:rsidRDefault="00DD1C36" w:rsidP="00DD1C36">
            <w:pPr>
              <w:pStyle w:val="afffff6"/>
              <w:jc w:val="left"/>
            </w:pPr>
            <w:r w:rsidRPr="00DD1C36">
              <w:t>logging_config_class</w:t>
            </w:r>
          </w:p>
        </w:tc>
        <w:tc>
          <w:tcPr>
            <w:tcW w:w="992" w:type="dxa"/>
          </w:tcPr>
          <w:p w14:paraId="76AD99C8" w14:textId="43BF01FB" w:rsidR="00DD1C36" w:rsidRPr="00DD1C36" w:rsidRDefault="00DD1C36" w:rsidP="00DD1C36">
            <w:pPr>
              <w:pStyle w:val="afffff6"/>
              <w:rPr>
                <w:lang w:val="en-US"/>
              </w:rPr>
            </w:pPr>
            <w:r w:rsidRPr="001E0B8C">
              <w:rPr>
                <w:lang w:val="en-US"/>
              </w:rPr>
              <w:t>string</w:t>
            </w:r>
          </w:p>
        </w:tc>
        <w:tc>
          <w:tcPr>
            <w:tcW w:w="1427" w:type="dxa"/>
          </w:tcPr>
          <w:p w14:paraId="7CF1767A" w14:textId="11BBD380" w:rsidR="00DD1C36" w:rsidRPr="00DD1C36" w:rsidRDefault="00DD1C36" w:rsidP="00DD1C36">
            <w:pPr>
              <w:pStyle w:val="afffff6"/>
              <w:rPr>
                <w:lang w:val="en-US"/>
              </w:rPr>
            </w:pPr>
            <w:r w:rsidRPr="001E0B8C">
              <w:rPr>
                <w:lang w:val="en-US"/>
              </w:rPr>
              <w:t>''</w:t>
            </w:r>
          </w:p>
        </w:tc>
        <w:tc>
          <w:tcPr>
            <w:tcW w:w="1754" w:type="dxa"/>
          </w:tcPr>
          <w:p w14:paraId="565B2B04" w14:textId="1CF818BC" w:rsidR="00DD1C36" w:rsidRPr="00DD1C36" w:rsidRDefault="00DD1C36" w:rsidP="00DD1C36">
            <w:pPr>
              <w:pStyle w:val="afffff6"/>
              <w:rPr>
                <w:lang w:val="en-US"/>
              </w:rPr>
            </w:pPr>
            <w:r w:rsidRPr="00DD1C36">
              <w:rPr>
                <w:lang w:val="en-US"/>
              </w:rPr>
              <w:t>AIRFLOW__LOGGING__LOGGING_CONFIG_CLASS</w:t>
            </w:r>
          </w:p>
        </w:tc>
        <w:tc>
          <w:tcPr>
            <w:tcW w:w="3771" w:type="dxa"/>
            <w:tcMar>
              <w:top w:w="57" w:type="dxa"/>
              <w:left w:w="85" w:type="dxa"/>
              <w:bottom w:w="57" w:type="dxa"/>
              <w:right w:w="85" w:type="dxa"/>
            </w:tcMar>
          </w:tcPr>
          <w:p w14:paraId="028E2CAC" w14:textId="6CE49E0B" w:rsidR="00DD1C36" w:rsidRPr="00DD1C36" w:rsidRDefault="00DD1C36" w:rsidP="00DD1C36">
            <w:pPr>
              <w:pStyle w:val="aff8"/>
              <w:rPr>
                <w:lang w:val="ru-RU"/>
              </w:rPr>
            </w:pPr>
            <w:r w:rsidRPr="00DD1C36">
              <w:rPr>
                <w:lang w:val="ru-RU"/>
              </w:rPr>
              <w:t xml:space="preserve">Класс ведения </w:t>
            </w:r>
            <w:r>
              <w:rPr>
                <w:lang w:val="ru-RU"/>
              </w:rPr>
              <w:t>лога.</w:t>
            </w:r>
            <w:r w:rsidRPr="00DD1C36">
              <w:rPr>
                <w:lang w:val="ru-RU"/>
              </w:rPr>
              <w:t xml:space="preserve"> Укажите класс, который будет указывать конфигурацию ведения </w:t>
            </w:r>
            <w:r>
              <w:rPr>
                <w:lang w:val="ru-RU"/>
              </w:rPr>
              <w:t>лога</w:t>
            </w:r>
            <w:r w:rsidRPr="00DD1C36">
              <w:rPr>
                <w:lang w:val="ru-RU"/>
              </w:rPr>
              <w:t xml:space="preserve">. Этот класс должен находиться в пути к классам </w:t>
            </w:r>
            <w:r w:rsidRPr="00DD1C36">
              <w:t>python</w:t>
            </w:r>
            <w:r w:rsidRPr="00DD1C36">
              <w:rPr>
                <w:lang w:val="ru-RU"/>
              </w:rPr>
              <w:t>.</w:t>
            </w:r>
            <w:r>
              <w:rPr>
                <w:lang w:val="ru-RU"/>
              </w:rPr>
              <w:t xml:space="preserve"> Пример — </w:t>
            </w:r>
            <w:r w:rsidRPr="00DD1C36">
              <w:rPr>
                <w:rStyle w:val="afffff7"/>
                <w:lang w:val="ru-RU"/>
              </w:rPr>
              <w:t>my.path.default_local_settings.LOGGING_CONFIG</w:t>
            </w:r>
            <w:r>
              <w:rPr>
                <w:lang w:val="ru-RU"/>
              </w:rPr>
              <w:t>.</w:t>
            </w:r>
          </w:p>
        </w:tc>
      </w:tr>
      <w:tr w:rsidR="00DD1C36" w:rsidRPr="002D0608" w14:paraId="71A9C5A0" w14:textId="77777777" w:rsidTr="00A420E9">
        <w:tc>
          <w:tcPr>
            <w:tcW w:w="1400" w:type="dxa"/>
            <w:tcMar>
              <w:top w:w="57" w:type="dxa"/>
              <w:left w:w="85" w:type="dxa"/>
              <w:bottom w:w="57" w:type="dxa"/>
              <w:right w:w="85" w:type="dxa"/>
            </w:tcMar>
          </w:tcPr>
          <w:p w14:paraId="163F550E" w14:textId="698E7D1B" w:rsidR="00DD1C36" w:rsidRPr="00DD1C36" w:rsidRDefault="002D0608" w:rsidP="00DD1C36">
            <w:pPr>
              <w:pStyle w:val="afffff6"/>
              <w:jc w:val="left"/>
            </w:pPr>
            <w:r w:rsidRPr="002D0608">
              <w:t>colored_console_log</w:t>
            </w:r>
          </w:p>
        </w:tc>
        <w:tc>
          <w:tcPr>
            <w:tcW w:w="992" w:type="dxa"/>
          </w:tcPr>
          <w:p w14:paraId="16AEC1F2" w14:textId="6547735A" w:rsidR="00DD1C36" w:rsidRPr="00DD1C36" w:rsidRDefault="002D0608" w:rsidP="00DD1C36">
            <w:pPr>
              <w:pStyle w:val="afffff6"/>
            </w:pPr>
            <w:r w:rsidRPr="002D0608">
              <w:t>string</w:t>
            </w:r>
          </w:p>
        </w:tc>
        <w:tc>
          <w:tcPr>
            <w:tcW w:w="1427" w:type="dxa"/>
          </w:tcPr>
          <w:p w14:paraId="49531BCF" w14:textId="32E77512" w:rsidR="00DD1C36" w:rsidRPr="00DD1C36" w:rsidRDefault="002D0608" w:rsidP="00DD1C36">
            <w:pPr>
              <w:pStyle w:val="afffff6"/>
            </w:pPr>
            <w:r w:rsidRPr="002D0608">
              <w:t>True</w:t>
            </w:r>
          </w:p>
        </w:tc>
        <w:tc>
          <w:tcPr>
            <w:tcW w:w="1754" w:type="dxa"/>
          </w:tcPr>
          <w:p w14:paraId="145EA533" w14:textId="3B328A27" w:rsidR="00DD1C36" w:rsidRPr="002D0608" w:rsidRDefault="002D0608" w:rsidP="00DD1C36">
            <w:pPr>
              <w:pStyle w:val="afffff6"/>
              <w:rPr>
                <w:lang w:val="en-US"/>
              </w:rPr>
            </w:pPr>
            <w:r w:rsidRPr="002D0608">
              <w:rPr>
                <w:lang w:val="en-US"/>
              </w:rPr>
              <w:t>AIRFLOW__LOGGING__COLORED_CONSOLE_LOG</w:t>
            </w:r>
          </w:p>
        </w:tc>
        <w:tc>
          <w:tcPr>
            <w:tcW w:w="3771" w:type="dxa"/>
            <w:tcMar>
              <w:top w:w="57" w:type="dxa"/>
              <w:left w:w="85" w:type="dxa"/>
              <w:bottom w:w="57" w:type="dxa"/>
              <w:right w:w="85" w:type="dxa"/>
            </w:tcMar>
          </w:tcPr>
          <w:p w14:paraId="0DF45692" w14:textId="7F76D29B" w:rsidR="00DD1C36" w:rsidRPr="002D0608" w:rsidRDefault="002D0608" w:rsidP="002D0608">
            <w:pPr>
              <w:pStyle w:val="aff8"/>
              <w:rPr>
                <w:lang w:val="ru-RU"/>
              </w:rPr>
            </w:pPr>
            <w:r>
              <w:rPr>
                <w:lang w:val="ru-RU"/>
              </w:rPr>
              <w:t>Флаг для включения/</w:t>
            </w:r>
            <w:r w:rsidRPr="002D0608">
              <w:rPr>
                <w:lang w:val="ru-RU"/>
              </w:rPr>
              <w:t xml:space="preserve">выключения </w:t>
            </w:r>
            <w:r>
              <w:rPr>
                <w:lang w:val="ru-RU"/>
              </w:rPr>
              <w:t>разно</w:t>
            </w:r>
            <w:r w:rsidRPr="002D0608">
              <w:rPr>
                <w:lang w:val="ru-RU"/>
              </w:rPr>
              <w:t xml:space="preserve">цветных </w:t>
            </w:r>
            <w:r>
              <w:rPr>
                <w:lang w:val="ru-RU"/>
              </w:rPr>
              <w:t>логов</w:t>
            </w:r>
            <w:r w:rsidRPr="002D0608">
              <w:rPr>
                <w:lang w:val="ru-RU"/>
              </w:rPr>
              <w:t xml:space="preserve"> в консоли. </w:t>
            </w:r>
            <w:r>
              <w:rPr>
                <w:lang w:val="ru-RU"/>
              </w:rPr>
              <w:t>Окрасить логи можно</w:t>
            </w:r>
            <w:r w:rsidRPr="002D0608">
              <w:rPr>
                <w:lang w:val="ru-RU"/>
              </w:rPr>
              <w:t xml:space="preserve">, когда управляющий терминал является </w:t>
            </w:r>
            <w:r w:rsidRPr="002D0608">
              <w:t>TTY</w:t>
            </w:r>
            <w:r w:rsidRPr="002D0608">
              <w:rPr>
                <w:lang w:val="ru-RU"/>
              </w:rPr>
              <w:t>.</w:t>
            </w:r>
          </w:p>
        </w:tc>
      </w:tr>
      <w:tr w:rsidR="002D0608" w:rsidRPr="00202FE4" w14:paraId="5887E72C" w14:textId="77777777" w:rsidTr="00A420E9">
        <w:tc>
          <w:tcPr>
            <w:tcW w:w="1400" w:type="dxa"/>
            <w:tcMar>
              <w:top w:w="57" w:type="dxa"/>
              <w:left w:w="85" w:type="dxa"/>
              <w:bottom w:w="57" w:type="dxa"/>
              <w:right w:w="85" w:type="dxa"/>
            </w:tcMar>
          </w:tcPr>
          <w:p w14:paraId="6BB72E9B" w14:textId="06262787" w:rsidR="002D0608" w:rsidRPr="002D0608" w:rsidRDefault="006142F2" w:rsidP="00DD1C36">
            <w:pPr>
              <w:pStyle w:val="afffff6"/>
              <w:jc w:val="left"/>
            </w:pPr>
            <w:r w:rsidRPr="006142F2">
              <w:t>colored_log_format</w:t>
            </w:r>
          </w:p>
        </w:tc>
        <w:tc>
          <w:tcPr>
            <w:tcW w:w="992" w:type="dxa"/>
          </w:tcPr>
          <w:p w14:paraId="6D83D9E1" w14:textId="4D8BC277" w:rsidR="002D0608" w:rsidRPr="002D0608" w:rsidRDefault="00202FE4" w:rsidP="00DD1C36">
            <w:pPr>
              <w:pStyle w:val="afffff6"/>
            </w:pPr>
            <w:r w:rsidRPr="00202FE4">
              <w:t>string</w:t>
            </w:r>
          </w:p>
        </w:tc>
        <w:tc>
          <w:tcPr>
            <w:tcW w:w="1427" w:type="dxa"/>
          </w:tcPr>
          <w:p w14:paraId="764A8A64" w14:textId="773C6A6E" w:rsidR="002D0608" w:rsidRPr="00202FE4" w:rsidRDefault="00202FE4" w:rsidP="00DD1C36">
            <w:pPr>
              <w:pStyle w:val="afffff6"/>
              <w:rPr>
                <w:lang w:val="en-US"/>
              </w:rPr>
            </w:pPr>
            <w:r w:rsidRPr="00202FE4">
              <w:rPr>
                <w:lang w:val="en-US"/>
              </w:rPr>
              <w:t xml:space="preserve">[%%(blue)s%%(asctime)s%%(reset)s] {%%(blue)s%%(filename)s:%%(reset)s%%(lineno)d} %%(log_color)s%%(levelname)s%%(reset)s - </w:t>
            </w:r>
            <w:r w:rsidRPr="00202FE4">
              <w:rPr>
                <w:lang w:val="en-US"/>
              </w:rPr>
              <w:lastRenderedPageBreak/>
              <w:t>%%(log_color)s%%(message)s%%(reset)s</w:t>
            </w:r>
          </w:p>
        </w:tc>
        <w:tc>
          <w:tcPr>
            <w:tcW w:w="1754" w:type="dxa"/>
          </w:tcPr>
          <w:p w14:paraId="24AC0FB2" w14:textId="54C0E895" w:rsidR="002D0608" w:rsidRPr="002D0608" w:rsidRDefault="00202FE4" w:rsidP="00DD1C36">
            <w:pPr>
              <w:pStyle w:val="afffff6"/>
              <w:rPr>
                <w:lang w:val="en-US"/>
              </w:rPr>
            </w:pPr>
            <w:r w:rsidRPr="00202FE4">
              <w:rPr>
                <w:lang w:val="en-US"/>
              </w:rPr>
              <w:lastRenderedPageBreak/>
              <w:t>AIRFLOW__LOGGING__COLORED_LOG_FORMAT</w:t>
            </w:r>
          </w:p>
        </w:tc>
        <w:tc>
          <w:tcPr>
            <w:tcW w:w="3771" w:type="dxa"/>
            <w:tcMar>
              <w:top w:w="57" w:type="dxa"/>
              <w:left w:w="85" w:type="dxa"/>
              <w:bottom w:w="57" w:type="dxa"/>
              <w:right w:w="85" w:type="dxa"/>
            </w:tcMar>
          </w:tcPr>
          <w:p w14:paraId="77E2F2C2" w14:textId="094B8C06" w:rsidR="002D0608" w:rsidRPr="00202FE4" w:rsidRDefault="00202FE4" w:rsidP="00202FE4">
            <w:pPr>
              <w:pStyle w:val="aff8"/>
              <w:rPr>
                <w:lang w:val="ru-RU"/>
              </w:rPr>
            </w:pPr>
            <w:r w:rsidRPr="00202FE4">
              <w:rPr>
                <w:lang w:val="ru-RU"/>
              </w:rPr>
              <w:t xml:space="preserve">Формат </w:t>
            </w:r>
            <w:r>
              <w:rPr>
                <w:lang w:val="ru-RU"/>
              </w:rPr>
              <w:t>лога</w:t>
            </w:r>
            <w:r w:rsidRPr="00202FE4">
              <w:rPr>
                <w:lang w:val="ru-RU"/>
              </w:rPr>
              <w:t xml:space="preserve">, когда включены </w:t>
            </w:r>
            <w:r>
              <w:rPr>
                <w:lang w:val="ru-RU"/>
              </w:rPr>
              <w:t>разно</w:t>
            </w:r>
            <w:r w:rsidRPr="00202FE4">
              <w:rPr>
                <w:lang w:val="ru-RU"/>
              </w:rPr>
              <w:t xml:space="preserve">цветные </w:t>
            </w:r>
            <w:r>
              <w:rPr>
                <w:lang w:val="ru-RU"/>
              </w:rPr>
              <w:t>логи.</w:t>
            </w:r>
          </w:p>
        </w:tc>
      </w:tr>
      <w:tr w:rsidR="00202FE4" w:rsidRPr="00202FE4" w14:paraId="581C4D4A" w14:textId="77777777" w:rsidTr="00A420E9">
        <w:tc>
          <w:tcPr>
            <w:tcW w:w="1400" w:type="dxa"/>
            <w:tcMar>
              <w:top w:w="57" w:type="dxa"/>
              <w:left w:w="85" w:type="dxa"/>
              <w:bottom w:w="57" w:type="dxa"/>
              <w:right w:w="85" w:type="dxa"/>
            </w:tcMar>
          </w:tcPr>
          <w:p w14:paraId="744FBD15" w14:textId="7B2561FE" w:rsidR="00202FE4" w:rsidRPr="006142F2" w:rsidRDefault="00202FE4" w:rsidP="00DD1C36">
            <w:pPr>
              <w:pStyle w:val="afffff6"/>
              <w:jc w:val="left"/>
            </w:pPr>
            <w:r w:rsidRPr="00202FE4">
              <w:t>colored_formatter_class</w:t>
            </w:r>
          </w:p>
        </w:tc>
        <w:tc>
          <w:tcPr>
            <w:tcW w:w="992" w:type="dxa"/>
          </w:tcPr>
          <w:p w14:paraId="3215BA01" w14:textId="3443C7B7" w:rsidR="00202FE4" w:rsidRPr="00202FE4" w:rsidRDefault="00202FE4" w:rsidP="00DD1C36">
            <w:pPr>
              <w:pStyle w:val="afffff6"/>
            </w:pPr>
            <w:r w:rsidRPr="00202FE4">
              <w:t>string</w:t>
            </w:r>
          </w:p>
        </w:tc>
        <w:tc>
          <w:tcPr>
            <w:tcW w:w="1427" w:type="dxa"/>
          </w:tcPr>
          <w:p w14:paraId="068D7715" w14:textId="0837B84A" w:rsidR="00202FE4" w:rsidRPr="00202FE4" w:rsidRDefault="00202FE4" w:rsidP="00DD1C36">
            <w:pPr>
              <w:pStyle w:val="afffff6"/>
              <w:rPr>
                <w:lang w:val="en-US"/>
              </w:rPr>
            </w:pPr>
            <w:r w:rsidRPr="00202FE4">
              <w:rPr>
                <w:lang w:val="en-US"/>
              </w:rPr>
              <w:t>airflow.utils.log.colored_log.CustomTTYColoredFormatter</w:t>
            </w:r>
          </w:p>
        </w:tc>
        <w:tc>
          <w:tcPr>
            <w:tcW w:w="1754" w:type="dxa"/>
          </w:tcPr>
          <w:p w14:paraId="7C1E1560" w14:textId="5E267DBE" w:rsidR="00202FE4" w:rsidRPr="00202FE4" w:rsidRDefault="00202FE4" w:rsidP="00DD1C36">
            <w:pPr>
              <w:pStyle w:val="afffff6"/>
              <w:rPr>
                <w:lang w:val="en-US"/>
              </w:rPr>
            </w:pPr>
            <w:r w:rsidRPr="00202FE4">
              <w:rPr>
                <w:lang w:val="en-US"/>
              </w:rPr>
              <w:t>AIRFLOW__LOGGING__COLORED_FORMATTER_CLASS</w:t>
            </w:r>
          </w:p>
        </w:tc>
        <w:tc>
          <w:tcPr>
            <w:tcW w:w="3771" w:type="dxa"/>
            <w:tcMar>
              <w:top w:w="57" w:type="dxa"/>
              <w:left w:w="85" w:type="dxa"/>
              <w:bottom w:w="57" w:type="dxa"/>
              <w:right w:w="85" w:type="dxa"/>
            </w:tcMar>
          </w:tcPr>
          <w:p w14:paraId="2926FF49" w14:textId="6567FDDF" w:rsidR="00202FE4" w:rsidRPr="00202FE4" w:rsidRDefault="00202FE4" w:rsidP="00202FE4">
            <w:pPr>
              <w:pStyle w:val="aff8"/>
            </w:pPr>
            <w:r>
              <w:t>—</w:t>
            </w:r>
          </w:p>
        </w:tc>
      </w:tr>
      <w:tr w:rsidR="00202FE4" w:rsidRPr="00202FE4" w14:paraId="7CB054A6" w14:textId="77777777" w:rsidTr="00A420E9">
        <w:tc>
          <w:tcPr>
            <w:tcW w:w="1400" w:type="dxa"/>
            <w:tcMar>
              <w:top w:w="57" w:type="dxa"/>
              <w:left w:w="85" w:type="dxa"/>
              <w:bottom w:w="57" w:type="dxa"/>
              <w:right w:w="85" w:type="dxa"/>
            </w:tcMar>
          </w:tcPr>
          <w:p w14:paraId="7258CAE9" w14:textId="27A3168D" w:rsidR="00202FE4" w:rsidRPr="00202FE4" w:rsidRDefault="00202FE4" w:rsidP="00DD1C36">
            <w:pPr>
              <w:pStyle w:val="afffff6"/>
              <w:jc w:val="left"/>
            </w:pPr>
            <w:r w:rsidRPr="00202FE4">
              <w:t>log_format</w:t>
            </w:r>
          </w:p>
        </w:tc>
        <w:tc>
          <w:tcPr>
            <w:tcW w:w="992" w:type="dxa"/>
          </w:tcPr>
          <w:p w14:paraId="536D36D1" w14:textId="22161F40" w:rsidR="00202FE4" w:rsidRPr="00202FE4" w:rsidRDefault="00202FE4" w:rsidP="00DD1C36">
            <w:pPr>
              <w:pStyle w:val="afffff6"/>
            </w:pPr>
            <w:r w:rsidRPr="00202FE4">
              <w:t>string</w:t>
            </w:r>
          </w:p>
        </w:tc>
        <w:tc>
          <w:tcPr>
            <w:tcW w:w="1427" w:type="dxa"/>
          </w:tcPr>
          <w:p w14:paraId="1FDCD89A" w14:textId="057893C1" w:rsidR="00202FE4" w:rsidRPr="00202FE4" w:rsidRDefault="00202FE4" w:rsidP="00DD1C36">
            <w:pPr>
              <w:pStyle w:val="afffff6"/>
              <w:rPr>
                <w:lang w:val="en-US"/>
              </w:rPr>
            </w:pPr>
            <w:r w:rsidRPr="00202FE4">
              <w:rPr>
                <w:lang w:val="en-US"/>
              </w:rPr>
              <w:t>[%%(asctime)s] {%%(filename)s:%%(lineno)d} %%(levelname)s - %%(message)s</w:t>
            </w:r>
          </w:p>
        </w:tc>
        <w:tc>
          <w:tcPr>
            <w:tcW w:w="1754" w:type="dxa"/>
          </w:tcPr>
          <w:p w14:paraId="766E5C44" w14:textId="52EBB417" w:rsidR="00202FE4" w:rsidRPr="00202FE4" w:rsidRDefault="00202FE4" w:rsidP="00DD1C36">
            <w:pPr>
              <w:pStyle w:val="afffff6"/>
              <w:rPr>
                <w:lang w:val="en-US"/>
              </w:rPr>
            </w:pPr>
            <w:r w:rsidRPr="00202FE4">
              <w:rPr>
                <w:lang w:val="en-US"/>
              </w:rPr>
              <w:t>AIRFLOW__LOGGING__LOG_FORMAT</w:t>
            </w:r>
          </w:p>
        </w:tc>
        <w:tc>
          <w:tcPr>
            <w:tcW w:w="3771" w:type="dxa"/>
            <w:tcMar>
              <w:top w:w="57" w:type="dxa"/>
              <w:left w:w="85" w:type="dxa"/>
              <w:bottom w:w="57" w:type="dxa"/>
              <w:right w:w="85" w:type="dxa"/>
            </w:tcMar>
          </w:tcPr>
          <w:p w14:paraId="02D6921F" w14:textId="7F98EBAF" w:rsidR="00202FE4" w:rsidRPr="00202FE4" w:rsidRDefault="00202FE4" w:rsidP="00202FE4">
            <w:pPr>
              <w:pStyle w:val="aff8"/>
              <w:rPr>
                <w:lang w:val="ru-RU"/>
              </w:rPr>
            </w:pPr>
            <w:r w:rsidRPr="00202FE4">
              <w:t xml:space="preserve">Формат строки </w:t>
            </w:r>
            <w:r>
              <w:rPr>
                <w:lang w:val="ru-RU"/>
              </w:rPr>
              <w:t>лога.</w:t>
            </w:r>
          </w:p>
        </w:tc>
      </w:tr>
      <w:tr w:rsidR="00202FE4" w:rsidRPr="00407BCA" w14:paraId="53D3076B" w14:textId="77777777" w:rsidTr="00A420E9">
        <w:tc>
          <w:tcPr>
            <w:tcW w:w="1400" w:type="dxa"/>
            <w:tcMar>
              <w:top w:w="57" w:type="dxa"/>
              <w:left w:w="85" w:type="dxa"/>
              <w:bottom w:w="57" w:type="dxa"/>
              <w:right w:w="85" w:type="dxa"/>
            </w:tcMar>
          </w:tcPr>
          <w:p w14:paraId="40082DAA" w14:textId="55DBDD89" w:rsidR="00202FE4" w:rsidRPr="00202FE4" w:rsidRDefault="00407BCA" w:rsidP="00DD1C36">
            <w:pPr>
              <w:pStyle w:val="afffff6"/>
              <w:jc w:val="left"/>
            </w:pPr>
            <w:r w:rsidRPr="00407BCA">
              <w:t>simple_log_format</w:t>
            </w:r>
          </w:p>
        </w:tc>
        <w:tc>
          <w:tcPr>
            <w:tcW w:w="992" w:type="dxa"/>
          </w:tcPr>
          <w:p w14:paraId="14CCA8B4" w14:textId="29F8222B" w:rsidR="00202FE4" w:rsidRPr="00202FE4" w:rsidRDefault="00407BCA" w:rsidP="00DD1C36">
            <w:pPr>
              <w:pStyle w:val="afffff6"/>
            </w:pPr>
            <w:r w:rsidRPr="00407BCA">
              <w:t>string</w:t>
            </w:r>
          </w:p>
        </w:tc>
        <w:tc>
          <w:tcPr>
            <w:tcW w:w="1427" w:type="dxa"/>
          </w:tcPr>
          <w:p w14:paraId="0A70C1FB" w14:textId="73CADB3E" w:rsidR="00202FE4" w:rsidRPr="00202FE4" w:rsidRDefault="00407BCA" w:rsidP="00DD1C36">
            <w:pPr>
              <w:pStyle w:val="afffff6"/>
              <w:rPr>
                <w:lang w:val="en-US"/>
              </w:rPr>
            </w:pPr>
            <w:r w:rsidRPr="00407BCA">
              <w:rPr>
                <w:lang w:val="en-US"/>
              </w:rPr>
              <w:t>%%(asctime)s %%(levelname)s - %%(message)s</w:t>
            </w:r>
          </w:p>
        </w:tc>
        <w:tc>
          <w:tcPr>
            <w:tcW w:w="1754" w:type="dxa"/>
          </w:tcPr>
          <w:p w14:paraId="22CE83B1" w14:textId="53C5E5EA" w:rsidR="00202FE4" w:rsidRPr="00202FE4" w:rsidRDefault="00407BCA" w:rsidP="00DD1C36">
            <w:pPr>
              <w:pStyle w:val="afffff6"/>
              <w:rPr>
                <w:lang w:val="en-US"/>
              </w:rPr>
            </w:pPr>
            <w:r w:rsidRPr="00407BCA">
              <w:rPr>
                <w:lang w:val="en-US"/>
              </w:rPr>
              <w:t>AIRFLOW__LOGGING__SIMPLE_LOG_FORMAT</w:t>
            </w:r>
          </w:p>
        </w:tc>
        <w:tc>
          <w:tcPr>
            <w:tcW w:w="3771" w:type="dxa"/>
            <w:tcMar>
              <w:top w:w="57" w:type="dxa"/>
              <w:left w:w="85" w:type="dxa"/>
              <w:bottom w:w="57" w:type="dxa"/>
              <w:right w:w="85" w:type="dxa"/>
            </w:tcMar>
          </w:tcPr>
          <w:p w14:paraId="679ED80B" w14:textId="0B1BD0A4" w:rsidR="00202FE4" w:rsidRPr="00202FE4" w:rsidRDefault="00407BCA" w:rsidP="00202FE4">
            <w:pPr>
              <w:pStyle w:val="aff8"/>
            </w:pPr>
            <w:r>
              <w:t>—</w:t>
            </w:r>
          </w:p>
        </w:tc>
      </w:tr>
      <w:tr w:rsidR="00407BCA" w:rsidRPr="005A12A6" w14:paraId="6BAEF2AB" w14:textId="77777777" w:rsidTr="00A420E9">
        <w:tc>
          <w:tcPr>
            <w:tcW w:w="1400" w:type="dxa"/>
            <w:tcMar>
              <w:top w:w="57" w:type="dxa"/>
              <w:left w:w="85" w:type="dxa"/>
              <w:bottom w:w="57" w:type="dxa"/>
              <w:right w:w="85" w:type="dxa"/>
            </w:tcMar>
          </w:tcPr>
          <w:p w14:paraId="692F5BA9" w14:textId="2429CC7F" w:rsidR="00407BCA" w:rsidRPr="00407BCA" w:rsidRDefault="00407BCA" w:rsidP="00407BCA">
            <w:pPr>
              <w:pStyle w:val="afffff6"/>
              <w:jc w:val="left"/>
            </w:pPr>
            <w:r w:rsidRPr="00407BCA">
              <w:t>task_log_prefix_template</w:t>
            </w:r>
          </w:p>
        </w:tc>
        <w:tc>
          <w:tcPr>
            <w:tcW w:w="992" w:type="dxa"/>
          </w:tcPr>
          <w:p w14:paraId="58DC5D20" w14:textId="6F667DA0" w:rsidR="00407BCA" w:rsidRPr="00407BCA" w:rsidRDefault="00407BCA" w:rsidP="00407BCA">
            <w:pPr>
              <w:pStyle w:val="afffff6"/>
            </w:pPr>
            <w:r w:rsidRPr="001E0B8C">
              <w:rPr>
                <w:lang w:val="en-US"/>
              </w:rPr>
              <w:t>string</w:t>
            </w:r>
          </w:p>
        </w:tc>
        <w:tc>
          <w:tcPr>
            <w:tcW w:w="1427" w:type="dxa"/>
          </w:tcPr>
          <w:p w14:paraId="18ED82B3" w14:textId="49EE650D" w:rsidR="00407BCA" w:rsidRPr="00407BCA" w:rsidRDefault="00407BCA" w:rsidP="00407BCA">
            <w:pPr>
              <w:pStyle w:val="afffff6"/>
              <w:rPr>
                <w:lang w:val="en-US"/>
              </w:rPr>
            </w:pPr>
            <w:r w:rsidRPr="001E0B8C">
              <w:rPr>
                <w:lang w:val="en-US"/>
              </w:rPr>
              <w:t>''</w:t>
            </w:r>
          </w:p>
        </w:tc>
        <w:tc>
          <w:tcPr>
            <w:tcW w:w="1754" w:type="dxa"/>
          </w:tcPr>
          <w:p w14:paraId="6ABBB9FB" w14:textId="479E128E" w:rsidR="00407BCA" w:rsidRPr="00407BCA" w:rsidRDefault="00407BCA" w:rsidP="00407BCA">
            <w:pPr>
              <w:pStyle w:val="afffff6"/>
              <w:rPr>
                <w:lang w:val="en-US"/>
              </w:rPr>
            </w:pPr>
            <w:r w:rsidRPr="00407BCA">
              <w:rPr>
                <w:lang w:val="en-US"/>
              </w:rPr>
              <w:t>AIRFLOW__LOGGING__TASK_LOG_PREFIX_TEMPLATE</w:t>
            </w:r>
          </w:p>
        </w:tc>
        <w:tc>
          <w:tcPr>
            <w:tcW w:w="3771" w:type="dxa"/>
            <w:tcMar>
              <w:top w:w="57" w:type="dxa"/>
              <w:left w:w="85" w:type="dxa"/>
              <w:bottom w:w="57" w:type="dxa"/>
              <w:right w:w="85" w:type="dxa"/>
            </w:tcMar>
          </w:tcPr>
          <w:p w14:paraId="3EDAD1C9" w14:textId="123CFFD8" w:rsidR="00407BCA" w:rsidRPr="00407BCA" w:rsidRDefault="00407BCA" w:rsidP="00407BCA">
            <w:pPr>
              <w:pStyle w:val="aff8"/>
            </w:pPr>
            <w:r>
              <w:rPr>
                <w:lang w:val="ru-RU"/>
              </w:rPr>
              <w:t>Указывает</w:t>
            </w:r>
            <w:r w:rsidRPr="00407BCA">
              <w:rPr>
                <w:lang w:val="ru-RU"/>
              </w:rPr>
              <w:t xml:space="preserve"> шаблон префикса, как указано ниже, с помощью обработчика потока </w:t>
            </w:r>
            <w:r w:rsidRPr="00407BCA">
              <w:rPr>
                <w:rStyle w:val="afffff7"/>
              </w:rPr>
              <w:t>TaskHandlerWithCustomFormatter</w:t>
            </w:r>
            <w:r>
              <w:rPr>
                <w:lang w:val="ru-RU"/>
              </w:rPr>
              <w:t>. Пример</w:t>
            </w:r>
            <w:r w:rsidRPr="00407BCA">
              <w:t xml:space="preserve"> </w:t>
            </w:r>
            <w:r>
              <w:t>—</w:t>
            </w:r>
            <w:r w:rsidRPr="00407BCA">
              <w:t xml:space="preserve"> </w:t>
            </w:r>
            <w:r w:rsidRPr="00407BCA">
              <w:rPr>
                <w:rStyle w:val="afffff7"/>
              </w:rPr>
              <w:t>{ti.dag_id}-{ti.task_id}-{execution_date}-{try_number}</w:t>
            </w:r>
            <w:r w:rsidRPr="00407BCA">
              <w:t>.</w:t>
            </w:r>
          </w:p>
        </w:tc>
      </w:tr>
      <w:tr w:rsidR="00407BCA" w:rsidRPr="00407BCA" w14:paraId="10CB558E" w14:textId="77777777" w:rsidTr="00A420E9">
        <w:tc>
          <w:tcPr>
            <w:tcW w:w="1400" w:type="dxa"/>
            <w:tcMar>
              <w:top w:w="57" w:type="dxa"/>
              <w:left w:w="85" w:type="dxa"/>
              <w:bottom w:w="57" w:type="dxa"/>
              <w:right w:w="85" w:type="dxa"/>
            </w:tcMar>
          </w:tcPr>
          <w:p w14:paraId="0D6EC37F" w14:textId="39DF9A7D" w:rsidR="00407BCA" w:rsidRPr="00407BCA" w:rsidRDefault="00407BCA" w:rsidP="00407BCA">
            <w:pPr>
              <w:pStyle w:val="afffff6"/>
              <w:jc w:val="left"/>
            </w:pPr>
            <w:r w:rsidRPr="00407BCA">
              <w:t>log_filename_template</w:t>
            </w:r>
          </w:p>
        </w:tc>
        <w:tc>
          <w:tcPr>
            <w:tcW w:w="992" w:type="dxa"/>
          </w:tcPr>
          <w:p w14:paraId="6D4E9947" w14:textId="16F21A67" w:rsidR="00407BCA" w:rsidRPr="001E0B8C" w:rsidRDefault="00407BCA" w:rsidP="00407BCA">
            <w:pPr>
              <w:pStyle w:val="afffff6"/>
              <w:rPr>
                <w:lang w:val="en-US"/>
              </w:rPr>
            </w:pPr>
            <w:r w:rsidRPr="00407BCA">
              <w:rPr>
                <w:lang w:val="en-US"/>
              </w:rPr>
              <w:t>string</w:t>
            </w:r>
          </w:p>
        </w:tc>
        <w:tc>
          <w:tcPr>
            <w:tcW w:w="1427" w:type="dxa"/>
          </w:tcPr>
          <w:p w14:paraId="7B5B3732" w14:textId="6B8117E4" w:rsidR="00407BCA" w:rsidRPr="001E0B8C" w:rsidRDefault="00407BCA" w:rsidP="00407BCA">
            <w:pPr>
              <w:pStyle w:val="afffff6"/>
              <w:rPr>
                <w:lang w:val="en-US"/>
              </w:rPr>
            </w:pPr>
            <w:r w:rsidRPr="00407BCA">
              <w:rPr>
                <w:lang w:val="en-US"/>
              </w:rPr>
              <w:t>{{ ti.dag_id }}/{{ ti.task_id }}/{{ ts }}/{{ try_number }}.log</w:t>
            </w:r>
          </w:p>
        </w:tc>
        <w:tc>
          <w:tcPr>
            <w:tcW w:w="1754" w:type="dxa"/>
          </w:tcPr>
          <w:p w14:paraId="7561637C" w14:textId="2B515BAA" w:rsidR="00407BCA" w:rsidRPr="00407BCA" w:rsidRDefault="00407BCA" w:rsidP="00407BCA">
            <w:pPr>
              <w:pStyle w:val="afffff6"/>
              <w:rPr>
                <w:lang w:val="en-US"/>
              </w:rPr>
            </w:pPr>
            <w:r w:rsidRPr="00407BCA">
              <w:rPr>
                <w:lang w:val="en-US"/>
              </w:rPr>
              <w:t>AIRFLOW__LOGGING__LOG_FILENAME_TEMPLATE</w:t>
            </w:r>
          </w:p>
        </w:tc>
        <w:tc>
          <w:tcPr>
            <w:tcW w:w="3771" w:type="dxa"/>
            <w:tcMar>
              <w:top w:w="57" w:type="dxa"/>
              <w:left w:w="85" w:type="dxa"/>
              <w:bottom w:w="57" w:type="dxa"/>
              <w:right w:w="85" w:type="dxa"/>
            </w:tcMar>
          </w:tcPr>
          <w:p w14:paraId="343282A9" w14:textId="72108253" w:rsidR="00407BCA" w:rsidRPr="00407BCA" w:rsidRDefault="00407BCA" w:rsidP="00407BCA">
            <w:pPr>
              <w:pStyle w:val="aff8"/>
              <w:rPr>
                <w:lang w:val="ru-RU"/>
              </w:rPr>
            </w:pPr>
            <w:r w:rsidRPr="00407BCA">
              <w:rPr>
                <w:lang w:val="ru-RU"/>
              </w:rPr>
              <w:t xml:space="preserve">Форматирование того, как </w:t>
            </w:r>
            <w:r w:rsidRPr="00407BCA">
              <w:t>airflow</w:t>
            </w:r>
            <w:r>
              <w:rPr>
                <w:lang w:val="ru-RU"/>
              </w:rPr>
              <w:t xml:space="preserve"> генерирует имена/</w:t>
            </w:r>
            <w:r w:rsidRPr="00407BCA">
              <w:rPr>
                <w:lang w:val="ru-RU"/>
              </w:rPr>
              <w:t xml:space="preserve">пути файлов для каждого запуска </w:t>
            </w:r>
            <w:r>
              <w:rPr>
                <w:lang w:val="ru-RU"/>
              </w:rPr>
              <w:t>таска</w:t>
            </w:r>
            <w:r w:rsidRPr="00407BCA">
              <w:rPr>
                <w:lang w:val="ru-RU"/>
              </w:rPr>
              <w:t>.</w:t>
            </w:r>
          </w:p>
        </w:tc>
      </w:tr>
      <w:tr w:rsidR="00407BCA" w:rsidRPr="00407BCA" w14:paraId="133005D6" w14:textId="77777777" w:rsidTr="00A420E9">
        <w:tc>
          <w:tcPr>
            <w:tcW w:w="1400" w:type="dxa"/>
            <w:tcMar>
              <w:top w:w="57" w:type="dxa"/>
              <w:left w:w="85" w:type="dxa"/>
              <w:bottom w:w="57" w:type="dxa"/>
              <w:right w:w="85" w:type="dxa"/>
            </w:tcMar>
          </w:tcPr>
          <w:p w14:paraId="3FEB2655" w14:textId="49064F31" w:rsidR="00407BCA" w:rsidRPr="00407BCA" w:rsidRDefault="00407BCA" w:rsidP="00407BCA">
            <w:pPr>
              <w:pStyle w:val="afffff6"/>
              <w:jc w:val="left"/>
            </w:pPr>
            <w:r w:rsidRPr="00407BCA">
              <w:t>log_processor_filename_template</w:t>
            </w:r>
          </w:p>
        </w:tc>
        <w:tc>
          <w:tcPr>
            <w:tcW w:w="992" w:type="dxa"/>
          </w:tcPr>
          <w:p w14:paraId="3B2A5309" w14:textId="13855EDE" w:rsidR="00407BCA" w:rsidRPr="00407BCA" w:rsidRDefault="00407BCA" w:rsidP="00407BCA">
            <w:pPr>
              <w:pStyle w:val="afffff6"/>
              <w:rPr>
                <w:lang w:val="en-US"/>
              </w:rPr>
            </w:pPr>
            <w:r w:rsidRPr="00407BCA">
              <w:rPr>
                <w:lang w:val="en-US"/>
              </w:rPr>
              <w:t>string</w:t>
            </w:r>
          </w:p>
        </w:tc>
        <w:tc>
          <w:tcPr>
            <w:tcW w:w="1427" w:type="dxa"/>
          </w:tcPr>
          <w:p w14:paraId="61C05709" w14:textId="27A1080E" w:rsidR="00407BCA" w:rsidRPr="00407BCA" w:rsidRDefault="00407BCA" w:rsidP="00407BCA">
            <w:pPr>
              <w:pStyle w:val="afffff6"/>
              <w:rPr>
                <w:lang w:val="en-US"/>
              </w:rPr>
            </w:pPr>
            <w:r w:rsidRPr="00407BCA">
              <w:rPr>
                <w:lang w:val="en-US"/>
              </w:rPr>
              <w:t>{{ filename }}.log</w:t>
            </w:r>
          </w:p>
        </w:tc>
        <w:tc>
          <w:tcPr>
            <w:tcW w:w="1754" w:type="dxa"/>
          </w:tcPr>
          <w:p w14:paraId="2AD7DB26" w14:textId="6C847BF6" w:rsidR="00407BCA" w:rsidRPr="00407BCA" w:rsidRDefault="00407BCA" w:rsidP="00407BCA">
            <w:pPr>
              <w:pStyle w:val="afffff6"/>
              <w:rPr>
                <w:lang w:val="en-US"/>
              </w:rPr>
            </w:pPr>
            <w:r w:rsidRPr="00407BCA">
              <w:rPr>
                <w:lang w:val="en-US"/>
              </w:rPr>
              <w:t>AIRFLOW__LOGGING__LOG_PROCESSOR_FILENAME_TEMPLATE</w:t>
            </w:r>
          </w:p>
        </w:tc>
        <w:tc>
          <w:tcPr>
            <w:tcW w:w="3771" w:type="dxa"/>
            <w:tcMar>
              <w:top w:w="57" w:type="dxa"/>
              <w:left w:w="85" w:type="dxa"/>
              <w:bottom w:w="57" w:type="dxa"/>
              <w:right w:w="85" w:type="dxa"/>
            </w:tcMar>
          </w:tcPr>
          <w:p w14:paraId="35FF0358" w14:textId="711AC185" w:rsidR="00407BCA" w:rsidRPr="00407BCA" w:rsidRDefault="00407BCA" w:rsidP="00407BCA">
            <w:pPr>
              <w:pStyle w:val="aff8"/>
              <w:rPr>
                <w:lang w:val="ru-RU"/>
              </w:rPr>
            </w:pPr>
            <w:r w:rsidRPr="00407BCA">
              <w:rPr>
                <w:lang w:val="ru-RU"/>
              </w:rPr>
              <w:t xml:space="preserve">Форматирование того, как </w:t>
            </w:r>
            <w:r w:rsidRPr="00407BCA">
              <w:t>airflow</w:t>
            </w:r>
            <w:r w:rsidRPr="00407BCA">
              <w:rPr>
                <w:lang w:val="ru-RU"/>
              </w:rPr>
              <w:t xml:space="preserve"> генерирует имена файлов для </w:t>
            </w:r>
            <w:r>
              <w:rPr>
                <w:lang w:val="ru-RU"/>
              </w:rPr>
              <w:t>лога.</w:t>
            </w:r>
          </w:p>
        </w:tc>
      </w:tr>
      <w:tr w:rsidR="00407BCA" w:rsidRPr="005A12A6" w14:paraId="07B1B823" w14:textId="77777777" w:rsidTr="00A420E9">
        <w:tc>
          <w:tcPr>
            <w:tcW w:w="1400" w:type="dxa"/>
            <w:tcMar>
              <w:top w:w="57" w:type="dxa"/>
              <w:left w:w="85" w:type="dxa"/>
              <w:bottom w:w="57" w:type="dxa"/>
              <w:right w:w="85" w:type="dxa"/>
            </w:tcMar>
          </w:tcPr>
          <w:p w14:paraId="3F3E1CD9" w14:textId="7F163954" w:rsidR="00407BCA" w:rsidRPr="00027FC7" w:rsidRDefault="00027FC7" w:rsidP="00407BCA">
            <w:pPr>
              <w:pStyle w:val="afffff6"/>
              <w:jc w:val="left"/>
              <w:rPr>
                <w:lang w:val="en-US"/>
              </w:rPr>
            </w:pPr>
            <w:r w:rsidRPr="00027FC7">
              <w:rPr>
                <w:lang w:val="en-US"/>
              </w:rPr>
              <w:lastRenderedPageBreak/>
              <w:t>dag_processor_manager_log_location</w:t>
            </w:r>
          </w:p>
        </w:tc>
        <w:tc>
          <w:tcPr>
            <w:tcW w:w="992" w:type="dxa"/>
          </w:tcPr>
          <w:p w14:paraId="4CE577CA" w14:textId="25976429" w:rsidR="00407BCA" w:rsidRPr="00407BCA" w:rsidRDefault="00027FC7" w:rsidP="00407BCA">
            <w:pPr>
              <w:pStyle w:val="afffff6"/>
              <w:rPr>
                <w:lang w:val="en-US"/>
              </w:rPr>
            </w:pPr>
            <w:r w:rsidRPr="00027FC7">
              <w:rPr>
                <w:lang w:val="en-US"/>
              </w:rPr>
              <w:t>string</w:t>
            </w:r>
          </w:p>
        </w:tc>
        <w:tc>
          <w:tcPr>
            <w:tcW w:w="1427" w:type="dxa"/>
          </w:tcPr>
          <w:p w14:paraId="1A315AC0" w14:textId="5663D6B9" w:rsidR="00407BCA" w:rsidRPr="00407BCA" w:rsidRDefault="00027FC7" w:rsidP="00407BCA">
            <w:pPr>
              <w:pStyle w:val="afffff6"/>
              <w:rPr>
                <w:lang w:val="en-US"/>
              </w:rPr>
            </w:pPr>
            <w:r w:rsidRPr="00027FC7">
              <w:rPr>
                <w:lang w:val="en-US"/>
              </w:rPr>
              <w:t>{AIRFLOW_HOME}/logs/dag_processor_manager/dag_processor_manager.log</w:t>
            </w:r>
          </w:p>
        </w:tc>
        <w:tc>
          <w:tcPr>
            <w:tcW w:w="1754" w:type="dxa"/>
          </w:tcPr>
          <w:p w14:paraId="72732D79" w14:textId="13550721" w:rsidR="00407BCA" w:rsidRPr="00407BCA" w:rsidRDefault="00027FC7" w:rsidP="00407BCA">
            <w:pPr>
              <w:pStyle w:val="afffff6"/>
              <w:rPr>
                <w:lang w:val="en-US"/>
              </w:rPr>
            </w:pPr>
            <w:r w:rsidRPr="00027FC7">
              <w:rPr>
                <w:lang w:val="en-US"/>
              </w:rPr>
              <w:t>AIRFLOW__LOGGING__DAG_PROCESSOR_MANAGER_LOG_LOCATION</w:t>
            </w:r>
          </w:p>
        </w:tc>
        <w:tc>
          <w:tcPr>
            <w:tcW w:w="3771" w:type="dxa"/>
            <w:tcMar>
              <w:top w:w="57" w:type="dxa"/>
              <w:left w:w="85" w:type="dxa"/>
              <w:bottom w:w="57" w:type="dxa"/>
              <w:right w:w="85" w:type="dxa"/>
            </w:tcMar>
          </w:tcPr>
          <w:p w14:paraId="47A45DDD" w14:textId="5A2130F6" w:rsidR="00407BCA" w:rsidRPr="00027FC7" w:rsidRDefault="00027FC7" w:rsidP="00407BCA">
            <w:pPr>
              <w:pStyle w:val="aff8"/>
            </w:pPr>
            <w:r>
              <w:t>П</w:t>
            </w:r>
            <w:r w:rsidRPr="00027FC7">
              <w:t xml:space="preserve">олный путь к лог-файлу </w:t>
            </w:r>
            <w:r w:rsidRPr="00027FC7">
              <w:rPr>
                <w:rStyle w:val="afffff7"/>
              </w:rPr>
              <w:t>dag_processor_manager</w:t>
            </w:r>
            <w:r w:rsidRPr="00027FC7">
              <w:t>.</w:t>
            </w:r>
          </w:p>
        </w:tc>
      </w:tr>
      <w:tr w:rsidR="00027FC7" w:rsidRPr="003E703D" w14:paraId="00222617" w14:textId="77777777" w:rsidTr="00A420E9">
        <w:tc>
          <w:tcPr>
            <w:tcW w:w="1400" w:type="dxa"/>
            <w:tcMar>
              <w:top w:w="57" w:type="dxa"/>
              <w:left w:w="85" w:type="dxa"/>
              <w:bottom w:w="57" w:type="dxa"/>
              <w:right w:w="85" w:type="dxa"/>
            </w:tcMar>
          </w:tcPr>
          <w:p w14:paraId="5EE1DCE6" w14:textId="32927494" w:rsidR="00027FC7" w:rsidRPr="00027FC7" w:rsidRDefault="003E703D" w:rsidP="00407BCA">
            <w:pPr>
              <w:pStyle w:val="afffff6"/>
              <w:jc w:val="left"/>
              <w:rPr>
                <w:lang w:val="en-US"/>
              </w:rPr>
            </w:pPr>
            <w:r w:rsidRPr="003E703D">
              <w:rPr>
                <w:lang w:val="en-US"/>
              </w:rPr>
              <w:t>task_log_reader</w:t>
            </w:r>
          </w:p>
        </w:tc>
        <w:tc>
          <w:tcPr>
            <w:tcW w:w="992" w:type="dxa"/>
          </w:tcPr>
          <w:p w14:paraId="19E44929" w14:textId="2B5FB080" w:rsidR="00027FC7" w:rsidRPr="00027FC7" w:rsidRDefault="003E703D" w:rsidP="00407BCA">
            <w:pPr>
              <w:pStyle w:val="afffff6"/>
              <w:rPr>
                <w:lang w:val="en-US"/>
              </w:rPr>
            </w:pPr>
            <w:r w:rsidRPr="003E703D">
              <w:rPr>
                <w:lang w:val="en-US"/>
              </w:rPr>
              <w:t>string</w:t>
            </w:r>
          </w:p>
        </w:tc>
        <w:tc>
          <w:tcPr>
            <w:tcW w:w="1427" w:type="dxa"/>
          </w:tcPr>
          <w:p w14:paraId="65D7690F" w14:textId="7FABF960" w:rsidR="00027FC7" w:rsidRPr="00027FC7" w:rsidRDefault="003E703D" w:rsidP="00407BCA">
            <w:pPr>
              <w:pStyle w:val="afffff6"/>
              <w:rPr>
                <w:lang w:val="en-US"/>
              </w:rPr>
            </w:pPr>
            <w:r w:rsidRPr="003E703D">
              <w:rPr>
                <w:lang w:val="en-US"/>
              </w:rPr>
              <w:t>task</w:t>
            </w:r>
          </w:p>
        </w:tc>
        <w:tc>
          <w:tcPr>
            <w:tcW w:w="1754" w:type="dxa"/>
          </w:tcPr>
          <w:p w14:paraId="13E64303" w14:textId="7FADFD19" w:rsidR="00027FC7" w:rsidRPr="00027FC7" w:rsidRDefault="003E703D" w:rsidP="00407BCA">
            <w:pPr>
              <w:pStyle w:val="afffff6"/>
              <w:rPr>
                <w:lang w:val="en-US"/>
              </w:rPr>
            </w:pPr>
            <w:r w:rsidRPr="003E703D">
              <w:rPr>
                <w:lang w:val="en-US"/>
              </w:rPr>
              <w:t>AIRFLOW__LOGGING__TASK_LOG_READER</w:t>
            </w:r>
          </w:p>
        </w:tc>
        <w:tc>
          <w:tcPr>
            <w:tcW w:w="3771" w:type="dxa"/>
            <w:tcMar>
              <w:top w:w="57" w:type="dxa"/>
              <w:left w:w="85" w:type="dxa"/>
              <w:bottom w:w="57" w:type="dxa"/>
              <w:right w:w="85" w:type="dxa"/>
            </w:tcMar>
          </w:tcPr>
          <w:p w14:paraId="03A58669" w14:textId="251F72DD" w:rsidR="00027FC7" w:rsidRPr="003E703D" w:rsidRDefault="003E703D" w:rsidP="003E703D">
            <w:pPr>
              <w:pStyle w:val="aff8"/>
              <w:rPr>
                <w:lang w:val="ru-RU"/>
              </w:rPr>
            </w:pPr>
            <w:r w:rsidRPr="003E703D">
              <w:rPr>
                <w:lang w:val="ru-RU"/>
              </w:rPr>
              <w:t xml:space="preserve">Имя обработчика для чтения </w:t>
            </w:r>
            <w:r>
              <w:rPr>
                <w:lang w:val="ru-RU"/>
              </w:rPr>
              <w:t>логов инстанса таска</w:t>
            </w:r>
            <w:r w:rsidRPr="003E703D">
              <w:rPr>
                <w:lang w:val="ru-RU"/>
              </w:rPr>
              <w:t xml:space="preserve">. По умолчанию используется обработчик </w:t>
            </w:r>
            <w:r w:rsidRPr="003E703D">
              <w:rPr>
                <w:rStyle w:val="afffff7"/>
              </w:rPr>
              <w:t>task</w:t>
            </w:r>
            <w:r w:rsidRPr="003E703D">
              <w:rPr>
                <w:lang w:val="ru-RU"/>
              </w:rPr>
              <w:t>.</w:t>
            </w:r>
          </w:p>
        </w:tc>
      </w:tr>
      <w:tr w:rsidR="003E703D" w:rsidRPr="003E703D" w14:paraId="684FF8DC" w14:textId="77777777" w:rsidTr="00A420E9">
        <w:tc>
          <w:tcPr>
            <w:tcW w:w="1400" w:type="dxa"/>
            <w:tcMar>
              <w:top w:w="57" w:type="dxa"/>
              <w:left w:w="85" w:type="dxa"/>
              <w:bottom w:w="57" w:type="dxa"/>
              <w:right w:w="85" w:type="dxa"/>
            </w:tcMar>
          </w:tcPr>
          <w:p w14:paraId="59CDED75" w14:textId="785F98E2" w:rsidR="003E703D" w:rsidRPr="003E703D" w:rsidRDefault="003E703D" w:rsidP="003E703D">
            <w:pPr>
              <w:pStyle w:val="afffff6"/>
              <w:jc w:val="left"/>
              <w:rPr>
                <w:lang w:val="en-US"/>
              </w:rPr>
            </w:pPr>
            <w:r w:rsidRPr="003E703D">
              <w:rPr>
                <w:lang w:val="en-US"/>
              </w:rPr>
              <w:t>extra_loggers</w:t>
            </w:r>
          </w:p>
        </w:tc>
        <w:tc>
          <w:tcPr>
            <w:tcW w:w="992" w:type="dxa"/>
          </w:tcPr>
          <w:p w14:paraId="4C1B9053" w14:textId="20D45638" w:rsidR="003E703D" w:rsidRPr="003E703D" w:rsidRDefault="003E703D" w:rsidP="003E703D">
            <w:pPr>
              <w:pStyle w:val="afffff6"/>
              <w:rPr>
                <w:lang w:val="en-US"/>
              </w:rPr>
            </w:pPr>
            <w:r w:rsidRPr="001E0B8C">
              <w:rPr>
                <w:lang w:val="en-US"/>
              </w:rPr>
              <w:t>string</w:t>
            </w:r>
          </w:p>
        </w:tc>
        <w:tc>
          <w:tcPr>
            <w:tcW w:w="1427" w:type="dxa"/>
          </w:tcPr>
          <w:p w14:paraId="587C8C6E" w14:textId="0CFC5F6A" w:rsidR="003E703D" w:rsidRPr="003E703D" w:rsidRDefault="003E703D" w:rsidP="003E703D">
            <w:pPr>
              <w:pStyle w:val="afffff6"/>
              <w:rPr>
                <w:lang w:val="en-US"/>
              </w:rPr>
            </w:pPr>
            <w:r w:rsidRPr="001E0B8C">
              <w:rPr>
                <w:lang w:val="en-US"/>
              </w:rPr>
              <w:t>''</w:t>
            </w:r>
          </w:p>
        </w:tc>
        <w:tc>
          <w:tcPr>
            <w:tcW w:w="1754" w:type="dxa"/>
          </w:tcPr>
          <w:p w14:paraId="3D242E5B" w14:textId="3820D088" w:rsidR="003E703D" w:rsidRPr="003E703D" w:rsidRDefault="003E703D" w:rsidP="003E703D">
            <w:pPr>
              <w:pStyle w:val="afffff6"/>
              <w:rPr>
                <w:lang w:val="en-US"/>
              </w:rPr>
            </w:pPr>
            <w:r w:rsidRPr="003E703D">
              <w:rPr>
                <w:lang w:val="en-US"/>
              </w:rPr>
              <w:t>AIRFLOW__LOGGING__EXTRA_LOGGERS</w:t>
            </w:r>
          </w:p>
        </w:tc>
        <w:tc>
          <w:tcPr>
            <w:tcW w:w="3771" w:type="dxa"/>
            <w:tcMar>
              <w:top w:w="57" w:type="dxa"/>
              <w:left w:w="85" w:type="dxa"/>
              <w:bottom w:w="57" w:type="dxa"/>
              <w:right w:w="85" w:type="dxa"/>
            </w:tcMar>
          </w:tcPr>
          <w:p w14:paraId="30131D18" w14:textId="36459843" w:rsidR="003E703D" w:rsidRPr="003E703D" w:rsidRDefault="006406E8" w:rsidP="006406E8">
            <w:pPr>
              <w:pStyle w:val="aff8"/>
              <w:rPr>
                <w:lang w:val="ru-RU"/>
              </w:rPr>
            </w:pPr>
            <w:r>
              <w:rPr>
                <w:lang w:val="ru-RU"/>
              </w:rPr>
              <w:t>Перечень имё</w:t>
            </w:r>
            <w:r w:rsidRPr="006406E8">
              <w:rPr>
                <w:lang w:val="ru-RU"/>
              </w:rPr>
              <w:t xml:space="preserve">н сторонних </w:t>
            </w:r>
            <w:r>
              <w:rPr>
                <w:lang w:val="ru-RU"/>
              </w:rPr>
              <w:t>инструментов логирования, разделё</w:t>
            </w:r>
            <w:r w:rsidRPr="006406E8">
              <w:rPr>
                <w:lang w:val="ru-RU"/>
              </w:rPr>
              <w:t>нных запятыми, которые будут настроены для вывода сообщений на консоли.</w:t>
            </w:r>
            <w:r>
              <w:rPr>
                <w:lang w:val="ru-RU"/>
              </w:rPr>
              <w:t xml:space="preserve"> Пример — </w:t>
            </w:r>
            <w:r w:rsidRPr="006406E8">
              <w:rPr>
                <w:rStyle w:val="afffff7"/>
              </w:rPr>
              <w:t>connexion</w:t>
            </w:r>
            <w:r>
              <w:rPr>
                <w:lang w:val="ru-RU"/>
              </w:rPr>
              <w:t xml:space="preserve">, </w:t>
            </w:r>
            <w:r w:rsidRPr="006406E8">
              <w:rPr>
                <w:rStyle w:val="afffff7"/>
              </w:rPr>
              <w:t>sqlalchemy</w:t>
            </w:r>
            <w:r>
              <w:rPr>
                <w:lang w:val="ru-RU"/>
              </w:rPr>
              <w:t>.</w:t>
            </w:r>
          </w:p>
        </w:tc>
      </w:tr>
    </w:tbl>
    <w:p w14:paraId="473AB6C9" w14:textId="336FEAA7" w:rsidR="006406E8" w:rsidRDefault="006406E8" w:rsidP="006406E8">
      <w:pPr>
        <w:pStyle w:val="3a"/>
        <w:rPr>
          <w:lang w:val="ru-RU"/>
        </w:rPr>
      </w:pPr>
      <w:bookmarkStart w:id="82" w:name="_Toc81490072"/>
      <w:r>
        <w:rPr>
          <w:lang w:val="ru-RU"/>
        </w:rPr>
        <w:t xml:space="preserve">Раздел </w:t>
      </w:r>
      <w:r>
        <w:t>[metrics]</w:t>
      </w:r>
      <w:bookmarkEnd w:id="82"/>
    </w:p>
    <w:p w14:paraId="328313CA" w14:textId="5FDA9907" w:rsidR="006406E8" w:rsidRPr="0021565C" w:rsidRDefault="006406E8" w:rsidP="006406E8">
      <w:pPr>
        <w:pStyle w:val="aff6"/>
      </w:pPr>
      <w:r w:rsidRPr="00624C80">
        <w:t xml:space="preserve">Таблица </w:t>
      </w:r>
      <w:fldSimple w:instr=" SEQ Таблица \* ARABIC ">
        <w:r w:rsidR="003707D5">
          <w:rPr>
            <w:noProof/>
          </w:rPr>
          <w:t>55</w:t>
        </w:r>
      </w:fldSimple>
      <w:r w:rsidRPr="00624C80">
        <w:t xml:space="preserve"> </w:t>
      </w:r>
      <w:r w:rsidRPr="00624C80">
        <w:rPr>
          <w:rFonts w:cs="Times New Roman"/>
        </w:rPr>
        <w:t>—</w:t>
      </w:r>
      <w:r w:rsidRPr="00624C80">
        <w:t xml:space="preserve"> </w:t>
      </w:r>
      <w:r>
        <w:t xml:space="preserve">Раздел </w:t>
      </w:r>
      <w:r>
        <w:rPr>
          <w:lang w:val="en-US"/>
        </w:rPr>
        <w:t>[metrics]</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400"/>
        <w:gridCol w:w="992"/>
        <w:gridCol w:w="1427"/>
        <w:gridCol w:w="1754"/>
        <w:gridCol w:w="3771"/>
      </w:tblGrid>
      <w:tr w:rsidR="006406E8" w:rsidRPr="00BB4D23" w14:paraId="0572A771" w14:textId="77777777" w:rsidTr="00A420E9">
        <w:trPr>
          <w:trHeight w:val="454"/>
          <w:tblHeader/>
        </w:trPr>
        <w:tc>
          <w:tcPr>
            <w:tcW w:w="1400" w:type="dxa"/>
            <w:shd w:val="clear" w:color="auto" w:fill="7030A0"/>
            <w:tcMar>
              <w:top w:w="57" w:type="dxa"/>
              <w:left w:w="85" w:type="dxa"/>
              <w:bottom w:w="57" w:type="dxa"/>
              <w:right w:w="85" w:type="dxa"/>
            </w:tcMar>
          </w:tcPr>
          <w:p w14:paraId="699AECE5" w14:textId="77777777" w:rsidR="006406E8" w:rsidRPr="00BB4D23" w:rsidRDefault="006406E8" w:rsidP="00A420E9">
            <w:pPr>
              <w:pStyle w:val="affa"/>
            </w:pPr>
            <w:r>
              <w:t>Конфигурация</w:t>
            </w:r>
          </w:p>
        </w:tc>
        <w:tc>
          <w:tcPr>
            <w:tcW w:w="992" w:type="dxa"/>
            <w:shd w:val="clear" w:color="auto" w:fill="7030A0"/>
          </w:tcPr>
          <w:p w14:paraId="777EF617" w14:textId="77777777" w:rsidR="006406E8" w:rsidRDefault="006406E8" w:rsidP="00A420E9">
            <w:pPr>
              <w:pStyle w:val="affa"/>
            </w:pPr>
            <w:r>
              <w:t>Тип</w:t>
            </w:r>
          </w:p>
        </w:tc>
        <w:tc>
          <w:tcPr>
            <w:tcW w:w="1427" w:type="dxa"/>
            <w:shd w:val="clear" w:color="auto" w:fill="7030A0"/>
          </w:tcPr>
          <w:p w14:paraId="5CB3B595" w14:textId="77777777" w:rsidR="006406E8" w:rsidRDefault="006406E8" w:rsidP="00A420E9">
            <w:pPr>
              <w:pStyle w:val="affa"/>
            </w:pPr>
            <w:r>
              <w:t>Значение по умолчанию</w:t>
            </w:r>
          </w:p>
        </w:tc>
        <w:tc>
          <w:tcPr>
            <w:tcW w:w="1754" w:type="dxa"/>
            <w:shd w:val="clear" w:color="auto" w:fill="7030A0"/>
          </w:tcPr>
          <w:p w14:paraId="7549FE40" w14:textId="77777777" w:rsidR="006406E8" w:rsidRDefault="006406E8" w:rsidP="00A420E9">
            <w:pPr>
              <w:pStyle w:val="affa"/>
            </w:pPr>
            <w:r>
              <w:t>Переменная среды</w:t>
            </w:r>
          </w:p>
        </w:tc>
        <w:tc>
          <w:tcPr>
            <w:tcW w:w="3771" w:type="dxa"/>
            <w:shd w:val="clear" w:color="auto" w:fill="7030A0"/>
            <w:tcMar>
              <w:top w:w="57" w:type="dxa"/>
              <w:left w:w="85" w:type="dxa"/>
              <w:bottom w:w="57" w:type="dxa"/>
              <w:right w:w="85" w:type="dxa"/>
            </w:tcMar>
          </w:tcPr>
          <w:p w14:paraId="32ABD762" w14:textId="77777777" w:rsidR="006406E8" w:rsidRPr="00991D67" w:rsidRDefault="006406E8" w:rsidP="00A420E9">
            <w:pPr>
              <w:pStyle w:val="affa"/>
            </w:pPr>
            <w:r>
              <w:t>Описание</w:t>
            </w:r>
          </w:p>
        </w:tc>
      </w:tr>
      <w:tr w:rsidR="006406E8" w:rsidRPr="001E0B8C" w14:paraId="0F93ED76" w14:textId="77777777" w:rsidTr="00A420E9">
        <w:tc>
          <w:tcPr>
            <w:tcW w:w="1400" w:type="dxa"/>
            <w:tcMar>
              <w:top w:w="57" w:type="dxa"/>
              <w:left w:w="85" w:type="dxa"/>
              <w:bottom w:w="57" w:type="dxa"/>
              <w:right w:w="85" w:type="dxa"/>
            </w:tcMar>
          </w:tcPr>
          <w:p w14:paraId="1A8E4F8D" w14:textId="5727D169" w:rsidR="006406E8" w:rsidRPr="00A33E64" w:rsidRDefault="00A420E9" w:rsidP="00A420E9">
            <w:pPr>
              <w:pStyle w:val="afffff6"/>
              <w:jc w:val="left"/>
            </w:pPr>
            <w:r w:rsidRPr="00A420E9">
              <w:t>statsd_on</w:t>
            </w:r>
          </w:p>
        </w:tc>
        <w:tc>
          <w:tcPr>
            <w:tcW w:w="992" w:type="dxa"/>
          </w:tcPr>
          <w:p w14:paraId="608EA239" w14:textId="64707D00" w:rsidR="006406E8" w:rsidRPr="00A7250C" w:rsidRDefault="00A420E9" w:rsidP="00A420E9">
            <w:pPr>
              <w:pStyle w:val="afffff6"/>
            </w:pPr>
            <w:r w:rsidRPr="001E0B8C">
              <w:rPr>
                <w:lang w:val="en-US"/>
              </w:rPr>
              <w:t>string</w:t>
            </w:r>
          </w:p>
        </w:tc>
        <w:tc>
          <w:tcPr>
            <w:tcW w:w="1427" w:type="dxa"/>
          </w:tcPr>
          <w:p w14:paraId="5AF241EB" w14:textId="72080111" w:rsidR="006406E8" w:rsidRPr="00A7250C" w:rsidRDefault="00A420E9" w:rsidP="00A420E9">
            <w:pPr>
              <w:pStyle w:val="afffff6"/>
            </w:pPr>
            <w:r w:rsidRPr="00A420E9">
              <w:t>False</w:t>
            </w:r>
          </w:p>
        </w:tc>
        <w:tc>
          <w:tcPr>
            <w:tcW w:w="1754" w:type="dxa"/>
          </w:tcPr>
          <w:p w14:paraId="1AD7ACB7" w14:textId="64CB015F" w:rsidR="006406E8" w:rsidRPr="001E0B8C" w:rsidRDefault="00A420E9" w:rsidP="00A420E9">
            <w:pPr>
              <w:pStyle w:val="afffff6"/>
              <w:rPr>
                <w:lang w:val="en-US"/>
              </w:rPr>
            </w:pPr>
            <w:r w:rsidRPr="00A420E9">
              <w:rPr>
                <w:lang w:val="en-US"/>
              </w:rPr>
              <w:t>AIRFLOW__METRICS__STATSD_ON</w:t>
            </w:r>
          </w:p>
        </w:tc>
        <w:tc>
          <w:tcPr>
            <w:tcW w:w="3771" w:type="dxa"/>
            <w:tcMar>
              <w:top w:w="57" w:type="dxa"/>
              <w:left w:w="85" w:type="dxa"/>
              <w:bottom w:w="57" w:type="dxa"/>
              <w:right w:w="85" w:type="dxa"/>
            </w:tcMar>
          </w:tcPr>
          <w:p w14:paraId="5F09A1E0" w14:textId="48DFD262" w:rsidR="006406E8" w:rsidRPr="001E0B8C" w:rsidRDefault="00767C68" w:rsidP="00767C68">
            <w:pPr>
              <w:pStyle w:val="aff8"/>
              <w:rPr>
                <w:lang w:val="ru-RU"/>
              </w:rPr>
            </w:pPr>
            <w:r w:rsidRPr="00767C68">
              <w:rPr>
                <w:lang w:val="ru-RU"/>
              </w:rPr>
              <w:t>Включает отправку метрик в StatsD.</w:t>
            </w:r>
          </w:p>
        </w:tc>
      </w:tr>
      <w:tr w:rsidR="00767C68" w:rsidRPr="001E0B8C" w14:paraId="27ACEB1D" w14:textId="77777777" w:rsidTr="00A420E9">
        <w:tc>
          <w:tcPr>
            <w:tcW w:w="1400" w:type="dxa"/>
            <w:tcMar>
              <w:top w:w="57" w:type="dxa"/>
              <w:left w:w="85" w:type="dxa"/>
              <w:bottom w:w="57" w:type="dxa"/>
              <w:right w:w="85" w:type="dxa"/>
            </w:tcMar>
          </w:tcPr>
          <w:p w14:paraId="0F4CF4AE" w14:textId="7C25A784" w:rsidR="00767C68" w:rsidRPr="00767C68" w:rsidRDefault="00767C68" w:rsidP="00A420E9">
            <w:pPr>
              <w:pStyle w:val="afffff6"/>
              <w:jc w:val="left"/>
            </w:pPr>
            <w:r w:rsidRPr="00767C68">
              <w:t>statsd_hos</w:t>
            </w:r>
            <w:r>
              <w:rPr>
                <w:lang w:val="en-US"/>
              </w:rPr>
              <w:t>t</w:t>
            </w:r>
          </w:p>
        </w:tc>
        <w:tc>
          <w:tcPr>
            <w:tcW w:w="992" w:type="dxa"/>
          </w:tcPr>
          <w:p w14:paraId="1653696A" w14:textId="5DFD593A" w:rsidR="00767C68" w:rsidRPr="001E0B8C" w:rsidRDefault="00767C68" w:rsidP="00A420E9">
            <w:pPr>
              <w:pStyle w:val="afffff6"/>
              <w:rPr>
                <w:lang w:val="en-US"/>
              </w:rPr>
            </w:pPr>
            <w:r w:rsidRPr="001E0B8C">
              <w:rPr>
                <w:lang w:val="en-US"/>
              </w:rPr>
              <w:t>string</w:t>
            </w:r>
          </w:p>
        </w:tc>
        <w:tc>
          <w:tcPr>
            <w:tcW w:w="1427" w:type="dxa"/>
          </w:tcPr>
          <w:p w14:paraId="18FFD5D0" w14:textId="309E3B0F" w:rsidR="00767C68" w:rsidRPr="00A420E9" w:rsidRDefault="00767C68" w:rsidP="00A420E9">
            <w:pPr>
              <w:pStyle w:val="afffff6"/>
            </w:pPr>
            <w:r w:rsidRPr="00767C68">
              <w:t>localhost</w:t>
            </w:r>
          </w:p>
        </w:tc>
        <w:tc>
          <w:tcPr>
            <w:tcW w:w="1754" w:type="dxa"/>
          </w:tcPr>
          <w:p w14:paraId="29BA38EC" w14:textId="003C2DB4" w:rsidR="00767C68" w:rsidRPr="00A420E9" w:rsidRDefault="00767C68" w:rsidP="00A420E9">
            <w:pPr>
              <w:pStyle w:val="afffff6"/>
              <w:rPr>
                <w:lang w:val="en-US"/>
              </w:rPr>
            </w:pPr>
            <w:r w:rsidRPr="00767C68">
              <w:rPr>
                <w:lang w:val="en-US"/>
              </w:rPr>
              <w:t>AIRFLOW__METRICS__STATSD_HOST</w:t>
            </w:r>
          </w:p>
        </w:tc>
        <w:tc>
          <w:tcPr>
            <w:tcW w:w="3771" w:type="dxa"/>
            <w:tcMar>
              <w:top w:w="57" w:type="dxa"/>
              <w:left w:w="85" w:type="dxa"/>
              <w:bottom w:w="57" w:type="dxa"/>
              <w:right w:w="85" w:type="dxa"/>
            </w:tcMar>
          </w:tcPr>
          <w:p w14:paraId="68267D97" w14:textId="4A788235" w:rsidR="00767C68" w:rsidRPr="00767C68" w:rsidRDefault="00767C68" w:rsidP="00767C68">
            <w:pPr>
              <w:pStyle w:val="aff8"/>
              <w:rPr>
                <w:lang w:val="ru-RU"/>
              </w:rPr>
            </w:pPr>
            <w:r>
              <w:rPr>
                <w:lang w:val="ru-RU"/>
              </w:rPr>
              <w:t xml:space="preserve">Хост </w:t>
            </w:r>
            <w:r w:rsidRPr="00767C68">
              <w:rPr>
                <w:lang w:val="ru-RU"/>
              </w:rPr>
              <w:t>StatsD</w:t>
            </w:r>
            <w:r>
              <w:rPr>
                <w:lang w:val="ru-RU"/>
              </w:rPr>
              <w:t>.</w:t>
            </w:r>
          </w:p>
        </w:tc>
      </w:tr>
      <w:tr w:rsidR="00767C68" w:rsidRPr="001E0B8C" w14:paraId="0D9CAD51" w14:textId="77777777" w:rsidTr="00A420E9">
        <w:tc>
          <w:tcPr>
            <w:tcW w:w="1400" w:type="dxa"/>
            <w:tcMar>
              <w:top w:w="57" w:type="dxa"/>
              <w:left w:w="85" w:type="dxa"/>
              <w:bottom w:w="57" w:type="dxa"/>
              <w:right w:w="85" w:type="dxa"/>
            </w:tcMar>
          </w:tcPr>
          <w:p w14:paraId="0357B1D7" w14:textId="05747723" w:rsidR="00767C68" w:rsidRPr="00767C68" w:rsidRDefault="00767C68" w:rsidP="00A420E9">
            <w:pPr>
              <w:pStyle w:val="afffff6"/>
              <w:jc w:val="left"/>
            </w:pPr>
            <w:r w:rsidRPr="00767C68">
              <w:t>statsd_port</w:t>
            </w:r>
          </w:p>
        </w:tc>
        <w:tc>
          <w:tcPr>
            <w:tcW w:w="992" w:type="dxa"/>
          </w:tcPr>
          <w:p w14:paraId="564E4A6A" w14:textId="3AAACF30" w:rsidR="00767C68" w:rsidRPr="001E0B8C" w:rsidRDefault="00767C68" w:rsidP="00A420E9">
            <w:pPr>
              <w:pStyle w:val="afffff6"/>
              <w:rPr>
                <w:lang w:val="en-US"/>
              </w:rPr>
            </w:pPr>
            <w:r w:rsidRPr="001E0B8C">
              <w:rPr>
                <w:lang w:val="en-US"/>
              </w:rPr>
              <w:t>string</w:t>
            </w:r>
          </w:p>
        </w:tc>
        <w:tc>
          <w:tcPr>
            <w:tcW w:w="1427" w:type="dxa"/>
          </w:tcPr>
          <w:p w14:paraId="14899F06" w14:textId="6C2734B2" w:rsidR="00767C68" w:rsidRPr="00767C68" w:rsidRDefault="00767C68" w:rsidP="00A420E9">
            <w:pPr>
              <w:pStyle w:val="afffff6"/>
            </w:pPr>
            <w:r w:rsidRPr="00767C68">
              <w:t>8125</w:t>
            </w:r>
          </w:p>
        </w:tc>
        <w:tc>
          <w:tcPr>
            <w:tcW w:w="1754" w:type="dxa"/>
          </w:tcPr>
          <w:p w14:paraId="7EA66CD6" w14:textId="32EDD221" w:rsidR="00767C68" w:rsidRPr="00767C68" w:rsidRDefault="00767C68" w:rsidP="00A420E9">
            <w:pPr>
              <w:pStyle w:val="afffff6"/>
              <w:rPr>
                <w:lang w:val="en-US"/>
              </w:rPr>
            </w:pPr>
            <w:r w:rsidRPr="00767C68">
              <w:rPr>
                <w:lang w:val="en-US"/>
              </w:rPr>
              <w:t>AIRFLOW__METRICS__STATSD_PORT</w:t>
            </w:r>
          </w:p>
        </w:tc>
        <w:tc>
          <w:tcPr>
            <w:tcW w:w="3771" w:type="dxa"/>
            <w:tcMar>
              <w:top w:w="57" w:type="dxa"/>
              <w:left w:w="85" w:type="dxa"/>
              <w:bottom w:w="57" w:type="dxa"/>
              <w:right w:w="85" w:type="dxa"/>
            </w:tcMar>
          </w:tcPr>
          <w:p w14:paraId="51AA4EC5" w14:textId="33B41CCF" w:rsidR="00767C68" w:rsidRDefault="00767C68" w:rsidP="00767C68">
            <w:pPr>
              <w:pStyle w:val="aff8"/>
              <w:rPr>
                <w:lang w:val="ru-RU"/>
              </w:rPr>
            </w:pPr>
            <w:r>
              <w:rPr>
                <w:lang w:val="ru-RU"/>
              </w:rPr>
              <w:t xml:space="preserve">Порт </w:t>
            </w:r>
            <w:r w:rsidRPr="00767C68">
              <w:rPr>
                <w:lang w:val="ru-RU"/>
              </w:rPr>
              <w:t>StatsD</w:t>
            </w:r>
            <w:r>
              <w:rPr>
                <w:lang w:val="ru-RU"/>
              </w:rPr>
              <w:t>.</w:t>
            </w:r>
          </w:p>
        </w:tc>
      </w:tr>
      <w:tr w:rsidR="00767C68" w:rsidRPr="001E0B8C" w14:paraId="5D1CE99A" w14:textId="77777777" w:rsidTr="00A420E9">
        <w:tc>
          <w:tcPr>
            <w:tcW w:w="1400" w:type="dxa"/>
            <w:tcMar>
              <w:top w:w="57" w:type="dxa"/>
              <w:left w:w="85" w:type="dxa"/>
              <w:bottom w:w="57" w:type="dxa"/>
              <w:right w:w="85" w:type="dxa"/>
            </w:tcMar>
          </w:tcPr>
          <w:p w14:paraId="274CD954" w14:textId="1F0F550B" w:rsidR="00767C68" w:rsidRPr="00767C68" w:rsidRDefault="00A91B91" w:rsidP="00A420E9">
            <w:pPr>
              <w:pStyle w:val="afffff6"/>
              <w:jc w:val="left"/>
            </w:pPr>
            <w:r w:rsidRPr="00A91B91">
              <w:t>statsd_prefix</w:t>
            </w:r>
          </w:p>
        </w:tc>
        <w:tc>
          <w:tcPr>
            <w:tcW w:w="992" w:type="dxa"/>
          </w:tcPr>
          <w:p w14:paraId="4A3A3DB7" w14:textId="34DA28D3" w:rsidR="00767C68" w:rsidRPr="001E0B8C" w:rsidRDefault="00A91B91" w:rsidP="00A420E9">
            <w:pPr>
              <w:pStyle w:val="afffff6"/>
              <w:rPr>
                <w:lang w:val="en-US"/>
              </w:rPr>
            </w:pPr>
            <w:r w:rsidRPr="001E0B8C">
              <w:rPr>
                <w:lang w:val="en-US"/>
              </w:rPr>
              <w:t>string</w:t>
            </w:r>
          </w:p>
        </w:tc>
        <w:tc>
          <w:tcPr>
            <w:tcW w:w="1427" w:type="dxa"/>
          </w:tcPr>
          <w:p w14:paraId="375E69ED" w14:textId="6999B2AF" w:rsidR="00767C68" w:rsidRPr="00767C68" w:rsidRDefault="00A91B91" w:rsidP="00A420E9">
            <w:pPr>
              <w:pStyle w:val="afffff6"/>
            </w:pPr>
            <w:r w:rsidRPr="00A91B91">
              <w:t>airflow</w:t>
            </w:r>
          </w:p>
        </w:tc>
        <w:tc>
          <w:tcPr>
            <w:tcW w:w="1754" w:type="dxa"/>
          </w:tcPr>
          <w:p w14:paraId="3C1277C6" w14:textId="6D641BAC" w:rsidR="00767C68" w:rsidRPr="00767C68" w:rsidRDefault="00A91B91" w:rsidP="00A420E9">
            <w:pPr>
              <w:pStyle w:val="afffff6"/>
              <w:rPr>
                <w:lang w:val="en-US"/>
              </w:rPr>
            </w:pPr>
            <w:r w:rsidRPr="00A91B91">
              <w:rPr>
                <w:lang w:val="en-US"/>
              </w:rPr>
              <w:t>AIRFLOW__METRICS__STATSD_PREFIX</w:t>
            </w:r>
          </w:p>
        </w:tc>
        <w:tc>
          <w:tcPr>
            <w:tcW w:w="3771" w:type="dxa"/>
            <w:tcMar>
              <w:top w:w="57" w:type="dxa"/>
              <w:left w:w="85" w:type="dxa"/>
              <w:bottom w:w="57" w:type="dxa"/>
              <w:right w:w="85" w:type="dxa"/>
            </w:tcMar>
          </w:tcPr>
          <w:p w14:paraId="2B89B621" w14:textId="47C1CEDF" w:rsidR="00767C68" w:rsidRDefault="00A91B91" w:rsidP="00767C68">
            <w:pPr>
              <w:pStyle w:val="aff8"/>
              <w:rPr>
                <w:lang w:val="ru-RU"/>
              </w:rPr>
            </w:pPr>
            <w:r>
              <w:rPr>
                <w:lang w:val="ru-RU"/>
              </w:rPr>
              <w:t xml:space="preserve">Префикс </w:t>
            </w:r>
            <w:r w:rsidRPr="00767C68">
              <w:rPr>
                <w:lang w:val="ru-RU"/>
              </w:rPr>
              <w:t>StatsD</w:t>
            </w:r>
            <w:r>
              <w:rPr>
                <w:lang w:val="ru-RU"/>
              </w:rPr>
              <w:t>.</w:t>
            </w:r>
          </w:p>
        </w:tc>
      </w:tr>
      <w:tr w:rsidR="00A91B91" w:rsidRPr="00A91B91" w14:paraId="25B945E5" w14:textId="77777777" w:rsidTr="00A420E9">
        <w:tc>
          <w:tcPr>
            <w:tcW w:w="1400" w:type="dxa"/>
            <w:tcMar>
              <w:top w:w="57" w:type="dxa"/>
              <w:left w:w="85" w:type="dxa"/>
              <w:bottom w:w="57" w:type="dxa"/>
              <w:right w:w="85" w:type="dxa"/>
            </w:tcMar>
          </w:tcPr>
          <w:p w14:paraId="37BCA03B" w14:textId="763E35EF" w:rsidR="00A91B91" w:rsidRPr="00A91B91" w:rsidRDefault="00A91B91" w:rsidP="00A91B91">
            <w:pPr>
              <w:pStyle w:val="afffff6"/>
              <w:jc w:val="left"/>
            </w:pPr>
            <w:r w:rsidRPr="00A91B91">
              <w:t>statsd_allow_list</w:t>
            </w:r>
          </w:p>
        </w:tc>
        <w:tc>
          <w:tcPr>
            <w:tcW w:w="992" w:type="dxa"/>
          </w:tcPr>
          <w:p w14:paraId="5A5BC2A9" w14:textId="42CC7287" w:rsidR="00A91B91" w:rsidRPr="001E0B8C" w:rsidRDefault="00A91B91" w:rsidP="00A91B91">
            <w:pPr>
              <w:pStyle w:val="afffff6"/>
              <w:rPr>
                <w:lang w:val="en-US"/>
              </w:rPr>
            </w:pPr>
            <w:r w:rsidRPr="001E0B8C">
              <w:rPr>
                <w:lang w:val="en-US"/>
              </w:rPr>
              <w:t>string</w:t>
            </w:r>
          </w:p>
        </w:tc>
        <w:tc>
          <w:tcPr>
            <w:tcW w:w="1427" w:type="dxa"/>
          </w:tcPr>
          <w:p w14:paraId="0D47B553" w14:textId="3852857A" w:rsidR="00A91B91" w:rsidRPr="00A91B91" w:rsidRDefault="00A91B91" w:rsidP="00A91B91">
            <w:pPr>
              <w:pStyle w:val="afffff6"/>
            </w:pPr>
            <w:r w:rsidRPr="001E0B8C">
              <w:rPr>
                <w:lang w:val="en-US"/>
              </w:rPr>
              <w:t>''</w:t>
            </w:r>
          </w:p>
        </w:tc>
        <w:tc>
          <w:tcPr>
            <w:tcW w:w="1754" w:type="dxa"/>
          </w:tcPr>
          <w:p w14:paraId="1303E229" w14:textId="3A9E49DA" w:rsidR="00A91B91" w:rsidRPr="00A91B91" w:rsidRDefault="00A91B91" w:rsidP="00A91B91">
            <w:pPr>
              <w:pStyle w:val="afffff6"/>
              <w:rPr>
                <w:lang w:val="en-US"/>
              </w:rPr>
            </w:pPr>
            <w:r w:rsidRPr="00A91B91">
              <w:rPr>
                <w:lang w:val="en-US"/>
              </w:rPr>
              <w:t>AIRFLOW__METRICS__STATSD_ALLOW_LIST</w:t>
            </w:r>
          </w:p>
        </w:tc>
        <w:tc>
          <w:tcPr>
            <w:tcW w:w="3771" w:type="dxa"/>
            <w:tcMar>
              <w:top w:w="57" w:type="dxa"/>
              <w:left w:w="85" w:type="dxa"/>
              <w:bottom w:w="57" w:type="dxa"/>
              <w:right w:w="85" w:type="dxa"/>
            </w:tcMar>
          </w:tcPr>
          <w:p w14:paraId="1707EA6E" w14:textId="69145E38" w:rsidR="00A91B91" w:rsidRPr="00A91B91" w:rsidRDefault="00A91B91" w:rsidP="00A91B91">
            <w:pPr>
              <w:pStyle w:val="aff8"/>
              <w:rPr>
                <w:lang w:val="ru-RU"/>
              </w:rPr>
            </w:pPr>
            <w:r w:rsidRPr="00A91B91">
              <w:rPr>
                <w:lang w:val="ru-RU"/>
              </w:rPr>
              <w:t xml:space="preserve">Если вы не хотите отправлять все доступные метрики в </w:t>
            </w:r>
            <w:r w:rsidRPr="00A91B91">
              <w:t>StatsD</w:t>
            </w:r>
            <w:r>
              <w:rPr>
                <w:lang w:val="ru-RU"/>
              </w:rPr>
              <w:t>, вы можете настроить разрешё</w:t>
            </w:r>
            <w:r w:rsidRPr="00A91B91">
              <w:rPr>
                <w:lang w:val="ru-RU"/>
              </w:rPr>
              <w:t xml:space="preserve">нный </w:t>
            </w:r>
            <w:r>
              <w:rPr>
                <w:lang w:val="ru-RU"/>
              </w:rPr>
              <w:t>перечень префиксов (разделё</w:t>
            </w:r>
            <w:r w:rsidRPr="00A91B91">
              <w:rPr>
                <w:lang w:val="ru-RU"/>
              </w:rPr>
              <w:t xml:space="preserve">нных запятыми), чтобы отправлять только метрики, которые начинаются с элементов </w:t>
            </w:r>
            <w:r>
              <w:rPr>
                <w:lang w:val="ru-RU"/>
              </w:rPr>
              <w:t>перечня</w:t>
            </w:r>
            <w:r w:rsidRPr="00A91B91">
              <w:rPr>
                <w:lang w:val="ru-RU"/>
              </w:rPr>
              <w:t xml:space="preserve"> (например: </w:t>
            </w:r>
            <w:r w:rsidRPr="00A91B91">
              <w:rPr>
                <w:rStyle w:val="afffff7"/>
                <w:lang w:val="ru-RU"/>
              </w:rPr>
              <w:t>scheduler,executor,dagrun</w:t>
            </w:r>
            <w:r w:rsidRPr="00A91B91">
              <w:rPr>
                <w:lang w:val="ru-RU"/>
              </w:rPr>
              <w:t>).</w:t>
            </w:r>
          </w:p>
        </w:tc>
      </w:tr>
      <w:tr w:rsidR="00A91B91" w:rsidRPr="00A91B91" w14:paraId="0310D233" w14:textId="77777777" w:rsidTr="00A420E9">
        <w:tc>
          <w:tcPr>
            <w:tcW w:w="1400" w:type="dxa"/>
            <w:tcMar>
              <w:top w:w="57" w:type="dxa"/>
              <w:left w:w="85" w:type="dxa"/>
              <w:bottom w:w="57" w:type="dxa"/>
              <w:right w:w="85" w:type="dxa"/>
            </w:tcMar>
          </w:tcPr>
          <w:p w14:paraId="2501026F" w14:textId="4F31E6DD" w:rsidR="00A91B91" w:rsidRPr="00A91B91" w:rsidRDefault="00A91B91" w:rsidP="00A91B91">
            <w:pPr>
              <w:pStyle w:val="afffff6"/>
              <w:jc w:val="left"/>
            </w:pPr>
            <w:r w:rsidRPr="00A91B91">
              <w:lastRenderedPageBreak/>
              <w:t>stat_name_handler</w:t>
            </w:r>
          </w:p>
        </w:tc>
        <w:tc>
          <w:tcPr>
            <w:tcW w:w="992" w:type="dxa"/>
          </w:tcPr>
          <w:p w14:paraId="32C72EE5" w14:textId="5BC1F3A3" w:rsidR="00A91B91" w:rsidRPr="001E0B8C" w:rsidRDefault="00A91B91" w:rsidP="00A91B91">
            <w:pPr>
              <w:pStyle w:val="afffff6"/>
              <w:rPr>
                <w:lang w:val="en-US"/>
              </w:rPr>
            </w:pPr>
            <w:r w:rsidRPr="001E0B8C">
              <w:rPr>
                <w:lang w:val="en-US"/>
              </w:rPr>
              <w:t>string</w:t>
            </w:r>
          </w:p>
        </w:tc>
        <w:tc>
          <w:tcPr>
            <w:tcW w:w="1427" w:type="dxa"/>
          </w:tcPr>
          <w:p w14:paraId="1E5EE77A" w14:textId="3AAC9300" w:rsidR="00A91B91" w:rsidRPr="001E0B8C" w:rsidRDefault="00A91B91" w:rsidP="00A91B91">
            <w:pPr>
              <w:pStyle w:val="afffff6"/>
              <w:rPr>
                <w:lang w:val="en-US"/>
              </w:rPr>
            </w:pPr>
            <w:r w:rsidRPr="001E0B8C">
              <w:rPr>
                <w:lang w:val="en-US"/>
              </w:rPr>
              <w:t>''</w:t>
            </w:r>
          </w:p>
        </w:tc>
        <w:tc>
          <w:tcPr>
            <w:tcW w:w="1754" w:type="dxa"/>
          </w:tcPr>
          <w:p w14:paraId="39E2F675" w14:textId="7CDF4284" w:rsidR="00A91B91" w:rsidRPr="00A91B91" w:rsidRDefault="00A91B91" w:rsidP="00A91B91">
            <w:pPr>
              <w:pStyle w:val="afffff6"/>
              <w:rPr>
                <w:lang w:val="en-US"/>
              </w:rPr>
            </w:pPr>
            <w:r w:rsidRPr="00A91B91">
              <w:rPr>
                <w:lang w:val="en-US"/>
              </w:rPr>
              <w:t>AIRFLOW__METRICS__STAT_NAME_HANDLER</w:t>
            </w:r>
          </w:p>
        </w:tc>
        <w:tc>
          <w:tcPr>
            <w:tcW w:w="3771" w:type="dxa"/>
            <w:tcMar>
              <w:top w:w="57" w:type="dxa"/>
              <w:left w:w="85" w:type="dxa"/>
              <w:bottom w:w="57" w:type="dxa"/>
              <w:right w:w="85" w:type="dxa"/>
            </w:tcMar>
          </w:tcPr>
          <w:p w14:paraId="73744DF7" w14:textId="26F52AE8" w:rsidR="00A91B91" w:rsidRPr="00A91B91" w:rsidRDefault="00A91B91" w:rsidP="00A91B91">
            <w:pPr>
              <w:pStyle w:val="aff8"/>
              <w:rPr>
                <w:lang w:val="ru-RU"/>
              </w:rPr>
            </w:pPr>
            <w:r w:rsidRPr="00A91B91">
              <w:rPr>
                <w:lang w:val="ru-RU"/>
              </w:rPr>
              <w:t xml:space="preserve">Функция, которая проверяет имя статистики </w:t>
            </w:r>
            <w:r>
              <w:t>statsd</w:t>
            </w:r>
            <w:r w:rsidRPr="00A91B91">
              <w:rPr>
                <w:lang w:val="ru-RU"/>
              </w:rPr>
              <w:t xml:space="preserve">, при необходимости применяет изменения к имени статистики и возвращает </w:t>
            </w:r>
            <w:r>
              <w:rPr>
                <w:lang w:val="ru-RU"/>
              </w:rPr>
              <w:t>преобразованное имя статистики.</w:t>
            </w:r>
          </w:p>
          <w:p w14:paraId="5315B6C0" w14:textId="5CAAD185" w:rsidR="00A91B91" w:rsidRPr="00A91B91" w:rsidRDefault="00A91B91" w:rsidP="00A91B91">
            <w:pPr>
              <w:pStyle w:val="aff8"/>
              <w:rPr>
                <w:lang w:val="ru-RU"/>
              </w:rPr>
            </w:pPr>
            <w:r w:rsidRPr="00A91B91">
              <w:rPr>
                <w:lang w:val="ru-RU"/>
              </w:rPr>
              <w:t xml:space="preserve">Функция должна иметь следующую сигнатуру: </w:t>
            </w:r>
            <w:r w:rsidRPr="00A91B91">
              <w:rPr>
                <w:rStyle w:val="afffff7"/>
              </w:rPr>
              <w:t>def</w:t>
            </w:r>
            <w:r w:rsidRPr="00A91B91">
              <w:rPr>
                <w:rStyle w:val="afffff7"/>
                <w:lang w:val="ru-RU"/>
              </w:rPr>
              <w:t xml:space="preserve"> </w:t>
            </w:r>
            <w:r w:rsidRPr="00A91B91">
              <w:rPr>
                <w:rStyle w:val="afffff7"/>
              </w:rPr>
              <w:t>func</w:t>
            </w:r>
            <w:r w:rsidRPr="00A91B91">
              <w:rPr>
                <w:rStyle w:val="afffff7"/>
                <w:lang w:val="ru-RU"/>
              </w:rPr>
              <w:t>_</w:t>
            </w:r>
            <w:r w:rsidRPr="00A91B91">
              <w:rPr>
                <w:rStyle w:val="afffff7"/>
              </w:rPr>
              <w:t>name</w:t>
            </w:r>
            <w:r w:rsidRPr="00A91B91">
              <w:rPr>
                <w:rStyle w:val="afffff7"/>
                <w:lang w:val="ru-RU"/>
              </w:rPr>
              <w:t>(</w:t>
            </w:r>
            <w:r w:rsidRPr="00A91B91">
              <w:rPr>
                <w:rStyle w:val="afffff7"/>
              </w:rPr>
              <w:t>stat</w:t>
            </w:r>
            <w:r w:rsidRPr="00A91B91">
              <w:rPr>
                <w:rStyle w:val="afffff7"/>
                <w:lang w:val="ru-RU"/>
              </w:rPr>
              <w:t>_</w:t>
            </w:r>
            <w:r w:rsidRPr="00A91B91">
              <w:rPr>
                <w:rStyle w:val="afffff7"/>
              </w:rPr>
              <w:t>name</w:t>
            </w:r>
            <w:r w:rsidRPr="00A91B91">
              <w:rPr>
                <w:rStyle w:val="afffff7"/>
                <w:lang w:val="ru-RU"/>
              </w:rPr>
              <w:t xml:space="preserve">: </w:t>
            </w:r>
            <w:r w:rsidRPr="00A91B91">
              <w:rPr>
                <w:rStyle w:val="afffff7"/>
              </w:rPr>
              <w:t>str</w:t>
            </w:r>
            <w:r w:rsidRPr="00A91B91">
              <w:rPr>
                <w:rStyle w:val="afffff7"/>
                <w:lang w:val="ru-RU"/>
              </w:rPr>
              <w:t xml:space="preserve">) -&gt; </w:t>
            </w:r>
            <w:r w:rsidRPr="00A91B91">
              <w:rPr>
                <w:rStyle w:val="afffff7"/>
              </w:rPr>
              <w:t>str</w:t>
            </w:r>
            <w:r w:rsidRPr="00A91B91">
              <w:rPr>
                <w:rStyle w:val="afffff7"/>
                <w:lang w:val="ru-RU"/>
              </w:rPr>
              <w:t>:</w:t>
            </w:r>
            <w:r>
              <w:rPr>
                <w:lang w:val="ru-RU"/>
              </w:rPr>
              <w:t>.</w:t>
            </w:r>
          </w:p>
        </w:tc>
      </w:tr>
      <w:tr w:rsidR="00A91B91" w:rsidRPr="00A91B91" w14:paraId="73FD1438" w14:textId="77777777" w:rsidTr="00A420E9">
        <w:tc>
          <w:tcPr>
            <w:tcW w:w="1400" w:type="dxa"/>
            <w:tcMar>
              <w:top w:w="57" w:type="dxa"/>
              <w:left w:w="85" w:type="dxa"/>
              <w:bottom w:w="57" w:type="dxa"/>
              <w:right w:w="85" w:type="dxa"/>
            </w:tcMar>
          </w:tcPr>
          <w:p w14:paraId="72E6CAC7" w14:textId="6D61F6FA" w:rsidR="00A91B91" w:rsidRPr="00A91B91" w:rsidRDefault="00A91B91" w:rsidP="00A91B91">
            <w:pPr>
              <w:pStyle w:val="afffff6"/>
              <w:jc w:val="left"/>
            </w:pPr>
            <w:r w:rsidRPr="00A91B91">
              <w:t>statsd_datadog_enabled</w:t>
            </w:r>
          </w:p>
        </w:tc>
        <w:tc>
          <w:tcPr>
            <w:tcW w:w="992" w:type="dxa"/>
          </w:tcPr>
          <w:p w14:paraId="1AFE19D3" w14:textId="7526C36F" w:rsidR="00A91B91" w:rsidRPr="001E0B8C" w:rsidRDefault="00A91B91" w:rsidP="00A91B91">
            <w:pPr>
              <w:pStyle w:val="afffff6"/>
              <w:rPr>
                <w:lang w:val="en-US"/>
              </w:rPr>
            </w:pPr>
            <w:r w:rsidRPr="00A91B91">
              <w:rPr>
                <w:lang w:val="en-US"/>
              </w:rPr>
              <w:t>string</w:t>
            </w:r>
          </w:p>
        </w:tc>
        <w:tc>
          <w:tcPr>
            <w:tcW w:w="1427" w:type="dxa"/>
          </w:tcPr>
          <w:p w14:paraId="21316BED" w14:textId="3D01CFFA" w:rsidR="00A91B91" w:rsidRPr="001E0B8C" w:rsidRDefault="00A91B91" w:rsidP="00A91B91">
            <w:pPr>
              <w:pStyle w:val="afffff6"/>
              <w:rPr>
                <w:lang w:val="en-US"/>
              </w:rPr>
            </w:pPr>
            <w:r w:rsidRPr="00A91B91">
              <w:rPr>
                <w:lang w:val="en-US"/>
              </w:rPr>
              <w:t>False</w:t>
            </w:r>
          </w:p>
        </w:tc>
        <w:tc>
          <w:tcPr>
            <w:tcW w:w="1754" w:type="dxa"/>
          </w:tcPr>
          <w:p w14:paraId="00062663" w14:textId="7C2EF5EA" w:rsidR="00A91B91" w:rsidRPr="00A91B91" w:rsidRDefault="00A91B91" w:rsidP="00A91B91">
            <w:pPr>
              <w:pStyle w:val="afffff6"/>
              <w:rPr>
                <w:lang w:val="en-US"/>
              </w:rPr>
            </w:pPr>
            <w:r w:rsidRPr="00A91B91">
              <w:rPr>
                <w:lang w:val="en-US"/>
              </w:rPr>
              <w:t>AIRFLOW__METRICS__STATSD_DATADOG_ENABLED</w:t>
            </w:r>
          </w:p>
        </w:tc>
        <w:tc>
          <w:tcPr>
            <w:tcW w:w="3771" w:type="dxa"/>
            <w:tcMar>
              <w:top w:w="57" w:type="dxa"/>
              <w:left w:w="85" w:type="dxa"/>
              <w:bottom w:w="57" w:type="dxa"/>
              <w:right w:w="85" w:type="dxa"/>
            </w:tcMar>
          </w:tcPr>
          <w:p w14:paraId="06FB5BCA" w14:textId="01974403" w:rsidR="00A91B91" w:rsidRPr="00A91B91" w:rsidRDefault="00A91B91" w:rsidP="00A91B91">
            <w:pPr>
              <w:pStyle w:val="aff8"/>
              <w:rPr>
                <w:lang w:val="ru-RU"/>
              </w:rPr>
            </w:pPr>
            <w:r w:rsidRPr="00A91B91">
              <w:rPr>
                <w:lang w:val="ru-RU"/>
              </w:rPr>
              <w:t xml:space="preserve">Чтобы включить интеграцию </w:t>
            </w:r>
            <w:r w:rsidRPr="00A91B91">
              <w:t>datadog</w:t>
            </w:r>
            <w:r w:rsidRPr="00A91B91">
              <w:rPr>
                <w:lang w:val="ru-RU"/>
              </w:rPr>
              <w:t xml:space="preserve"> для отправки </w:t>
            </w:r>
            <w:r>
              <w:rPr>
                <w:lang w:val="ru-RU"/>
              </w:rPr>
              <w:t xml:space="preserve">метрик </w:t>
            </w:r>
            <w:r>
              <w:t>airflow</w:t>
            </w:r>
            <w:r w:rsidRPr="00A91B91">
              <w:rPr>
                <w:lang w:val="ru-RU"/>
              </w:rPr>
              <w:t>.</w:t>
            </w:r>
          </w:p>
        </w:tc>
      </w:tr>
      <w:tr w:rsidR="004A0A1C" w:rsidRPr="004A0A1C" w14:paraId="3C23E39D" w14:textId="77777777" w:rsidTr="00A420E9">
        <w:tc>
          <w:tcPr>
            <w:tcW w:w="1400" w:type="dxa"/>
            <w:tcMar>
              <w:top w:w="57" w:type="dxa"/>
              <w:left w:w="85" w:type="dxa"/>
              <w:bottom w:w="57" w:type="dxa"/>
              <w:right w:w="85" w:type="dxa"/>
            </w:tcMar>
          </w:tcPr>
          <w:p w14:paraId="670E4316" w14:textId="016A0949" w:rsidR="004A0A1C" w:rsidRPr="00A91B91" w:rsidRDefault="004A0A1C" w:rsidP="004A0A1C">
            <w:pPr>
              <w:pStyle w:val="afffff6"/>
              <w:jc w:val="left"/>
            </w:pPr>
            <w:r w:rsidRPr="004A0A1C">
              <w:t>statsd_datadog_tags</w:t>
            </w:r>
          </w:p>
        </w:tc>
        <w:tc>
          <w:tcPr>
            <w:tcW w:w="992" w:type="dxa"/>
          </w:tcPr>
          <w:p w14:paraId="29307FAE" w14:textId="73C0FDAE" w:rsidR="004A0A1C" w:rsidRPr="00A91B91" w:rsidRDefault="004A0A1C" w:rsidP="004A0A1C">
            <w:pPr>
              <w:pStyle w:val="afffff6"/>
              <w:rPr>
                <w:lang w:val="en-US"/>
              </w:rPr>
            </w:pPr>
            <w:r w:rsidRPr="001E0B8C">
              <w:rPr>
                <w:lang w:val="en-US"/>
              </w:rPr>
              <w:t>string</w:t>
            </w:r>
          </w:p>
        </w:tc>
        <w:tc>
          <w:tcPr>
            <w:tcW w:w="1427" w:type="dxa"/>
          </w:tcPr>
          <w:p w14:paraId="449F0423" w14:textId="4DD0F1C6" w:rsidR="004A0A1C" w:rsidRPr="00A91B91" w:rsidRDefault="004A0A1C" w:rsidP="004A0A1C">
            <w:pPr>
              <w:pStyle w:val="afffff6"/>
              <w:rPr>
                <w:lang w:val="en-US"/>
              </w:rPr>
            </w:pPr>
            <w:r w:rsidRPr="001E0B8C">
              <w:rPr>
                <w:lang w:val="en-US"/>
              </w:rPr>
              <w:t>''</w:t>
            </w:r>
          </w:p>
        </w:tc>
        <w:tc>
          <w:tcPr>
            <w:tcW w:w="1754" w:type="dxa"/>
          </w:tcPr>
          <w:p w14:paraId="236E88F6" w14:textId="4CA3E2B0" w:rsidR="004A0A1C" w:rsidRPr="00A91B91" w:rsidRDefault="004A0A1C" w:rsidP="004A0A1C">
            <w:pPr>
              <w:pStyle w:val="afffff6"/>
              <w:rPr>
                <w:lang w:val="en-US"/>
              </w:rPr>
            </w:pPr>
            <w:r w:rsidRPr="004A0A1C">
              <w:rPr>
                <w:lang w:val="en-US"/>
              </w:rPr>
              <w:t>AIRFLOW__METRICS__STATSD_DATADOG_TAGS</w:t>
            </w:r>
          </w:p>
        </w:tc>
        <w:tc>
          <w:tcPr>
            <w:tcW w:w="3771" w:type="dxa"/>
            <w:tcMar>
              <w:top w:w="57" w:type="dxa"/>
              <w:left w:w="85" w:type="dxa"/>
              <w:bottom w:w="57" w:type="dxa"/>
              <w:right w:w="85" w:type="dxa"/>
            </w:tcMar>
          </w:tcPr>
          <w:p w14:paraId="6288FB77" w14:textId="7DC1244D" w:rsidR="004A0A1C" w:rsidRPr="004A0A1C" w:rsidRDefault="004A0A1C" w:rsidP="004A0A1C">
            <w:pPr>
              <w:pStyle w:val="aff8"/>
              <w:rPr>
                <w:lang w:val="ru-RU"/>
              </w:rPr>
            </w:pPr>
            <w:r w:rsidRPr="004A0A1C">
              <w:rPr>
                <w:lang w:val="ru-RU"/>
              </w:rPr>
              <w:t xml:space="preserve">Список тегов </w:t>
            </w:r>
            <w:r w:rsidRPr="004A0A1C">
              <w:t>datadog</w:t>
            </w:r>
            <w:r>
              <w:rPr>
                <w:lang w:val="ru-RU"/>
              </w:rPr>
              <w:t>, прикреплё</w:t>
            </w:r>
            <w:r w:rsidRPr="004A0A1C">
              <w:rPr>
                <w:lang w:val="ru-RU"/>
              </w:rPr>
              <w:t xml:space="preserve">нных ко всем </w:t>
            </w:r>
            <w:r>
              <w:rPr>
                <w:lang w:val="ru-RU"/>
              </w:rPr>
              <w:t>метрикам</w:t>
            </w:r>
            <w:r w:rsidRPr="004A0A1C">
              <w:rPr>
                <w:lang w:val="ru-RU"/>
              </w:rPr>
              <w:t xml:space="preserve"> (например: </w:t>
            </w:r>
            <w:r w:rsidRPr="004A0A1C">
              <w:rPr>
                <w:rStyle w:val="afffff7"/>
                <w:lang w:val="ru-RU"/>
              </w:rPr>
              <w:t>key1:value1,key2:value2</w:t>
            </w:r>
            <w:r w:rsidRPr="004A0A1C">
              <w:rPr>
                <w:lang w:val="ru-RU"/>
              </w:rPr>
              <w:t>)</w:t>
            </w:r>
            <w:r>
              <w:rPr>
                <w:lang w:val="ru-RU"/>
              </w:rPr>
              <w:t>.</w:t>
            </w:r>
          </w:p>
        </w:tc>
      </w:tr>
      <w:tr w:rsidR="004A0A1C" w:rsidRPr="004A0A1C" w14:paraId="4331E1CA" w14:textId="77777777" w:rsidTr="00A420E9">
        <w:tc>
          <w:tcPr>
            <w:tcW w:w="1400" w:type="dxa"/>
            <w:tcMar>
              <w:top w:w="57" w:type="dxa"/>
              <w:left w:w="85" w:type="dxa"/>
              <w:bottom w:w="57" w:type="dxa"/>
              <w:right w:w="85" w:type="dxa"/>
            </w:tcMar>
          </w:tcPr>
          <w:p w14:paraId="64C006D0" w14:textId="63C65673" w:rsidR="004A0A1C" w:rsidRPr="004A0A1C" w:rsidRDefault="004A0A1C" w:rsidP="004A0A1C">
            <w:pPr>
              <w:pStyle w:val="afffff6"/>
              <w:jc w:val="left"/>
            </w:pPr>
            <w:r w:rsidRPr="004A0A1C">
              <w:t>statsd_custom_client_path</w:t>
            </w:r>
          </w:p>
        </w:tc>
        <w:tc>
          <w:tcPr>
            <w:tcW w:w="992" w:type="dxa"/>
          </w:tcPr>
          <w:p w14:paraId="35D242FD" w14:textId="79841926" w:rsidR="004A0A1C" w:rsidRPr="001E0B8C" w:rsidRDefault="004A0A1C" w:rsidP="004A0A1C">
            <w:pPr>
              <w:pStyle w:val="afffff6"/>
              <w:rPr>
                <w:lang w:val="en-US"/>
              </w:rPr>
            </w:pPr>
            <w:r w:rsidRPr="001E0B8C">
              <w:rPr>
                <w:lang w:val="en-US"/>
              </w:rPr>
              <w:t>string</w:t>
            </w:r>
          </w:p>
        </w:tc>
        <w:tc>
          <w:tcPr>
            <w:tcW w:w="1427" w:type="dxa"/>
          </w:tcPr>
          <w:p w14:paraId="5E60C431" w14:textId="7AC92FEC" w:rsidR="004A0A1C" w:rsidRPr="001E0B8C" w:rsidRDefault="004A0A1C" w:rsidP="004A0A1C">
            <w:pPr>
              <w:pStyle w:val="afffff6"/>
              <w:rPr>
                <w:lang w:val="en-US"/>
              </w:rPr>
            </w:pPr>
            <w:r w:rsidRPr="004A0A1C">
              <w:rPr>
                <w:lang w:val="en-US"/>
              </w:rPr>
              <w:t>None</w:t>
            </w:r>
          </w:p>
        </w:tc>
        <w:tc>
          <w:tcPr>
            <w:tcW w:w="1754" w:type="dxa"/>
          </w:tcPr>
          <w:p w14:paraId="4153754D" w14:textId="1944DECE" w:rsidR="004A0A1C" w:rsidRPr="004A0A1C" w:rsidRDefault="004A0A1C" w:rsidP="004A0A1C">
            <w:pPr>
              <w:pStyle w:val="afffff6"/>
              <w:rPr>
                <w:lang w:val="en-US"/>
              </w:rPr>
            </w:pPr>
            <w:r w:rsidRPr="004A0A1C">
              <w:rPr>
                <w:lang w:val="en-US"/>
              </w:rPr>
              <w:t>AIRFLOW__METRICS__STATSD_CUSTOM_CLIENT_PATH</w:t>
            </w:r>
          </w:p>
        </w:tc>
        <w:tc>
          <w:tcPr>
            <w:tcW w:w="3771" w:type="dxa"/>
            <w:tcMar>
              <w:top w:w="57" w:type="dxa"/>
              <w:left w:w="85" w:type="dxa"/>
              <w:bottom w:w="57" w:type="dxa"/>
              <w:right w:w="85" w:type="dxa"/>
            </w:tcMar>
          </w:tcPr>
          <w:p w14:paraId="39C7DB39" w14:textId="317478FC" w:rsidR="004A0A1C" w:rsidRPr="004A0A1C" w:rsidRDefault="004A0A1C" w:rsidP="004A0A1C">
            <w:pPr>
              <w:pStyle w:val="aff8"/>
              <w:rPr>
                <w:lang w:val="ru-RU"/>
              </w:rPr>
            </w:pPr>
            <w:r w:rsidRPr="004A0A1C">
              <w:rPr>
                <w:lang w:val="ru-RU"/>
              </w:rPr>
              <w:t xml:space="preserve">Если вы хотите использовать свой собственный клиент </w:t>
            </w:r>
            <w:r w:rsidRPr="004A0A1C">
              <w:t>Statsd</w:t>
            </w:r>
            <w:r w:rsidRPr="004A0A1C">
              <w:rPr>
                <w:lang w:val="ru-RU"/>
              </w:rPr>
              <w:t xml:space="preserve">, укажите путь к соответствующему модулю ниже. Примечание. Путь к модулю должен существовать на вашем </w:t>
            </w:r>
            <w:r w:rsidRPr="004A0A1C">
              <w:t>PYTHONPATH</w:t>
            </w:r>
            <w:r w:rsidRPr="004A0A1C">
              <w:rPr>
                <w:lang w:val="ru-RU"/>
              </w:rPr>
              <w:t xml:space="preserve">, чтобы </w:t>
            </w:r>
            <w:r w:rsidRPr="004A0A1C">
              <w:t>Airflow</w:t>
            </w:r>
            <w:r w:rsidRPr="004A0A1C">
              <w:rPr>
                <w:lang w:val="ru-RU"/>
              </w:rPr>
              <w:t xml:space="preserve"> мог его подобрать.</w:t>
            </w:r>
          </w:p>
        </w:tc>
      </w:tr>
    </w:tbl>
    <w:p w14:paraId="36AA185A" w14:textId="285C34E5" w:rsidR="00257B03" w:rsidRDefault="00257B03" w:rsidP="00257B03">
      <w:pPr>
        <w:pStyle w:val="3a"/>
        <w:rPr>
          <w:lang w:val="ru-RU"/>
        </w:rPr>
      </w:pPr>
      <w:bookmarkStart w:id="83" w:name="_Toc81490073"/>
      <w:r>
        <w:rPr>
          <w:lang w:val="ru-RU"/>
        </w:rPr>
        <w:t xml:space="preserve">Раздел </w:t>
      </w:r>
      <w:r>
        <w:t>[secrets]</w:t>
      </w:r>
      <w:bookmarkEnd w:id="83"/>
    </w:p>
    <w:p w14:paraId="3675016C" w14:textId="28CAAE11" w:rsidR="00257B03" w:rsidRPr="0021565C" w:rsidRDefault="00257B03" w:rsidP="00257B03">
      <w:pPr>
        <w:pStyle w:val="aff6"/>
      </w:pPr>
      <w:r w:rsidRPr="00624C80">
        <w:t xml:space="preserve">Таблица </w:t>
      </w:r>
      <w:fldSimple w:instr=" SEQ Таблица \* ARABIC ">
        <w:r w:rsidR="003707D5">
          <w:rPr>
            <w:noProof/>
          </w:rPr>
          <w:t>56</w:t>
        </w:r>
      </w:fldSimple>
      <w:r w:rsidRPr="00624C80">
        <w:t xml:space="preserve"> </w:t>
      </w:r>
      <w:r w:rsidRPr="00624C80">
        <w:rPr>
          <w:rFonts w:cs="Times New Roman"/>
        </w:rPr>
        <w:t>—</w:t>
      </w:r>
      <w:r w:rsidRPr="00624C80">
        <w:t xml:space="preserve"> </w:t>
      </w:r>
      <w:r>
        <w:t xml:space="preserve">Раздел </w:t>
      </w:r>
      <w:r>
        <w:rPr>
          <w:lang w:val="en-US"/>
        </w:rPr>
        <w:t>[secrets]</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400"/>
        <w:gridCol w:w="992"/>
        <w:gridCol w:w="1427"/>
        <w:gridCol w:w="1754"/>
        <w:gridCol w:w="3771"/>
      </w:tblGrid>
      <w:tr w:rsidR="00257B03" w:rsidRPr="00BB4D23" w14:paraId="2F0E6899" w14:textId="77777777" w:rsidTr="007C2557">
        <w:trPr>
          <w:trHeight w:val="454"/>
          <w:tblHeader/>
        </w:trPr>
        <w:tc>
          <w:tcPr>
            <w:tcW w:w="1400" w:type="dxa"/>
            <w:shd w:val="clear" w:color="auto" w:fill="7030A0"/>
            <w:tcMar>
              <w:top w:w="57" w:type="dxa"/>
              <w:left w:w="85" w:type="dxa"/>
              <w:bottom w:w="57" w:type="dxa"/>
              <w:right w:w="85" w:type="dxa"/>
            </w:tcMar>
          </w:tcPr>
          <w:p w14:paraId="41C46613" w14:textId="77777777" w:rsidR="00257B03" w:rsidRPr="00BB4D23" w:rsidRDefault="00257B03" w:rsidP="007C2557">
            <w:pPr>
              <w:pStyle w:val="affa"/>
            </w:pPr>
            <w:r>
              <w:t>Конфигурация</w:t>
            </w:r>
          </w:p>
        </w:tc>
        <w:tc>
          <w:tcPr>
            <w:tcW w:w="992" w:type="dxa"/>
            <w:shd w:val="clear" w:color="auto" w:fill="7030A0"/>
          </w:tcPr>
          <w:p w14:paraId="268CB893" w14:textId="77777777" w:rsidR="00257B03" w:rsidRDefault="00257B03" w:rsidP="007C2557">
            <w:pPr>
              <w:pStyle w:val="affa"/>
            </w:pPr>
            <w:r>
              <w:t>Тип</w:t>
            </w:r>
          </w:p>
        </w:tc>
        <w:tc>
          <w:tcPr>
            <w:tcW w:w="1427" w:type="dxa"/>
            <w:shd w:val="clear" w:color="auto" w:fill="7030A0"/>
          </w:tcPr>
          <w:p w14:paraId="7F91B8CA" w14:textId="77777777" w:rsidR="00257B03" w:rsidRDefault="00257B03" w:rsidP="007C2557">
            <w:pPr>
              <w:pStyle w:val="affa"/>
            </w:pPr>
            <w:r>
              <w:t>Значение по умолчанию</w:t>
            </w:r>
          </w:p>
        </w:tc>
        <w:tc>
          <w:tcPr>
            <w:tcW w:w="1754" w:type="dxa"/>
            <w:shd w:val="clear" w:color="auto" w:fill="7030A0"/>
          </w:tcPr>
          <w:p w14:paraId="146B11F9" w14:textId="77777777" w:rsidR="00257B03" w:rsidRDefault="00257B03" w:rsidP="007C2557">
            <w:pPr>
              <w:pStyle w:val="affa"/>
            </w:pPr>
            <w:r>
              <w:t>Переменная среды</w:t>
            </w:r>
          </w:p>
        </w:tc>
        <w:tc>
          <w:tcPr>
            <w:tcW w:w="3771" w:type="dxa"/>
            <w:shd w:val="clear" w:color="auto" w:fill="7030A0"/>
            <w:tcMar>
              <w:top w:w="57" w:type="dxa"/>
              <w:left w:w="85" w:type="dxa"/>
              <w:bottom w:w="57" w:type="dxa"/>
              <w:right w:w="85" w:type="dxa"/>
            </w:tcMar>
          </w:tcPr>
          <w:p w14:paraId="6A9D4935" w14:textId="77777777" w:rsidR="00257B03" w:rsidRPr="00991D67" w:rsidRDefault="00257B03" w:rsidP="007C2557">
            <w:pPr>
              <w:pStyle w:val="affa"/>
            </w:pPr>
            <w:r>
              <w:t>Описание</w:t>
            </w:r>
          </w:p>
        </w:tc>
      </w:tr>
      <w:tr w:rsidR="00257B03" w:rsidRPr="00257B03" w14:paraId="478C36FD" w14:textId="77777777" w:rsidTr="007C2557">
        <w:tc>
          <w:tcPr>
            <w:tcW w:w="1400" w:type="dxa"/>
            <w:tcMar>
              <w:top w:w="57" w:type="dxa"/>
              <w:left w:w="85" w:type="dxa"/>
              <w:bottom w:w="57" w:type="dxa"/>
              <w:right w:w="85" w:type="dxa"/>
            </w:tcMar>
          </w:tcPr>
          <w:p w14:paraId="56CF701A" w14:textId="31990C65" w:rsidR="00257B03" w:rsidRPr="00A33E64" w:rsidRDefault="00257B03" w:rsidP="00257B03">
            <w:pPr>
              <w:pStyle w:val="afffff6"/>
              <w:jc w:val="left"/>
            </w:pPr>
            <w:r w:rsidRPr="00257B03">
              <w:t>backend</w:t>
            </w:r>
          </w:p>
        </w:tc>
        <w:tc>
          <w:tcPr>
            <w:tcW w:w="992" w:type="dxa"/>
          </w:tcPr>
          <w:p w14:paraId="6F0C69F6" w14:textId="49EC2E9F" w:rsidR="00257B03" w:rsidRPr="00257B03" w:rsidRDefault="00257B03" w:rsidP="00257B03">
            <w:pPr>
              <w:pStyle w:val="afffff6"/>
              <w:rPr>
                <w:lang w:val="en-US"/>
              </w:rPr>
            </w:pPr>
            <w:r w:rsidRPr="001E0B8C">
              <w:rPr>
                <w:lang w:val="en-US"/>
              </w:rPr>
              <w:t>string</w:t>
            </w:r>
          </w:p>
        </w:tc>
        <w:tc>
          <w:tcPr>
            <w:tcW w:w="1427" w:type="dxa"/>
          </w:tcPr>
          <w:p w14:paraId="4A49FE60" w14:textId="04C56DDF" w:rsidR="00257B03" w:rsidRPr="00257B03" w:rsidRDefault="00257B03" w:rsidP="00257B03">
            <w:pPr>
              <w:pStyle w:val="afffff6"/>
              <w:rPr>
                <w:lang w:val="en-US"/>
              </w:rPr>
            </w:pPr>
            <w:r w:rsidRPr="001E0B8C">
              <w:rPr>
                <w:lang w:val="en-US"/>
              </w:rPr>
              <w:t>''</w:t>
            </w:r>
          </w:p>
        </w:tc>
        <w:tc>
          <w:tcPr>
            <w:tcW w:w="1754" w:type="dxa"/>
          </w:tcPr>
          <w:p w14:paraId="13B07408" w14:textId="681EA4A1" w:rsidR="00257B03" w:rsidRPr="001E0B8C" w:rsidRDefault="00257B03" w:rsidP="00257B03">
            <w:pPr>
              <w:pStyle w:val="afffff6"/>
              <w:rPr>
                <w:lang w:val="en-US"/>
              </w:rPr>
            </w:pPr>
            <w:r w:rsidRPr="00257B03">
              <w:rPr>
                <w:lang w:val="en-US"/>
              </w:rPr>
              <w:t>AIRFLOW__SECRETS__BACKEND</w:t>
            </w:r>
          </w:p>
        </w:tc>
        <w:tc>
          <w:tcPr>
            <w:tcW w:w="3771" w:type="dxa"/>
            <w:tcMar>
              <w:top w:w="57" w:type="dxa"/>
              <w:left w:w="85" w:type="dxa"/>
              <w:bottom w:w="57" w:type="dxa"/>
              <w:right w:w="85" w:type="dxa"/>
            </w:tcMar>
          </w:tcPr>
          <w:p w14:paraId="7360117F" w14:textId="10ED1057" w:rsidR="00257B03" w:rsidRPr="00257B03" w:rsidRDefault="00257B03" w:rsidP="00257B03">
            <w:pPr>
              <w:pStyle w:val="aff8"/>
              <w:rPr>
                <w:lang w:val="ru-RU"/>
              </w:rPr>
            </w:pPr>
            <w:r w:rsidRPr="00257B03">
              <w:rPr>
                <w:lang w:val="ru-RU"/>
              </w:rPr>
              <w:t xml:space="preserve">Полное имя класса серверной части секретов для включения (будет предшествовать переменным </w:t>
            </w:r>
            <w:r w:rsidRPr="00257B03">
              <w:t>env</w:t>
            </w:r>
            <w:r w:rsidRPr="00257B03">
              <w:rPr>
                <w:lang w:val="ru-RU"/>
              </w:rPr>
              <w:t xml:space="preserve"> и </w:t>
            </w:r>
            <w:r>
              <w:t>metastore</w:t>
            </w:r>
            <w:r w:rsidRPr="00257B03">
              <w:rPr>
                <w:lang w:val="ru-RU"/>
              </w:rPr>
              <w:t xml:space="preserve"> в пути поиска)</w:t>
            </w:r>
            <w:r>
              <w:rPr>
                <w:lang w:val="ru-RU"/>
              </w:rPr>
              <w:t xml:space="preserve">. Пример — </w:t>
            </w:r>
            <w:r w:rsidRPr="00257B03">
              <w:rPr>
                <w:rStyle w:val="afffff7"/>
                <w:lang w:val="ru-RU"/>
              </w:rPr>
              <w:t>airflow.providers.amazon.aws.secrets.systems_manager.SystemsManagerParameterStoreBackend</w:t>
            </w:r>
            <w:r>
              <w:rPr>
                <w:lang w:val="ru-RU"/>
              </w:rPr>
              <w:t>.</w:t>
            </w:r>
          </w:p>
        </w:tc>
      </w:tr>
      <w:tr w:rsidR="00257B03" w:rsidRPr="005A12A6" w14:paraId="017EED9F" w14:textId="77777777" w:rsidTr="007C2557">
        <w:tc>
          <w:tcPr>
            <w:tcW w:w="1400" w:type="dxa"/>
            <w:tcMar>
              <w:top w:w="57" w:type="dxa"/>
              <w:left w:w="85" w:type="dxa"/>
              <w:bottom w:w="57" w:type="dxa"/>
              <w:right w:w="85" w:type="dxa"/>
            </w:tcMar>
          </w:tcPr>
          <w:p w14:paraId="25D0E9EF" w14:textId="37D71BCF" w:rsidR="00257B03" w:rsidRPr="00257B03" w:rsidRDefault="00257B03" w:rsidP="00257B03">
            <w:pPr>
              <w:pStyle w:val="afffff6"/>
              <w:jc w:val="left"/>
            </w:pPr>
            <w:r w:rsidRPr="00257B03">
              <w:t>backend_kwargs</w:t>
            </w:r>
          </w:p>
        </w:tc>
        <w:tc>
          <w:tcPr>
            <w:tcW w:w="992" w:type="dxa"/>
          </w:tcPr>
          <w:p w14:paraId="5AAB306B" w14:textId="7AD9E61A" w:rsidR="00257B03" w:rsidRPr="001E0B8C" w:rsidRDefault="00257B03" w:rsidP="00257B03">
            <w:pPr>
              <w:pStyle w:val="afffff6"/>
              <w:rPr>
                <w:lang w:val="en-US"/>
              </w:rPr>
            </w:pPr>
            <w:r w:rsidRPr="001E0B8C">
              <w:rPr>
                <w:lang w:val="en-US"/>
              </w:rPr>
              <w:t>string</w:t>
            </w:r>
          </w:p>
        </w:tc>
        <w:tc>
          <w:tcPr>
            <w:tcW w:w="1427" w:type="dxa"/>
          </w:tcPr>
          <w:p w14:paraId="746D545B" w14:textId="145D5D2C" w:rsidR="00257B03" w:rsidRPr="001E0B8C" w:rsidRDefault="00257B03" w:rsidP="00257B03">
            <w:pPr>
              <w:pStyle w:val="afffff6"/>
              <w:rPr>
                <w:lang w:val="en-US"/>
              </w:rPr>
            </w:pPr>
            <w:r w:rsidRPr="001E0B8C">
              <w:rPr>
                <w:lang w:val="en-US"/>
              </w:rPr>
              <w:t>''</w:t>
            </w:r>
          </w:p>
        </w:tc>
        <w:tc>
          <w:tcPr>
            <w:tcW w:w="1754" w:type="dxa"/>
          </w:tcPr>
          <w:p w14:paraId="214A1EF2" w14:textId="72BA861E" w:rsidR="00257B03" w:rsidRPr="00257B03" w:rsidRDefault="00257B03" w:rsidP="00257B03">
            <w:pPr>
              <w:pStyle w:val="afffff6"/>
              <w:rPr>
                <w:lang w:val="en-US"/>
              </w:rPr>
            </w:pPr>
            <w:r w:rsidRPr="00257B03">
              <w:rPr>
                <w:lang w:val="en-US"/>
              </w:rPr>
              <w:t>AIRFLOW__SECRETS__BACKEND_KWARGS</w:t>
            </w:r>
          </w:p>
        </w:tc>
        <w:tc>
          <w:tcPr>
            <w:tcW w:w="3771" w:type="dxa"/>
            <w:tcMar>
              <w:top w:w="57" w:type="dxa"/>
              <w:left w:w="85" w:type="dxa"/>
              <w:bottom w:w="57" w:type="dxa"/>
              <w:right w:w="85" w:type="dxa"/>
            </w:tcMar>
          </w:tcPr>
          <w:p w14:paraId="3391F55E" w14:textId="4D05CC52" w:rsidR="00257B03" w:rsidRPr="00257B03" w:rsidRDefault="00257B03" w:rsidP="00257B03">
            <w:pPr>
              <w:pStyle w:val="aff8"/>
            </w:pPr>
            <w:r w:rsidRPr="00257B03">
              <w:rPr>
                <w:lang w:val="ru-RU"/>
              </w:rPr>
              <w:t xml:space="preserve">Параметр </w:t>
            </w:r>
            <w:r w:rsidRPr="00257B03">
              <w:rPr>
                <w:rStyle w:val="afffff7"/>
                <w:lang w:val="ru-RU"/>
              </w:rPr>
              <w:t>backend_kwargs</w:t>
            </w:r>
            <w:r>
              <w:rPr>
                <w:lang w:val="ru-RU"/>
              </w:rPr>
              <w:t xml:space="preserve"> загружается в словарь и передаё</w:t>
            </w:r>
            <w:r w:rsidRPr="00257B03">
              <w:rPr>
                <w:lang w:val="ru-RU"/>
              </w:rPr>
              <w:t xml:space="preserve">тся в </w:t>
            </w:r>
            <w:r w:rsidRPr="00257B03">
              <w:rPr>
                <w:rStyle w:val="afffff7"/>
                <w:lang w:val="ru-RU"/>
              </w:rPr>
              <w:t>__init__</w:t>
            </w:r>
            <w:r w:rsidRPr="00257B03">
              <w:rPr>
                <w:lang w:val="ru-RU"/>
              </w:rPr>
              <w:t xml:space="preserve"> </w:t>
            </w:r>
            <w:r w:rsidRPr="00257B03">
              <w:rPr>
                <w:lang w:val="ru-RU"/>
              </w:rPr>
              <w:lastRenderedPageBreak/>
              <w:t>внутреннего класса секретов. Ожидается</w:t>
            </w:r>
            <w:r w:rsidRPr="00257B03">
              <w:t xml:space="preserve"> JSON. </w:t>
            </w:r>
            <w:r w:rsidRPr="00257B03">
              <w:rPr>
                <w:lang w:val="ru-RU"/>
              </w:rPr>
              <w:t>Пример</w:t>
            </w:r>
            <w:r w:rsidRPr="00257B03">
              <w:t xml:space="preserve"> </w:t>
            </w:r>
            <w:r w:rsidRPr="00257B03">
              <w:rPr>
                <w:lang w:val="ru-RU"/>
              </w:rPr>
              <w:t>для</w:t>
            </w:r>
            <w:r w:rsidRPr="00257B03">
              <w:t xml:space="preserve"> AWS Systems Manager ParameterStore: </w:t>
            </w:r>
            <w:r w:rsidRPr="00257B03">
              <w:rPr>
                <w:rStyle w:val="afffff7"/>
              </w:rPr>
              <w:t>{{"connections_prefix": "/airflow/connections", "profile_name": "default"}}</w:t>
            </w:r>
            <w:r w:rsidRPr="00257B03">
              <w:t>.</w:t>
            </w:r>
          </w:p>
        </w:tc>
      </w:tr>
    </w:tbl>
    <w:p w14:paraId="31750E30" w14:textId="0841972D" w:rsidR="007038E2" w:rsidRDefault="007038E2" w:rsidP="007038E2">
      <w:pPr>
        <w:pStyle w:val="3a"/>
        <w:rPr>
          <w:lang w:val="ru-RU"/>
        </w:rPr>
      </w:pPr>
      <w:bookmarkStart w:id="84" w:name="_Toc81490074"/>
      <w:r>
        <w:rPr>
          <w:lang w:val="ru-RU"/>
        </w:rPr>
        <w:lastRenderedPageBreak/>
        <w:t xml:space="preserve">Раздел </w:t>
      </w:r>
      <w:r>
        <w:t>[cli]</w:t>
      </w:r>
      <w:bookmarkEnd w:id="84"/>
    </w:p>
    <w:p w14:paraId="72AE1D01" w14:textId="1B75BDC3" w:rsidR="007038E2" w:rsidRPr="0021565C" w:rsidRDefault="007038E2" w:rsidP="007038E2">
      <w:pPr>
        <w:pStyle w:val="aff6"/>
      </w:pPr>
      <w:r w:rsidRPr="00624C80">
        <w:t xml:space="preserve">Таблица </w:t>
      </w:r>
      <w:fldSimple w:instr=" SEQ Таблица \* ARABIC ">
        <w:r w:rsidR="003707D5">
          <w:rPr>
            <w:noProof/>
          </w:rPr>
          <w:t>57</w:t>
        </w:r>
      </w:fldSimple>
      <w:r w:rsidRPr="00624C80">
        <w:t xml:space="preserve"> </w:t>
      </w:r>
      <w:r w:rsidRPr="00624C80">
        <w:rPr>
          <w:rFonts w:cs="Times New Roman"/>
        </w:rPr>
        <w:t>—</w:t>
      </w:r>
      <w:r w:rsidRPr="00624C80">
        <w:t xml:space="preserve"> </w:t>
      </w:r>
      <w:r>
        <w:t xml:space="preserve">Раздел </w:t>
      </w:r>
      <w:r>
        <w:rPr>
          <w:lang w:val="en-US"/>
        </w:rPr>
        <w:t>[cli]</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400"/>
        <w:gridCol w:w="992"/>
        <w:gridCol w:w="1427"/>
        <w:gridCol w:w="1754"/>
        <w:gridCol w:w="3771"/>
      </w:tblGrid>
      <w:tr w:rsidR="007038E2" w:rsidRPr="00BB4D23" w14:paraId="56C306BE" w14:textId="77777777" w:rsidTr="007C2557">
        <w:trPr>
          <w:trHeight w:val="454"/>
          <w:tblHeader/>
        </w:trPr>
        <w:tc>
          <w:tcPr>
            <w:tcW w:w="1400" w:type="dxa"/>
            <w:shd w:val="clear" w:color="auto" w:fill="7030A0"/>
            <w:tcMar>
              <w:top w:w="57" w:type="dxa"/>
              <w:left w:w="85" w:type="dxa"/>
              <w:bottom w:w="57" w:type="dxa"/>
              <w:right w:w="85" w:type="dxa"/>
            </w:tcMar>
          </w:tcPr>
          <w:p w14:paraId="1C9B99D7" w14:textId="77777777" w:rsidR="007038E2" w:rsidRPr="00BB4D23" w:rsidRDefault="007038E2" w:rsidP="007C2557">
            <w:pPr>
              <w:pStyle w:val="affa"/>
            </w:pPr>
            <w:r>
              <w:t>Конфигурация</w:t>
            </w:r>
          </w:p>
        </w:tc>
        <w:tc>
          <w:tcPr>
            <w:tcW w:w="992" w:type="dxa"/>
            <w:shd w:val="clear" w:color="auto" w:fill="7030A0"/>
          </w:tcPr>
          <w:p w14:paraId="186984EE" w14:textId="77777777" w:rsidR="007038E2" w:rsidRDefault="007038E2" w:rsidP="007C2557">
            <w:pPr>
              <w:pStyle w:val="affa"/>
            </w:pPr>
            <w:r>
              <w:t>Тип</w:t>
            </w:r>
          </w:p>
        </w:tc>
        <w:tc>
          <w:tcPr>
            <w:tcW w:w="1427" w:type="dxa"/>
            <w:shd w:val="clear" w:color="auto" w:fill="7030A0"/>
          </w:tcPr>
          <w:p w14:paraId="231D5E4D" w14:textId="77777777" w:rsidR="007038E2" w:rsidRDefault="007038E2" w:rsidP="007C2557">
            <w:pPr>
              <w:pStyle w:val="affa"/>
            </w:pPr>
            <w:r>
              <w:t>Значение по умолчанию</w:t>
            </w:r>
          </w:p>
        </w:tc>
        <w:tc>
          <w:tcPr>
            <w:tcW w:w="1754" w:type="dxa"/>
            <w:shd w:val="clear" w:color="auto" w:fill="7030A0"/>
          </w:tcPr>
          <w:p w14:paraId="38B78085" w14:textId="77777777" w:rsidR="007038E2" w:rsidRDefault="007038E2" w:rsidP="007C2557">
            <w:pPr>
              <w:pStyle w:val="affa"/>
            </w:pPr>
            <w:r>
              <w:t>Переменная среды</w:t>
            </w:r>
          </w:p>
        </w:tc>
        <w:tc>
          <w:tcPr>
            <w:tcW w:w="3771" w:type="dxa"/>
            <w:shd w:val="clear" w:color="auto" w:fill="7030A0"/>
            <w:tcMar>
              <w:top w:w="57" w:type="dxa"/>
              <w:left w:w="85" w:type="dxa"/>
              <w:bottom w:w="57" w:type="dxa"/>
              <w:right w:w="85" w:type="dxa"/>
            </w:tcMar>
          </w:tcPr>
          <w:p w14:paraId="72CA5245" w14:textId="77777777" w:rsidR="007038E2" w:rsidRPr="00991D67" w:rsidRDefault="007038E2" w:rsidP="007C2557">
            <w:pPr>
              <w:pStyle w:val="affa"/>
            </w:pPr>
            <w:r>
              <w:t>Описание</w:t>
            </w:r>
          </w:p>
        </w:tc>
      </w:tr>
      <w:tr w:rsidR="007038E2" w:rsidRPr="007038E2" w14:paraId="0A76EFB8" w14:textId="77777777" w:rsidTr="007C2557">
        <w:tc>
          <w:tcPr>
            <w:tcW w:w="1400" w:type="dxa"/>
            <w:tcMar>
              <w:top w:w="57" w:type="dxa"/>
              <w:left w:w="85" w:type="dxa"/>
              <w:bottom w:w="57" w:type="dxa"/>
              <w:right w:w="85" w:type="dxa"/>
            </w:tcMar>
          </w:tcPr>
          <w:p w14:paraId="12E69399" w14:textId="4AFBAD28" w:rsidR="007038E2" w:rsidRPr="00A33E64" w:rsidRDefault="007038E2" w:rsidP="007C2557">
            <w:pPr>
              <w:pStyle w:val="afffff6"/>
              <w:jc w:val="left"/>
            </w:pPr>
            <w:r w:rsidRPr="007038E2">
              <w:t>api_client</w:t>
            </w:r>
          </w:p>
        </w:tc>
        <w:tc>
          <w:tcPr>
            <w:tcW w:w="992" w:type="dxa"/>
          </w:tcPr>
          <w:p w14:paraId="32B90FA0" w14:textId="10A8D3BC" w:rsidR="007038E2" w:rsidRPr="00257B03" w:rsidRDefault="007038E2" w:rsidP="007C2557">
            <w:pPr>
              <w:pStyle w:val="afffff6"/>
              <w:rPr>
                <w:lang w:val="en-US"/>
              </w:rPr>
            </w:pPr>
            <w:r w:rsidRPr="001E0B8C">
              <w:rPr>
                <w:lang w:val="en-US"/>
              </w:rPr>
              <w:t>string</w:t>
            </w:r>
          </w:p>
        </w:tc>
        <w:tc>
          <w:tcPr>
            <w:tcW w:w="1427" w:type="dxa"/>
          </w:tcPr>
          <w:p w14:paraId="00994C10" w14:textId="18A87A0B" w:rsidR="007038E2" w:rsidRPr="00257B03" w:rsidRDefault="007038E2" w:rsidP="007C2557">
            <w:pPr>
              <w:pStyle w:val="afffff6"/>
              <w:rPr>
                <w:lang w:val="en-US"/>
              </w:rPr>
            </w:pPr>
            <w:r w:rsidRPr="007038E2">
              <w:rPr>
                <w:lang w:val="en-US"/>
              </w:rPr>
              <w:t>airflow.api.client.local_client</w:t>
            </w:r>
          </w:p>
        </w:tc>
        <w:tc>
          <w:tcPr>
            <w:tcW w:w="1754" w:type="dxa"/>
          </w:tcPr>
          <w:p w14:paraId="1407BA9C" w14:textId="5DF1099B" w:rsidR="007038E2" w:rsidRPr="001E0B8C" w:rsidRDefault="007038E2" w:rsidP="007C2557">
            <w:pPr>
              <w:pStyle w:val="afffff6"/>
              <w:rPr>
                <w:lang w:val="en-US"/>
              </w:rPr>
            </w:pPr>
            <w:r w:rsidRPr="007038E2">
              <w:rPr>
                <w:lang w:val="en-US"/>
              </w:rPr>
              <w:t>AIRFLOW__CLI__API_CLIENT</w:t>
            </w:r>
          </w:p>
        </w:tc>
        <w:tc>
          <w:tcPr>
            <w:tcW w:w="3771" w:type="dxa"/>
            <w:tcMar>
              <w:top w:w="57" w:type="dxa"/>
              <w:left w:w="85" w:type="dxa"/>
              <w:bottom w:w="57" w:type="dxa"/>
              <w:right w:w="85" w:type="dxa"/>
            </w:tcMar>
          </w:tcPr>
          <w:p w14:paraId="078EC061" w14:textId="4672DBEA" w:rsidR="007038E2" w:rsidRPr="007038E2" w:rsidRDefault="007038E2" w:rsidP="007C2557">
            <w:pPr>
              <w:pStyle w:val="aff8"/>
              <w:rPr>
                <w:lang w:val="ru-RU"/>
              </w:rPr>
            </w:pPr>
            <w:r w:rsidRPr="007038E2">
              <w:rPr>
                <w:lang w:val="ru-RU"/>
              </w:rPr>
              <w:t xml:space="preserve">Каким образом клиент должен получить доступ к </w:t>
            </w:r>
            <w:r w:rsidRPr="007038E2">
              <w:t>API</w:t>
            </w:r>
            <w:r w:rsidRPr="007038E2">
              <w:rPr>
                <w:lang w:val="ru-RU"/>
              </w:rPr>
              <w:t xml:space="preserve">. </w:t>
            </w:r>
            <w:r w:rsidRPr="007038E2">
              <w:rPr>
                <w:rStyle w:val="afffff7"/>
              </w:rPr>
              <w:t>LocalClient</w:t>
            </w:r>
            <w:r w:rsidRPr="007038E2">
              <w:rPr>
                <w:lang w:val="ru-RU"/>
              </w:rPr>
              <w:t xml:space="preserve"> будет использовать базу данных напрямую, а </w:t>
            </w:r>
            <w:r w:rsidRPr="007038E2">
              <w:rPr>
                <w:rStyle w:val="afffff7"/>
              </w:rPr>
              <w:t>json</w:t>
            </w:r>
            <w:r w:rsidRPr="007038E2">
              <w:rPr>
                <w:rStyle w:val="afffff7"/>
                <w:lang w:val="ru-RU"/>
              </w:rPr>
              <w:t>_</w:t>
            </w:r>
            <w:r w:rsidRPr="007038E2">
              <w:rPr>
                <w:rStyle w:val="afffff7"/>
              </w:rPr>
              <w:t>client</w:t>
            </w:r>
            <w:r w:rsidRPr="007038E2">
              <w:rPr>
                <w:lang w:val="ru-RU"/>
              </w:rPr>
              <w:t xml:space="preserve"> будет использовать </w:t>
            </w:r>
            <w:r w:rsidRPr="007038E2">
              <w:t>api</w:t>
            </w:r>
            <w:r w:rsidRPr="007038E2">
              <w:rPr>
                <w:lang w:val="ru-RU"/>
              </w:rPr>
              <w:t>, запущенный на веб-сервере.</w:t>
            </w:r>
          </w:p>
        </w:tc>
      </w:tr>
      <w:tr w:rsidR="007038E2" w:rsidRPr="007038E2" w14:paraId="5277FAD4" w14:textId="77777777" w:rsidTr="007C2557">
        <w:tc>
          <w:tcPr>
            <w:tcW w:w="1400" w:type="dxa"/>
            <w:tcMar>
              <w:top w:w="57" w:type="dxa"/>
              <w:left w:w="85" w:type="dxa"/>
              <w:bottom w:w="57" w:type="dxa"/>
              <w:right w:w="85" w:type="dxa"/>
            </w:tcMar>
          </w:tcPr>
          <w:p w14:paraId="0EFC3877" w14:textId="2BF762EE" w:rsidR="007038E2" w:rsidRPr="007038E2" w:rsidRDefault="007038E2" w:rsidP="007C2557">
            <w:pPr>
              <w:pStyle w:val="afffff6"/>
              <w:jc w:val="left"/>
            </w:pPr>
            <w:r w:rsidRPr="007038E2">
              <w:t>endpoint_url</w:t>
            </w:r>
          </w:p>
        </w:tc>
        <w:tc>
          <w:tcPr>
            <w:tcW w:w="992" w:type="dxa"/>
          </w:tcPr>
          <w:p w14:paraId="7D0ED337" w14:textId="11367941" w:rsidR="007038E2" w:rsidRPr="001E0B8C" w:rsidRDefault="007038E2" w:rsidP="007C2557">
            <w:pPr>
              <w:pStyle w:val="afffff6"/>
              <w:rPr>
                <w:lang w:val="en-US"/>
              </w:rPr>
            </w:pPr>
            <w:r w:rsidRPr="001E0B8C">
              <w:rPr>
                <w:lang w:val="en-US"/>
              </w:rPr>
              <w:t>string</w:t>
            </w:r>
          </w:p>
        </w:tc>
        <w:tc>
          <w:tcPr>
            <w:tcW w:w="1427" w:type="dxa"/>
          </w:tcPr>
          <w:p w14:paraId="3CC9E8B4" w14:textId="21F97154" w:rsidR="007038E2" w:rsidRPr="007038E2" w:rsidRDefault="007038E2" w:rsidP="007C2557">
            <w:pPr>
              <w:pStyle w:val="afffff6"/>
              <w:rPr>
                <w:lang w:val="en-US"/>
              </w:rPr>
            </w:pPr>
            <w:r w:rsidRPr="007038E2">
              <w:rPr>
                <w:lang w:val="en-US"/>
              </w:rPr>
              <w:t>http://localhost:8080</w:t>
            </w:r>
          </w:p>
        </w:tc>
        <w:tc>
          <w:tcPr>
            <w:tcW w:w="1754" w:type="dxa"/>
          </w:tcPr>
          <w:p w14:paraId="28F127D2" w14:textId="3F83B8C7" w:rsidR="007038E2" w:rsidRPr="007038E2" w:rsidRDefault="007038E2" w:rsidP="007C2557">
            <w:pPr>
              <w:pStyle w:val="afffff6"/>
              <w:rPr>
                <w:lang w:val="en-US"/>
              </w:rPr>
            </w:pPr>
            <w:r w:rsidRPr="007038E2">
              <w:rPr>
                <w:lang w:val="en-US"/>
              </w:rPr>
              <w:t>AIRFLOW__CLI__ENDPOINT_URL</w:t>
            </w:r>
          </w:p>
        </w:tc>
        <w:tc>
          <w:tcPr>
            <w:tcW w:w="3771" w:type="dxa"/>
            <w:tcMar>
              <w:top w:w="57" w:type="dxa"/>
              <w:left w:w="85" w:type="dxa"/>
              <w:bottom w:w="57" w:type="dxa"/>
              <w:right w:w="85" w:type="dxa"/>
            </w:tcMar>
          </w:tcPr>
          <w:p w14:paraId="46916261" w14:textId="571A34CC" w:rsidR="007038E2" w:rsidRPr="007038E2" w:rsidRDefault="007038E2" w:rsidP="007C2557">
            <w:pPr>
              <w:pStyle w:val="aff8"/>
              <w:rPr>
                <w:lang w:val="ru-RU"/>
              </w:rPr>
            </w:pPr>
            <w:r w:rsidRPr="007038E2">
              <w:rPr>
                <w:lang w:val="ru-RU"/>
              </w:rPr>
              <w:t xml:space="preserve">Если вы установите </w:t>
            </w:r>
            <w:r w:rsidRPr="007038E2">
              <w:rPr>
                <w:rStyle w:val="afffff7"/>
              </w:rPr>
              <w:t>web</w:t>
            </w:r>
            <w:r w:rsidRPr="007038E2">
              <w:rPr>
                <w:rStyle w:val="afffff7"/>
                <w:lang w:val="ru-RU"/>
              </w:rPr>
              <w:t>_</w:t>
            </w:r>
            <w:r w:rsidRPr="007038E2">
              <w:rPr>
                <w:rStyle w:val="afffff7"/>
              </w:rPr>
              <w:t>server</w:t>
            </w:r>
            <w:r w:rsidRPr="007038E2">
              <w:rPr>
                <w:rStyle w:val="afffff7"/>
                <w:lang w:val="ru-RU"/>
              </w:rPr>
              <w:t>_</w:t>
            </w:r>
            <w:r w:rsidRPr="007038E2">
              <w:rPr>
                <w:rStyle w:val="afffff7"/>
              </w:rPr>
              <w:t>url</w:t>
            </w:r>
            <w:r w:rsidRPr="007038E2">
              <w:rPr>
                <w:rStyle w:val="afffff7"/>
                <w:lang w:val="ru-RU"/>
              </w:rPr>
              <w:t>_</w:t>
            </w:r>
            <w:r w:rsidRPr="007038E2">
              <w:rPr>
                <w:rStyle w:val="afffff7"/>
              </w:rPr>
              <w:t>prefix</w:t>
            </w:r>
            <w:r w:rsidRPr="007038E2">
              <w:rPr>
                <w:lang w:val="ru-RU"/>
              </w:rPr>
              <w:t xml:space="preserve">, </w:t>
            </w:r>
            <w:r>
              <w:rPr>
                <w:lang w:val="ru-RU"/>
              </w:rPr>
              <w:t>не</w:t>
            </w:r>
            <w:r w:rsidRPr="007038E2">
              <w:rPr>
                <w:lang w:val="ru-RU"/>
              </w:rPr>
              <w:t xml:space="preserve"> забудьте добавить его здесь, например: </w:t>
            </w:r>
            <w:r w:rsidRPr="007038E2">
              <w:rPr>
                <w:rStyle w:val="afffff7"/>
              </w:rPr>
              <w:t>endpoint</w:t>
            </w:r>
            <w:r w:rsidRPr="007038E2">
              <w:rPr>
                <w:rStyle w:val="afffff7"/>
                <w:lang w:val="ru-RU"/>
              </w:rPr>
              <w:t>_</w:t>
            </w:r>
            <w:r w:rsidRPr="007038E2">
              <w:rPr>
                <w:rStyle w:val="afffff7"/>
              </w:rPr>
              <w:t>url</w:t>
            </w:r>
            <w:r w:rsidRPr="007038E2">
              <w:rPr>
                <w:rStyle w:val="afffff7"/>
                <w:lang w:val="ru-RU"/>
              </w:rPr>
              <w:t xml:space="preserve"> = </w:t>
            </w:r>
            <w:r w:rsidRPr="007038E2">
              <w:rPr>
                <w:rStyle w:val="afffff7"/>
              </w:rPr>
              <w:t>http</w:t>
            </w:r>
            <w:r w:rsidRPr="007038E2">
              <w:rPr>
                <w:rStyle w:val="afffff7"/>
                <w:lang w:val="ru-RU"/>
              </w:rPr>
              <w:t>://</w:t>
            </w:r>
            <w:r w:rsidRPr="007038E2">
              <w:rPr>
                <w:rStyle w:val="afffff7"/>
              </w:rPr>
              <w:t>localhost</w:t>
            </w:r>
            <w:r w:rsidRPr="007038E2">
              <w:rPr>
                <w:rStyle w:val="afffff7"/>
                <w:lang w:val="ru-RU"/>
              </w:rPr>
              <w:t>:8080/</w:t>
            </w:r>
            <w:r w:rsidRPr="007038E2">
              <w:rPr>
                <w:rStyle w:val="afffff7"/>
              </w:rPr>
              <w:t>myroot</w:t>
            </w:r>
            <w:r>
              <w:rPr>
                <w:lang w:val="ru-RU"/>
              </w:rPr>
              <w:t xml:space="preserve">. </w:t>
            </w:r>
            <w:r w:rsidRPr="007038E2">
              <w:t>api</w:t>
            </w:r>
            <w:r w:rsidRPr="007038E2">
              <w:rPr>
                <w:lang w:val="ru-RU"/>
              </w:rPr>
              <w:t xml:space="preserve"> будет выглядеть так: </w:t>
            </w:r>
            <w:r w:rsidRPr="007038E2">
              <w:rPr>
                <w:rStyle w:val="afffff7"/>
              </w:rPr>
              <w:t>http</w:t>
            </w:r>
            <w:r w:rsidRPr="007038E2">
              <w:rPr>
                <w:rStyle w:val="afffff7"/>
                <w:lang w:val="ru-RU"/>
              </w:rPr>
              <w:t>://</w:t>
            </w:r>
            <w:r w:rsidRPr="007038E2">
              <w:rPr>
                <w:rStyle w:val="afffff7"/>
              </w:rPr>
              <w:t>localhost</w:t>
            </w:r>
            <w:r w:rsidRPr="007038E2">
              <w:rPr>
                <w:rStyle w:val="afffff7"/>
                <w:lang w:val="ru-RU"/>
              </w:rPr>
              <w:t>:8080/</w:t>
            </w:r>
            <w:r w:rsidRPr="007038E2">
              <w:rPr>
                <w:rStyle w:val="afffff7"/>
              </w:rPr>
              <w:t>myroot</w:t>
            </w:r>
            <w:r w:rsidRPr="007038E2">
              <w:rPr>
                <w:rStyle w:val="afffff7"/>
                <w:lang w:val="ru-RU"/>
              </w:rPr>
              <w:t>/</w:t>
            </w:r>
            <w:r w:rsidRPr="007038E2">
              <w:rPr>
                <w:rStyle w:val="afffff7"/>
              </w:rPr>
              <w:t>api</w:t>
            </w:r>
            <w:r w:rsidRPr="007038E2">
              <w:rPr>
                <w:rStyle w:val="afffff7"/>
                <w:lang w:val="ru-RU"/>
              </w:rPr>
              <w:t>/</w:t>
            </w:r>
            <w:r w:rsidRPr="007038E2">
              <w:rPr>
                <w:rStyle w:val="afffff7"/>
              </w:rPr>
              <w:t>experimental</w:t>
            </w:r>
            <w:r w:rsidRPr="007038E2">
              <w:rPr>
                <w:rStyle w:val="afffff7"/>
                <w:lang w:val="ru-RU"/>
              </w:rPr>
              <w:t>/...</w:t>
            </w:r>
            <w:r>
              <w:rPr>
                <w:lang w:val="ru-RU"/>
              </w:rPr>
              <w:t xml:space="preserve">. </w:t>
            </w:r>
          </w:p>
        </w:tc>
      </w:tr>
    </w:tbl>
    <w:p w14:paraId="0E84C5BA" w14:textId="68E4C375" w:rsidR="0073538F" w:rsidRDefault="0073538F" w:rsidP="0073538F">
      <w:pPr>
        <w:pStyle w:val="3a"/>
        <w:rPr>
          <w:lang w:val="ru-RU"/>
        </w:rPr>
      </w:pPr>
      <w:bookmarkStart w:id="85" w:name="_Toc81490075"/>
      <w:r>
        <w:rPr>
          <w:lang w:val="ru-RU"/>
        </w:rPr>
        <w:t xml:space="preserve">Раздел </w:t>
      </w:r>
      <w:r>
        <w:t>[debug]</w:t>
      </w:r>
      <w:bookmarkEnd w:id="85"/>
    </w:p>
    <w:p w14:paraId="16A22938" w14:textId="6C939AC5" w:rsidR="0073538F" w:rsidRPr="0021565C" w:rsidRDefault="0073538F" w:rsidP="0073538F">
      <w:pPr>
        <w:pStyle w:val="aff6"/>
      </w:pPr>
      <w:r w:rsidRPr="00624C80">
        <w:t xml:space="preserve">Таблица </w:t>
      </w:r>
      <w:fldSimple w:instr=" SEQ Таблица \* ARABIC ">
        <w:r w:rsidR="003707D5">
          <w:rPr>
            <w:noProof/>
          </w:rPr>
          <w:t>58</w:t>
        </w:r>
      </w:fldSimple>
      <w:r w:rsidRPr="00624C80">
        <w:t xml:space="preserve"> </w:t>
      </w:r>
      <w:r w:rsidRPr="00624C80">
        <w:rPr>
          <w:rFonts w:cs="Times New Roman"/>
        </w:rPr>
        <w:t>—</w:t>
      </w:r>
      <w:r w:rsidRPr="00624C80">
        <w:t xml:space="preserve"> </w:t>
      </w:r>
      <w:r>
        <w:t xml:space="preserve">Раздел </w:t>
      </w:r>
      <w:r>
        <w:rPr>
          <w:lang w:val="en-US"/>
        </w:rPr>
        <w:t>[debug]</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400"/>
        <w:gridCol w:w="992"/>
        <w:gridCol w:w="1427"/>
        <w:gridCol w:w="1754"/>
        <w:gridCol w:w="3771"/>
      </w:tblGrid>
      <w:tr w:rsidR="0073538F" w:rsidRPr="00BB4D23" w14:paraId="15C61814" w14:textId="77777777" w:rsidTr="007C2557">
        <w:trPr>
          <w:trHeight w:val="454"/>
          <w:tblHeader/>
        </w:trPr>
        <w:tc>
          <w:tcPr>
            <w:tcW w:w="1400" w:type="dxa"/>
            <w:shd w:val="clear" w:color="auto" w:fill="7030A0"/>
            <w:tcMar>
              <w:top w:w="57" w:type="dxa"/>
              <w:left w:w="85" w:type="dxa"/>
              <w:bottom w:w="57" w:type="dxa"/>
              <w:right w:w="85" w:type="dxa"/>
            </w:tcMar>
          </w:tcPr>
          <w:p w14:paraId="6614091B" w14:textId="77777777" w:rsidR="0073538F" w:rsidRPr="00BB4D23" w:rsidRDefault="0073538F" w:rsidP="007C2557">
            <w:pPr>
              <w:pStyle w:val="affa"/>
            </w:pPr>
            <w:r>
              <w:t>Конфигурация</w:t>
            </w:r>
          </w:p>
        </w:tc>
        <w:tc>
          <w:tcPr>
            <w:tcW w:w="992" w:type="dxa"/>
            <w:shd w:val="clear" w:color="auto" w:fill="7030A0"/>
          </w:tcPr>
          <w:p w14:paraId="29AE40C1" w14:textId="77777777" w:rsidR="0073538F" w:rsidRDefault="0073538F" w:rsidP="007C2557">
            <w:pPr>
              <w:pStyle w:val="affa"/>
            </w:pPr>
            <w:r>
              <w:t>Тип</w:t>
            </w:r>
          </w:p>
        </w:tc>
        <w:tc>
          <w:tcPr>
            <w:tcW w:w="1427" w:type="dxa"/>
            <w:shd w:val="clear" w:color="auto" w:fill="7030A0"/>
          </w:tcPr>
          <w:p w14:paraId="1CF6EDD4" w14:textId="77777777" w:rsidR="0073538F" w:rsidRDefault="0073538F" w:rsidP="007C2557">
            <w:pPr>
              <w:pStyle w:val="affa"/>
            </w:pPr>
            <w:r>
              <w:t>Значение по умолчанию</w:t>
            </w:r>
          </w:p>
        </w:tc>
        <w:tc>
          <w:tcPr>
            <w:tcW w:w="1754" w:type="dxa"/>
            <w:shd w:val="clear" w:color="auto" w:fill="7030A0"/>
          </w:tcPr>
          <w:p w14:paraId="480E9CF5" w14:textId="77777777" w:rsidR="0073538F" w:rsidRDefault="0073538F" w:rsidP="007C2557">
            <w:pPr>
              <w:pStyle w:val="affa"/>
            </w:pPr>
            <w:r>
              <w:t>Переменная среды</w:t>
            </w:r>
          </w:p>
        </w:tc>
        <w:tc>
          <w:tcPr>
            <w:tcW w:w="3771" w:type="dxa"/>
            <w:shd w:val="clear" w:color="auto" w:fill="7030A0"/>
            <w:tcMar>
              <w:top w:w="57" w:type="dxa"/>
              <w:left w:w="85" w:type="dxa"/>
              <w:bottom w:w="57" w:type="dxa"/>
              <w:right w:w="85" w:type="dxa"/>
            </w:tcMar>
          </w:tcPr>
          <w:p w14:paraId="73A82CA8" w14:textId="77777777" w:rsidR="0073538F" w:rsidRPr="00991D67" w:rsidRDefault="0073538F" w:rsidP="007C2557">
            <w:pPr>
              <w:pStyle w:val="affa"/>
            </w:pPr>
            <w:r>
              <w:t>Описание</w:t>
            </w:r>
          </w:p>
        </w:tc>
      </w:tr>
      <w:tr w:rsidR="0073538F" w:rsidRPr="007038E2" w14:paraId="07AF11F5" w14:textId="77777777" w:rsidTr="007C2557">
        <w:tc>
          <w:tcPr>
            <w:tcW w:w="1400" w:type="dxa"/>
            <w:tcMar>
              <w:top w:w="57" w:type="dxa"/>
              <w:left w:w="85" w:type="dxa"/>
              <w:bottom w:w="57" w:type="dxa"/>
              <w:right w:w="85" w:type="dxa"/>
            </w:tcMar>
          </w:tcPr>
          <w:p w14:paraId="6B96723B" w14:textId="179FAC77" w:rsidR="0073538F" w:rsidRPr="00A33E64" w:rsidRDefault="00437143" w:rsidP="007C2557">
            <w:pPr>
              <w:pStyle w:val="afffff6"/>
              <w:jc w:val="left"/>
            </w:pPr>
            <w:r w:rsidRPr="00437143">
              <w:t>fail_fast</w:t>
            </w:r>
          </w:p>
        </w:tc>
        <w:tc>
          <w:tcPr>
            <w:tcW w:w="992" w:type="dxa"/>
          </w:tcPr>
          <w:p w14:paraId="05A93FC4" w14:textId="3A224DF9" w:rsidR="0073538F" w:rsidRPr="00257B03" w:rsidRDefault="00437143" w:rsidP="007C2557">
            <w:pPr>
              <w:pStyle w:val="afffff6"/>
              <w:rPr>
                <w:lang w:val="en-US"/>
              </w:rPr>
            </w:pPr>
            <w:r w:rsidRPr="001E0B8C">
              <w:rPr>
                <w:lang w:val="en-US"/>
              </w:rPr>
              <w:t>string</w:t>
            </w:r>
          </w:p>
        </w:tc>
        <w:tc>
          <w:tcPr>
            <w:tcW w:w="1427" w:type="dxa"/>
          </w:tcPr>
          <w:p w14:paraId="48FFFF45" w14:textId="41384F5E" w:rsidR="0073538F" w:rsidRPr="00257B03" w:rsidRDefault="00437143" w:rsidP="007C2557">
            <w:pPr>
              <w:pStyle w:val="afffff6"/>
              <w:rPr>
                <w:lang w:val="en-US"/>
              </w:rPr>
            </w:pPr>
            <w:r w:rsidRPr="00437143">
              <w:rPr>
                <w:lang w:val="en-US"/>
              </w:rPr>
              <w:t>False</w:t>
            </w:r>
          </w:p>
        </w:tc>
        <w:tc>
          <w:tcPr>
            <w:tcW w:w="1754" w:type="dxa"/>
          </w:tcPr>
          <w:p w14:paraId="1FF0D555" w14:textId="11FB6DD7" w:rsidR="0073538F" w:rsidRPr="001E0B8C" w:rsidRDefault="00437143" w:rsidP="007C2557">
            <w:pPr>
              <w:pStyle w:val="afffff6"/>
              <w:rPr>
                <w:lang w:val="en-US"/>
              </w:rPr>
            </w:pPr>
            <w:r w:rsidRPr="00437143">
              <w:rPr>
                <w:lang w:val="en-US"/>
              </w:rPr>
              <w:t>AIRFLOW__DEBUG__FAIL_FAST</w:t>
            </w:r>
          </w:p>
        </w:tc>
        <w:tc>
          <w:tcPr>
            <w:tcW w:w="3771" w:type="dxa"/>
            <w:tcMar>
              <w:top w:w="57" w:type="dxa"/>
              <w:left w:w="85" w:type="dxa"/>
              <w:bottom w:w="57" w:type="dxa"/>
              <w:right w:w="85" w:type="dxa"/>
            </w:tcMar>
          </w:tcPr>
          <w:p w14:paraId="7534DA7E" w14:textId="586D7742" w:rsidR="0073538F" w:rsidRPr="007038E2" w:rsidRDefault="00437143" w:rsidP="00437143">
            <w:pPr>
              <w:pStyle w:val="aff8"/>
              <w:rPr>
                <w:lang w:val="ru-RU"/>
              </w:rPr>
            </w:pPr>
            <w:r w:rsidRPr="00437143">
              <w:rPr>
                <w:lang w:val="ru-RU"/>
              </w:rPr>
              <w:t xml:space="preserve">Используется только с </w:t>
            </w:r>
            <w:r w:rsidRPr="00437143">
              <w:rPr>
                <w:rStyle w:val="afffff7"/>
                <w:lang w:val="ru-RU"/>
              </w:rPr>
              <w:t>DebugExecutor</w:t>
            </w:r>
            <w:r w:rsidRPr="00437143">
              <w:rPr>
                <w:lang w:val="ru-RU"/>
              </w:rPr>
              <w:t xml:space="preserve">. Если установлено значение </w:t>
            </w:r>
            <w:r w:rsidRPr="00437143">
              <w:rPr>
                <w:rStyle w:val="afffff7"/>
                <w:lang w:val="ru-RU"/>
              </w:rPr>
              <w:t>True</w:t>
            </w:r>
            <w:r w:rsidRPr="00437143">
              <w:rPr>
                <w:lang w:val="ru-RU"/>
              </w:rPr>
              <w:t>, DAG завер</w:t>
            </w:r>
            <w:r>
              <w:rPr>
                <w:lang w:val="ru-RU"/>
              </w:rPr>
              <w:t>шится ошибкой с первым неудачным таском</w:t>
            </w:r>
            <w:r w:rsidRPr="00437143">
              <w:rPr>
                <w:lang w:val="ru-RU"/>
              </w:rPr>
              <w:t>. Полезно для отладки.</w:t>
            </w:r>
          </w:p>
        </w:tc>
      </w:tr>
    </w:tbl>
    <w:p w14:paraId="19D16AA3" w14:textId="3A5CD2B1" w:rsidR="00437143" w:rsidRDefault="00437143" w:rsidP="00437143">
      <w:pPr>
        <w:pStyle w:val="3a"/>
        <w:rPr>
          <w:lang w:val="ru-RU"/>
        </w:rPr>
      </w:pPr>
      <w:bookmarkStart w:id="86" w:name="_Toc81490076"/>
      <w:r>
        <w:rPr>
          <w:lang w:val="ru-RU"/>
        </w:rPr>
        <w:lastRenderedPageBreak/>
        <w:t xml:space="preserve">Раздел </w:t>
      </w:r>
      <w:r>
        <w:t>[</w:t>
      </w:r>
      <w:r w:rsidR="00021501">
        <w:t>api</w:t>
      </w:r>
      <w:r>
        <w:t>]</w:t>
      </w:r>
      <w:bookmarkEnd w:id="86"/>
    </w:p>
    <w:p w14:paraId="11F4BF17" w14:textId="4EF68A14" w:rsidR="00437143" w:rsidRPr="0021565C" w:rsidRDefault="00437143" w:rsidP="00437143">
      <w:pPr>
        <w:pStyle w:val="aff6"/>
      </w:pPr>
      <w:r w:rsidRPr="00624C80">
        <w:t xml:space="preserve">Таблица </w:t>
      </w:r>
      <w:fldSimple w:instr=" SEQ Таблица \* ARABIC ">
        <w:r w:rsidR="003707D5">
          <w:rPr>
            <w:noProof/>
          </w:rPr>
          <w:t>59</w:t>
        </w:r>
      </w:fldSimple>
      <w:r w:rsidRPr="00624C80">
        <w:t xml:space="preserve"> </w:t>
      </w:r>
      <w:r w:rsidRPr="00624C80">
        <w:rPr>
          <w:rFonts w:cs="Times New Roman"/>
        </w:rPr>
        <w:t>—</w:t>
      </w:r>
      <w:r w:rsidRPr="00624C80">
        <w:t xml:space="preserve"> </w:t>
      </w:r>
      <w:r>
        <w:t xml:space="preserve">Раздел </w:t>
      </w:r>
      <w:r>
        <w:rPr>
          <w:lang w:val="en-US"/>
        </w:rPr>
        <w:t>[</w:t>
      </w:r>
      <w:r w:rsidR="00021501">
        <w:rPr>
          <w:lang w:val="en-US"/>
        </w:rPr>
        <w:t>api</w:t>
      </w:r>
      <w:r>
        <w:rPr>
          <w:lang w:val="en-US"/>
        </w:rPr>
        <w:t>]</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400"/>
        <w:gridCol w:w="992"/>
        <w:gridCol w:w="1427"/>
        <w:gridCol w:w="1754"/>
        <w:gridCol w:w="3771"/>
      </w:tblGrid>
      <w:tr w:rsidR="00437143" w:rsidRPr="00BB4D23" w14:paraId="7A943611" w14:textId="77777777" w:rsidTr="007C2557">
        <w:trPr>
          <w:trHeight w:val="454"/>
          <w:tblHeader/>
        </w:trPr>
        <w:tc>
          <w:tcPr>
            <w:tcW w:w="1400" w:type="dxa"/>
            <w:shd w:val="clear" w:color="auto" w:fill="7030A0"/>
            <w:tcMar>
              <w:top w:w="57" w:type="dxa"/>
              <w:left w:w="85" w:type="dxa"/>
              <w:bottom w:w="57" w:type="dxa"/>
              <w:right w:w="85" w:type="dxa"/>
            </w:tcMar>
          </w:tcPr>
          <w:p w14:paraId="7553A0F5" w14:textId="77777777" w:rsidR="00437143" w:rsidRPr="00BB4D23" w:rsidRDefault="00437143" w:rsidP="007C2557">
            <w:pPr>
              <w:pStyle w:val="affa"/>
            </w:pPr>
            <w:r>
              <w:t>Конфигурация</w:t>
            </w:r>
          </w:p>
        </w:tc>
        <w:tc>
          <w:tcPr>
            <w:tcW w:w="992" w:type="dxa"/>
            <w:shd w:val="clear" w:color="auto" w:fill="7030A0"/>
          </w:tcPr>
          <w:p w14:paraId="2452BB69" w14:textId="77777777" w:rsidR="00437143" w:rsidRDefault="00437143" w:rsidP="007C2557">
            <w:pPr>
              <w:pStyle w:val="affa"/>
            </w:pPr>
            <w:r>
              <w:t>Тип</w:t>
            </w:r>
          </w:p>
        </w:tc>
        <w:tc>
          <w:tcPr>
            <w:tcW w:w="1427" w:type="dxa"/>
            <w:shd w:val="clear" w:color="auto" w:fill="7030A0"/>
          </w:tcPr>
          <w:p w14:paraId="14EC6DE9" w14:textId="77777777" w:rsidR="00437143" w:rsidRDefault="00437143" w:rsidP="007C2557">
            <w:pPr>
              <w:pStyle w:val="affa"/>
            </w:pPr>
            <w:r>
              <w:t>Значение по умолчанию</w:t>
            </w:r>
          </w:p>
        </w:tc>
        <w:tc>
          <w:tcPr>
            <w:tcW w:w="1754" w:type="dxa"/>
            <w:shd w:val="clear" w:color="auto" w:fill="7030A0"/>
          </w:tcPr>
          <w:p w14:paraId="4D41310D" w14:textId="77777777" w:rsidR="00437143" w:rsidRDefault="00437143" w:rsidP="007C2557">
            <w:pPr>
              <w:pStyle w:val="affa"/>
            </w:pPr>
            <w:r>
              <w:t>Переменная среды</w:t>
            </w:r>
          </w:p>
        </w:tc>
        <w:tc>
          <w:tcPr>
            <w:tcW w:w="3771" w:type="dxa"/>
            <w:shd w:val="clear" w:color="auto" w:fill="7030A0"/>
            <w:tcMar>
              <w:top w:w="57" w:type="dxa"/>
              <w:left w:w="85" w:type="dxa"/>
              <w:bottom w:w="57" w:type="dxa"/>
              <w:right w:w="85" w:type="dxa"/>
            </w:tcMar>
          </w:tcPr>
          <w:p w14:paraId="59039C68" w14:textId="77777777" w:rsidR="00437143" w:rsidRPr="00991D67" w:rsidRDefault="00437143" w:rsidP="007C2557">
            <w:pPr>
              <w:pStyle w:val="affa"/>
            </w:pPr>
            <w:r>
              <w:t>Описание</w:t>
            </w:r>
          </w:p>
        </w:tc>
      </w:tr>
      <w:tr w:rsidR="00437143" w:rsidRPr="00021501" w14:paraId="4693B8AA" w14:textId="77777777" w:rsidTr="007C2557">
        <w:tc>
          <w:tcPr>
            <w:tcW w:w="1400" w:type="dxa"/>
            <w:tcMar>
              <w:top w:w="57" w:type="dxa"/>
              <w:left w:w="85" w:type="dxa"/>
              <w:bottom w:w="57" w:type="dxa"/>
              <w:right w:w="85" w:type="dxa"/>
            </w:tcMar>
          </w:tcPr>
          <w:p w14:paraId="22EB26C9" w14:textId="393D160B" w:rsidR="00437143" w:rsidRPr="00A33E64" w:rsidRDefault="00021501" w:rsidP="007C2557">
            <w:pPr>
              <w:pStyle w:val="afffff6"/>
              <w:jc w:val="left"/>
            </w:pPr>
            <w:r w:rsidRPr="00021501">
              <w:t>enable_experimental_api</w:t>
            </w:r>
          </w:p>
        </w:tc>
        <w:tc>
          <w:tcPr>
            <w:tcW w:w="992" w:type="dxa"/>
          </w:tcPr>
          <w:p w14:paraId="323BA332" w14:textId="4CE80772" w:rsidR="00437143" w:rsidRPr="00257B03" w:rsidRDefault="00021501" w:rsidP="007C2557">
            <w:pPr>
              <w:pStyle w:val="afffff6"/>
              <w:rPr>
                <w:lang w:val="en-US"/>
              </w:rPr>
            </w:pPr>
            <w:r w:rsidRPr="00021501">
              <w:rPr>
                <w:lang w:val="en-US"/>
              </w:rPr>
              <w:t>boolean</w:t>
            </w:r>
          </w:p>
        </w:tc>
        <w:tc>
          <w:tcPr>
            <w:tcW w:w="1427" w:type="dxa"/>
          </w:tcPr>
          <w:p w14:paraId="34F07527" w14:textId="312B7C0F" w:rsidR="00437143" w:rsidRPr="00257B03" w:rsidRDefault="00021501" w:rsidP="007C2557">
            <w:pPr>
              <w:pStyle w:val="afffff6"/>
              <w:rPr>
                <w:lang w:val="en-US"/>
              </w:rPr>
            </w:pPr>
            <w:r w:rsidRPr="00021501">
              <w:rPr>
                <w:lang w:val="en-US"/>
              </w:rPr>
              <w:t>False</w:t>
            </w:r>
          </w:p>
        </w:tc>
        <w:tc>
          <w:tcPr>
            <w:tcW w:w="1754" w:type="dxa"/>
          </w:tcPr>
          <w:p w14:paraId="07CB37A8" w14:textId="4DCEE315" w:rsidR="00437143" w:rsidRPr="001E0B8C" w:rsidRDefault="00021501" w:rsidP="007C2557">
            <w:pPr>
              <w:pStyle w:val="afffff6"/>
              <w:rPr>
                <w:lang w:val="en-US"/>
              </w:rPr>
            </w:pPr>
            <w:r w:rsidRPr="00021501">
              <w:rPr>
                <w:lang w:val="en-US"/>
              </w:rPr>
              <w:t>AIRFLOW__API__ENABLE_EXPERIMENTAL_API</w:t>
            </w:r>
          </w:p>
        </w:tc>
        <w:tc>
          <w:tcPr>
            <w:tcW w:w="3771" w:type="dxa"/>
            <w:tcMar>
              <w:top w:w="57" w:type="dxa"/>
              <w:left w:w="85" w:type="dxa"/>
              <w:bottom w:w="57" w:type="dxa"/>
              <w:right w:w="85" w:type="dxa"/>
            </w:tcMar>
          </w:tcPr>
          <w:p w14:paraId="1A22DD62" w14:textId="3D88F8C4" w:rsidR="00437143" w:rsidRPr="00021501" w:rsidRDefault="00021501" w:rsidP="007C2557">
            <w:pPr>
              <w:pStyle w:val="aff8"/>
            </w:pPr>
            <w:r w:rsidRPr="00021501">
              <w:rPr>
                <w:lang w:val="ru-RU"/>
              </w:rPr>
              <w:t xml:space="preserve">Включает устаревший экспериментальный </w:t>
            </w:r>
            <w:r w:rsidRPr="00021501">
              <w:t>API</w:t>
            </w:r>
            <w:r w:rsidRPr="00021501">
              <w:rPr>
                <w:lang w:val="ru-RU"/>
              </w:rPr>
              <w:t xml:space="preserve">. Обратите внимание, что эти </w:t>
            </w:r>
            <w:r w:rsidRPr="00021501">
              <w:t>API</w:t>
            </w:r>
            <w:r w:rsidRPr="00021501">
              <w:rPr>
                <w:lang w:val="ru-RU"/>
              </w:rPr>
              <w:t xml:space="preserve">-интерфейсы не имеют контроля доступа. </w:t>
            </w:r>
            <w:r w:rsidRPr="00021501">
              <w:t>У аутентифицированного пользователя есть полный доступ.</w:t>
            </w:r>
          </w:p>
        </w:tc>
      </w:tr>
      <w:tr w:rsidR="00021501" w:rsidRPr="0012762C" w14:paraId="21E336CE" w14:textId="77777777" w:rsidTr="007C2557">
        <w:tc>
          <w:tcPr>
            <w:tcW w:w="1400" w:type="dxa"/>
            <w:tcMar>
              <w:top w:w="57" w:type="dxa"/>
              <w:left w:w="85" w:type="dxa"/>
              <w:bottom w:w="57" w:type="dxa"/>
              <w:right w:w="85" w:type="dxa"/>
            </w:tcMar>
          </w:tcPr>
          <w:p w14:paraId="56DFBDCC" w14:textId="40756F15" w:rsidR="00021501" w:rsidRPr="00021501" w:rsidRDefault="0012762C" w:rsidP="007C2557">
            <w:pPr>
              <w:pStyle w:val="afffff6"/>
              <w:jc w:val="left"/>
            </w:pPr>
            <w:r w:rsidRPr="0012762C">
              <w:t>auth_backend</w:t>
            </w:r>
          </w:p>
        </w:tc>
        <w:tc>
          <w:tcPr>
            <w:tcW w:w="992" w:type="dxa"/>
          </w:tcPr>
          <w:p w14:paraId="60812043" w14:textId="6A05CBE5" w:rsidR="00021501" w:rsidRPr="00021501" w:rsidRDefault="0012762C" w:rsidP="007C2557">
            <w:pPr>
              <w:pStyle w:val="afffff6"/>
              <w:rPr>
                <w:lang w:val="en-US"/>
              </w:rPr>
            </w:pPr>
            <w:r w:rsidRPr="0012762C">
              <w:rPr>
                <w:lang w:val="en-US"/>
              </w:rPr>
              <w:t>string</w:t>
            </w:r>
          </w:p>
        </w:tc>
        <w:tc>
          <w:tcPr>
            <w:tcW w:w="1427" w:type="dxa"/>
          </w:tcPr>
          <w:p w14:paraId="54BF8C6C" w14:textId="3EFD07FD" w:rsidR="00021501" w:rsidRPr="00021501" w:rsidRDefault="0012762C" w:rsidP="007C2557">
            <w:pPr>
              <w:pStyle w:val="afffff6"/>
              <w:rPr>
                <w:lang w:val="en-US"/>
              </w:rPr>
            </w:pPr>
            <w:r w:rsidRPr="0012762C">
              <w:rPr>
                <w:lang w:val="en-US"/>
              </w:rPr>
              <w:t>airflow.api.auth.backend.deny_all</w:t>
            </w:r>
          </w:p>
        </w:tc>
        <w:tc>
          <w:tcPr>
            <w:tcW w:w="1754" w:type="dxa"/>
          </w:tcPr>
          <w:p w14:paraId="537ADC28" w14:textId="7576D61A" w:rsidR="00021501" w:rsidRPr="00021501" w:rsidRDefault="0012762C" w:rsidP="007C2557">
            <w:pPr>
              <w:pStyle w:val="afffff6"/>
              <w:rPr>
                <w:lang w:val="en-US"/>
              </w:rPr>
            </w:pPr>
            <w:r w:rsidRPr="0012762C">
              <w:rPr>
                <w:lang w:val="en-US"/>
              </w:rPr>
              <w:t>AIRFLOW__API__AUTH_BACKEND</w:t>
            </w:r>
          </w:p>
        </w:tc>
        <w:tc>
          <w:tcPr>
            <w:tcW w:w="3771" w:type="dxa"/>
            <w:tcMar>
              <w:top w:w="57" w:type="dxa"/>
              <w:left w:w="85" w:type="dxa"/>
              <w:bottom w:w="57" w:type="dxa"/>
              <w:right w:w="85" w:type="dxa"/>
            </w:tcMar>
          </w:tcPr>
          <w:p w14:paraId="2B5CCAF7" w14:textId="55599A8C" w:rsidR="00021501" w:rsidRPr="0012762C" w:rsidRDefault="0012762C" w:rsidP="0012762C">
            <w:pPr>
              <w:pStyle w:val="aff8"/>
              <w:rPr>
                <w:lang w:val="ru-RU"/>
              </w:rPr>
            </w:pPr>
            <w:r w:rsidRPr="0012762C">
              <w:rPr>
                <w:lang w:val="ru-RU"/>
              </w:rPr>
              <w:t xml:space="preserve">Как аутентифицировать пользователей </w:t>
            </w:r>
            <w:r w:rsidRPr="0012762C">
              <w:t>API</w:t>
            </w:r>
            <w:r w:rsidRPr="0012762C">
              <w:rPr>
                <w:lang w:val="ru-RU"/>
              </w:rPr>
              <w:t xml:space="preserve">. </w:t>
            </w:r>
            <w:r w:rsidRPr="0012762C">
              <w:rPr>
                <w:rStyle w:val="afffff7"/>
              </w:rPr>
              <w:t>airflow</w:t>
            </w:r>
            <w:r w:rsidRPr="0012762C">
              <w:rPr>
                <w:rStyle w:val="afffff7"/>
                <w:lang w:val="ru-RU"/>
              </w:rPr>
              <w:t>.</w:t>
            </w:r>
            <w:r w:rsidRPr="0012762C">
              <w:rPr>
                <w:rStyle w:val="afffff7"/>
              </w:rPr>
              <w:t>api</w:t>
            </w:r>
            <w:r w:rsidRPr="0012762C">
              <w:rPr>
                <w:rStyle w:val="afffff7"/>
                <w:lang w:val="ru-RU"/>
              </w:rPr>
              <w:t>.</w:t>
            </w:r>
            <w:r w:rsidRPr="0012762C">
              <w:rPr>
                <w:rStyle w:val="afffff7"/>
              </w:rPr>
              <w:t>auth</w:t>
            </w:r>
            <w:r w:rsidRPr="0012762C">
              <w:rPr>
                <w:rStyle w:val="afffff7"/>
                <w:lang w:val="ru-RU"/>
              </w:rPr>
              <w:t>.</w:t>
            </w:r>
            <w:r w:rsidRPr="0012762C">
              <w:rPr>
                <w:rStyle w:val="afffff7"/>
              </w:rPr>
              <w:t>backend</w:t>
            </w:r>
            <w:r w:rsidRPr="0012762C">
              <w:rPr>
                <w:rStyle w:val="afffff7"/>
                <w:lang w:val="ru-RU"/>
              </w:rPr>
              <w:t>.</w:t>
            </w:r>
            <w:r w:rsidRPr="0012762C">
              <w:rPr>
                <w:rStyle w:val="afffff7"/>
              </w:rPr>
              <w:t>default</w:t>
            </w:r>
            <w:r w:rsidRPr="0012762C">
              <w:rPr>
                <w:lang w:val="ru-RU"/>
              </w:rPr>
              <w:t xml:space="preserve"> разрешает все з</w:t>
            </w:r>
            <w:r>
              <w:rPr>
                <w:lang w:val="ru-RU"/>
              </w:rPr>
              <w:t>апросы по историческим причинам.</w:t>
            </w:r>
          </w:p>
        </w:tc>
      </w:tr>
      <w:tr w:rsidR="0012762C" w:rsidRPr="0012762C" w14:paraId="366B3494" w14:textId="77777777" w:rsidTr="007C2557">
        <w:tc>
          <w:tcPr>
            <w:tcW w:w="1400" w:type="dxa"/>
            <w:tcMar>
              <w:top w:w="57" w:type="dxa"/>
              <w:left w:w="85" w:type="dxa"/>
              <w:bottom w:w="57" w:type="dxa"/>
              <w:right w:w="85" w:type="dxa"/>
            </w:tcMar>
          </w:tcPr>
          <w:p w14:paraId="11C9A5A3" w14:textId="781BF406" w:rsidR="0012762C" w:rsidRPr="0012762C" w:rsidRDefault="0012762C" w:rsidP="007C2557">
            <w:pPr>
              <w:pStyle w:val="afffff6"/>
              <w:jc w:val="left"/>
            </w:pPr>
            <w:r w:rsidRPr="0012762C">
              <w:t>maximum_page_limit</w:t>
            </w:r>
          </w:p>
        </w:tc>
        <w:tc>
          <w:tcPr>
            <w:tcW w:w="992" w:type="dxa"/>
          </w:tcPr>
          <w:p w14:paraId="7FE42851" w14:textId="18027D04" w:rsidR="0012762C" w:rsidRPr="0012762C" w:rsidRDefault="0012762C" w:rsidP="007C2557">
            <w:pPr>
              <w:pStyle w:val="afffff6"/>
              <w:rPr>
                <w:lang w:val="en-US"/>
              </w:rPr>
            </w:pPr>
            <w:r w:rsidRPr="0012762C">
              <w:rPr>
                <w:lang w:val="en-US"/>
              </w:rPr>
              <w:t>integer</w:t>
            </w:r>
          </w:p>
        </w:tc>
        <w:tc>
          <w:tcPr>
            <w:tcW w:w="1427" w:type="dxa"/>
          </w:tcPr>
          <w:p w14:paraId="6EEBA96A" w14:textId="2A9CE46E" w:rsidR="0012762C" w:rsidRPr="0012762C" w:rsidRDefault="0012762C" w:rsidP="007C2557">
            <w:pPr>
              <w:pStyle w:val="afffff6"/>
              <w:rPr>
                <w:lang w:val="en-US"/>
              </w:rPr>
            </w:pPr>
            <w:r>
              <w:rPr>
                <w:lang w:val="en-US"/>
              </w:rPr>
              <w:t>100</w:t>
            </w:r>
          </w:p>
        </w:tc>
        <w:tc>
          <w:tcPr>
            <w:tcW w:w="1754" w:type="dxa"/>
          </w:tcPr>
          <w:p w14:paraId="61CF4503" w14:textId="1F380DBA" w:rsidR="0012762C" w:rsidRPr="0012762C" w:rsidRDefault="0012762C" w:rsidP="007C2557">
            <w:pPr>
              <w:pStyle w:val="afffff6"/>
              <w:rPr>
                <w:lang w:val="en-US"/>
              </w:rPr>
            </w:pPr>
            <w:r w:rsidRPr="0012762C">
              <w:rPr>
                <w:lang w:val="en-US"/>
              </w:rPr>
              <w:t>AIRFLOW__API__MAXIMUM_PAGE_LIMIT</w:t>
            </w:r>
          </w:p>
        </w:tc>
        <w:tc>
          <w:tcPr>
            <w:tcW w:w="3771" w:type="dxa"/>
            <w:tcMar>
              <w:top w:w="57" w:type="dxa"/>
              <w:left w:w="85" w:type="dxa"/>
              <w:bottom w:w="57" w:type="dxa"/>
              <w:right w:w="85" w:type="dxa"/>
            </w:tcMar>
          </w:tcPr>
          <w:p w14:paraId="67976785" w14:textId="09A2D949" w:rsidR="0012762C" w:rsidRPr="0012762C" w:rsidRDefault="0012762C" w:rsidP="0012762C">
            <w:pPr>
              <w:pStyle w:val="aff8"/>
              <w:rPr>
                <w:lang w:val="ru-RU"/>
              </w:rPr>
            </w:pPr>
            <w:r w:rsidRPr="0012762C">
              <w:rPr>
                <w:lang w:val="ru-RU"/>
              </w:rPr>
              <w:t xml:space="preserve">Используется для установки максимального количества страниц для запросов </w:t>
            </w:r>
            <w:r w:rsidRPr="0012762C">
              <w:t>API</w:t>
            </w:r>
            <w:r w:rsidRPr="0012762C">
              <w:rPr>
                <w:lang w:val="ru-RU"/>
              </w:rPr>
              <w:t>.</w:t>
            </w:r>
          </w:p>
        </w:tc>
      </w:tr>
      <w:tr w:rsidR="0012762C" w:rsidRPr="0012762C" w14:paraId="00E0E552" w14:textId="77777777" w:rsidTr="007C2557">
        <w:tc>
          <w:tcPr>
            <w:tcW w:w="1400" w:type="dxa"/>
            <w:tcMar>
              <w:top w:w="57" w:type="dxa"/>
              <w:left w:w="85" w:type="dxa"/>
              <w:bottom w:w="57" w:type="dxa"/>
              <w:right w:w="85" w:type="dxa"/>
            </w:tcMar>
          </w:tcPr>
          <w:p w14:paraId="49CFFE7D" w14:textId="0C3B114D" w:rsidR="0012762C" w:rsidRPr="0012762C" w:rsidRDefault="0012762C" w:rsidP="0012762C">
            <w:pPr>
              <w:pStyle w:val="afffff6"/>
              <w:jc w:val="left"/>
            </w:pPr>
            <w:r w:rsidRPr="0012762C">
              <w:t>fallback_page_limit</w:t>
            </w:r>
          </w:p>
        </w:tc>
        <w:tc>
          <w:tcPr>
            <w:tcW w:w="992" w:type="dxa"/>
          </w:tcPr>
          <w:p w14:paraId="4B62DB53" w14:textId="7C53DC16" w:rsidR="0012762C" w:rsidRPr="0012762C" w:rsidRDefault="0012762C" w:rsidP="0012762C">
            <w:pPr>
              <w:pStyle w:val="afffff6"/>
              <w:rPr>
                <w:lang w:val="en-US"/>
              </w:rPr>
            </w:pPr>
            <w:r w:rsidRPr="0012762C">
              <w:rPr>
                <w:lang w:val="en-US"/>
              </w:rPr>
              <w:t>integer</w:t>
            </w:r>
          </w:p>
        </w:tc>
        <w:tc>
          <w:tcPr>
            <w:tcW w:w="1427" w:type="dxa"/>
          </w:tcPr>
          <w:p w14:paraId="2A84D7CB" w14:textId="382F2071" w:rsidR="0012762C" w:rsidRDefault="0012762C" w:rsidP="0012762C">
            <w:pPr>
              <w:pStyle w:val="afffff6"/>
              <w:rPr>
                <w:lang w:val="en-US"/>
              </w:rPr>
            </w:pPr>
            <w:r>
              <w:rPr>
                <w:lang w:val="en-US"/>
              </w:rPr>
              <w:t>100</w:t>
            </w:r>
          </w:p>
        </w:tc>
        <w:tc>
          <w:tcPr>
            <w:tcW w:w="1754" w:type="dxa"/>
          </w:tcPr>
          <w:p w14:paraId="45575C04" w14:textId="740F1040" w:rsidR="0012762C" w:rsidRPr="0012762C" w:rsidRDefault="0012762C" w:rsidP="0012762C">
            <w:pPr>
              <w:pStyle w:val="afffff6"/>
              <w:rPr>
                <w:lang w:val="en-US"/>
              </w:rPr>
            </w:pPr>
            <w:r w:rsidRPr="0012762C">
              <w:rPr>
                <w:lang w:val="en-US"/>
              </w:rPr>
              <w:t>AIRFLOW__API__FALLBACK_PAGE_LIMIT</w:t>
            </w:r>
          </w:p>
        </w:tc>
        <w:tc>
          <w:tcPr>
            <w:tcW w:w="3771" w:type="dxa"/>
            <w:tcMar>
              <w:top w:w="57" w:type="dxa"/>
              <w:left w:w="85" w:type="dxa"/>
              <w:bottom w:w="57" w:type="dxa"/>
              <w:right w:w="85" w:type="dxa"/>
            </w:tcMar>
          </w:tcPr>
          <w:p w14:paraId="4371D40E" w14:textId="38183875" w:rsidR="0012762C" w:rsidRPr="0012762C" w:rsidRDefault="0012762C" w:rsidP="0012762C">
            <w:pPr>
              <w:pStyle w:val="aff8"/>
              <w:rPr>
                <w:lang w:val="ru-RU"/>
              </w:rPr>
            </w:pPr>
            <w:r w:rsidRPr="0012762C">
              <w:rPr>
                <w:lang w:val="ru-RU"/>
              </w:rPr>
              <w:t xml:space="preserve">Используется для установки лимита страниц по умолчанию, когда лимит равен нулю. Предел по умолчанию 100 установлен в спецификации </w:t>
            </w:r>
            <w:r w:rsidRPr="0012762C">
              <w:t>OpenApi</w:t>
            </w:r>
            <w:r w:rsidRPr="0012762C">
              <w:rPr>
                <w:lang w:val="ru-RU"/>
              </w:rPr>
              <w:t xml:space="preserve">. Однако этот конкретный лимит по умолчанию работает только тогда, когда лимит установлен равным нулю (0) из запросов </w:t>
            </w:r>
            <w:r w:rsidRPr="0012762C">
              <w:t>API</w:t>
            </w:r>
            <w:r w:rsidRPr="0012762C">
              <w:rPr>
                <w:lang w:val="ru-RU"/>
              </w:rPr>
              <w:t xml:space="preserve">. Если ограничение не указано, используется спецификация </w:t>
            </w:r>
            <w:r w:rsidRPr="0012762C">
              <w:t>OpenApi</w:t>
            </w:r>
            <w:r w:rsidRPr="0012762C">
              <w:rPr>
                <w:lang w:val="ru-RU"/>
              </w:rPr>
              <w:t xml:space="preserve"> по умолчанию.</w:t>
            </w:r>
          </w:p>
        </w:tc>
      </w:tr>
      <w:tr w:rsidR="00A24C40" w:rsidRPr="00A24C40" w14:paraId="6C8E7B43" w14:textId="77777777" w:rsidTr="007C2557">
        <w:tc>
          <w:tcPr>
            <w:tcW w:w="1400" w:type="dxa"/>
            <w:tcMar>
              <w:top w:w="57" w:type="dxa"/>
              <w:left w:w="85" w:type="dxa"/>
              <w:bottom w:w="57" w:type="dxa"/>
              <w:right w:w="85" w:type="dxa"/>
            </w:tcMar>
          </w:tcPr>
          <w:p w14:paraId="5FA46711" w14:textId="2B6F337B" w:rsidR="00A24C40" w:rsidRPr="0012762C" w:rsidRDefault="00A24C40" w:rsidP="00A24C40">
            <w:pPr>
              <w:pStyle w:val="afffff6"/>
              <w:jc w:val="left"/>
            </w:pPr>
            <w:r w:rsidRPr="00A24C40">
              <w:t>google_oauth2_audience</w:t>
            </w:r>
          </w:p>
        </w:tc>
        <w:tc>
          <w:tcPr>
            <w:tcW w:w="992" w:type="dxa"/>
          </w:tcPr>
          <w:p w14:paraId="4112DCDB" w14:textId="2C6FE558" w:rsidR="00A24C40" w:rsidRPr="0012762C" w:rsidRDefault="00A24C40" w:rsidP="00A24C40">
            <w:pPr>
              <w:pStyle w:val="afffff6"/>
              <w:rPr>
                <w:lang w:val="en-US"/>
              </w:rPr>
            </w:pPr>
            <w:r w:rsidRPr="001E0B8C">
              <w:rPr>
                <w:lang w:val="en-US"/>
              </w:rPr>
              <w:t>string</w:t>
            </w:r>
          </w:p>
        </w:tc>
        <w:tc>
          <w:tcPr>
            <w:tcW w:w="1427" w:type="dxa"/>
          </w:tcPr>
          <w:p w14:paraId="0BAF83B2" w14:textId="5BBE379F" w:rsidR="00A24C40" w:rsidRDefault="00A24C40" w:rsidP="00A24C40">
            <w:pPr>
              <w:pStyle w:val="afffff6"/>
              <w:rPr>
                <w:lang w:val="en-US"/>
              </w:rPr>
            </w:pPr>
            <w:r w:rsidRPr="001E0B8C">
              <w:rPr>
                <w:lang w:val="en-US"/>
              </w:rPr>
              <w:t>''</w:t>
            </w:r>
          </w:p>
        </w:tc>
        <w:tc>
          <w:tcPr>
            <w:tcW w:w="1754" w:type="dxa"/>
          </w:tcPr>
          <w:p w14:paraId="675BF7BD" w14:textId="46F4C52D" w:rsidR="00A24C40" w:rsidRPr="0012762C" w:rsidRDefault="00A24C40" w:rsidP="00A24C40">
            <w:pPr>
              <w:pStyle w:val="afffff6"/>
              <w:rPr>
                <w:lang w:val="en-US"/>
              </w:rPr>
            </w:pPr>
            <w:r w:rsidRPr="00A24C40">
              <w:rPr>
                <w:lang w:val="en-US"/>
              </w:rPr>
              <w:t>AIRFLOW__API__GOOGLE_OAUTH2_AUDIENCE</w:t>
            </w:r>
          </w:p>
        </w:tc>
        <w:tc>
          <w:tcPr>
            <w:tcW w:w="3771" w:type="dxa"/>
            <w:tcMar>
              <w:top w:w="57" w:type="dxa"/>
              <w:left w:w="85" w:type="dxa"/>
              <w:bottom w:w="57" w:type="dxa"/>
              <w:right w:w="85" w:type="dxa"/>
            </w:tcMar>
          </w:tcPr>
          <w:p w14:paraId="4E3BF0B7" w14:textId="7E33094A" w:rsidR="00A24C40" w:rsidRPr="00A24C40" w:rsidRDefault="00A24C40" w:rsidP="00A24C40">
            <w:pPr>
              <w:pStyle w:val="aff8"/>
              <w:rPr>
                <w:lang w:val="ru-RU"/>
              </w:rPr>
            </w:pPr>
            <w:r w:rsidRPr="00A24C40">
              <w:rPr>
                <w:lang w:val="ru-RU"/>
              </w:rPr>
              <w:t xml:space="preserve">Целевая аудитория для учетных данных токена </w:t>
            </w:r>
            <w:r w:rsidRPr="00A24C40">
              <w:t>JWT</w:t>
            </w:r>
            <w:r w:rsidRPr="00A24C40">
              <w:rPr>
                <w:lang w:val="ru-RU"/>
              </w:rPr>
              <w:t xml:space="preserve">, используемых для авторизации. Это значение должно совпадать на стороне клиента и сервера. Если пусто, аудитория не будет проверяться. </w:t>
            </w:r>
            <w:r>
              <w:rPr>
                <w:lang w:val="ru-RU"/>
              </w:rPr>
              <w:t xml:space="preserve">Пример — </w:t>
            </w:r>
            <w:r w:rsidRPr="00A24C40">
              <w:rPr>
                <w:rStyle w:val="afffff7"/>
                <w:lang w:val="ru-RU"/>
              </w:rPr>
              <w:t>project-id-random-value.apps.googleusercontent.com</w:t>
            </w:r>
            <w:r>
              <w:rPr>
                <w:lang w:val="ru-RU"/>
              </w:rPr>
              <w:t>.</w:t>
            </w:r>
          </w:p>
        </w:tc>
      </w:tr>
      <w:tr w:rsidR="00A24C40" w:rsidRPr="00A24C40" w14:paraId="113ED477" w14:textId="77777777" w:rsidTr="007C2557">
        <w:tc>
          <w:tcPr>
            <w:tcW w:w="1400" w:type="dxa"/>
            <w:tcMar>
              <w:top w:w="57" w:type="dxa"/>
              <w:left w:w="85" w:type="dxa"/>
              <w:bottom w:w="57" w:type="dxa"/>
              <w:right w:w="85" w:type="dxa"/>
            </w:tcMar>
          </w:tcPr>
          <w:p w14:paraId="6708CDE3" w14:textId="7E59658E" w:rsidR="00A24C40" w:rsidRPr="00A24C40" w:rsidRDefault="00A24C40" w:rsidP="00A24C40">
            <w:pPr>
              <w:pStyle w:val="afffff6"/>
              <w:jc w:val="left"/>
            </w:pPr>
            <w:r w:rsidRPr="00A24C40">
              <w:t>google_key_path</w:t>
            </w:r>
          </w:p>
        </w:tc>
        <w:tc>
          <w:tcPr>
            <w:tcW w:w="992" w:type="dxa"/>
          </w:tcPr>
          <w:p w14:paraId="57CF76FF" w14:textId="34EC87E3" w:rsidR="00A24C40" w:rsidRPr="001E0B8C" w:rsidRDefault="00A24C40" w:rsidP="00A24C40">
            <w:pPr>
              <w:pStyle w:val="afffff6"/>
              <w:rPr>
                <w:lang w:val="en-US"/>
              </w:rPr>
            </w:pPr>
            <w:r w:rsidRPr="001E0B8C">
              <w:rPr>
                <w:lang w:val="en-US"/>
              </w:rPr>
              <w:t>string</w:t>
            </w:r>
          </w:p>
        </w:tc>
        <w:tc>
          <w:tcPr>
            <w:tcW w:w="1427" w:type="dxa"/>
          </w:tcPr>
          <w:p w14:paraId="4D15064D" w14:textId="7125DC7D" w:rsidR="00A24C40" w:rsidRPr="001E0B8C" w:rsidRDefault="00A24C40" w:rsidP="00A24C40">
            <w:pPr>
              <w:pStyle w:val="afffff6"/>
              <w:rPr>
                <w:lang w:val="en-US"/>
              </w:rPr>
            </w:pPr>
            <w:r w:rsidRPr="001E0B8C">
              <w:rPr>
                <w:lang w:val="en-US"/>
              </w:rPr>
              <w:t>''</w:t>
            </w:r>
          </w:p>
        </w:tc>
        <w:tc>
          <w:tcPr>
            <w:tcW w:w="1754" w:type="dxa"/>
          </w:tcPr>
          <w:p w14:paraId="3A9FA6DE" w14:textId="78E99836" w:rsidR="00A24C40" w:rsidRPr="00A24C40" w:rsidRDefault="00A24C40" w:rsidP="00A24C40">
            <w:pPr>
              <w:pStyle w:val="afffff6"/>
              <w:rPr>
                <w:lang w:val="en-US"/>
              </w:rPr>
            </w:pPr>
            <w:r w:rsidRPr="00A24C40">
              <w:rPr>
                <w:lang w:val="en-US"/>
              </w:rPr>
              <w:t>AIRFLOW__API__GOOGLE_KEY_PATH</w:t>
            </w:r>
          </w:p>
        </w:tc>
        <w:tc>
          <w:tcPr>
            <w:tcW w:w="3771" w:type="dxa"/>
            <w:tcMar>
              <w:top w:w="57" w:type="dxa"/>
              <w:left w:w="85" w:type="dxa"/>
              <w:bottom w:w="57" w:type="dxa"/>
              <w:right w:w="85" w:type="dxa"/>
            </w:tcMar>
          </w:tcPr>
          <w:p w14:paraId="19D165E5" w14:textId="631BFFC0" w:rsidR="00A24C40" w:rsidRPr="00A24C40" w:rsidRDefault="00A24C40" w:rsidP="00A24C40">
            <w:pPr>
              <w:pStyle w:val="aff8"/>
              <w:rPr>
                <w:lang w:val="ru-RU"/>
              </w:rPr>
            </w:pPr>
            <w:r>
              <w:rPr>
                <w:lang w:val="ru-RU"/>
              </w:rPr>
              <w:t>Путь</w:t>
            </w:r>
            <w:r w:rsidRPr="00A24C40">
              <w:t xml:space="preserve"> </w:t>
            </w:r>
            <w:r>
              <w:rPr>
                <w:lang w:val="ru-RU"/>
              </w:rPr>
              <w:t>к</w:t>
            </w:r>
            <w:r w:rsidRPr="00A24C40">
              <w:t xml:space="preserve"> </w:t>
            </w:r>
            <w:r>
              <w:rPr>
                <w:lang w:val="ru-RU"/>
              </w:rPr>
              <w:t>файлу</w:t>
            </w:r>
            <w:r w:rsidRPr="00A24C40">
              <w:t xml:space="preserve"> </w:t>
            </w:r>
            <w:r>
              <w:rPr>
                <w:lang w:val="ru-RU"/>
              </w:rPr>
              <w:t>ключа</w:t>
            </w:r>
            <w:r w:rsidRPr="00A24C40">
              <w:t xml:space="preserve"> </w:t>
            </w:r>
            <w:r>
              <w:rPr>
                <w:lang w:val="ru-RU"/>
              </w:rPr>
              <w:t>учё</w:t>
            </w:r>
            <w:r w:rsidRPr="00A24C40">
              <w:rPr>
                <w:lang w:val="ru-RU"/>
              </w:rPr>
              <w:t>тной</w:t>
            </w:r>
            <w:r w:rsidRPr="00A24C40">
              <w:t xml:space="preserve"> </w:t>
            </w:r>
            <w:r w:rsidRPr="00A24C40">
              <w:rPr>
                <w:lang w:val="ru-RU"/>
              </w:rPr>
              <w:t>записи</w:t>
            </w:r>
            <w:r w:rsidRPr="00A24C40">
              <w:t xml:space="preserve"> Google Cloud Service (JSON). </w:t>
            </w:r>
            <w:r w:rsidRPr="00A24C40">
              <w:rPr>
                <w:lang w:val="ru-RU"/>
              </w:rPr>
              <w:t>Если этот параметр не указан, будет использо</w:t>
            </w:r>
            <w:r>
              <w:rPr>
                <w:lang w:val="ru-RU"/>
              </w:rPr>
              <w:t xml:space="preserve">ваться авторизация на основе </w:t>
            </w:r>
            <w:hyperlink r:id="rId22" w:anchor="finding_credentials_automatically" w:history="1">
              <w:r w:rsidRPr="00A24C40">
                <w:rPr>
                  <w:rStyle w:val="af5"/>
                  <w:sz w:val="22"/>
                  <w:lang w:val="ru-RU"/>
                </w:rPr>
                <w:t>учётных данных приложения по умолчанию</w:t>
              </w:r>
            </w:hyperlink>
            <w:r w:rsidRPr="00A24C40">
              <w:rPr>
                <w:lang w:val="ru-RU"/>
              </w:rPr>
              <w:t>.</w:t>
            </w:r>
            <w:r>
              <w:rPr>
                <w:lang w:val="ru-RU"/>
              </w:rPr>
              <w:t xml:space="preserve"> </w:t>
            </w:r>
            <w:r>
              <w:rPr>
                <w:lang w:val="ru-RU"/>
              </w:rPr>
              <w:lastRenderedPageBreak/>
              <w:t xml:space="preserve">Пример — </w:t>
            </w:r>
            <w:r w:rsidRPr="00A24C40">
              <w:rPr>
                <w:rStyle w:val="afffff7"/>
                <w:lang w:val="ru-RU"/>
              </w:rPr>
              <w:t>/files/service-account-json</w:t>
            </w:r>
            <w:r>
              <w:rPr>
                <w:lang w:val="ru-RU"/>
              </w:rPr>
              <w:t>.</w:t>
            </w:r>
          </w:p>
        </w:tc>
      </w:tr>
      <w:tr w:rsidR="00A24C40" w:rsidRPr="00A24C40" w14:paraId="67129ED7" w14:textId="77777777" w:rsidTr="007C2557">
        <w:tc>
          <w:tcPr>
            <w:tcW w:w="1400" w:type="dxa"/>
            <w:tcMar>
              <w:top w:w="57" w:type="dxa"/>
              <w:left w:w="85" w:type="dxa"/>
              <w:bottom w:w="57" w:type="dxa"/>
              <w:right w:w="85" w:type="dxa"/>
            </w:tcMar>
          </w:tcPr>
          <w:p w14:paraId="036F4E4D" w14:textId="7417C577" w:rsidR="00A24C40" w:rsidRPr="00A24C40" w:rsidRDefault="00A24C40" w:rsidP="00A24C40">
            <w:pPr>
              <w:pStyle w:val="afffff6"/>
              <w:jc w:val="left"/>
            </w:pPr>
            <w:r w:rsidRPr="00A24C40">
              <w:lastRenderedPageBreak/>
              <w:t>access_control_allow_headers</w:t>
            </w:r>
          </w:p>
        </w:tc>
        <w:tc>
          <w:tcPr>
            <w:tcW w:w="992" w:type="dxa"/>
          </w:tcPr>
          <w:p w14:paraId="601B8B94" w14:textId="3188E37A" w:rsidR="00A24C40" w:rsidRPr="00A24C40" w:rsidRDefault="00A24C40" w:rsidP="00A24C40">
            <w:pPr>
              <w:pStyle w:val="afffff6"/>
            </w:pPr>
            <w:r w:rsidRPr="001E0B8C">
              <w:rPr>
                <w:lang w:val="en-US"/>
              </w:rPr>
              <w:t>string</w:t>
            </w:r>
          </w:p>
        </w:tc>
        <w:tc>
          <w:tcPr>
            <w:tcW w:w="1427" w:type="dxa"/>
          </w:tcPr>
          <w:p w14:paraId="1BC6A208" w14:textId="6B8B8740" w:rsidR="00A24C40" w:rsidRPr="00A24C40" w:rsidRDefault="00A24C40" w:rsidP="00A24C40">
            <w:pPr>
              <w:pStyle w:val="afffff6"/>
            </w:pPr>
            <w:r w:rsidRPr="001E0B8C">
              <w:rPr>
                <w:lang w:val="en-US"/>
              </w:rPr>
              <w:t>''</w:t>
            </w:r>
          </w:p>
        </w:tc>
        <w:tc>
          <w:tcPr>
            <w:tcW w:w="1754" w:type="dxa"/>
          </w:tcPr>
          <w:p w14:paraId="2E42CAA6" w14:textId="3C26508A" w:rsidR="00A24C40" w:rsidRPr="00A24C40" w:rsidRDefault="00A24C40" w:rsidP="00A24C40">
            <w:pPr>
              <w:pStyle w:val="afffff6"/>
              <w:rPr>
                <w:lang w:val="en-US"/>
              </w:rPr>
            </w:pPr>
            <w:r w:rsidRPr="00A24C40">
              <w:rPr>
                <w:lang w:val="en-US"/>
              </w:rPr>
              <w:t>AIRFLOW__API__ACCESS_CONTROL_ALLOW_HEADERS</w:t>
            </w:r>
          </w:p>
        </w:tc>
        <w:tc>
          <w:tcPr>
            <w:tcW w:w="3771" w:type="dxa"/>
            <w:tcMar>
              <w:top w:w="57" w:type="dxa"/>
              <w:left w:w="85" w:type="dxa"/>
              <w:bottom w:w="57" w:type="dxa"/>
              <w:right w:w="85" w:type="dxa"/>
            </w:tcMar>
          </w:tcPr>
          <w:p w14:paraId="53650F8E" w14:textId="73ED944E" w:rsidR="00A24C40" w:rsidRPr="00A24C40" w:rsidRDefault="00A24C40" w:rsidP="00A24C40">
            <w:pPr>
              <w:pStyle w:val="aff8"/>
              <w:rPr>
                <w:lang w:val="ru-RU"/>
              </w:rPr>
            </w:pPr>
            <w:r w:rsidRPr="00A24C40">
              <w:rPr>
                <w:lang w:val="ru-RU"/>
              </w:rPr>
              <w:t xml:space="preserve">Используется в ответ на предварительный запрос, чтобы указать, какие заголовки </w:t>
            </w:r>
            <w:r w:rsidRPr="00A24C40">
              <w:t>HTTP</w:t>
            </w:r>
            <w:r w:rsidRPr="00A24C40">
              <w:rPr>
                <w:lang w:val="ru-RU"/>
              </w:rPr>
              <w:t xml:space="preserve"> могут использоваться при выполнении фактического запроса. Этот заголовок является ответом сервера на заголовок браузера </w:t>
            </w:r>
            <w:r w:rsidRPr="00A24C40">
              <w:t>Access</w:t>
            </w:r>
            <w:r w:rsidRPr="00A24C40">
              <w:rPr>
                <w:lang w:val="ru-RU"/>
              </w:rPr>
              <w:t>-</w:t>
            </w:r>
            <w:r w:rsidRPr="00A24C40">
              <w:t>Control</w:t>
            </w:r>
            <w:r w:rsidRPr="00A24C40">
              <w:rPr>
                <w:lang w:val="ru-RU"/>
              </w:rPr>
              <w:t>-</w:t>
            </w:r>
            <w:r w:rsidRPr="00A24C40">
              <w:t>Request</w:t>
            </w:r>
            <w:r w:rsidRPr="00A24C40">
              <w:rPr>
                <w:lang w:val="ru-RU"/>
              </w:rPr>
              <w:t>-</w:t>
            </w:r>
            <w:r w:rsidRPr="00A24C40">
              <w:t>Headers</w:t>
            </w:r>
            <w:r w:rsidRPr="00A24C40">
              <w:rPr>
                <w:lang w:val="ru-RU"/>
              </w:rPr>
              <w:t>.</w:t>
            </w:r>
          </w:p>
        </w:tc>
      </w:tr>
      <w:tr w:rsidR="00A24C40" w:rsidRPr="00A24C40" w14:paraId="002E4A43" w14:textId="77777777" w:rsidTr="007C2557">
        <w:tc>
          <w:tcPr>
            <w:tcW w:w="1400" w:type="dxa"/>
            <w:tcMar>
              <w:top w:w="57" w:type="dxa"/>
              <w:left w:w="85" w:type="dxa"/>
              <w:bottom w:w="57" w:type="dxa"/>
              <w:right w:w="85" w:type="dxa"/>
            </w:tcMar>
          </w:tcPr>
          <w:p w14:paraId="76423057" w14:textId="374077C8" w:rsidR="00A24C40" w:rsidRPr="00A24C40" w:rsidRDefault="00A24C40" w:rsidP="00A24C40">
            <w:pPr>
              <w:pStyle w:val="afffff6"/>
              <w:jc w:val="left"/>
            </w:pPr>
            <w:r w:rsidRPr="00A24C40">
              <w:t>access_control_allow_methods</w:t>
            </w:r>
          </w:p>
        </w:tc>
        <w:tc>
          <w:tcPr>
            <w:tcW w:w="992" w:type="dxa"/>
          </w:tcPr>
          <w:p w14:paraId="64457130" w14:textId="08BC7552" w:rsidR="00A24C40" w:rsidRPr="001E0B8C" w:rsidRDefault="00A24C40" w:rsidP="00A24C40">
            <w:pPr>
              <w:pStyle w:val="afffff6"/>
              <w:rPr>
                <w:lang w:val="en-US"/>
              </w:rPr>
            </w:pPr>
            <w:r w:rsidRPr="001E0B8C">
              <w:rPr>
                <w:lang w:val="en-US"/>
              </w:rPr>
              <w:t>string</w:t>
            </w:r>
          </w:p>
        </w:tc>
        <w:tc>
          <w:tcPr>
            <w:tcW w:w="1427" w:type="dxa"/>
          </w:tcPr>
          <w:p w14:paraId="57143ABE" w14:textId="40ED72CD" w:rsidR="00A24C40" w:rsidRPr="001E0B8C" w:rsidRDefault="00A24C40" w:rsidP="00A24C40">
            <w:pPr>
              <w:pStyle w:val="afffff6"/>
              <w:rPr>
                <w:lang w:val="en-US"/>
              </w:rPr>
            </w:pPr>
            <w:r w:rsidRPr="001E0B8C">
              <w:rPr>
                <w:lang w:val="en-US"/>
              </w:rPr>
              <w:t>''</w:t>
            </w:r>
          </w:p>
        </w:tc>
        <w:tc>
          <w:tcPr>
            <w:tcW w:w="1754" w:type="dxa"/>
          </w:tcPr>
          <w:p w14:paraId="3E1E71FA" w14:textId="600D308D" w:rsidR="00A24C40" w:rsidRPr="00A24C40" w:rsidRDefault="00A24C40" w:rsidP="00A24C40">
            <w:pPr>
              <w:pStyle w:val="afffff6"/>
              <w:rPr>
                <w:lang w:val="en-US"/>
              </w:rPr>
            </w:pPr>
            <w:r w:rsidRPr="00A24C40">
              <w:rPr>
                <w:lang w:val="en-US"/>
              </w:rPr>
              <w:t>AIRFLOW__API__ACCESS_CONTROL_ALLOW_METHODS</w:t>
            </w:r>
          </w:p>
        </w:tc>
        <w:tc>
          <w:tcPr>
            <w:tcW w:w="3771" w:type="dxa"/>
            <w:tcMar>
              <w:top w:w="57" w:type="dxa"/>
              <w:left w:w="85" w:type="dxa"/>
              <w:bottom w:w="57" w:type="dxa"/>
              <w:right w:w="85" w:type="dxa"/>
            </w:tcMar>
          </w:tcPr>
          <w:p w14:paraId="31074D54" w14:textId="379E5D86" w:rsidR="00A24C40" w:rsidRPr="00A24C40" w:rsidRDefault="00A24C40" w:rsidP="00A24C40">
            <w:pPr>
              <w:pStyle w:val="aff8"/>
              <w:rPr>
                <w:lang w:val="ru-RU"/>
              </w:rPr>
            </w:pPr>
            <w:r>
              <w:rPr>
                <w:lang w:val="ru-RU"/>
              </w:rPr>
              <w:t>Задаёт метод или методы, разрешё</w:t>
            </w:r>
            <w:r w:rsidRPr="00A24C40">
              <w:rPr>
                <w:lang w:val="ru-RU"/>
              </w:rPr>
              <w:t>нные при доступе к ресурсу.</w:t>
            </w:r>
          </w:p>
        </w:tc>
      </w:tr>
      <w:tr w:rsidR="00A24C40" w:rsidRPr="00B56BDB" w14:paraId="796328FE" w14:textId="77777777" w:rsidTr="007C2557">
        <w:tc>
          <w:tcPr>
            <w:tcW w:w="1400" w:type="dxa"/>
            <w:tcMar>
              <w:top w:w="57" w:type="dxa"/>
              <w:left w:w="85" w:type="dxa"/>
              <w:bottom w:w="57" w:type="dxa"/>
              <w:right w:w="85" w:type="dxa"/>
            </w:tcMar>
          </w:tcPr>
          <w:p w14:paraId="00CFD500" w14:textId="259E9C70" w:rsidR="00A24C40" w:rsidRPr="00A24C40" w:rsidRDefault="00A24C40" w:rsidP="00A24C40">
            <w:pPr>
              <w:pStyle w:val="afffff6"/>
              <w:jc w:val="left"/>
            </w:pPr>
            <w:r w:rsidRPr="00A24C40">
              <w:t>access_control_allow_origin</w:t>
            </w:r>
          </w:p>
        </w:tc>
        <w:tc>
          <w:tcPr>
            <w:tcW w:w="992" w:type="dxa"/>
          </w:tcPr>
          <w:p w14:paraId="402B1BAB" w14:textId="3E7B6126" w:rsidR="00A24C40" w:rsidRPr="001E0B8C" w:rsidRDefault="00A24C40" w:rsidP="00A24C40">
            <w:pPr>
              <w:pStyle w:val="afffff6"/>
              <w:rPr>
                <w:lang w:val="en-US"/>
              </w:rPr>
            </w:pPr>
            <w:r w:rsidRPr="001E0B8C">
              <w:rPr>
                <w:lang w:val="en-US"/>
              </w:rPr>
              <w:t>string</w:t>
            </w:r>
          </w:p>
        </w:tc>
        <w:tc>
          <w:tcPr>
            <w:tcW w:w="1427" w:type="dxa"/>
          </w:tcPr>
          <w:p w14:paraId="50D15194" w14:textId="1E4AB564" w:rsidR="00A24C40" w:rsidRPr="001E0B8C" w:rsidRDefault="00A24C40" w:rsidP="00A24C40">
            <w:pPr>
              <w:pStyle w:val="afffff6"/>
              <w:rPr>
                <w:lang w:val="en-US"/>
              </w:rPr>
            </w:pPr>
            <w:r w:rsidRPr="001E0B8C">
              <w:rPr>
                <w:lang w:val="en-US"/>
              </w:rPr>
              <w:t>''</w:t>
            </w:r>
          </w:p>
        </w:tc>
        <w:tc>
          <w:tcPr>
            <w:tcW w:w="1754" w:type="dxa"/>
          </w:tcPr>
          <w:p w14:paraId="093373A2" w14:textId="372481AC" w:rsidR="00A24C40" w:rsidRPr="00A24C40" w:rsidRDefault="00A24C40" w:rsidP="00A24C40">
            <w:pPr>
              <w:pStyle w:val="afffff6"/>
              <w:rPr>
                <w:lang w:val="en-US"/>
              </w:rPr>
            </w:pPr>
            <w:r w:rsidRPr="00A24C40">
              <w:rPr>
                <w:lang w:val="en-US"/>
              </w:rPr>
              <w:t>AIRFLOW__API__ACCESS_CONTROL_ALLOW_ORIGIN</w:t>
            </w:r>
          </w:p>
        </w:tc>
        <w:tc>
          <w:tcPr>
            <w:tcW w:w="3771" w:type="dxa"/>
            <w:tcMar>
              <w:top w:w="57" w:type="dxa"/>
              <w:left w:w="85" w:type="dxa"/>
              <w:bottom w:w="57" w:type="dxa"/>
              <w:right w:w="85" w:type="dxa"/>
            </w:tcMar>
          </w:tcPr>
          <w:p w14:paraId="15E7D1AA" w14:textId="6CDBC75B" w:rsidR="00A24C40" w:rsidRPr="00B56BDB" w:rsidRDefault="00B56BDB" w:rsidP="00B56BDB">
            <w:pPr>
              <w:pStyle w:val="aff8"/>
              <w:rPr>
                <w:lang w:val="ru-RU"/>
              </w:rPr>
            </w:pPr>
            <w:r w:rsidRPr="00B56BDB">
              <w:rPr>
                <w:lang w:val="ru-RU"/>
              </w:rPr>
              <w:t xml:space="preserve">Указывает, может ли ответ быть передан </w:t>
            </w:r>
            <w:r>
              <w:rPr>
                <w:lang w:val="ru-RU"/>
              </w:rPr>
              <w:t>с кодом запроса</w:t>
            </w:r>
            <w:r w:rsidRPr="00B56BDB">
              <w:rPr>
                <w:lang w:val="ru-RU"/>
              </w:rPr>
              <w:t xml:space="preserve"> из данного источника</w:t>
            </w:r>
            <w:r>
              <w:rPr>
                <w:lang w:val="ru-RU"/>
              </w:rPr>
              <w:t>.</w:t>
            </w:r>
          </w:p>
        </w:tc>
      </w:tr>
    </w:tbl>
    <w:p w14:paraId="6781E494" w14:textId="4EE2F74A" w:rsidR="00B56BDB" w:rsidRDefault="00B56BDB" w:rsidP="00B56BDB">
      <w:pPr>
        <w:pStyle w:val="3a"/>
        <w:rPr>
          <w:lang w:val="ru-RU"/>
        </w:rPr>
      </w:pPr>
      <w:bookmarkStart w:id="87" w:name="_Toc81490077"/>
      <w:r>
        <w:rPr>
          <w:lang w:val="ru-RU"/>
        </w:rPr>
        <w:t xml:space="preserve">Раздел </w:t>
      </w:r>
      <w:r>
        <w:t>[lineage]</w:t>
      </w:r>
      <w:bookmarkEnd w:id="87"/>
    </w:p>
    <w:p w14:paraId="7D2AF633" w14:textId="6008559E" w:rsidR="00B56BDB" w:rsidRPr="0021565C" w:rsidRDefault="00B56BDB" w:rsidP="00B56BDB">
      <w:pPr>
        <w:pStyle w:val="aff6"/>
      </w:pPr>
      <w:r w:rsidRPr="00624C80">
        <w:t xml:space="preserve">Таблица </w:t>
      </w:r>
      <w:fldSimple w:instr=" SEQ Таблица \* ARABIC ">
        <w:r w:rsidR="003707D5">
          <w:rPr>
            <w:noProof/>
          </w:rPr>
          <w:t>60</w:t>
        </w:r>
      </w:fldSimple>
      <w:r w:rsidRPr="00624C80">
        <w:t xml:space="preserve"> </w:t>
      </w:r>
      <w:r w:rsidRPr="00624C80">
        <w:rPr>
          <w:rFonts w:cs="Times New Roman"/>
        </w:rPr>
        <w:t>—</w:t>
      </w:r>
      <w:r w:rsidRPr="00624C80">
        <w:t xml:space="preserve"> </w:t>
      </w:r>
      <w:r>
        <w:t xml:space="preserve">Раздел </w:t>
      </w:r>
      <w:r>
        <w:rPr>
          <w:lang w:val="en-US"/>
        </w:rPr>
        <w:t>[lineage]</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400"/>
        <w:gridCol w:w="992"/>
        <w:gridCol w:w="1427"/>
        <w:gridCol w:w="1754"/>
        <w:gridCol w:w="3771"/>
      </w:tblGrid>
      <w:tr w:rsidR="00B56BDB" w:rsidRPr="00BB4D23" w14:paraId="0AAB08DD" w14:textId="77777777" w:rsidTr="007C2557">
        <w:trPr>
          <w:trHeight w:val="454"/>
          <w:tblHeader/>
        </w:trPr>
        <w:tc>
          <w:tcPr>
            <w:tcW w:w="1400" w:type="dxa"/>
            <w:shd w:val="clear" w:color="auto" w:fill="7030A0"/>
            <w:tcMar>
              <w:top w:w="57" w:type="dxa"/>
              <w:left w:w="85" w:type="dxa"/>
              <w:bottom w:w="57" w:type="dxa"/>
              <w:right w:w="85" w:type="dxa"/>
            </w:tcMar>
          </w:tcPr>
          <w:p w14:paraId="74340D11" w14:textId="77777777" w:rsidR="00B56BDB" w:rsidRPr="00BB4D23" w:rsidRDefault="00B56BDB" w:rsidP="007C2557">
            <w:pPr>
              <w:pStyle w:val="affa"/>
            </w:pPr>
            <w:r>
              <w:t>Конфигурация</w:t>
            </w:r>
          </w:p>
        </w:tc>
        <w:tc>
          <w:tcPr>
            <w:tcW w:w="992" w:type="dxa"/>
            <w:shd w:val="clear" w:color="auto" w:fill="7030A0"/>
          </w:tcPr>
          <w:p w14:paraId="0BE63FD6" w14:textId="77777777" w:rsidR="00B56BDB" w:rsidRDefault="00B56BDB" w:rsidP="007C2557">
            <w:pPr>
              <w:pStyle w:val="affa"/>
            </w:pPr>
            <w:r>
              <w:t>Тип</w:t>
            </w:r>
          </w:p>
        </w:tc>
        <w:tc>
          <w:tcPr>
            <w:tcW w:w="1427" w:type="dxa"/>
            <w:shd w:val="clear" w:color="auto" w:fill="7030A0"/>
          </w:tcPr>
          <w:p w14:paraId="1B2BB58F" w14:textId="77777777" w:rsidR="00B56BDB" w:rsidRDefault="00B56BDB" w:rsidP="007C2557">
            <w:pPr>
              <w:pStyle w:val="affa"/>
            </w:pPr>
            <w:r>
              <w:t>Значение по умолчанию</w:t>
            </w:r>
          </w:p>
        </w:tc>
        <w:tc>
          <w:tcPr>
            <w:tcW w:w="1754" w:type="dxa"/>
            <w:shd w:val="clear" w:color="auto" w:fill="7030A0"/>
          </w:tcPr>
          <w:p w14:paraId="76E0E6FE" w14:textId="77777777" w:rsidR="00B56BDB" w:rsidRDefault="00B56BDB" w:rsidP="007C2557">
            <w:pPr>
              <w:pStyle w:val="affa"/>
            </w:pPr>
            <w:r>
              <w:t>Переменная среды</w:t>
            </w:r>
          </w:p>
        </w:tc>
        <w:tc>
          <w:tcPr>
            <w:tcW w:w="3771" w:type="dxa"/>
            <w:shd w:val="clear" w:color="auto" w:fill="7030A0"/>
            <w:tcMar>
              <w:top w:w="57" w:type="dxa"/>
              <w:left w:w="85" w:type="dxa"/>
              <w:bottom w:w="57" w:type="dxa"/>
              <w:right w:w="85" w:type="dxa"/>
            </w:tcMar>
          </w:tcPr>
          <w:p w14:paraId="2D0A9962" w14:textId="77777777" w:rsidR="00B56BDB" w:rsidRPr="00991D67" w:rsidRDefault="00B56BDB" w:rsidP="007C2557">
            <w:pPr>
              <w:pStyle w:val="affa"/>
            </w:pPr>
            <w:r>
              <w:t>Описание</w:t>
            </w:r>
          </w:p>
        </w:tc>
      </w:tr>
      <w:tr w:rsidR="00B56BDB" w:rsidRPr="00021501" w14:paraId="24A1A4CD" w14:textId="77777777" w:rsidTr="007C2557">
        <w:tc>
          <w:tcPr>
            <w:tcW w:w="1400" w:type="dxa"/>
            <w:tcMar>
              <w:top w:w="57" w:type="dxa"/>
              <w:left w:w="85" w:type="dxa"/>
              <w:bottom w:w="57" w:type="dxa"/>
              <w:right w:w="85" w:type="dxa"/>
            </w:tcMar>
          </w:tcPr>
          <w:p w14:paraId="5E7FCBF8" w14:textId="2F3BAF2D" w:rsidR="00B56BDB" w:rsidRPr="00A33E64" w:rsidRDefault="00B56BDB" w:rsidP="00B56BDB">
            <w:pPr>
              <w:pStyle w:val="afffff6"/>
              <w:jc w:val="left"/>
            </w:pPr>
            <w:r w:rsidRPr="00B56BDB">
              <w:t>backend</w:t>
            </w:r>
          </w:p>
        </w:tc>
        <w:tc>
          <w:tcPr>
            <w:tcW w:w="992" w:type="dxa"/>
          </w:tcPr>
          <w:p w14:paraId="67C0C015" w14:textId="3D6FB91A" w:rsidR="00B56BDB" w:rsidRPr="00257B03" w:rsidRDefault="00B56BDB" w:rsidP="00B56BDB">
            <w:pPr>
              <w:pStyle w:val="afffff6"/>
              <w:rPr>
                <w:lang w:val="en-US"/>
              </w:rPr>
            </w:pPr>
            <w:r w:rsidRPr="001E0B8C">
              <w:rPr>
                <w:lang w:val="en-US"/>
              </w:rPr>
              <w:t>string</w:t>
            </w:r>
          </w:p>
        </w:tc>
        <w:tc>
          <w:tcPr>
            <w:tcW w:w="1427" w:type="dxa"/>
          </w:tcPr>
          <w:p w14:paraId="6895E169" w14:textId="021CEDB2" w:rsidR="00B56BDB" w:rsidRPr="00257B03" w:rsidRDefault="00B56BDB" w:rsidP="00B56BDB">
            <w:pPr>
              <w:pStyle w:val="afffff6"/>
              <w:rPr>
                <w:lang w:val="en-US"/>
              </w:rPr>
            </w:pPr>
            <w:r w:rsidRPr="001E0B8C">
              <w:rPr>
                <w:lang w:val="en-US"/>
              </w:rPr>
              <w:t>''</w:t>
            </w:r>
          </w:p>
        </w:tc>
        <w:tc>
          <w:tcPr>
            <w:tcW w:w="1754" w:type="dxa"/>
          </w:tcPr>
          <w:p w14:paraId="58F555AE" w14:textId="68A786A2" w:rsidR="00B56BDB" w:rsidRPr="001E0B8C" w:rsidRDefault="00B56BDB" w:rsidP="00B56BDB">
            <w:pPr>
              <w:pStyle w:val="afffff6"/>
              <w:rPr>
                <w:lang w:val="en-US"/>
              </w:rPr>
            </w:pPr>
            <w:r w:rsidRPr="00B56BDB">
              <w:rPr>
                <w:lang w:val="en-US"/>
              </w:rPr>
              <w:t>AIRFLOW__LINEAGE__BACKEND</w:t>
            </w:r>
          </w:p>
        </w:tc>
        <w:tc>
          <w:tcPr>
            <w:tcW w:w="3771" w:type="dxa"/>
            <w:tcMar>
              <w:top w:w="57" w:type="dxa"/>
              <w:left w:w="85" w:type="dxa"/>
              <w:bottom w:w="57" w:type="dxa"/>
              <w:right w:w="85" w:type="dxa"/>
            </w:tcMar>
          </w:tcPr>
          <w:p w14:paraId="56E4DA90" w14:textId="24566A52" w:rsidR="00B56BDB" w:rsidRPr="00B56BDB" w:rsidRDefault="00B56BDB" w:rsidP="00B56BDB">
            <w:pPr>
              <w:pStyle w:val="aff8"/>
              <w:rPr>
                <w:lang w:val="ru-RU"/>
              </w:rPr>
            </w:pPr>
            <w:r>
              <w:rPr>
                <w:lang w:val="ru-RU"/>
              </w:rPr>
              <w:t>К</w:t>
            </w:r>
            <w:r w:rsidRPr="00B56BDB">
              <w:t>акой бэкэнд Lineage использовать</w:t>
            </w:r>
            <w:r>
              <w:rPr>
                <w:lang w:val="ru-RU"/>
              </w:rPr>
              <w:t>.</w:t>
            </w:r>
          </w:p>
        </w:tc>
      </w:tr>
    </w:tbl>
    <w:p w14:paraId="5144D4F2" w14:textId="2D7EEBD1" w:rsidR="00B56BDB" w:rsidRDefault="00B56BDB" w:rsidP="00B56BDB">
      <w:pPr>
        <w:pStyle w:val="3a"/>
        <w:rPr>
          <w:lang w:val="ru-RU"/>
        </w:rPr>
      </w:pPr>
      <w:bookmarkStart w:id="88" w:name="_Toc81490078"/>
      <w:r>
        <w:rPr>
          <w:lang w:val="ru-RU"/>
        </w:rPr>
        <w:t xml:space="preserve">Раздел </w:t>
      </w:r>
      <w:r>
        <w:t>[atlas]</w:t>
      </w:r>
      <w:bookmarkEnd w:id="88"/>
    </w:p>
    <w:p w14:paraId="58AA26B2" w14:textId="56651FDE" w:rsidR="00B56BDB" w:rsidRPr="0021565C" w:rsidRDefault="00B56BDB" w:rsidP="00B56BDB">
      <w:pPr>
        <w:pStyle w:val="aff6"/>
      </w:pPr>
      <w:r w:rsidRPr="00624C80">
        <w:t xml:space="preserve">Таблица </w:t>
      </w:r>
      <w:fldSimple w:instr=" SEQ Таблица \* ARABIC ">
        <w:r w:rsidR="003707D5">
          <w:rPr>
            <w:noProof/>
          </w:rPr>
          <w:t>61</w:t>
        </w:r>
      </w:fldSimple>
      <w:r w:rsidRPr="00624C80">
        <w:t xml:space="preserve"> </w:t>
      </w:r>
      <w:r w:rsidRPr="00624C80">
        <w:rPr>
          <w:rFonts w:cs="Times New Roman"/>
        </w:rPr>
        <w:t>—</w:t>
      </w:r>
      <w:r w:rsidRPr="00624C80">
        <w:t xml:space="preserve"> </w:t>
      </w:r>
      <w:r>
        <w:t xml:space="preserve">Раздел </w:t>
      </w:r>
      <w:r>
        <w:rPr>
          <w:lang w:val="en-US"/>
        </w:rPr>
        <w:t>[atlas]</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400"/>
        <w:gridCol w:w="992"/>
        <w:gridCol w:w="1427"/>
        <w:gridCol w:w="1754"/>
        <w:gridCol w:w="3771"/>
      </w:tblGrid>
      <w:tr w:rsidR="00B56BDB" w:rsidRPr="00BB4D23" w14:paraId="7D088211" w14:textId="77777777" w:rsidTr="007C2557">
        <w:trPr>
          <w:trHeight w:val="454"/>
          <w:tblHeader/>
        </w:trPr>
        <w:tc>
          <w:tcPr>
            <w:tcW w:w="1400" w:type="dxa"/>
            <w:shd w:val="clear" w:color="auto" w:fill="7030A0"/>
            <w:tcMar>
              <w:top w:w="57" w:type="dxa"/>
              <w:left w:w="85" w:type="dxa"/>
              <w:bottom w:w="57" w:type="dxa"/>
              <w:right w:w="85" w:type="dxa"/>
            </w:tcMar>
          </w:tcPr>
          <w:p w14:paraId="129B7241" w14:textId="77777777" w:rsidR="00B56BDB" w:rsidRPr="00BB4D23" w:rsidRDefault="00B56BDB" w:rsidP="007C2557">
            <w:pPr>
              <w:pStyle w:val="affa"/>
            </w:pPr>
            <w:r>
              <w:t>Конфигурация</w:t>
            </w:r>
          </w:p>
        </w:tc>
        <w:tc>
          <w:tcPr>
            <w:tcW w:w="992" w:type="dxa"/>
            <w:shd w:val="clear" w:color="auto" w:fill="7030A0"/>
          </w:tcPr>
          <w:p w14:paraId="707AD731" w14:textId="77777777" w:rsidR="00B56BDB" w:rsidRDefault="00B56BDB" w:rsidP="007C2557">
            <w:pPr>
              <w:pStyle w:val="affa"/>
            </w:pPr>
            <w:r>
              <w:t>Тип</w:t>
            </w:r>
          </w:p>
        </w:tc>
        <w:tc>
          <w:tcPr>
            <w:tcW w:w="1427" w:type="dxa"/>
            <w:shd w:val="clear" w:color="auto" w:fill="7030A0"/>
          </w:tcPr>
          <w:p w14:paraId="339E59C1" w14:textId="77777777" w:rsidR="00B56BDB" w:rsidRDefault="00B56BDB" w:rsidP="007C2557">
            <w:pPr>
              <w:pStyle w:val="affa"/>
            </w:pPr>
            <w:r>
              <w:t>Значение по умолчанию</w:t>
            </w:r>
          </w:p>
        </w:tc>
        <w:tc>
          <w:tcPr>
            <w:tcW w:w="1754" w:type="dxa"/>
            <w:shd w:val="clear" w:color="auto" w:fill="7030A0"/>
          </w:tcPr>
          <w:p w14:paraId="5CE60AC4" w14:textId="77777777" w:rsidR="00B56BDB" w:rsidRDefault="00B56BDB" w:rsidP="007C2557">
            <w:pPr>
              <w:pStyle w:val="affa"/>
            </w:pPr>
            <w:r>
              <w:t>Переменная среды</w:t>
            </w:r>
          </w:p>
        </w:tc>
        <w:tc>
          <w:tcPr>
            <w:tcW w:w="3771" w:type="dxa"/>
            <w:shd w:val="clear" w:color="auto" w:fill="7030A0"/>
            <w:tcMar>
              <w:top w:w="57" w:type="dxa"/>
              <w:left w:w="85" w:type="dxa"/>
              <w:bottom w:w="57" w:type="dxa"/>
              <w:right w:w="85" w:type="dxa"/>
            </w:tcMar>
          </w:tcPr>
          <w:p w14:paraId="0037F040" w14:textId="77777777" w:rsidR="00B56BDB" w:rsidRPr="00991D67" w:rsidRDefault="00B56BDB" w:rsidP="007C2557">
            <w:pPr>
              <w:pStyle w:val="affa"/>
            </w:pPr>
            <w:r>
              <w:t>Описание</w:t>
            </w:r>
          </w:p>
        </w:tc>
      </w:tr>
      <w:tr w:rsidR="00B56BDB" w:rsidRPr="00021501" w14:paraId="56933A65" w14:textId="77777777" w:rsidTr="007C2557">
        <w:tc>
          <w:tcPr>
            <w:tcW w:w="1400" w:type="dxa"/>
            <w:tcMar>
              <w:top w:w="57" w:type="dxa"/>
              <w:left w:w="85" w:type="dxa"/>
              <w:bottom w:w="57" w:type="dxa"/>
              <w:right w:w="85" w:type="dxa"/>
            </w:tcMar>
          </w:tcPr>
          <w:p w14:paraId="4A72B692" w14:textId="209D6934" w:rsidR="00B56BDB" w:rsidRPr="00A33E64" w:rsidRDefault="007C2557" w:rsidP="007C2557">
            <w:pPr>
              <w:pStyle w:val="afffff6"/>
              <w:jc w:val="left"/>
            </w:pPr>
            <w:r w:rsidRPr="007C2557">
              <w:t>sasl_enabled</w:t>
            </w:r>
          </w:p>
        </w:tc>
        <w:tc>
          <w:tcPr>
            <w:tcW w:w="992" w:type="dxa"/>
          </w:tcPr>
          <w:p w14:paraId="2DD2D296" w14:textId="1038B00D" w:rsidR="00B56BDB" w:rsidRPr="00257B03" w:rsidRDefault="007C2557" w:rsidP="007C2557">
            <w:pPr>
              <w:pStyle w:val="afffff6"/>
              <w:rPr>
                <w:lang w:val="en-US"/>
              </w:rPr>
            </w:pPr>
            <w:r w:rsidRPr="001E0B8C">
              <w:rPr>
                <w:lang w:val="en-US"/>
              </w:rPr>
              <w:t>string</w:t>
            </w:r>
          </w:p>
        </w:tc>
        <w:tc>
          <w:tcPr>
            <w:tcW w:w="1427" w:type="dxa"/>
          </w:tcPr>
          <w:p w14:paraId="0BE58C47" w14:textId="15503C3B" w:rsidR="00B56BDB" w:rsidRPr="00257B03" w:rsidRDefault="007C2557" w:rsidP="007C2557">
            <w:pPr>
              <w:pStyle w:val="afffff6"/>
              <w:rPr>
                <w:lang w:val="en-US"/>
              </w:rPr>
            </w:pPr>
            <w:r w:rsidRPr="007C2557">
              <w:rPr>
                <w:lang w:val="en-US"/>
              </w:rPr>
              <w:t>False</w:t>
            </w:r>
          </w:p>
        </w:tc>
        <w:tc>
          <w:tcPr>
            <w:tcW w:w="1754" w:type="dxa"/>
          </w:tcPr>
          <w:p w14:paraId="004333B9" w14:textId="1BF9AF63" w:rsidR="00B56BDB" w:rsidRPr="001E0B8C" w:rsidRDefault="007C2557" w:rsidP="007C2557">
            <w:pPr>
              <w:pStyle w:val="afffff6"/>
              <w:rPr>
                <w:lang w:val="en-US"/>
              </w:rPr>
            </w:pPr>
            <w:r w:rsidRPr="007C2557">
              <w:rPr>
                <w:lang w:val="en-US"/>
              </w:rPr>
              <w:t>AIRFLOW__ATLAS__SASL_ENABLED</w:t>
            </w:r>
          </w:p>
        </w:tc>
        <w:tc>
          <w:tcPr>
            <w:tcW w:w="3771" w:type="dxa"/>
            <w:tcMar>
              <w:top w:w="57" w:type="dxa"/>
              <w:left w:w="85" w:type="dxa"/>
              <w:bottom w:w="57" w:type="dxa"/>
              <w:right w:w="85" w:type="dxa"/>
            </w:tcMar>
          </w:tcPr>
          <w:p w14:paraId="2D23EEF7" w14:textId="52550D02" w:rsidR="00B56BDB" w:rsidRPr="007C2557" w:rsidRDefault="007C2557" w:rsidP="007C2557">
            <w:pPr>
              <w:pStyle w:val="aff8"/>
              <w:rPr>
                <w:lang w:val="ru-RU"/>
              </w:rPr>
            </w:pPr>
            <w:r>
              <w:rPr>
                <w:lang w:val="ru-RU"/>
              </w:rPr>
              <w:t xml:space="preserve">Включение </w:t>
            </w:r>
            <w:r>
              <w:t>SASL.</w:t>
            </w:r>
          </w:p>
        </w:tc>
      </w:tr>
      <w:tr w:rsidR="007C2557" w:rsidRPr="00021501" w14:paraId="5E269532" w14:textId="77777777" w:rsidTr="007C2557">
        <w:tc>
          <w:tcPr>
            <w:tcW w:w="1400" w:type="dxa"/>
            <w:tcMar>
              <w:top w:w="57" w:type="dxa"/>
              <w:left w:w="85" w:type="dxa"/>
              <w:bottom w:w="57" w:type="dxa"/>
              <w:right w:w="85" w:type="dxa"/>
            </w:tcMar>
          </w:tcPr>
          <w:p w14:paraId="029C443C" w14:textId="00A8A373" w:rsidR="007C2557" w:rsidRPr="007C2557" w:rsidRDefault="007C2557" w:rsidP="007C2557">
            <w:pPr>
              <w:pStyle w:val="afffff6"/>
              <w:jc w:val="left"/>
            </w:pPr>
            <w:r w:rsidRPr="007C2557">
              <w:t>host</w:t>
            </w:r>
          </w:p>
        </w:tc>
        <w:tc>
          <w:tcPr>
            <w:tcW w:w="992" w:type="dxa"/>
          </w:tcPr>
          <w:p w14:paraId="3FF267E5" w14:textId="3864F27E" w:rsidR="007C2557" w:rsidRPr="001E0B8C" w:rsidRDefault="007C2557" w:rsidP="007C2557">
            <w:pPr>
              <w:pStyle w:val="afffff6"/>
              <w:rPr>
                <w:lang w:val="en-US"/>
              </w:rPr>
            </w:pPr>
            <w:r w:rsidRPr="001E0B8C">
              <w:rPr>
                <w:lang w:val="en-US"/>
              </w:rPr>
              <w:t>string</w:t>
            </w:r>
          </w:p>
        </w:tc>
        <w:tc>
          <w:tcPr>
            <w:tcW w:w="1427" w:type="dxa"/>
          </w:tcPr>
          <w:p w14:paraId="51889B94" w14:textId="13B7A9E3" w:rsidR="007C2557" w:rsidRPr="007C2557" w:rsidRDefault="007C2557" w:rsidP="007C2557">
            <w:pPr>
              <w:pStyle w:val="afffff6"/>
              <w:rPr>
                <w:lang w:val="en-US"/>
              </w:rPr>
            </w:pPr>
            <w:r w:rsidRPr="001E0B8C">
              <w:rPr>
                <w:lang w:val="en-US"/>
              </w:rPr>
              <w:t>''</w:t>
            </w:r>
          </w:p>
        </w:tc>
        <w:tc>
          <w:tcPr>
            <w:tcW w:w="1754" w:type="dxa"/>
          </w:tcPr>
          <w:p w14:paraId="00C55004" w14:textId="247B32D8" w:rsidR="007C2557" w:rsidRPr="007C2557" w:rsidRDefault="007C2557" w:rsidP="007C2557">
            <w:pPr>
              <w:pStyle w:val="afffff6"/>
              <w:rPr>
                <w:lang w:val="en-US"/>
              </w:rPr>
            </w:pPr>
            <w:r w:rsidRPr="007C2557">
              <w:rPr>
                <w:lang w:val="en-US"/>
              </w:rPr>
              <w:t>AIRFLOW__ATLAS__HOST</w:t>
            </w:r>
          </w:p>
        </w:tc>
        <w:tc>
          <w:tcPr>
            <w:tcW w:w="3771" w:type="dxa"/>
            <w:tcMar>
              <w:top w:w="57" w:type="dxa"/>
              <w:left w:w="85" w:type="dxa"/>
              <w:bottom w:w="57" w:type="dxa"/>
              <w:right w:w="85" w:type="dxa"/>
            </w:tcMar>
          </w:tcPr>
          <w:p w14:paraId="2C9B555D" w14:textId="574DC51A" w:rsidR="007C2557" w:rsidRDefault="007C2557" w:rsidP="007C2557">
            <w:pPr>
              <w:pStyle w:val="aff8"/>
              <w:rPr>
                <w:lang w:val="ru-RU"/>
              </w:rPr>
            </w:pPr>
            <w:r>
              <w:rPr>
                <w:lang w:val="ru-RU"/>
              </w:rPr>
              <w:t>Хост.</w:t>
            </w:r>
          </w:p>
        </w:tc>
      </w:tr>
      <w:tr w:rsidR="007C2557" w:rsidRPr="00021501" w14:paraId="4D8EFBB1" w14:textId="77777777" w:rsidTr="007C2557">
        <w:tc>
          <w:tcPr>
            <w:tcW w:w="1400" w:type="dxa"/>
            <w:tcMar>
              <w:top w:w="57" w:type="dxa"/>
              <w:left w:w="85" w:type="dxa"/>
              <w:bottom w:w="57" w:type="dxa"/>
              <w:right w:w="85" w:type="dxa"/>
            </w:tcMar>
          </w:tcPr>
          <w:p w14:paraId="3F827FE4" w14:textId="0929C81A" w:rsidR="007C2557" w:rsidRPr="007C2557" w:rsidRDefault="007C2557" w:rsidP="007C2557">
            <w:pPr>
              <w:pStyle w:val="afffff6"/>
              <w:jc w:val="left"/>
            </w:pPr>
            <w:r w:rsidRPr="007C2557">
              <w:t>port</w:t>
            </w:r>
          </w:p>
        </w:tc>
        <w:tc>
          <w:tcPr>
            <w:tcW w:w="992" w:type="dxa"/>
          </w:tcPr>
          <w:p w14:paraId="0C711C95" w14:textId="6F0D2E83" w:rsidR="007C2557" w:rsidRPr="001E0B8C" w:rsidRDefault="007C2557" w:rsidP="007C2557">
            <w:pPr>
              <w:pStyle w:val="afffff6"/>
              <w:rPr>
                <w:lang w:val="en-US"/>
              </w:rPr>
            </w:pPr>
            <w:r w:rsidRPr="001E0B8C">
              <w:rPr>
                <w:lang w:val="en-US"/>
              </w:rPr>
              <w:t>string</w:t>
            </w:r>
          </w:p>
        </w:tc>
        <w:tc>
          <w:tcPr>
            <w:tcW w:w="1427" w:type="dxa"/>
          </w:tcPr>
          <w:p w14:paraId="6A622FEE" w14:textId="33140002" w:rsidR="007C2557" w:rsidRPr="007C2557" w:rsidRDefault="007C2557" w:rsidP="007C2557">
            <w:pPr>
              <w:pStyle w:val="afffff6"/>
            </w:pPr>
            <w:r>
              <w:t>21000</w:t>
            </w:r>
          </w:p>
        </w:tc>
        <w:tc>
          <w:tcPr>
            <w:tcW w:w="1754" w:type="dxa"/>
          </w:tcPr>
          <w:p w14:paraId="53D5B951" w14:textId="293E5589" w:rsidR="007C2557" w:rsidRPr="007C2557" w:rsidRDefault="007C2557" w:rsidP="007C2557">
            <w:pPr>
              <w:pStyle w:val="afffff6"/>
              <w:rPr>
                <w:lang w:val="en-US"/>
              </w:rPr>
            </w:pPr>
            <w:r w:rsidRPr="007C2557">
              <w:rPr>
                <w:lang w:val="en-US"/>
              </w:rPr>
              <w:t>AIRFLOW__ATLAS__PORT</w:t>
            </w:r>
          </w:p>
        </w:tc>
        <w:tc>
          <w:tcPr>
            <w:tcW w:w="3771" w:type="dxa"/>
            <w:tcMar>
              <w:top w:w="57" w:type="dxa"/>
              <w:left w:w="85" w:type="dxa"/>
              <w:bottom w:w="57" w:type="dxa"/>
              <w:right w:w="85" w:type="dxa"/>
            </w:tcMar>
          </w:tcPr>
          <w:p w14:paraId="49333BEE" w14:textId="3C6857B6" w:rsidR="007C2557" w:rsidRDefault="007C2557" w:rsidP="007C2557">
            <w:pPr>
              <w:pStyle w:val="aff8"/>
              <w:rPr>
                <w:lang w:val="ru-RU"/>
              </w:rPr>
            </w:pPr>
            <w:r>
              <w:rPr>
                <w:lang w:val="ru-RU"/>
              </w:rPr>
              <w:t>Порт.</w:t>
            </w:r>
          </w:p>
        </w:tc>
      </w:tr>
      <w:tr w:rsidR="007C2557" w:rsidRPr="00021501" w14:paraId="6E67DF82" w14:textId="77777777" w:rsidTr="007C2557">
        <w:tc>
          <w:tcPr>
            <w:tcW w:w="1400" w:type="dxa"/>
            <w:tcMar>
              <w:top w:w="57" w:type="dxa"/>
              <w:left w:w="85" w:type="dxa"/>
              <w:bottom w:w="57" w:type="dxa"/>
              <w:right w:w="85" w:type="dxa"/>
            </w:tcMar>
          </w:tcPr>
          <w:p w14:paraId="5C6EF9BE" w14:textId="48C0EBC5" w:rsidR="007C2557" w:rsidRPr="007C2557" w:rsidRDefault="007C2557" w:rsidP="007C2557">
            <w:pPr>
              <w:pStyle w:val="afffff6"/>
              <w:jc w:val="left"/>
            </w:pPr>
            <w:r w:rsidRPr="007C2557">
              <w:lastRenderedPageBreak/>
              <w:t>username</w:t>
            </w:r>
          </w:p>
        </w:tc>
        <w:tc>
          <w:tcPr>
            <w:tcW w:w="992" w:type="dxa"/>
          </w:tcPr>
          <w:p w14:paraId="286FD115" w14:textId="373B82F4" w:rsidR="007C2557" w:rsidRPr="001E0B8C" w:rsidRDefault="007C2557" w:rsidP="007C2557">
            <w:pPr>
              <w:pStyle w:val="afffff6"/>
              <w:rPr>
                <w:lang w:val="en-US"/>
              </w:rPr>
            </w:pPr>
            <w:r w:rsidRPr="001E0B8C">
              <w:rPr>
                <w:lang w:val="en-US"/>
              </w:rPr>
              <w:t>string</w:t>
            </w:r>
          </w:p>
        </w:tc>
        <w:tc>
          <w:tcPr>
            <w:tcW w:w="1427" w:type="dxa"/>
          </w:tcPr>
          <w:p w14:paraId="64B4CB0C" w14:textId="011B968C" w:rsidR="007C2557" w:rsidRDefault="007C2557" w:rsidP="007C2557">
            <w:pPr>
              <w:pStyle w:val="afffff6"/>
            </w:pPr>
            <w:r w:rsidRPr="001E0B8C">
              <w:rPr>
                <w:lang w:val="en-US"/>
              </w:rPr>
              <w:t>''</w:t>
            </w:r>
          </w:p>
        </w:tc>
        <w:tc>
          <w:tcPr>
            <w:tcW w:w="1754" w:type="dxa"/>
          </w:tcPr>
          <w:p w14:paraId="06DE82F3" w14:textId="0127C813" w:rsidR="007C2557" w:rsidRPr="007C2557" w:rsidRDefault="007C2557" w:rsidP="007C2557">
            <w:pPr>
              <w:pStyle w:val="afffff6"/>
              <w:rPr>
                <w:lang w:val="en-US"/>
              </w:rPr>
            </w:pPr>
            <w:r w:rsidRPr="007C2557">
              <w:rPr>
                <w:lang w:val="en-US"/>
              </w:rPr>
              <w:t>AIRFLOW__ATLAS__USERNAME</w:t>
            </w:r>
          </w:p>
        </w:tc>
        <w:tc>
          <w:tcPr>
            <w:tcW w:w="3771" w:type="dxa"/>
            <w:tcMar>
              <w:top w:w="57" w:type="dxa"/>
              <w:left w:w="85" w:type="dxa"/>
              <w:bottom w:w="57" w:type="dxa"/>
              <w:right w:w="85" w:type="dxa"/>
            </w:tcMar>
          </w:tcPr>
          <w:p w14:paraId="215253DC" w14:textId="1BFA6403" w:rsidR="007C2557" w:rsidRDefault="007C2557" w:rsidP="007C2557">
            <w:pPr>
              <w:pStyle w:val="aff8"/>
              <w:rPr>
                <w:lang w:val="ru-RU"/>
              </w:rPr>
            </w:pPr>
            <w:r>
              <w:rPr>
                <w:lang w:val="ru-RU"/>
              </w:rPr>
              <w:t>Имя пользователя.</w:t>
            </w:r>
          </w:p>
        </w:tc>
      </w:tr>
      <w:tr w:rsidR="007C2557" w:rsidRPr="00021501" w14:paraId="1F1E4D0D" w14:textId="77777777" w:rsidTr="007C2557">
        <w:tc>
          <w:tcPr>
            <w:tcW w:w="1400" w:type="dxa"/>
            <w:tcMar>
              <w:top w:w="57" w:type="dxa"/>
              <w:left w:w="85" w:type="dxa"/>
              <w:bottom w:w="57" w:type="dxa"/>
              <w:right w:w="85" w:type="dxa"/>
            </w:tcMar>
          </w:tcPr>
          <w:p w14:paraId="488F0319" w14:textId="65F6A3B4" w:rsidR="007C2557" w:rsidRPr="007C2557" w:rsidRDefault="007C2557" w:rsidP="007C2557">
            <w:pPr>
              <w:pStyle w:val="afffff6"/>
              <w:jc w:val="left"/>
            </w:pPr>
            <w:r w:rsidRPr="007C2557">
              <w:t>password</w:t>
            </w:r>
          </w:p>
        </w:tc>
        <w:tc>
          <w:tcPr>
            <w:tcW w:w="992" w:type="dxa"/>
          </w:tcPr>
          <w:p w14:paraId="3176C38E" w14:textId="116CF141" w:rsidR="007C2557" w:rsidRPr="001E0B8C" w:rsidRDefault="007C2557" w:rsidP="007C2557">
            <w:pPr>
              <w:pStyle w:val="afffff6"/>
              <w:rPr>
                <w:lang w:val="en-US"/>
              </w:rPr>
            </w:pPr>
            <w:r w:rsidRPr="001E0B8C">
              <w:rPr>
                <w:lang w:val="en-US"/>
              </w:rPr>
              <w:t>string</w:t>
            </w:r>
          </w:p>
        </w:tc>
        <w:tc>
          <w:tcPr>
            <w:tcW w:w="1427" w:type="dxa"/>
          </w:tcPr>
          <w:p w14:paraId="3438E086" w14:textId="1B70134C" w:rsidR="007C2557" w:rsidRPr="001E0B8C" w:rsidRDefault="007C2557" w:rsidP="007C2557">
            <w:pPr>
              <w:pStyle w:val="afffff6"/>
              <w:rPr>
                <w:lang w:val="en-US"/>
              </w:rPr>
            </w:pPr>
            <w:r w:rsidRPr="001E0B8C">
              <w:rPr>
                <w:lang w:val="en-US"/>
              </w:rPr>
              <w:t>''</w:t>
            </w:r>
          </w:p>
        </w:tc>
        <w:tc>
          <w:tcPr>
            <w:tcW w:w="1754" w:type="dxa"/>
          </w:tcPr>
          <w:p w14:paraId="54D743BD" w14:textId="158E6C26" w:rsidR="007C2557" w:rsidRPr="007C2557" w:rsidRDefault="007C2557" w:rsidP="007C2557">
            <w:pPr>
              <w:pStyle w:val="afffff6"/>
              <w:rPr>
                <w:lang w:val="en-US"/>
              </w:rPr>
            </w:pPr>
            <w:r>
              <w:rPr>
                <w:lang w:val="en-US"/>
              </w:rPr>
              <w:t>AIRFLOW__ATLAS__PASSWORD</w:t>
            </w:r>
          </w:p>
          <w:p w14:paraId="1DA72533" w14:textId="31B4D959" w:rsidR="007C2557" w:rsidRPr="007C2557" w:rsidRDefault="007C2557" w:rsidP="007C2557">
            <w:pPr>
              <w:pStyle w:val="afffff6"/>
              <w:rPr>
                <w:lang w:val="en-US"/>
              </w:rPr>
            </w:pPr>
            <w:r>
              <w:rPr>
                <w:lang w:val="en-US"/>
              </w:rPr>
              <w:t>AIRFLOW__ATLAS__PASSWORD_CMD</w:t>
            </w:r>
          </w:p>
          <w:p w14:paraId="050A4887" w14:textId="304ACB2D" w:rsidR="007C2557" w:rsidRPr="007C2557" w:rsidRDefault="007C2557" w:rsidP="007C2557">
            <w:pPr>
              <w:pStyle w:val="afffff6"/>
              <w:rPr>
                <w:lang w:val="en-US"/>
              </w:rPr>
            </w:pPr>
            <w:r w:rsidRPr="007C2557">
              <w:rPr>
                <w:lang w:val="en-US"/>
              </w:rPr>
              <w:t>AIRFLOW__ATLAS__PASSWORD_SECRET</w:t>
            </w:r>
          </w:p>
        </w:tc>
        <w:tc>
          <w:tcPr>
            <w:tcW w:w="3771" w:type="dxa"/>
            <w:tcMar>
              <w:top w:w="57" w:type="dxa"/>
              <w:left w:w="85" w:type="dxa"/>
              <w:bottom w:w="57" w:type="dxa"/>
              <w:right w:w="85" w:type="dxa"/>
            </w:tcMar>
          </w:tcPr>
          <w:p w14:paraId="768D2055" w14:textId="323882B6" w:rsidR="007C2557" w:rsidRDefault="007C2557" w:rsidP="007C2557">
            <w:pPr>
              <w:pStyle w:val="aff8"/>
              <w:rPr>
                <w:lang w:val="ru-RU"/>
              </w:rPr>
            </w:pPr>
            <w:r>
              <w:rPr>
                <w:lang w:val="ru-RU"/>
              </w:rPr>
              <w:t>Пароль.</w:t>
            </w:r>
          </w:p>
        </w:tc>
      </w:tr>
    </w:tbl>
    <w:p w14:paraId="4A804713" w14:textId="6B5E264B" w:rsidR="007C2557" w:rsidRDefault="007C2557" w:rsidP="007C2557">
      <w:pPr>
        <w:pStyle w:val="3a"/>
        <w:rPr>
          <w:lang w:val="ru-RU"/>
        </w:rPr>
      </w:pPr>
      <w:bookmarkStart w:id="89" w:name="_Toc81490079"/>
      <w:r>
        <w:rPr>
          <w:lang w:val="ru-RU"/>
        </w:rPr>
        <w:t xml:space="preserve">Раздел </w:t>
      </w:r>
      <w:r>
        <w:t>[operators]</w:t>
      </w:r>
      <w:bookmarkEnd w:id="89"/>
    </w:p>
    <w:p w14:paraId="36336F6E" w14:textId="70B874A5" w:rsidR="007C2557" w:rsidRPr="0021565C" w:rsidRDefault="007C2557" w:rsidP="007C2557">
      <w:pPr>
        <w:pStyle w:val="aff6"/>
      </w:pPr>
      <w:r w:rsidRPr="00624C80">
        <w:t xml:space="preserve">Таблица </w:t>
      </w:r>
      <w:fldSimple w:instr=" SEQ Таблица \* ARABIC ">
        <w:r w:rsidR="003707D5">
          <w:rPr>
            <w:noProof/>
          </w:rPr>
          <w:t>62</w:t>
        </w:r>
      </w:fldSimple>
      <w:r w:rsidRPr="00624C80">
        <w:t xml:space="preserve"> </w:t>
      </w:r>
      <w:r w:rsidRPr="00624C80">
        <w:rPr>
          <w:rFonts w:cs="Times New Roman"/>
        </w:rPr>
        <w:t>—</w:t>
      </w:r>
      <w:r w:rsidRPr="00624C80">
        <w:t xml:space="preserve"> </w:t>
      </w:r>
      <w:r>
        <w:t xml:space="preserve">Раздел </w:t>
      </w:r>
      <w:r>
        <w:rPr>
          <w:lang w:val="en-US"/>
        </w:rPr>
        <w:t>[operators]</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400"/>
        <w:gridCol w:w="992"/>
        <w:gridCol w:w="1427"/>
        <w:gridCol w:w="1754"/>
        <w:gridCol w:w="3771"/>
      </w:tblGrid>
      <w:tr w:rsidR="007C2557" w:rsidRPr="00BB4D23" w14:paraId="3AD7F2B5" w14:textId="77777777" w:rsidTr="007C2557">
        <w:trPr>
          <w:trHeight w:val="454"/>
          <w:tblHeader/>
        </w:trPr>
        <w:tc>
          <w:tcPr>
            <w:tcW w:w="1400" w:type="dxa"/>
            <w:shd w:val="clear" w:color="auto" w:fill="7030A0"/>
            <w:tcMar>
              <w:top w:w="57" w:type="dxa"/>
              <w:left w:w="85" w:type="dxa"/>
              <w:bottom w:w="57" w:type="dxa"/>
              <w:right w:w="85" w:type="dxa"/>
            </w:tcMar>
          </w:tcPr>
          <w:p w14:paraId="6E46AC65" w14:textId="77777777" w:rsidR="007C2557" w:rsidRPr="00BB4D23" w:rsidRDefault="007C2557" w:rsidP="007C2557">
            <w:pPr>
              <w:pStyle w:val="affa"/>
            </w:pPr>
            <w:r>
              <w:t>Конфигурация</w:t>
            </w:r>
          </w:p>
        </w:tc>
        <w:tc>
          <w:tcPr>
            <w:tcW w:w="992" w:type="dxa"/>
            <w:shd w:val="clear" w:color="auto" w:fill="7030A0"/>
          </w:tcPr>
          <w:p w14:paraId="28508BF0" w14:textId="77777777" w:rsidR="007C2557" w:rsidRDefault="007C2557" w:rsidP="007C2557">
            <w:pPr>
              <w:pStyle w:val="affa"/>
            </w:pPr>
            <w:r>
              <w:t>Тип</w:t>
            </w:r>
          </w:p>
        </w:tc>
        <w:tc>
          <w:tcPr>
            <w:tcW w:w="1427" w:type="dxa"/>
            <w:shd w:val="clear" w:color="auto" w:fill="7030A0"/>
          </w:tcPr>
          <w:p w14:paraId="351549BC" w14:textId="77777777" w:rsidR="007C2557" w:rsidRDefault="007C2557" w:rsidP="007C2557">
            <w:pPr>
              <w:pStyle w:val="affa"/>
            </w:pPr>
            <w:r>
              <w:t>Значение по умолчанию</w:t>
            </w:r>
          </w:p>
        </w:tc>
        <w:tc>
          <w:tcPr>
            <w:tcW w:w="1754" w:type="dxa"/>
            <w:shd w:val="clear" w:color="auto" w:fill="7030A0"/>
          </w:tcPr>
          <w:p w14:paraId="0CBA7915" w14:textId="77777777" w:rsidR="007C2557" w:rsidRDefault="007C2557" w:rsidP="007C2557">
            <w:pPr>
              <w:pStyle w:val="affa"/>
            </w:pPr>
            <w:r>
              <w:t>Переменная среды</w:t>
            </w:r>
          </w:p>
        </w:tc>
        <w:tc>
          <w:tcPr>
            <w:tcW w:w="3771" w:type="dxa"/>
            <w:shd w:val="clear" w:color="auto" w:fill="7030A0"/>
            <w:tcMar>
              <w:top w:w="57" w:type="dxa"/>
              <w:left w:w="85" w:type="dxa"/>
              <w:bottom w:w="57" w:type="dxa"/>
              <w:right w:w="85" w:type="dxa"/>
            </w:tcMar>
          </w:tcPr>
          <w:p w14:paraId="68C3CE8D" w14:textId="77777777" w:rsidR="007C2557" w:rsidRPr="00991D67" w:rsidRDefault="007C2557" w:rsidP="007C2557">
            <w:pPr>
              <w:pStyle w:val="affa"/>
            </w:pPr>
            <w:r>
              <w:t>Описание</w:t>
            </w:r>
          </w:p>
        </w:tc>
      </w:tr>
      <w:tr w:rsidR="007C2557" w:rsidRPr="007C2557" w14:paraId="0178782A" w14:textId="77777777" w:rsidTr="007C2557">
        <w:tc>
          <w:tcPr>
            <w:tcW w:w="1400" w:type="dxa"/>
            <w:tcMar>
              <w:top w:w="57" w:type="dxa"/>
              <w:left w:w="85" w:type="dxa"/>
              <w:bottom w:w="57" w:type="dxa"/>
              <w:right w:w="85" w:type="dxa"/>
            </w:tcMar>
          </w:tcPr>
          <w:p w14:paraId="0986CA6C" w14:textId="024B7DB2" w:rsidR="007C2557" w:rsidRPr="00A33E64" w:rsidRDefault="007C2557" w:rsidP="007C2557">
            <w:pPr>
              <w:pStyle w:val="afffff6"/>
              <w:jc w:val="left"/>
            </w:pPr>
            <w:r w:rsidRPr="007C2557">
              <w:t>default_owner</w:t>
            </w:r>
          </w:p>
        </w:tc>
        <w:tc>
          <w:tcPr>
            <w:tcW w:w="992" w:type="dxa"/>
          </w:tcPr>
          <w:p w14:paraId="13103B59" w14:textId="7ADB4A88" w:rsidR="007C2557" w:rsidRPr="00257B03" w:rsidRDefault="007C2557" w:rsidP="007C2557">
            <w:pPr>
              <w:pStyle w:val="afffff6"/>
              <w:rPr>
                <w:lang w:val="en-US"/>
              </w:rPr>
            </w:pPr>
            <w:r w:rsidRPr="001E0B8C">
              <w:rPr>
                <w:lang w:val="en-US"/>
              </w:rPr>
              <w:t>string</w:t>
            </w:r>
          </w:p>
        </w:tc>
        <w:tc>
          <w:tcPr>
            <w:tcW w:w="1427" w:type="dxa"/>
          </w:tcPr>
          <w:p w14:paraId="70C17BF4" w14:textId="13390BD8" w:rsidR="007C2557" w:rsidRPr="007C2557" w:rsidRDefault="007C2557" w:rsidP="007C2557">
            <w:pPr>
              <w:pStyle w:val="afffff6"/>
            </w:pPr>
            <w:r>
              <w:rPr>
                <w:lang w:val="en-US"/>
              </w:rPr>
              <w:t>airflow</w:t>
            </w:r>
          </w:p>
        </w:tc>
        <w:tc>
          <w:tcPr>
            <w:tcW w:w="1754" w:type="dxa"/>
          </w:tcPr>
          <w:p w14:paraId="49BD2970" w14:textId="275F5076" w:rsidR="007C2557" w:rsidRPr="001E0B8C" w:rsidRDefault="007C2557" w:rsidP="007C2557">
            <w:pPr>
              <w:pStyle w:val="afffff6"/>
              <w:rPr>
                <w:lang w:val="en-US"/>
              </w:rPr>
            </w:pPr>
            <w:r w:rsidRPr="007C2557">
              <w:rPr>
                <w:lang w:val="en-US"/>
              </w:rPr>
              <w:t>AIRFLOW__OPERATORS__DEFAULT_OWNER</w:t>
            </w:r>
          </w:p>
        </w:tc>
        <w:tc>
          <w:tcPr>
            <w:tcW w:w="3771" w:type="dxa"/>
            <w:tcMar>
              <w:top w:w="57" w:type="dxa"/>
              <w:left w:w="85" w:type="dxa"/>
              <w:bottom w:w="57" w:type="dxa"/>
              <w:right w:w="85" w:type="dxa"/>
            </w:tcMar>
          </w:tcPr>
          <w:p w14:paraId="78EB99CE" w14:textId="051AF1A8" w:rsidR="007C2557" w:rsidRPr="007C2557" w:rsidRDefault="007C2557" w:rsidP="007C2557">
            <w:pPr>
              <w:pStyle w:val="aff8"/>
              <w:rPr>
                <w:lang w:val="ru-RU"/>
              </w:rPr>
            </w:pPr>
            <w:r w:rsidRPr="007C2557">
              <w:rPr>
                <w:lang w:val="ru-RU"/>
              </w:rPr>
              <w:t xml:space="preserve">Владелец по умолчанию, назначаемый каждому новому оператору, если он не указан явно или не передан через </w:t>
            </w:r>
            <w:r w:rsidRPr="007C2557">
              <w:rPr>
                <w:rStyle w:val="afffff7"/>
                <w:lang w:val="ru-RU"/>
              </w:rPr>
              <w:t>default_args</w:t>
            </w:r>
            <w:r>
              <w:rPr>
                <w:lang w:val="ru-RU"/>
              </w:rPr>
              <w:t>.</w:t>
            </w:r>
          </w:p>
        </w:tc>
      </w:tr>
      <w:tr w:rsidR="007C2557" w:rsidRPr="007C2557" w14:paraId="4A708D67" w14:textId="77777777" w:rsidTr="007C2557">
        <w:tc>
          <w:tcPr>
            <w:tcW w:w="1400" w:type="dxa"/>
            <w:tcMar>
              <w:top w:w="57" w:type="dxa"/>
              <w:left w:w="85" w:type="dxa"/>
              <w:bottom w:w="57" w:type="dxa"/>
              <w:right w:w="85" w:type="dxa"/>
            </w:tcMar>
          </w:tcPr>
          <w:p w14:paraId="2E215B98" w14:textId="483E6206" w:rsidR="007C2557" w:rsidRPr="007C2557" w:rsidRDefault="007C2557" w:rsidP="007C2557">
            <w:pPr>
              <w:pStyle w:val="afffff6"/>
              <w:jc w:val="left"/>
            </w:pPr>
            <w:r w:rsidRPr="007C2557">
              <w:t>default_cpus</w:t>
            </w:r>
          </w:p>
        </w:tc>
        <w:tc>
          <w:tcPr>
            <w:tcW w:w="992" w:type="dxa"/>
          </w:tcPr>
          <w:p w14:paraId="50C3990E" w14:textId="6D0745C1" w:rsidR="007C2557" w:rsidRPr="001E0B8C" w:rsidRDefault="007C2557" w:rsidP="007C2557">
            <w:pPr>
              <w:pStyle w:val="afffff6"/>
              <w:rPr>
                <w:lang w:val="en-US"/>
              </w:rPr>
            </w:pPr>
            <w:r w:rsidRPr="001E0B8C">
              <w:rPr>
                <w:lang w:val="en-US"/>
              </w:rPr>
              <w:t>string</w:t>
            </w:r>
          </w:p>
        </w:tc>
        <w:tc>
          <w:tcPr>
            <w:tcW w:w="1427" w:type="dxa"/>
          </w:tcPr>
          <w:p w14:paraId="7AD388D2" w14:textId="733084ED" w:rsidR="007C2557" w:rsidRPr="007C2557" w:rsidRDefault="007C2557" w:rsidP="007C2557">
            <w:pPr>
              <w:pStyle w:val="afffff6"/>
            </w:pPr>
            <w:r>
              <w:t>1</w:t>
            </w:r>
          </w:p>
        </w:tc>
        <w:tc>
          <w:tcPr>
            <w:tcW w:w="1754" w:type="dxa"/>
          </w:tcPr>
          <w:p w14:paraId="2034DF38" w14:textId="03C30C03" w:rsidR="007C2557" w:rsidRPr="007C2557" w:rsidRDefault="007C2557" w:rsidP="007C2557">
            <w:pPr>
              <w:pStyle w:val="afffff6"/>
              <w:rPr>
                <w:lang w:val="en-US"/>
              </w:rPr>
            </w:pPr>
            <w:r w:rsidRPr="007C2557">
              <w:rPr>
                <w:lang w:val="en-US"/>
              </w:rPr>
              <w:t>AIRFLOW__OPERATORS__DEFAULT_CPUS</w:t>
            </w:r>
          </w:p>
        </w:tc>
        <w:tc>
          <w:tcPr>
            <w:tcW w:w="3771" w:type="dxa"/>
            <w:tcMar>
              <w:top w:w="57" w:type="dxa"/>
              <w:left w:w="85" w:type="dxa"/>
              <w:bottom w:w="57" w:type="dxa"/>
              <w:right w:w="85" w:type="dxa"/>
            </w:tcMar>
          </w:tcPr>
          <w:p w14:paraId="276435CC" w14:textId="18B49C72" w:rsidR="007C2557" w:rsidRPr="007C2557" w:rsidRDefault="007C2557" w:rsidP="007C2557">
            <w:pPr>
              <w:pStyle w:val="aff8"/>
              <w:rPr>
                <w:lang w:val="ru-RU"/>
              </w:rPr>
            </w:pPr>
            <w:r>
              <w:t xml:space="preserve">CPU </w:t>
            </w:r>
            <w:r>
              <w:rPr>
                <w:lang w:val="ru-RU"/>
              </w:rPr>
              <w:t>по умолчанию.</w:t>
            </w:r>
          </w:p>
        </w:tc>
      </w:tr>
      <w:tr w:rsidR="007C2557" w:rsidRPr="007C2557" w14:paraId="6E63F071" w14:textId="77777777" w:rsidTr="007C2557">
        <w:tc>
          <w:tcPr>
            <w:tcW w:w="1400" w:type="dxa"/>
            <w:tcMar>
              <w:top w:w="57" w:type="dxa"/>
              <w:left w:w="85" w:type="dxa"/>
              <w:bottom w:w="57" w:type="dxa"/>
              <w:right w:w="85" w:type="dxa"/>
            </w:tcMar>
          </w:tcPr>
          <w:p w14:paraId="2A56373D" w14:textId="206F6A1D" w:rsidR="007C2557" w:rsidRPr="007C2557" w:rsidRDefault="007C2557" w:rsidP="007C2557">
            <w:pPr>
              <w:pStyle w:val="afffff6"/>
              <w:jc w:val="left"/>
            </w:pPr>
            <w:r w:rsidRPr="007C2557">
              <w:t>default_ram</w:t>
            </w:r>
          </w:p>
        </w:tc>
        <w:tc>
          <w:tcPr>
            <w:tcW w:w="992" w:type="dxa"/>
          </w:tcPr>
          <w:p w14:paraId="4891EC90" w14:textId="1CA28623" w:rsidR="007C2557" w:rsidRPr="001E0B8C" w:rsidRDefault="007C2557" w:rsidP="007C2557">
            <w:pPr>
              <w:pStyle w:val="afffff6"/>
              <w:rPr>
                <w:lang w:val="en-US"/>
              </w:rPr>
            </w:pPr>
            <w:r w:rsidRPr="001E0B8C">
              <w:rPr>
                <w:lang w:val="en-US"/>
              </w:rPr>
              <w:t>string</w:t>
            </w:r>
          </w:p>
        </w:tc>
        <w:tc>
          <w:tcPr>
            <w:tcW w:w="1427" w:type="dxa"/>
          </w:tcPr>
          <w:p w14:paraId="212D1C24" w14:textId="70E32EB1" w:rsidR="007C2557" w:rsidRDefault="007C2557" w:rsidP="007C2557">
            <w:pPr>
              <w:pStyle w:val="afffff6"/>
            </w:pPr>
            <w:r>
              <w:t>512</w:t>
            </w:r>
          </w:p>
        </w:tc>
        <w:tc>
          <w:tcPr>
            <w:tcW w:w="1754" w:type="dxa"/>
          </w:tcPr>
          <w:p w14:paraId="5A9D6406" w14:textId="12B2AE41" w:rsidR="007C2557" w:rsidRPr="007C2557" w:rsidRDefault="007C2557" w:rsidP="007C2557">
            <w:pPr>
              <w:pStyle w:val="afffff6"/>
              <w:rPr>
                <w:lang w:val="en-US"/>
              </w:rPr>
            </w:pPr>
            <w:r w:rsidRPr="007C2557">
              <w:rPr>
                <w:lang w:val="en-US"/>
              </w:rPr>
              <w:t>AIRFLOW__OPERATORS__DEFAULT_RAM</w:t>
            </w:r>
          </w:p>
        </w:tc>
        <w:tc>
          <w:tcPr>
            <w:tcW w:w="3771" w:type="dxa"/>
            <w:tcMar>
              <w:top w:w="57" w:type="dxa"/>
              <w:left w:w="85" w:type="dxa"/>
              <w:bottom w:w="57" w:type="dxa"/>
              <w:right w:w="85" w:type="dxa"/>
            </w:tcMar>
          </w:tcPr>
          <w:p w14:paraId="631316F0" w14:textId="3003D554" w:rsidR="007C2557" w:rsidRPr="007C2557" w:rsidRDefault="007C2557" w:rsidP="007C2557">
            <w:pPr>
              <w:pStyle w:val="aff8"/>
              <w:rPr>
                <w:lang w:val="ru-RU"/>
              </w:rPr>
            </w:pPr>
            <w:r>
              <w:t xml:space="preserve">RAM </w:t>
            </w:r>
            <w:r>
              <w:rPr>
                <w:lang w:val="ru-RU"/>
              </w:rPr>
              <w:t>по умолчанию.</w:t>
            </w:r>
          </w:p>
        </w:tc>
      </w:tr>
      <w:tr w:rsidR="007C2557" w:rsidRPr="007C2557" w14:paraId="704C5AFD" w14:textId="77777777" w:rsidTr="007C2557">
        <w:tc>
          <w:tcPr>
            <w:tcW w:w="1400" w:type="dxa"/>
            <w:tcMar>
              <w:top w:w="57" w:type="dxa"/>
              <w:left w:w="85" w:type="dxa"/>
              <w:bottom w:w="57" w:type="dxa"/>
              <w:right w:w="85" w:type="dxa"/>
            </w:tcMar>
          </w:tcPr>
          <w:p w14:paraId="5CDE7D90" w14:textId="2976B94D" w:rsidR="007C2557" w:rsidRPr="007C2557" w:rsidRDefault="007C2557" w:rsidP="007C2557">
            <w:pPr>
              <w:pStyle w:val="afffff6"/>
              <w:jc w:val="left"/>
            </w:pPr>
            <w:r w:rsidRPr="007C2557">
              <w:t>default_disk</w:t>
            </w:r>
          </w:p>
        </w:tc>
        <w:tc>
          <w:tcPr>
            <w:tcW w:w="992" w:type="dxa"/>
          </w:tcPr>
          <w:p w14:paraId="5E83F6EB" w14:textId="03E5FA2E" w:rsidR="007C2557" w:rsidRPr="001E0B8C" w:rsidRDefault="007C2557" w:rsidP="007C2557">
            <w:pPr>
              <w:pStyle w:val="afffff6"/>
              <w:rPr>
                <w:lang w:val="en-US"/>
              </w:rPr>
            </w:pPr>
            <w:r w:rsidRPr="001E0B8C">
              <w:rPr>
                <w:lang w:val="en-US"/>
              </w:rPr>
              <w:t>string</w:t>
            </w:r>
          </w:p>
        </w:tc>
        <w:tc>
          <w:tcPr>
            <w:tcW w:w="1427" w:type="dxa"/>
          </w:tcPr>
          <w:p w14:paraId="07A48E02" w14:textId="28BB5A27" w:rsidR="007C2557" w:rsidRDefault="007C2557" w:rsidP="007C2557">
            <w:pPr>
              <w:pStyle w:val="afffff6"/>
            </w:pPr>
            <w:r>
              <w:t>512</w:t>
            </w:r>
          </w:p>
        </w:tc>
        <w:tc>
          <w:tcPr>
            <w:tcW w:w="1754" w:type="dxa"/>
          </w:tcPr>
          <w:p w14:paraId="4EE8A723" w14:textId="67CCA530" w:rsidR="007C2557" w:rsidRPr="007C2557" w:rsidRDefault="007C2557" w:rsidP="007C2557">
            <w:pPr>
              <w:pStyle w:val="afffff6"/>
              <w:rPr>
                <w:lang w:val="en-US"/>
              </w:rPr>
            </w:pPr>
            <w:r w:rsidRPr="007C2557">
              <w:rPr>
                <w:lang w:val="en-US"/>
              </w:rPr>
              <w:t>AIRFLOW__OPERATORS__DEFAULT_DISK</w:t>
            </w:r>
          </w:p>
        </w:tc>
        <w:tc>
          <w:tcPr>
            <w:tcW w:w="3771" w:type="dxa"/>
            <w:tcMar>
              <w:top w:w="57" w:type="dxa"/>
              <w:left w:w="85" w:type="dxa"/>
              <w:bottom w:w="57" w:type="dxa"/>
              <w:right w:w="85" w:type="dxa"/>
            </w:tcMar>
          </w:tcPr>
          <w:p w14:paraId="4E60BD56" w14:textId="7A9D335F" w:rsidR="007C2557" w:rsidRPr="007C2557" w:rsidRDefault="007C2557" w:rsidP="007C2557">
            <w:pPr>
              <w:pStyle w:val="aff8"/>
              <w:rPr>
                <w:lang w:val="ru-RU"/>
              </w:rPr>
            </w:pPr>
            <w:r>
              <w:rPr>
                <w:lang w:val="ru-RU"/>
              </w:rPr>
              <w:t>Ёмкость диска по умолчанию.</w:t>
            </w:r>
          </w:p>
        </w:tc>
      </w:tr>
      <w:tr w:rsidR="007C2557" w:rsidRPr="007C2557" w14:paraId="6A3FF7CF" w14:textId="77777777" w:rsidTr="007C2557">
        <w:tc>
          <w:tcPr>
            <w:tcW w:w="1400" w:type="dxa"/>
            <w:tcMar>
              <w:top w:w="57" w:type="dxa"/>
              <w:left w:w="85" w:type="dxa"/>
              <w:bottom w:w="57" w:type="dxa"/>
              <w:right w:w="85" w:type="dxa"/>
            </w:tcMar>
          </w:tcPr>
          <w:p w14:paraId="16FF2A4E" w14:textId="224C0FDE" w:rsidR="007C2557" w:rsidRPr="007C2557" w:rsidRDefault="007C2557" w:rsidP="007C2557">
            <w:pPr>
              <w:pStyle w:val="afffff6"/>
              <w:jc w:val="left"/>
            </w:pPr>
            <w:r w:rsidRPr="007C2557">
              <w:t>default_gpus</w:t>
            </w:r>
          </w:p>
        </w:tc>
        <w:tc>
          <w:tcPr>
            <w:tcW w:w="992" w:type="dxa"/>
          </w:tcPr>
          <w:p w14:paraId="5606A3A3" w14:textId="01274F4A" w:rsidR="007C2557" w:rsidRPr="001E0B8C" w:rsidRDefault="007C2557" w:rsidP="007C2557">
            <w:pPr>
              <w:pStyle w:val="afffff6"/>
              <w:rPr>
                <w:lang w:val="en-US"/>
              </w:rPr>
            </w:pPr>
            <w:r w:rsidRPr="001E0B8C">
              <w:rPr>
                <w:lang w:val="en-US"/>
              </w:rPr>
              <w:t>string</w:t>
            </w:r>
          </w:p>
        </w:tc>
        <w:tc>
          <w:tcPr>
            <w:tcW w:w="1427" w:type="dxa"/>
          </w:tcPr>
          <w:p w14:paraId="57C091FC" w14:textId="65374E66" w:rsidR="007C2557" w:rsidRDefault="007C2557" w:rsidP="007C2557">
            <w:pPr>
              <w:pStyle w:val="afffff6"/>
            </w:pPr>
            <w:r>
              <w:t>0</w:t>
            </w:r>
          </w:p>
        </w:tc>
        <w:tc>
          <w:tcPr>
            <w:tcW w:w="1754" w:type="dxa"/>
          </w:tcPr>
          <w:p w14:paraId="11AD4E5C" w14:textId="5F8C401A" w:rsidR="007C2557" w:rsidRPr="007C2557" w:rsidRDefault="007C2557" w:rsidP="007C2557">
            <w:pPr>
              <w:pStyle w:val="afffff6"/>
              <w:rPr>
                <w:lang w:val="en-US"/>
              </w:rPr>
            </w:pPr>
            <w:r w:rsidRPr="007C2557">
              <w:rPr>
                <w:lang w:val="en-US"/>
              </w:rPr>
              <w:t>AIRFLOW__OPERATORS__DEFAULT_GPUS</w:t>
            </w:r>
          </w:p>
        </w:tc>
        <w:tc>
          <w:tcPr>
            <w:tcW w:w="3771" w:type="dxa"/>
            <w:tcMar>
              <w:top w:w="57" w:type="dxa"/>
              <w:left w:w="85" w:type="dxa"/>
              <w:bottom w:w="57" w:type="dxa"/>
              <w:right w:w="85" w:type="dxa"/>
            </w:tcMar>
          </w:tcPr>
          <w:p w14:paraId="40A3E2C8" w14:textId="023E8D8C" w:rsidR="007C2557" w:rsidRDefault="007C2557" w:rsidP="007C2557">
            <w:pPr>
              <w:pStyle w:val="aff8"/>
              <w:rPr>
                <w:lang w:val="ru-RU"/>
              </w:rPr>
            </w:pPr>
            <w:r>
              <w:rPr>
                <w:lang w:val="ru-RU"/>
              </w:rPr>
              <w:t>—</w:t>
            </w:r>
          </w:p>
        </w:tc>
      </w:tr>
      <w:tr w:rsidR="007C2557" w:rsidRPr="007C2557" w14:paraId="0BA53915" w14:textId="77777777" w:rsidTr="007C2557">
        <w:tc>
          <w:tcPr>
            <w:tcW w:w="1400" w:type="dxa"/>
            <w:tcMar>
              <w:top w:w="57" w:type="dxa"/>
              <w:left w:w="85" w:type="dxa"/>
              <w:bottom w:w="57" w:type="dxa"/>
              <w:right w:w="85" w:type="dxa"/>
            </w:tcMar>
          </w:tcPr>
          <w:p w14:paraId="21B17804" w14:textId="4576A8D1" w:rsidR="007C2557" w:rsidRPr="007C2557" w:rsidRDefault="007C2557" w:rsidP="007C2557">
            <w:pPr>
              <w:pStyle w:val="afffff6"/>
              <w:jc w:val="left"/>
            </w:pPr>
            <w:r w:rsidRPr="007C2557">
              <w:t>default_queue</w:t>
            </w:r>
          </w:p>
        </w:tc>
        <w:tc>
          <w:tcPr>
            <w:tcW w:w="992" w:type="dxa"/>
          </w:tcPr>
          <w:p w14:paraId="3055F1F8" w14:textId="51CF5548" w:rsidR="007C2557" w:rsidRPr="001E0B8C" w:rsidRDefault="007C2557" w:rsidP="007C2557">
            <w:pPr>
              <w:pStyle w:val="afffff6"/>
              <w:rPr>
                <w:lang w:val="en-US"/>
              </w:rPr>
            </w:pPr>
            <w:r w:rsidRPr="001E0B8C">
              <w:rPr>
                <w:lang w:val="en-US"/>
              </w:rPr>
              <w:t>string</w:t>
            </w:r>
          </w:p>
        </w:tc>
        <w:tc>
          <w:tcPr>
            <w:tcW w:w="1427" w:type="dxa"/>
          </w:tcPr>
          <w:p w14:paraId="6C3079A1" w14:textId="52D817DF" w:rsidR="007C2557" w:rsidRDefault="007C2557" w:rsidP="007C2557">
            <w:pPr>
              <w:pStyle w:val="afffff6"/>
            </w:pPr>
            <w:r w:rsidRPr="007C2557">
              <w:t>default</w:t>
            </w:r>
          </w:p>
        </w:tc>
        <w:tc>
          <w:tcPr>
            <w:tcW w:w="1754" w:type="dxa"/>
          </w:tcPr>
          <w:p w14:paraId="1AB6FAB8" w14:textId="4C323998" w:rsidR="007C2557" w:rsidRPr="007C2557" w:rsidRDefault="007C2557" w:rsidP="007C2557">
            <w:pPr>
              <w:pStyle w:val="afffff6"/>
              <w:rPr>
                <w:lang w:val="en-US"/>
              </w:rPr>
            </w:pPr>
            <w:r w:rsidRPr="007C2557">
              <w:rPr>
                <w:lang w:val="en-US"/>
              </w:rPr>
              <w:t>AIRFLOW__OPERATORS__DEFAULT_QUEUE</w:t>
            </w:r>
          </w:p>
        </w:tc>
        <w:tc>
          <w:tcPr>
            <w:tcW w:w="3771" w:type="dxa"/>
            <w:tcMar>
              <w:top w:w="57" w:type="dxa"/>
              <w:left w:w="85" w:type="dxa"/>
              <w:bottom w:w="57" w:type="dxa"/>
              <w:right w:w="85" w:type="dxa"/>
            </w:tcMar>
          </w:tcPr>
          <w:p w14:paraId="78BD279A" w14:textId="7055BF2C" w:rsidR="007C2557" w:rsidRDefault="00346020" w:rsidP="00346020">
            <w:pPr>
              <w:pStyle w:val="aff8"/>
              <w:rPr>
                <w:lang w:val="ru-RU"/>
              </w:rPr>
            </w:pPr>
            <w:r w:rsidRPr="00346020">
              <w:rPr>
                <w:lang w:val="ru-RU"/>
              </w:rPr>
              <w:t xml:space="preserve">Очередь по умолчанию, которой назначаются </w:t>
            </w:r>
            <w:r>
              <w:rPr>
                <w:lang w:val="ru-RU"/>
              </w:rPr>
              <w:t>таски</w:t>
            </w:r>
            <w:r w:rsidRPr="00346020">
              <w:rPr>
                <w:lang w:val="ru-RU"/>
              </w:rPr>
              <w:t xml:space="preserve"> и которую слушает этот </w:t>
            </w:r>
            <w:r>
              <w:rPr>
                <w:lang w:val="ru-RU"/>
              </w:rPr>
              <w:t>обработчик</w:t>
            </w:r>
            <w:r w:rsidRPr="00346020">
              <w:rPr>
                <w:lang w:val="ru-RU"/>
              </w:rPr>
              <w:t>.</w:t>
            </w:r>
          </w:p>
        </w:tc>
      </w:tr>
      <w:tr w:rsidR="00346020" w:rsidRPr="00346020" w14:paraId="3149229A" w14:textId="77777777" w:rsidTr="007C2557">
        <w:tc>
          <w:tcPr>
            <w:tcW w:w="1400" w:type="dxa"/>
            <w:tcMar>
              <w:top w:w="57" w:type="dxa"/>
              <w:left w:w="85" w:type="dxa"/>
              <w:bottom w:w="57" w:type="dxa"/>
              <w:right w:w="85" w:type="dxa"/>
            </w:tcMar>
          </w:tcPr>
          <w:p w14:paraId="7DA2587A" w14:textId="14AC2158" w:rsidR="00346020" w:rsidRPr="007C2557" w:rsidRDefault="00346020" w:rsidP="007C2557">
            <w:pPr>
              <w:pStyle w:val="afffff6"/>
              <w:jc w:val="left"/>
            </w:pPr>
            <w:r w:rsidRPr="00346020">
              <w:t>allow_illegal_arguments</w:t>
            </w:r>
          </w:p>
        </w:tc>
        <w:tc>
          <w:tcPr>
            <w:tcW w:w="992" w:type="dxa"/>
          </w:tcPr>
          <w:p w14:paraId="58294C5C" w14:textId="7150B7C1" w:rsidR="00346020" w:rsidRPr="001E0B8C" w:rsidRDefault="00346020" w:rsidP="007C2557">
            <w:pPr>
              <w:pStyle w:val="afffff6"/>
              <w:rPr>
                <w:lang w:val="en-US"/>
              </w:rPr>
            </w:pPr>
            <w:r w:rsidRPr="001E0B8C">
              <w:rPr>
                <w:lang w:val="en-US"/>
              </w:rPr>
              <w:t>string</w:t>
            </w:r>
          </w:p>
        </w:tc>
        <w:tc>
          <w:tcPr>
            <w:tcW w:w="1427" w:type="dxa"/>
          </w:tcPr>
          <w:p w14:paraId="436351FE" w14:textId="0BEE4005" w:rsidR="00346020" w:rsidRPr="007C2557" w:rsidRDefault="00346020" w:rsidP="007C2557">
            <w:pPr>
              <w:pStyle w:val="afffff6"/>
            </w:pPr>
            <w:r w:rsidRPr="00346020">
              <w:t>False</w:t>
            </w:r>
          </w:p>
        </w:tc>
        <w:tc>
          <w:tcPr>
            <w:tcW w:w="1754" w:type="dxa"/>
          </w:tcPr>
          <w:p w14:paraId="7B56FB8C" w14:textId="77777777" w:rsidR="00346020" w:rsidRDefault="00346020" w:rsidP="00346020">
            <w:pPr>
              <w:pStyle w:val="afffff6"/>
            </w:pPr>
            <w:r w:rsidRPr="00346020">
              <w:t>AIRFLOW__OPERATORS__ALLOW_ILLEGAL_ARGUMENTS</w:t>
            </w:r>
          </w:p>
          <w:p w14:paraId="544D5EAE" w14:textId="77777777" w:rsidR="00346020" w:rsidRPr="007C2557" w:rsidRDefault="00346020" w:rsidP="007C2557">
            <w:pPr>
              <w:pStyle w:val="afffff6"/>
              <w:rPr>
                <w:lang w:val="en-US"/>
              </w:rPr>
            </w:pPr>
          </w:p>
        </w:tc>
        <w:tc>
          <w:tcPr>
            <w:tcW w:w="3771" w:type="dxa"/>
            <w:tcMar>
              <w:top w:w="57" w:type="dxa"/>
              <w:left w:w="85" w:type="dxa"/>
              <w:bottom w:w="57" w:type="dxa"/>
              <w:right w:w="85" w:type="dxa"/>
            </w:tcMar>
          </w:tcPr>
          <w:p w14:paraId="37361825" w14:textId="7AB40375" w:rsidR="00346020" w:rsidRPr="00346020" w:rsidRDefault="00346020" w:rsidP="00346020">
            <w:pPr>
              <w:pStyle w:val="aff8"/>
              <w:rPr>
                <w:lang w:val="ru-RU"/>
              </w:rPr>
            </w:pPr>
            <w:r w:rsidRPr="00346020">
              <w:rPr>
                <w:lang w:val="ru-RU"/>
              </w:rPr>
              <w:t>Разрешено перед</w:t>
            </w:r>
            <w:r>
              <w:rPr>
                <w:lang w:val="ru-RU"/>
              </w:rPr>
              <w:t>авать дополнительные/</w:t>
            </w:r>
            <w:r w:rsidRPr="00346020">
              <w:rPr>
                <w:lang w:val="ru-RU"/>
              </w:rPr>
              <w:t>неиспользуемые аргументы (</w:t>
            </w:r>
            <w:r w:rsidRPr="00346020">
              <w:t>args</w:t>
            </w:r>
            <w:r w:rsidRPr="00346020">
              <w:rPr>
                <w:lang w:val="ru-RU"/>
              </w:rPr>
              <w:t xml:space="preserve">, </w:t>
            </w:r>
            <w:r w:rsidRPr="00346020">
              <w:t>kwargs</w:t>
            </w:r>
            <w:r w:rsidRPr="00346020">
              <w:rPr>
                <w:lang w:val="ru-RU"/>
              </w:rPr>
              <w:t xml:space="preserve">) оператору </w:t>
            </w:r>
            <w:r w:rsidRPr="00346020">
              <w:rPr>
                <w:rStyle w:val="afffff7"/>
              </w:rPr>
              <w:t>BaseOperator</w:t>
            </w:r>
            <w:r w:rsidRPr="00346020">
              <w:rPr>
                <w:lang w:val="ru-RU"/>
              </w:rPr>
              <w:t xml:space="preserve">. Если установлено значение </w:t>
            </w:r>
            <w:r w:rsidRPr="00346020">
              <w:rPr>
                <w:rStyle w:val="afffff7"/>
              </w:rPr>
              <w:t>False</w:t>
            </w:r>
            <w:r w:rsidRPr="00346020">
              <w:rPr>
                <w:lang w:val="ru-RU"/>
              </w:rPr>
              <w:t xml:space="preserve">, будет создано исключение, в </w:t>
            </w:r>
            <w:r w:rsidRPr="00346020">
              <w:rPr>
                <w:lang w:val="ru-RU"/>
              </w:rPr>
              <w:lastRenderedPageBreak/>
              <w:t>противном случае будет отображаться только консольное сообщение.</w:t>
            </w:r>
          </w:p>
        </w:tc>
      </w:tr>
    </w:tbl>
    <w:p w14:paraId="7F9C1317" w14:textId="0E8FE6EA" w:rsidR="00346020" w:rsidRDefault="00346020" w:rsidP="00346020">
      <w:pPr>
        <w:pStyle w:val="3a"/>
        <w:rPr>
          <w:lang w:val="ru-RU"/>
        </w:rPr>
      </w:pPr>
      <w:bookmarkStart w:id="90" w:name="_Toc81490080"/>
      <w:r>
        <w:rPr>
          <w:lang w:val="ru-RU"/>
        </w:rPr>
        <w:lastRenderedPageBreak/>
        <w:t xml:space="preserve">Раздел </w:t>
      </w:r>
      <w:r>
        <w:t>[hive]</w:t>
      </w:r>
      <w:bookmarkEnd w:id="90"/>
    </w:p>
    <w:p w14:paraId="219564A6" w14:textId="534BF7D8" w:rsidR="00346020" w:rsidRPr="0021565C" w:rsidRDefault="00346020" w:rsidP="00346020">
      <w:pPr>
        <w:pStyle w:val="aff6"/>
      </w:pPr>
      <w:r w:rsidRPr="00624C80">
        <w:t xml:space="preserve">Таблица </w:t>
      </w:r>
      <w:fldSimple w:instr=" SEQ Таблица \* ARABIC ">
        <w:r w:rsidR="003707D5">
          <w:rPr>
            <w:noProof/>
          </w:rPr>
          <w:t>63</w:t>
        </w:r>
      </w:fldSimple>
      <w:r w:rsidRPr="00624C80">
        <w:t xml:space="preserve"> </w:t>
      </w:r>
      <w:r w:rsidRPr="00624C80">
        <w:rPr>
          <w:rFonts w:cs="Times New Roman"/>
        </w:rPr>
        <w:t>—</w:t>
      </w:r>
      <w:r w:rsidRPr="00624C80">
        <w:t xml:space="preserve"> </w:t>
      </w:r>
      <w:r>
        <w:t xml:space="preserve">Раздел </w:t>
      </w:r>
      <w:r>
        <w:rPr>
          <w:lang w:val="en-US"/>
        </w:rPr>
        <w:t>[hive]</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400"/>
        <w:gridCol w:w="992"/>
        <w:gridCol w:w="1427"/>
        <w:gridCol w:w="1754"/>
        <w:gridCol w:w="3771"/>
      </w:tblGrid>
      <w:tr w:rsidR="00346020" w:rsidRPr="00BB4D23" w14:paraId="3E75F162" w14:textId="77777777" w:rsidTr="00A2057E">
        <w:trPr>
          <w:trHeight w:val="454"/>
          <w:tblHeader/>
        </w:trPr>
        <w:tc>
          <w:tcPr>
            <w:tcW w:w="1400" w:type="dxa"/>
            <w:shd w:val="clear" w:color="auto" w:fill="7030A0"/>
            <w:tcMar>
              <w:top w:w="57" w:type="dxa"/>
              <w:left w:w="85" w:type="dxa"/>
              <w:bottom w:w="57" w:type="dxa"/>
              <w:right w:w="85" w:type="dxa"/>
            </w:tcMar>
          </w:tcPr>
          <w:p w14:paraId="7B43018D" w14:textId="77777777" w:rsidR="00346020" w:rsidRPr="00BB4D23" w:rsidRDefault="00346020" w:rsidP="00A2057E">
            <w:pPr>
              <w:pStyle w:val="affa"/>
            </w:pPr>
            <w:r>
              <w:t>Конфигурация</w:t>
            </w:r>
          </w:p>
        </w:tc>
        <w:tc>
          <w:tcPr>
            <w:tcW w:w="992" w:type="dxa"/>
            <w:shd w:val="clear" w:color="auto" w:fill="7030A0"/>
          </w:tcPr>
          <w:p w14:paraId="549F88D7" w14:textId="77777777" w:rsidR="00346020" w:rsidRDefault="00346020" w:rsidP="00A2057E">
            <w:pPr>
              <w:pStyle w:val="affa"/>
            </w:pPr>
            <w:r>
              <w:t>Тип</w:t>
            </w:r>
          </w:p>
        </w:tc>
        <w:tc>
          <w:tcPr>
            <w:tcW w:w="1427" w:type="dxa"/>
            <w:shd w:val="clear" w:color="auto" w:fill="7030A0"/>
          </w:tcPr>
          <w:p w14:paraId="07517B72" w14:textId="77777777" w:rsidR="00346020" w:rsidRDefault="00346020" w:rsidP="00A2057E">
            <w:pPr>
              <w:pStyle w:val="affa"/>
            </w:pPr>
            <w:r>
              <w:t>Значение по умолчанию</w:t>
            </w:r>
          </w:p>
        </w:tc>
        <w:tc>
          <w:tcPr>
            <w:tcW w:w="1754" w:type="dxa"/>
            <w:shd w:val="clear" w:color="auto" w:fill="7030A0"/>
          </w:tcPr>
          <w:p w14:paraId="5BF987FF" w14:textId="77777777" w:rsidR="00346020" w:rsidRDefault="00346020" w:rsidP="00A2057E">
            <w:pPr>
              <w:pStyle w:val="affa"/>
            </w:pPr>
            <w:r>
              <w:t>Переменная среды</w:t>
            </w:r>
          </w:p>
        </w:tc>
        <w:tc>
          <w:tcPr>
            <w:tcW w:w="3771" w:type="dxa"/>
            <w:shd w:val="clear" w:color="auto" w:fill="7030A0"/>
            <w:tcMar>
              <w:top w:w="57" w:type="dxa"/>
              <w:left w:w="85" w:type="dxa"/>
              <w:bottom w:w="57" w:type="dxa"/>
              <w:right w:w="85" w:type="dxa"/>
            </w:tcMar>
          </w:tcPr>
          <w:p w14:paraId="0EE33BB3" w14:textId="77777777" w:rsidR="00346020" w:rsidRPr="00991D67" w:rsidRDefault="00346020" w:rsidP="00A2057E">
            <w:pPr>
              <w:pStyle w:val="affa"/>
            </w:pPr>
            <w:r>
              <w:t>Описание</w:t>
            </w:r>
          </w:p>
        </w:tc>
      </w:tr>
      <w:tr w:rsidR="00346020" w:rsidRPr="00346020" w14:paraId="71A6F33C" w14:textId="77777777" w:rsidTr="00A2057E">
        <w:tc>
          <w:tcPr>
            <w:tcW w:w="1400" w:type="dxa"/>
            <w:tcMar>
              <w:top w:w="57" w:type="dxa"/>
              <w:left w:w="85" w:type="dxa"/>
              <w:bottom w:w="57" w:type="dxa"/>
              <w:right w:w="85" w:type="dxa"/>
            </w:tcMar>
          </w:tcPr>
          <w:p w14:paraId="4DBA0EA6" w14:textId="0BC7107C" w:rsidR="00346020" w:rsidRPr="00A33E64" w:rsidRDefault="00346020" w:rsidP="00346020">
            <w:pPr>
              <w:pStyle w:val="afffff6"/>
              <w:jc w:val="left"/>
            </w:pPr>
            <w:r w:rsidRPr="00346020">
              <w:t>default_hive_mapred_queue</w:t>
            </w:r>
          </w:p>
        </w:tc>
        <w:tc>
          <w:tcPr>
            <w:tcW w:w="992" w:type="dxa"/>
          </w:tcPr>
          <w:p w14:paraId="75D0CC2B" w14:textId="6246ADDA" w:rsidR="00346020" w:rsidRPr="00257B03" w:rsidRDefault="00346020" w:rsidP="00346020">
            <w:pPr>
              <w:pStyle w:val="afffff6"/>
              <w:rPr>
                <w:lang w:val="en-US"/>
              </w:rPr>
            </w:pPr>
            <w:r w:rsidRPr="001E0B8C">
              <w:rPr>
                <w:lang w:val="en-US"/>
              </w:rPr>
              <w:t>string</w:t>
            </w:r>
          </w:p>
        </w:tc>
        <w:tc>
          <w:tcPr>
            <w:tcW w:w="1427" w:type="dxa"/>
          </w:tcPr>
          <w:p w14:paraId="663593F7" w14:textId="4C886FA4" w:rsidR="00346020" w:rsidRPr="007C2557" w:rsidRDefault="00346020" w:rsidP="00346020">
            <w:pPr>
              <w:pStyle w:val="afffff6"/>
            </w:pPr>
            <w:r w:rsidRPr="001E0B8C">
              <w:rPr>
                <w:lang w:val="en-US"/>
              </w:rPr>
              <w:t>''</w:t>
            </w:r>
          </w:p>
        </w:tc>
        <w:tc>
          <w:tcPr>
            <w:tcW w:w="1754" w:type="dxa"/>
          </w:tcPr>
          <w:p w14:paraId="307A5ECC" w14:textId="4776642A" w:rsidR="00346020" w:rsidRPr="001E0B8C" w:rsidRDefault="00346020" w:rsidP="00346020">
            <w:pPr>
              <w:pStyle w:val="afffff6"/>
              <w:rPr>
                <w:lang w:val="en-US"/>
              </w:rPr>
            </w:pPr>
            <w:r w:rsidRPr="00346020">
              <w:rPr>
                <w:lang w:val="en-US"/>
              </w:rPr>
              <w:t>AIRFLOW__HIVE__DEFAULT_HIVE_MAPRED_QUEUE</w:t>
            </w:r>
          </w:p>
        </w:tc>
        <w:tc>
          <w:tcPr>
            <w:tcW w:w="3771" w:type="dxa"/>
            <w:tcMar>
              <w:top w:w="57" w:type="dxa"/>
              <w:left w:w="85" w:type="dxa"/>
              <w:bottom w:w="57" w:type="dxa"/>
              <w:right w:w="85" w:type="dxa"/>
            </w:tcMar>
          </w:tcPr>
          <w:p w14:paraId="61937972" w14:textId="1FA4DF19" w:rsidR="00346020" w:rsidRPr="00346020" w:rsidRDefault="00346020" w:rsidP="00346020">
            <w:pPr>
              <w:pStyle w:val="aff8"/>
              <w:rPr>
                <w:lang w:val="ru-RU"/>
              </w:rPr>
            </w:pPr>
            <w:r w:rsidRPr="00346020">
              <w:rPr>
                <w:lang w:val="ru-RU"/>
              </w:rPr>
              <w:t xml:space="preserve">Очередь </w:t>
            </w:r>
            <w:r w:rsidRPr="00346020">
              <w:t>mapreduce</w:t>
            </w:r>
            <w:r w:rsidRPr="00346020">
              <w:rPr>
                <w:lang w:val="ru-RU"/>
              </w:rPr>
              <w:t xml:space="preserve"> по умолчанию для </w:t>
            </w:r>
            <w:r>
              <w:rPr>
                <w:lang w:val="ru-RU"/>
              </w:rPr>
              <w:t>тасков</w:t>
            </w:r>
            <w:r w:rsidRPr="00346020">
              <w:rPr>
                <w:lang w:val="ru-RU"/>
              </w:rPr>
              <w:t xml:space="preserve"> </w:t>
            </w:r>
            <w:r w:rsidRPr="00346020">
              <w:rPr>
                <w:rStyle w:val="afffff7"/>
              </w:rPr>
              <w:t>HiveOperator</w:t>
            </w:r>
            <w:r>
              <w:rPr>
                <w:lang w:val="ru-RU"/>
              </w:rPr>
              <w:t>.</w:t>
            </w:r>
          </w:p>
        </w:tc>
      </w:tr>
      <w:tr w:rsidR="00346020" w:rsidRPr="005A12A6" w14:paraId="48954809" w14:textId="77777777" w:rsidTr="00A2057E">
        <w:tc>
          <w:tcPr>
            <w:tcW w:w="1400" w:type="dxa"/>
            <w:tcMar>
              <w:top w:w="57" w:type="dxa"/>
              <w:left w:w="85" w:type="dxa"/>
              <w:bottom w:w="57" w:type="dxa"/>
              <w:right w:w="85" w:type="dxa"/>
            </w:tcMar>
          </w:tcPr>
          <w:p w14:paraId="3460C9E0" w14:textId="3750BAF4" w:rsidR="00346020" w:rsidRPr="00346020" w:rsidRDefault="00346020" w:rsidP="00346020">
            <w:pPr>
              <w:pStyle w:val="afffff6"/>
              <w:jc w:val="left"/>
            </w:pPr>
            <w:r w:rsidRPr="00346020">
              <w:t>mapred_job_name_template</w:t>
            </w:r>
          </w:p>
        </w:tc>
        <w:tc>
          <w:tcPr>
            <w:tcW w:w="992" w:type="dxa"/>
          </w:tcPr>
          <w:p w14:paraId="002D5BC3" w14:textId="6DDDA7E1" w:rsidR="00346020" w:rsidRPr="001E0B8C" w:rsidRDefault="00346020" w:rsidP="00346020">
            <w:pPr>
              <w:pStyle w:val="afffff6"/>
              <w:rPr>
                <w:lang w:val="en-US"/>
              </w:rPr>
            </w:pPr>
            <w:r w:rsidRPr="001E0B8C">
              <w:rPr>
                <w:lang w:val="en-US"/>
              </w:rPr>
              <w:t>string</w:t>
            </w:r>
          </w:p>
        </w:tc>
        <w:tc>
          <w:tcPr>
            <w:tcW w:w="1427" w:type="dxa"/>
          </w:tcPr>
          <w:p w14:paraId="672602F5" w14:textId="656215AA" w:rsidR="00346020" w:rsidRPr="001E0B8C" w:rsidRDefault="00346020" w:rsidP="00346020">
            <w:pPr>
              <w:pStyle w:val="afffff6"/>
              <w:rPr>
                <w:lang w:val="en-US"/>
              </w:rPr>
            </w:pPr>
            <w:r w:rsidRPr="00346020">
              <w:rPr>
                <w:lang w:val="en-US"/>
              </w:rPr>
              <w:t>None</w:t>
            </w:r>
          </w:p>
        </w:tc>
        <w:tc>
          <w:tcPr>
            <w:tcW w:w="1754" w:type="dxa"/>
          </w:tcPr>
          <w:p w14:paraId="384C56E9" w14:textId="0D41C885" w:rsidR="00346020" w:rsidRPr="00346020" w:rsidRDefault="00346020" w:rsidP="00346020">
            <w:pPr>
              <w:pStyle w:val="afffff6"/>
              <w:rPr>
                <w:lang w:val="en-US"/>
              </w:rPr>
            </w:pPr>
            <w:r w:rsidRPr="00346020">
              <w:rPr>
                <w:lang w:val="en-US"/>
              </w:rPr>
              <w:t>AIRFLOW__HIVE__MAPRED_JOB_NAME_TEMPLATE</w:t>
            </w:r>
          </w:p>
        </w:tc>
        <w:tc>
          <w:tcPr>
            <w:tcW w:w="3771" w:type="dxa"/>
            <w:tcMar>
              <w:top w:w="57" w:type="dxa"/>
              <w:left w:w="85" w:type="dxa"/>
              <w:bottom w:w="57" w:type="dxa"/>
              <w:right w:w="85" w:type="dxa"/>
            </w:tcMar>
          </w:tcPr>
          <w:p w14:paraId="63AEEBB4" w14:textId="3A642A4A" w:rsidR="00346020" w:rsidRPr="00346020" w:rsidRDefault="00346020" w:rsidP="00346020">
            <w:pPr>
              <w:pStyle w:val="aff8"/>
            </w:pPr>
            <w:r w:rsidRPr="00346020">
              <w:t xml:space="preserve">Шаблон для </w:t>
            </w:r>
            <w:r w:rsidRPr="00346020">
              <w:rPr>
                <w:rStyle w:val="afffff7"/>
              </w:rPr>
              <w:t>mapred_job_name</w:t>
            </w:r>
            <w:r w:rsidRPr="00346020">
              <w:t xml:space="preserve"> в </w:t>
            </w:r>
            <w:r w:rsidRPr="00346020">
              <w:rPr>
                <w:rStyle w:val="afffff7"/>
              </w:rPr>
              <w:t>HiveOperator</w:t>
            </w:r>
            <w:r w:rsidRPr="00346020">
              <w:t xml:space="preserve">, поддерживает следующие именованные параметры </w:t>
            </w:r>
            <w:r w:rsidRPr="00346020">
              <w:rPr>
                <w:rStyle w:val="afffff7"/>
              </w:rPr>
              <w:t>hostname</w:t>
            </w:r>
            <w:r w:rsidRPr="00346020">
              <w:t xml:space="preserve">, </w:t>
            </w:r>
            <w:r w:rsidRPr="00346020">
              <w:rPr>
                <w:rStyle w:val="afffff7"/>
              </w:rPr>
              <w:t>dag_id</w:t>
            </w:r>
            <w:r w:rsidRPr="00346020">
              <w:t xml:space="preserve">, </w:t>
            </w:r>
            <w:r w:rsidRPr="00346020">
              <w:rPr>
                <w:rStyle w:val="afffff7"/>
              </w:rPr>
              <w:t>task_id</w:t>
            </w:r>
            <w:r w:rsidRPr="00346020">
              <w:t xml:space="preserve">, </w:t>
            </w:r>
            <w:r w:rsidRPr="00346020">
              <w:rPr>
                <w:rStyle w:val="afffff7"/>
              </w:rPr>
              <w:t>execution_date</w:t>
            </w:r>
            <w:r w:rsidRPr="00346020">
              <w:t>.</w:t>
            </w:r>
          </w:p>
        </w:tc>
      </w:tr>
    </w:tbl>
    <w:p w14:paraId="6E5B47BA" w14:textId="4F97434D" w:rsidR="00346020" w:rsidRDefault="00346020" w:rsidP="00346020">
      <w:pPr>
        <w:pStyle w:val="3a"/>
        <w:rPr>
          <w:lang w:val="ru-RU"/>
        </w:rPr>
      </w:pPr>
      <w:bookmarkStart w:id="91" w:name="_Toc81490081"/>
      <w:r>
        <w:rPr>
          <w:lang w:val="ru-RU"/>
        </w:rPr>
        <w:t xml:space="preserve">Раздел </w:t>
      </w:r>
      <w:r>
        <w:t>[</w:t>
      </w:r>
      <w:r w:rsidR="00283E50">
        <w:t>webserver</w:t>
      </w:r>
      <w:r>
        <w:t>]</w:t>
      </w:r>
      <w:bookmarkEnd w:id="91"/>
    </w:p>
    <w:p w14:paraId="3EDBA920" w14:textId="164FD97E" w:rsidR="00346020" w:rsidRPr="0021565C" w:rsidRDefault="00346020" w:rsidP="00346020">
      <w:pPr>
        <w:pStyle w:val="aff6"/>
      </w:pPr>
      <w:r w:rsidRPr="00624C80">
        <w:t xml:space="preserve">Таблица </w:t>
      </w:r>
      <w:fldSimple w:instr=" SEQ Таблица \* ARABIC ">
        <w:r w:rsidR="003707D5">
          <w:rPr>
            <w:noProof/>
          </w:rPr>
          <w:t>64</w:t>
        </w:r>
      </w:fldSimple>
      <w:r w:rsidRPr="00624C80">
        <w:t xml:space="preserve"> </w:t>
      </w:r>
      <w:r w:rsidRPr="00624C80">
        <w:rPr>
          <w:rFonts w:cs="Times New Roman"/>
        </w:rPr>
        <w:t>—</w:t>
      </w:r>
      <w:r w:rsidRPr="00624C80">
        <w:t xml:space="preserve"> </w:t>
      </w:r>
      <w:r>
        <w:t xml:space="preserve">Раздел </w:t>
      </w:r>
      <w:r>
        <w:rPr>
          <w:lang w:val="en-US"/>
        </w:rPr>
        <w:t>[</w:t>
      </w:r>
      <w:r w:rsidR="00283E50">
        <w:rPr>
          <w:lang w:val="en-US"/>
        </w:rPr>
        <w:t>webserver</w:t>
      </w:r>
      <w:r>
        <w:rPr>
          <w:lang w:val="en-US"/>
        </w:rPr>
        <w:t>]</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400"/>
        <w:gridCol w:w="992"/>
        <w:gridCol w:w="1427"/>
        <w:gridCol w:w="1754"/>
        <w:gridCol w:w="3771"/>
      </w:tblGrid>
      <w:tr w:rsidR="00346020" w:rsidRPr="00BB4D23" w14:paraId="7F835516" w14:textId="77777777" w:rsidTr="00A2057E">
        <w:trPr>
          <w:trHeight w:val="454"/>
          <w:tblHeader/>
        </w:trPr>
        <w:tc>
          <w:tcPr>
            <w:tcW w:w="1400" w:type="dxa"/>
            <w:shd w:val="clear" w:color="auto" w:fill="7030A0"/>
            <w:tcMar>
              <w:top w:w="57" w:type="dxa"/>
              <w:left w:w="85" w:type="dxa"/>
              <w:bottom w:w="57" w:type="dxa"/>
              <w:right w:w="85" w:type="dxa"/>
            </w:tcMar>
          </w:tcPr>
          <w:p w14:paraId="0BF40286" w14:textId="77777777" w:rsidR="00346020" w:rsidRPr="00BB4D23" w:rsidRDefault="00346020" w:rsidP="00A2057E">
            <w:pPr>
              <w:pStyle w:val="affa"/>
            </w:pPr>
            <w:r>
              <w:t>Конфигурация</w:t>
            </w:r>
          </w:p>
        </w:tc>
        <w:tc>
          <w:tcPr>
            <w:tcW w:w="992" w:type="dxa"/>
            <w:shd w:val="clear" w:color="auto" w:fill="7030A0"/>
          </w:tcPr>
          <w:p w14:paraId="2B11969D" w14:textId="77777777" w:rsidR="00346020" w:rsidRDefault="00346020" w:rsidP="00A2057E">
            <w:pPr>
              <w:pStyle w:val="affa"/>
            </w:pPr>
            <w:r>
              <w:t>Тип</w:t>
            </w:r>
          </w:p>
        </w:tc>
        <w:tc>
          <w:tcPr>
            <w:tcW w:w="1427" w:type="dxa"/>
            <w:shd w:val="clear" w:color="auto" w:fill="7030A0"/>
          </w:tcPr>
          <w:p w14:paraId="5CCBC6E5" w14:textId="77777777" w:rsidR="00346020" w:rsidRDefault="00346020" w:rsidP="00A2057E">
            <w:pPr>
              <w:pStyle w:val="affa"/>
            </w:pPr>
            <w:r>
              <w:t>Значение по умолчанию</w:t>
            </w:r>
          </w:p>
        </w:tc>
        <w:tc>
          <w:tcPr>
            <w:tcW w:w="1754" w:type="dxa"/>
            <w:shd w:val="clear" w:color="auto" w:fill="7030A0"/>
          </w:tcPr>
          <w:p w14:paraId="109A326F" w14:textId="77777777" w:rsidR="00346020" w:rsidRDefault="00346020" w:rsidP="00A2057E">
            <w:pPr>
              <w:pStyle w:val="affa"/>
            </w:pPr>
            <w:r>
              <w:t>Переменная среды</w:t>
            </w:r>
          </w:p>
        </w:tc>
        <w:tc>
          <w:tcPr>
            <w:tcW w:w="3771" w:type="dxa"/>
            <w:shd w:val="clear" w:color="auto" w:fill="7030A0"/>
            <w:tcMar>
              <w:top w:w="57" w:type="dxa"/>
              <w:left w:w="85" w:type="dxa"/>
              <w:bottom w:w="57" w:type="dxa"/>
              <w:right w:w="85" w:type="dxa"/>
            </w:tcMar>
          </w:tcPr>
          <w:p w14:paraId="068D8DBE" w14:textId="77777777" w:rsidR="00346020" w:rsidRPr="00991D67" w:rsidRDefault="00346020" w:rsidP="00A2057E">
            <w:pPr>
              <w:pStyle w:val="affa"/>
            </w:pPr>
            <w:r>
              <w:t>Описание</w:t>
            </w:r>
          </w:p>
        </w:tc>
      </w:tr>
      <w:tr w:rsidR="00346020" w:rsidRPr="00346020" w14:paraId="5CCCB77D" w14:textId="77777777" w:rsidTr="00A2057E">
        <w:tc>
          <w:tcPr>
            <w:tcW w:w="1400" w:type="dxa"/>
            <w:tcMar>
              <w:top w:w="57" w:type="dxa"/>
              <w:left w:w="85" w:type="dxa"/>
              <w:bottom w:w="57" w:type="dxa"/>
              <w:right w:w="85" w:type="dxa"/>
            </w:tcMar>
          </w:tcPr>
          <w:p w14:paraId="6C642D7E" w14:textId="414A8034" w:rsidR="00346020" w:rsidRPr="00A33E64" w:rsidRDefault="00283E50" w:rsidP="00A2057E">
            <w:pPr>
              <w:pStyle w:val="afffff6"/>
              <w:jc w:val="left"/>
            </w:pPr>
            <w:r w:rsidRPr="00283E50">
              <w:t>base_url</w:t>
            </w:r>
          </w:p>
        </w:tc>
        <w:tc>
          <w:tcPr>
            <w:tcW w:w="992" w:type="dxa"/>
          </w:tcPr>
          <w:p w14:paraId="5A322864" w14:textId="37BBFAEC" w:rsidR="00346020" w:rsidRPr="00257B03" w:rsidRDefault="00283E50" w:rsidP="00A2057E">
            <w:pPr>
              <w:pStyle w:val="afffff6"/>
              <w:rPr>
                <w:lang w:val="en-US"/>
              </w:rPr>
            </w:pPr>
            <w:r w:rsidRPr="001E0B8C">
              <w:rPr>
                <w:lang w:val="en-US"/>
              </w:rPr>
              <w:t>string</w:t>
            </w:r>
          </w:p>
        </w:tc>
        <w:tc>
          <w:tcPr>
            <w:tcW w:w="1427" w:type="dxa"/>
          </w:tcPr>
          <w:p w14:paraId="51447AA4" w14:textId="0E198CF5" w:rsidR="00346020" w:rsidRPr="007C2557" w:rsidRDefault="00283E50" w:rsidP="00A2057E">
            <w:pPr>
              <w:pStyle w:val="afffff6"/>
            </w:pPr>
            <w:r w:rsidRPr="00283E50">
              <w:t>http://localhost:8080</w:t>
            </w:r>
          </w:p>
        </w:tc>
        <w:tc>
          <w:tcPr>
            <w:tcW w:w="1754" w:type="dxa"/>
          </w:tcPr>
          <w:p w14:paraId="4B21B826" w14:textId="45E831D8" w:rsidR="00346020" w:rsidRPr="001E0B8C" w:rsidRDefault="00283E50" w:rsidP="00A2057E">
            <w:pPr>
              <w:pStyle w:val="afffff6"/>
              <w:rPr>
                <w:lang w:val="en-US"/>
              </w:rPr>
            </w:pPr>
            <w:r w:rsidRPr="00283E50">
              <w:rPr>
                <w:lang w:val="en-US"/>
              </w:rPr>
              <w:t>AIRFLOW__WEBSERVER__BASE_URL</w:t>
            </w:r>
          </w:p>
        </w:tc>
        <w:tc>
          <w:tcPr>
            <w:tcW w:w="3771" w:type="dxa"/>
            <w:tcMar>
              <w:top w:w="57" w:type="dxa"/>
              <w:left w:w="85" w:type="dxa"/>
              <w:bottom w:w="57" w:type="dxa"/>
              <w:right w:w="85" w:type="dxa"/>
            </w:tcMar>
          </w:tcPr>
          <w:p w14:paraId="67A26A16" w14:textId="54ABE2CC" w:rsidR="00346020" w:rsidRPr="00346020" w:rsidRDefault="00283E50" w:rsidP="00283E50">
            <w:pPr>
              <w:pStyle w:val="aff8"/>
              <w:rPr>
                <w:lang w:val="ru-RU"/>
              </w:rPr>
            </w:pPr>
            <w:r w:rsidRPr="00283E50">
              <w:rPr>
                <w:lang w:val="ru-RU"/>
              </w:rPr>
              <w:t>Баз</w:t>
            </w:r>
            <w:r>
              <w:rPr>
                <w:lang w:val="ru-RU"/>
              </w:rPr>
              <w:t xml:space="preserve">овый URL-адрес вашего веб-сайта, т.к. </w:t>
            </w:r>
            <w:r>
              <w:t>airflow</w:t>
            </w:r>
            <w:r>
              <w:rPr>
                <w:lang w:val="ru-RU"/>
              </w:rPr>
              <w:t xml:space="preserve"> </w:t>
            </w:r>
            <w:r w:rsidRPr="00283E50">
              <w:rPr>
                <w:lang w:val="ru-RU"/>
              </w:rPr>
              <w:t xml:space="preserve">не может угадать, какой домен или имя вы используете. Это используется в автоматических электронных письмах, которые </w:t>
            </w:r>
            <w:r>
              <w:t>airflow</w:t>
            </w:r>
            <w:r>
              <w:rPr>
                <w:lang w:val="ru-RU"/>
              </w:rPr>
              <w:t xml:space="preserve"> </w:t>
            </w:r>
            <w:r w:rsidRPr="00283E50">
              <w:rPr>
                <w:lang w:val="ru-RU"/>
              </w:rPr>
              <w:t>отправляет по ссылкам на нужный веб-сервер.</w:t>
            </w:r>
          </w:p>
        </w:tc>
      </w:tr>
      <w:tr w:rsidR="00283E50" w:rsidRPr="00283E50" w14:paraId="0E5DEE75" w14:textId="77777777" w:rsidTr="00A2057E">
        <w:tc>
          <w:tcPr>
            <w:tcW w:w="1400" w:type="dxa"/>
            <w:tcMar>
              <w:top w:w="57" w:type="dxa"/>
              <w:left w:w="85" w:type="dxa"/>
              <w:bottom w:w="57" w:type="dxa"/>
              <w:right w:w="85" w:type="dxa"/>
            </w:tcMar>
          </w:tcPr>
          <w:p w14:paraId="78537757" w14:textId="22D565F0" w:rsidR="00283E50" w:rsidRPr="00283E50" w:rsidRDefault="00283E50" w:rsidP="00A2057E">
            <w:pPr>
              <w:pStyle w:val="afffff6"/>
              <w:jc w:val="left"/>
            </w:pPr>
            <w:r w:rsidRPr="00283E50">
              <w:t>default_ui_timezone</w:t>
            </w:r>
          </w:p>
        </w:tc>
        <w:tc>
          <w:tcPr>
            <w:tcW w:w="992" w:type="dxa"/>
          </w:tcPr>
          <w:p w14:paraId="35163573" w14:textId="2C0FF81E" w:rsidR="00283E50" w:rsidRPr="001E0B8C" w:rsidRDefault="00283E50" w:rsidP="00A2057E">
            <w:pPr>
              <w:pStyle w:val="afffff6"/>
              <w:rPr>
                <w:lang w:val="en-US"/>
              </w:rPr>
            </w:pPr>
            <w:r w:rsidRPr="001E0B8C">
              <w:rPr>
                <w:lang w:val="en-US"/>
              </w:rPr>
              <w:t>string</w:t>
            </w:r>
          </w:p>
        </w:tc>
        <w:tc>
          <w:tcPr>
            <w:tcW w:w="1427" w:type="dxa"/>
          </w:tcPr>
          <w:p w14:paraId="300D4589" w14:textId="5294521E" w:rsidR="00283E50" w:rsidRPr="00283E50" w:rsidRDefault="00283E50" w:rsidP="00A2057E">
            <w:pPr>
              <w:pStyle w:val="afffff6"/>
            </w:pPr>
            <w:r>
              <w:rPr>
                <w:lang w:val="en-US"/>
              </w:rPr>
              <w:t>UTC</w:t>
            </w:r>
          </w:p>
        </w:tc>
        <w:tc>
          <w:tcPr>
            <w:tcW w:w="1754" w:type="dxa"/>
          </w:tcPr>
          <w:p w14:paraId="08315A8F" w14:textId="20E1D26F" w:rsidR="00283E50" w:rsidRPr="00283E50" w:rsidRDefault="00283E50" w:rsidP="00A2057E">
            <w:pPr>
              <w:pStyle w:val="afffff6"/>
              <w:rPr>
                <w:lang w:val="en-US"/>
              </w:rPr>
            </w:pPr>
            <w:r w:rsidRPr="00283E50">
              <w:rPr>
                <w:lang w:val="en-US"/>
              </w:rPr>
              <w:t>AIRFLOW__WEBSERVER__DEFAULT_UI_TIMEZONE</w:t>
            </w:r>
          </w:p>
        </w:tc>
        <w:tc>
          <w:tcPr>
            <w:tcW w:w="3771" w:type="dxa"/>
            <w:tcMar>
              <w:top w:w="57" w:type="dxa"/>
              <w:left w:w="85" w:type="dxa"/>
              <w:bottom w:w="57" w:type="dxa"/>
              <w:right w:w="85" w:type="dxa"/>
            </w:tcMar>
          </w:tcPr>
          <w:p w14:paraId="686BE5DB" w14:textId="2AD04D13" w:rsidR="00283E50" w:rsidRPr="00283E50" w:rsidRDefault="00283E50" w:rsidP="00283E50">
            <w:pPr>
              <w:pStyle w:val="aff8"/>
              <w:rPr>
                <w:lang w:val="ru-RU"/>
              </w:rPr>
            </w:pPr>
            <w:r w:rsidRPr="00283E50">
              <w:rPr>
                <w:lang w:val="ru-RU"/>
              </w:rPr>
              <w:t xml:space="preserve">Часовой пояс по умолчанию для отображения всех дат в пользовательском интерфейсе может быть </w:t>
            </w:r>
            <w:r w:rsidRPr="00283E50">
              <w:t>UTC</w:t>
            </w:r>
            <w:r w:rsidRPr="00283E50">
              <w:rPr>
                <w:lang w:val="ru-RU"/>
              </w:rPr>
              <w:t>, систем</w:t>
            </w:r>
            <w:r>
              <w:rPr>
                <w:lang w:val="ru-RU"/>
              </w:rPr>
              <w:t>н</w:t>
            </w:r>
            <w:r w:rsidRPr="00283E50">
              <w:rPr>
                <w:lang w:val="ru-RU"/>
              </w:rPr>
              <w:t xml:space="preserve">ой или любой строкой часового пояса </w:t>
            </w:r>
            <w:r w:rsidRPr="00283E50">
              <w:t>IANA</w:t>
            </w:r>
            <w:r w:rsidRPr="00283E50">
              <w:rPr>
                <w:lang w:val="ru-RU"/>
              </w:rPr>
              <w:t xml:space="preserve"> (например, Europe/Amsterdam). Если оставить пустым, будет использоваться значение по умолчанию </w:t>
            </w:r>
            <w:r w:rsidRPr="00283E50">
              <w:rPr>
                <w:rStyle w:val="afffff7"/>
              </w:rPr>
              <w:t>core</w:t>
            </w:r>
            <w:r w:rsidRPr="00A2057E">
              <w:rPr>
                <w:rStyle w:val="afffff7"/>
                <w:lang w:val="ru-RU"/>
              </w:rPr>
              <w:t>/</w:t>
            </w:r>
            <w:r w:rsidRPr="00283E50">
              <w:rPr>
                <w:rStyle w:val="afffff7"/>
              </w:rPr>
              <w:t>default</w:t>
            </w:r>
            <w:r w:rsidRPr="00283E50">
              <w:rPr>
                <w:rStyle w:val="afffff7"/>
                <w:lang w:val="ru-RU"/>
              </w:rPr>
              <w:t>_</w:t>
            </w:r>
            <w:r w:rsidRPr="00283E50">
              <w:rPr>
                <w:rStyle w:val="afffff7"/>
              </w:rPr>
              <w:t>timezone</w:t>
            </w:r>
            <w:r w:rsidRPr="00283E50">
              <w:rPr>
                <w:lang w:val="ru-RU"/>
              </w:rPr>
              <w:t>.</w:t>
            </w:r>
          </w:p>
        </w:tc>
      </w:tr>
      <w:tr w:rsidR="00283E50" w:rsidRPr="009264F0" w14:paraId="4B93E4FF" w14:textId="77777777" w:rsidTr="00A2057E">
        <w:tc>
          <w:tcPr>
            <w:tcW w:w="1400" w:type="dxa"/>
            <w:tcMar>
              <w:top w:w="57" w:type="dxa"/>
              <w:left w:w="85" w:type="dxa"/>
              <w:bottom w:w="57" w:type="dxa"/>
              <w:right w:w="85" w:type="dxa"/>
            </w:tcMar>
          </w:tcPr>
          <w:p w14:paraId="51C1F61E" w14:textId="191EDF4E" w:rsidR="00283E50" w:rsidRPr="00283E50" w:rsidRDefault="009264F0" w:rsidP="00A2057E">
            <w:pPr>
              <w:pStyle w:val="afffff6"/>
              <w:jc w:val="left"/>
            </w:pPr>
            <w:r w:rsidRPr="009264F0">
              <w:lastRenderedPageBreak/>
              <w:t>web_server_host</w:t>
            </w:r>
          </w:p>
        </w:tc>
        <w:tc>
          <w:tcPr>
            <w:tcW w:w="992" w:type="dxa"/>
          </w:tcPr>
          <w:p w14:paraId="190BCE1E" w14:textId="3EB3789A" w:rsidR="00283E50" w:rsidRPr="001E0B8C" w:rsidRDefault="009264F0" w:rsidP="00A2057E">
            <w:pPr>
              <w:pStyle w:val="afffff6"/>
              <w:rPr>
                <w:lang w:val="en-US"/>
              </w:rPr>
            </w:pPr>
            <w:r w:rsidRPr="001E0B8C">
              <w:rPr>
                <w:lang w:val="en-US"/>
              </w:rPr>
              <w:t>string</w:t>
            </w:r>
          </w:p>
        </w:tc>
        <w:tc>
          <w:tcPr>
            <w:tcW w:w="1427" w:type="dxa"/>
          </w:tcPr>
          <w:p w14:paraId="74EF19FB" w14:textId="20ED74B0" w:rsidR="00283E50" w:rsidRPr="009264F0" w:rsidRDefault="009264F0" w:rsidP="00A2057E">
            <w:pPr>
              <w:pStyle w:val="afffff6"/>
            </w:pPr>
            <w:r>
              <w:t>0.0.0.0</w:t>
            </w:r>
          </w:p>
        </w:tc>
        <w:tc>
          <w:tcPr>
            <w:tcW w:w="1754" w:type="dxa"/>
          </w:tcPr>
          <w:p w14:paraId="13C49E29" w14:textId="1A38974C" w:rsidR="00283E50" w:rsidRPr="00283E50" w:rsidRDefault="009264F0" w:rsidP="00A2057E">
            <w:pPr>
              <w:pStyle w:val="afffff6"/>
              <w:rPr>
                <w:lang w:val="en-US"/>
              </w:rPr>
            </w:pPr>
            <w:r w:rsidRPr="009264F0">
              <w:rPr>
                <w:lang w:val="en-US"/>
              </w:rPr>
              <w:t>AIRFLOW__WEBSERVER__WEB_SERVER_HOST</w:t>
            </w:r>
          </w:p>
        </w:tc>
        <w:tc>
          <w:tcPr>
            <w:tcW w:w="3771" w:type="dxa"/>
            <w:tcMar>
              <w:top w:w="57" w:type="dxa"/>
              <w:left w:w="85" w:type="dxa"/>
              <w:bottom w:w="57" w:type="dxa"/>
              <w:right w:w="85" w:type="dxa"/>
            </w:tcMar>
          </w:tcPr>
          <w:p w14:paraId="78F434A0" w14:textId="39B283AC" w:rsidR="00283E50" w:rsidRPr="009264F0" w:rsidRDefault="009264F0" w:rsidP="00283E50">
            <w:pPr>
              <w:pStyle w:val="aff8"/>
              <w:rPr>
                <w:lang w:val="ru-RU"/>
              </w:rPr>
            </w:pPr>
            <w:r w:rsidRPr="009264F0">
              <w:t>IP</w:t>
            </w:r>
            <w:r>
              <w:rPr>
                <w:lang w:val="ru-RU"/>
              </w:rPr>
              <w:t>-адрес</w:t>
            </w:r>
            <w:r w:rsidRPr="009264F0">
              <w:rPr>
                <w:lang w:val="ru-RU"/>
              </w:rPr>
              <w:t>, указанный при запуске веб-сервера</w:t>
            </w:r>
            <w:r>
              <w:rPr>
                <w:lang w:val="ru-RU"/>
              </w:rPr>
              <w:t>.</w:t>
            </w:r>
          </w:p>
        </w:tc>
      </w:tr>
      <w:tr w:rsidR="009264F0" w:rsidRPr="009264F0" w14:paraId="041FF3D3" w14:textId="77777777" w:rsidTr="00A2057E">
        <w:tc>
          <w:tcPr>
            <w:tcW w:w="1400" w:type="dxa"/>
            <w:tcMar>
              <w:top w:w="57" w:type="dxa"/>
              <w:left w:w="85" w:type="dxa"/>
              <w:bottom w:w="57" w:type="dxa"/>
              <w:right w:w="85" w:type="dxa"/>
            </w:tcMar>
          </w:tcPr>
          <w:p w14:paraId="46487DF7" w14:textId="07FA0D6C" w:rsidR="009264F0" w:rsidRPr="009264F0" w:rsidRDefault="009264F0" w:rsidP="00A2057E">
            <w:pPr>
              <w:pStyle w:val="afffff6"/>
              <w:jc w:val="left"/>
            </w:pPr>
            <w:r w:rsidRPr="009264F0">
              <w:t>web_server_port</w:t>
            </w:r>
          </w:p>
        </w:tc>
        <w:tc>
          <w:tcPr>
            <w:tcW w:w="992" w:type="dxa"/>
          </w:tcPr>
          <w:p w14:paraId="661552B5" w14:textId="11EF0A45" w:rsidR="009264F0" w:rsidRPr="001E0B8C" w:rsidRDefault="009264F0" w:rsidP="00A2057E">
            <w:pPr>
              <w:pStyle w:val="afffff6"/>
              <w:rPr>
                <w:lang w:val="en-US"/>
              </w:rPr>
            </w:pPr>
            <w:r w:rsidRPr="001E0B8C">
              <w:rPr>
                <w:lang w:val="en-US"/>
              </w:rPr>
              <w:t>string</w:t>
            </w:r>
          </w:p>
        </w:tc>
        <w:tc>
          <w:tcPr>
            <w:tcW w:w="1427" w:type="dxa"/>
          </w:tcPr>
          <w:p w14:paraId="5B12CBC2" w14:textId="04702788" w:rsidR="009264F0" w:rsidRDefault="009264F0" w:rsidP="00A2057E">
            <w:pPr>
              <w:pStyle w:val="afffff6"/>
            </w:pPr>
            <w:r>
              <w:t>8080</w:t>
            </w:r>
          </w:p>
        </w:tc>
        <w:tc>
          <w:tcPr>
            <w:tcW w:w="1754" w:type="dxa"/>
          </w:tcPr>
          <w:p w14:paraId="7B1FC1CA" w14:textId="3C9B91EE" w:rsidR="009264F0" w:rsidRPr="009264F0" w:rsidRDefault="009264F0" w:rsidP="00A2057E">
            <w:pPr>
              <w:pStyle w:val="afffff6"/>
              <w:rPr>
                <w:lang w:val="en-US"/>
              </w:rPr>
            </w:pPr>
            <w:r w:rsidRPr="009264F0">
              <w:rPr>
                <w:lang w:val="en-US"/>
              </w:rPr>
              <w:t>AIRFLOW__WEBSERVER__WEB_SERVER_PORT</w:t>
            </w:r>
          </w:p>
        </w:tc>
        <w:tc>
          <w:tcPr>
            <w:tcW w:w="3771" w:type="dxa"/>
            <w:tcMar>
              <w:top w:w="57" w:type="dxa"/>
              <w:left w:w="85" w:type="dxa"/>
              <w:bottom w:w="57" w:type="dxa"/>
              <w:right w:w="85" w:type="dxa"/>
            </w:tcMar>
          </w:tcPr>
          <w:p w14:paraId="0C5A6D4E" w14:textId="7EF1C65B" w:rsidR="009264F0" w:rsidRPr="009264F0" w:rsidRDefault="009264F0" w:rsidP="00283E50">
            <w:pPr>
              <w:pStyle w:val="aff8"/>
              <w:rPr>
                <w:lang w:val="ru-RU"/>
              </w:rPr>
            </w:pPr>
            <w:r w:rsidRPr="009264F0">
              <w:rPr>
                <w:lang w:val="ru-RU"/>
              </w:rPr>
              <w:t>Порт для запуска веб-сервера.</w:t>
            </w:r>
          </w:p>
        </w:tc>
      </w:tr>
      <w:tr w:rsidR="009264F0" w:rsidRPr="009264F0" w14:paraId="2B970C6A" w14:textId="77777777" w:rsidTr="00A2057E">
        <w:tc>
          <w:tcPr>
            <w:tcW w:w="1400" w:type="dxa"/>
            <w:tcMar>
              <w:top w:w="57" w:type="dxa"/>
              <w:left w:w="85" w:type="dxa"/>
              <w:bottom w:w="57" w:type="dxa"/>
              <w:right w:w="85" w:type="dxa"/>
            </w:tcMar>
          </w:tcPr>
          <w:p w14:paraId="7F23CD9E" w14:textId="2D73E3F9" w:rsidR="009264F0" w:rsidRPr="009264F0" w:rsidRDefault="009264F0" w:rsidP="009264F0">
            <w:pPr>
              <w:pStyle w:val="afffff6"/>
              <w:jc w:val="left"/>
            </w:pPr>
            <w:r w:rsidRPr="009264F0">
              <w:t>web_server_ssl_cert</w:t>
            </w:r>
          </w:p>
        </w:tc>
        <w:tc>
          <w:tcPr>
            <w:tcW w:w="992" w:type="dxa"/>
          </w:tcPr>
          <w:p w14:paraId="1B942627" w14:textId="78ABD384" w:rsidR="009264F0" w:rsidRPr="001E0B8C" w:rsidRDefault="009264F0" w:rsidP="009264F0">
            <w:pPr>
              <w:pStyle w:val="afffff6"/>
              <w:rPr>
                <w:lang w:val="en-US"/>
              </w:rPr>
            </w:pPr>
            <w:r w:rsidRPr="001E0B8C">
              <w:rPr>
                <w:lang w:val="en-US"/>
              </w:rPr>
              <w:t>string</w:t>
            </w:r>
          </w:p>
        </w:tc>
        <w:tc>
          <w:tcPr>
            <w:tcW w:w="1427" w:type="dxa"/>
          </w:tcPr>
          <w:p w14:paraId="1D887478" w14:textId="72DE688F" w:rsidR="009264F0" w:rsidRDefault="009264F0" w:rsidP="009264F0">
            <w:pPr>
              <w:pStyle w:val="afffff6"/>
            </w:pPr>
            <w:r w:rsidRPr="001E0B8C">
              <w:rPr>
                <w:lang w:val="en-US"/>
              </w:rPr>
              <w:t>''</w:t>
            </w:r>
          </w:p>
        </w:tc>
        <w:tc>
          <w:tcPr>
            <w:tcW w:w="1754" w:type="dxa"/>
          </w:tcPr>
          <w:p w14:paraId="16E8F251" w14:textId="5AFE8F69" w:rsidR="009264F0" w:rsidRPr="009264F0" w:rsidRDefault="009264F0" w:rsidP="009264F0">
            <w:pPr>
              <w:pStyle w:val="afffff6"/>
              <w:rPr>
                <w:lang w:val="en-US"/>
              </w:rPr>
            </w:pPr>
            <w:r w:rsidRPr="009264F0">
              <w:rPr>
                <w:lang w:val="en-US"/>
              </w:rPr>
              <w:t>AIRFLOW__WEBSERVER__WEB_SERVER_SSL_CERT</w:t>
            </w:r>
          </w:p>
        </w:tc>
        <w:tc>
          <w:tcPr>
            <w:tcW w:w="3771" w:type="dxa"/>
            <w:tcMar>
              <w:top w:w="57" w:type="dxa"/>
              <w:left w:w="85" w:type="dxa"/>
              <w:bottom w:w="57" w:type="dxa"/>
              <w:right w:w="85" w:type="dxa"/>
            </w:tcMar>
          </w:tcPr>
          <w:p w14:paraId="01A4D549" w14:textId="28479DED" w:rsidR="009264F0" w:rsidRPr="009264F0" w:rsidRDefault="009264F0" w:rsidP="009264F0">
            <w:pPr>
              <w:pStyle w:val="aff8"/>
              <w:rPr>
                <w:lang w:val="ru-RU"/>
              </w:rPr>
            </w:pPr>
            <w:r w:rsidRPr="009264F0">
              <w:rPr>
                <w:lang w:val="ru-RU"/>
              </w:rPr>
              <w:t xml:space="preserve">Пути к сертификату </w:t>
            </w:r>
            <w:r w:rsidRPr="009264F0">
              <w:t>SSL</w:t>
            </w:r>
            <w:r w:rsidRPr="009264F0">
              <w:rPr>
                <w:lang w:val="ru-RU"/>
              </w:rPr>
              <w:t xml:space="preserve"> и ключу для веб-сервера. Когда оба предоставлены, </w:t>
            </w:r>
            <w:r w:rsidRPr="009264F0">
              <w:t>SSL</w:t>
            </w:r>
            <w:r w:rsidR="007C2365">
              <w:rPr>
                <w:lang w:val="ru-RU"/>
              </w:rPr>
              <w:t xml:space="preserve"> будет включё</w:t>
            </w:r>
            <w:r w:rsidRPr="009264F0">
              <w:rPr>
                <w:lang w:val="ru-RU"/>
              </w:rPr>
              <w:t>н. Это не меняет порт веб-сервера.</w:t>
            </w:r>
          </w:p>
        </w:tc>
      </w:tr>
      <w:tr w:rsidR="007C2365" w:rsidRPr="007C2365" w14:paraId="05637FD0" w14:textId="77777777" w:rsidTr="00A2057E">
        <w:tc>
          <w:tcPr>
            <w:tcW w:w="1400" w:type="dxa"/>
            <w:tcMar>
              <w:top w:w="57" w:type="dxa"/>
              <w:left w:w="85" w:type="dxa"/>
              <w:bottom w:w="57" w:type="dxa"/>
              <w:right w:w="85" w:type="dxa"/>
            </w:tcMar>
          </w:tcPr>
          <w:p w14:paraId="0E406F7F" w14:textId="1EF7DFFA" w:rsidR="007C2365" w:rsidRPr="009264F0" w:rsidRDefault="007C2365" w:rsidP="007C2365">
            <w:pPr>
              <w:pStyle w:val="afffff6"/>
              <w:jc w:val="left"/>
            </w:pPr>
            <w:r w:rsidRPr="007C2365">
              <w:t>web_server_ssl_key</w:t>
            </w:r>
          </w:p>
        </w:tc>
        <w:tc>
          <w:tcPr>
            <w:tcW w:w="992" w:type="dxa"/>
          </w:tcPr>
          <w:p w14:paraId="59020612" w14:textId="32660125" w:rsidR="007C2365" w:rsidRPr="001E0B8C" w:rsidRDefault="007C2365" w:rsidP="007C2365">
            <w:pPr>
              <w:pStyle w:val="afffff6"/>
              <w:rPr>
                <w:lang w:val="en-US"/>
              </w:rPr>
            </w:pPr>
            <w:r w:rsidRPr="001E0B8C">
              <w:rPr>
                <w:lang w:val="en-US"/>
              </w:rPr>
              <w:t>string</w:t>
            </w:r>
          </w:p>
        </w:tc>
        <w:tc>
          <w:tcPr>
            <w:tcW w:w="1427" w:type="dxa"/>
          </w:tcPr>
          <w:p w14:paraId="3DAFBD73" w14:textId="0E46B685" w:rsidR="007C2365" w:rsidRPr="001E0B8C" w:rsidRDefault="007C2365" w:rsidP="007C2365">
            <w:pPr>
              <w:pStyle w:val="afffff6"/>
              <w:rPr>
                <w:lang w:val="en-US"/>
              </w:rPr>
            </w:pPr>
            <w:r w:rsidRPr="001E0B8C">
              <w:rPr>
                <w:lang w:val="en-US"/>
              </w:rPr>
              <w:t>''</w:t>
            </w:r>
          </w:p>
        </w:tc>
        <w:tc>
          <w:tcPr>
            <w:tcW w:w="1754" w:type="dxa"/>
          </w:tcPr>
          <w:p w14:paraId="1A03C79C" w14:textId="2020576F" w:rsidR="007C2365" w:rsidRPr="009264F0" w:rsidRDefault="007C2365" w:rsidP="007C2365">
            <w:pPr>
              <w:pStyle w:val="afffff6"/>
              <w:rPr>
                <w:lang w:val="en-US"/>
              </w:rPr>
            </w:pPr>
            <w:r w:rsidRPr="007C2365">
              <w:rPr>
                <w:lang w:val="en-US"/>
              </w:rPr>
              <w:t>AIRFLOW__WEBSERVER__WEB_SERVER_SSL_KEY</w:t>
            </w:r>
          </w:p>
        </w:tc>
        <w:tc>
          <w:tcPr>
            <w:tcW w:w="3771" w:type="dxa"/>
            <w:tcMar>
              <w:top w:w="57" w:type="dxa"/>
              <w:left w:w="85" w:type="dxa"/>
              <w:bottom w:w="57" w:type="dxa"/>
              <w:right w:w="85" w:type="dxa"/>
            </w:tcMar>
          </w:tcPr>
          <w:p w14:paraId="1E0D758E" w14:textId="67D2B854" w:rsidR="007C2365" w:rsidRPr="007C2365" w:rsidRDefault="007C2365" w:rsidP="007C2365">
            <w:pPr>
              <w:pStyle w:val="aff8"/>
              <w:rPr>
                <w:lang w:val="ru-RU"/>
              </w:rPr>
            </w:pPr>
            <w:r w:rsidRPr="007C2365">
              <w:rPr>
                <w:lang w:val="ru-RU"/>
              </w:rPr>
              <w:t xml:space="preserve">Пути к сертификату </w:t>
            </w:r>
            <w:r w:rsidRPr="007C2365">
              <w:t>SSL</w:t>
            </w:r>
            <w:r w:rsidRPr="007C2365">
              <w:rPr>
                <w:lang w:val="ru-RU"/>
              </w:rPr>
              <w:t xml:space="preserve"> и ключу для веб-сервера. Когда оба предоставлены, </w:t>
            </w:r>
            <w:r w:rsidRPr="007C2365">
              <w:t>SSL</w:t>
            </w:r>
            <w:r w:rsidRPr="007C2365">
              <w:rPr>
                <w:lang w:val="ru-RU"/>
              </w:rPr>
              <w:t xml:space="preserve"> будет</w:t>
            </w:r>
            <w:r>
              <w:rPr>
                <w:lang w:val="ru-RU"/>
              </w:rPr>
              <w:t xml:space="preserve"> включё</w:t>
            </w:r>
            <w:r w:rsidRPr="007C2365">
              <w:rPr>
                <w:lang w:val="ru-RU"/>
              </w:rPr>
              <w:t>н. Это не меняет порт веб-сервера.</w:t>
            </w:r>
          </w:p>
        </w:tc>
      </w:tr>
      <w:tr w:rsidR="007C2365" w:rsidRPr="007C2365" w14:paraId="344A6131" w14:textId="77777777" w:rsidTr="00A2057E">
        <w:tc>
          <w:tcPr>
            <w:tcW w:w="1400" w:type="dxa"/>
            <w:tcMar>
              <w:top w:w="57" w:type="dxa"/>
              <w:left w:w="85" w:type="dxa"/>
              <w:bottom w:w="57" w:type="dxa"/>
              <w:right w:w="85" w:type="dxa"/>
            </w:tcMar>
          </w:tcPr>
          <w:p w14:paraId="3DF4F94D" w14:textId="090C82F8" w:rsidR="007C2365" w:rsidRPr="007C2365" w:rsidRDefault="007C2365" w:rsidP="007C2365">
            <w:pPr>
              <w:pStyle w:val="afffff6"/>
              <w:jc w:val="left"/>
            </w:pPr>
            <w:r w:rsidRPr="007C2365">
              <w:t>web_server_master_timeout</w:t>
            </w:r>
          </w:p>
        </w:tc>
        <w:tc>
          <w:tcPr>
            <w:tcW w:w="992" w:type="dxa"/>
          </w:tcPr>
          <w:p w14:paraId="7A0CC40E" w14:textId="011F6F01" w:rsidR="007C2365" w:rsidRPr="001E0B8C" w:rsidRDefault="007C2365" w:rsidP="007C2365">
            <w:pPr>
              <w:pStyle w:val="afffff6"/>
              <w:rPr>
                <w:lang w:val="en-US"/>
              </w:rPr>
            </w:pPr>
            <w:r w:rsidRPr="001E0B8C">
              <w:rPr>
                <w:lang w:val="en-US"/>
              </w:rPr>
              <w:t>string</w:t>
            </w:r>
          </w:p>
        </w:tc>
        <w:tc>
          <w:tcPr>
            <w:tcW w:w="1427" w:type="dxa"/>
          </w:tcPr>
          <w:p w14:paraId="56CA390E" w14:textId="23D5844B" w:rsidR="007C2365" w:rsidRPr="007C2365" w:rsidRDefault="007C2365" w:rsidP="007C2365">
            <w:pPr>
              <w:pStyle w:val="afffff6"/>
            </w:pPr>
            <w:r>
              <w:t>120</w:t>
            </w:r>
          </w:p>
        </w:tc>
        <w:tc>
          <w:tcPr>
            <w:tcW w:w="1754" w:type="dxa"/>
          </w:tcPr>
          <w:p w14:paraId="26FBC48D" w14:textId="7B7C11E3" w:rsidR="007C2365" w:rsidRPr="007C2365" w:rsidRDefault="007C2365" w:rsidP="007C2365">
            <w:pPr>
              <w:pStyle w:val="afffff6"/>
              <w:rPr>
                <w:lang w:val="en-US"/>
              </w:rPr>
            </w:pPr>
            <w:r w:rsidRPr="007C2365">
              <w:rPr>
                <w:lang w:val="en-US"/>
              </w:rPr>
              <w:t>AIRFLOW__WEBSERVER__WEB_SERVER_MASTER_TIMEOUT</w:t>
            </w:r>
          </w:p>
        </w:tc>
        <w:tc>
          <w:tcPr>
            <w:tcW w:w="3771" w:type="dxa"/>
            <w:tcMar>
              <w:top w:w="57" w:type="dxa"/>
              <w:left w:w="85" w:type="dxa"/>
              <w:bottom w:w="57" w:type="dxa"/>
              <w:right w:w="85" w:type="dxa"/>
            </w:tcMar>
          </w:tcPr>
          <w:p w14:paraId="23B00F5E" w14:textId="44983951" w:rsidR="007C2365" w:rsidRPr="007C2365" w:rsidRDefault="007C2365" w:rsidP="007C2365">
            <w:pPr>
              <w:pStyle w:val="aff8"/>
              <w:rPr>
                <w:lang w:val="ru-RU"/>
              </w:rPr>
            </w:pPr>
            <w:r w:rsidRPr="007C2365">
              <w:rPr>
                <w:lang w:val="ru-RU"/>
              </w:rPr>
              <w:t xml:space="preserve">Количество секунд, </w:t>
            </w:r>
            <w:r>
              <w:rPr>
                <w:lang w:val="ru-RU"/>
              </w:rPr>
              <w:t>в течение которых веб-сервер ждё</w:t>
            </w:r>
            <w:r w:rsidRPr="007C2365">
              <w:rPr>
                <w:lang w:val="ru-RU"/>
              </w:rPr>
              <w:t xml:space="preserve">т, прежде чем </w:t>
            </w:r>
            <w:r>
              <w:rPr>
                <w:lang w:val="ru-RU"/>
              </w:rPr>
              <w:t xml:space="preserve">остановить мастера </w:t>
            </w:r>
            <w:r w:rsidRPr="007C2365">
              <w:rPr>
                <w:lang w:val="ru-RU"/>
              </w:rPr>
              <w:t>gunicorn, который не отвечает</w:t>
            </w:r>
            <w:r>
              <w:rPr>
                <w:lang w:val="ru-RU"/>
              </w:rPr>
              <w:t>.</w:t>
            </w:r>
          </w:p>
        </w:tc>
      </w:tr>
      <w:tr w:rsidR="007C2365" w:rsidRPr="007C2365" w14:paraId="4D5986CF" w14:textId="77777777" w:rsidTr="00A2057E">
        <w:tc>
          <w:tcPr>
            <w:tcW w:w="1400" w:type="dxa"/>
            <w:tcMar>
              <w:top w:w="57" w:type="dxa"/>
              <w:left w:w="85" w:type="dxa"/>
              <w:bottom w:w="57" w:type="dxa"/>
              <w:right w:w="85" w:type="dxa"/>
            </w:tcMar>
          </w:tcPr>
          <w:p w14:paraId="01CB220A" w14:textId="7CE428F3" w:rsidR="007C2365" w:rsidRPr="007C2365" w:rsidRDefault="007C2365" w:rsidP="007C2365">
            <w:pPr>
              <w:pStyle w:val="afffff6"/>
              <w:jc w:val="left"/>
            </w:pPr>
            <w:r w:rsidRPr="007C2365">
              <w:t>web_server_worker_timeout</w:t>
            </w:r>
          </w:p>
        </w:tc>
        <w:tc>
          <w:tcPr>
            <w:tcW w:w="992" w:type="dxa"/>
          </w:tcPr>
          <w:p w14:paraId="68E59905" w14:textId="68951E3A" w:rsidR="007C2365" w:rsidRPr="001E0B8C" w:rsidRDefault="007C2365" w:rsidP="007C2365">
            <w:pPr>
              <w:pStyle w:val="afffff6"/>
              <w:rPr>
                <w:lang w:val="en-US"/>
              </w:rPr>
            </w:pPr>
            <w:r w:rsidRPr="001E0B8C">
              <w:rPr>
                <w:lang w:val="en-US"/>
              </w:rPr>
              <w:t>string</w:t>
            </w:r>
          </w:p>
        </w:tc>
        <w:tc>
          <w:tcPr>
            <w:tcW w:w="1427" w:type="dxa"/>
          </w:tcPr>
          <w:p w14:paraId="4B2C4848" w14:textId="3BB57E79" w:rsidR="007C2365" w:rsidRDefault="007C2365" w:rsidP="007C2365">
            <w:pPr>
              <w:pStyle w:val="afffff6"/>
            </w:pPr>
            <w:r>
              <w:t>120</w:t>
            </w:r>
          </w:p>
        </w:tc>
        <w:tc>
          <w:tcPr>
            <w:tcW w:w="1754" w:type="dxa"/>
          </w:tcPr>
          <w:p w14:paraId="7CDDDF79" w14:textId="08B02DD7" w:rsidR="007C2365" w:rsidRPr="007C2365" w:rsidRDefault="007C2365" w:rsidP="007C2365">
            <w:pPr>
              <w:pStyle w:val="afffff6"/>
              <w:rPr>
                <w:lang w:val="en-US"/>
              </w:rPr>
            </w:pPr>
            <w:r w:rsidRPr="007C2365">
              <w:rPr>
                <w:lang w:val="en-US"/>
              </w:rPr>
              <w:t>AIRFLOW__WEBSERVER__WEB_SERVER_WORKER_TIMEOUT</w:t>
            </w:r>
          </w:p>
        </w:tc>
        <w:tc>
          <w:tcPr>
            <w:tcW w:w="3771" w:type="dxa"/>
            <w:tcMar>
              <w:top w:w="57" w:type="dxa"/>
              <w:left w:w="85" w:type="dxa"/>
              <w:bottom w:w="57" w:type="dxa"/>
              <w:right w:w="85" w:type="dxa"/>
            </w:tcMar>
          </w:tcPr>
          <w:p w14:paraId="66D325AF" w14:textId="37F63B20" w:rsidR="007C2365" w:rsidRPr="007C2365" w:rsidRDefault="007C2365" w:rsidP="007C2365">
            <w:pPr>
              <w:pStyle w:val="aff8"/>
              <w:rPr>
                <w:lang w:val="ru-RU"/>
              </w:rPr>
            </w:pPr>
            <w:r w:rsidRPr="007C2365">
              <w:rPr>
                <w:lang w:val="ru-RU"/>
              </w:rPr>
              <w:t xml:space="preserve">Количество секунд, в течение которых веб-сервер </w:t>
            </w:r>
            <w:r>
              <w:t>g</w:t>
            </w:r>
            <w:r w:rsidRPr="007C2365">
              <w:t>unicorn</w:t>
            </w:r>
            <w:r>
              <w:rPr>
                <w:lang w:val="ru-RU"/>
              </w:rPr>
              <w:t xml:space="preserve"> ожидает, прежде чем истечё</w:t>
            </w:r>
            <w:r w:rsidRPr="007C2365">
              <w:rPr>
                <w:lang w:val="ru-RU"/>
              </w:rPr>
              <w:t xml:space="preserve">т время ожидания для </w:t>
            </w:r>
            <w:r>
              <w:rPr>
                <w:lang w:val="ru-RU"/>
              </w:rPr>
              <w:t>обработчика</w:t>
            </w:r>
            <w:r w:rsidRPr="007C2365">
              <w:rPr>
                <w:lang w:val="ru-RU"/>
              </w:rPr>
              <w:t>.</w:t>
            </w:r>
          </w:p>
        </w:tc>
      </w:tr>
      <w:tr w:rsidR="007C2365" w:rsidRPr="007C2365" w14:paraId="54C4F680" w14:textId="77777777" w:rsidTr="00A2057E">
        <w:tc>
          <w:tcPr>
            <w:tcW w:w="1400" w:type="dxa"/>
            <w:tcMar>
              <w:top w:w="57" w:type="dxa"/>
              <w:left w:w="85" w:type="dxa"/>
              <w:bottom w:w="57" w:type="dxa"/>
              <w:right w:w="85" w:type="dxa"/>
            </w:tcMar>
          </w:tcPr>
          <w:p w14:paraId="225B695C" w14:textId="50CD990B" w:rsidR="007C2365" w:rsidRPr="007C2365" w:rsidRDefault="007C2365" w:rsidP="007C2365">
            <w:pPr>
              <w:pStyle w:val="afffff6"/>
              <w:jc w:val="left"/>
            </w:pPr>
            <w:r w:rsidRPr="007C2365">
              <w:t>worker_refresh_batch_size</w:t>
            </w:r>
          </w:p>
        </w:tc>
        <w:tc>
          <w:tcPr>
            <w:tcW w:w="992" w:type="dxa"/>
          </w:tcPr>
          <w:p w14:paraId="27E5BA7A" w14:textId="7AC3FB21" w:rsidR="007C2365" w:rsidRPr="001E0B8C" w:rsidRDefault="007C2365" w:rsidP="007C2365">
            <w:pPr>
              <w:pStyle w:val="afffff6"/>
              <w:rPr>
                <w:lang w:val="en-US"/>
              </w:rPr>
            </w:pPr>
            <w:r w:rsidRPr="001E0B8C">
              <w:rPr>
                <w:lang w:val="en-US"/>
              </w:rPr>
              <w:t>string</w:t>
            </w:r>
          </w:p>
        </w:tc>
        <w:tc>
          <w:tcPr>
            <w:tcW w:w="1427" w:type="dxa"/>
          </w:tcPr>
          <w:p w14:paraId="332F9BCF" w14:textId="49AB2A55" w:rsidR="007C2365" w:rsidRDefault="007C2365" w:rsidP="007C2365">
            <w:pPr>
              <w:pStyle w:val="afffff6"/>
            </w:pPr>
            <w:r>
              <w:t>1</w:t>
            </w:r>
          </w:p>
        </w:tc>
        <w:tc>
          <w:tcPr>
            <w:tcW w:w="1754" w:type="dxa"/>
          </w:tcPr>
          <w:p w14:paraId="44792499" w14:textId="3E25D660" w:rsidR="007C2365" w:rsidRPr="007C2365" w:rsidRDefault="007C2365" w:rsidP="007C2365">
            <w:pPr>
              <w:pStyle w:val="afffff6"/>
              <w:rPr>
                <w:lang w:val="en-US"/>
              </w:rPr>
            </w:pPr>
            <w:r w:rsidRPr="007C2365">
              <w:rPr>
                <w:lang w:val="en-US"/>
              </w:rPr>
              <w:t>AIRFLOW__WEBSERVER__WORKER_REFRESH_BATCH_SIZE</w:t>
            </w:r>
          </w:p>
        </w:tc>
        <w:tc>
          <w:tcPr>
            <w:tcW w:w="3771" w:type="dxa"/>
            <w:tcMar>
              <w:top w:w="57" w:type="dxa"/>
              <w:left w:w="85" w:type="dxa"/>
              <w:bottom w:w="57" w:type="dxa"/>
              <w:right w:w="85" w:type="dxa"/>
            </w:tcMar>
          </w:tcPr>
          <w:p w14:paraId="767DD799" w14:textId="1E464385" w:rsidR="007C2365" w:rsidRPr="007C2365" w:rsidRDefault="007C2365" w:rsidP="007C2365">
            <w:pPr>
              <w:pStyle w:val="aff8"/>
              <w:rPr>
                <w:lang w:val="ru-RU"/>
              </w:rPr>
            </w:pPr>
            <w:r w:rsidRPr="007C2365">
              <w:rPr>
                <w:lang w:val="ru-RU"/>
              </w:rPr>
              <w:t xml:space="preserve">Количество </w:t>
            </w:r>
            <w:r>
              <w:rPr>
                <w:lang w:val="ru-RU"/>
              </w:rPr>
              <w:t>обработчиков</w:t>
            </w:r>
            <w:r w:rsidRPr="007C2365">
              <w:rPr>
                <w:lang w:val="ru-RU"/>
              </w:rPr>
              <w:t xml:space="preserve">, обновляемых за раз. Если установлено значение </w:t>
            </w:r>
            <w:r w:rsidRPr="007C2365">
              <w:rPr>
                <w:rStyle w:val="afffff7"/>
                <w:lang w:val="ru-RU"/>
              </w:rPr>
              <w:t>0</w:t>
            </w:r>
            <w:r w:rsidRPr="007C2365">
              <w:rPr>
                <w:lang w:val="ru-RU"/>
              </w:rPr>
              <w:t xml:space="preserve">, обновление </w:t>
            </w:r>
            <w:r>
              <w:rPr>
                <w:lang w:val="ru-RU"/>
              </w:rPr>
              <w:t>обработчика</w:t>
            </w:r>
            <w:r w:rsidRPr="007C2365">
              <w:rPr>
                <w:lang w:val="ru-RU"/>
              </w:rPr>
              <w:t xml:space="preserve"> отключено. Если значение не равно нулю, </w:t>
            </w:r>
            <w:r>
              <w:t>airflow</w:t>
            </w:r>
            <w:r w:rsidRPr="007C2365">
              <w:rPr>
                <w:lang w:val="ru-RU"/>
              </w:rPr>
              <w:t xml:space="preserve"> периодически обновляет </w:t>
            </w:r>
            <w:r>
              <w:rPr>
                <w:lang w:val="ru-RU"/>
              </w:rPr>
              <w:t>обработчики</w:t>
            </w:r>
            <w:r w:rsidRPr="007C2365">
              <w:rPr>
                <w:lang w:val="ru-RU"/>
              </w:rPr>
              <w:t xml:space="preserve"> веб-сервера, добавляя новых и </w:t>
            </w:r>
            <w:r>
              <w:rPr>
                <w:lang w:val="ru-RU"/>
              </w:rPr>
              <w:t>останавливая</w:t>
            </w:r>
            <w:r w:rsidRPr="007C2365">
              <w:rPr>
                <w:lang w:val="ru-RU"/>
              </w:rPr>
              <w:t xml:space="preserve"> старых.</w:t>
            </w:r>
          </w:p>
        </w:tc>
      </w:tr>
      <w:tr w:rsidR="007C2365" w:rsidRPr="007C2365" w14:paraId="1341AD62" w14:textId="77777777" w:rsidTr="00A2057E">
        <w:tc>
          <w:tcPr>
            <w:tcW w:w="1400" w:type="dxa"/>
            <w:tcMar>
              <w:top w:w="57" w:type="dxa"/>
              <w:left w:w="85" w:type="dxa"/>
              <w:bottom w:w="57" w:type="dxa"/>
              <w:right w:w="85" w:type="dxa"/>
            </w:tcMar>
          </w:tcPr>
          <w:p w14:paraId="7F985F07" w14:textId="57BD0951" w:rsidR="007C2365" w:rsidRPr="007C2365" w:rsidRDefault="007C2365" w:rsidP="007C2365">
            <w:pPr>
              <w:pStyle w:val="afffff6"/>
              <w:jc w:val="left"/>
            </w:pPr>
            <w:r w:rsidRPr="007C2365">
              <w:t>worker_refresh_interval</w:t>
            </w:r>
          </w:p>
        </w:tc>
        <w:tc>
          <w:tcPr>
            <w:tcW w:w="992" w:type="dxa"/>
          </w:tcPr>
          <w:p w14:paraId="13829345" w14:textId="37529A69" w:rsidR="007C2365" w:rsidRPr="001E0B8C" w:rsidRDefault="007C2365" w:rsidP="007C2365">
            <w:pPr>
              <w:pStyle w:val="afffff6"/>
              <w:rPr>
                <w:lang w:val="en-US"/>
              </w:rPr>
            </w:pPr>
            <w:r w:rsidRPr="001E0B8C">
              <w:rPr>
                <w:lang w:val="en-US"/>
              </w:rPr>
              <w:t>string</w:t>
            </w:r>
          </w:p>
        </w:tc>
        <w:tc>
          <w:tcPr>
            <w:tcW w:w="1427" w:type="dxa"/>
          </w:tcPr>
          <w:p w14:paraId="13587E22" w14:textId="4AA8F57D" w:rsidR="007C2365" w:rsidRDefault="007C2365" w:rsidP="007C2365">
            <w:pPr>
              <w:pStyle w:val="afffff6"/>
            </w:pPr>
            <w:r>
              <w:t>6000</w:t>
            </w:r>
          </w:p>
        </w:tc>
        <w:tc>
          <w:tcPr>
            <w:tcW w:w="1754" w:type="dxa"/>
          </w:tcPr>
          <w:p w14:paraId="44EB9D71" w14:textId="660A9F2C" w:rsidR="007C2365" w:rsidRPr="007C2365" w:rsidRDefault="007C2365" w:rsidP="007C2365">
            <w:pPr>
              <w:pStyle w:val="afffff6"/>
              <w:rPr>
                <w:lang w:val="en-US"/>
              </w:rPr>
            </w:pPr>
            <w:r w:rsidRPr="007C2365">
              <w:rPr>
                <w:lang w:val="en-US"/>
              </w:rPr>
              <w:t>AIRFLOW__WEBSERVER__WORKER_REFRESH_INTERVAL</w:t>
            </w:r>
          </w:p>
        </w:tc>
        <w:tc>
          <w:tcPr>
            <w:tcW w:w="3771" w:type="dxa"/>
            <w:tcMar>
              <w:top w:w="57" w:type="dxa"/>
              <w:left w:w="85" w:type="dxa"/>
              <w:bottom w:w="57" w:type="dxa"/>
              <w:right w:w="85" w:type="dxa"/>
            </w:tcMar>
          </w:tcPr>
          <w:p w14:paraId="1E03CFA5" w14:textId="0B28539E" w:rsidR="007C2365" w:rsidRPr="007C2365" w:rsidRDefault="007C2365" w:rsidP="007C2365">
            <w:pPr>
              <w:pStyle w:val="aff8"/>
              <w:rPr>
                <w:lang w:val="ru-RU"/>
              </w:rPr>
            </w:pPr>
            <w:r w:rsidRPr="007C2365">
              <w:rPr>
                <w:lang w:val="ru-RU"/>
              </w:rPr>
              <w:t xml:space="preserve">Количество секунд ожидания перед обновлением пакета </w:t>
            </w:r>
            <w:r>
              <w:rPr>
                <w:lang w:val="ru-RU"/>
              </w:rPr>
              <w:t>обработчиков</w:t>
            </w:r>
            <w:r w:rsidRPr="007C2365">
              <w:rPr>
                <w:lang w:val="ru-RU"/>
              </w:rPr>
              <w:t>.</w:t>
            </w:r>
          </w:p>
        </w:tc>
      </w:tr>
      <w:tr w:rsidR="007C2365" w:rsidRPr="007C2365" w14:paraId="4E260EFA" w14:textId="77777777" w:rsidTr="00A2057E">
        <w:tc>
          <w:tcPr>
            <w:tcW w:w="1400" w:type="dxa"/>
            <w:tcMar>
              <w:top w:w="57" w:type="dxa"/>
              <w:left w:w="85" w:type="dxa"/>
              <w:bottom w:w="57" w:type="dxa"/>
              <w:right w:w="85" w:type="dxa"/>
            </w:tcMar>
          </w:tcPr>
          <w:p w14:paraId="6E0281CB" w14:textId="2AEE61B6" w:rsidR="007C2365" w:rsidRPr="007C2365" w:rsidRDefault="007C2365" w:rsidP="007C2365">
            <w:pPr>
              <w:pStyle w:val="afffff6"/>
              <w:jc w:val="left"/>
            </w:pPr>
            <w:r w:rsidRPr="007C2365">
              <w:t>reload_on_plugin_change</w:t>
            </w:r>
          </w:p>
        </w:tc>
        <w:tc>
          <w:tcPr>
            <w:tcW w:w="992" w:type="dxa"/>
          </w:tcPr>
          <w:p w14:paraId="713A34A4" w14:textId="6EBAB376" w:rsidR="007C2365" w:rsidRPr="001E0B8C" w:rsidRDefault="007C2365" w:rsidP="007C2365">
            <w:pPr>
              <w:pStyle w:val="afffff6"/>
              <w:rPr>
                <w:lang w:val="en-US"/>
              </w:rPr>
            </w:pPr>
            <w:r w:rsidRPr="007C2365">
              <w:rPr>
                <w:lang w:val="en-US"/>
              </w:rPr>
              <w:t>boolean</w:t>
            </w:r>
          </w:p>
        </w:tc>
        <w:tc>
          <w:tcPr>
            <w:tcW w:w="1427" w:type="dxa"/>
          </w:tcPr>
          <w:p w14:paraId="610266FF" w14:textId="455C4DFA" w:rsidR="007C2365" w:rsidRPr="007C2365" w:rsidRDefault="007C2365" w:rsidP="007C2365">
            <w:pPr>
              <w:pStyle w:val="afffff6"/>
              <w:rPr>
                <w:lang w:val="en-US"/>
              </w:rPr>
            </w:pPr>
            <w:r>
              <w:rPr>
                <w:lang w:val="en-US"/>
              </w:rPr>
              <w:t>False</w:t>
            </w:r>
          </w:p>
        </w:tc>
        <w:tc>
          <w:tcPr>
            <w:tcW w:w="1754" w:type="dxa"/>
          </w:tcPr>
          <w:p w14:paraId="34362260" w14:textId="4ED8C8C3" w:rsidR="007C2365" w:rsidRPr="007C2365" w:rsidRDefault="007C2365" w:rsidP="007C2365">
            <w:pPr>
              <w:pStyle w:val="afffff6"/>
              <w:rPr>
                <w:lang w:val="en-US"/>
              </w:rPr>
            </w:pPr>
            <w:r w:rsidRPr="007C2365">
              <w:rPr>
                <w:lang w:val="en-US"/>
              </w:rPr>
              <w:t>AIRFLOW__WEBSERVER__RELOAD_ON_PLUGIN_CHANGE</w:t>
            </w:r>
          </w:p>
        </w:tc>
        <w:tc>
          <w:tcPr>
            <w:tcW w:w="3771" w:type="dxa"/>
            <w:tcMar>
              <w:top w:w="57" w:type="dxa"/>
              <w:left w:w="85" w:type="dxa"/>
              <w:bottom w:w="57" w:type="dxa"/>
              <w:right w:w="85" w:type="dxa"/>
            </w:tcMar>
          </w:tcPr>
          <w:p w14:paraId="1BD17945" w14:textId="51805F0B" w:rsidR="007C2365" w:rsidRPr="007C2365" w:rsidRDefault="007C2365" w:rsidP="007C2365">
            <w:pPr>
              <w:pStyle w:val="aff8"/>
            </w:pPr>
            <w:r w:rsidRPr="007C2365">
              <w:rPr>
                <w:lang w:val="ru-RU"/>
              </w:rPr>
              <w:t xml:space="preserve">Если установлено значение </w:t>
            </w:r>
            <w:r w:rsidRPr="007C2365">
              <w:rPr>
                <w:rStyle w:val="afffff7"/>
              </w:rPr>
              <w:t>True</w:t>
            </w:r>
            <w:r w:rsidRPr="007C2365">
              <w:rPr>
                <w:lang w:val="ru-RU"/>
              </w:rPr>
              <w:t xml:space="preserve">, </w:t>
            </w:r>
            <w:r w:rsidRPr="007C2365">
              <w:t>Airflow</w:t>
            </w:r>
            <w:r w:rsidRPr="007C2365">
              <w:rPr>
                <w:lang w:val="ru-RU"/>
              </w:rPr>
              <w:t xml:space="preserve"> будет отслеживать файлы в каталоге </w:t>
            </w:r>
            <w:r w:rsidRPr="007C2365">
              <w:rPr>
                <w:rStyle w:val="afffff7"/>
              </w:rPr>
              <w:t>plugins</w:t>
            </w:r>
            <w:r w:rsidRPr="007C2365">
              <w:rPr>
                <w:rStyle w:val="afffff7"/>
                <w:lang w:val="ru-RU"/>
              </w:rPr>
              <w:t>_</w:t>
            </w:r>
            <w:r w:rsidRPr="007C2365">
              <w:rPr>
                <w:rStyle w:val="afffff7"/>
              </w:rPr>
              <w:t>folder</w:t>
            </w:r>
            <w:r w:rsidRPr="007C2365">
              <w:rPr>
                <w:lang w:val="ru-RU"/>
              </w:rPr>
              <w:t xml:space="preserve">. </w:t>
            </w:r>
            <w:r w:rsidRPr="007C2365">
              <w:t xml:space="preserve">Когда </w:t>
            </w:r>
            <w:r w:rsidRPr="007C2365">
              <w:lastRenderedPageBreak/>
              <w:t>он обнаружит изменения,</w:t>
            </w:r>
            <w:r>
              <w:t xml:space="preserve"> перезагрузит</w:t>
            </w:r>
            <w:r w:rsidRPr="007C2365">
              <w:t xml:space="preserve"> </w:t>
            </w:r>
            <w:r w:rsidRPr="007C2365">
              <w:rPr>
                <w:lang w:val="ru-RU"/>
              </w:rPr>
              <w:t>gunicorn</w:t>
            </w:r>
            <w:r w:rsidRPr="007C2365">
              <w:t>.</w:t>
            </w:r>
          </w:p>
        </w:tc>
      </w:tr>
      <w:tr w:rsidR="007C2365" w:rsidRPr="009B36F6" w14:paraId="6B01FB91" w14:textId="77777777" w:rsidTr="00A2057E">
        <w:tc>
          <w:tcPr>
            <w:tcW w:w="1400" w:type="dxa"/>
            <w:tcMar>
              <w:top w:w="57" w:type="dxa"/>
              <w:left w:w="85" w:type="dxa"/>
              <w:bottom w:w="57" w:type="dxa"/>
              <w:right w:w="85" w:type="dxa"/>
            </w:tcMar>
          </w:tcPr>
          <w:p w14:paraId="71A038FC" w14:textId="240B365E" w:rsidR="007C2365" w:rsidRPr="007C2365" w:rsidRDefault="009B36F6" w:rsidP="007C2365">
            <w:pPr>
              <w:pStyle w:val="afffff6"/>
              <w:jc w:val="left"/>
            </w:pPr>
            <w:r w:rsidRPr="009B36F6">
              <w:lastRenderedPageBreak/>
              <w:t>secret_key</w:t>
            </w:r>
          </w:p>
        </w:tc>
        <w:tc>
          <w:tcPr>
            <w:tcW w:w="992" w:type="dxa"/>
          </w:tcPr>
          <w:p w14:paraId="2AB70A11" w14:textId="0BDFFEC3" w:rsidR="007C2365" w:rsidRPr="007C2365" w:rsidRDefault="009B36F6" w:rsidP="007C2365">
            <w:pPr>
              <w:pStyle w:val="afffff6"/>
              <w:rPr>
                <w:lang w:val="en-US"/>
              </w:rPr>
            </w:pPr>
            <w:r w:rsidRPr="009B36F6">
              <w:rPr>
                <w:lang w:val="en-US"/>
              </w:rPr>
              <w:t>string</w:t>
            </w:r>
          </w:p>
        </w:tc>
        <w:tc>
          <w:tcPr>
            <w:tcW w:w="1427" w:type="dxa"/>
          </w:tcPr>
          <w:p w14:paraId="4B0A0504" w14:textId="50CC6005" w:rsidR="007C2365" w:rsidRDefault="009B36F6" w:rsidP="007C2365">
            <w:pPr>
              <w:pStyle w:val="afffff6"/>
              <w:rPr>
                <w:lang w:val="en-US"/>
              </w:rPr>
            </w:pPr>
            <w:r w:rsidRPr="009B36F6">
              <w:rPr>
                <w:lang w:val="en-US"/>
              </w:rPr>
              <w:t>{SECRET_KEY}</w:t>
            </w:r>
          </w:p>
        </w:tc>
        <w:tc>
          <w:tcPr>
            <w:tcW w:w="1754" w:type="dxa"/>
          </w:tcPr>
          <w:p w14:paraId="5E359CF9" w14:textId="7CFCA43D" w:rsidR="009B36F6" w:rsidRPr="009B36F6" w:rsidRDefault="009B36F6" w:rsidP="009B36F6">
            <w:pPr>
              <w:pStyle w:val="afffff6"/>
              <w:rPr>
                <w:lang w:val="en-US"/>
              </w:rPr>
            </w:pPr>
            <w:r>
              <w:rPr>
                <w:lang w:val="en-US"/>
              </w:rPr>
              <w:t>AIRFLOW__WEBSERVER__SECRET_KEY</w:t>
            </w:r>
          </w:p>
          <w:p w14:paraId="618893FC" w14:textId="28CEE77A" w:rsidR="009B36F6" w:rsidRPr="009B36F6" w:rsidRDefault="009B36F6" w:rsidP="009B36F6">
            <w:pPr>
              <w:pStyle w:val="afffff6"/>
              <w:rPr>
                <w:lang w:val="en-US"/>
              </w:rPr>
            </w:pPr>
            <w:r w:rsidRPr="009B36F6">
              <w:rPr>
                <w:lang w:val="en-US"/>
              </w:rPr>
              <w:t>AIR</w:t>
            </w:r>
            <w:r>
              <w:rPr>
                <w:lang w:val="en-US"/>
              </w:rPr>
              <w:t>FLOW__WEBSERVER__SECRET_KEY_CMD</w:t>
            </w:r>
          </w:p>
          <w:p w14:paraId="5A6F584C" w14:textId="4FA20416" w:rsidR="007C2365" w:rsidRPr="007C2365" w:rsidRDefault="009B36F6" w:rsidP="009B36F6">
            <w:pPr>
              <w:pStyle w:val="afffff6"/>
              <w:rPr>
                <w:lang w:val="en-US"/>
              </w:rPr>
            </w:pPr>
            <w:r w:rsidRPr="009B36F6">
              <w:rPr>
                <w:lang w:val="en-US"/>
              </w:rPr>
              <w:t>AIRFLOW__WEBSERVER__SECRET_KEY_SECRET</w:t>
            </w:r>
          </w:p>
        </w:tc>
        <w:tc>
          <w:tcPr>
            <w:tcW w:w="3771" w:type="dxa"/>
            <w:tcMar>
              <w:top w:w="57" w:type="dxa"/>
              <w:left w:w="85" w:type="dxa"/>
              <w:bottom w:w="57" w:type="dxa"/>
              <w:right w:w="85" w:type="dxa"/>
            </w:tcMar>
          </w:tcPr>
          <w:p w14:paraId="7C9B4062" w14:textId="58B73870" w:rsidR="007C2365" w:rsidRPr="009B36F6" w:rsidRDefault="009B36F6" w:rsidP="009B36F6">
            <w:pPr>
              <w:pStyle w:val="aff8"/>
              <w:rPr>
                <w:lang w:val="ru-RU"/>
              </w:rPr>
            </w:pPr>
            <w:r w:rsidRPr="009B36F6">
              <w:rPr>
                <w:lang w:val="ru-RU"/>
              </w:rPr>
              <w:t>Секретный ключ, испол</w:t>
            </w:r>
            <w:r>
              <w:rPr>
                <w:lang w:val="ru-RU"/>
              </w:rPr>
              <w:t xml:space="preserve">ьзуемый для запуска вашего </w:t>
            </w:r>
            <w:r w:rsidRPr="009B36F6">
              <w:rPr>
                <w:lang w:val="ru-RU"/>
              </w:rPr>
              <w:t>приложения</w:t>
            </w:r>
            <w:r>
              <w:rPr>
                <w:lang w:val="ru-RU"/>
              </w:rPr>
              <w:t xml:space="preserve"> </w:t>
            </w:r>
            <w:r>
              <w:t>flask</w:t>
            </w:r>
            <w:r w:rsidRPr="009B36F6">
              <w:rPr>
                <w:lang w:val="ru-RU"/>
              </w:rPr>
              <w:t xml:space="preserve">. Он должен </w:t>
            </w:r>
            <w:r>
              <w:rPr>
                <w:lang w:val="ru-RU"/>
              </w:rPr>
              <w:t>быть</w:t>
            </w:r>
            <w:r w:rsidRPr="009B36F6">
              <w:rPr>
                <w:lang w:val="ru-RU"/>
              </w:rPr>
              <w:t xml:space="preserve"> случайным</w:t>
            </w:r>
            <w:r>
              <w:rPr>
                <w:lang w:val="ru-RU"/>
              </w:rPr>
              <w:t xml:space="preserve"> насколько это возможно</w:t>
            </w:r>
            <w:r w:rsidRPr="009B36F6">
              <w:rPr>
                <w:lang w:val="ru-RU"/>
              </w:rPr>
              <w:t xml:space="preserve">. Однако при запуске более 1 </w:t>
            </w:r>
            <w:r>
              <w:rPr>
                <w:lang w:val="ru-RU"/>
              </w:rPr>
              <w:t>инстанса</w:t>
            </w:r>
            <w:r w:rsidRPr="009B36F6">
              <w:rPr>
                <w:lang w:val="ru-RU"/>
              </w:rPr>
              <w:t xml:space="preserve"> веб-сервера убедитесь, что все они используют один и тот же </w:t>
            </w:r>
            <w:r w:rsidRPr="009B36F6">
              <w:rPr>
                <w:rStyle w:val="afffff7"/>
              </w:rPr>
              <w:t>secret</w:t>
            </w:r>
            <w:r w:rsidRPr="009B36F6">
              <w:rPr>
                <w:rStyle w:val="afffff7"/>
                <w:lang w:val="ru-RU"/>
              </w:rPr>
              <w:t>_</w:t>
            </w:r>
            <w:r w:rsidRPr="009B36F6">
              <w:rPr>
                <w:rStyle w:val="afffff7"/>
              </w:rPr>
              <w:t>key</w:t>
            </w:r>
            <w:r w:rsidRPr="009B36F6">
              <w:rPr>
                <w:lang w:val="ru-RU"/>
              </w:rPr>
              <w:t xml:space="preserve">, в противном случае один из них выдаст ошибку </w:t>
            </w:r>
            <w:r w:rsidRPr="009B36F6">
              <w:rPr>
                <w:rStyle w:val="afffff7"/>
                <w:lang w:val="ru-RU"/>
              </w:rPr>
              <w:t>«CSRF session token is missing»</w:t>
            </w:r>
            <w:r w:rsidRPr="009B36F6">
              <w:rPr>
                <w:lang w:val="ru-RU"/>
              </w:rPr>
              <w:t>.</w:t>
            </w:r>
          </w:p>
        </w:tc>
      </w:tr>
      <w:tr w:rsidR="009B36F6" w:rsidRPr="009B36F6" w14:paraId="77751351" w14:textId="77777777" w:rsidTr="00A2057E">
        <w:tc>
          <w:tcPr>
            <w:tcW w:w="1400" w:type="dxa"/>
            <w:tcMar>
              <w:top w:w="57" w:type="dxa"/>
              <w:left w:w="85" w:type="dxa"/>
              <w:bottom w:w="57" w:type="dxa"/>
              <w:right w:w="85" w:type="dxa"/>
            </w:tcMar>
          </w:tcPr>
          <w:p w14:paraId="2DF75EF6" w14:textId="786FAF54" w:rsidR="009B36F6" w:rsidRPr="009B36F6" w:rsidRDefault="009B36F6" w:rsidP="007C2365">
            <w:pPr>
              <w:pStyle w:val="afffff6"/>
              <w:jc w:val="left"/>
            </w:pPr>
            <w:r w:rsidRPr="009B36F6">
              <w:t>workers</w:t>
            </w:r>
          </w:p>
        </w:tc>
        <w:tc>
          <w:tcPr>
            <w:tcW w:w="992" w:type="dxa"/>
          </w:tcPr>
          <w:p w14:paraId="0602CCCD" w14:textId="319826A8" w:rsidR="009B36F6" w:rsidRPr="009B36F6" w:rsidRDefault="009B36F6" w:rsidP="007C2365">
            <w:pPr>
              <w:pStyle w:val="afffff6"/>
              <w:rPr>
                <w:lang w:val="en-US"/>
              </w:rPr>
            </w:pPr>
            <w:r w:rsidRPr="009B36F6">
              <w:rPr>
                <w:lang w:val="en-US"/>
              </w:rPr>
              <w:t>string</w:t>
            </w:r>
          </w:p>
        </w:tc>
        <w:tc>
          <w:tcPr>
            <w:tcW w:w="1427" w:type="dxa"/>
          </w:tcPr>
          <w:p w14:paraId="347793C0" w14:textId="554E6B30" w:rsidR="009B36F6" w:rsidRPr="009B36F6" w:rsidRDefault="009B36F6" w:rsidP="007C2365">
            <w:pPr>
              <w:pStyle w:val="afffff6"/>
            </w:pPr>
            <w:r>
              <w:t>4</w:t>
            </w:r>
          </w:p>
        </w:tc>
        <w:tc>
          <w:tcPr>
            <w:tcW w:w="1754" w:type="dxa"/>
          </w:tcPr>
          <w:p w14:paraId="6A6C0294" w14:textId="500C24C4" w:rsidR="009B36F6" w:rsidRDefault="009B36F6" w:rsidP="009B36F6">
            <w:pPr>
              <w:pStyle w:val="afffff6"/>
              <w:rPr>
                <w:lang w:val="en-US"/>
              </w:rPr>
            </w:pPr>
            <w:r w:rsidRPr="009B36F6">
              <w:rPr>
                <w:lang w:val="en-US"/>
              </w:rPr>
              <w:t>AIRFLOW__WEBSERVER__WORKERS</w:t>
            </w:r>
          </w:p>
        </w:tc>
        <w:tc>
          <w:tcPr>
            <w:tcW w:w="3771" w:type="dxa"/>
            <w:tcMar>
              <w:top w:w="57" w:type="dxa"/>
              <w:left w:w="85" w:type="dxa"/>
              <w:bottom w:w="57" w:type="dxa"/>
              <w:right w:w="85" w:type="dxa"/>
            </w:tcMar>
          </w:tcPr>
          <w:p w14:paraId="4CABD772" w14:textId="5FB7DE29" w:rsidR="009B36F6" w:rsidRPr="009B36F6" w:rsidRDefault="009B36F6" w:rsidP="009B36F6">
            <w:pPr>
              <w:pStyle w:val="aff8"/>
              <w:rPr>
                <w:lang w:val="ru-RU"/>
              </w:rPr>
            </w:pPr>
            <w:r w:rsidRPr="009B36F6">
              <w:rPr>
                <w:lang w:val="ru-RU"/>
              </w:rPr>
              <w:t xml:space="preserve">Количество </w:t>
            </w:r>
            <w:r>
              <w:rPr>
                <w:lang w:val="ru-RU"/>
              </w:rPr>
              <w:t>обработчиков</w:t>
            </w:r>
            <w:r w:rsidRPr="009B36F6">
              <w:rPr>
                <w:lang w:val="ru-RU"/>
              </w:rPr>
              <w:t xml:space="preserve"> для запуска веб-сервера Gunicorn</w:t>
            </w:r>
            <w:r>
              <w:rPr>
                <w:lang w:val="ru-RU"/>
              </w:rPr>
              <w:t>.</w:t>
            </w:r>
          </w:p>
        </w:tc>
      </w:tr>
      <w:tr w:rsidR="009B36F6" w:rsidRPr="009B36F6" w14:paraId="61CCEADB" w14:textId="77777777" w:rsidTr="00A2057E">
        <w:tc>
          <w:tcPr>
            <w:tcW w:w="1400" w:type="dxa"/>
            <w:tcMar>
              <w:top w:w="57" w:type="dxa"/>
              <w:left w:w="85" w:type="dxa"/>
              <w:bottom w:w="57" w:type="dxa"/>
              <w:right w:w="85" w:type="dxa"/>
            </w:tcMar>
          </w:tcPr>
          <w:p w14:paraId="452CEC71" w14:textId="0A51E9C4" w:rsidR="009B36F6" w:rsidRPr="009B36F6" w:rsidRDefault="005B29E6" w:rsidP="007C2365">
            <w:pPr>
              <w:pStyle w:val="afffff6"/>
              <w:jc w:val="left"/>
            </w:pPr>
            <w:r w:rsidRPr="005B29E6">
              <w:t>worker_class</w:t>
            </w:r>
          </w:p>
        </w:tc>
        <w:tc>
          <w:tcPr>
            <w:tcW w:w="992" w:type="dxa"/>
          </w:tcPr>
          <w:p w14:paraId="67777FDE" w14:textId="4359B130" w:rsidR="009B36F6" w:rsidRPr="009B36F6" w:rsidRDefault="005B29E6" w:rsidP="007C2365">
            <w:pPr>
              <w:pStyle w:val="afffff6"/>
              <w:rPr>
                <w:lang w:val="en-US"/>
              </w:rPr>
            </w:pPr>
            <w:r w:rsidRPr="005B29E6">
              <w:rPr>
                <w:lang w:val="en-US"/>
              </w:rPr>
              <w:t>string</w:t>
            </w:r>
          </w:p>
        </w:tc>
        <w:tc>
          <w:tcPr>
            <w:tcW w:w="1427" w:type="dxa"/>
          </w:tcPr>
          <w:p w14:paraId="6E71592A" w14:textId="736ED2C3" w:rsidR="009B36F6" w:rsidRPr="005B29E6" w:rsidRDefault="005B29E6" w:rsidP="007C2365">
            <w:pPr>
              <w:pStyle w:val="afffff6"/>
            </w:pPr>
            <w:r>
              <w:rPr>
                <w:lang w:val="en-US"/>
              </w:rPr>
              <w:t>sync</w:t>
            </w:r>
          </w:p>
        </w:tc>
        <w:tc>
          <w:tcPr>
            <w:tcW w:w="1754" w:type="dxa"/>
          </w:tcPr>
          <w:p w14:paraId="0D768138" w14:textId="07CC38B3" w:rsidR="009B36F6" w:rsidRPr="009B36F6" w:rsidRDefault="005B29E6" w:rsidP="009B36F6">
            <w:pPr>
              <w:pStyle w:val="afffff6"/>
              <w:rPr>
                <w:lang w:val="en-US"/>
              </w:rPr>
            </w:pPr>
            <w:r w:rsidRPr="005B29E6">
              <w:rPr>
                <w:lang w:val="en-US"/>
              </w:rPr>
              <w:t>AIRFLOW__WEBSERVER__WORKER_CLASS</w:t>
            </w:r>
          </w:p>
        </w:tc>
        <w:tc>
          <w:tcPr>
            <w:tcW w:w="3771" w:type="dxa"/>
            <w:tcMar>
              <w:top w:w="57" w:type="dxa"/>
              <w:left w:w="85" w:type="dxa"/>
              <w:bottom w:w="57" w:type="dxa"/>
              <w:right w:w="85" w:type="dxa"/>
            </w:tcMar>
          </w:tcPr>
          <w:p w14:paraId="1647F69F" w14:textId="39EEDDD7" w:rsidR="009B36F6" w:rsidRPr="009B36F6" w:rsidRDefault="005B29E6" w:rsidP="005B29E6">
            <w:pPr>
              <w:pStyle w:val="aff8"/>
              <w:rPr>
                <w:lang w:val="ru-RU"/>
              </w:rPr>
            </w:pPr>
            <w:r>
              <w:rPr>
                <w:lang w:val="ru-RU"/>
              </w:rPr>
              <w:t xml:space="preserve">Использование </w:t>
            </w:r>
            <w:r w:rsidRPr="005B29E6">
              <w:rPr>
                <w:lang w:val="ru-RU"/>
              </w:rPr>
              <w:t xml:space="preserve">класса </w:t>
            </w:r>
            <w:r>
              <w:rPr>
                <w:lang w:val="ru-RU"/>
              </w:rPr>
              <w:t xml:space="preserve">обработчиков </w:t>
            </w:r>
            <w:r w:rsidRPr="005B29E6">
              <w:rPr>
                <w:lang w:val="ru-RU"/>
              </w:rPr>
              <w:t xml:space="preserve">Gunicorn. Возможные варианты: </w:t>
            </w:r>
            <w:r w:rsidRPr="005B29E6">
              <w:rPr>
                <w:rStyle w:val="afffff7"/>
              </w:rPr>
              <w:t>sync</w:t>
            </w:r>
            <w:r w:rsidRPr="005B29E6">
              <w:rPr>
                <w:lang w:val="ru-RU"/>
              </w:rPr>
              <w:t xml:space="preserve"> (по умолчанию), </w:t>
            </w:r>
            <w:r w:rsidRPr="005B29E6">
              <w:rPr>
                <w:rStyle w:val="afffff7"/>
                <w:lang w:val="ru-RU"/>
              </w:rPr>
              <w:t>eventlet</w:t>
            </w:r>
            <w:r w:rsidRPr="005B29E6">
              <w:rPr>
                <w:lang w:val="ru-RU"/>
              </w:rPr>
              <w:t xml:space="preserve">, </w:t>
            </w:r>
            <w:r w:rsidRPr="005B29E6">
              <w:rPr>
                <w:rStyle w:val="afffff7"/>
                <w:lang w:val="ru-RU"/>
              </w:rPr>
              <w:t>gevent</w:t>
            </w:r>
            <w:r w:rsidRPr="005B29E6">
              <w:rPr>
                <w:lang w:val="ru-RU"/>
              </w:rPr>
              <w:t>.</w:t>
            </w:r>
          </w:p>
        </w:tc>
      </w:tr>
      <w:tr w:rsidR="005B29E6" w:rsidRPr="009B36F6" w14:paraId="05CCF9F7" w14:textId="77777777" w:rsidTr="00A2057E">
        <w:tc>
          <w:tcPr>
            <w:tcW w:w="1400" w:type="dxa"/>
            <w:tcMar>
              <w:top w:w="57" w:type="dxa"/>
              <w:left w:w="85" w:type="dxa"/>
              <w:bottom w:w="57" w:type="dxa"/>
              <w:right w:w="85" w:type="dxa"/>
            </w:tcMar>
          </w:tcPr>
          <w:p w14:paraId="1AF4BE3A" w14:textId="6C448405" w:rsidR="005B29E6" w:rsidRPr="005B29E6" w:rsidRDefault="005B29E6" w:rsidP="007C2365">
            <w:pPr>
              <w:pStyle w:val="afffff6"/>
              <w:jc w:val="left"/>
            </w:pPr>
            <w:r w:rsidRPr="005B29E6">
              <w:t>access_logfile</w:t>
            </w:r>
          </w:p>
        </w:tc>
        <w:tc>
          <w:tcPr>
            <w:tcW w:w="992" w:type="dxa"/>
          </w:tcPr>
          <w:p w14:paraId="3A328898" w14:textId="13B6D88F" w:rsidR="005B29E6" w:rsidRPr="005B29E6" w:rsidRDefault="005B29E6" w:rsidP="007C2365">
            <w:pPr>
              <w:pStyle w:val="afffff6"/>
              <w:rPr>
                <w:lang w:val="en-US"/>
              </w:rPr>
            </w:pPr>
            <w:r w:rsidRPr="005B29E6">
              <w:rPr>
                <w:lang w:val="en-US"/>
              </w:rPr>
              <w:t>string</w:t>
            </w:r>
          </w:p>
        </w:tc>
        <w:tc>
          <w:tcPr>
            <w:tcW w:w="1427" w:type="dxa"/>
          </w:tcPr>
          <w:p w14:paraId="3FAEFAAC" w14:textId="1433C8B2" w:rsidR="005B29E6" w:rsidRDefault="005B29E6" w:rsidP="007C2365">
            <w:pPr>
              <w:pStyle w:val="afffff6"/>
              <w:rPr>
                <w:lang w:val="en-US"/>
              </w:rPr>
            </w:pPr>
            <w:r w:rsidRPr="005B29E6">
              <w:rPr>
                <w:lang w:val="en-US"/>
              </w:rPr>
              <w:t>-</w:t>
            </w:r>
          </w:p>
        </w:tc>
        <w:tc>
          <w:tcPr>
            <w:tcW w:w="1754" w:type="dxa"/>
          </w:tcPr>
          <w:p w14:paraId="36D36EF4" w14:textId="1F4445A0" w:rsidR="005B29E6" w:rsidRPr="005B29E6" w:rsidRDefault="005B29E6" w:rsidP="009B36F6">
            <w:pPr>
              <w:pStyle w:val="afffff6"/>
              <w:rPr>
                <w:lang w:val="en-US"/>
              </w:rPr>
            </w:pPr>
            <w:r w:rsidRPr="005B29E6">
              <w:rPr>
                <w:lang w:val="en-US"/>
              </w:rPr>
              <w:t>AIRFLOW__WEBSERVER__ACCESS_LOGFILE</w:t>
            </w:r>
          </w:p>
        </w:tc>
        <w:tc>
          <w:tcPr>
            <w:tcW w:w="3771" w:type="dxa"/>
            <w:tcMar>
              <w:top w:w="57" w:type="dxa"/>
              <w:left w:w="85" w:type="dxa"/>
              <w:bottom w:w="57" w:type="dxa"/>
              <w:right w:w="85" w:type="dxa"/>
            </w:tcMar>
          </w:tcPr>
          <w:p w14:paraId="685451A4" w14:textId="4903801B" w:rsidR="005B29E6" w:rsidRDefault="005B29E6" w:rsidP="005B29E6">
            <w:pPr>
              <w:pStyle w:val="aff8"/>
              <w:rPr>
                <w:lang w:val="ru-RU"/>
              </w:rPr>
            </w:pPr>
            <w:r w:rsidRPr="005B29E6">
              <w:rPr>
                <w:lang w:val="ru-RU"/>
              </w:rPr>
              <w:t xml:space="preserve">Файлы </w:t>
            </w:r>
            <w:r>
              <w:rPr>
                <w:lang w:val="ru-RU"/>
              </w:rPr>
              <w:t xml:space="preserve">лога для веб-сервера Gunicorn. Значение </w:t>
            </w:r>
            <w:r w:rsidRPr="005B29E6">
              <w:rPr>
                <w:rStyle w:val="afffff7"/>
                <w:lang w:val="ru-RU"/>
              </w:rPr>
              <w:t>-</w:t>
            </w:r>
            <w:r w:rsidRPr="005B29E6">
              <w:rPr>
                <w:lang w:val="ru-RU"/>
              </w:rPr>
              <w:t xml:space="preserve"> означает </w:t>
            </w:r>
            <w:r>
              <w:rPr>
                <w:lang w:val="ru-RU"/>
              </w:rPr>
              <w:t>логирование</w:t>
            </w:r>
            <w:r w:rsidRPr="005B29E6">
              <w:rPr>
                <w:lang w:val="ru-RU"/>
              </w:rPr>
              <w:t xml:space="preserve"> в stderr.</w:t>
            </w:r>
          </w:p>
        </w:tc>
      </w:tr>
      <w:tr w:rsidR="005B29E6" w:rsidRPr="009B36F6" w14:paraId="064F6DB5" w14:textId="77777777" w:rsidTr="00A2057E">
        <w:tc>
          <w:tcPr>
            <w:tcW w:w="1400" w:type="dxa"/>
            <w:tcMar>
              <w:top w:w="57" w:type="dxa"/>
              <w:left w:w="85" w:type="dxa"/>
              <w:bottom w:w="57" w:type="dxa"/>
              <w:right w:w="85" w:type="dxa"/>
            </w:tcMar>
          </w:tcPr>
          <w:p w14:paraId="46449B40" w14:textId="6460F290" w:rsidR="005B29E6" w:rsidRPr="005B29E6" w:rsidRDefault="005B29E6" w:rsidP="005B29E6">
            <w:pPr>
              <w:pStyle w:val="afffff6"/>
              <w:jc w:val="left"/>
            </w:pPr>
            <w:r w:rsidRPr="005B29E6">
              <w:t>error_logfile</w:t>
            </w:r>
          </w:p>
        </w:tc>
        <w:tc>
          <w:tcPr>
            <w:tcW w:w="992" w:type="dxa"/>
          </w:tcPr>
          <w:p w14:paraId="5104ADA8" w14:textId="4EA1DC6E" w:rsidR="005B29E6" w:rsidRPr="005B29E6" w:rsidRDefault="005B29E6" w:rsidP="005B29E6">
            <w:pPr>
              <w:pStyle w:val="afffff6"/>
              <w:rPr>
                <w:lang w:val="en-US"/>
              </w:rPr>
            </w:pPr>
            <w:r w:rsidRPr="005B29E6">
              <w:rPr>
                <w:lang w:val="en-US"/>
              </w:rPr>
              <w:t>string</w:t>
            </w:r>
          </w:p>
        </w:tc>
        <w:tc>
          <w:tcPr>
            <w:tcW w:w="1427" w:type="dxa"/>
          </w:tcPr>
          <w:p w14:paraId="3B86E3D8" w14:textId="32924CD1" w:rsidR="005B29E6" w:rsidRPr="005B29E6" w:rsidRDefault="005B29E6" w:rsidP="005B29E6">
            <w:pPr>
              <w:pStyle w:val="afffff6"/>
              <w:rPr>
                <w:lang w:val="en-US"/>
              </w:rPr>
            </w:pPr>
            <w:r w:rsidRPr="005B29E6">
              <w:rPr>
                <w:lang w:val="en-US"/>
              </w:rPr>
              <w:t>-</w:t>
            </w:r>
          </w:p>
        </w:tc>
        <w:tc>
          <w:tcPr>
            <w:tcW w:w="1754" w:type="dxa"/>
          </w:tcPr>
          <w:p w14:paraId="40DF98D4" w14:textId="756964C8" w:rsidR="005B29E6" w:rsidRPr="005B29E6" w:rsidRDefault="005B29E6" w:rsidP="005B29E6">
            <w:pPr>
              <w:pStyle w:val="afffff6"/>
              <w:rPr>
                <w:lang w:val="en-US"/>
              </w:rPr>
            </w:pPr>
            <w:r w:rsidRPr="005B29E6">
              <w:rPr>
                <w:lang w:val="en-US"/>
              </w:rPr>
              <w:t>AIRFLOW__WEBSERVER__ERROR_LOGFILE</w:t>
            </w:r>
          </w:p>
        </w:tc>
        <w:tc>
          <w:tcPr>
            <w:tcW w:w="3771" w:type="dxa"/>
            <w:tcMar>
              <w:top w:w="57" w:type="dxa"/>
              <w:left w:w="85" w:type="dxa"/>
              <w:bottom w:w="57" w:type="dxa"/>
              <w:right w:w="85" w:type="dxa"/>
            </w:tcMar>
          </w:tcPr>
          <w:p w14:paraId="5CF6E22B" w14:textId="5F9AED01" w:rsidR="005B29E6" w:rsidRPr="005B29E6" w:rsidRDefault="005B29E6" w:rsidP="005B29E6">
            <w:pPr>
              <w:pStyle w:val="aff8"/>
              <w:rPr>
                <w:lang w:val="ru-RU"/>
              </w:rPr>
            </w:pPr>
            <w:r w:rsidRPr="005B29E6">
              <w:rPr>
                <w:lang w:val="ru-RU"/>
              </w:rPr>
              <w:t xml:space="preserve">Файлы </w:t>
            </w:r>
            <w:r>
              <w:rPr>
                <w:lang w:val="ru-RU"/>
              </w:rPr>
              <w:t xml:space="preserve">лога для веб-сервера Gunicorn. Значение </w:t>
            </w:r>
            <w:r w:rsidRPr="005B29E6">
              <w:rPr>
                <w:rStyle w:val="afffff7"/>
                <w:lang w:val="ru-RU"/>
              </w:rPr>
              <w:t>-</w:t>
            </w:r>
            <w:r w:rsidRPr="005B29E6">
              <w:rPr>
                <w:lang w:val="ru-RU"/>
              </w:rPr>
              <w:t xml:space="preserve"> означает </w:t>
            </w:r>
            <w:r>
              <w:rPr>
                <w:lang w:val="ru-RU"/>
              </w:rPr>
              <w:t>логирование</w:t>
            </w:r>
            <w:r w:rsidRPr="005B29E6">
              <w:rPr>
                <w:lang w:val="ru-RU"/>
              </w:rPr>
              <w:t xml:space="preserve"> в stderr.</w:t>
            </w:r>
          </w:p>
        </w:tc>
      </w:tr>
      <w:tr w:rsidR="005B29E6" w:rsidRPr="005B29E6" w14:paraId="36709335" w14:textId="77777777" w:rsidTr="00A2057E">
        <w:tc>
          <w:tcPr>
            <w:tcW w:w="1400" w:type="dxa"/>
            <w:tcMar>
              <w:top w:w="57" w:type="dxa"/>
              <w:left w:w="85" w:type="dxa"/>
              <w:bottom w:w="57" w:type="dxa"/>
              <w:right w:w="85" w:type="dxa"/>
            </w:tcMar>
          </w:tcPr>
          <w:p w14:paraId="50A463C8" w14:textId="7C0E64FD" w:rsidR="005B29E6" w:rsidRPr="005B29E6" w:rsidRDefault="005B29E6" w:rsidP="005B29E6">
            <w:pPr>
              <w:pStyle w:val="afffff6"/>
              <w:jc w:val="left"/>
            </w:pPr>
            <w:r w:rsidRPr="005B29E6">
              <w:t>access_logformat</w:t>
            </w:r>
          </w:p>
        </w:tc>
        <w:tc>
          <w:tcPr>
            <w:tcW w:w="992" w:type="dxa"/>
          </w:tcPr>
          <w:p w14:paraId="4D94CB11" w14:textId="3A6F75CA" w:rsidR="005B29E6" w:rsidRPr="005B29E6" w:rsidRDefault="005B29E6" w:rsidP="005B29E6">
            <w:pPr>
              <w:pStyle w:val="afffff6"/>
              <w:rPr>
                <w:lang w:val="en-US"/>
              </w:rPr>
            </w:pPr>
            <w:r w:rsidRPr="005B29E6">
              <w:rPr>
                <w:lang w:val="en-US"/>
              </w:rPr>
              <w:t>string</w:t>
            </w:r>
          </w:p>
        </w:tc>
        <w:tc>
          <w:tcPr>
            <w:tcW w:w="1427" w:type="dxa"/>
          </w:tcPr>
          <w:p w14:paraId="603F3C17" w14:textId="397C272A" w:rsidR="005B29E6" w:rsidRPr="005B29E6" w:rsidRDefault="005B29E6" w:rsidP="005B29E6">
            <w:pPr>
              <w:pStyle w:val="afffff6"/>
              <w:rPr>
                <w:lang w:val="en-US"/>
              </w:rPr>
            </w:pPr>
            <w:r w:rsidRPr="005B29E6">
              <w:rPr>
                <w:lang w:val="en-US"/>
              </w:rPr>
              <w:t>''</w:t>
            </w:r>
          </w:p>
        </w:tc>
        <w:tc>
          <w:tcPr>
            <w:tcW w:w="1754" w:type="dxa"/>
          </w:tcPr>
          <w:p w14:paraId="74F1344A" w14:textId="7C59020B" w:rsidR="005B29E6" w:rsidRPr="005B29E6" w:rsidRDefault="005B29E6" w:rsidP="005B29E6">
            <w:pPr>
              <w:pStyle w:val="afffff6"/>
              <w:rPr>
                <w:lang w:val="en-US"/>
              </w:rPr>
            </w:pPr>
            <w:r w:rsidRPr="005B29E6">
              <w:rPr>
                <w:lang w:val="en-US"/>
              </w:rPr>
              <w:t>AIRFLOW__WEBSERVER__ACCESS_LOGFORMAT</w:t>
            </w:r>
          </w:p>
        </w:tc>
        <w:tc>
          <w:tcPr>
            <w:tcW w:w="3771" w:type="dxa"/>
            <w:tcMar>
              <w:top w:w="57" w:type="dxa"/>
              <w:left w:w="85" w:type="dxa"/>
              <w:bottom w:w="57" w:type="dxa"/>
              <w:right w:w="85" w:type="dxa"/>
            </w:tcMar>
          </w:tcPr>
          <w:p w14:paraId="646FF756" w14:textId="10577AA9" w:rsidR="005B29E6" w:rsidRPr="005B29E6" w:rsidRDefault="005B29E6" w:rsidP="005B29E6">
            <w:pPr>
              <w:pStyle w:val="aff8"/>
              <w:rPr>
                <w:lang w:val="ru-RU"/>
              </w:rPr>
            </w:pPr>
            <w:r w:rsidRPr="005B29E6">
              <w:rPr>
                <w:lang w:val="ru-RU"/>
              </w:rPr>
              <w:t xml:space="preserve">Формат </w:t>
            </w:r>
            <w:r>
              <w:rPr>
                <w:lang w:val="ru-RU"/>
              </w:rPr>
              <w:t>лога</w:t>
            </w:r>
            <w:r w:rsidRPr="005B29E6">
              <w:rPr>
                <w:lang w:val="ru-RU"/>
              </w:rPr>
              <w:t xml:space="preserve"> д</w:t>
            </w:r>
            <w:r>
              <w:rPr>
                <w:lang w:val="ru-RU"/>
              </w:rPr>
              <w:t>оступа к веб-серверу Gunicorn. Ф</w:t>
            </w:r>
            <w:r w:rsidRPr="005B29E6">
              <w:rPr>
                <w:lang w:val="ru-RU"/>
              </w:rPr>
              <w:t>ормат</w:t>
            </w:r>
            <w:r w:rsidRPr="005B29E6">
              <w:t xml:space="preserve"> </w:t>
            </w:r>
            <w:r w:rsidRPr="005B29E6">
              <w:rPr>
                <w:lang w:val="ru-RU"/>
              </w:rPr>
              <w:t>по</w:t>
            </w:r>
            <w:r w:rsidRPr="005B29E6">
              <w:t xml:space="preserve"> </w:t>
            </w:r>
            <w:r w:rsidRPr="005B29E6">
              <w:rPr>
                <w:lang w:val="ru-RU"/>
              </w:rPr>
              <w:t>умолчанию</w:t>
            </w:r>
            <w:r w:rsidRPr="005B29E6">
              <w:t xml:space="preserve">: </w:t>
            </w:r>
            <w:r w:rsidRPr="005B29E6">
              <w:rPr>
                <w:rStyle w:val="afffff7"/>
              </w:rPr>
              <w:t>%%(h)s %%(l)s %%(u)s %%(t)s “%%(r)s” %%(s)s %%(b)s “%%(f)s” “%%(a)s”</w:t>
            </w:r>
            <w:r w:rsidRPr="005B29E6">
              <w:t xml:space="preserve">. </w:t>
            </w:r>
            <w:r>
              <w:rPr>
                <w:lang w:val="ru-RU"/>
              </w:rPr>
              <w:t xml:space="preserve">Документация — </w:t>
            </w:r>
            <w:hyperlink r:id="rId23" w:anchor="access-log-format" w:history="1">
              <w:r w:rsidRPr="002F5210">
                <w:rPr>
                  <w:rStyle w:val="af5"/>
                  <w:sz w:val="22"/>
                  <w:lang w:val="ru-RU"/>
                </w:rPr>
                <w:t>https://docs.gunicorn.org/en/stable/settings.html#access-log-format</w:t>
              </w:r>
            </w:hyperlink>
            <w:r>
              <w:rPr>
                <w:lang w:val="ru-RU"/>
              </w:rPr>
              <w:t xml:space="preserve">. </w:t>
            </w:r>
          </w:p>
        </w:tc>
      </w:tr>
      <w:tr w:rsidR="005B29E6" w:rsidRPr="005B29E6" w14:paraId="7CD5E84C" w14:textId="77777777" w:rsidTr="00A2057E">
        <w:tc>
          <w:tcPr>
            <w:tcW w:w="1400" w:type="dxa"/>
            <w:tcMar>
              <w:top w:w="57" w:type="dxa"/>
              <w:left w:w="85" w:type="dxa"/>
              <w:bottom w:w="57" w:type="dxa"/>
              <w:right w:w="85" w:type="dxa"/>
            </w:tcMar>
          </w:tcPr>
          <w:p w14:paraId="01B76CD3" w14:textId="77FAB853" w:rsidR="005B29E6" w:rsidRPr="005B29E6" w:rsidRDefault="005B29E6" w:rsidP="005B29E6">
            <w:pPr>
              <w:pStyle w:val="afffff6"/>
              <w:jc w:val="left"/>
            </w:pPr>
            <w:r w:rsidRPr="005B29E6">
              <w:t>expose_config</w:t>
            </w:r>
          </w:p>
        </w:tc>
        <w:tc>
          <w:tcPr>
            <w:tcW w:w="992" w:type="dxa"/>
          </w:tcPr>
          <w:p w14:paraId="74D689EE" w14:textId="1A3778B3" w:rsidR="005B29E6" w:rsidRPr="005B29E6" w:rsidRDefault="005B29E6" w:rsidP="005B29E6">
            <w:pPr>
              <w:pStyle w:val="afffff6"/>
              <w:rPr>
                <w:lang w:val="en-US"/>
              </w:rPr>
            </w:pPr>
            <w:r w:rsidRPr="005B29E6">
              <w:rPr>
                <w:lang w:val="en-US"/>
              </w:rPr>
              <w:t>string</w:t>
            </w:r>
          </w:p>
        </w:tc>
        <w:tc>
          <w:tcPr>
            <w:tcW w:w="1427" w:type="dxa"/>
          </w:tcPr>
          <w:p w14:paraId="657660E7" w14:textId="69CB6A86" w:rsidR="005B29E6" w:rsidRPr="005B29E6" w:rsidRDefault="005B29E6" w:rsidP="005B29E6">
            <w:pPr>
              <w:pStyle w:val="afffff6"/>
              <w:rPr>
                <w:lang w:val="en-US"/>
              </w:rPr>
            </w:pPr>
            <w:r w:rsidRPr="005B29E6">
              <w:rPr>
                <w:lang w:val="en-US"/>
              </w:rPr>
              <w:t>False</w:t>
            </w:r>
          </w:p>
        </w:tc>
        <w:tc>
          <w:tcPr>
            <w:tcW w:w="1754" w:type="dxa"/>
          </w:tcPr>
          <w:p w14:paraId="09706EFD" w14:textId="1AA14013" w:rsidR="005B29E6" w:rsidRPr="005B29E6" w:rsidRDefault="005B29E6" w:rsidP="005B29E6">
            <w:pPr>
              <w:pStyle w:val="afffff6"/>
              <w:rPr>
                <w:lang w:val="en-US"/>
              </w:rPr>
            </w:pPr>
            <w:r w:rsidRPr="005B29E6">
              <w:rPr>
                <w:lang w:val="en-US"/>
              </w:rPr>
              <w:t>AIRFLOW__WEBSERVER__EXPOSE_CONFIG</w:t>
            </w:r>
          </w:p>
        </w:tc>
        <w:tc>
          <w:tcPr>
            <w:tcW w:w="3771" w:type="dxa"/>
            <w:tcMar>
              <w:top w:w="57" w:type="dxa"/>
              <w:left w:w="85" w:type="dxa"/>
              <w:bottom w:w="57" w:type="dxa"/>
              <w:right w:w="85" w:type="dxa"/>
            </w:tcMar>
          </w:tcPr>
          <w:p w14:paraId="395E970F" w14:textId="1DC80F00" w:rsidR="005B29E6" w:rsidRPr="005B29E6" w:rsidRDefault="009C5018" w:rsidP="005B29E6">
            <w:pPr>
              <w:pStyle w:val="aff8"/>
              <w:rPr>
                <w:lang w:val="ru-RU"/>
              </w:rPr>
            </w:pPr>
            <w:r>
              <w:rPr>
                <w:lang w:val="ru-RU"/>
              </w:rPr>
              <w:t>Размещение</w:t>
            </w:r>
            <w:r w:rsidRPr="009C5018">
              <w:rPr>
                <w:lang w:val="ru-RU"/>
              </w:rPr>
              <w:t xml:space="preserve"> файл</w:t>
            </w:r>
            <w:r>
              <w:rPr>
                <w:lang w:val="ru-RU"/>
              </w:rPr>
              <w:t>а</w:t>
            </w:r>
            <w:r w:rsidRPr="009C5018">
              <w:rPr>
                <w:lang w:val="ru-RU"/>
              </w:rPr>
              <w:t xml:space="preserve"> конфигурации на веб-сервере</w:t>
            </w:r>
            <w:r>
              <w:rPr>
                <w:lang w:val="ru-RU"/>
              </w:rPr>
              <w:t>.</w:t>
            </w:r>
          </w:p>
        </w:tc>
      </w:tr>
      <w:tr w:rsidR="009C5018" w:rsidRPr="005B29E6" w14:paraId="663555B9" w14:textId="77777777" w:rsidTr="00A2057E">
        <w:tc>
          <w:tcPr>
            <w:tcW w:w="1400" w:type="dxa"/>
            <w:tcMar>
              <w:top w:w="57" w:type="dxa"/>
              <w:left w:w="85" w:type="dxa"/>
              <w:bottom w:w="57" w:type="dxa"/>
              <w:right w:w="85" w:type="dxa"/>
            </w:tcMar>
          </w:tcPr>
          <w:p w14:paraId="6C636A19" w14:textId="1EF84E0A" w:rsidR="009C5018" w:rsidRPr="005B29E6" w:rsidRDefault="009C5018" w:rsidP="005B29E6">
            <w:pPr>
              <w:pStyle w:val="afffff6"/>
              <w:jc w:val="left"/>
            </w:pPr>
            <w:r w:rsidRPr="009C5018">
              <w:t>expose_hostname</w:t>
            </w:r>
          </w:p>
        </w:tc>
        <w:tc>
          <w:tcPr>
            <w:tcW w:w="992" w:type="dxa"/>
          </w:tcPr>
          <w:p w14:paraId="3CEA2EDA" w14:textId="520DA1B3" w:rsidR="009C5018" w:rsidRPr="005B29E6" w:rsidRDefault="009C5018" w:rsidP="005B29E6">
            <w:pPr>
              <w:pStyle w:val="afffff6"/>
              <w:rPr>
                <w:lang w:val="en-US"/>
              </w:rPr>
            </w:pPr>
            <w:r w:rsidRPr="005B29E6">
              <w:rPr>
                <w:lang w:val="en-US"/>
              </w:rPr>
              <w:t>string</w:t>
            </w:r>
          </w:p>
        </w:tc>
        <w:tc>
          <w:tcPr>
            <w:tcW w:w="1427" w:type="dxa"/>
          </w:tcPr>
          <w:p w14:paraId="7F143F14" w14:textId="2324E48D" w:rsidR="009C5018" w:rsidRPr="009C5018" w:rsidRDefault="009C5018" w:rsidP="005B29E6">
            <w:pPr>
              <w:pStyle w:val="afffff6"/>
            </w:pPr>
            <w:r>
              <w:rPr>
                <w:lang w:val="en-US"/>
              </w:rPr>
              <w:t>True</w:t>
            </w:r>
          </w:p>
        </w:tc>
        <w:tc>
          <w:tcPr>
            <w:tcW w:w="1754" w:type="dxa"/>
          </w:tcPr>
          <w:p w14:paraId="46C4D2F5" w14:textId="41C74917" w:rsidR="009C5018" w:rsidRPr="005B29E6" w:rsidRDefault="009C5018" w:rsidP="005B29E6">
            <w:pPr>
              <w:pStyle w:val="afffff6"/>
              <w:rPr>
                <w:lang w:val="en-US"/>
              </w:rPr>
            </w:pPr>
            <w:r w:rsidRPr="009C5018">
              <w:rPr>
                <w:lang w:val="en-US"/>
              </w:rPr>
              <w:t>AIRFLOW__WEBSERVER__EXPOSE_HOSTNAME</w:t>
            </w:r>
          </w:p>
        </w:tc>
        <w:tc>
          <w:tcPr>
            <w:tcW w:w="3771" w:type="dxa"/>
            <w:tcMar>
              <w:top w:w="57" w:type="dxa"/>
              <w:left w:w="85" w:type="dxa"/>
              <w:bottom w:w="57" w:type="dxa"/>
              <w:right w:w="85" w:type="dxa"/>
            </w:tcMar>
          </w:tcPr>
          <w:p w14:paraId="07DDE20A" w14:textId="2AAB7F68" w:rsidR="009C5018" w:rsidRDefault="009C5018" w:rsidP="009C5018">
            <w:pPr>
              <w:pStyle w:val="aff8"/>
              <w:rPr>
                <w:lang w:val="ru-RU"/>
              </w:rPr>
            </w:pPr>
            <w:r>
              <w:rPr>
                <w:lang w:val="ru-RU"/>
              </w:rPr>
              <w:t>Размещение</w:t>
            </w:r>
            <w:r w:rsidRPr="009C5018">
              <w:rPr>
                <w:lang w:val="ru-RU"/>
              </w:rPr>
              <w:t xml:space="preserve"> </w:t>
            </w:r>
            <w:r>
              <w:rPr>
                <w:lang w:val="ru-RU"/>
              </w:rPr>
              <w:t>имени хоста</w:t>
            </w:r>
            <w:r w:rsidRPr="009C5018">
              <w:rPr>
                <w:lang w:val="ru-RU"/>
              </w:rPr>
              <w:t xml:space="preserve"> на веб-сервере</w:t>
            </w:r>
            <w:r>
              <w:rPr>
                <w:lang w:val="ru-RU"/>
              </w:rPr>
              <w:t>.</w:t>
            </w:r>
          </w:p>
        </w:tc>
      </w:tr>
      <w:tr w:rsidR="009C5018" w:rsidRPr="005B29E6" w14:paraId="78361CEA" w14:textId="77777777" w:rsidTr="00A2057E">
        <w:tc>
          <w:tcPr>
            <w:tcW w:w="1400" w:type="dxa"/>
            <w:tcMar>
              <w:top w:w="57" w:type="dxa"/>
              <w:left w:w="85" w:type="dxa"/>
              <w:bottom w:w="57" w:type="dxa"/>
              <w:right w:w="85" w:type="dxa"/>
            </w:tcMar>
          </w:tcPr>
          <w:p w14:paraId="7DEAC265" w14:textId="5024173D" w:rsidR="009C5018" w:rsidRPr="009C5018" w:rsidRDefault="009C5018" w:rsidP="009C5018">
            <w:pPr>
              <w:pStyle w:val="afffff6"/>
              <w:jc w:val="left"/>
            </w:pPr>
            <w:r w:rsidRPr="009C5018">
              <w:t>expose_stacktrace</w:t>
            </w:r>
          </w:p>
        </w:tc>
        <w:tc>
          <w:tcPr>
            <w:tcW w:w="992" w:type="dxa"/>
          </w:tcPr>
          <w:p w14:paraId="3230896A" w14:textId="73561433" w:rsidR="009C5018" w:rsidRPr="005B29E6" w:rsidRDefault="009C5018" w:rsidP="009C5018">
            <w:pPr>
              <w:pStyle w:val="afffff6"/>
              <w:rPr>
                <w:lang w:val="en-US"/>
              </w:rPr>
            </w:pPr>
            <w:r w:rsidRPr="005B29E6">
              <w:rPr>
                <w:lang w:val="en-US"/>
              </w:rPr>
              <w:t>string</w:t>
            </w:r>
          </w:p>
        </w:tc>
        <w:tc>
          <w:tcPr>
            <w:tcW w:w="1427" w:type="dxa"/>
          </w:tcPr>
          <w:p w14:paraId="0B147091" w14:textId="4851D58C" w:rsidR="009C5018" w:rsidRDefault="009C5018" w:rsidP="009C5018">
            <w:pPr>
              <w:pStyle w:val="afffff6"/>
              <w:rPr>
                <w:lang w:val="en-US"/>
              </w:rPr>
            </w:pPr>
            <w:r>
              <w:rPr>
                <w:lang w:val="en-US"/>
              </w:rPr>
              <w:t>True</w:t>
            </w:r>
          </w:p>
        </w:tc>
        <w:tc>
          <w:tcPr>
            <w:tcW w:w="1754" w:type="dxa"/>
          </w:tcPr>
          <w:p w14:paraId="2A2F21F9" w14:textId="2994EEE3" w:rsidR="009C5018" w:rsidRPr="009C5018" w:rsidRDefault="009C5018" w:rsidP="009C5018">
            <w:pPr>
              <w:pStyle w:val="afffff6"/>
              <w:rPr>
                <w:lang w:val="en-US"/>
              </w:rPr>
            </w:pPr>
            <w:r w:rsidRPr="009C5018">
              <w:rPr>
                <w:lang w:val="en-US"/>
              </w:rPr>
              <w:t>AIRFLOW__WEBSERVER__EX</w:t>
            </w:r>
            <w:r w:rsidRPr="009C5018">
              <w:rPr>
                <w:lang w:val="en-US"/>
              </w:rPr>
              <w:lastRenderedPageBreak/>
              <w:t>POSE_STACKTRACE</w:t>
            </w:r>
          </w:p>
        </w:tc>
        <w:tc>
          <w:tcPr>
            <w:tcW w:w="3771" w:type="dxa"/>
            <w:tcMar>
              <w:top w:w="57" w:type="dxa"/>
              <w:left w:w="85" w:type="dxa"/>
              <w:bottom w:w="57" w:type="dxa"/>
              <w:right w:w="85" w:type="dxa"/>
            </w:tcMar>
          </w:tcPr>
          <w:p w14:paraId="6D37293E" w14:textId="5F06AD47" w:rsidR="009C5018" w:rsidRDefault="009C5018" w:rsidP="009C5018">
            <w:pPr>
              <w:pStyle w:val="aff8"/>
              <w:rPr>
                <w:lang w:val="ru-RU"/>
              </w:rPr>
            </w:pPr>
            <w:r>
              <w:rPr>
                <w:lang w:val="ru-RU"/>
              </w:rPr>
              <w:lastRenderedPageBreak/>
              <w:t>Размещение</w:t>
            </w:r>
            <w:r w:rsidRPr="009C5018">
              <w:rPr>
                <w:lang w:val="ru-RU"/>
              </w:rPr>
              <w:t xml:space="preserve"> </w:t>
            </w:r>
            <w:r>
              <w:rPr>
                <w:lang w:val="ru-RU"/>
              </w:rPr>
              <w:t>трассировки стека</w:t>
            </w:r>
            <w:r w:rsidRPr="009C5018">
              <w:rPr>
                <w:lang w:val="ru-RU"/>
              </w:rPr>
              <w:t xml:space="preserve"> на веб-сервере</w:t>
            </w:r>
            <w:r>
              <w:rPr>
                <w:lang w:val="ru-RU"/>
              </w:rPr>
              <w:t>.</w:t>
            </w:r>
          </w:p>
        </w:tc>
      </w:tr>
      <w:tr w:rsidR="009C5018" w:rsidRPr="005A12A6" w14:paraId="1C054506" w14:textId="77777777" w:rsidTr="00A2057E">
        <w:tc>
          <w:tcPr>
            <w:tcW w:w="1400" w:type="dxa"/>
            <w:tcMar>
              <w:top w:w="57" w:type="dxa"/>
              <w:left w:w="85" w:type="dxa"/>
              <w:bottom w:w="57" w:type="dxa"/>
              <w:right w:w="85" w:type="dxa"/>
            </w:tcMar>
          </w:tcPr>
          <w:p w14:paraId="63503408" w14:textId="2F2EF52C" w:rsidR="009C5018" w:rsidRPr="009C5018" w:rsidRDefault="00031D95" w:rsidP="009C5018">
            <w:pPr>
              <w:pStyle w:val="afffff6"/>
              <w:jc w:val="left"/>
            </w:pPr>
            <w:r w:rsidRPr="00031D95">
              <w:t>dag_default_view</w:t>
            </w:r>
          </w:p>
        </w:tc>
        <w:tc>
          <w:tcPr>
            <w:tcW w:w="992" w:type="dxa"/>
          </w:tcPr>
          <w:p w14:paraId="16E8F9F7" w14:textId="67A56E5C" w:rsidR="009C5018" w:rsidRPr="005B29E6" w:rsidRDefault="00031D95" w:rsidP="009C5018">
            <w:pPr>
              <w:pStyle w:val="afffff6"/>
              <w:rPr>
                <w:lang w:val="en-US"/>
              </w:rPr>
            </w:pPr>
            <w:r w:rsidRPr="005B29E6">
              <w:rPr>
                <w:lang w:val="en-US"/>
              </w:rPr>
              <w:t>string</w:t>
            </w:r>
          </w:p>
        </w:tc>
        <w:tc>
          <w:tcPr>
            <w:tcW w:w="1427" w:type="dxa"/>
          </w:tcPr>
          <w:p w14:paraId="02CA3128" w14:textId="4899929A" w:rsidR="009C5018" w:rsidRDefault="00031D95" w:rsidP="009C5018">
            <w:pPr>
              <w:pStyle w:val="afffff6"/>
              <w:rPr>
                <w:lang w:val="en-US"/>
              </w:rPr>
            </w:pPr>
            <w:r w:rsidRPr="00031D95">
              <w:rPr>
                <w:lang w:val="en-US"/>
              </w:rPr>
              <w:t>tree</w:t>
            </w:r>
          </w:p>
        </w:tc>
        <w:tc>
          <w:tcPr>
            <w:tcW w:w="1754" w:type="dxa"/>
          </w:tcPr>
          <w:p w14:paraId="21CC7664" w14:textId="447F416D" w:rsidR="009C5018" w:rsidRPr="009C5018" w:rsidRDefault="00031D95" w:rsidP="009C5018">
            <w:pPr>
              <w:pStyle w:val="afffff6"/>
              <w:rPr>
                <w:lang w:val="en-US"/>
              </w:rPr>
            </w:pPr>
            <w:r w:rsidRPr="00031D95">
              <w:rPr>
                <w:lang w:val="en-US"/>
              </w:rPr>
              <w:t>AIRFLOW__WEBSERVER__DAG_DEFAULT_VIEW</w:t>
            </w:r>
          </w:p>
        </w:tc>
        <w:tc>
          <w:tcPr>
            <w:tcW w:w="3771" w:type="dxa"/>
            <w:tcMar>
              <w:top w:w="57" w:type="dxa"/>
              <w:left w:w="85" w:type="dxa"/>
              <w:bottom w:w="57" w:type="dxa"/>
              <w:right w:w="85" w:type="dxa"/>
            </w:tcMar>
          </w:tcPr>
          <w:p w14:paraId="3BE6B046" w14:textId="3829895A" w:rsidR="009C5018" w:rsidRPr="00031D95" w:rsidRDefault="00031D95" w:rsidP="009C5018">
            <w:pPr>
              <w:pStyle w:val="aff8"/>
            </w:pPr>
            <w:r>
              <w:rPr>
                <w:lang w:val="ru-RU"/>
              </w:rPr>
              <w:t>Просмотр</w:t>
            </w:r>
            <w:r w:rsidRPr="002457BD">
              <w:t xml:space="preserve"> </w:t>
            </w:r>
            <w:r>
              <w:t>DAG</w:t>
            </w:r>
            <w:r w:rsidRPr="002457BD">
              <w:t xml:space="preserve"> </w:t>
            </w:r>
            <w:r>
              <w:rPr>
                <w:lang w:val="ru-RU"/>
              </w:rPr>
              <w:t>по</w:t>
            </w:r>
            <w:r w:rsidRPr="002457BD">
              <w:t xml:space="preserve"> </w:t>
            </w:r>
            <w:r>
              <w:rPr>
                <w:lang w:val="ru-RU"/>
              </w:rPr>
              <w:t>умолчанию</w:t>
            </w:r>
            <w:r w:rsidRPr="002457BD">
              <w:t xml:space="preserve">. </w:t>
            </w:r>
            <w:r>
              <w:rPr>
                <w:lang w:val="ru-RU"/>
              </w:rPr>
              <w:t>Доступные</w:t>
            </w:r>
            <w:r w:rsidRPr="00031D95">
              <w:t xml:space="preserve"> </w:t>
            </w:r>
            <w:r>
              <w:rPr>
                <w:lang w:val="ru-RU"/>
              </w:rPr>
              <w:t>значения</w:t>
            </w:r>
            <w:r w:rsidRPr="00031D95">
              <w:t xml:space="preserve">: </w:t>
            </w:r>
            <w:r w:rsidRPr="00031D95">
              <w:rPr>
                <w:rStyle w:val="afffff7"/>
              </w:rPr>
              <w:t>tree</w:t>
            </w:r>
            <w:r w:rsidRPr="00031D95">
              <w:t xml:space="preserve">, </w:t>
            </w:r>
            <w:r w:rsidRPr="00031D95">
              <w:rPr>
                <w:rStyle w:val="afffff7"/>
              </w:rPr>
              <w:t>graph</w:t>
            </w:r>
            <w:r w:rsidRPr="00031D95">
              <w:t xml:space="preserve">, </w:t>
            </w:r>
            <w:r w:rsidRPr="00031D95">
              <w:rPr>
                <w:rStyle w:val="afffff7"/>
              </w:rPr>
              <w:t>duration</w:t>
            </w:r>
            <w:r w:rsidRPr="00031D95">
              <w:t xml:space="preserve">, </w:t>
            </w:r>
            <w:r w:rsidRPr="00031D95">
              <w:rPr>
                <w:rStyle w:val="afffff7"/>
              </w:rPr>
              <w:t>gantt</w:t>
            </w:r>
            <w:r w:rsidRPr="00031D95">
              <w:t xml:space="preserve">, </w:t>
            </w:r>
            <w:r w:rsidRPr="00031D95">
              <w:rPr>
                <w:rStyle w:val="afffff7"/>
              </w:rPr>
              <w:t>landing_times</w:t>
            </w:r>
            <w:r w:rsidRPr="00031D95">
              <w:t>.</w:t>
            </w:r>
          </w:p>
        </w:tc>
      </w:tr>
      <w:tr w:rsidR="00031D95" w:rsidRPr="00031D95" w14:paraId="1DACC3B9" w14:textId="77777777" w:rsidTr="00A2057E">
        <w:tc>
          <w:tcPr>
            <w:tcW w:w="1400" w:type="dxa"/>
            <w:tcMar>
              <w:top w:w="57" w:type="dxa"/>
              <w:left w:w="85" w:type="dxa"/>
              <w:bottom w:w="57" w:type="dxa"/>
              <w:right w:w="85" w:type="dxa"/>
            </w:tcMar>
          </w:tcPr>
          <w:p w14:paraId="7474E9EB" w14:textId="08A99F07" w:rsidR="00031D95" w:rsidRPr="00031D95" w:rsidRDefault="00031D95" w:rsidP="009C5018">
            <w:pPr>
              <w:pStyle w:val="afffff6"/>
              <w:jc w:val="left"/>
            </w:pPr>
            <w:r w:rsidRPr="00031D95">
              <w:t>dag_orientation</w:t>
            </w:r>
          </w:p>
        </w:tc>
        <w:tc>
          <w:tcPr>
            <w:tcW w:w="992" w:type="dxa"/>
          </w:tcPr>
          <w:p w14:paraId="443EDEF9" w14:textId="68D5F894" w:rsidR="00031D95" w:rsidRPr="005B29E6" w:rsidRDefault="00031D95" w:rsidP="009C5018">
            <w:pPr>
              <w:pStyle w:val="afffff6"/>
              <w:rPr>
                <w:lang w:val="en-US"/>
              </w:rPr>
            </w:pPr>
            <w:r w:rsidRPr="005B29E6">
              <w:rPr>
                <w:lang w:val="en-US"/>
              </w:rPr>
              <w:t>string</w:t>
            </w:r>
          </w:p>
        </w:tc>
        <w:tc>
          <w:tcPr>
            <w:tcW w:w="1427" w:type="dxa"/>
          </w:tcPr>
          <w:p w14:paraId="3AFCC103" w14:textId="41B1213E" w:rsidR="00031D95" w:rsidRPr="00031D95" w:rsidRDefault="00031D95" w:rsidP="009C5018">
            <w:pPr>
              <w:pStyle w:val="afffff6"/>
              <w:rPr>
                <w:lang w:val="en-US"/>
              </w:rPr>
            </w:pPr>
            <w:r w:rsidRPr="00031D95">
              <w:rPr>
                <w:lang w:val="en-US"/>
              </w:rPr>
              <w:t>LR</w:t>
            </w:r>
          </w:p>
        </w:tc>
        <w:tc>
          <w:tcPr>
            <w:tcW w:w="1754" w:type="dxa"/>
          </w:tcPr>
          <w:p w14:paraId="0D855FAB" w14:textId="7EBC9026" w:rsidR="00031D95" w:rsidRPr="00031D95" w:rsidRDefault="00031D95" w:rsidP="009C5018">
            <w:pPr>
              <w:pStyle w:val="afffff6"/>
              <w:rPr>
                <w:lang w:val="en-US"/>
              </w:rPr>
            </w:pPr>
            <w:r w:rsidRPr="00031D95">
              <w:rPr>
                <w:lang w:val="en-US"/>
              </w:rPr>
              <w:t>AIRFLOW__WEBSERVER__DAG_ORIENTATION</w:t>
            </w:r>
          </w:p>
        </w:tc>
        <w:tc>
          <w:tcPr>
            <w:tcW w:w="3771" w:type="dxa"/>
            <w:tcMar>
              <w:top w:w="57" w:type="dxa"/>
              <w:left w:w="85" w:type="dxa"/>
              <w:bottom w:w="57" w:type="dxa"/>
              <w:right w:w="85" w:type="dxa"/>
            </w:tcMar>
          </w:tcPr>
          <w:p w14:paraId="50B3D2DA" w14:textId="336A4977" w:rsidR="00031D95" w:rsidRPr="00031D95" w:rsidRDefault="00031D95" w:rsidP="00031D95">
            <w:pPr>
              <w:pStyle w:val="aff8"/>
              <w:rPr>
                <w:lang w:val="ru-RU"/>
              </w:rPr>
            </w:pPr>
            <w:r>
              <w:rPr>
                <w:lang w:val="ru-RU"/>
              </w:rPr>
              <w:t xml:space="preserve">Ориентация </w:t>
            </w:r>
            <w:r>
              <w:t>DAG</w:t>
            </w:r>
            <w:r w:rsidRPr="00031D95">
              <w:rPr>
                <w:lang w:val="ru-RU"/>
              </w:rPr>
              <w:t xml:space="preserve"> </w:t>
            </w:r>
            <w:r>
              <w:rPr>
                <w:lang w:val="ru-RU"/>
              </w:rPr>
              <w:t>по умолчанию. Доступные</w:t>
            </w:r>
            <w:r w:rsidRPr="00031D95">
              <w:rPr>
                <w:lang w:val="ru-RU"/>
              </w:rPr>
              <w:t xml:space="preserve"> </w:t>
            </w:r>
            <w:r>
              <w:rPr>
                <w:lang w:val="ru-RU"/>
              </w:rPr>
              <w:t>значения</w:t>
            </w:r>
            <w:r w:rsidRPr="00031D95">
              <w:rPr>
                <w:lang w:val="ru-RU"/>
              </w:rPr>
              <w:t xml:space="preserve">: </w:t>
            </w:r>
            <w:r w:rsidRPr="00031D95">
              <w:rPr>
                <w:rStyle w:val="afffff7"/>
              </w:rPr>
              <w:t>LR</w:t>
            </w:r>
            <w:r w:rsidRPr="00031D95">
              <w:rPr>
                <w:lang w:val="ru-RU"/>
              </w:rPr>
              <w:t xml:space="preserve"> (</w:t>
            </w:r>
            <w:r>
              <w:rPr>
                <w:lang w:val="ru-RU"/>
              </w:rPr>
              <w:t>слева</w:t>
            </w:r>
            <w:r w:rsidRPr="00031D95">
              <w:rPr>
                <w:lang w:val="ru-RU"/>
              </w:rPr>
              <w:t xml:space="preserve"> </w:t>
            </w:r>
            <w:r>
              <w:rPr>
                <w:lang w:val="ru-RU"/>
              </w:rPr>
              <w:t>направо</w:t>
            </w:r>
            <w:r w:rsidRPr="00031D95">
              <w:rPr>
                <w:lang w:val="ru-RU"/>
              </w:rPr>
              <w:t xml:space="preserve">), </w:t>
            </w:r>
            <w:r w:rsidRPr="00031D95">
              <w:rPr>
                <w:rStyle w:val="afffff7"/>
              </w:rPr>
              <w:t>TB</w:t>
            </w:r>
            <w:r w:rsidRPr="00031D95">
              <w:rPr>
                <w:lang w:val="ru-RU"/>
              </w:rPr>
              <w:t xml:space="preserve"> (</w:t>
            </w:r>
            <w:r>
              <w:rPr>
                <w:lang w:val="ru-RU"/>
              </w:rPr>
              <w:t>сверху вниз</w:t>
            </w:r>
            <w:r w:rsidRPr="00031D95">
              <w:rPr>
                <w:lang w:val="ru-RU"/>
              </w:rPr>
              <w:t xml:space="preserve">), </w:t>
            </w:r>
            <w:r w:rsidRPr="00031D95">
              <w:rPr>
                <w:rStyle w:val="afffff7"/>
              </w:rPr>
              <w:t>RL</w:t>
            </w:r>
            <w:r w:rsidRPr="00031D95">
              <w:rPr>
                <w:lang w:val="ru-RU"/>
              </w:rPr>
              <w:t xml:space="preserve"> (</w:t>
            </w:r>
            <w:r>
              <w:rPr>
                <w:lang w:val="ru-RU"/>
              </w:rPr>
              <w:t>справа налево</w:t>
            </w:r>
            <w:r w:rsidRPr="00031D95">
              <w:rPr>
                <w:lang w:val="ru-RU"/>
              </w:rPr>
              <w:t xml:space="preserve">), </w:t>
            </w:r>
            <w:r w:rsidRPr="00031D95">
              <w:rPr>
                <w:rStyle w:val="afffff7"/>
              </w:rPr>
              <w:t>BT</w:t>
            </w:r>
            <w:r w:rsidRPr="00031D95">
              <w:rPr>
                <w:lang w:val="ru-RU"/>
              </w:rPr>
              <w:t xml:space="preserve"> (</w:t>
            </w:r>
            <w:r>
              <w:rPr>
                <w:lang w:val="ru-RU"/>
              </w:rPr>
              <w:t>снизу вверх</w:t>
            </w:r>
            <w:r w:rsidRPr="00031D95">
              <w:rPr>
                <w:lang w:val="ru-RU"/>
              </w:rPr>
              <w:t>)</w:t>
            </w:r>
            <w:r>
              <w:rPr>
                <w:lang w:val="ru-RU"/>
              </w:rPr>
              <w:t>.</w:t>
            </w:r>
          </w:p>
        </w:tc>
      </w:tr>
      <w:tr w:rsidR="00031D95" w:rsidRPr="004C09A3" w14:paraId="5739149E" w14:textId="77777777" w:rsidTr="00A2057E">
        <w:tc>
          <w:tcPr>
            <w:tcW w:w="1400" w:type="dxa"/>
            <w:tcMar>
              <w:top w:w="57" w:type="dxa"/>
              <w:left w:w="85" w:type="dxa"/>
              <w:bottom w:w="57" w:type="dxa"/>
              <w:right w:w="85" w:type="dxa"/>
            </w:tcMar>
          </w:tcPr>
          <w:p w14:paraId="4BEF8477" w14:textId="2928E0E2" w:rsidR="00031D95" w:rsidRPr="00031D95" w:rsidRDefault="004C09A3" w:rsidP="009C5018">
            <w:pPr>
              <w:pStyle w:val="afffff6"/>
              <w:jc w:val="left"/>
            </w:pPr>
            <w:r w:rsidRPr="004C09A3">
              <w:t>log_fetch_timeout_sec</w:t>
            </w:r>
          </w:p>
        </w:tc>
        <w:tc>
          <w:tcPr>
            <w:tcW w:w="992" w:type="dxa"/>
          </w:tcPr>
          <w:p w14:paraId="3EB9A804" w14:textId="6DA93652" w:rsidR="00031D95" w:rsidRPr="005B29E6" w:rsidRDefault="004C09A3" w:rsidP="009C5018">
            <w:pPr>
              <w:pStyle w:val="afffff6"/>
              <w:rPr>
                <w:lang w:val="en-US"/>
              </w:rPr>
            </w:pPr>
            <w:r w:rsidRPr="005B29E6">
              <w:rPr>
                <w:lang w:val="en-US"/>
              </w:rPr>
              <w:t>string</w:t>
            </w:r>
          </w:p>
        </w:tc>
        <w:tc>
          <w:tcPr>
            <w:tcW w:w="1427" w:type="dxa"/>
          </w:tcPr>
          <w:p w14:paraId="736F72AC" w14:textId="03E0935F" w:rsidR="00031D95" w:rsidRPr="004C09A3" w:rsidRDefault="004C09A3" w:rsidP="009C5018">
            <w:pPr>
              <w:pStyle w:val="afffff6"/>
            </w:pPr>
            <w:r>
              <w:t>5</w:t>
            </w:r>
          </w:p>
        </w:tc>
        <w:tc>
          <w:tcPr>
            <w:tcW w:w="1754" w:type="dxa"/>
          </w:tcPr>
          <w:p w14:paraId="158F2CCB" w14:textId="6F250693" w:rsidR="00031D95" w:rsidRPr="00031D95" w:rsidRDefault="004C09A3" w:rsidP="009C5018">
            <w:pPr>
              <w:pStyle w:val="afffff6"/>
              <w:rPr>
                <w:lang w:val="en-US"/>
              </w:rPr>
            </w:pPr>
            <w:r w:rsidRPr="004C09A3">
              <w:rPr>
                <w:lang w:val="en-US"/>
              </w:rPr>
              <w:t>AIRFLOW__WEBSERVER__LOG_FETCH_TIMEOUT_SEC</w:t>
            </w:r>
          </w:p>
        </w:tc>
        <w:tc>
          <w:tcPr>
            <w:tcW w:w="3771" w:type="dxa"/>
            <w:tcMar>
              <w:top w:w="57" w:type="dxa"/>
              <w:left w:w="85" w:type="dxa"/>
              <w:bottom w:w="57" w:type="dxa"/>
              <w:right w:w="85" w:type="dxa"/>
            </w:tcMar>
          </w:tcPr>
          <w:p w14:paraId="30B62869" w14:textId="1F27F0BF" w:rsidR="00031D95" w:rsidRPr="004C09A3" w:rsidRDefault="004C09A3" w:rsidP="003274CB">
            <w:pPr>
              <w:pStyle w:val="aff8"/>
              <w:rPr>
                <w:lang w:val="ru-RU"/>
              </w:rPr>
            </w:pPr>
            <w:r w:rsidRPr="004C09A3">
              <w:rPr>
                <w:lang w:val="ru-RU"/>
              </w:rPr>
              <w:t xml:space="preserve">Время (в секундах), в течение которого веб-сервер будет ожидать первоначального </w:t>
            </w:r>
            <w:r w:rsidR="003274CB">
              <w:rPr>
                <w:lang w:val="ru-RU"/>
              </w:rPr>
              <w:t>«</w:t>
            </w:r>
            <w:r w:rsidRPr="004C09A3">
              <w:rPr>
                <w:lang w:val="ru-RU"/>
              </w:rPr>
              <w:t>рукопожатия</w:t>
            </w:r>
            <w:r w:rsidR="003274CB">
              <w:rPr>
                <w:lang w:val="ru-RU"/>
              </w:rPr>
              <w:t>»</w:t>
            </w:r>
            <w:r w:rsidRPr="004C09A3">
              <w:rPr>
                <w:lang w:val="ru-RU"/>
              </w:rPr>
              <w:t xml:space="preserve"> при получении </w:t>
            </w:r>
            <w:r w:rsidR="003274CB">
              <w:rPr>
                <w:lang w:val="ru-RU"/>
              </w:rPr>
              <w:t>логов</w:t>
            </w:r>
            <w:r w:rsidRPr="004C09A3">
              <w:rPr>
                <w:lang w:val="ru-RU"/>
              </w:rPr>
              <w:t xml:space="preserve"> с другой машины</w:t>
            </w:r>
            <w:r w:rsidR="003274CB">
              <w:rPr>
                <w:lang w:val="ru-RU"/>
              </w:rPr>
              <w:t xml:space="preserve"> обработчика</w:t>
            </w:r>
            <w:r w:rsidRPr="004C09A3">
              <w:rPr>
                <w:lang w:val="ru-RU"/>
              </w:rPr>
              <w:t>.</w:t>
            </w:r>
          </w:p>
        </w:tc>
      </w:tr>
      <w:tr w:rsidR="003274CB" w:rsidRPr="003274CB" w14:paraId="7713B39A" w14:textId="77777777" w:rsidTr="00A2057E">
        <w:tc>
          <w:tcPr>
            <w:tcW w:w="1400" w:type="dxa"/>
            <w:tcMar>
              <w:top w:w="57" w:type="dxa"/>
              <w:left w:w="85" w:type="dxa"/>
              <w:bottom w:w="57" w:type="dxa"/>
              <w:right w:w="85" w:type="dxa"/>
            </w:tcMar>
          </w:tcPr>
          <w:p w14:paraId="0F61EE7E" w14:textId="30AE22E6" w:rsidR="003274CB" w:rsidRPr="004C09A3" w:rsidRDefault="003274CB" w:rsidP="009C5018">
            <w:pPr>
              <w:pStyle w:val="afffff6"/>
              <w:jc w:val="left"/>
            </w:pPr>
            <w:r w:rsidRPr="003274CB">
              <w:t>log_fetch_delay_sec</w:t>
            </w:r>
          </w:p>
        </w:tc>
        <w:tc>
          <w:tcPr>
            <w:tcW w:w="992" w:type="dxa"/>
          </w:tcPr>
          <w:p w14:paraId="3B0707BA" w14:textId="2A546C1C" w:rsidR="003274CB" w:rsidRPr="005B29E6" w:rsidRDefault="003274CB" w:rsidP="009C5018">
            <w:pPr>
              <w:pStyle w:val="afffff6"/>
              <w:rPr>
                <w:lang w:val="en-US"/>
              </w:rPr>
            </w:pPr>
            <w:r w:rsidRPr="003274CB">
              <w:rPr>
                <w:lang w:val="en-US"/>
              </w:rPr>
              <w:t>integer</w:t>
            </w:r>
          </w:p>
        </w:tc>
        <w:tc>
          <w:tcPr>
            <w:tcW w:w="1427" w:type="dxa"/>
          </w:tcPr>
          <w:p w14:paraId="17C04E01" w14:textId="3B5CBDD1" w:rsidR="003274CB" w:rsidRDefault="003274CB" w:rsidP="009C5018">
            <w:pPr>
              <w:pStyle w:val="afffff6"/>
            </w:pPr>
            <w:r>
              <w:t>2</w:t>
            </w:r>
          </w:p>
        </w:tc>
        <w:tc>
          <w:tcPr>
            <w:tcW w:w="1754" w:type="dxa"/>
          </w:tcPr>
          <w:p w14:paraId="477D3143" w14:textId="0A1E45E3" w:rsidR="003274CB" w:rsidRPr="004C09A3" w:rsidRDefault="003274CB" w:rsidP="009C5018">
            <w:pPr>
              <w:pStyle w:val="afffff6"/>
              <w:rPr>
                <w:lang w:val="en-US"/>
              </w:rPr>
            </w:pPr>
            <w:r w:rsidRPr="003274CB">
              <w:rPr>
                <w:lang w:val="en-US"/>
              </w:rPr>
              <w:t>AIRFLOW__WEBSERVER__LOG_FETCH_DELAY_SEC</w:t>
            </w:r>
          </w:p>
        </w:tc>
        <w:tc>
          <w:tcPr>
            <w:tcW w:w="3771" w:type="dxa"/>
            <w:tcMar>
              <w:top w:w="57" w:type="dxa"/>
              <w:left w:w="85" w:type="dxa"/>
              <w:bottom w:w="57" w:type="dxa"/>
              <w:right w:w="85" w:type="dxa"/>
            </w:tcMar>
          </w:tcPr>
          <w:p w14:paraId="28D7BA52" w14:textId="583A0388" w:rsidR="003274CB" w:rsidRPr="003274CB" w:rsidRDefault="003274CB" w:rsidP="003274CB">
            <w:pPr>
              <w:pStyle w:val="aff8"/>
              <w:rPr>
                <w:lang w:val="ru-RU"/>
              </w:rPr>
            </w:pPr>
            <w:r w:rsidRPr="003274CB">
              <w:rPr>
                <w:lang w:val="ru-RU"/>
              </w:rPr>
              <w:t xml:space="preserve">Интервал времени (в секундах) ожидания перед следующей загрузкой </w:t>
            </w:r>
            <w:r>
              <w:rPr>
                <w:lang w:val="ru-RU"/>
              </w:rPr>
              <w:t>лога</w:t>
            </w:r>
            <w:r w:rsidRPr="003274CB">
              <w:rPr>
                <w:lang w:val="ru-RU"/>
              </w:rPr>
              <w:t>.</w:t>
            </w:r>
          </w:p>
        </w:tc>
      </w:tr>
      <w:tr w:rsidR="003274CB" w:rsidRPr="003274CB" w14:paraId="785835F3" w14:textId="77777777" w:rsidTr="00A2057E">
        <w:tc>
          <w:tcPr>
            <w:tcW w:w="1400" w:type="dxa"/>
            <w:tcMar>
              <w:top w:w="57" w:type="dxa"/>
              <w:left w:w="85" w:type="dxa"/>
              <w:bottom w:w="57" w:type="dxa"/>
              <w:right w:w="85" w:type="dxa"/>
            </w:tcMar>
          </w:tcPr>
          <w:p w14:paraId="23DB87EE" w14:textId="2D8917B0" w:rsidR="003274CB" w:rsidRPr="003274CB" w:rsidRDefault="003274CB" w:rsidP="009C5018">
            <w:pPr>
              <w:pStyle w:val="afffff6"/>
              <w:jc w:val="left"/>
            </w:pPr>
            <w:r w:rsidRPr="003274CB">
              <w:t>log_auto_tailing_offset</w:t>
            </w:r>
          </w:p>
        </w:tc>
        <w:tc>
          <w:tcPr>
            <w:tcW w:w="992" w:type="dxa"/>
          </w:tcPr>
          <w:p w14:paraId="37FA73F4" w14:textId="61E80CA2" w:rsidR="003274CB" w:rsidRPr="003274CB" w:rsidRDefault="003274CB" w:rsidP="009C5018">
            <w:pPr>
              <w:pStyle w:val="afffff6"/>
              <w:rPr>
                <w:lang w:val="en-US"/>
              </w:rPr>
            </w:pPr>
            <w:r w:rsidRPr="003274CB">
              <w:rPr>
                <w:lang w:val="en-US"/>
              </w:rPr>
              <w:t>integer</w:t>
            </w:r>
          </w:p>
        </w:tc>
        <w:tc>
          <w:tcPr>
            <w:tcW w:w="1427" w:type="dxa"/>
          </w:tcPr>
          <w:p w14:paraId="1E3F1DDA" w14:textId="05A1F926" w:rsidR="003274CB" w:rsidRDefault="003274CB" w:rsidP="009C5018">
            <w:pPr>
              <w:pStyle w:val="afffff6"/>
            </w:pPr>
            <w:r>
              <w:t>30</w:t>
            </w:r>
          </w:p>
        </w:tc>
        <w:tc>
          <w:tcPr>
            <w:tcW w:w="1754" w:type="dxa"/>
          </w:tcPr>
          <w:p w14:paraId="7668EF3C" w14:textId="06E7AB1B" w:rsidR="003274CB" w:rsidRPr="003274CB" w:rsidRDefault="003274CB" w:rsidP="009C5018">
            <w:pPr>
              <w:pStyle w:val="afffff6"/>
              <w:rPr>
                <w:lang w:val="en-US"/>
              </w:rPr>
            </w:pPr>
            <w:r w:rsidRPr="003274CB">
              <w:rPr>
                <w:lang w:val="en-US"/>
              </w:rPr>
              <w:t>AIRFLOW__WEBSERVER__LOG_AUTO_TAILING_OFFSET</w:t>
            </w:r>
          </w:p>
        </w:tc>
        <w:tc>
          <w:tcPr>
            <w:tcW w:w="3771" w:type="dxa"/>
            <w:tcMar>
              <w:top w:w="57" w:type="dxa"/>
              <w:left w:w="85" w:type="dxa"/>
              <w:bottom w:w="57" w:type="dxa"/>
              <w:right w:w="85" w:type="dxa"/>
            </w:tcMar>
          </w:tcPr>
          <w:p w14:paraId="32AED618" w14:textId="529C6270" w:rsidR="003274CB" w:rsidRPr="003274CB" w:rsidRDefault="003274CB" w:rsidP="003274CB">
            <w:pPr>
              <w:pStyle w:val="aff8"/>
              <w:rPr>
                <w:lang w:val="ru-RU"/>
              </w:rPr>
            </w:pPr>
            <w:r w:rsidRPr="003274CB">
              <w:rPr>
                <w:lang w:val="ru-RU"/>
              </w:rPr>
              <w:t>Расстояние от низа страницы, чтобы включить автоматическое отслеживание</w:t>
            </w:r>
            <w:r>
              <w:rPr>
                <w:lang w:val="ru-RU"/>
              </w:rPr>
              <w:t xml:space="preserve"> «хвоста» лога</w:t>
            </w:r>
            <w:r w:rsidRPr="003274CB">
              <w:rPr>
                <w:lang w:val="ru-RU"/>
              </w:rPr>
              <w:t>.</w:t>
            </w:r>
          </w:p>
        </w:tc>
      </w:tr>
      <w:tr w:rsidR="003274CB" w:rsidRPr="003274CB" w14:paraId="4DC7819B" w14:textId="77777777" w:rsidTr="00A2057E">
        <w:tc>
          <w:tcPr>
            <w:tcW w:w="1400" w:type="dxa"/>
            <w:tcMar>
              <w:top w:w="57" w:type="dxa"/>
              <w:left w:w="85" w:type="dxa"/>
              <w:bottom w:w="57" w:type="dxa"/>
              <w:right w:w="85" w:type="dxa"/>
            </w:tcMar>
          </w:tcPr>
          <w:p w14:paraId="3E1A3C5B" w14:textId="372C41A5" w:rsidR="003274CB" w:rsidRPr="003274CB" w:rsidRDefault="003274CB" w:rsidP="009C5018">
            <w:pPr>
              <w:pStyle w:val="afffff6"/>
              <w:jc w:val="left"/>
            </w:pPr>
            <w:r w:rsidRPr="003274CB">
              <w:t>log_animation_speed</w:t>
            </w:r>
          </w:p>
        </w:tc>
        <w:tc>
          <w:tcPr>
            <w:tcW w:w="992" w:type="dxa"/>
          </w:tcPr>
          <w:p w14:paraId="0F8A53B1" w14:textId="09C4F490" w:rsidR="003274CB" w:rsidRPr="003274CB" w:rsidRDefault="003274CB" w:rsidP="009C5018">
            <w:pPr>
              <w:pStyle w:val="afffff6"/>
              <w:rPr>
                <w:lang w:val="en-US"/>
              </w:rPr>
            </w:pPr>
            <w:r w:rsidRPr="003274CB">
              <w:rPr>
                <w:lang w:val="en-US"/>
              </w:rPr>
              <w:t>integer</w:t>
            </w:r>
          </w:p>
        </w:tc>
        <w:tc>
          <w:tcPr>
            <w:tcW w:w="1427" w:type="dxa"/>
          </w:tcPr>
          <w:p w14:paraId="48B95E9A" w14:textId="56C40B0F" w:rsidR="003274CB" w:rsidRDefault="003274CB" w:rsidP="009C5018">
            <w:pPr>
              <w:pStyle w:val="afffff6"/>
            </w:pPr>
            <w:r>
              <w:t>1000</w:t>
            </w:r>
          </w:p>
        </w:tc>
        <w:tc>
          <w:tcPr>
            <w:tcW w:w="1754" w:type="dxa"/>
          </w:tcPr>
          <w:p w14:paraId="0A6F27B8" w14:textId="2C696F19" w:rsidR="003274CB" w:rsidRPr="003274CB" w:rsidRDefault="003274CB" w:rsidP="009C5018">
            <w:pPr>
              <w:pStyle w:val="afffff6"/>
              <w:rPr>
                <w:lang w:val="en-US"/>
              </w:rPr>
            </w:pPr>
            <w:r w:rsidRPr="003274CB">
              <w:rPr>
                <w:lang w:val="en-US"/>
              </w:rPr>
              <w:t>AIRFLOW__WEBSERVER__LOG_ANIMATION_SPEED</w:t>
            </w:r>
          </w:p>
        </w:tc>
        <w:tc>
          <w:tcPr>
            <w:tcW w:w="3771" w:type="dxa"/>
            <w:tcMar>
              <w:top w:w="57" w:type="dxa"/>
              <w:left w:w="85" w:type="dxa"/>
              <w:bottom w:w="57" w:type="dxa"/>
              <w:right w:w="85" w:type="dxa"/>
            </w:tcMar>
          </w:tcPr>
          <w:p w14:paraId="6553754A" w14:textId="06360B57" w:rsidR="003274CB" w:rsidRPr="003274CB" w:rsidRDefault="003274CB" w:rsidP="003274CB">
            <w:pPr>
              <w:pStyle w:val="aff8"/>
              <w:rPr>
                <w:lang w:val="ru-RU"/>
              </w:rPr>
            </w:pPr>
            <w:r w:rsidRPr="003274CB">
              <w:rPr>
                <w:lang w:val="ru-RU"/>
              </w:rPr>
              <w:t xml:space="preserve">Скорость анимации для автоматического отображения </w:t>
            </w:r>
            <w:r>
              <w:rPr>
                <w:lang w:val="ru-RU"/>
              </w:rPr>
              <w:t>«хвоста» лога</w:t>
            </w:r>
            <w:r w:rsidRPr="003274CB">
              <w:rPr>
                <w:lang w:val="ru-RU"/>
              </w:rPr>
              <w:t>.</w:t>
            </w:r>
          </w:p>
        </w:tc>
      </w:tr>
      <w:tr w:rsidR="003274CB" w:rsidRPr="003274CB" w14:paraId="34F76B8B" w14:textId="77777777" w:rsidTr="00A2057E">
        <w:tc>
          <w:tcPr>
            <w:tcW w:w="1400" w:type="dxa"/>
            <w:tcMar>
              <w:top w:w="57" w:type="dxa"/>
              <w:left w:w="85" w:type="dxa"/>
              <w:bottom w:w="57" w:type="dxa"/>
              <w:right w:w="85" w:type="dxa"/>
            </w:tcMar>
          </w:tcPr>
          <w:p w14:paraId="077600A3" w14:textId="705B405B" w:rsidR="003274CB" w:rsidRPr="003274CB" w:rsidRDefault="003274CB" w:rsidP="003274CB">
            <w:pPr>
              <w:pStyle w:val="afffff6"/>
              <w:jc w:val="left"/>
              <w:rPr>
                <w:lang w:val="en-US"/>
              </w:rPr>
            </w:pPr>
            <w:r w:rsidRPr="003274CB">
              <w:rPr>
                <w:lang w:val="en-US"/>
              </w:rPr>
              <w:t>hide_paused_dags_by_default</w:t>
            </w:r>
          </w:p>
        </w:tc>
        <w:tc>
          <w:tcPr>
            <w:tcW w:w="992" w:type="dxa"/>
          </w:tcPr>
          <w:p w14:paraId="55032A81" w14:textId="4A317AED" w:rsidR="003274CB" w:rsidRPr="003274CB" w:rsidRDefault="003274CB" w:rsidP="003274CB">
            <w:pPr>
              <w:pStyle w:val="afffff6"/>
              <w:rPr>
                <w:lang w:val="en-US"/>
              </w:rPr>
            </w:pPr>
            <w:r w:rsidRPr="005B29E6">
              <w:rPr>
                <w:lang w:val="en-US"/>
              </w:rPr>
              <w:t>string</w:t>
            </w:r>
          </w:p>
        </w:tc>
        <w:tc>
          <w:tcPr>
            <w:tcW w:w="1427" w:type="dxa"/>
          </w:tcPr>
          <w:p w14:paraId="75828707" w14:textId="6745B627" w:rsidR="003274CB" w:rsidRPr="003274CB" w:rsidRDefault="003274CB" w:rsidP="003274CB">
            <w:pPr>
              <w:pStyle w:val="afffff6"/>
              <w:rPr>
                <w:lang w:val="en-US"/>
              </w:rPr>
            </w:pPr>
            <w:r w:rsidRPr="005B29E6">
              <w:rPr>
                <w:lang w:val="en-US"/>
              </w:rPr>
              <w:t>False</w:t>
            </w:r>
          </w:p>
        </w:tc>
        <w:tc>
          <w:tcPr>
            <w:tcW w:w="1754" w:type="dxa"/>
          </w:tcPr>
          <w:p w14:paraId="2B831486" w14:textId="2A97A0F0" w:rsidR="003274CB" w:rsidRPr="003274CB" w:rsidRDefault="003274CB" w:rsidP="003274CB">
            <w:pPr>
              <w:pStyle w:val="afffff6"/>
              <w:rPr>
                <w:lang w:val="en-US"/>
              </w:rPr>
            </w:pPr>
            <w:r w:rsidRPr="003274CB">
              <w:rPr>
                <w:lang w:val="en-US"/>
              </w:rPr>
              <w:t>AIRFLOW__WEBSERVER__HIDE_PAUSED_DAGS_BY_DEFAULT</w:t>
            </w:r>
          </w:p>
        </w:tc>
        <w:tc>
          <w:tcPr>
            <w:tcW w:w="3771" w:type="dxa"/>
            <w:tcMar>
              <w:top w:w="57" w:type="dxa"/>
              <w:left w:w="85" w:type="dxa"/>
              <w:bottom w:w="57" w:type="dxa"/>
              <w:right w:w="85" w:type="dxa"/>
            </w:tcMar>
          </w:tcPr>
          <w:p w14:paraId="5EB7319E" w14:textId="730AF1D7" w:rsidR="003274CB" w:rsidRPr="003274CB" w:rsidRDefault="003274CB" w:rsidP="003274CB">
            <w:pPr>
              <w:pStyle w:val="aff8"/>
              <w:rPr>
                <w:lang w:val="ru-RU"/>
              </w:rPr>
            </w:pPr>
            <w:r w:rsidRPr="003274CB">
              <w:rPr>
                <w:lang w:val="ru-RU"/>
              </w:rPr>
              <w:t xml:space="preserve">По умолчанию веб-сервер показывает приостановленные </w:t>
            </w:r>
            <w:r>
              <w:t>DAG</w:t>
            </w:r>
            <w:r w:rsidRPr="003274CB">
              <w:rPr>
                <w:lang w:val="ru-RU"/>
              </w:rPr>
              <w:t xml:space="preserve">. </w:t>
            </w:r>
            <w:r>
              <w:rPr>
                <w:lang w:val="ru-RU"/>
              </w:rPr>
              <w:t xml:space="preserve">Поменяйте на </w:t>
            </w:r>
            <w:r w:rsidRPr="003274CB">
              <w:rPr>
                <w:rStyle w:val="afffff7"/>
              </w:rPr>
              <w:t>True</w:t>
            </w:r>
            <w:r w:rsidRPr="003274CB">
              <w:rPr>
                <w:lang w:val="ru-RU"/>
              </w:rPr>
              <w:t xml:space="preserve">, чтобы скрыть приостановленные </w:t>
            </w:r>
            <w:r w:rsidRPr="003274CB">
              <w:t>DAG</w:t>
            </w:r>
            <w:r w:rsidRPr="003274CB">
              <w:rPr>
                <w:lang w:val="ru-RU"/>
              </w:rPr>
              <w:t xml:space="preserve"> по умолчанию</w:t>
            </w:r>
            <w:r>
              <w:rPr>
                <w:lang w:val="ru-RU"/>
              </w:rPr>
              <w:t>.</w:t>
            </w:r>
          </w:p>
        </w:tc>
      </w:tr>
      <w:tr w:rsidR="003274CB" w:rsidRPr="003274CB" w14:paraId="4D580806" w14:textId="77777777" w:rsidTr="00A2057E">
        <w:tc>
          <w:tcPr>
            <w:tcW w:w="1400" w:type="dxa"/>
            <w:tcMar>
              <w:top w:w="57" w:type="dxa"/>
              <w:left w:w="85" w:type="dxa"/>
              <w:bottom w:w="57" w:type="dxa"/>
              <w:right w:w="85" w:type="dxa"/>
            </w:tcMar>
          </w:tcPr>
          <w:p w14:paraId="449CA063" w14:textId="76FDED7F" w:rsidR="003274CB" w:rsidRPr="003274CB" w:rsidRDefault="003274CB" w:rsidP="003274CB">
            <w:pPr>
              <w:pStyle w:val="afffff6"/>
              <w:jc w:val="left"/>
              <w:rPr>
                <w:lang w:val="en-US"/>
              </w:rPr>
            </w:pPr>
            <w:r w:rsidRPr="003274CB">
              <w:rPr>
                <w:lang w:val="en-US"/>
              </w:rPr>
              <w:t>page_size</w:t>
            </w:r>
          </w:p>
        </w:tc>
        <w:tc>
          <w:tcPr>
            <w:tcW w:w="992" w:type="dxa"/>
          </w:tcPr>
          <w:p w14:paraId="47C1BCC6" w14:textId="75CB54EF" w:rsidR="003274CB" w:rsidRPr="005B29E6" w:rsidRDefault="003274CB" w:rsidP="003274CB">
            <w:pPr>
              <w:pStyle w:val="afffff6"/>
              <w:rPr>
                <w:lang w:val="en-US"/>
              </w:rPr>
            </w:pPr>
            <w:r w:rsidRPr="005B29E6">
              <w:rPr>
                <w:lang w:val="en-US"/>
              </w:rPr>
              <w:t>string</w:t>
            </w:r>
          </w:p>
        </w:tc>
        <w:tc>
          <w:tcPr>
            <w:tcW w:w="1427" w:type="dxa"/>
          </w:tcPr>
          <w:p w14:paraId="6E73C45B" w14:textId="5F3DF003" w:rsidR="003274CB" w:rsidRPr="003274CB" w:rsidRDefault="003274CB" w:rsidP="003274CB">
            <w:pPr>
              <w:pStyle w:val="afffff6"/>
            </w:pPr>
            <w:r>
              <w:t>100</w:t>
            </w:r>
          </w:p>
        </w:tc>
        <w:tc>
          <w:tcPr>
            <w:tcW w:w="1754" w:type="dxa"/>
          </w:tcPr>
          <w:p w14:paraId="6A40BB63" w14:textId="627FE323" w:rsidR="003274CB" w:rsidRPr="003274CB" w:rsidRDefault="003274CB" w:rsidP="003274CB">
            <w:pPr>
              <w:pStyle w:val="afffff6"/>
              <w:rPr>
                <w:lang w:val="en-US"/>
              </w:rPr>
            </w:pPr>
            <w:r w:rsidRPr="003274CB">
              <w:rPr>
                <w:lang w:val="en-US"/>
              </w:rPr>
              <w:t>AIRFLOW__WEBSERVER__PAGE_SIZE</w:t>
            </w:r>
          </w:p>
        </w:tc>
        <w:tc>
          <w:tcPr>
            <w:tcW w:w="3771" w:type="dxa"/>
            <w:tcMar>
              <w:top w:w="57" w:type="dxa"/>
              <w:left w:w="85" w:type="dxa"/>
              <w:bottom w:w="57" w:type="dxa"/>
              <w:right w:w="85" w:type="dxa"/>
            </w:tcMar>
          </w:tcPr>
          <w:p w14:paraId="5061A732" w14:textId="6F235F93" w:rsidR="003274CB" w:rsidRPr="003274CB" w:rsidRDefault="003274CB" w:rsidP="003274CB">
            <w:pPr>
              <w:pStyle w:val="aff8"/>
              <w:rPr>
                <w:lang w:val="ru-RU"/>
              </w:rPr>
            </w:pPr>
            <w:r w:rsidRPr="003274CB">
              <w:rPr>
                <w:lang w:val="ru-RU"/>
              </w:rPr>
              <w:t>Единый размер страницы для всех представлений листинга в пользовательском интерфейсе</w:t>
            </w:r>
            <w:r>
              <w:rPr>
                <w:lang w:val="ru-RU"/>
              </w:rPr>
              <w:t>.</w:t>
            </w:r>
          </w:p>
        </w:tc>
      </w:tr>
      <w:tr w:rsidR="003274CB" w:rsidRPr="003274CB" w14:paraId="2FBFFF5D" w14:textId="77777777" w:rsidTr="00A2057E">
        <w:tc>
          <w:tcPr>
            <w:tcW w:w="1400" w:type="dxa"/>
            <w:tcMar>
              <w:top w:w="57" w:type="dxa"/>
              <w:left w:w="85" w:type="dxa"/>
              <w:bottom w:w="57" w:type="dxa"/>
              <w:right w:w="85" w:type="dxa"/>
            </w:tcMar>
          </w:tcPr>
          <w:p w14:paraId="6822A402" w14:textId="3E402E73" w:rsidR="003274CB" w:rsidRPr="003274CB" w:rsidRDefault="004705F3" w:rsidP="003274CB">
            <w:pPr>
              <w:pStyle w:val="afffff6"/>
              <w:jc w:val="left"/>
              <w:rPr>
                <w:lang w:val="en-US"/>
              </w:rPr>
            </w:pPr>
            <w:r w:rsidRPr="004705F3">
              <w:rPr>
                <w:lang w:val="en-US"/>
              </w:rPr>
              <w:t>navbar_color</w:t>
            </w:r>
          </w:p>
        </w:tc>
        <w:tc>
          <w:tcPr>
            <w:tcW w:w="992" w:type="dxa"/>
          </w:tcPr>
          <w:p w14:paraId="13FACF53" w14:textId="7D451021" w:rsidR="003274CB" w:rsidRPr="005B29E6" w:rsidRDefault="004705F3" w:rsidP="003274CB">
            <w:pPr>
              <w:pStyle w:val="afffff6"/>
              <w:rPr>
                <w:lang w:val="en-US"/>
              </w:rPr>
            </w:pPr>
            <w:r w:rsidRPr="005B29E6">
              <w:rPr>
                <w:lang w:val="en-US"/>
              </w:rPr>
              <w:t>string</w:t>
            </w:r>
          </w:p>
        </w:tc>
        <w:tc>
          <w:tcPr>
            <w:tcW w:w="1427" w:type="dxa"/>
          </w:tcPr>
          <w:p w14:paraId="17F05A87" w14:textId="2B9361CE" w:rsidR="003274CB" w:rsidRDefault="004705F3" w:rsidP="003274CB">
            <w:pPr>
              <w:pStyle w:val="afffff6"/>
            </w:pPr>
            <w:r w:rsidRPr="004705F3">
              <w:t>#fff</w:t>
            </w:r>
          </w:p>
        </w:tc>
        <w:tc>
          <w:tcPr>
            <w:tcW w:w="1754" w:type="dxa"/>
          </w:tcPr>
          <w:p w14:paraId="7ACDA96F" w14:textId="0FE7D602" w:rsidR="003274CB" w:rsidRPr="003274CB" w:rsidRDefault="004705F3" w:rsidP="003274CB">
            <w:pPr>
              <w:pStyle w:val="afffff6"/>
              <w:rPr>
                <w:lang w:val="en-US"/>
              </w:rPr>
            </w:pPr>
            <w:r w:rsidRPr="004705F3">
              <w:rPr>
                <w:lang w:val="en-US"/>
              </w:rPr>
              <w:t>AIRFLOW__WEBSERVER__NAVBAR_COLOR</w:t>
            </w:r>
          </w:p>
        </w:tc>
        <w:tc>
          <w:tcPr>
            <w:tcW w:w="3771" w:type="dxa"/>
            <w:tcMar>
              <w:top w:w="57" w:type="dxa"/>
              <w:left w:w="85" w:type="dxa"/>
              <w:bottom w:w="57" w:type="dxa"/>
              <w:right w:w="85" w:type="dxa"/>
            </w:tcMar>
          </w:tcPr>
          <w:p w14:paraId="3EE9F099" w14:textId="3BF09280" w:rsidR="003274CB" w:rsidRPr="003274CB" w:rsidRDefault="004705F3" w:rsidP="003274CB">
            <w:pPr>
              <w:pStyle w:val="aff8"/>
              <w:rPr>
                <w:lang w:val="ru-RU"/>
              </w:rPr>
            </w:pPr>
            <w:r>
              <w:rPr>
                <w:lang w:val="ru-RU"/>
              </w:rPr>
              <w:t>Определение</w:t>
            </w:r>
            <w:r w:rsidRPr="004705F3">
              <w:rPr>
                <w:lang w:val="ru-RU"/>
              </w:rPr>
              <w:t xml:space="preserve"> цвет</w:t>
            </w:r>
            <w:r>
              <w:rPr>
                <w:lang w:val="ru-RU"/>
              </w:rPr>
              <w:t>а</w:t>
            </w:r>
            <w:r w:rsidRPr="004705F3">
              <w:rPr>
                <w:lang w:val="ru-RU"/>
              </w:rPr>
              <w:t xml:space="preserve"> панели навигации</w:t>
            </w:r>
            <w:r>
              <w:rPr>
                <w:lang w:val="ru-RU"/>
              </w:rPr>
              <w:t>.</w:t>
            </w:r>
          </w:p>
        </w:tc>
      </w:tr>
      <w:tr w:rsidR="004705F3" w:rsidRPr="004705F3" w14:paraId="25E085BD" w14:textId="77777777" w:rsidTr="00A2057E">
        <w:tc>
          <w:tcPr>
            <w:tcW w:w="1400" w:type="dxa"/>
            <w:tcMar>
              <w:top w:w="57" w:type="dxa"/>
              <w:left w:w="85" w:type="dxa"/>
              <w:bottom w:w="57" w:type="dxa"/>
              <w:right w:w="85" w:type="dxa"/>
            </w:tcMar>
          </w:tcPr>
          <w:p w14:paraId="60FEB682" w14:textId="497A53B5" w:rsidR="004705F3" w:rsidRPr="004705F3" w:rsidRDefault="004705F3" w:rsidP="003274CB">
            <w:pPr>
              <w:pStyle w:val="afffff6"/>
              <w:jc w:val="left"/>
              <w:rPr>
                <w:lang w:val="en-US"/>
              </w:rPr>
            </w:pPr>
            <w:r w:rsidRPr="004705F3">
              <w:rPr>
                <w:lang w:val="en-US"/>
              </w:rPr>
              <w:t>default_dag_run_display_number</w:t>
            </w:r>
          </w:p>
        </w:tc>
        <w:tc>
          <w:tcPr>
            <w:tcW w:w="992" w:type="dxa"/>
          </w:tcPr>
          <w:p w14:paraId="26AC8EB7" w14:textId="598D9BDB" w:rsidR="004705F3" w:rsidRPr="005B29E6" w:rsidRDefault="004705F3" w:rsidP="003274CB">
            <w:pPr>
              <w:pStyle w:val="afffff6"/>
              <w:rPr>
                <w:lang w:val="en-US"/>
              </w:rPr>
            </w:pPr>
            <w:r w:rsidRPr="005B29E6">
              <w:rPr>
                <w:lang w:val="en-US"/>
              </w:rPr>
              <w:t>string</w:t>
            </w:r>
          </w:p>
        </w:tc>
        <w:tc>
          <w:tcPr>
            <w:tcW w:w="1427" w:type="dxa"/>
          </w:tcPr>
          <w:p w14:paraId="44EBD520" w14:textId="108FC7DC" w:rsidR="004705F3" w:rsidRPr="004705F3" w:rsidRDefault="004705F3" w:rsidP="003274CB">
            <w:pPr>
              <w:pStyle w:val="afffff6"/>
            </w:pPr>
            <w:r>
              <w:t>25</w:t>
            </w:r>
          </w:p>
        </w:tc>
        <w:tc>
          <w:tcPr>
            <w:tcW w:w="1754" w:type="dxa"/>
          </w:tcPr>
          <w:p w14:paraId="265C13E1" w14:textId="6DD21F7F" w:rsidR="004705F3" w:rsidRPr="004705F3" w:rsidRDefault="004705F3" w:rsidP="003274CB">
            <w:pPr>
              <w:pStyle w:val="afffff6"/>
              <w:rPr>
                <w:lang w:val="en-US"/>
              </w:rPr>
            </w:pPr>
            <w:r w:rsidRPr="004705F3">
              <w:rPr>
                <w:lang w:val="en-US"/>
              </w:rPr>
              <w:t>AIRFLOW__WEBSERVER__DEFAULT_DAG_RUN_DISPLAY_NUMBER</w:t>
            </w:r>
          </w:p>
        </w:tc>
        <w:tc>
          <w:tcPr>
            <w:tcW w:w="3771" w:type="dxa"/>
            <w:tcMar>
              <w:top w:w="57" w:type="dxa"/>
              <w:left w:w="85" w:type="dxa"/>
              <w:bottom w:w="57" w:type="dxa"/>
              <w:right w:w="85" w:type="dxa"/>
            </w:tcMar>
          </w:tcPr>
          <w:p w14:paraId="35735DC1" w14:textId="3B46258A" w:rsidR="004705F3" w:rsidRPr="004705F3" w:rsidRDefault="004705F3" w:rsidP="003274CB">
            <w:pPr>
              <w:pStyle w:val="aff8"/>
              <w:rPr>
                <w:lang w:val="ru-RU"/>
              </w:rPr>
            </w:pPr>
            <w:r w:rsidRPr="004705F3">
              <w:rPr>
                <w:lang w:val="ru-RU"/>
              </w:rPr>
              <w:t>dagrun по умолчанию для отображения в пользовательском интерфейсе</w:t>
            </w:r>
            <w:r>
              <w:rPr>
                <w:lang w:val="ru-RU"/>
              </w:rPr>
              <w:t>.</w:t>
            </w:r>
          </w:p>
        </w:tc>
      </w:tr>
      <w:tr w:rsidR="004705F3" w:rsidRPr="004705F3" w14:paraId="7F4401BD" w14:textId="77777777" w:rsidTr="00A2057E">
        <w:tc>
          <w:tcPr>
            <w:tcW w:w="1400" w:type="dxa"/>
            <w:tcMar>
              <w:top w:w="57" w:type="dxa"/>
              <w:left w:w="85" w:type="dxa"/>
              <w:bottom w:w="57" w:type="dxa"/>
              <w:right w:w="85" w:type="dxa"/>
            </w:tcMar>
          </w:tcPr>
          <w:p w14:paraId="2DE41EF4" w14:textId="02DC3EF5" w:rsidR="004705F3" w:rsidRPr="004705F3" w:rsidRDefault="004705F3" w:rsidP="003274CB">
            <w:pPr>
              <w:pStyle w:val="afffff6"/>
              <w:jc w:val="left"/>
              <w:rPr>
                <w:lang w:val="en-US"/>
              </w:rPr>
            </w:pPr>
            <w:r w:rsidRPr="004705F3">
              <w:rPr>
                <w:lang w:val="en-US"/>
              </w:rPr>
              <w:lastRenderedPageBreak/>
              <w:t>enable_proxy_fix</w:t>
            </w:r>
          </w:p>
        </w:tc>
        <w:tc>
          <w:tcPr>
            <w:tcW w:w="992" w:type="dxa"/>
          </w:tcPr>
          <w:p w14:paraId="238448B0" w14:textId="126FEB47" w:rsidR="004705F3" w:rsidRPr="005B29E6" w:rsidRDefault="004705F3" w:rsidP="003274CB">
            <w:pPr>
              <w:pStyle w:val="afffff6"/>
              <w:rPr>
                <w:lang w:val="en-US"/>
              </w:rPr>
            </w:pPr>
            <w:r w:rsidRPr="004705F3">
              <w:rPr>
                <w:lang w:val="en-US"/>
              </w:rPr>
              <w:t>boolean</w:t>
            </w:r>
          </w:p>
        </w:tc>
        <w:tc>
          <w:tcPr>
            <w:tcW w:w="1427" w:type="dxa"/>
          </w:tcPr>
          <w:p w14:paraId="24E55DCF" w14:textId="1FBF86C1" w:rsidR="004705F3" w:rsidRDefault="004705F3" w:rsidP="003274CB">
            <w:pPr>
              <w:pStyle w:val="afffff6"/>
            </w:pPr>
            <w:r w:rsidRPr="004705F3">
              <w:t>False</w:t>
            </w:r>
          </w:p>
        </w:tc>
        <w:tc>
          <w:tcPr>
            <w:tcW w:w="1754" w:type="dxa"/>
          </w:tcPr>
          <w:p w14:paraId="0E4C87D3" w14:textId="4FEA5C1B" w:rsidR="004705F3" w:rsidRPr="004705F3" w:rsidRDefault="004705F3" w:rsidP="003274CB">
            <w:pPr>
              <w:pStyle w:val="afffff6"/>
              <w:rPr>
                <w:lang w:val="en-US"/>
              </w:rPr>
            </w:pPr>
            <w:r w:rsidRPr="004705F3">
              <w:rPr>
                <w:lang w:val="en-US"/>
              </w:rPr>
              <w:t>AIRFLOW__WEBSERVER__ENABLE_PROXY_FIX</w:t>
            </w:r>
          </w:p>
        </w:tc>
        <w:tc>
          <w:tcPr>
            <w:tcW w:w="3771" w:type="dxa"/>
            <w:tcMar>
              <w:top w:w="57" w:type="dxa"/>
              <w:left w:w="85" w:type="dxa"/>
              <w:bottom w:w="57" w:type="dxa"/>
              <w:right w:w="85" w:type="dxa"/>
            </w:tcMar>
          </w:tcPr>
          <w:p w14:paraId="290350EB" w14:textId="7D162AE2" w:rsidR="004705F3" w:rsidRPr="004705F3" w:rsidRDefault="004705F3" w:rsidP="003274CB">
            <w:pPr>
              <w:pStyle w:val="aff8"/>
              <w:rPr>
                <w:lang w:val="ru-RU"/>
              </w:rPr>
            </w:pPr>
            <w:r w:rsidRPr="004705F3">
              <w:rPr>
                <w:lang w:val="ru-RU"/>
              </w:rPr>
              <w:t xml:space="preserve">Включить промежуточное ПО </w:t>
            </w:r>
            <w:r w:rsidRPr="004705F3">
              <w:rPr>
                <w:rStyle w:val="afffff7"/>
              </w:rPr>
              <w:t>werkzeug</w:t>
            </w:r>
            <w:r w:rsidRPr="004705F3">
              <w:rPr>
                <w:rStyle w:val="afffff7"/>
                <w:lang w:val="ru-RU"/>
              </w:rPr>
              <w:t xml:space="preserve"> </w:t>
            </w:r>
            <w:r w:rsidRPr="004705F3">
              <w:rPr>
                <w:rStyle w:val="afffff7"/>
              </w:rPr>
              <w:t>ProxyFix</w:t>
            </w:r>
            <w:r w:rsidRPr="004705F3">
              <w:rPr>
                <w:lang w:val="ru-RU"/>
              </w:rPr>
              <w:t xml:space="preserve"> для обратного прокси</w:t>
            </w:r>
            <w:r>
              <w:rPr>
                <w:lang w:val="ru-RU"/>
              </w:rPr>
              <w:t>.</w:t>
            </w:r>
          </w:p>
        </w:tc>
      </w:tr>
      <w:tr w:rsidR="004705F3" w:rsidRPr="000955E3" w14:paraId="4656B11B" w14:textId="77777777" w:rsidTr="00A2057E">
        <w:tc>
          <w:tcPr>
            <w:tcW w:w="1400" w:type="dxa"/>
            <w:tcMar>
              <w:top w:w="57" w:type="dxa"/>
              <w:left w:w="85" w:type="dxa"/>
              <w:bottom w:w="57" w:type="dxa"/>
              <w:right w:w="85" w:type="dxa"/>
            </w:tcMar>
          </w:tcPr>
          <w:p w14:paraId="73D7A36A" w14:textId="4B097CBA" w:rsidR="004705F3" w:rsidRPr="004705F3" w:rsidRDefault="000955E3" w:rsidP="003274CB">
            <w:pPr>
              <w:pStyle w:val="afffff6"/>
              <w:jc w:val="left"/>
              <w:rPr>
                <w:lang w:val="en-US"/>
              </w:rPr>
            </w:pPr>
            <w:r w:rsidRPr="000955E3">
              <w:rPr>
                <w:lang w:val="en-US"/>
              </w:rPr>
              <w:t>proxy_fix_x_for</w:t>
            </w:r>
          </w:p>
        </w:tc>
        <w:tc>
          <w:tcPr>
            <w:tcW w:w="992" w:type="dxa"/>
          </w:tcPr>
          <w:p w14:paraId="32A51D3C" w14:textId="17E8E7BF" w:rsidR="004705F3" w:rsidRPr="004705F3" w:rsidRDefault="000955E3" w:rsidP="003274CB">
            <w:pPr>
              <w:pStyle w:val="afffff6"/>
              <w:rPr>
                <w:lang w:val="en-US"/>
              </w:rPr>
            </w:pPr>
            <w:r w:rsidRPr="000955E3">
              <w:rPr>
                <w:lang w:val="en-US"/>
              </w:rPr>
              <w:t>integer</w:t>
            </w:r>
          </w:p>
        </w:tc>
        <w:tc>
          <w:tcPr>
            <w:tcW w:w="1427" w:type="dxa"/>
          </w:tcPr>
          <w:p w14:paraId="035F46DD" w14:textId="7666CEEA" w:rsidR="004705F3" w:rsidRPr="004705F3" w:rsidRDefault="000955E3" w:rsidP="003274CB">
            <w:pPr>
              <w:pStyle w:val="afffff6"/>
            </w:pPr>
            <w:r>
              <w:t>1</w:t>
            </w:r>
          </w:p>
        </w:tc>
        <w:tc>
          <w:tcPr>
            <w:tcW w:w="1754" w:type="dxa"/>
          </w:tcPr>
          <w:p w14:paraId="792E4B5F" w14:textId="53A20766" w:rsidR="004705F3" w:rsidRPr="004705F3" w:rsidRDefault="000955E3" w:rsidP="003274CB">
            <w:pPr>
              <w:pStyle w:val="afffff6"/>
              <w:rPr>
                <w:lang w:val="en-US"/>
              </w:rPr>
            </w:pPr>
            <w:r w:rsidRPr="000955E3">
              <w:rPr>
                <w:lang w:val="en-US"/>
              </w:rPr>
              <w:t>AIRFLOW__WEBSERVER__PROXY_FIX_X_FOR</w:t>
            </w:r>
          </w:p>
        </w:tc>
        <w:tc>
          <w:tcPr>
            <w:tcW w:w="3771" w:type="dxa"/>
            <w:tcMar>
              <w:top w:w="57" w:type="dxa"/>
              <w:left w:w="85" w:type="dxa"/>
              <w:bottom w:w="57" w:type="dxa"/>
              <w:right w:w="85" w:type="dxa"/>
            </w:tcMar>
          </w:tcPr>
          <w:p w14:paraId="000E7978" w14:textId="07096E9A" w:rsidR="004705F3" w:rsidRPr="000955E3" w:rsidRDefault="000955E3" w:rsidP="003274CB">
            <w:pPr>
              <w:pStyle w:val="aff8"/>
              <w:rPr>
                <w:lang w:val="ru-RU"/>
              </w:rPr>
            </w:pPr>
            <w:r w:rsidRPr="000955E3">
              <w:rPr>
                <w:lang w:val="ru-RU"/>
              </w:rPr>
              <w:t xml:space="preserve">Количество значений, которым можно доверять для </w:t>
            </w:r>
            <w:r w:rsidRPr="000955E3">
              <w:rPr>
                <w:rStyle w:val="afffff7"/>
              </w:rPr>
              <w:t>X</w:t>
            </w:r>
            <w:r w:rsidRPr="000955E3">
              <w:rPr>
                <w:rStyle w:val="afffff7"/>
                <w:lang w:val="ru-RU"/>
              </w:rPr>
              <w:t>-</w:t>
            </w:r>
            <w:r w:rsidRPr="000955E3">
              <w:rPr>
                <w:rStyle w:val="afffff7"/>
              </w:rPr>
              <w:t>Forwarded</w:t>
            </w:r>
            <w:r w:rsidRPr="000955E3">
              <w:rPr>
                <w:rStyle w:val="afffff7"/>
                <w:lang w:val="ru-RU"/>
              </w:rPr>
              <w:t>-</w:t>
            </w:r>
            <w:r w:rsidRPr="000955E3">
              <w:rPr>
                <w:rStyle w:val="afffff7"/>
              </w:rPr>
              <w:t>For</w:t>
            </w:r>
            <w:r w:rsidRPr="000955E3">
              <w:rPr>
                <w:lang w:val="ru-RU"/>
              </w:rPr>
              <w:t xml:space="preserve">. Подробнее: </w:t>
            </w:r>
            <w:hyperlink r:id="rId24" w:history="1">
              <w:r w:rsidRPr="002F5210">
                <w:rPr>
                  <w:rStyle w:val="af5"/>
                  <w:sz w:val="22"/>
                </w:rPr>
                <w:t>https</w:t>
              </w:r>
              <w:r w:rsidRPr="002F5210">
                <w:rPr>
                  <w:rStyle w:val="af5"/>
                  <w:sz w:val="22"/>
                  <w:lang w:val="ru-RU"/>
                </w:rPr>
                <w:t>://</w:t>
              </w:r>
              <w:r w:rsidRPr="002F5210">
                <w:rPr>
                  <w:rStyle w:val="af5"/>
                  <w:sz w:val="22"/>
                </w:rPr>
                <w:t>werkzeug</w:t>
              </w:r>
              <w:r w:rsidRPr="002F5210">
                <w:rPr>
                  <w:rStyle w:val="af5"/>
                  <w:sz w:val="22"/>
                  <w:lang w:val="ru-RU"/>
                </w:rPr>
                <w:t>.</w:t>
              </w:r>
              <w:r w:rsidRPr="002F5210">
                <w:rPr>
                  <w:rStyle w:val="af5"/>
                  <w:sz w:val="22"/>
                </w:rPr>
                <w:t>palletsprojects</w:t>
              </w:r>
              <w:r w:rsidRPr="002F5210">
                <w:rPr>
                  <w:rStyle w:val="af5"/>
                  <w:sz w:val="22"/>
                  <w:lang w:val="ru-RU"/>
                </w:rPr>
                <w:t>.</w:t>
              </w:r>
              <w:r w:rsidRPr="002F5210">
                <w:rPr>
                  <w:rStyle w:val="af5"/>
                  <w:sz w:val="22"/>
                </w:rPr>
                <w:t>com</w:t>
              </w:r>
              <w:r w:rsidRPr="002F5210">
                <w:rPr>
                  <w:rStyle w:val="af5"/>
                  <w:sz w:val="22"/>
                  <w:lang w:val="ru-RU"/>
                </w:rPr>
                <w:t>/</w:t>
              </w:r>
              <w:r w:rsidRPr="002F5210">
                <w:rPr>
                  <w:rStyle w:val="af5"/>
                  <w:sz w:val="22"/>
                </w:rPr>
                <w:t>en</w:t>
              </w:r>
              <w:r w:rsidRPr="002F5210">
                <w:rPr>
                  <w:rStyle w:val="af5"/>
                  <w:sz w:val="22"/>
                  <w:lang w:val="ru-RU"/>
                </w:rPr>
                <w:t>/0.16.</w:t>
              </w:r>
              <w:r w:rsidRPr="002F5210">
                <w:rPr>
                  <w:rStyle w:val="af5"/>
                  <w:sz w:val="22"/>
                </w:rPr>
                <w:t>x</w:t>
              </w:r>
              <w:r w:rsidRPr="002F5210">
                <w:rPr>
                  <w:rStyle w:val="af5"/>
                  <w:sz w:val="22"/>
                  <w:lang w:val="ru-RU"/>
                </w:rPr>
                <w:t>/</w:t>
              </w:r>
              <w:r w:rsidRPr="002F5210">
                <w:rPr>
                  <w:rStyle w:val="af5"/>
                  <w:sz w:val="22"/>
                </w:rPr>
                <w:t>middleware</w:t>
              </w:r>
              <w:r w:rsidRPr="002F5210">
                <w:rPr>
                  <w:rStyle w:val="af5"/>
                  <w:sz w:val="22"/>
                  <w:lang w:val="ru-RU"/>
                </w:rPr>
                <w:t>/</w:t>
              </w:r>
              <w:r w:rsidRPr="002F5210">
                <w:rPr>
                  <w:rStyle w:val="af5"/>
                  <w:sz w:val="22"/>
                </w:rPr>
                <w:t>proxy</w:t>
              </w:r>
              <w:r w:rsidRPr="002F5210">
                <w:rPr>
                  <w:rStyle w:val="af5"/>
                  <w:sz w:val="22"/>
                  <w:lang w:val="ru-RU"/>
                </w:rPr>
                <w:t>_</w:t>
              </w:r>
              <w:r w:rsidRPr="002F5210">
                <w:rPr>
                  <w:rStyle w:val="af5"/>
                  <w:sz w:val="22"/>
                </w:rPr>
                <w:t>fix</w:t>
              </w:r>
              <w:r w:rsidRPr="002F5210">
                <w:rPr>
                  <w:rStyle w:val="af5"/>
                  <w:sz w:val="22"/>
                  <w:lang w:val="ru-RU"/>
                </w:rPr>
                <w:t>/</w:t>
              </w:r>
            </w:hyperlink>
            <w:r>
              <w:rPr>
                <w:lang w:val="ru-RU"/>
              </w:rPr>
              <w:t xml:space="preserve">. </w:t>
            </w:r>
          </w:p>
        </w:tc>
      </w:tr>
      <w:tr w:rsidR="000955E3" w:rsidRPr="000955E3" w14:paraId="1C72E5EA" w14:textId="77777777" w:rsidTr="00A2057E">
        <w:tc>
          <w:tcPr>
            <w:tcW w:w="1400" w:type="dxa"/>
            <w:tcMar>
              <w:top w:w="57" w:type="dxa"/>
              <w:left w:w="85" w:type="dxa"/>
              <w:bottom w:w="57" w:type="dxa"/>
              <w:right w:w="85" w:type="dxa"/>
            </w:tcMar>
          </w:tcPr>
          <w:p w14:paraId="74C1D1C9" w14:textId="00434F65" w:rsidR="000955E3" w:rsidRPr="000955E3" w:rsidRDefault="000955E3" w:rsidP="000955E3">
            <w:pPr>
              <w:pStyle w:val="afffff6"/>
              <w:jc w:val="left"/>
              <w:rPr>
                <w:lang w:val="en-US"/>
              </w:rPr>
            </w:pPr>
            <w:r w:rsidRPr="000955E3">
              <w:rPr>
                <w:lang w:val="en-US"/>
              </w:rPr>
              <w:t>proxy_fix_x_proto</w:t>
            </w:r>
          </w:p>
        </w:tc>
        <w:tc>
          <w:tcPr>
            <w:tcW w:w="992" w:type="dxa"/>
          </w:tcPr>
          <w:p w14:paraId="4A9A0C85" w14:textId="6B950245" w:rsidR="000955E3" w:rsidRPr="000955E3" w:rsidRDefault="000955E3" w:rsidP="000955E3">
            <w:pPr>
              <w:pStyle w:val="afffff6"/>
              <w:rPr>
                <w:lang w:val="en-US"/>
              </w:rPr>
            </w:pPr>
            <w:r w:rsidRPr="000955E3">
              <w:rPr>
                <w:lang w:val="en-US"/>
              </w:rPr>
              <w:t>integer</w:t>
            </w:r>
          </w:p>
        </w:tc>
        <w:tc>
          <w:tcPr>
            <w:tcW w:w="1427" w:type="dxa"/>
          </w:tcPr>
          <w:p w14:paraId="12DF37F1" w14:textId="4E85085A" w:rsidR="000955E3" w:rsidRDefault="000955E3" w:rsidP="000955E3">
            <w:pPr>
              <w:pStyle w:val="afffff6"/>
            </w:pPr>
            <w:r>
              <w:t>1</w:t>
            </w:r>
          </w:p>
        </w:tc>
        <w:tc>
          <w:tcPr>
            <w:tcW w:w="1754" w:type="dxa"/>
          </w:tcPr>
          <w:p w14:paraId="1871C210" w14:textId="38D13A6A" w:rsidR="000955E3" w:rsidRPr="000955E3" w:rsidRDefault="000955E3" w:rsidP="000955E3">
            <w:pPr>
              <w:pStyle w:val="afffff6"/>
              <w:rPr>
                <w:lang w:val="en-US"/>
              </w:rPr>
            </w:pPr>
            <w:r w:rsidRPr="000955E3">
              <w:rPr>
                <w:lang w:val="en-US"/>
              </w:rPr>
              <w:t>AIRFLOW__WEBSERVER__PROXY_FIX_X_PROTO</w:t>
            </w:r>
          </w:p>
        </w:tc>
        <w:tc>
          <w:tcPr>
            <w:tcW w:w="3771" w:type="dxa"/>
            <w:tcMar>
              <w:top w:w="57" w:type="dxa"/>
              <w:left w:w="85" w:type="dxa"/>
              <w:bottom w:w="57" w:type="dxa"/>
              <w:right w:w="85" w:type="dxa"/>
            </w:tcMar>
          </w:tcPr>
          <w:p w14:paraId="5F2EAB6A" w14:textId="1C8215DD" w:rsidR="000955E3" w:rsidRPr="000955E3" w:rsidRDefault="000955E3" w:rsidP="000955E3">
            <w:pPr>
              <w:pStyle w:val="aff8"/>
              <w:rPr>
                <w:lang w:val="ru-RU"/>
              </w:rPr>
            </w:pPr>
            <w:r w:rsidRPr="000955E3">
              <w:rPr>
                <w:lang w:val="ru-RU"/>
              </w:rPr>
              <w:t xml:space="preserve">Количество значений, которым можно доверять для </w:t>
            </w:r>
            <w:r w:rsidRPr="000955E3">
              <w:rPr>
                <w:rStyle w:val="afffff7"/>
              </w:rPr>
              <w:t>X</w:t>
            </w:r>
            <w:r w:rsidRPr="000955E3">
              <w:rPr>
                <w:rStyle w:val="afffff7"/>
                <w:lang w:val="ru-RU"/>
              </w:rPr>
              <w:t>-</w:t>
            </w:r>
            <w:r w:rsidRPr="000955E3">
              <w:rPr>
                <w:rStyle w:val="afffff7"/>
              </w:rPr>
              <w:t>Forwarded</w:t>
            </w:r>
            <w:r w:rsidRPr="000955E3">
              <w:rPr>
                <w:rStyle w:val="afffff7"/>
                <w:lang w:val="ru-RU"/>
              </w:rPr>
              <w:t>-</w:t>
            </w:r>
            <w:r w:rsidRPr="000955E3">
              <w:rPr>
                <w:rStyle w:val="afffff7"/>
              </w:rPr>
              <w:t>Proto</w:t>
            </w:r>
            <w:r>
              <w:rPr>
                <w:lang w:val="ru-RU"/>
              </w:rPr>
              <w:t>.</w:t>
            </w:r>
          </w:p>
        </w:tc>
      </w:tr>
      <w:tr w:rsidR="000955E3" w:rsidRPr="000955E3" w14:paraId="23CAE453" w14:textId="77777777" w:rsidTr="00A2057E">
        <w:tc>
          <w:tcPr>
            <w:tcW w:w="1400" w:type="dxa"/>
            <w:tcMar>
              <w:top w:w="57" w:type="dxa"/>
              <w:left w:w="85" w:type="dxa"/>
              <w:bottom w:w="57" w:type="dxa"/>
              <w:right w:w="85" w:type="dxa"/>
            </w:tcMar>
          </w:tcPr>
          <w:p w14:paraId="0DA4C35B" w14:textId="329D5B05" w:rsidR="000955E3" w:rsidRPr="000955E3" w:rsidRDefault="000955E3" w:rsidP="000955E3">
            <w:pPr>
              <w:pStyle w:val="afffff6"/>
              <w:jc w:val="left"/>
              <w:rPr>
                <w:lang w:val="en-US"/>
              </w:rPr>
            </w:pPr>
            <w:r w:rsidRPr="000955E3">
              <w:rPr>
                <w:lang w:val="en-US"/>
              </w:rPr>
              <w:t>proxy_fix_x_host</w:t>
            </w:r>
          </w:p>
        </w:tc>
        <w:tc>
          <w:tcPr>
            <w:tcW w:w="992" w:type="dxa"/>
          </w:tcPr>
          <w:p w14:paraId="04E739AD" w14:textId="5DB459BD" w:rsidR="000955E3" w:rsidRPr="000955E3" w:rsidRDefault="000955E3" w:rsidP="000955E3">
            <w:pPr>
              <w:pStyle w:val="afffff6"/>
              <w:rPr>
                <w:lang w:val="en-US"/>
              </w:rPr>
            </w:pPr>
            <w:r w:rsidRPr="000955E3">
              <w:rPr>
                <w:lang w:val="en-US"/>
              </w:rPr>
              <w:t>integer</w:t>
            </w:r>
          </w:p>
        </w:tc>
        <w:tc>
          <w:tcPr>
            <w:tcW w:w="1427" w:type="dxa"/>
          </w:tcPr>
          <w:p w14:paraId="359C5D7E" w14:textId="6AE3A251" w:rsidR="000955E3" w:rsidRDefault="000955E3" w:rsidP="000955E3">
            <w:pPr>
              <w:pStyle w:val="afffff6"/>
            </w:pPr>
            <w:r>
              <w:t>1</w:t>
            </w:r>
          </w:p>
        </w:tc>
        <w:tc>
          <w:tcPr>
            <w:tcW w:w="1754" w:type="dxa"/>
          </w:tcPr>
          <w:p w14:paraId="4ABB74BA" w14:textId="1E2902C6" w:rsidR="000955E3" w:rsidRPr="000955E3" w:rsidRDefault="000955E3" w:rsidP="000955E3">
            <w:pPr>
              <w:pStyle w:val="afffff6"/>
              <w:rPr>
                <w:lang w:val="en-US"/>
              </w:rPr>
            </w:pPr>
            <w:r w:rsidRPr="000955E3">
              <w:rPr>
                <w:lang w:val="en-US"/>
              </w:rPr>
              <w:t>AIRFLOW__WEBSERVER__PROXY_FIX_X_HOST</w:t>
            </w:r>
          </w:p>
        </w:tc>
        <w:tc>
          <w:tcPr>
            <w:tcW w:w="3771" w:type="dxa"/>
            <w:tcMar>
              <w:top w:w="57" w:type="dxa"/>
              <w:left w:w="85" w:type="dxa"/>
              <w:bottom w:w="57" w:type="dxa"/>
              <w:right w:w="85" w:type="dxa"/>
            </w:tcMar>
          </w:tcPr>
          <w:p w14:paraId="1479E821" w14:textId="2754ED9C" w:rsidR="000955E3" w:rsidRPr="000955E3" w:rsidRDefault="000955E3" w:rsidP="000955E3">
            <w:pPr>
              <w:pStyle w:val="aff8"/>
              <w:rPr>
                <w:lang w:val="ru-RU"/>
              </w:rPr>
            </w:pPr>
            <w:r w:rsidRPr="000955E3">
              <w:rPr>
                <w:lang w:val="ru-RU"/>
              </w:rPr>
              <w:t xml:space="preserve">Количество значений, которым можно доверять для </w:t>
            </w:r>
            <w:r w:rsidRPr="000955E3">
              <w:rPr>
                <w:rStyle w:val="afffff7"/>
              </w:rPr>
              <w:t>X</w:t>
            </w:r>
            <w:r w:rsidRPr="000955E3">
              <w:rPr>
                <w:rStyle w:val="afffff7"/>
                <w:lang w:val="ru-RU"/>
              </w:rPr>
              <w:t>-</w:t>
            </w:r>
            <w:r w:rsidRPr="000955E3">
              <w:rPr>
                <w:rStyle w:val="afffff7"/>
              </w:rPr>
              <w:t>Forwarded</w:t>
            </w:r>
            <w:r w:rsidRPr="000955E3">
              <w:rPr>
                <w:rStyle w:val="afffff7"/>
                <w:lang w:val="ru-RU"/>
              </w:rPr>
              <w:t>-</w:t>
            </w:r>
            <w:r w:rsidRPr="000955E3">
              <w:rPr>
                <w:rStyle w:val="afffff7"/>
              </w:rPr>
              <w:t>Host</w:t>
            </w:r>
            <w:r>
              <w:rPr>
                <w:lang w:val="ru-RU"/>
              </w:rPr>
              <w:t>.</w:t>
            </w:r>
          </w:p>
        </w:tc>
      </w:tr>
      <w:tr w:rsidR="000955E3" w:rsidRPr="000955E3" w14:paraId="50FCEE6C" w14:textId="77777777" w:rsidTr="00A2057E">
        <w:tc>
          <w:tcPr>
            <w:tcW w:w="1400" w:type="dxa"/>
            <w:tcMar>
              <w:top w:w="57" w:type="dxa"/>
              <w:left w:w="85" w:type="dxa"/>
              <w:bottom w:w="57" w:type="dxa"/>
              <w:right w:w="85" w:type="dxa"/>
            </w:tcMar>
          </w:tcPr>
          <w:p w14:paraId="2AA9B2FB" w14:textId="354C3AFB" w:rsidR="000955E3" w:rsidRPr="000955E3" w:rsidRDefault="000955E3" w:rsidP="000955E3">
            <w:pPr>
              <w:pStyle w:val="afffff6"/>
              <w:jc w:val="left"/>
              <w:rPr>
                <w:lang w:val="en-US"/>
              </w:rPr>
            </w:pPr>
            <w:r w:rsidRPr="000955E3">
              <w:rPr>
                <w:lang w:val="en-US"/>
              </w:rPr>
              <w:t>proxy_fix_x_port</w:t>
            </w:r>
          </w:p>
        </w:tc>
        <w:tc>
          <w:tcPr>
            <w:tcW w:w="992" w:type="dxa"/>
          </w:tcPr>
          <w:p w14:paraId="4B440A3E" w14:textId="6C8CAD0C" w:rsidR="000955E3" w:rsidRPr="000955E3" w:rsidRDefault="000955E3" w:rsidP="000955E3">
            <w:pPr>
              <w:pStyle w:val="afffff6"/>
              <w:rPr>
                <w:lang w:val="en-US"/>
              </w:rPr>
            </w:pPr>
            <w:r w:rsidRPr="000955E3">
              <w:rPr>
                <w:lang w:val="en-US"/>
              </w:rPr>
              <w:t>integer</w:t>
            </w:r>
          </w:p>
        </w:tc>
        <w:tc>
          <w:tcPr>
            <w:tcW w:w="1427" w:type="dxa"/>
          </w:tcPr>
          <w:p w14:paraId="0C49DC2C" w14:textId="6BD7A7CF" w:rsidR="000955E3" w:rsidRDefault="000955E3" w:rsidP="000955E3">
            <w:pPr>
              <w:pStyle w:val="afffff6"/>
            </w:pPr>
            <w:r>
              <w:t>1</w:t>
            </w:r>
          </w:p>
        </w:tc>
        <w:tc>
          <w:tcPr>
            <w:tcW w:w="1754" w:type="dxa"/>
          </w:tcPr>
          <w:p w14:paraId="089029D4" w14:textId="175F9724" w:rsidR="000955E3" w:rsidRPr="000955E3" w:rsidRDefault="000955E3" w:rsidP="000955E3">
            <w:pPr>
              <w:pStyle w:val="afffff6"/>
              <w:rPr>
                <w:lang w:val="en-US"/>
              </w:rPr>
            </w:pPr>
            <w:r w:rsidRPr="000955E3">
              <w:rPr>
                <w:lang w:val="en-US"/>
              </w:rPr>
              <w:t>AIRFLOW__WEBSERVER__PROXY_FIX_X_PORT</w:t>
            </w:r>
          </w:p>
        </w:tc>
        <w:tc>
          <w:tcPr>
            <w:tcW w:w="3771" w:type="dxa"/>
            <w:tcMar>
              <w:top w:w="57" w:type="dxa"/>
              <w:left w:w="85" w:type="dxa"/>
              <w:bottom w:w="57" w:type="dxa"/>
              <w:right w:w="85" w:type="dxa"/>
            </w:tcMar>
          </w:tcPr>
          <w:p w14:paraId="1DA15314" w14:textId="21504BEE" w:rsidR="000955E3" w:rsidRPr="000955E3" w:rsidRDefault="000955E3" w:rsidP="000955E3">
            <w:pPr>
              <w:pStyle w:val="aff8"/>
              <w:rPr>
                <w:lang w:val="ru-RU"/>
              </w:rPr>
            </w:pPr>
            <w:r w:rsidRPr="000955E3">
              <w:rPr>
                <w:lang w:val="ru-RU"/>
              </w:rPr>
              <w:t xml:space="preserve">Количество значений, которым можно доверять для </w:t>
            </w:r>
            <w:r w:rsidRPr="000955E3">
              <w:rPr>
                <w:rStyle w:val="afffff7"/>
              </w:rPr>
              <w:t>X</w:t>
            </w:r>
            <w:r w:rsidRPr="000955E3">
              <w:rPr>
                <w:rStyle w:val="afffff7"/>
                <w:lang w:val="ru-RU"/>
              </w:rPr>
              <w:t>-</w:t>
            </w:r>
            <w:r w:rsidRPr="000955E3">
              <w:rPr>
                <w:rStyle w:val="afffff7"/>
              </w:rPr>
              <w:t>Forwarded</w:t>
            </w:r>
            <w:r w:rsidRPr="000955E3">
              <w:rPr>
                <w:rStyle w:val="afffff7"/>
                <w:lang w:val="ru-RU"/>
              </w:rPr>
              <w:t>-</w:t>
            </w:r>
            <w:r w:rsidRPr="000955E3">
              <w:rPr>
                <w:rStyle w:val="afffff7"/>
              </w:rPr>
              <w:t>Port</w:t>
            </w:r>
            <w:r>
              <w:rPr>
                <w:lang w:val="ru-RU"/>
              </w:rPr>
              <w:t>.</w:t>
            </w:r>
          </w:p>
        </w:tc>
      </w:tr>
      <w:tr w:rsidR="000955E3" w:rsidRPr="000955E3" w14:paraId="53C0C220" w14:textId="77777777" w:rsidTr="00A2057E">
        <w:tc>
          <w:tcPr>
            <w:tcW w:w="1400" w:type="dxa"/>
            <w:tcMar>
              <w:top w:w="57" w:type="dxa"/>
              <w:left w:w="85" w:type="dxa"/>
              <w:bottom w:w="57" w:type="dxa"/>
              <w:right w:w="85" w:type="dxa"/>
            </w:tcMar>
          </w:tcPr>
          <w:p w14:paraId="5A686BCE" w14:textId="0CDE4E32" w:rsidR="000955E3" w:rsidRPr="000955E3" w:rsidRDefault="000955E3" w:rsidP="000955E3">
            <w:pPr>
              <w:pStyle w:val="afffff6"/>
              <w:jc w:val="left"/>
              <w:rPr>
                <w:lang w:val="en-US"/>
              </w:rPr>
            </w:pPr>
            <w:r w:rsidRPr="000955E3">
              <w:rPr>
                <w:lang w:val="en-US"/>
              </w:rPr>
              <w:t>proxy_fix_x_prefix</w:t>
            </w:r>
          </w:p>
        </w:tc>
        <w:tc>
          <w:tcPr>
            <w:tcW w:w="992" w:type="dxa"/>
          </w:tcPr>
          <w:p w14:paraId="72FC9580" w14:textId="63D93DB2" w:rsidR="000955E3" w:rsidRPr="000955E3" w:rsidRDefault="000955E3" w:rsidP="000955E3">
            <w:pPr>
              <w:pStyle w:val="afffff6"/>
              <w:rPr>
                <w:lang w:val="en-US"/>
              </w:rPr>
            </w:pPr>
            <w:r w:rsidRPr="000955E3">
              <w:rPr>
                <w:lang w:val="en-US"/>
              </w:rPr>
              <w:t>integer</w:t>
            </w:r>
          </w:p>
        </w:tc>
        <w:tc>
          <w:tcPr>
            <w:tcW w:w="1427" w:type="dxa"/>
          </w:tcPr>
          <w:p w14:paraId="5F003D45" w14:textId="2020B487" w:rsidR="000955E3" w:rsidRDefault="000955E3" w:rsidP="000955E3">
            <w:pPr>
              <w:pStyle w:val="afffff6"/>
            </w:pPr>
            <w:r>
              <w:t>1</w:t>
            </w:r>
          </w:p>
        </w:tc>
        <w:tc>
          <w:tcPr>
            <w:tcW w:w="1754" w:type="dxa"/>
          </w:tcPr>
          <w:p w14:paraId="273B5DF4" w14:textId="1D42148B" w:rsidR="000955E3" w:rsidRPr="000955E3" w:rsidRDefault="000955E3" w:rsidP="000955E3">
            <w:pPr>
              <w:pStyle w:val="afffff6"/>
              <w:rPr>
                <w:lang w:val="en-US"/>
              </w:rPr>
            </w:pPr>
            <w:r w:rsidRPr="000955E3">
              <w:rPr>
                <w:lang w:val="en-US"/>
              </w:rPr>
              <w:t>AIRFLOW__WEBSERVER__PROXY_FIX_X_PREFIX</w:t>
            </w:r>
          </w:p>
        </w:tc>
        <w:tc>
          <w:tcPr>
            <w:tcW w:w="3771" w:type="dxa"/>
            <w:tcMar>
              <w:top w:w="57" w:type="dxa"/>
              <w:left w:w="85" w:type="dxa"/>
              <w:bottom w:w="57" w:type="dxa"/>
              <w:right w:w="85" w:type="dxa"/>
            </w:tcMar>
          </w:tcPr>
          <w:p w14:paraId="2B9023F9" w14:textId="1F3B7955" w:rsidR="000955E3" w:rsidRPr="000955E3" w:rsidRDefault="000955E3" w:rsidP="000955E3">
            <w:pPr>
              <w:pStyle w:val="aff8"/>
              <w:rPr>
                <w:lang w:val="ru-RU"/>
              </w:rPr>
            </w:pPr>
            <w:r w:rsidRPr="000955E3">
              <w:rPr>
                <w:lang w:val="ru-RU"/>
              </w:rPr>
              <w:t xml:space="preserve">Количество значений, которым можно доверять для </w:t>
            </w:r>
            <w:r w:rsidRPr="000955E3">
              <w:rPr>
                <w:rStyle w:val="afffff7"/>
              </w:rPr>
              <w:t>X</w:t>
            </w:r>
            <w:r w:rsidRPr="000955E3">
              <w:rPr>
                <w:rStyle w:val="afffff7"/>
                <w:lang w:val="ru-RU"/>
              </w:rPr>
              <w:t>-</w:t>
            </w:r>
            <w:r w:rsidRPr="000955E3">
              <w:rPr>
                <w:rStyle w:val="afffff7"/>
              </w:rPr>
              <w:t>Forwarded</w:t>
            </w:r>
            <w:r w:rsidRPr="000955E3">
              <w:rPr>
                <w:rStyle w:val="afffff7"/>
                <w:lang w:val="ru-RU"/>
              </w:rPr>
              <w:t>-</w:t>
            </w:r>
            <w:r w:rsidRPr="000955E3">
              <w:rPr>
                <w:rStyle w:val="afffff7"/>
              </w:rPr>
              <w:t>Prefix</w:t>
            </w:r>
            <w:r>
              <w:rPr>
                <w:lang w:val="ru-RU"/>
              </w:rPr>
              <w:t>.</w:t>
            </w:r>
          </w:p>
        </w:tc>
      </w:tr>
      <w:tr w:rsidR="00B7475B" w:rsidRPr="000955E3" w14:paraId="4A6D2376" w14:textId="77777777" w:rsidTr="00A2057E">
        <w:tc>
          <w:tcPr>
            <w:tcW w:w="1400" w:type="dxa"/>
            <w:tcMar>
              <w:top w:w="57" w:type="dxa"/>
              <w:left w:w="85" w:type="dxa"/>
              <w:bottom w:w="57" w:type="dxa"/>
              <w:right w:w="85" w:type="dxa"/>
            </w:tcMar>
          </w:tcPr>
          <w:p w14:paraId="0D0C989B" w14:textId="35092C36" w:rsidR="00B7475B" w:rsidRPr="000955E3" w:rsidRDefault="00B7475B" w:rsidP="00B7475B">
            <w:pPr>
              <w:pStyle w:val="afffff6"/>
              <w:jc w:val="left"/>
              <w:rPr>
                <w:lang w:val="en-US"/>
              </w:rPr>
            </w:pPr>
            <w:r w:rsidRPr="00B7475B">
              <w:rPr>
                <w:lang w:val="en-US"/>
              </w:rPr>
              <w:t>cookie_secure</w:t>
            </w:r>
          </w:p>
        </w:tc>
        <w:tc>
          <w:tcPr>
            <w:tcW w:w="992" w:type="dxa"/>
          </w:tcPr>
          <w:p w14:paraId="374729FB" w14:textId="4DADFDA1" w:rsidR="00B7475B" w:rsidRPr="000955E3" w:rsidRDefault="00B7475B" w:rsidP="00B7475B">
            <w:pPr>
              <w:pStyle w:val="afffff6"/>
              <w:rPr>
                <w:lang w:val="en-US"/>
              </w:rPr>
            </w:pPr>
            <w:r w:rsidRPr="005B29E6">
              <w:rPr>
                <w:lang w:val="en-US"/>
              </w:rPr>
              <w:t>string</w:t>
            </w:r>
          </w:p>
        </w:tc>
        <w:tc>
          <w:tcPr>
            <w:tcW w:w="1427" w:type="dxa"/>
          </w:tcPr>
          <w:p w14:paraId="40225A73" w14:textId="26E7F46A" w:rsidR="00B7475B" w:rsidRDefault="00B7475B" w:rsidP="00B7475B">
            <w:pPr>
              <w:pStyle w:val="afffff6"/>
            </w:pPr>
            <w:r w:rsidRPr="005B29E6">
              <w:rPr>
                <w:lang w:val="en-US"/>
              </w:rPr>
              <w:t>False</w:t>
            </w:r>
          </w:p>
        </w:tc>
        <w:tc>
          <w:tcPr>
            <w:tcW w:w="1754" w:type="dxa"/>
          </w:tcPr>
          <w:p w14:paraId="00F4C692" w14:textId="57FEE7E5" w:rsidR="00B7475B" w:rsidRPr="000955E3" w:rsidRDefault="00B7475B" w:rsidP="00B7475B">
            <w:pPr>
              <w:pStyle w:val="afffff6"/>
              <w:rPr>
                <w:lang w:val="en-US"/>
              </w:rPr>
            </w:pPr>
            <w:r w:rsidRPr="00B7475B">
              <w:rPr>
                <w:lang w:val="en-US"/>
              </w:rPr>
              <w:t>AIRFLOW__WEBSERVER__COOKIE_SECURE</w:t>
            </w:r>
          </w:p>
        </w:tc>
        <w:tc>
          <w:tcPr>
            <w:tcW w:w="3771" w:type="dxa"/>
            <w:tcMar>
              <w:top w:w="57" w:type="dxa"/>
              <w:left w:w="85" w:type="dxa"/>
              <w:bottom w:w="57" w:type="dxa"/>
              <w:right w:w="85" w:type="dxa"/>
            </w:tcMar>
          </w:tcPr>
          <w:p w14:paraId="49728BE1" w14:textId="441D62B1" w:rsidR="00B7475B" w:rsidRPr="000955E3" w:rsidRDefault="00B7475B" w:rsidP="00B7475B">
            <w:pPr>
              <w:pStyle w:val="aff8"/>
              <w:rPr>
                <w:lang w:val="ru-RU"/>
              </w:rPr>
            </w:pPr>
            <w:r w:rsidRPr="00B7475B">
              <w:rPr>
                <w:lang w:val="ru-RU"/>
              </w:rPr>
              <w:t>Установить флаг безопасности для файла cookie сеанса</w:t>
            </w:r>
            <w:r>
              <w:rPr>
                <w:lang w:val="ru-RU"/>
              </w:rPr>
              <w:t>.</w:t>
            </w:r>
          </w:p>
        </w:tc>
      </w:tr>
      <w:tr w:rsidR="00B7475B" w:rsidRPr="000955E3" w14:paraId="2DB8220E" w14:textId="77777777" w:rsidTr="00A2057E">
        <w:tc>
          <w:tcPr>
            <w:tcW w:w="1400" w:type="dxa"/>
            <w:tcMar>
              <w:top w:w="57" w:type="dxa"/>
              <w:left w:w="85" w:type="dxa"/>
              <w:bottom w:w="57" w:type="dxa"/>
              <w:right w:w="85" w:type="dxa"/>
            </w:tcMar>
          </w:tcPr>
          <w:p w14:paraId="04FC8A53" w14:textId="7922E751" w:rsidR="00B7475B" w:rsidRPr="00B7475B" w:rsidRDefault="00B7475B" w:rsidP="00B7475B">
            <w:pPr>
              <w:pStyle w:val="afffff6"/>
              <w:jc w:val="left"/>
              <w:rPr>
                <w:lang w:val="en-US"/>
              </w:rPr>
            </w:pPr>
            <w:r w:rsidRPr="00B7475B">
              <w:rPr>
                <w:lang w:val="en-US"/>
              </w:rPr>
              <w:t>cookie_samesite</w:t>
            </w:r>
          </w:p>
        </w:tc>
        <w:tc>
          <w:tcPr>
            <w:tcW w:w="992" w:type="dxa"/>
          </w:tcPr>
          <w:p w14:paraId="67534E8B" w14:textId="5AA50341" w:rsidR="00B7475B" w:rsidRPr="005B29E6" w:rsidRDefault="00B7475B" w:rsidP="00B7475B">
            <w:pPr>
              <w:pStyle w:val="afffff6"/>
              <w:rPr>
                <w:lang w:val="en-US"/>
              </w:rPr>
            </w:pPr>
            <w:r w:rsidRPr="005B29E6">
              <w:rPr>
                <w:lang w:val="en-US"/>
              </w:rPr>
              <w:t>string</w:t>
            </w:r>
          </w:p>
        </w:tc>
        <w:tc>
          <w:tcPr>
            <w:tcW w:w="1427" w:type="dxa"/>
          </w:tcPr>
          <w:p w14:paraId="01F913C6" w14:textId="75303873" w:rsidR="00B7475B" w:rsidRPr="00B7475B" w:rsidRDefault="00B7475B" w:rsidP="00B7475B">
            <w:pPr>
              <w:pStyle w:val="afffff6"/>
            </w:pPr>
            <w:r>
              <w:rPr>
                <w:lang w:val="en-US"/>
              </w:rPr>
              <w:t>Lax</w:t>
            </w:r>
          </w:p>
        </w:tc>
        <w:tc>
          <w:tcPr>
            <w:tcW w:w="1754" w:type="dxa"/>
          </w:tcPr>
          <w:p w14:paraId="4B784E46" w14:textId="1C307379" w:rsidR="00B7475B" w:rsidRPr="00B7475B" w:rsidRDefault="00B7475B" w:rsidP="00B7475B">
            <w:pPr>
              <w:pStyle w:val="afffff6"/>
              <w:rPr>
                <w:lang w:val="en-US"/>
              </w:rPr>
            </w:pPr>
            <w:r w:rsidRPr="00B7475B">
              <w:rPr>
                <w:lang w:val="en-US"/>
              </w:rPr>
              <w:t>AIRFLOW__WEBSERVER__COOKIE_SAMESITE</w:t>
            </w:r>
          </w:p>
        </w:tc>
        <w:tc>
          <w:tcPr>
            <w:tcW w:w="3771" w:type="dxa"/>
            <w:tcMar>
              <w:top w:w="57" w:type="dxa"/>
              <w:left w:w="85" w:type="dxa"/>
              <w:bottom w:w="57" w:type="dxa"/>
              <w:right w:w="85" w:type="dxa"/>
            </w:tcMar>
          </w:tcPr>
          <w:p w14:paraId="615FA7E0" w14:textId="096FA75A" w:rsidR="00B7475B" w:rsidRPr="00B7475B" w:rsidRDefault="00B7475B" w:rsidP="00B7475B">
            <w:pPr>
              <w:pStyle w:val="aff8"/>
              <w:rPr>
                <w:lang w:val="ru-RU"/>
              </w:rPr>
            </w:pPr>
            <w:r w:rsidRPr="00B7475B">
              <w:rPr>
                <w:lang w:val="ru-RU"/>
              </w:rPr>
              <w:t>Установить политику одного сайта для файла cookie сеанса</w:t>
            </w:r>
            <w:r>
              <w:rPr>
                <w:lang w:val="ru-RU"/>
              </w:rPr>
              <w:t>.</w:t>
            </w:r>
          </w:p>
        </w:tc>
      </w:tr>
      <w:tr w:rsidR="00B7475B" w:rsidRPr="000955E3" w14:paraId="410DB851" w14:textId="77777777" w:rsidTr="00A2057E">
        <w:tc>
          <w:tcPr>
            <w:tcW w:w="1400" w:type="dxa"/>
            <w:tcMar>
              <w:top w:w="57" w:type="dxa"/>
              <w:left w:w="85" w:type="dxa"/>
              <w:bottom w:w="57" w:type="dxa"/>
              <w:right w:w="85" w:type="dxa"/>
            </w:tcMar>
          </w:tcPr>
          <w:p w14:paraId="21DDA4C1" w14:textId="7C1E09D6" w:rsidR="00B7475B" w:rsidRPr="00B7475B" w:rsidRDefault="00B7475B" w:rsidP="00B7475B">
            <w:pPr>
              <w:pStyle w:val="afffff6"/>
              <w:jc w:val="left"/>
              <w:rPr>
                <w:lang w:val="en-US"/>
              </w:rPr>
            </w:pPr>
            <w:r w:rsidRPr="00B7475B">
              <w:rPr>
                <w:lang w:val="en-US"/>
              </w:rPr>
              <w:t>default_wrap</w:t>
            </w:r>
          </w:p>
        </w:tc>
        <w:tc>
          <w:tcPr>
            <w:tcW w:w="992" w:type="dxa"/>
          </w:tcPr>
          <w:p w14:paraId="4F06371C" w14:textId="3742FD23" w:rsidR="00B7475B" w:rsidRPr="005B29E6" w:rsidRDefault="00B7475B" w:rsidP="00B7475B">
            <w:pPr>
              <w:pStyle w:val="afffff6"/>
              <w:rPr>
                <w:lang w:val="en-US"/>
              </w:rPr>
            </w:pPr>
            <w:r w:rsidRPr="004705F3">
              <w:rPr>
                <w:lang w:val="en-US"/>
              </w:rPr>
              <w:t>boolean</w:t>
            </w:r>
          </w:p>
        </w:tc>
        <w:tc>
          <w:tcPr>
            <w:tcW w:w="1427" w:type="dxa"/>
          </w:tcPr>
          <w:p w14:paraId="3C7D1373" w14:textId="1FF5FCD6" w:rsidR="00B7475B" w:rsidRDefault="00B7475B" w:rsidP="00B7475B">
            <w:pPr>
              <w:pStyle w:val="afffff6"/>
              <w:rPr>
                <w:lang w:val="en-US"/>
              </w:rPr>
            </w:pPr>
            <w:r w:rsidRPr="004705F3">
              <w:t>False</w:t>
            </w:r>
          </w:p>
        </w:tc>
        <w:tc>
          <w:tcPr>
            <w:tcW w:w="1754" w:type="dxa"/>
          </w:tcPr>
          <w:p w14:paraId="255FFA4C" w14:textId="5726AB28" w:rsidR="00B7475B" w:rsidRPr="00B7475B" w:rsidRDefault="00B7475B" w:rsidP="00B7475B">
            <w:pPr>
              <w:pStyle w:val="afffff6"/>
              <w:rPr>
                <w:lang w:val="en-US"/>
              </w:rPr>
            </w:pPr>
            <w:r w:rsidRPr="00B7475B">
              <w:rPr>
                <w:lang w:val="en-US"/>
              </w:rPr>
              <w:t>AIRFLOW__WEBSERVER__DEFAULT_WRAP</w:t>
            </w:r>
          </w:p>
        </w:tc>
        <w:tc>
          <w:tcPr>
            <w:tcW w:w="3771" w:type="dxa"/>
            <w:tcMar>
              <w:top w:w="57" w:type="dxa"/>
              <w:left w:w="85" w:type="dxa"/>
              <w:bottom w:w="57" w:type="dxa"/>
              <w:right w:w="85" w:type="dxa"/>
            </w:tcMar>
          </w:tcPr>
          <w:p w14:paraId="6E11EF14" w14:textId="6F07D619" w:rsidR="00B7475B" w:rsidRPr="00B7475B" w:rsidRDefault="00B7475B" w:rsidP="00B7475B">
            <w:pPr>
              <w:pStyle w:val="aff8"/>
              <w:rPr>
                <w:lang w:val="ru-RU"/>
              </w:rPr>
            </w:pPr>
            <w:r w:rsidRPr="00B7475B">
              <w:rPr>
                <w:lang w:val="ru-RU"/>
              </w:rPr>
              <w:t xml:space="preserve">Настройка по умолчанию для переключения представления кода DAG и </w:t>
            </w:r>
            <w:r>
              <w:rPr>
                <w:lang w:val="ru-RU"/>
              </w:rPr>
              <w:t>лога</w:t>
            </w:r>
            <w:r w:rsidRPr="00B7475B">
              <w:rPr>
                <w:lang w:val="ru-RU"/>
              </w:rPr>
              <w:t xml:space="preserve"> TI.</w:t>
            </w:r>
          </w:p>
        </w:tc>
      </w:tr>
      <w:tr w:rsidR="00B7475B" w:rsidRPr="00457B0C" w14:paraId="62AE01BE" w14:textId="77777777" w:rsidTr="00A2057E">
        <w:tc>
          <w:tcPr>
            <w:tcW w:w="1400" w:type="dxa"/>
            <w:tcMar>
              <w:top w:w="57" w:type="dxa"/>
              <w:left w:w="85" w:type="dxa"/>
              <w:bottom w:w="57" w:type="dxa"/>
              <w:right w:w="85" w:type="dxa"/>
            </w:tcMar>
          </w:tcPr>
          <w:p w14:paraId="263D4EE5" w14:textId="688E7937" w:rsidR="00B7475B" w:rsidRPr="00457B0C" w:rsidRDefault="00457B0C" w:rsidP="00B7475B">
            <w:pPr>
              <w:pStyle w:val="afffff6"/>
              <w:jc w:val="left"/>
              <w:rPr>
                <w:lang w:val="en-US"/>
              </w:rPr>
            </w:pPr>
            <w:r w:rsidRPr="00457B0C">
              <w:rPr>
                <w:lang w:val="en-US"/>
              </w:rPr>
              <w:t>x_frame_enabled</w:t>
            </w:r>
          </w:p>
        </w:tc>
        <w:tc>
          <w:tcPr>
            <w:tcW w:w="992" w:type="dxa"/>
          </w:tcPr>
          <w:p w14:paraId="1908641C" w14:textId="5BBB70F5" w:rsidR="00B7475B" w:rsidRPr="004705F3" w:rsidRDefault="00457B0C" w:rsidP="00B7475B">
            <w:pPr>
              <w:pStyle w:val="afffff6"/>
              <w:rPr>
                <w:lang w:val="en-US"/>
              </w:rPr>
            </w:pPr>
            <w:r w:rsidRPr="004705F3">
              <w:rPr>
                <w:lang w:val="en-US"/>
              </w:rPr>
              <w:t>boolean</w:t>
            </w:r>
          </w:p>
        </w:tc>
        <w:tc>
          <w:tcPr>
            <w:tcW w:w="1427" w:type="dxa"/>
          </w:tcPr>
          <w:p w14:paraId="71F5537F" w14:textId="67B86983" w:rsidR="00B7475B" w:rsidRPr="00457B0C" w:rsidRDefault="00457B0C" w:rsidP="00B7475B">
            <w:pPr>
              <w:pStyle w:val="afffff6"/>
              <w:rPr>
                <w:lang w:val="en-US"/>
              </w:rPr>
            </w:pPr>
            <w:r>
              <w:rPr>
                <w:lang w:val="en-US"/>
              </w:rPr>
              <w:t>True</w:t>
            </w:r>
          </w:p>
        </w:tc>
        <w:tc>
          <w:tcPr>
            <w:tcW w:w="1754" w:type="dxa"/>
          </w:tcPr>
          <w:p w14:paraId="6B911A5B" w14:textId="4D98940F" w:rsidR="00B7475B" w:rsidRPr="00B7475B" w:rsidRDefault="00457B0C" w:rsidP="00B7475B">
            <w:pPr>
              <w:pStyle w:val="afffff6"/>
              <w:rPr>
                <w:lang w:val="en-US"/>
              </w:rPr>
            </w:pPr>
            <w:r w:rsidRPr="00457B0C">
              <w:rPr>
                <w:lang w:val="en-US"/>
              </w:rPr>
              <w:t>AIRFLOW__WEBSERVER__X_FRAME_ENABLED</w:t>
            </w:r>
          </w:p>
        </w:tc>
        <w:tc>
          <w:tcPr>
            <w:tcW w:w="3771" w:type="dxa"/>
            <w:tcMar>
              <w:top w:w="57" w:type="dxa"/>
              <w:left w:w="85" w:type="dxa"/>
              <w:bottom w:w="57" w:type="dxa"/>
              <w:right w:w="85" w:type="dxa"/>
            </w:tcMar>
          </w:tcPr>
          <w:p w14:paraId="38AD1290" w14:textId="7C7FE5D4" w:rsidR="00B7475B" w:rsidRPr="00457B0C" w:rsidRDefault="00457B0C" w:rsidP="00B7475B">
            <w:pPr>
              <w:pStyle w:val="aff8"/>
              <w:rPr>
                <w:lang w:val="ru-RU"/>
              </w:rPr>
            </w:pPr>
            <w:r w:rsidRPr="00457B0C">
              <w:rPr>
                <w:lang w:val="ru-RU"/>
              </w:rPr>
              <w:t>Разрешить отображение пользовательского интерфейса в кадре.</w:t>
            </w:r>
          </w:p>
        </w:tc>
      </w:tr>
      <w:tr w:rsidR="00457B0C" w:rsidRPr="00457B0C" w14:paraId="68F6EC4F" w14:textId="77777777" w:rsidTr="00A2057E">
        <w:tc>
          <w:tcPr>
            <w:tcW w:w="1400" w:type="dxa"/>
            <w:tcMar>
              <w:top w:w="57" w:type="dxa"/>
              <w:left w:w="85" w:type="dxa"/>
              <w:bottom w:w="57" w:type="dxa"/>
              <w:right w:w="85" w:type="dxa"/>
            </w:tcMar>
          </w:tcPr>
          <w:p w14:paraId="758EBBF5" w14:textId="2E2EB6D3" w:rsidR="00457B0C" w:rsidRPr="00457B0C" w:rsidRDefault="00457B0C" w:rsidP="00B7475B">
            <w:pPr>
              <w:pStyle w:val="afffff6"/>
              <w:jc w:val="left"/>
              <w:rPr>
                <w:lang w:val="en-US"/>
              </w:rPr>
            </w:pPr>
            <w:r w:rsidRPr="00457B0C">
              <w:rPr>
                <w:lang w:val="en-US"/>
              </w:rPr>
              <w:t>analytics_tool</w:t>
            </w:r>
          </w:p>
        </w:tc>
        <w:tc>
          <w:tcPr>
            <w:tcW w:w="992" w:type="dxa"/>
          </w:tcPr>
          <w:p w14:paraId="7FCD9EB6" w14:textId="0EC2E34D" w:rsidR="00457B0C" w:rsidRPr="004705F3" w:rsidRDefault="00457B0C" w:rsidP="00B7475B">
            <w:pPr>
              <w:pStyle w:val="afffff6"/>
              <w:rPr>
                <w:lang w:val="en-US"/>
              </w:rPr>
            </w:pPr>
            <w:r w:rsidRPr="005B29E6">
              <w:rPr>
                <w:lang w:val="en-US"/>
              </w:rPr>
              <w:t>string</w:t>
            </w:r>
          </w:p>
        </w:tc>
        <w:tc>
          <w:tcPr>
            <w:tcW w:w="1427" w:type="dxa"/>
          </w:tcPr>
          <w:p w14:paraId="0E4E9DF0" w14:textId="5D2C41D3" w:rsidR="00457B0C" w:rsidRPr="00457B0C" w:rsidRDefault="00457B0C" w:rsidP="00B7475B">
            <w:pPr>
              <w:pStyle w:val="afffff6"/>
            </w:pPr>
            <w:r>
              <w:rPr>
                <w:lang w:val="en-US"/>
              </w:rPr>
              <w:t>None</w:t>
            </w:r>
          </w:p>
        </w:tc>
        <w:tc>
          <w:tcPr>
            <w:tcW w:w="1754" w:type="dxa"/>
          </w:tcPr>
          <w:p w14:paraId="790DB05D" w14:textId="0D98F897" w:rsidR="00457B0C" w:rsidRPr="00457B0C" w:rsidRDefault="00457B0C" w:rsidP="00B7475B">
            <w:pPr>
              <w:pStyle w:val="afffff6"/>
              <w:rPr>
                <w:lang w:val="en-US"/>
              </w:rPr>
            </w:pPr>
            <w:r w:rsidRPr="00457B0C">
              <w:rPr>
                <w:lang w:val="en-US"/>
              </w:rPr>
              <w:t>AIRFLOW__WEBSERVER__ANALYTICS_TOOL</w:t>
            </w:r>
          </w:p>
        </w:tc>
        <w:tc>
          <w:tcPr>
            <w:tcW w:w="3771" w:type="dxa"/>
            <w:tcMar>
              <w:top w:w="57" w:type="dxa"/>
              <w:left w:w="85" w:type="dxa"/>
              <w:bottom w:w="57" w:type="dxa"/>
              <w:right w:w="85" w:type="dxa"/>
            </w:tcMar>
          </w:tcPr>
          <w:p w14:paraId="1D33D81F" w14:textId="101AECCE" w:rsidR="00457B0C" w:rsidRPr="00457B0C" w:rsidRDefault="00457B0C" w:rsidP="00B7475B">
            <w:pPr>
              <w:pStyle w:val="aff8"/>
              <w:rPr>
                <w:lang w:val="ru-RU"/>
              </w:rPr>
            </w:pPr>
            <w:r>
              <w:rPr>
                <w:lang w:val="ru-RU"/>
              </w:rPr>
              <w:t>Отправлять</w:t>
            </w:r>
            <w:r w:rsidRPr="00457B0C">
              <w:rPr>
                <w:lang w:val="ru-RU"/>
              </w:rPr>
              <w:t xml:space="preserve"> анонимные действия пользователей в свой инструмент аналитики на выбор: </w:t>
            </w:r>
            <w:r w:rsidRPr="00457B0C">
              <w:rPr>
                <w:rStyle w:val="afffff7"/>
                <w:lang w:val="ru-RU"/>
              </w:rPr>
              <w:t>google_analytics</w:t>
            </w:r>
            <w:r w:rsidRPr="00457B0C">
              <w:rPr>
                <w:lang w:val="ru-RU"/>
              </w:rPr>
              <w:t xml:space="preserve">, </w:t>
            </w:r>
            <w:r w:rsidRPr="00457B0C">
              <w:rPr>
                <w:rStyle w:val="afffff7"/>
              </w:rPr>
              <w:t>segment</w:t>
            </w:r>
            <w:r>
              <w:rPr>
                <w:lang w:val="ru-RU"/>
              </w:rPr>
              <w:t xml:space="preserve"> или</w:t>
            </w:r>
            <w:r w:rsidRPr="00457B0C">
              <w:rPr>
                <w:lang w:val="ru-RU"/>
              </w:rPr>
              <w:t xml:space="preserve"> </w:t>
            </w:r>
            <w:r w:rsidRPr="00457B0C">
              <w:rPr>
                <w:rStyle w:val="afffff7"/>
                <w:lang w:val="ru-RU"/>
              </w:rPr>
              <w:t>metarouter</w:t>
            </w:r>
            <w:r>
              <w:rPr>
                <w:lang w:val="ru-RU"/>
              </w:rPr>
              <w:t>.</w:t>
            </w:r>
          </w:p>
        </w:tc>
      </w:tr>
      <w:tr w:rsidR="00457B0C" w:rsidRPr="00457B0C" w14:paraId="56E28A1B" w14:textId="77777777" w:rsidTr="00A2057E">
        <w:tc>
          <w:tcPr>
            <w:tcW w:w="1400" w:type="dxa"/>
            <w:tcMar>
              <w:top w:w="57" w:type="dxa"/>
              <w:left w:w="85" w:type="dxa"/>
              <w:bottom w:w="57" w:type="dxa"/>
              <w:right w:w="85" w:type="dxa"/>
            </w:tcMar>
          </w:tcPr>
          <w:p w14:paraId="2DC01034" w14:textId="6ADEA44D" w:rsidR="00457B0C" w:rsidRPr="00457B0C" w:rsidRDefault="00457B0C" w:rsidP="00457B0C">
            <w:pPr>
              <w:pStyle w:val="afffff6"/>
              <w:jc w:val="left"/>
              <w:rPr>
                <w:lang w:val="en-US"/>
              </w:rPr>
            </w:pPr>
            <w:r w:rsidRPr="00457B0C">
              <w:rPr>
                <w:lang w:val="en-US"/>
              </w:rPr>
              <w:lastRenderedPageBreak/>
              <w:t>analytics_id</w:t>
            </w:r>
          </w:p>
        </w:tc>
        <w:tc>
          <w:tcPr>
            <w:tcW w:w="992" w:type="dxa"/>
          </w:tcPr>
          <w:p w14:paraId="3C3A6093" w14:textId="6562FE7B" w:rsidR="00457B0C" w:rsidRPr="005B29E6" w:rsidRDefault="00457B0C" w:rsidP="00457B0C">
            <w:pPr>
              <w:pStyle w:val="afffff6"/>
              <w:rPr>
                <w:lang w:val="en-US"/>
              </w:rPr>
            </w:pPr>
            <w:r w:rsidRPr="005B29E6">
              <w:rPr>
                <w:lang w:val="en-US"/>
              </w:rPr>
              <w:t>string</w:t>
            </w:r>
          </w:p>
        </w:tc>
        <w:tc>
          <w:tcPr>
            <w:tcW w:w="1427" w:type="dxa"/>
          </w:tcPr>
          <w:p w14:paraId="2697BE65" w14:textId="21C9A41B" w:rsidR="00457B0C" w:rsidRDefault="00457B0C" w:rsidP="00457B0C">
            <w:pPr>
              <w:pStyle w:val="afffff6"/>
              <w:rPr>
                <w:lang w:val="en-US"/>
              </w:rPr>
            </w:pPr>
            <w:r>
              <w:rPr>
                <w:lang w:val="en-US"/>
              </w:rPr>
              <w:t>None</w:t>
            </w:r>
          </w:p>
        </w:tc>
        <w:tc>
          <w:tcPr>
            <w:tcW w:w="1754" w:type="dxa"/>
          </w:tcPr>
          <w:p w14:paraId="266FFE1D" w14:textId="056E9553" w:rsidR="00457B0C" w:rsidRPr="00457B0C" w:rsidRDefault="00457B0C" w:rsidP="00457B0C">
            <w:pPr>
              <w:pStyle w:val="afffff6"/>
              <w:rPr>
                <w:lang w:val="en-US"/>
              </w:rPr>
            </w:pPr>
            <w:r w:rsidRPr="00457B0C">
              <w:rPr>
                <w:lang w:val="en-US"/>
              </w:rPr>
              <w:t>AIRFLOW__WEBSERVER__ANALYTICS_ID</w:t>
            </w:r>
          </w:p>
        </w:tc>
        <w:tc>
          <w:tcPr>
            <w:tcW w:w="3771" w:type="dxa"/>
            <w:tcMar>
              <w:top w:w="57" w:type="dxa"/>
              <w:left w:w="85" w:type="dxa"/>
              <w:bottom w:w="57" w:type="dxa"/>
              <w:right w:w="85" w:type="dxa"/>
            </w:tcMar>
          </w:tcPr>
          <w:p w14:paraId="317454B6" w14:textId="45666E4B" w:rsidR="00457B0C" w:rsidRDefault="00457B0C" w:rsidP="00457B0C">
            <w:pPr>
              <w:pStyle w:val="aff8"/>
              <w:rPr>
                <w:lang w:val="ru-RU"/>
              </w:rPr>
            </w:pPr>
            <w:r>
              <w:rPr>
                <w:lang w:val="ru-RU"/>
              </w:rPr>
              <w:t>Уникальный ID вашей учё</w:t>
            </w:r>
            <w:r w:rsidRPr="00457B0C">
              <w:rPr>
                <w:lang w:val="ru-RU"/>
              </w:rPr>
              <w:t>тной записи в инструменте аналитики</w:t>
            </w:r>
            <w:r>
              <w:rPr>
                <w:lang w:val="ru-RU"/>
              </w:rPr>
              <w:t>.</w:t>
            </w:r>
          </w:p>
        </w:tc>
      </w:tr>
      <w:tr w:rsidR="00457B0C" w:rsidRPr="00457B0C" w14:paraId="227806CF" w14:textId="77777777" w:rsidTr="00A2057E">
        <w:tc>
          <w:tcPr>
            <w:tcW w:w="1400" w:type="dxa"/>
            <w:tcMar>
              <w:top w:w="57" w:type="dxa"/>
              <w:left w:w="85" w:type="dxa"/>
              <w:bottom w:w="57" w:type="dxa"/>
              <w:right w:w="85" w:type="dxa"/>
            </w:tcMar>
          </w:tcPr>
          <w:p w14:paraId="34BCA03C" w14:textId="346AB4B4" w:rsidR="00457B0C" w:rsidRPr="00457B0C" w:rsidRDefault="00457B0C" w:rsidP="00457B0C">
            <w:pPr>
              <w:pStyle w:val="afffff6"/>
              <w:jc w:val="left"/>
              <w:rPr>
                <w:lang w:val="en-US"/>
              </w:rPr>
            </w:pPr>
            <w:r w:rsidRPr="00457B0C">
              <w:rPr>
                <w:lang w:val="en-US"/>
              </w:rPr>
              <w:t>show_recent_stats_for_completed_runs</w:t>
            </w:r>
          </w:p>
        </w:tc>
        <w:tc>
          <w:tcPr>
            <w:tcW w:w="992" w:type="dxa"/>
          </w:tcPr>
          <w:p w14:paraId="435BE79A" w14:textId="7CA7357B" w:rsidR="00457B0C" w:rsidRPr="005B29E6" w:rsidRDefault="00457B0C" w:rsidP="00457B0C">
            <w:pPr>
              <w:pStyle w:val="afffff6"/>
              <w:rPr>
                <w:lang w:val="en-US"/>
              </w:rPr>
            </w:pPr>
            <w:r w:rsidRPr="004705F3">
              <w:rPr>
                <w:lang w:val="en-US"/>
              </w:rPr>
              <w:t>boolean</w:t>
            </w:r>
          </w:p>
        </w:tc>
        <w:tc>
          <w:tcPr>
            <w:tcW w:w="1427" w:type="dxa"/>
          </w:tcPr>
          <w:p w14:paraId="37D0D590" w14:textId="35BBA77F" w:rsidR="00457B0C" w:rsidRDefault="00457B0C" w:rsidP="00457B0C">
            <w:pPr>
              <w:pStyle w:val="afffff6"/>
              <w:rPr>
                <w:lang w:val="en-US"/>
              </w:rPr>
            </w:pPr>
            <w:r>
              <w:rPr>
                <w:lang w:val="en-US"/>
              </w:rPr>
              <w:t>True</w:t>
            </w:r>
          </w:p>
        </w:tc>
        <w:tc>
          <w:tcPr>
            <w:tcW w:w="1754" w:type="dxa"/>
          </w:tcPr>
          <w:p w14:paraId="619DCE40" w14:textId="21F39FCC" w:rsidR="00457B0C" w:rsidRPr="00457B0C" w:rsidRDefault="00457B0C" w:rsidP="00457B0C">
            <w:pPr>
              <w:pStyle w:val="afffff6"/>
              <w:rPr>
                <w:lang w:val="en-US"/>
              </w:rPr>
            </w:pPr>
            <w:r w:rsidRPr="00457B0C">
              <w:rPr>
                <w:lang w:val="en-US"/>
              </w:rPr>
              <w:t>AIRFLOW__WEBSERVER__SHOW_RECENT_STATS_FOR_COMPLETED_RUNS</w:t>
            </w:r>
          </w:p>
        </w:tc>
        <w:tc>
          <w:tcPr>
            <w:tcW w:w="3771" w:type="dxa"/>
            <w:tcMar>
              <w:top w:w="57" w:type="dxa"/>
              <w:left w:w="85" w:type="dxa"/>
              <w:bottom w:w="57" w:type="dxa"/>
              <w:right w:w="85" w:type="dxa"/>
            </w:tcMar>
          </w:tcPr>
          <w:p w14:paraId="7DFE5E63" w14:textId="672D86CA" w:rsidR="00457B0C" w:rsidRPr="00457B0C" w:rsidRDefault="00457B0C" w:rsidP="00457B0C">
            <w:pPr>
              <w:pStyle w:val="aff8"/>
              <w:rPr>
                <w:lang w:val="ru-RU"/>
              </w:rPr>
            </w:pPr>
            <w:r w:rsidRPr="00457B0C">
              <w:rPr>
                <w:lang w:val="ru-RU"/>
              </w:rPr>
              <w:t xml:space="preserve">Статистика Recent Tasks будет отображаться для старых </w:t>
            </w:r>
            <w:r w:rsidRPr="00457B0C">
              <w:t>DagRuns</w:t>
            </w:r>
            <w:r w:rsidRPr="00457B0C">
              <w:rPr>
                <w:lang w:val="ru-RU"/>
              </w:rPr>
              <w:t>, если она установлена.</w:t>
            </w:r>
          </w:p>
        </w:tc>
      </w:tr>
      <w:tr w:rsidR="00457B0C" w:rsidRPr="00457B0C" w14:paraId="58D7A9AB" w14:textId="77777777" w:rsidTr="00A2057E">
        <w:tc>
          <w:tcPr>
            <w:tcW w:w="1400" w:type="dxa"/>
            <w:tcMar>
              <w:top w:w="57" w:type="dxa"/>
              <w:left w:w="85" w:type="dxa"/>
              <w:bottom w:w="57" w:type="dxa"/>
              <w:right w:w="85" w:type="dxa"/>
            </w:tcMar>
          </w:tcPr>
          <w:p w14:paraId="1B27F7D4" w14:textId="2157FC89" w:rsidR="00457B0C" w:rsidRPr="00457B0C" w:rsidRDefault="00457B0C" w:rsidP="00457B0C">
            <w:pPr>
              <w:pStyle w:val="afffff6"/>
              <w:jc w:val="left"/>
              <w:rPr>
                <w:lang w:val="en-US"/>
              </w:rPr>
            </w:pPr>
            <w:r w:rsidRPr="00457B0C">
              <w:rPr>
                <w:lang w:val="en-US"/>
              </w:rPr>
              <w:t>update_fab_perms</w:t>
            </w:r>
          </w:p>
        </w:tc>
        <w:tc>
          <w:tcPr>
            <w:tcW w:w="992" w:type="dxa"/>
          </w:tcPr>
          <w:p w14:paraId="675B3E0E" w14:textId="6BEE1E8E" w:rsidR="00457B0C" w:rsidRPr="004705F3" w:rsidRDefault="00457B0C" w:rsidP="00457B0C">
            <w:pPr>
              <w:pStyle w:val="afffff6"/>
              <w:rPr>
                <w:lang w:val="en-US"/>
              </w:rPr>
            </w:pPr>
            <w:r w:rsidRPr="005B29E6">
              <w:rPr>
                <w:lang w:val="en-US"/>
              </w:rPr>
              <w:t>string</w:t>
            </w:r>
          </w:p>
        </w:tc>
        <w:tc>
          <w:tcPr>
            <w:tcW w:w="1427" w:type="dxa"/>
          </w:tcPr>
          <w:p w14:paraId="32688836" w14:textId="560C9966" w:rsidR="00457B0C" w:rsidRDefault="00457B0C" w:rsidP="00457B0C">
            <w:pPr>
              <w:pStyle w:val="afffff6"/>
              <w:rPr>
                <w:lang w:val="en-US"/>
              </w:rPr>
            </w:pPr>
            <w:r>
              <w:rPr>
                <w:lang w:val="en-US"/>
              </w:rPr>
              <w:t>True</w:t>
            </w:r>
          </w:p>
        </w:tc>
        <w:tc>
          <w:tcPr>
            <w:tcW w:w="1754" w:type="dxa"/>
          </w:tcPr>
          <w:p w14:paraId="6F3E5362" w14:textId="74DF93BF" w:rsidR="00457B0C" w:rsidRPr="00457B0C" w:rsidRDefault="00457B0C" w:rsidP="00457B0C">
            <w:pPr>
              <w:pStyle w:val="afffff6"/>
              <w:rPr>
                <w:lang w:val="en-US"/>
              </w:rPr>
            </w:pPr>
            <w:r w:rsidRPr="00457B0C">
              <w:rPr>
                <w:lang w:val="en-US"/>
              </w:rPr>
              <w:t>AIRFLOW__WEBSERVER__UPDATE_FAB_PERMS</w:t>
            </w:r>
          </w:p>
        </w:tc>
        <w:tc>
          <w:tcPr>
            <w:tcW w:w="3771" w:type="dxa"/>
            <w:tcMar>
              <w:top w:w="57" w:type="dxa"/>
              <w:left w:w="85" w:type="dxa"/>
              <w:bottom w:w="57" w:type="dxa"/>
              <w:right w:w="85" w:type="dxa"/>
            </w:tcMar>
          </w:tcPr>
          <w:p w14:paraId="4511D9A7" w14:textId="6F33AF86" w:rsidR="00457B0C" w:rsidRPr="00457B0C" w:rsidRDefault="00457B0C" w:rsidP="00457B0C">
            <w:pPr>
              <w:pStyle w:val="aff8"/>
              <w:rPr>
                <w:lang w:val="ru-RU"/>
              </w:rPr>
            </w:pPr>
            <w:r w:rsidRPr="00457B0C">
              <w:rPr>
                <w:lang w:val="ru-RU"/>
              </w:rPr>
              <w:t xml:space="preserve">Обновление разрешений </w:t>
            </w:r>
            <w:r w:rsidRPr="00457B0C">
              <w:t>FAB</w:t>
            </w:r>
            <w:r w:rsidRPr="00457B0C">
              <w:rPr>
                <w:lang w:val="ru-RU"/>
              </w:rPr>
              <w:t xml:space="preserve"> и синхронизация ролей </w:t>
            </w:r>
            <w:r>
              <w:rPr>
                <w:lang w:val="ru-RU"/>
              </w:rPr>
              <w:t>менеджера</w:t>
            </w:r>
            <w:r w:rsidRPr="00457B0C">
              <w:rPr>
                <w:lang w:val="ru-RU"/>
              </w:rPr>
              <w:t xml:space="preserve"> безопасности при запуске веб-сервера.</w:t>
            </w:r>
          </w:p>
        </w:tc>
      </w:tr>
      <w:tr w:rsidR="00457B0C" w:rsidRPr="00457B0C" w14:paraId="30D891D2" w14:textId="77777777" w:rsidTr="00A2057E">
        <w:tc>
          <w:tcPr>
            <w:tcW w:w="1400" w:type="dxa"/>
            <w:tcMar>
              <w:top w:w="57" w:type="dxa"/>
              <w:left w:w="85" w:type="dxa"/>
              <w:bottom w:w="57" w:type="dxa"/>
              <w:right w:w="85" w:type="dxa"/>
            </w:tcMar>
          </w:tcPr>
          <w:p w14:paraId="2957C09F" w14:textId="479B652F" w:rsidR="00457B0C" w:rsidRPr="00457B0C" w:rsidRDefault="00457B0C" w:rsidP="00457B0C">
            <w:pPr>
              <w:pStyle w:val="afffff6"/>
              <w:jc w:val="left"/>
            </w:pPr>
            <w:r w:rsidRPr="00457B0C">
              <w:t>session_lifetime_minutes</w:t>
            </w:r>
          </w:p>
        </w:tc>
        <w:tc>
          <w:tcPr>
            <w:tcW w:w="992" w:type="dxa"/>
          </w:tcPr>
          <w:p w14:paraId="26855C38" w14:textId="3004E926" w:rsidR="00457B0C" w:rsidRPr="00457B0C" w:rsidRDefault="00457B0C" w:rsidP="00457B0C">
            <w:pPr>
              <w:pStyle w:val="afffff6"/>
            </w:pPr>
            <w:r w:rsidRPr="00457B0C">
              <w:t>integer</w:t>
            </w:r>
          </w:p>
        </w:tc>
        <w:tc>
          <w:tcPr>
            <w:tcW w:w="1427" w:type="dxa"/>
          </w:tcPr>
          <w:p w14:paraId="652F9C9E" w14:textId="61262B39" w:rsidR="00457B0C" w:rsidRPr="00457B0C" w:rsidRDefault="00457B0C" w:rsidP="00457B0C">
            <w:pPr>
              <w:pStyle w:val="afffff6"/>
            </w:pPr>
            <w:r w:rsidRPr="00457B0C">
              <w:t>43200</w:t>
            </w:r>
          </w:p>
        </w:tc>
        <w:tc>
          <w:tcPr>
            <w:tcW w:w="1754" w:type="dxa"/>
          </w:tcPr>
          <w:p w14:paraId="6E985627" w14:textId="4DEEDDB7" w:rsidR="00457B0C" w:rsidRPr="00457B0C" w:rsidRDefault="00457B0C" w:rsidP="00457B0C">
            <w:pPr>
              <w:pStyle w:val="afffff6"/>
              <w:rPr>
                <w:lang w:val="en-US"/>
              </w:rPr>
            </w:pPr>
            <w:r w:rsidRPr="00457B0C">
              <w:rPr>
                <w:lang w:val="en-US"/>
              </w:rPr>
              <w:t>AIRFLOW__WEBSERVER__SESSION_LIFETIME_MINUTES</w:t>
            </w:r>
          </w:p>
        </w:tc>
        <w:tc>
          <w:tcPr>
            <w:tcW w:w="3771" w:type="dxa"/>
            <w:tcMar>
              <w:top w:w="57" w:type="dxa"/>
              <w:left w:w="85" w:type="dxa"/>
              <w:bottom w:w="57" w:type="dxa"/>
              <w:right w:w="85" w:type="dxa"/>
            </w:tcMar>
          </w:tcPr>
          <w:p w14:paraId="652E0090" w14:textId="4E97837C" w:rsidR="00457B0C" w:rsidRPr="00457B0C" w:rsidRDefault="00457B0C" w:rsidP="00457B0C">
            <w:pPr>
              <w:pStyle w:val="aff8"/>
              <w:rPr>
                <w:lang w:val="ru-RU"/>
              </w:rPr>
            </w:pPr>
            <w:r w:rsidRPr="00457B0C">
              <w:rPr>
                <w:lang w:val="ru-RU"/>
              </w:rPr>
              <w:t xml:space="preserve">Время жизни </w:t>
            </w:r>
            <w:r w:rsidRPr="00457B0C">
              <w:t>cookie</w:t>
            </w:r>
            <w:r w:rsidRPr="00457B0C">
              <w:rPr>
                <w:lang w:val="ru-RU"/>
              </w:rPr>
              <w:t xml:space="preserve"> пользовательского интерфейса в минутах. Пользователь выйдет из пользовательского интерфейса после того, как </w:t>
            </w:r>
            <w:r w:rsidRPr="000D0413">
              <w:rPr>
                <w:rStyle w:val="afffff7"/>
              </w:rPr>
              <w:t>session</w:t>
            </w:r>
            <w:r w:rsidRPr="000D0413">
              <w:rPr>
                <w:rStyle w:val="afffff7"/>
                <w:lang w:val="ru-RU"/>
              </w:rPr>
              <w:t>_</w:t>
            </w:r>
            <w:r w:rsidRPr="000D0413">
              <w:rPr>
                <w:rStyle w:val="afffff7"/>
              </w:rPr>
              <w:t>lifetime</w:t>
            </w:r>
            <w:r w:rsidRPr="00457B0C">
              <w:rPr>
                <w:lang w:val="ru-RU"/>
              </w:rPr>
              <w:t xml:space="preserve"> минут бездействия</w:t>
            </w:r>
            <w:r>
              <w:rPr>
                <w:lang w:val="ru-RU"/>
              </w:rPr>
              <w:t>.</w:t>
            </w:r>
          </w:p>
        </w:tc>
      </w:tr>
      <w:tr w:rsidR="000D0413" w:rsidRPr="00457B0C" w14:paraId="34E9F795" w14:textId="77777777" w:rsidTr="00A2057E">
        <w:tc>
          <w:tcPr>
            <w:tcW w:w="1400" w:type="dxa"/>
            <w:tcMar>
              <w:top w:w="57" w:type="dxa"/>
              <w:left w:w="85" w:type="dxa"/>
              <w:bottom w:w="57" w:type="dxa"/>
              <w:right w:w="85" w:type="dxa"/>
            </w:tcMar>
          </w:tcPr>
          <w:p w14:paraId="713C9ACE" w14:textId="6414B25B" w:rsidR="000D0413" w:rsidRPr="00457B0C" w:rsidRDefault="000D0413" w:rsidP="000D0413">
            <w:pPr>
              <w:pStyle w:val="afffff6"/>
              <w:jc w:val="left"/>
            </w:pPr>
            <w:r w:rsidRPr="000D0413">
              <w:t>instance_name</w:t>
            </w:r>
          </w:p>
        </w:tc>
        <w:tc>
          <w:tcPr>
            <w:tcW w:w="992" w:type="dxa"/>
          </w:tcPr>
          <w:p w14:paraId="3D0BBB03" w14:textId="2A2762C7" w:rsidR="000D0413" w:rsidRPr="00457B0C" w:rsidRDefault="000D0413" w:rsidP="000D0413">
            <w:pPr>
              <w:pStyle w:val="afffff6"/>
            </w:pPr>
            <w:r w:rsidRPr="005B29E6">
              <w:rPr>
                <w:lang w:val="en-US"/>
              </w:rPr>
              <w:t>string</w:t>
            </w:r>
          </w:p>
        </w:tc>
        <w:tc>
          <w:tcPr>
            <w:tcW w:w="1427" w:type="dxa"/>
          </w:tcPr>
          <w:p w14:paraId="06122468" w14:textId="44053D4A" w:rsidR="000D0413" w:rsidRPr="00457B0C" w:rsidRDefault="000D0413" w:rsidP="000D0413">
            <w:pPr>
              <w:pStyle w:val="afffff6"/>
            </w:pPr>
            <w:r>
              <w:rPr>
                <w:lang w:val="en-US"/>
              </w:rPr>
              <w:t>None</w:t>
            </w:r>
          </w:p>
        </w:tc>
        <w:tc>
          <w:tcPr>
            <w:tcW w:w="1754" w:type="dxa"/>
          </w:tcPr>
          <w:p w14:paraId="010B53BF" w14:textId="73579547" w:rsidR="000D0413" w:rsidRPr="00457B0C" w:rsidRDefault="000D0413" w:rsidP="000D0413">
            <w:pPr>
              <w:pStyle w:val="afffff6"/>
              <w:rPr>
                <w:lang w:val="en-US"/>
              </w:rPr>
            </w:pPr>
            <w:r w:rsidRPr="000D0413">
              <w:rPr>
                <w:lang w:val="en-US"/>
              </w:rPr>
              <w:t>AIRFLOW__WEBSERVER__INSTANCE_NAME</w:t>
            </w:r>
          </w:p>
        </w:tc>
        <w:tc>
          <w:tcPr>
            <w:tcW w:w="3771" w:type="dxa"/>
            <w:tcMar>
              <w:top w:w="57" w:type="dxa"/>
              <w:left w:w="85" w:type="dxa"/>
              <w:bottom w:w="57" w:type="dxa"/>
              <w:right w:w="85" w:type="dxa"/>
            </w:tcMar>
          </w:tcPr>
          <w:p w14:paraId="2A986F13" w14:textId="420E1735" w:rsidR="000D0413" w:rsidRPr="00457B0C" w:rsidRDefault="000D0413" w:rsidP="000D0413">
            <w:pPr>
              <w:pStyle w:val="aff8"/>
              <w:rPr>
                <w:lang w:val="ru-RU"/>
              </w:rPr>
            </w:pPr>
            <w:r w:rsidRPr="000D0413">
              <w:rPr>
                <w:lang w:val="ru-RU"/>
              </w:rPr>
              <w:t>Устанавливает настраиваемый заголовок страницы для обзорной страницы DAG и заголовок сайта для всех страниц.</w:t>
            </w:r>
          </w:p>
        </w:tc>
      </w:tr>
    </w:tbl>
    <w:p w14:paraId="01E90A2D" w14:textId="4C8A8E5D" w:rsidR="000D0413" w:rsidRDefault="000D0413" w:rsidP="000D0413">
      <w:pPr>
        <w:pStyle w:val="3a"/>
        <w:rPr>
          <w:lang w:val="ru-RU"/>
        </w:rPr>
      </w:pPr>
      <w:bookmarkStart w:id="92" w:name="_Toc81490082"/>
      <w:r>
        <w:rPr>
          <w:lang w:val="ru-RU"/>
        </w:rPr>
        <w:t xml:space="preserve">Раздел </w:t>
      </w:r>
      <w:r>
        <w:t>[email]</w:t>
      </w:r>
      <w:bookmarkEnd w:id="92"/>
    </w:p>
    <w:p w14:paraId="64381BC4" w14:textId="174B8EC5" w:rsidR="000D0413" w:rsidRPr="0021565C" w:rsidRDefault="000D0413" w:rsidP="000D0413">
      <w:pPr>
        <w:pStyle w:val="aff6"/>
      </w:pPr>
      <w:r w:rsidRPr="00624C80">
        <w:t xml:space="preserve">Таблица </w:t>
      </w:r>
      <w:fldSimple w:instr=" SEQ Таблица \* ARABIC ">
        <w:r w:rsidR="003707D5">
          <w:rPr>
            <w:noProof/>
          </w:rPr>
          <w:t>65</w:t>
        </w:r>
      </w:fldSimple>
      <w:r w:rsidRPr="00624C80">
        <w:t xml:space="preserve"> </w:t>
      </w:r>
      <w:r w:rsidRPr="00624C80">
        <w:rPr>
          <w:rFonts w:cs="Times New Roman"/>
        </w:rPr>
        <w:t>—</w:t>
      </w:r>
      <w:r w:rsidRPr="00624C80">
        <w:t xml:space="preserve"> </w:t>
      </w:r>
      <w:r>
        <w:t xml:space="preserve">Раздел </w:t>
      </w:r>
      <w:r>
        <w:rPr>
          <w:lang w:val="en-US"/>
        </w:rPr>
        <w:t>[email]</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400"/>
        <w:gridCol w:w="992"/>
        <w:gridCol w:w="1427"/>
        <w:gridCol w:w="1754"/>
        <w:gridCol w:w="3771"/>
      </w:tblGrid>
      <w:tr w:rsidR="000D0413" w:rsidRPr="00BB4D23" w14:paraId="4DC7A865" w14:textId="77777777" w:rsidTr="001626A8">
        <w:trPr>
          <w:trHeight w:val="454"/>
          <w:tblHeader/>
        </w:trPr>
        <w:tc>
          <w:tcPr>
            <w:tcW w:w="1400" w:type="dxa"/>
            <w:shd w:val="clear" w:color="auto" w:fill="7030A0"/>
            <w:tcMar>
              <w:top w:w="57" w:type="dxa"/>
              <w:left w:w="85" w:type="dxa"/>
              <w:bottom w:w="57" w:type="dxa"/>
              <w:right w:w="85" w:type="dxa"/>
            </w:tcMar>
          </w:tcPr>
          <w:p w14:paraId="578E099E" w14:textId="77777777" w:rsidR="000D0413" w:rsidRPr="00BB4D23" w:rsidRDefault="000D0413" w:rsidP="001626A8">
            <w:pPr>
              <w:pStyle w:val="affa"/>
            </w:pPr>
            <w:r>
              <w:t>Конфигурация</w:t>
            </w:r>
          </w:p>
        </w:tc>
        <w:tc>
          <w:tcPr>
            <w:tcW w:w="992" w:type="dxa"/>
            <w:shd w:val="clear" w:color="auto" w:fill="7030A0"/>
          </w:tcPr>
          <w:p w14:paraId="7F13D3F4" w14:textId="77777777" w:rsidR="000D0413" w:rsidRDefault="000D0413" w:rsidP="001626A8">
            <w:pPr>
              <w:pStyle w:val="affa"/>
            </w:pPr>
            <w:r>
              <w:t>Тип</w:t>
            </w:r>
          </w:p>
        </w:tc>
        <w:tc>
          <w:tcPr>
            <w:tcW w:w="1427" w:type="dxa"/>
            <w:shd w:val="clear" w:color="auto" w:fill="7030A0"/>
          </w:tcPr>
          <w:p w14:paraId="36B72483" w14:textId="77777777" w:rsidR="000D0413" w:rsidRDefault="000D0413" w:rsidP="001626A8">
            <w:pPr>
              <w:pStyle w:val="affa"/>
            </w:pPr>
            <w:r>
              <w:t>Значение по умолчанию</w:t>
            </w:r>
          </w:p>
        </w:tc>
        <w:tc>
          <w:tcPr>
            <w:tcW w:w="1754" w:type="dxa"/>
            <w:shd w:val="clear" w:color="auto" w:fill="7030A0"/>
          </w:tcPr>
          <w:p w14:paraId="2B008C95" w14:textId="77777777" w:rsidR="000D0413" w:rsidRDefault="000D0413" w:rsidP="001626A8">
            <w:pPr>
              <w:pStyle w:val="affa"/>
            </w:pPr>
            <w:r>
              <w:t>Переменная среды</w:t>
            </w:r>
          </w:p>
        </w:tc>
        <w:tc>
          <w:tcPr>
            <w:tcW w:w="3771" w:type="dxa"/>
            <w:shd w:val="clear" w:color="auto" w:fill="7030A0"/>
            <w:tcMar>
              <w:top w:w="57" w:type="dxa"/>
              <w:left w:w="85" w:type="dxa"/>
              <w:bottom w:w="57" w:type="dxa"/>
              <w:right w:w="85" w:type="dxa"/>
            </w:tcMar>
          </w:tcPr>
          <w:p w14:paraId="4F1E058C" w14:textId="77777777" w:rsidR="000D0413" w:rsidRPr="00991D67" w:rsidRDefault="000D0413" w:rsidP="001626A8">
            <w:pPr>
              <w:pStyle w:val="affa"/>
            </w:pPr>
            <w:r>
              <w:t>Описание</w:t>
            </w:r>
          </w:p>
        </w:tc>
      </w:tr>
      <w:tr w:rsidR="000D0413" w:rsidRPr="00E129FC" w14:paraId="75706661" w14:textId="77777777" w:rsidTr="001626A8">
        <w:tc>
          <w:tcPr>
            <w:tcW w:w="1400" w:type="dxa"/>
            <w:tcMar>
              <w:top w:w="57" w:type="dxa"/>
              <w:left w:w="85" w:type="dxa"/>
              <w:bottom w:w="57" w:type="dxa"/>
              <w:right w:w="85" w:type="dxa"/>
            </w:tcMar>
          </w:tcPr>
          <w:p w14:paraId="7F94110A" w14:textId="3181EDAC" w:rsidR="000D0413" w:rsidRPr="00A33E64" w:rsidRDefault="00E129FC" w:rsidP="001626A8">
            <w:pPr>
              <w:pStyle w:val="afffff6"/>
              <w:jc w:val="left"/>
            </w:pPr>
            <w:r w:rsidRPr="00E129FC">
              <w:t>email_backend</w:t>
            </w:r>
          </w:p>
        </w:tc>
        <w:tc>
          <w:tcPr>
            <w:tcW w:w="992" w:type="dxa"/>
          </w:tcPr>
          <w:p w14:paraId="6E5EB17A" w14:textId="16356C58" w:rsidR="000D0413" w:rsidRPr="00257B03" w:rsidRDefault="00E129FC" w:rsidP="001626A8">
            <w:pPr>
              <w:pStyle w:val="afffff6"/>
              <w:rPr>
                <w:lang w:val="en-US"/>
              </w:rPr>
            </w:pPr>
            <w:r w:rsidRPr="005B29E6">
              <w:rPr>
                <w:lang w:val="en-US"/>
              </w:rPr>
              <w:t>string</w:t>
            </w:r>
          </w:p>
        </w:tc>
        <w:tc>
          <w:tcPr>
            <w:tcW w:w="1427" w:type="dxa"/>
          </w:tcPr>
          <w:p w14:paraId="41CB9779" w14:textId="3EEE242B" w:rsidR="000D0413" w:rsidRPr="00E129FC" w:rsidRDefault="00E129FC" w:rsidP="001626A8">
            <w:pPr>
              <w:pStyle w:val="afffff6"/>
              <w:rPr>
                <w:lang w:val="en-US"/>
              </w:rPr>
            </w:pPr>
            <w:r w:rsidRPr="00E129FC">
              <w:rPr>
                <w:lang w:val="en-US"/>
              </w:rPr>
              <w:t>airflow.utils.email.send_email_smtp</w:t>
            </w:r>
          </w:p>
        </w:tc>
        <w:tc>
          <w:tcPr>
            <w:tcW w:w="1754" w:type="dxa"/>
          </w:tcPr>
          <w:p w14:paraId="3A7EC411" w14:textId="3B3495F5" w:rsidR="000D0413" w:rsidRPr="001E0B8C" w:rsidRDefault="00E129FC" w:rsidP="001626A8">
            <w:pPr>
              <w:pStyle w:val="afffff6"/>
              <w:rPr>
                <w:lang w:val="en-US"/>
              </w:rPr>
            </w:pPr>
            <w:r w:rsidRPr="00E129FC">
              <w:rPr>
                <w:lang w:val="en-US"/>
              </w:rPr>
              <w:t>AIRFLOW__EMAIL__EMAIL_BACKEND</w:t>
            </w:r>
          </w:p>
        </w:tc>
        <w:tc>
          <w:tcPr>
            <w:tcW w:w="3771" w:type="dxa"/>
            <w:tcMar>
              <w:top w:w="57" w:type="dxa"/>
              <w:left w:w="85" w:type="dxa"/>
              <w:bottom w:w="57" w:type="dxa"/>
              <w:right w:w="85" w:type="dxa"/>
            </w:tcMar>
          </w:tcPr>
          <w:p w14:paraId="2C34821D" w14:textId="359B6229" w:rsidR="000D0413" w:rsidRPr="00E129FC" w:rsidRDefault="00E129FC" w:rsidP="001626A8">
            <w:pPr>
              <w:pStyle w:val="aff8"/>
              <w:rPr>
                <w:lang w:val="ru-RU"/>
              </w:rPr>
            </w:pPr>
            <w:r w:rsidRPr="00E129FC">
              <w:rPr>
                <w:lang w:val="ru-RU"/>
              </w:rPr>
              <w:t>Серверная часть электронной почты для использования</w:t>
            </w:r>
            <w:r>
              <w:rPr>
                <w:lang w:val="ru-RU"/>
              </w:rPr>
              <w:t>.</w:t>
            </w:r>
          </w:p>
        </w:tc>
      </w:tr>
      <w:tr w:rsidR="00E129FC" w:rsidRPr="00600CB1" w14:paraId="17EFA369" w14:textId="77777777" w:rsidTr="001626A8">
        <w:tc>
          <w:tcPr>
            <w:tcW w:w="1400" w:type="dxa"/>
            <w:tcMar>
              <w:top w:w="57" w:type="dxa"/>
              <w:left w:w="85" w:type="dxa"/>
              <w:bottom w:w="57" w:type="dxa"/>
              <w:right w:w="85" w:type="dxa"/>
            </w:tcMar>
          </w:tcPr>
          <w:p w14:paraId="4E7FE868" w14:textId="275171BE" w:rsidR="00E129FC" w:rsidRPr="00E129FC" w:rsidRDefault="00E129FC" w:rsidP="001626A8">
            <w:pPr>
              <w:pStyle w:val="afffff6"/>
              <w:jc w:val="left"/>
            </w:pPr>
            <w:r w:rsidRPr="00E129FC">
              <w:t>email_conn_id</w:t>
            </w:r>
          </w:p>
        </w:tc>
        <w:tc>
          <w:tcPr>
            <w:tcW w:w="992" w:type="dxa"/>
          </w:tcPr>
          <w:p w14:paraId="1C03CD21" w14:textId="75809D23" w:rsidR="00E129FC" w:rsidRPr="005B29E6" w:rsidRDefault="00E129FC" w:rsidP="001626A8">
            <w:pPr>
              <w:pStyle w:val="afffff6"/>
              <w:rPr>
                <w:lang w:val="en-US"/>
              </w:rPr>
            </w:pPr>
            <w:r w:rsidRPr="005B29E6">
              <w:rPr>
                <w:lang w:val="en-US"/>
              </w:rPr>
              <w:t>string</w:t>
            </w:r>
          </w:p>
        </w:tc>
        <w:tc>
          <w:tcPr>
            <w:tcW w:w="1427" w:type="dxa"/>
          </w:tcPr>
          <w:p w14:paraId="58E11B51" w14:textId="6FFA167C" w:rsidR="00E129FC" w:rsidRPr="00E129FC" w:rsidRDefault="00E129FC" w:rsidP="001626A8">
            <w:pPr>
              <w:pStyle w:val="afffff6"/>
              <w:rPr>
                <w:lang w:val="en-US"/>
              </w:rPr>
            </w:pPr>
            <w:r w:rsidRPr="00E129FC">
              <w:rPr>
                <w:lang w:val="en-US"/>
              </w:rPr>
              <w:t>smtp_default</w:t>
            </w:r>
          </w:p>
        </w:tc>
        <w:tc>
          <w:tcPr>
            <w:tcW w:w="1754" w:type="dxa"/>
          </w:tcPr>
          <w:p w14:paraId="4EE1D255" w14:textId="44FBFF2F" w:rsidR="00E129FC" w:rsidRPr="00E129FC" w:rsidRDefault="00E129FC" w:rsidP="001626A8">
            <w:pPr>
              <w:pStyle w:val="afffff6"/>
              <w:rPr>
                <w:lang w:val="en-US"/>
              </w:rPr>
            </w:pPr>
            <w:r w:rsidRPr="00E129FC">
              <w:rPr>
                <w:lang w:val="en-US"/>
              </w:rPr>
              <w:t>AIRFLOW__EMAIL__EMAIL_CONN_ID</w:t>
            </w:r>
          </w:p>
        </w:tc>
        <w:tc>
          <w:tcPr>
            <w:tcW w:w="3771" w:type="dxa"/>
            <w:tcMar>
              <w:top w:w="57" w:type="dxa"/>
              <w:left w:w="85" w:type="dxa"/>
              <w:bottom w:w="57" w:type="dxa"/>
              <w:right w:w="85" w:type="dxa"/>
            </w:tcMar>
          </w:tcPr>
          <w:p w14:paraId="484EF3E6" w14:textId="7345EC9D" w:rsidR="00E129FC" w:rsidRPr="00600CB1" w:rsidRDefault="00600CB1" w:rsidP="001626A8">
            <w:pPr>
              <w:pStyle w:val="aff8"/>
              <w:rPr>
                <w:lang w:val="ru-RU"/>
              </w:rPr>
            </w:pPr>
            <w:r w:rsidRPr="00600CB1">
              <w:rPr>
                <w:lang w:val="ru-RU"/>
              </w:rPr>
              <w:t xml:space="preserve">Соединение </w:t>
            </w:r>
            <w:r>
              <w:rPr>
                <w:lang w:val="ru-RU"/>
              </w:rPr>
              <w:t xml:space="preserve">электрнной почты </w:t>
            </w:r>
            <w:r w:rsidRPr="00600CB1">
              <w:rPr>
                <w:lang w:val="ru-RU"/>
              </w:rPr>
              <w:t>для использования</w:t>
            </w:r>
          </w:p>
        </w:tc>
      </w:tr>
      <w:tr w:rsidR="00600CB1" w:rsidRPr="00600CB1" w14:paraId="4F30A61F" w14:textId="77777777" w:rsidTr="001626A8">
        <w:tc>
          <w:tcPr>
            <w:tcW w:w="1400" w:type="dxa"/>
            <w:tcMar>
              <w:top w:w="57" w:type="dxa"/>
              <w:left w:w="85" w:type="dxa"/>
              <w:bottom w:w="57" w:type="dxa"/>
              <w:right w:w="85" w:type="dxa"/>
            </w:tcMar>
          </w:tcPr>
          <w:p w14:paraId="37350EBA" w14:textId="574354CA" w:rsidR="00600CB1" w:rsidRPr="00E129FC" w:rsidRDefault="00600CB1" w:rsidP="00600CB1">
            <w:pPr>
              <w:pStyle w:val="afffff6"/>
              <w:jc w:val="left"/>
            </w:pPr>
            <w:r w:rsidRPr="00600CB1">
              <w:t>default_email_on_retry</w:t>
            </w:r>
          </w:p>
        </w:tc>
        <w:tc>
          <w:tcPr>
            <w:tcW w:w="992" w:type="dxa"/>
          </w:tcPr>
          <w:p w14:paraId="0982D4A8" w14:textId="4363C9F5" w:rsidR="00600CB1" w:rsidRPr="005B29E6" w:rsidRDefault="00600CB1" w:rsidP="00600CB1">
            <w:pPr>
              <w:pStyle w:val="afffff6"/>
              <w:rPr>
                <w:lang w:val="en-US"/>
              </w:rPr>
            </w:pPr>
            <w:r w:rsidRPr="004705F3">
              <w:rPr>
                <w:lang w:val="en-US"/>
              </w:rPr>
              <w:t>boolean</w:t>
            </w:r>
          </w:p>
        </w:tc>
        <w:tc>
          <w:tcPr>
            <w:tcW w:w="1427" w:type="dxa"/>
          </w:tcPr>
          <w:p w14:paraId="7B24F7C3" w14:textId="66478D4D" w:rsidR="00600CB1" w:rsidRPr="00E129FC" w:rsidRDefault="00600CB1" w:rsidP="00600CB1">
            <w:pPr>
              <w:pStyle w:val="afffff6"/>
              <w:rPr>
                <w:lang w:val="en-US"/>
              </w:rPr>
            </w:pPr>
            <w:r>
              <w:rPr>
                <w:lang w:val="en-US"/>
              </w:rPr>
              <w:t>True</w:t>
            </w:r>
          </w:p>
        </w:tc>
        <w:tc>
          <w:tcPr>
            <w:tcW w:w="1754" w:type="dxa"/>
          </w:tcPr>
          <w:p w14:paraId="5441DFA9" w14:textId="2B747D50" w:rsidR="00600CB1" w:rsidRPr="00E129FC" w:rsidRDefault="00600CB1" w:rsidP="00600CB1">
            <w:pPr>
              <w:pStyle w:val="afffff6"/>
              <w:rPr>
                <w:lang w:val="en-US"/>
              </w:rPr>
            </w:pPr>
            <w:r w:rsidRPr="00600CB1">
              <w:rPr>
                <w:lang w:val="en-US"/>
              </w:rPr>
              <w:t>AIRFLOW__EMAIL__DEFAULT_EMAIL_ON_RETRY</w:t>
            </w:r>
          </w:p>
        </w:tc>
        <w:tc>
          <w:tcPr>
            <w:tcW w:w="3771" w:type="dxa"/>
            <w:tcMar>
              <w:top w:w="57" w:type="dxa"/>
              <w:left w:w="85" w:type="dxa"/>
              <w:bottom w:w="57" w:type="dxa"/>
              <w:right w:w="85" w:type="dxa"/>
            </w:tcMar>
          </w:tcPr>
          <w:p w14:paraId="7E2E3EEB" w14:textId="15CAEF69" w:rsidR="00600CB1" w:rsidRPr="00600CB1" w:rsidRDefault="00600CB1" w:rsidP="00600CB1">
            <w:pPr>
              <w:pStyle w:val="aff8"/>
              <w:rPr>
                <w:lang w:val="ru-RU"/>
              </w:rPr>
            </w:pPr>
            <w:r w:rsidRPr="00600CB1">
              <w:rPr>
                <w:lang w:val="ru-RU"/>
              </w:rPr>
              <w:t xml:space="preserve">Следует ли отправлять оповещения по электронной почте при повторной попытке </w:t>
            </w:r>
            <w:r>
              <w:rPr>
                <w:lang w:val="ru-RU"/>
              </w:rPr>
              <w:t>таска.</w:t>
            </w:r>
          </w:p>
        </w:tc>
      </w:tr>
      <w:tr w:rsidR="0026112E" w:rsidRPr="0026112E" w14:paraId="20511483" w14:textId="77777777" w:rsidTr="001626A8">
        <w:tc>
          <w:tcPr>
            <w:tcW w:w="1400" w:type="dxa"/>
            <w:tcMar>
              <w:top w:w="57" w:type="dxa"/>
              <w:left w:w="85" w:type="dxa"/>
              <w:bottom w:w="57" w:type="dxa"/>
              <w:right w:w="85" w:type="dxa"/>
            </w:tcMar>
          </w:tcPr>
          <w:p w14:paraId="014E354C" w14:textId="26377731" w:rsidR="0026112E" w:rsidRPr="00600CB1" w:rsidRDefault="0026112E" w:rsidP="0026112E">
            <w:pPr>
              <w:pStyle w:val="afffff6"/>
              <w:jc w:val="left"/>
            </w:pPr>
            <w:r w:rsidRPr="0026112E">
              <w:lastRenderedPageBreak/>
              <w:t>default_email_on_failure</w:t>
            </w:r>
          </w:p>
        </w:tc>
        <w:tc>
          <w:tcPr>
            <w:tcW w:w="992" w:type="dxa"/>
          </w:tcPr>
          <w:p w14:paraId="305F4C3F" w14:textId="46C748B2" w:rsidR="0026112E" w:rsidRPr="004705F3" w:rsidRDefault="0026112E" w:rsidP="0026112E">
            <w:pPr>
              <w:pStyle w:val="afffff6"/>
              <w:rPr>
                <w:lang w:val="en-US"/>
              </w:rPr>
            </w:pPr>
            <w:r w:rsidRPr="004705F3">
              <w:rPr>
                <w:lang w:val="en-US"/>
              </w:rPr>
              <w:t>boolean</w:t>
            </w:r>
          </w:p>
        </w:tc>
        <w:tc>
          <w:tcPr>
            <w:tcW w:w="1427" w:type="dxa"/>
          </w:tcPr>
          <w:p w14:paraId="52FCEA19" w14:textId="663CBF36" w:rsidR="0026112E" w:rsidRDefault="0026112E" w:rsidP="0026112E">
            <w:pPr>
              <w:pStyle w:val="afffff6"/>
              <w:rPr>
                <w:lang w:val="en-US"/>
              </w:rPr>
            </w:pPr>
            <w:r>
              <w:rPr>
                <w:lang w:val="en-US"/>
              </w:rPr>
              <w:t>True</w:t>
            </w:r>
          </w:p>
        </w:tc>
        <w:tc>
          <w:tcPr>
            <w:tcW w:w="1754" w:type="dxa"/>
          </w:tcPr>
          <w:p w14:paraId="4BADA4EC" w14:textId="22A9FFB0" w:rsidR="0026112E" w:rsidRPr="00600CB1" w:rsidRDefault="0026112E" w:rsidP="0026112E">
            <w:pPr>
              <w:pStyle w:val="afffff6"/>
              <w:rPr>
                <w:lang w:val="en-US"/>
              </w:rPr>
            </w:pPr>
            <w:r w:rsidRPr="0026112E">
              <w:rPr>
                <w:lang w:val="en-US"/>
              </w:rPr>
              <w:t>AIRFLOW__EMAIL__DEFAULT_EMAIL_ON_FAILURE</w:t>
            </w:r>
          </w:p>
        </w:tc>
        <w:tc>
          <w:tcPr>
            <w:tcW w:w="3771" w:type="dxa"/>
            <w:tcMar>
              <w:top w:w="57" w:type="dxa"/>
              <w:left w:w="85" w:type="dxa"/>
              <w:bottom w:w="57" w:type="dxa"/>
              <w:right w:w="85" w:type="dxa"/>
            </w:tcMar>
          </w:tcPr>
          <w:p w14:paraId="5F9CE02D" w14:textId="6012F615" w:rsidR="0026112E" w:rsidRPr="0026112E" w:rsidRDefault="0026112E" w:rsidP="0026112E">
            <w:pPr>
              <w:pStyle w:val="aff8"/>
              <w:rPr>
                <w:lang w:val="ru-RU"/>
              </w:rPr>
            </w:pPr>
            <w:r w:rsidRPr="0026112E">
              <w:rPr>
                <w:lang w:val="ru-RU"/>
              </w:rPr>
              <w:t>Следует ли отправлять оповещения по э</w:t>
            </w:r>
            <w:r>
              <w:rPr>
                <w:lang w:val="ru-RU"/>
              </w:rPr>
              <w:t>лектронной почте при сбое таска.</w:t>
            </w:r>
          </w:p>
        </w:tc>
      </w:tr>
      <w:tr w:rsidR="0026112E" w:rsidRPr="0026112E" w14:paraId="573FF506" w14:textId="77777777" w:rsidTr="001626A8">
        <w:tc>
          <w:tcPr>
            <w:tcW w:w="1400" w:type="dxa"/>
            <w:tcMar>
              <w:top w:w="57" w:type="dxa"/>
              <w:left w:w="85" w:type="dxa"/>
              <w:bottom w:w="57" w:type="dxa"/>
              <w:right w:w="85" w:type="dxa"/>
            </w:tcMar>
          </w:tcPr>
          <w:p w14:paraId="767EF913" w14:textId="38653557" w:rsidR="0026112E" w:rsidRPr="0026112E" w:rsidRDefault="0026112E" w:rsidP="0026112E">
            <w:pPr>
              <w:pStyle w:val="afffff6"/>
              <w:jc w:val="left"/>
            </w:pPr>
            <w:r w:rsidRPr="0026112E">
              <w:t>subject_template</w:t>
            </w:r>
          </w:p>
        </w:tc>
        <w:tc>
          <w:tcPr>
            <w:tcW w:w="992" w:type="dxa"/>
          </w:tcPr>
          <w:p w14:paraId="002647BD" w14:textId="78AD9F20" w:rsidR="0026112E" w:rsidRPr="004705F3" w:rsidRDefault="0026112E" w:rsidP="0026112E">
            <w:pPr>
              <w:pStyle w:val="afffff6"/>
              <w:rPr>
                <w:lang w:val="en-US"/>
              </w:rPr>
            </w:pPr>
            <w:r w:rsidRPr="005B29E6">
              <w:rPr>
                <w:lang w:val="en-US"/>
              </w:rPr>
              <w:t>string</w:t>
            </w:r>
          </w:p>
        </w:tc>
        <w:tc>
          <w:tcPr>
            <w:tcW w:w="1427" w:type="dxa"/>
          </w:tcPr>
          <w:p w14:paraId="579ADE9F" w14:textId="37BE9319" w:rsidR="0026112E" w:rsidRDefault="0026112E" w:rsidP="0026112E">
            <w:pPr>
              <w:pStyle w:val="afffff6"/>
              <w:rPr>
                <w:lang w:val="en-US"/>
              </w:rPr>
            </w:pPr>
            <w:r>
              <w:rPr>
                <w:lang w:val="en-US"/>
              </w:rPr>
              <w:t>None</w:t>
            </w:r>
          </w:p>
        </w:tc>
        <w:tc>
          <w:tcPr>
            <w:tcW w:w="1754" w:type="dxa"/>
          </w:tcPr>
          <w:p w14:paraId="6B5B661B" w14:textId="0A030421" w:rsidR="0026112E" w:rsidRPr="0026112E" w:rsidRDefault="0026112E" w:rsidP="0026112E">
            <w:pPr>
              <w:pStyle w:val="afffff6"/>
              <w:rPr>
                <w:lang w:val="en-US"/>
              </w:rPr>
            </w:pPr>
            <w:r w:rsidRPr="0026112E">
              <w:rPr>
                <w:lang w:val="en-US"/>
              </w:rPr>
              <w:t>AIRFLOW__EMAIL__SUBJECT_TEMPLATE</w:t>
            </w:r>
          </w:p>
        </w:tc>
        <w:tc>
          <w:tcPr>
            <w:tcW w:w="3771" w:type="dxa"/>
            <w:tcMar>
              <w:top w:w="57" w:type="dxa"/>
              <w:left w:w="85" w:type="dxa"/>
              <w:bottom w:w="57" w:type="dxa"/>
              <w:right w:w="85" w:type="dxa"/>
            </w:tcMar>
          </w:tcPr>
          <w:p w14:paraId="2C691B10" w14:textId="397CDB55" w:rsidR="0026112E" w:rsidRPr="0026112E" w:rsidRDefault="0026112E" w:rsidP="0026112E">
            <w:pPr>
              <w:pStyle w:val="aff8"/>
              <w:rPr>
                <w:lang w:val="ru-RU"/>
              </w:rPr>
            </w:pPr>
            <w:r w:rsidRPr="0026112E">
              <w:rPr>
                <w:lang w:val="ru-RU"/>
              </w:rPr>
              <w:t>Файл, который будет использоваться в качестве шаблона для темы электронного письма (который будет отображаться с помощью Jinja2). Если не установлен, Airflow использует базовый шаблон.</w:t>
            </w:r>
            <w:r>
              <w:rPr>
                <w:lang w:val="ru-RU"/>
              </w:rPr>
              <w:t xml:space="preserve"> Пример — </w:t>
            </w:r>
            <w:r w:rsidRPr="0026112E">
              <w:rPr>
                <w:rStyle w:val="afffff7"/>
                <w:lang w:val="ru-RU"/>
              </w:rPr>
              <w:t>/path/to/my_subject_template_file</w:t>
            </w:r>
            <w:r>
              <w:rPr>
                <w:lang w:val="ru-RU"/>
              </w:rPr>
              <w:t>.</w:t>
            </w:r>
          </w:p>
        </w:tc>
      </w:tr>
      <w:tr w:rsidR="0026112E" w:rsidRPr="0026112E" w14:paraId="5EA74BE0" w14:textId="77777777" w:rsidTr="001626A8">
        <w:tc>
          <w:tcPr>
            <w:tcW w:w="1400" w:type="dxa"/>
            <w:tcMar>
              <w:top w:w="57" w:type="dxa"/>
              <w:left w:w="85" w:type="dxa"/>
              <w:bottom w:w="57" w:type="dxa"/>
              <w:right w:w="85" w:type="dxa"/>
            </w:tcMar>
          </w:tcPr>
          <w:p w14:paraId="79BAC8BA" w14:textId="512854F1" w:rsidR="0026112E" w:rsidRPr="0026112E" w:rsidRDefault="0026112E" w:rsidP="0026112E">
            <w:pPr>
              <w:pStyle w:val="afffff6"/>
              <w:jc w:val="left"/>
            </w:pPr>
            <w:r w:rsidRPr="0026112E">
              <w:t>html_content_template</w:t>
            </w:r>
          </w:p>
        </w:tc>
        <w:tc>
          <w:tcPr>
            <w:tcW w:w="992" w:type="dxa"/>
          </w:tcPr>
          <w:p w14:paraId="0DB36ED3" w14:textId="61C44C34" w:rsidR="0026112E" w:rsidRPr="005B29E6" w:rsidRDefault="0026112E" w:rsidP="0026112E">
            <w:pPr>
              <w:pStyle w:val="afffff6"/>
              <w:rPr>
                <w:lang w:val="en-US"/>
              </w:rPr>
            </w:pPr>
            <w:r w:rsidRPr="005B29E6">
              <w:rPr>
                <w:lang w:val="en-US"/>
              </w:rPr>
              <w:t>string</w:t>
            </w:r>
          </w:p>
        </w:tc>
        <w:tc>
          <w:tcPr>
            <w:tcW w:w="1427" w:type="dxa"/>
          </w:tcPr>
          <w:p w14:paraId="37AF53D1" w14:textId="42AC62E6" w:rsidR="0026112E" w:rsidRDefault="0026112E" w:rsidP="0026112E">
            <w:pPr>
              <w:pStyle w:val="afffff6"/>
              <w:rPr>
                <w:lang w:val="en-US"/>
              </w:rPr>
            </w:pPr>
            <w:r>
              <w:rPr>
                <w:lang w:val="en-US"/>
              </w:rPr>
              <w:t>None</w:t>
            </w:r>
          </w:p>
        </w:tc>
        <w:tc>
          <w:tcPr>
            <w:tcW w:w="1754" w:type="dxa"/>
          </w:tcPr>
          <w:p w14:paraId="5C2F577C" w14:textId="74A1D202" w:rsidR="0026112E" w:rsidRPr="0026112E" w:rsidRDefault="0026112E" w:rsidP="0026112E">
            <w:pPr>
              <w:pStyle w:val="afffff6"/>
              <w:rPr>
                <w:lang w:val="en-US"/>
              </w:rPr>
            </w:pPr>
            <w:r w:rsidRPr="0026112E">
              <w:rPr>
                <w:lang w:val="en-US"/>
              </w:rPr>
              <w:t>AIRFLOW__EMAIL__HTML_CONTENT_TEMPLATE</w:t>
            </w:r>
          </w:p>
        </w:tc>
        <w:tc>
          <w:tcPr>
            <w:tcW w:w="3771" w:type="dxa"/>
            <w:tcMar>
              <w:top w:w="57" w:type="dxa"/>
              <w:left w:w="85" w:type="dxa"/>
              <w:bottom w:w="57" w:type="dxa"/>
              <w:right w:w="85" w:type="dxa"/>
            </w:tcMar>
          </w:tcPr>
          <w:p w14:paraId="1F3C12BB" w14:textId="0A29436A" w:rsidR="0026112E" w:rsidRPr="0026112E" w:rsidRDefault="0026112E" w:rsidP="0026112E">
            <w:pPr>
              <w:pStyle w:val="aff8"/>
              <w:rPr>
                <w:lang w:val="ru-RU"/>
              </w:rPr>
            </w:pPr>
            <w:r w:rsidRPr="0026112E">
              <w:rPr>
                <w:lang w:val="ru-RU"/>
              </w:rPr>
              <w:t xml:space="preserve">Файл, который будет использоваться в качестве шаблона для содержимого электронной почты (который будет отображаться с помощью </w:t>
            </w:r>
            <w:r w:rsidRPr="0026112E">
              <w:t>Jinja</w:t>
            </w:r>
            <w:r w:rsidRPr="0026112E">
              <w:rPr>
                <w:lang w:val="ru-RU"/>
              </w:rPr>
              <w:t xml:space="preserve">2). Если не установлен, </w:t>
            </w:r>
            <w:r w:rsidRPr="0026112E">
              <w:t>Airflow</w:t>
            </w:r>
            <w:r w:rsidRPr="0026112E">
              <w:rPr>
                <w:lang w:val="ru-RU"/>
              </w:rPr>
              <w:t xml:space="preserve"> использует базовый шаблон.</w:t>
            </w:r>
            <w:r>
              <w:rPr>
                <w:lang w:val="ru-RU"/>
              </w:rPr>
              <w:t xml:space="preserve"> Пример — </w:t>
            </w:r>
            <w:r w:rsidRPr="0026112E">
              <w:rPr>
                <w:rStyle w:val="afffff7"/>
                <w:lang w:val="ru-RU"/>
              </w:rPr>
              <w:t>/path/to/my_html_content_template_file</w:t>
            </w:r>
            <w:r>
              <w:rPr>
                <w:lang w:val="ru-RU"/>
              </w:rPr>
              <w:t>.</w:t>
            </w:r>
          </w:p>
        </w:tc>
      </w:tr>
    </w:tbl>
    <w:p w14:paraId="017F5E2F" w14:textId="6C0262E5" w:rsidR="0026112E" w:rsidRDefault="0026112E" w:rsidP="0026112E">
      <w:pPr>
        <w:pStyle w:val="3a"/>
        <w:rPr>
          <w:lang w:val="ru-RU"/>
        </w:rPr>
      </w:pPr>
      <w:bookmarkStart w:id="93" w:name="_Toc81490083"/>
      <w:r>
        <w:rPr>
          <w:lang w:val="ru-RU"/>
        </w:rPr>
        <w:t xml:space="preserve">Раздел </w:t>
      </w:r>
      <w:r>
        <w:t>[smtp]</w:t>
      </w:r>
      <w:bookmarkEnd w:id="93"/>
    </w:p>
    <w:p w14:paraId="0E4CEC0C" w14:textId="3DAB220B" w:rsidR="0026112E" w:rsidRPr="0021565C" w:rsidRDefault="0026112E" w:rsidP="0026112E">
      <w:pPr>
        <w:pStyle w:val="aff6"/>
      </w:pPr>
      <w:r w:rsidRPr="00624C80">
        <w:t xml:space="preserve">Таблица </w:t>
      </w:r>
      <w:fldSimple w:instr=" SEQ Таблица \* ARABIC ">
        <w:r w:rsidR="003707D5">
          <w:rPr>
            <w:noProof/>
          </w:rPr>
          <w:t>66</w:t>
        </w:r>
      </w:fldSimple>
      <w:r w:rsidRPr="00624C80">
        <w:t xml:space="preserve"> </w:t>
      </w:r>
      <w:r w:rsidRPr="00624C80">
        <w:rPr>
          <w:rFonts w:cs="Times New Roman"/>
        </w:rPr>
        <w:t>—</w:t>
      </w:r>
      <w:r w:rsidRPr="00624C80">
        <w:t xml:space="preserve"> </w:t>
      </w:r>
      <w:r>
        <w:t xml:space="preserve">Раздел </w:t>
      </w:r>
      <w:r>
        <w:rPr>
          <w:lang w:val="en-US"/>
        </w:rPr>
        <w:t>[smtp]</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400"/>
        <w:gridCol w:w="992"/>
        <w:gridCol w:w="1427"/>
        <w:gridCol w:w="1754"/>
        <w:gridCol w:w="3771"/>
      </w:tblGrid>
      <w:tr w:rsidR="0026112E" w:rsidRPr="00BB4D23" w14:paraId="737E2493" w14:textId="77777777" w:rsidTr="001626A8">
        <w:trPr>
          <w:trHeight w:val="454"/>
          <w:tblHeader/>
        </w:trPr>
        <w:tc>
          <w:tcPr>
            <w:tcW w:w="1400" w:type="dxa"/>
            <w:shd w:val="clear" w:color="auto" w:fill="7030A0"/>
            <w:tcMar>
              <w:top w:w="57" w:type="dxa"/>
              <w:left w:w="85" w:type="dxa"/>
              <w:bottom w:w="57" w:type="dxa"/>
              <w:right w:w="85" w:type="dxa"/>
            </w:tcMar>
          </w:tcPr>
          <w:p w14:paraId="380839F7" w14:textId="77777777" w:rsidR="0026112E" w:rsidRPr="00BB4D23" w:rsidRDefault="0026112E" w:rsidP="001626A8">
            <w:pPr>
              <w:pStyle w:val="affa"/>
            </w:pPr>
            <w:r>
              <w:t>Конфигурация</w:t>
            </w:r>
          </w:p>
        </w:tc>
        <w:tc>
          <w:tcPr>
            <w:tcW w:w="992" w:type="dxa"/>
            <w:shd w:val="clear" w:color="auto" w:fill="7030A0"/>
          </w:tcPr>
          <w:p w14:paraId="2EA48126" w14:textId="77777777" w:rsidR="0026112E" w:rsidRDefault="0026112E" w:rsidP="001626A8">
            <w:pPr>
              <w:pStyle w:val="affa"/>
            </w:pPr>
            <w:r>
              <w:t>Тип</w:t>
            </w:r>
          </w:p>
        </w:tc>
        <w:tc>
          <w:tcPr>
            <w:tcW w:w="1427" w:type="dxa"/>
            <w:shd w:val="clear" w:color="auto" w:fill="7030A0"/>
          </w:tcPr>
          <w:p w14:paraId="77FB6AD0" w14:textId="77777777" w:rsidR="0026112E" w:rsidRDefault="0026112E" w:rsidP="001626A8">
            <w:pPr>
              <w:pStyle w:val="affa"/>
            </w:pPr>
            <w:r>
              <w:t>Значение по умолчанию</w:t>
            </w:r>
          </w:p>
        </w:tc>
        <w:tc>
          <w:tcPr>
            <w:tcW w:w="1754" w:type="dxa"/>
            <w:shd w:val="clear" w:color="auto" w:fill="7030A0"/>
          </w:tcPr>
          <w:p w14:paraId="033DAFDE" w14:textId="77777777" w:rsidR="0026112E" w:rsidRDefault="0026112E" w:rsidP="001626A8">
            <w:pPr>
              <w:pStyle w:val="affa"/>
            </w:pPr>
            <w:r>
              <w:t>Переменная среды</w:t>
            </w:r>
          </w:p>
        </w:tc>
        <w:tc>
          <w:tcPr>
            <w:tcW w:w="3771" w:type="dxa"/>
            <w:shd w:val="clear" w:color="auto" w:fill="7030A0"/>
            <w:tcMar>
              <w:top w:w="57" w:type="dxa"/>
              <w:left w:w="85" w:type="dxa"/>
              <w:bottom w:w="57" w:type="dxa"/>
              <w:right w:w="85" w:type="dxa"/>
            </w:tcMar>
          </w:tcPr>
          <w:p w14:paraId="70908653" w14:textId="77777777" w:rsidR="0026112E" w:rsidRPr="00991D67" w:rsidRDefault="0026112E" w:rsidP="001626A8">
            <w:pPr>
              <w:pStyle w:val="affa"/>
            </w:pPr>
            <w:r>
              <w:t>Описание</w:t>
            </w:r>
          </w:p>
        </w:tc>
      </w:tr>
      <w:tr w:rsidR="0026112E" w:rsidRPr="00E129FC" w14:paraId="3E789281" w14:textId="77777777" w:rsidTr="001626A8">
        <w:tc>
          <w:tcPr>
            <w:tcW w:w="1400" w:type="dxa"/>
            <w:tcMar>
              <w:top w:w="57" w:type="dxa"/>
              <w:left w:w="85" w:type="dxa"/>
              <w:bottom w:w="57" w:type="dxa"/>
              <w:right w:w="85" w:type="dxa"/>
            </w:tcMar>
          </w:tcPr>
          <w:p w14:paraId="494E0713" w14:textId="01BFC7E2" w:rsidR="0026112E" w:rsidRPr="00A33E64" w:rsidRDefault="0026112E" w:rsidP="001626A8">
            <w:pPr>
              <w:pStyle w:val="afffff6"/>
              <w:jc w:val="left"/>
            </w:pPr>
            <w:r w:rsidRPr="0026112E">
              <w:t>smtp_host</w:t>
            </w:r>
          </w:p>
        </w:tc>
        <w:tc>
          <w:tcPr>
            <w:tcW w:w="992" w:type="dxa"/>
          </w:tcPr>
          <w:p w14:paraId="51723E7D" w14:textId="7BCEA7F2" w:rsidR="0026112E" w:rsidRPr="00257B03" w:rsidRDefault="0026112E" w:rsidP="001626A8">
            <w:pPr>
              <w:pStyle w:val="afffff6"/>
              <w:rPr>
                <w:lang w:val="en-US"/>
              </w:rPr>
            </w:pPr>
            <w:r w:rsidRPr="005B29E6">
              <w:rPr>
                <w:lang w:val="en-US"/>
              </w:rPr>
              <w:t>string</w:t>
            </w:r>
          </w:p>
        </w:tc>
        <w:tc>
          <w:tcPr>
            <w:tcW w:w="1427" w:type="dxa"/>
          </w:tcPr>
          <w:p w14:paraId="26D43267" w14:textId="70A972E1" w:rsidR="0026112E" w:rsidRPr="00E129FC" w:rsidRDefault="0026112E" w:rsidP="001626A8">
            <w:pPr>
              <w:pStyle w:val="afffff6"/>
              <w:rPr>
                <w:lang w:val="en-US"/>
              </w:rPr>
            </w:pPr>
            <w:r w:rsidRPr="0026112E">
              <w:rPr>
                <w:lang w:val="en-US"/>
              </w:rPr>
              <w:t>localhost</w:t>
            </w:r>
          </w:p>
        </w:tc>
        <w:tc>
          <w:tcPr>
            <w:tcW w:w="1754" w:type="dxa"/>
          </w:tcPr>
          <w:p w14:paraId="359E6FF6" w14:textId="3B4AC035" w:rsidR="0026112E" w:rsidRPr="001E0B8C" w:rsidRDefault="0026112E" w:rsidP="001626A8">
            <w:pPr>
              <w:pStyle w:val="afffff6"/>
              <w:rPr>
                <w:lang w:val="en-US"/>
              </w:rPr>
            </w:pPr>
            <w:r w:rsidRPr="0026112E">
              <w:rPr>
                <w:lang w:val="en-US"/>
              </w:rPr>
              <w:t>AIRFLOW__SMTP__SMTP_HOST</w:t>
            </w:r>
          </w:p>
        </w:tc>
        <w:tc>
          <w:tcPr>
            <w:tcW w:w="3771" w:type="dxa"/>
            <w:tcMar>
              <w:top w:w="57" w:type="dxa"/>
              <w:left w:w="85" w:type="dxa"/>
              <w:bottom w:w="57" w:type="dxa"/>
              <w:right w:w="85" w:type="dxa"/>
            </w:tcMar>
          </w:tcPr>
          <w:p w14:paraId="1A3A0257" w14:textId="4F670B1D" w:rsidR="0026112E" w:rsidRPr="0026112E" w:rsidRDefault="009B39B8" w:rsidP="001626A8">
            <w:pPr>
              <w:pStyle w:val="aff8"/>
              <w:rPr>
                <w:lang w:val="ru-RU"/>
              </w:rPr>
            </w:pPr>
            <w:r>
              <w:rPr>
                <w:lang w:val="ru-RU"/>
              </w:rPr>
              <w:t>—</w:t>
            </w:r>
          </w:p>
        </w:tc>
      </w:tr>
      <w:tr w:rsidR="0026112E" w:rsidRPr="00E129FC" w14:paraId="082A0DBA" w14:textId="77777777" w:rsidTr="001626A8">
        <w:tc>
          <w:tcPr>
            <w:tcW w:w="1400" w:type="dxa"/>
            <w:tcMar>
              <w:top w:w="57" w:type="dxa"/>
              <w:left w:w="85" w:type="dxa"/>
              <w:bottom w:w="57" w:type="dxa"/>
              <w:right w:w="85" w:type="dxa"/>
            </w:tcMar>
          </w:tcPr>
          <w:p w14:paraId="50965207" w14:textId="5B008074" w:rsidR="0026112E" w:rsidRPr="0026112E" w:rsidRDefault="009B39B8" w:rsidP="001626A8">
            <w:pPr>
              <w:pStyle w:val="afffff6"/>
              <w:jc w:val="left"/>
            </w:pPr>
            <w:r w:rsidRPr="009B39B8">
              <w:t>smtp_starttls</w:t>
            </w:r>
          </w:p>
        </w:tc>
        <w:tc>
          <w:tcPr>
            <w:tcW w:w="992" w:type="dxa"/>
          </w:tcPr>
          <w:p w14:paraId="31D5AB83" w14:textId="6D06CBB4" w:rsidR="0026112E" w:rsidRPr="005B29E6" w:rsidRDefault="009B39B8" w:rsidP="001626A8">
            <w:pPr>
              <w:pStyle w:val="afffff6"/>
              <w:rPr>
                <w:lang w:val="en-US"/>
              </w:rPr>
            </w:pPr>
            <w:r w:rsidRPr="005B29E6">
              <w:rPr>
                <w:lang w:val="en-US"/>
              </w:rPr>
              <w:t>string</w:t>
            </w:r>
          </w:p>
        </w:tc>
        <w:tc>
          <w:tcPr>
            <w:tcW w:w="1427" w:type="dxa"/>
          </w:tcPr>
          <w:p w14:paraId="6D2199AD" w14:textId="7DB917AB" w:rsidR="0026112E" w:rsidRPr="0026112E" w:rsidRDefault="009B39B8" w:rsidP="001626A8">
            <w:pPr>
              <w:pStyle w:val="afffff6"/>
              <w:rPr>
                <w:lang w:val="en-US"/>
              </w:rPr>
            </w:pPr>
            <w:r>
              <w:rPr>
                <w:lang w:val="en-US"/>
              </w:rPr>
              <w:t>True</w:t>
            </w:r>
          </w:p>
        </w:tc>
        <w:tc>
          <w:tcPr>
            <w:tcW w:w="1754" w:type="dxa"/>
          </w:tcPr>
          <w:p w14:paraId="3D1180ED" w14:textId="65EB06EE" w:rsidR="0026112E" w:rsidRPr="0026112E" w:rsidRDefault="009B39B8" w:rsidP="001626A8">
            <w:pPr>
              <w:pStyle w:val="afffff6"/>
              <w:rPr>
                <w:lang w:val="en-US"/>
              </w:rPr>
            </w:pPr>
            <w:r w:rsidRPr="009B39B8">
              <w:rPr>
                <w:lang w:val="en-US"/>
              </w:rPr>
              <w:t>AIRFLOW__SMTP__SMTP_STARTTLS</w:t>
            </w:r>
          </w:p>
        </w:tc>
        <w:tc>
          <w:tcPr>
            <w:tcW w:w="3771" w:type="dxa"/>
            <w:tcMar>
              <w:top w:w="57" w:type="dxa"/>
              <w:left w:w="85" w:type="dxa"/>
              <w:bottom w:w="57" w:type="dxa"/>
              <w:right w:w="85" w:type="dxa"/>
            </w:tcMar>
          </w:tcPr>
          <w:p w14:paraId="638BE055" w14:textId="6886F438" w:rsidR="0026112E" w:rsidRDefault="009B39B8" w:rsidP="001626A8">
            <w:pPr>
              <w:pStyle w:val="aff8"/>
              <w:rPr>
                <w:lang w:val="ru-RU"/>
              </w:rPr>
            </w:pPr>
            <w:r>
              <w:rPr>
                <w:lang w:val="ru-RU"/>
              </w:rPr>
              <w:t>—</w:t>
            </w:r>
          </w:p>
        </w:tc>
      </w:tr>
      <w:tr w:rsidR="009B39B8" w:rsidRPr="00E129FC" w14:paraId="387E8C48" w14:textId="77777777" w:rsidTr="001626A8">
        <w:tc>
          <w:tcPr>
            <w:tcW w:w="1400" w:type="dxa"/>
            <w:tcMar>
              <w:top w:w="57" w:type="dxa"/>
              <w:left w:w="85" w:type="dxa"/>
              <w:bottom w:w="57" w:type="dxa"/>
              <w:right w:w="85" w:type="dxa"/>
            </w:tcMar>
          </w:tcPr>
          <w:p w14:paraId="6F0413B9" w14:textId="0C9691AF" w:rsidR="009B39B8" w:rsidRPr="009B39B8" w:rsidRDefault="009B39B8" w:rsidP="009B39B8">
            <w:pPr>
              <w:pStyle w:val="afffff6"/>
              <w:jc w:val="left"/>
            </w:pPr>
            <w:r w:rsidRPr="009B39B8">
              <w:t>smtp_ssl</w:t>
            </w:r>
          </w:p>
        </w:tc>
        <w:tc>
          <w:tcPr>
            <w:tcW w:w="992" w:type="dxa"/>
          </w:tcPr>
          <w:p w14:paraId="0A75898F" w14:textId="66E8ED0C" w:rsidR="009B39B8" w:rsidRPr="005B29E6" w:rsidRDefault="009B39B8" w:rsidP="009B39B8">
            <w:pPr>
              <w:pStyle w:val="afffff6"/>
              <w:rPr>
                <w:lang w:val="en-US"/>
              </w:rPr>
            </w:pPr>
            <w:r w:rsidRPr="005B29E6">
              <w:rPr>
                <w:lang w:val="en-US"/>
              </w:rPr>
              <w:t>string</w:t>
            </w:r>
          </w:p>
        </w:tc>
        <w:tc>
          <w:tcPr>
            <w:tcW w:w="1427" w:type="dxa"/>
          </w:tcPr>
          <w:p w14:paraId="5A2AF569" w14:textId="10DACC04" w:rsidR="009B39B8" w:rsidRDefault="009B39B8" w:rsidP="009B39B8">
            <w:pPr>
              <w:pStyle w:val="afffff6"/>
              <w:rPr>
                <w:lang w:val="en-US"/>
              </w:rPr>
            </w:pPr>
            <w:r w:rsidRPr="005B29E6">
              <w:rPr>
                <w:lang w:val="en-US"/>
              </w:rPr>
              <w:t>False</w:t>
            </w:r>
          </w:p>
        </w:tc>
        <w:tc>
          <w:tcPr>
            <w:tcW w:w="1754" w:type="dxa"/>
          </w:tcPr>
          <w:p w14:paraId="3D159B68" w14:textId="13A32490" w:rsidR="009B39B8" w:rsidRPr="009B39B8" w:rsidRDefault="009B39B8" w:rsidP="009B39B8">
            <w:pPr>
              <w:pStyle w:val="afffff6"/>
              <w:rPr>
                <w:lang w:val="en-US"/>
              </w:rPr>
            </w:pPr>
            <w:r w:rsidRPr="009B39B8">
              <w:rPr>
                <w:lang w:val="en-US"/>
              </w:rPr>
              <w:t>AIRFLOW__SMTP__SMTP_SSL</w:t>
            </w:r>
          </w:p>
        </w:tc>
        <w:tc>
          <w:tcPr>
            <w:tcW w:w="3771" w:type="dxa"/>
            <w:tcMar>
              <w:top w:w="57" w:type="dxa"/>
              <w:left w:w="85" w:type="dxa"/>
              <w:bottom w:w="57" w:type="dxa"/>
              <w:right w:w="85" w:type="dxa"/>
            </w:tcMar>
          </w:tcPr>
          <w:p w14:paraId="00F7AB98" w14:textId="7257F8A4" w:rsidR="009B39B8" w:rsidRDefault="009B39B8" w:rsidP="009B39B8">
            <w:pPr>
              <w:pStyle w:val="aff8"/>
              <w:rPr>
                <w:lang w:val="ru-RU"/>
              </w:rPr>
            </w:pPr>
            <w:r>
              <w:rPr>
                <w:lang w:val="ru-RU"/>
              </w:rPr>
              <w:t>—</w:t>
            </w:r>
          </w:p>
        </w:tc>
      </w:tr>
      <w:tr w:rsidR="009B39B8" w:rsidRPr="00E129FC" w14:paraId="0C114454" w14:textId="77777777" w:rsidTr="001626A8">
        <w:tc>
          <w:tcPr>
            <w:tcW w:w="1400" w:type="dxa"/>
            <w:tcMar>
              <w:top w:w="57" w:type="dxa"/>
              <w:left w:w="85" w:type="dxa"/>
              <w:bottom w:w="57" w:type="dxa"/>
              <w:right w:w="85" w:type="dxa"/>
            </w:tcMar>
          </w:tcPr>
          <w:p w14:paraId="29B880AD" w14:textId="5C47974F" w:rsidR="009B39B8" w:rsidRPr="009B39B8" w:rsidRDefault="007E01F9" w:rsidP="009B39B8">
            <w:pPr>
              <w:pStyle w:val="afffff6"/>
              <w:jc w:val="left"/>
            </w:pPr>
            <w:r w:rsidRPr="007E01F9">
              <w:t>smtp_user</w:t>
            </w:r>
          </w:p>
        </w:tc>
        <w:tc>
          <w:tcPr>
            <w:tcW w:w="992" w:type="dxa"/>
          </w:tcPr>
          <w:p w14:paraId="262D238C" w14:textId="4F27B9DB" w:rsidR="009B39B8" w:rsidRPr="005B29E6" w:rsidRDefault="007E01F9" w:rsidP="009B39B8">
            <w:pPr>
              <w:pStyle w:val="afffff6"/>
              <w:rPr>
                <w:lang w:val="en-US"/>
              </w:rPr>
            </w:pPr>
            <w:r w:rsidRPr="005B29E6">
              <w:rPr>
                <w:lang w:val="en-US"/>
              </w:rPr>
              <w:t>string</w:t>
            </w:r>
          </w:p>
        </w:tc>
        <w:tc>
          <w:tcPr>
            <w:tcW w:w="1427" w:type="dxa"/>
          </w:tcPr>
          <w:p w14:paraId="2CB97C44" w14:textId="57F5EA58" w:rsidR="009B39B8" w:rsidRPr="007E01F9" w:rsidRDefault="007E01F9" w:rsidP="009B39B8">
            <w:pPr>
              <w:pStyle w:val="afffff6"/>
              <w:rPr>
                <w:lang w:val="en-US"/>
              </w:rPr>
            </w:pPr>
            <w:r>
              <w:rPr>
                <w:lang w:val="en-US"/>
              </w:rPr>
              <w:t>None</w:t>
            </w:r>
          </w:p>
        </w:tc>
        <w:tc>
          <w:tcPr>
            <w:tcW w:w="1754" w:type="dxa"/>
          </w:tcPr>
          <w:p w14:paraId="62E0FE57" w14:textId="43103BE9" w:rsidR="009B39B8" w:rsidRPr="009B39B8" w:rsidRDefault="007E01F9" w:rsidP="009B39B8">
            <w:pPr>
              <w:pStyle w:val="afffff6"/>
              <w:rPr>
                <w:lang w:val="en-US"/>
              </w:rPr>
            </w:pPr>
            <w:r w:rsidRPr="007E01F9">
              <w:rPr>
                <w:lang w:val="en-US"/>
              </w:rPr>
              <w:t>AIRFLOW__SMTP__SMTP_USER</w:t>
            </w:r>
          </w:p>
        </w:tc>
        <w:tc>
          <w:tcPr>
            <w:tcW w:w="3771" w:type="dxa"/>
            <w:tcMar>
              <w:top w:w="57" w:type="dxa"/>
              <w:left w:w="85" w:type="dxa"/>
              <w:bottom w:w="57" w:type="dxa"/>
              <w:right w:w="85" w:type="dxa"/>
            </w:tcMar>
          </w:tcPr>
          <w:p w14:paraId="6C8A2DF0" w14:textId="00334295" w:rsidR="009B39B8" w:rsidRPr="007E01F9" w:rsidRDefault="007E01F9" w:rsidP="009B39B8">
            <w:pPr>
              <w:pStyle w:val="aff8"/>
              <w:rPr>
                <w:lang w:val="ru-RU"/>
              </w:rPr>
            </w:pPr>
            <w:r>
              <w:rPr>
                <w:lang w:val="ru-RU"/>
              </w:rPr>
              <w:t xml:space="preserve">Пример — </w:t>
            </w:r>
            <w:r w:rsidRPr="007E01F9">
              <w:rPr>
                <w:rStyle w:val="afffff7"/>
              </w:rPr>
              <w:t>airflow</w:t>
            </w:r>
            <w:r>
              <w:t>.</w:t>
            </w:r>
          </w:p>
        </w:tc>
      </w:tr>
      <w:tr w:rsidR="007E01F9" w:rsidRPr="00E129FC" w14:paraId="3697DA0A" w14:textId="77777777" w:rsidTr="001626A8">
        <w:tc>
          <w:tcPr>
            <w:tcW w:w="1400" w:type="dxa"/>
            <w:tcMar>
              <w:top w:w="57" w:type="dxa"/>
              <w:left w:w="85" w:type="dxa"/>
              <w:bottom w:w="57" w:type="dxa"/>
              <w:right w:w="85" w:type="dxa"/>
            </w:tcMar>
          </w:tcPr>
          <w:p w14:paraId="12D6ACC0" w14:textId="3D9E5C44" w:rsidR="007E01F9" w:rsidRPr="009B39B8" w:rsidRDefault="007E01F9" w:rsidP="007E01F9">
            <w:pPr>
              <w:pStyle w:val="afffff6"/>
              <w:jc w:val="left"/>
            </w:pPr>
            <w:r w:rsidRPr="007E01F9">
              <w:lastRenderedPageBreak/>
              <w:t>smtp_password</w:t>
            </w:r>
          </w:p>
        </w:tc>
        <w:tc>
          <w:tcPr>
            <w:tcW w:w="992" w:type="dxa"/>
          </w:tcPr>
          <w:p w14:paraId="50AE081B" w14:textId="7E53D727" w:rsidR="007E01F9" w:rsidRPr="005B29E6" w:rsidRDefault="007E01F9" w:rsidP="007E01F9">
            <w:pPr>
              <w:pStyle w:val="afffff6"/>
              <w:rPr>
                <w:lang w:val="en-US"/>
              </w:rPr>
            </w:pPr>
            <w:r w:rsidRPr="005B29E6">
              <w:rPr>
                <w:lang w:val="en-US"/>
              </w:rPr>
              <w:t>string</w:t>
            </w:r>
          </w:p>
        </w:tc>
        <w:tc>
          <w:tcPr>
            <w:tcW w:w="1427" w:type="dxa"/>
          </w:tcPr>
          <w:p w14:paraId="3F79E327" w14:textId="71720101" w:rsidR="007E01F9" w:rsidRDefault="007E01F9" w:rsidP="007E01F9">
            <w:pPr>
              <w:pStyle w:val="afffff6"/>
              <w:rPr>
                <w:lang w:val="en-US"/>
              </w:rPr>
            </w:pPr>
            <w:r>
              <w:rPr>
                <w:lang w:val="en-US"/>
              </w:rPr>
              <w:t>None</w:t>
            </w:r>
          </w:p>
        </w:tc>
        <w:tc>
          <w:tcPr>
            <w:tcW w:w="1754" w:type="dxa"/>
          </w:tcPr>
          <w:p w14:paraId="7A0F9DEC" w14:textId="68098CE8" w:rsidR="007E01F9" w:rsidRPr="007E01F9" w:rsidRDefault="007E01F9" w:rsidP="007E01F9">
            <w:pPr>
              <w:pStyle w:val="afffff6"/>
              <w:rPr>
                <w:lang w:val="en-US"/>
              </w:rPr>
            </w:pPr>
            <w:r>
              <w:rPr>
                <w:lang w:val="en-US"/>
              </w:rPr>
              <w:t>AIRFLOW__SMTP__SMTP_PASSWORD</w:t>
            </w:r>
          </w:p>
          <w:p w14:paraId="29D895A5" w14:textId="6838393D" w:rsidR="007E01F9" w:rsidRPr="007E01F9" w:rsidRDefault="007E01F9" w:rsidP="007E01F9">
            <w:pPr>
              <w:pStyle w:val="afffff6"/>
              <w:rPr>
                <w:lang w:val="en-US"/>
              </w:rPr>
            </w:pPr>
            <w:r w:rsidRPr="007E01F9">
              <w:rPr>
                <w:lang w:val="en-US"/>
              </w:rPr>
              <w:t>A</w:t>
            </w:r>
            <w:r>
              <w:rPr>
                <w:lang w:val="en-US"/>
              </w:rPr>
              <w:t>IRFLOW__SMTP__SMTP_PASSWORD_CMD</w:t>
            </w:r>
          </w:p>
          <w:p w14:paraId="420C25DC" w14:textId="74F19216" w:rsidR="007E01F9" w:rsidRPr="009B39B8" w:rsidRDefault="007E01F9" w:rsidP="007E01F9">
            <w:pPr>
              <w:pStyle w:val="afffff6"/>
              <w:rPr>
                <w:lang w:val="en-US"/>
              </w:rPr>
            </w:pPr>
            <w:r w:rsidRPr="007E01F9">
              <w:rPr>
                <w:lang w:val="en-US"/>
              </w:rPr>
              <w:t>AIRFLOW__SMTP__SMTP_PASSWORD_SECRET</w:t>
            </w:r>
          </w:p>
        </w:tc>
        <w:tc>
          <w:tcPr>
            <w:tcW w:w="3771" w:type="dxa"/>
            <w:tcMar>
              <w:top w:w="57" w:type="dxa"/>
              <w:left w:w="85" w:type="dxa"/>
              <w:bottom w:w="57" w:type="dxa"/>
              <w:right w:w="85" w:type="dxa"/>
            </w:tcMar>
          </w:tcPr>
          <w:p w14:paraId="671548D4" w14:textId="699641C2" w:rsidR="007E01F9" w:rsidRDefault="007E01F9" w:rsidP="007E01F9">
            <w:pPr>
              <w:pStyle w:val="aff8"/>
              <w:rPr>
                <w:lang w:val="ru-RU"/>
              </w:rPr>
            </w:pPr>
            <w:r>
              <w:rPr>
                <w:lang w:val="ru-RU"/>
              </w:rPr>
              <w:t xml:space="preserve">Пример — </w:t>
            </w:r>
            <w:r w:rsidRPr="007E01F9">
              <w:rPr>
                <w:rStyle w:val="afffff7"/>
              </w:rPr>
              <w:t>airflow</w:t>
            </w:r>
            <w:r>
              <w:t>.</w:t>
            </w:r>
          </w:p>
        </w:tc>
      </w:tr>
      <w:tr w:rsidR="007E01F9" w:rsidRPr="00E129FC" w14:paraId="5D9F6A3A" w14:textId="77777777" w:rsidTr="001626A8">
        <w:tc>
          <w:tcPr>
            <w:tcW w:w="1400" w:type="dxa"/>
            <w:tcMar>
              <w:top w:w="57" w:type="dxa"/>
              <w:left w:w="85" w:type="dxa"/>
              <w:bottom w:w="57" w:type="dxa"/>
              <w:right w:w="85" w:type="dxa"/>
            </w:tcMar>
          </w:tcPr>
          <w:p w14:paraId="42151DF6" w14:textId="433BD9E9" w:rsidR="007E01F9" w:rsidRPr="009B39B8" w:rsidRDefault="007E01F9" w:rsidP="007E01F9">
            <w:pPr>
              <w:pStyle w:val="afffff6"/>
              <w:jc w:val="left"/>
            </w:pPr>
            <w:r w:rsidRPr="007E01F9">
              <w:t>smtp_port</w:t>
            </w:r>
          </w:p>
        </w:tc>
        <w:tc>
          <w:tcPr>
            <w:tcW w:w="992" w:type="dxa"/>
          </w:tcPr>
          <w:p w14:paraId="3F2B351E" w14:textId="45C028C3" w:rsidR="007E01F9" w:rsidRPr="005B29E6" w:rsidRDefault="007E01F9" w:rsidP="007E01F9">
            <w:pPr>
              <w:pStyle w:val="afffff6"/>
              <w:rPr>
                <w:lang w:val="en-US"/>
              </w:rPr>
            </w:pPr>
            <w:r w:rsidRPr="005B29E6">
              <w:rPr>
                <w:lang w:val="en-US"/>
              </w:rPr>
              <w:t>string</w:t>
            </w:r>
          </w:p>
        </w:tc>
        <w:tc>
          <w:tcPr>
            <w:tcW w:w="1427" w:type="dxa"/>
          </w:tcPr>
          <w:p w14:paraId="77A19610" w14:textId="224DB4EC" w:rsidR="007E01F9" w:rsidRPr="007E01F9" w:rsidRDefault="007E01F9" w:rsidP="007E01F9">
            <w:pPr>
              <w:pStyle w:val="afffff6"/>
            </w:pPr>
            <w:r>
              <w:t>25</w:t>
            </w:r>
          </w:p>
        </w:tc>
        <w:tc>
          <w:tcPr>
            <w:tcW w:w="1754" w:type="dxa"/>
          </w:tcPr>
          <w:p w14:paraId="0D06DFAC" w14:textId="1A53D177" w:rsidR="007E01F9" w:rsidRPr="009B39B8" w:rsidRDefault="007E01F9" w:rsidP="007E01F9">
            <w:pPr>
              <w:pStyle w:val="afffff6"/>
              <w:rPr>
                <w:lang w:val="en-US"/>
              </w:rPr>
            </w:pPr>
            <w:r w:rsidRPr="007E01F9">
              <w:rPr>
                <w:lang w:val="en-US"/>
              </w:rPr>
              <w:t>AIRFLOW__SMTP__SMTP_PORT</w:t>
            </w:r>
          </w:p>
        </w:tc>
        <w:tc>
          <w:tcPr>
            <w:tcW w:w="3771" w:type="dxa"/>
            <w:tcMar>
              <w:top w:w="57" w:type="dxa"/>
              <w:left w:w="85" w:type="dxa"/>
              <w:bottom w:w="57" w:type="dxa"/>
              <w:right w:w="85" w:type="dxa"/>
            </w:tcMar>
          </w:tcPr>
          <w:p w14:paraId="5BBF86B3" w14:textId="61B0EFCB" w:rsidR="007E01F9" w:rsidRDefault="007E01F9" w:rsidP="007E01F9">
            <w:pPr>
              <w:pStyle w:val="aff8"/>
              <w:rPr>
                <w:lang w:val="ru-RU"/>
              </w:rPr>
            </w:pPr>
            <w:r w:rsidRPr="00D36D67">
              <w:rPr>
                <w:lang w:val="ru-RU"/>
              </w:rPr>
              <w:t>—</w:t>
            </w:r>
          </w:p>
        </w:tc>
      </w:tr>
      <w:tr w:rsidR="007E01F9" w:rsidRPr="00E129FC" w14:paraId="657DF7F0" w14:textId="77777777" w:rsidTr="001626A8">
        <w:tc>
          <w:tcPr>
            <w:tcW w:w="1400" w:type="dxa"/>
            <w:tcMar>
              <w:top w:w="57" w:type="dxa"/>
              <w:left w:w="85" w:type="dxa"/>
              <w:bottom w:w="57" w:type="dxa"/>
              <w:right w:w="85" w:type="dxa"/>
            </w:tcMar>
          </w:tcPr>
          <w:p w14:paraId="48F733FB" w14:textId="1B4FD7C0" w:rsidR="007E01F9" w:rsidRPr="009B39B8" w:rsidRDefault="007E01F9" w:rsidP="007E01F9">
            <w:pPr>
              <w:pStyle w:val="afffff6"/>
              <w:jc w:val="left"/>
            </w:pPr>
            <w:r w:rsidRPr="007E01F9">
              <w:t>smtp_mail_from</w:t>
            </w:r>
          </w:p>
        </w:tc>
        <w:tc>
          <w:tcPr>
            <w:tcW w:w="992" w:type="dxa"/>
          </w:tcPr>
          <w:p w14:paraId="4E920F8E" w14:textId="6004D3DE" w:rsidR="007E01F9" w:rsidRPr="005B29E6" w:rsidRDefault="007E01F9" w:rsidP="007E01F9">
            <w:pPr>
              <w:pStyle w:val="afffff6"/>
              <w:rPr>
                <w:lang w:val="en-US"/>
              </w:rPr>
            </w:pPr>
            <w:r w:rsidRPr="005B29E6">
              <w:rPr>
                <w:lang w:val="en-US"/>
              </w:rPr>
              <w:t>string</w:t>
            </w:r>
          </w:p>
        </w:tc>
        <w:tc>
          <w:tcPr>
            <w:tcW w:w="1427" w:type="dxa"/>
          </w:tcPr>
          <w:p w14:paraId="546B9F97" w14:textId="45FB0E83" w:rsidR="007E01F9" w:rsidRDefault="007E01F9" w:rsidP="007E01F9">
            <w:pPr>
              <w:pStyle w:val="afffff6"/>
              <w:rPr>
                <w:lang w:val="en-US"/>
              </w:rPr>
            </w:pPr>
            <w:r w:rsidRPr="007E01F9">
              <w:rPr>
                <w:lang w:val="en-US"/>
              </w:rPr>
              <w:t>airflow@example.com</w:t>
            </w:r>
          </w:p>
        </w:tc>
        <w:tc>
          <w:tcPr>
            <w:tcW w:w="1754" w:type="dxa"/>
          </w:tcPr>
          <w:p w14:paraId="3FD63800" w14:textId="6ECB2745" w:rsidR="007E01F9" w:rsidRPr="009B39B8" w:rsidRDefault="007E01F9" w:rsidP="007E01F9">
            <w:pPr>
              <w:pStyle w:val="afffff6"/>
              <w:rPr>
                <w:lang w:val="en-US"/>
              </w:rPr>
            </w:pPr>
            <w:r w:rsidRPr="007E01F9">
              <w:rPr>
                <w:lang w:val="en-US"/>
              </w:rPr>
              <w:t>AIRFLOW__SMTP__SMTP_MAIL_FROM</w:t>
            </w:r>
          </w:p>
        </w:tc>
        <w:tc>
          <w:tcPr>
            <w:tcW w:w="3771" w:type="dxa"/>
            <w:tcMar>
              <w:top w:w="57" w:type="dxa"/>
              <w:left w:w="85" w:type="dxa"/>
              <w:bottom w:w="57" w:type="dxa"/>
              <w:right w:w="85" w:type="dxa"/>
            </w:tcMar>
          </w:tcPr>
          <w:p w14:paraId="182F312B" w14:textId="5BEC1DAE" w:rsidR="007E01F9" w:rsidRDefault="007E01F9" w:rsidP="007E01F9">
            <w:pPr>
              <w:pStyle w:val="aff8"/>
              <w:rPr>
                <w:lang w:val="ru-RU"/>
              </w:rPr>
            </w:pPr>
            <w:r w:rsidRPr="00D36D67">
              <w:rPr>
                <w:lang w:val="ru-RU"/>
              </w:rPr>
              <w:t>—</w:t>
            </w:r>
          </w:p>
        </w:tc>
      </w:tr>
      <w:tr w:rsidR="007E01F9" w:rsidRPr="00E129FC" w14:paraId="46B5F5E6" w14:textId="77777777" w:rsidTr="001626A8">
        <w:tc>
          <w:tcPr>
            <w:tcW w:w="1400" w:type="dxa"/>
            <w:tcMar>
              <w:top w:w="57" w:type="dxa"/>
              <w:left w:w="85" w:type="dxa"/>
              <w:bottom w:w="57" w:type="dxa"/>
              <w:right w:w="85" w:type="dxa"/>
            </w:tcMar>
          </w:tcPr>
          <w:p w14:paraId="425E84B5" w14:textId="72089983" w:rsidR="007E01F9" w:rsidRPr="009B39B8" w:rsidRDefault="007E01F9" w:rsidP="007E01F9">
            <w:pPr>
              <w:pStyle w:val="afffff6"/>
              <w:jc w:val="left"/>
            </w:pPr>
            <w:r w:rsidRPr="007E01F9">
              <w:t>smtp_timeout</w:t>
            </w:r>
          </w:p>
        </w:tc>
        <w:tc>
          <w:tcPr>
            <w:tcW w:w="992" w:type="dxa"/>
          </w:tcPr>
          <w:p w14:paraId="3F15EDD1" w14:textId="4C193DC1" w:rsidR="007E01F9" w:rsidRPr="005B29E6" w:rsidRDefault="007E01F9" w:rsidP="007E01F9">
            <w:pPr>
              <w:pStyle w:val="afffff6"/>
              <w:rPr>
                <w:lang w:val="en-US"/>
              </w:rPr>
            </w:pPr>
            <w:r w:rsidRPr="007E01F9">
              <w:rPr>
                <w:lang w:val="en-US"/>
              </w:rPr>
              <w:t>integer</w:t>
            </w:r>
          </w:p>
        </w:tc>
        <w:tc>
          <w:tcPr>
            <w:tcW w:w="1427" w:type="dxa"/>
          </w:tcPr>
          <w:p w14:paraId="47515181" w14:textId="49EC3F1F" w:rsidR="007E01F9" w:rsidRPr="007E01F9" w:rsidRDefault="007E01F9" w:rsidP="007E01F9">
            <w:pPr>
              <w:pStyle w:val="afffff6"/>
            </w:pPr>
            <w:r>
              <w:t>30</w:t>
            </w:r>
          </w:p>
        </w:tc>
        <w:tc>
          <w:tcPr>
            <w:tcW w:w="1754" w:type="dxa"/>
          </w:tcPr>
          <w:p w14:paraId="15B08EE4" w14:textId="291015B8" w:rsidR="007E01F9" w:rsidRPr="009B39B8" w:rsidRDefault="007E01F9" w:rsidP="007E01F9">
            <w:pPr>
              <w:pStyle w:val="afffff6"/>
              <w:rPr>
                <w:lang w:val="en-US"/>
              </w:rPr>
            </w:pPr>
            <w:r w:rsidRPr="007E01F9">
              <w:rPr>
                <w:lang w:val="en-US"/>
              </w:rPr>
              <w:t>AIRFLOW__SMTP__SMTP_TIMEOUT</w:t>
            </w:r>
          </w:p>
        </w:tc>
        <w:tc>
          <w:tcPr>
            <w:tcW w:w="3771" w:type="dxa"/>
            <w:tcMar>
              <w:top w:w="57" w:type="dxa"/>
              <w:left w:w="85" w:type="dxa"/>
              <w:bottom w:w="57" w:type="dxa"/>
              <w:right w:w="85" w:type="dxa"/>
            </w:tcMar>
          </w:tcPr>
          <w:p w14:paraId="3166902E" w14:textId="0C3B7B60" w:rsidR="007E01F9" w:rsidRDefault="007E01F9" w:rsidP="007E01F9">
            <w:pPr>
              <w:pStyle w:val="aff8"/>
              <w:rPr>
                <w:lang w:val="ru-RU"/>
              </w:rPr>
            </w:pPr>
            <w:r w:rsidRPr="00D36D67">
              <w:rPr>
                <w:lang w:val="ru-RU"/>
              </w:rPr>
              <w:t>—</w:t>
            </w:r>
          </w:p>
        </w:tc>
      </w:tr>
      <w:tr w:rsidR="007E01F9" w:rsidRPr="00E129FC" w14:paraId="705F6996" w14:textId="77777777" w:rsidTr="001626A8">
        <w:tc>
          <w:tcPr>
            <w:tcW w:w="1400" w:type="dxa"/>
            <w:tcMar>
              <w:top w:w="57" w:type="dxa"/>
              <w:left w:w="85" w:type="dxa"/>
              <w:bottom w:w="57" w:type="dxa"/>
              <w:right w:w="85" w:type="dxa"/>
            </w:tcMar>
          </w:tcPr>
          <w:p w14:paraId="01ABCB0A" w14:textId="6133C07B" w:rsidR="007E01F9" w:rsidRPr="009B39B8" w:rsidRDefault="007E01F9" w:rsidP="007E01F9">
            <w:pPr>
              <w:pStyle w:val="afffff6"/>
              <w:jc w:val="left"/>
            </w:pPr>
            <w:r w:rsidRPr="007E01F9">
              <w:t>smtp_retry_limit</w:t>
            </w:r>
          </w:p>
        </w:tc>
        <w:tc>
          <w:tcPr>
            <w:tcW w:w="992" w:type="dxa"/>
          </w:tcPr>
          <w:p w14:paraId="36990212" w14:textId="00B69415" w:rsidR="007E01F9" w:rsidRPr="005B29E6" w:rsidRDefault="007E01F9" w:rsidP="007E01F9">
            <w:pPr>
              <w:pStyle w:val="afffff6"/>
              <w:rPr>
                <w:lang w:val="en-US"/>
              </w:rPr>
            </w:pPr>
            <w:r w:rsidRPr="007E01F9">
              <w:rPr>
                <w:lang w:val="en-US"/>
              </w:rPr>
              <w:t>integer</w:t>
            </w:r>
          </w:p>
        </w:tc>
        <w:tc>
          <w:tcPr>
            <w:tcW w:w="1427" w:type="dxa"/>
          </w:tcPr>
          <w:p w14:paraId="26F1324D" w14:textId="62768FD2" w:rsidR="007E01F9" w:rsidRPr="007E01F9" w:rsidRDefault="007E01F9" w:rsidP="007E01F9">
            <w:pPr>
              <w:pStyle w:val="afffff6"/>
            </w:pPr>
            <w:r>
              <w:t>5</w:t>
            </w:r>
          </w:p>
        </w:tc>
        <w:tc>
          <w:tcPr>
            <w:tcW w:w="1754" w:type="dxa"/>
          </w:tcPr>
          <w:p w14:paraId="0E238293" w14:textId="6E9C5FED" w:rsidR="007E01F9" w:rsidRPr="009B39B8" w:rsidRDefault="007E01F9" w:rsidP="007E01F9">
            <w:pPr>
              <w:pStyle w:val="afffff6"/>
              <w:rPr>
                <w:lang w:val="en-US"/>
              </w:rPr>
            </w:pPr>
            <w:r w:rsidRPr="007E01F9">
              <w:rPr>
                <w:lang w:val="en-US"/>
              </w:rPr>
              <w:t>AIRFLOW__SMTP__SMTP_RETRY_LIMIT</w:t>
            </w:r>
          </w:p>
        </w:tc>
        <w:tc>
          <w:tcPr>
            <w:tcW w:w="3771" w:type="dxa"/>
            <w:tcMar>
              <w:top w:w="57" w:type="dxa"/>
              <w:left w:w="85" w:type="dxa"/>
              <w:bottom w:w="57" w:type="dxa"/>
              <w:right w:w="85" w:type="dxa"/>
            </w:tcMar>
          </w:tcPr>
          <w:p w14:paraId="035509A3" w14:textId="60F8B936" w:rsidR="007E01F9" w:rsidRDefault="007E01F9" w:rsidP="007E01F9">
            <w:pPr>
              <w:pStyle w:val="aff8"/>
              <w:rPr>
                <w:lang w:val="ru-RU"/>
              </w:rPr>
            </w:pPr>
            <w:r w:rsidRPr="00D36D67">
              <w:rPr>
                <w:lang w:val="ru-RU"/>
              </w:rPr>
              <w:t>—</w:t>
            </w:r>
          </w:p>
        </w:tc>
      </w:tr>
    </w:tbl>
    <w:p w14:paraId="7B075031" w14:textId="3636B553" w:rsidR="007E01F9" w:rsidRDefault="007E01F9" w:rsidP="007E01F9">
      <w:pPr>
        <w:pStyle w:val="3a"/>
      </w:pPr>
      <w:bookmarkStart w:id="94" w:name="_Toc81490084"/>
      <w:r>
        <w:rPr>
          <w:lang w:val="ru-RU"/>
        </w:rPr>
        <w:t xml:space="preserve">Раздел </w:t>
      </w:r>
      <w:r>
        <w:t>[sentry]</w:t>
      </w:r>
      <w:bookmarkEnd w:id="94"/>
    </w:p>
    <w:p w14:paraId="6BD6F825" w14:textId="346A1EF4" w:rsidR="007E01F9" w:rsidRPr="007E01F9" w:rsidRDefault="007E01F9" w:rsidP="007E01F9">
      <w:pPr>
        <w:pStyle w:val="afff1"/>
        <w:rPr>
          <w:lang w:val="en-US"/>
        </w:rPr>
      </w:pPr>
      <w:r w:rsidRPr="007E01F9">
        <w:t xml:space="preserve">Интеграция с </w:t>
      </w:r>
      <w:r w:rsidRPr="007E01F9">
        <w:rPr>
          <w:lang w:val="en-US"/>
        </w:rPr>
        <w:t>Sentry</w:t>
      </w:r>
      <w:r w:rsidRPr="007E01F9">
        <w:t xml:space="preserve"> (</w:t>
      </w:r>
      <w:hyperlink r:id="rId25" w:history="1">
        <w:r w:rsidRPr="002F5210">
          <w:rPr>
            <w:rStyle w:val="af5"/>
            <w:lang w:val="en-US"/>
          </w:rPr>
          <w:t>https</w:t>
        </w:r>
        <w:r w:rsidRPr="002F5210">
          <w:rPr>
            <w:rStyle w:val="af5"/>
          </w:rPr>
          <w:t>://</w:t>
        </w:r>
        <w:r w:rsidRPr="002F5210">
          <w:rPr>
            <w:rStyle w:val="af5"/>
            <w:lang w:val="en-US"/>
          </w:rPr>
          <w:t>docs</w:t>
        </w:r>
        <w:r w:rsidRPr="002F5210">
          <w:rPr>
            <w:rStyle w:val="af5"/>
          </w:rPr>
          <w:t>.</w:t>
        </w:r>
        <w:r w:rsidRPr="002F5210">
          <w:rPr>
            <w:rStyle w:val="af5"/>
            <w:lang w:val="en-US"/>
          </w:rPr>
          <w:t>sentry</w:t>
        </w:r>
        <w:r w:rsidRPr="002F5210">
          <w:rPr>
            <w:rStyle w:val="af5"/>
          </w:rPr>
          <w:t>.</w:t>
        </w:r>
        <w:r w:rsidRPr="002F5210">
          <w:rPr>
            <w:rStyle w:val="af5"/>
            <w:lang w:val="en-US"/>
          </w:rPr>
          <w:t>io</w:t>
        </w:r>
      </w:hyperlink>
      <w:r w:rsidRPr="007E01F9">
        <w:t xml:space="preserve">). Здесь вы можете указать дополнительные параметры конфигурации на основе платформы </w:t>
      </w:r>
      <w:r w:rsidRPr="007E01F9">
        <w:rPr>
          <w:lang w:val="en-US"/>
        </w:rPr>
        <w:t>Python</w:t>
      </w:r>
      <w:r w:rsidRPr="007E01F9">
        <w:t xml:space="preserve">. </w:t>
      </w:r>
      <w:r w:rsidRPr="007E01F9">
        <w:rPr>
          <w:lang w:val="en-US"/>
        </w:rPr>
        <w:t xml:space="preserve">См. </w:t>
      </w:r>
      <w:hyperlink r:id="rId26" w:history="1">
        <w:r w:rsidRPr="002F5210">
          <w:rPr>
            <w:rStyle w:val="af5"/>
            <w:lang w:val="en-US"/>
          </w:rPr>
          <w:t>Https://docs.sentry.io/error-reporting/configuration/?platform=python</w:t>
        </w:r>
      </w:hyperlink>
      <w:r w:rsidRPr="007E01F9">
        <w:rPr>
          <w:lang w:val="en-US"/>
        </w:rPr>
        <w:t xml:space="preserve">. Неподдерживаемые параметры: </w:t>
      </w:r>
      <w:r w:rsidRPr="007E01F9">
        <w:rPr>
          <w:rStyle w:val="afffff0"/>
        </w:rPr>
        <w:t>integrations</w:t>
      </w:r>
      <w:r w:rsidRPr="007E01F9">
        <w:rPr>
          <w:lang w:val="en-US"/>
        </w:rPr>
        <w:t xml:space="preserve">, </w:t>
      </w:r>
      <w:r w:rsidRPr="007E01F9">
        <w:rPr>
          <w:rStyle w:val="afffff0"/>
        </w:rPr>
        <w:t>in_app_include</w:t>
      </w:r>
      <w:r w:rsidRPr="007E01F9">
        <w:rPr>
          <w:lang w:val="en-US"/>
        </w:rPr>
        <w:t xml:space="preserve">, </w:t>
      </w:r>
      <w:r w:rsidRPr="007E01F9">
        <w:rPr>
          <w:rStyle w:val="afffff0"/>
        </w:rPr>
        <w:t>in_app_exclude</w:t>
      </w:r>
      <w:r w:rsidRPr="007E01F9">
        <w:rPr>
          <w:lang w:val="en-US"/>
        </w:rPr>
        <w:t xml:space="preserve">, </w:t>
      </w:r>
      <w:r w:rsidRPr="007E01F9">
        <w:rPr>
          <w:rStyle w:val="afffff0"/>
        </w:rPr>
        <w:t>ignore_errors</w:t>
      </w:r>
      <w:r w:rsidRPr="007E01F9">
        <w:rPr>
          <w:lang w:val="en-US"/>
        </w:rPr>
        <w:t xml:space="preserve">, </w:t>
      </w:r>
      <w:r w:rsidRPr="007E01F9">
        <w:rPr>
          <w:rStyle w:val="afffff0"/>
        </w:rPr>
        <w:t>before_breadcrumb</w:t>
      </w:r>
      <w:r w:rsidRPr="007E01F9">
        <w:rPr>
          <w:lang w:val="en-US"/>
        </w:rPr>
        <w:t xml:space="preserve">, </w:t>
      </w:r>
      <w:r w:rsidRPr="007E01F9">
        <w:rPr>
          <w:rStyle w:val="afffff0"/>
        </w:rPr>
        <w:t>before_send</w:t>
      </w:r>
      <w:r w:rsidRPr="007E01F9">
        <w:rPr>
          <w:lang w:val="en-US"/>
        </w:rPr>
        <w:t xml:space="preserve">, </w:t>
      </w:r>
      <w:r w:rsidRPr="007E01F9">
        <w:rPr>
          <w:rStyle w:val="afffff0"/>
        </w:rPr>
        <w:t>transport</w:t>
      </w:r>
      <w:r w:rsidRPr="007E01F9">
        <w:rPr>
          <w:lang w:val="en-US"/>
        </w:rPr>
        <w:t>.</w:t>
      </w:r>
    </w:p>
    <w:p w14:paraId="629C5605" w14:textId="3D69E601" w:rsidR="007E01F9" w:rsidRPr="0021565C" w:rsidRDefault="007E01F9" w:rsidP="007E01F9">
      <w:pPr>
        <w:pStyle w:val="aff6"/>
      </w:pPr>
      <w:r w:rsidRPr="00624C80">
        <w:t xml:space="preserve">Таблица </w:t>
      </w:r>
      <w:fldSimple w:instr=" SEQ Таблица \* ARABIC ">
        <w:r w:rsidR="003707D5">
          <w:rPr>
            <w:noProof/>
          </w:rPr>
          <w:t>67</w:t>
        </w:r>
      </w:fldSimple>
      <w:r w:rsidRPr="00624C80">
        <w:t xml:space="preserve"> </w:t>
      </w:r>
      <w:r w:rsidRPr="00624C80">
        <w:rPr>
          <w:rFonts w:cs="Times New Roman"/>
        </w:rPr>
        <w:t>—</w:t>
      </w:r>
      <w:r w:rsidRPr="00624C80">
        <w:t xml:space="preserve"> </w:t>
      </w:r>
      <w:r>
        <w:t xml:space="preserve">Раздел </w:t>
      </w:r>
      <w:r>
        <w:rPr>
          <w:lang w:val="en-US"/>
        </w:rPr>
        <w:t>[</w:t>
      </w:r>
      <w:r>
        <w:t>sentry</w:t>
      </w:r>
      <w:r>
        <w:rPr>
          <w:lang w:val="en-US"/>
        </w:rPr>
        <w:t>]</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400"/>
        <w:gridCol w:w="992"/>
        <w:gridCol w:w="1427"/>
        <w:gridCol w:w="1754"/>
        <w:gridCol w:w="3771"/>
      </w:tblGrid>
      <w:tr w:rsidR="007E01F9" w:rsidRPr="00BB4D23" w14:paraId="09578813" w14:textId="77777777" w:rsidTr="001626A8">
        <w:trPr>
          <w:trHeight w:val="454"/>
          <w:tblHeader/>
        </w:trPr>
        <w:tc>
          <w:tcPr>
            <w:tcW w:w="1400" w:type="dxa"/>
            <w:shd w:val="clear" w:color="auto" w:fill="7030A0"/>
            <w:tcMar>
              <w:top w:w="57" w:type="dxa"/>
              <w:left w:w="85" w:type="dxa"/>
              <w:bottom w:w="57" w:type="dxa"/>
              <w:right w:w="85" w:type="dxa"/>
            </w:tcMar>
          </w:tcPr>
          <w:p w14:paraId="229CDF26" w14:textId="77777777" w:rsidR="007E01F9" w:rsidRPr="00BB4D23" w:rsidRDefault="007E01F9" w:rsidP="001626A8">
            <w:pPr>
              <w:pStyle w:val="affa"/>
            </w:pPr>
            <w:r>
              <w:t>Конфигурация</w:t>
            </w:r>
          </w:p>
        </w:tc>
        <w:tc>
          <w:tcPr>
            <w:tcW w:w="992" w:type="dxa"/>
            <w:shd w:val="clear" w:color="auto" w:fill="7030A0"/>
          </w:tcPr>
          <w:p w14:paraId="77298CC4" w14:textId="77777777" w:rsidR="007E01F9" w:rsidRDefault="007E01F9" w:rsidP="001626A8">
            <w:pPr>
              <w:pStyle w:val="affa"/>
            </w:pPr>
            <w:r>
              <w:t>Тип</w:t>
            </w:r>
          </w:p>
        </w:tc>
        <w:tc>
          <w:tcPr>
            <w:tcW w:w="1427" w:type="dxa"/>
            <w:shd w:val="clear" w:color="auto" w:fill="7030A0"/>
          </w:tcPr>
          <w:p w14:paraId="100A44DA" w14:textId="77777777" w:rsidR="007E01F9" w:rsidRDefault="007E01F9" w:rsidP="001626A8">
            <w:pPr>
              <w:pStyle w:val="affa"/>
            </w:pPr>
            <w:r>
              <w:t>Значение по умолчанию</w:t>
            </w:r>
          </w:p>
        </w:tc>
        <w:tc>
          <w:tcPr>
            <w:tcW w:w="1754" w:type="dxa"/>
            <w:shd w:val="clear" w:color="auto" w:fill="7030A0"/>
          </w:tcPr>
          <w:p w14:paraId="7500063B" w14:textId="77777777" w:rsidR="007E01F9" w:rsidRDefault="007E01F9" w:rsidP="001626A8">
            <w:pPr>
              <w:pStyle w:val="affa"/>
            </w:pPr>
            <w:r>
              <w:t>Переменная среды</w:t>
            </w:r>
          </w:p>
        </w:tc>
        <w:tc>
          <w:tcPr>
            <w:tcW w:w="3771" w:type="dxa"/>
            <w:shd w:val="clear" w:color="auto" w:fill="7030A0"/>
            <w:tcMar>
              <w:top w:w="57" w:type="dxa"/>
              <w:left w:w="85" w:type="dxa"/>
              <w:bottom w:w="57" w:type="dxa"/>
              <w:right w:w="85" w:type="dxa"/>
            </w:tcMar>
          </w:tcPr>
          <w:p w14:paraId="1CFBF7A0" w14:textId="77777777" w:rsidR="007E01F9" w:rsidRPr="00991D67" w:rsidRDefault="007E01F9" w:rsidP="001626A8">
            <w:pPr>
              <w:pStyle w:val="affa"/>
            </w:pPr>
            <w:r>
              <w:t>Описание</w:t>
            </w:r>
          </w:p>
        </w:tc>
      </w:tr>
      <w:tr w:rsidR="00282B99" w:rsidRPr="00E129FC" w14:paraId="1BB2F05D" w14:textId="77777777" w:rsidTr="001626A8">
        <w:tc>
          <w:tcPr>
            <w:tcW w:w="1400" w:type="dxa"/>
            <w:tcMar>
              <w:top w:w="57" w:type="dxa"/>
              <w:left w:w="85" w:type="dxa"/>
              <w:bottom w:w="57" w:type="dxa"/>
              <w:right w:w="85" w:type="dxa"/>
            </w:tcMar>
          </w:tcPr>
          <w:p w14:paraId="7E0BF74C" w14:textId="5BE6917B" w:rsidR="00282B99" w:rsidRPr="00A33E64" w:rsidRDefault="00282B99" w:rsidP="00282B99">
            <w:pPr>
              <w:pStyle w:val="afffff6"/>
              <w:jc w:val="left"/>
            </w:pPr>
            <w:r w:rsidRPr="00282B99">
              <w:t>sentry_on</w:t>
            </w:r>
          </w:p>
        </w:tc>
        <w:tc>
          <w:tcPr>
            <w:tcW w:w="992" w:type="dxa"/>
          </w:tcPr>
          <w:p w14:paraId="2C1B19DE" w14:textId="21DB6117" w:rsidR="00282B99" w:rsidRPr="00257B03" w:rsidRDefault="00282B99" w:rsidP="00282B99">
            <w:pPr>
              <w:pStyle w:val="afffff6"/>
              <w:rPr>
                <w:lang w:val="en-US"/>
              </w:rPr>
            </w:pPr>
            <w:r w:rsidRPr="005B29E6">
              <w:rPr>
                <w:lang w:val="en-US"/>
              </w:rPr>
              <w:t>string</w:t>
            </w:r>
          </w:p>
        </w:tc>
        <w:tc>
          <w:tcPr>
            <w:tcW w:w="1427" w:type="dxa"/>
          </w:tcPr>
          <w:p w14:paraId="26BC2BD9" w14:textId="782872B7" w:rsidR="00282B99" w:rsidRPr="00E129FC" w:rsidRDefault="00282B99" w:rsidP="00282B99">
            <w:pPr>
              <w:pStyle w:val="afffff6"/>
              <w:rPr>
                <w:lang w:val="en-US"/>
              </w:rPr>
            </w:pPr>
            <w:r w:rsidRPr="005B29E6">
              <w:rPr>
                <w:lang w:val="en-US"/>
              </w:rPr>
              <w:t>False</w:t>
            </w:r>
          </w:p>
        </w:tc>
        <w:tc>
          <w:tcPr>
            <w:tcW w:w="1754" w:type="dxa"/>
          </w:tcPr>
          <w:p w14:paraId="1BEAE147" w14:textId="66471895" w:rsidR="00282B99" w:rsidRPr="001E0B8C" w:rsidRDefault="00282B99" w:rsidP="00282B99">
            <w:pPr>
              <w:pStyle w:val="afffff6"/>
              <w:rPr>
                <w:lang w:val="en-US"/>
              </w:rPr>
            </w:pPr>
            <w:r w:rsidRPr="00282B99">
              <w:rPr>
                <w:lang w:val="en-US"/>
              </w:rPr>
              <w:t>AIRFLOW__SENTRY__SENTRY_ON</w:t>
            </w:r>
          </w:p>
        </w:tc>
        <w:tc>
          <w:tcPr>
            <w:tcW w:w="3771" w:type="dxa"/>
            <w:tcMar>
              <w:top w:w="57" w:type="dxa"/>
              <w:left w:w="85" w:type="dxa"/>
              <w:bottom w:w="57" w:type="dxa"/>
              <w:right w:w="85" w:type="dxa"/>
            </w:tcMar>
          </w:tcPr>
          <w:p w14:paraId="1CD1122C" w14:textId="04BA6976" w:rsidR="00282B99" w:rsidRPr="00282B99" w:rsidRDefault="00282B99" w:rsidP="00282B99">
            <w:pPr>
              <w:pStyle w:val="aff8"/>
              <w:rPr>
                <w:lang w:val="ru-RU"/>
              </w:rPr>
            </w:pPr>
            <w:r>
              <w:rPr>
                <w:lang w:val="ru-RU"/>
              </w:rPr>
              <w:t>Включить отправку отчё</w:t>
            </w:r>
            <w:r w:rsidRPr="00282B99">
              <w:rPr>
                <w:lang w:val="ru-RU"/>
              </w:rPr>
              <w:t xml:space="preserve">тов об </w:t>
            </w:r>
            <w:bookmarkStart w:id="95" w:name="_GoBack"/>
            <w:r w:rsidRPr="00282B99">
              <w:rPr>
                <w:lang w:val="ru-RU"/>
              </w:rPr>
              <w:t>ошибка</w:t>
            </w:r>
            <w:bookmarkEnd w:id="95"/>
            <w:r w:rsidRPr="00282B99">
              <w:rPr>
                <w:lang w:val="ru-RU"/>
              </w:rPr>
              <w:t>х в Sentry.</w:t>
            </w:r>
          </w:p>
        </w:tc>
      </w:tr>
      <w:tr w:rsidR="00282B99" w:rsidRPr="00E129FC" w14:paraId="448D6034" w14:textId="77777777" w:rsidTr="001626A8">
        <w:tc>
          <w:tcPr>
            <w:tcW w:w="1400" w:type="dxa"/>
            <w:tcMar>
              <w:top w:w="57" w:type="dxa"/>
              <w:left w:w="85" w:type="dxa"/>
              <w:bottom w:w="57" w:type="dxa"/>
              <w:right w:w="85" w:type="dxa"/>
            </w:tcMar>
          </w:tcPr>
          <w:p w14:paraId="73C9E3DA" w14:textId="66595F79" w:rsidR="00282B99" w:rsidRPr="00282B99" w:rsidRDefault="009069F7" w:rsidP="00282B99">
            <w:pPr>
              <w:pStyle w:val="afffff6"/>
              <w:jc w:val="left"/>
            </w:pPr>
            <w:r w:rsidRPr="009069F7">
              <w:t>sentry_dsn</w:t>
            </w:r>
          </w:p>
        </w:tc>
        <w:tc>
          <w:tcPr>
            <w:tcW w:w="992" w:type="dxa"/>
          </w:tcPr>
          <w:p w14:paraId="233718A9" w14:textId="35A70792" w:rsidR="00282B99" w:rsidRPr="005B29E6" w:rsidRDefault="009069F7" w:rsidP="00282B99">
            <w:pPr>
              <w:pStyle w:val="afffff6"/>
              <w:rPr>
                <w:lang w:val="en-US"/>
              </w:rPr>
            </w:pPr>
            <w:r w:rsidRPr="005B29E6">
              <w:rPr>
                <w:lang w:val="en-US"/>
              </w:rPr>
              <w:t>string</w:t>
            </w:r>
          </w:p>
        </w:tc>
        <w:tc>
          <w:tcPr>
            <w:tcW w:w="1427" w:type="dxa"/>
          </w:tcPr>
          <w:p w14:paraId="13B9C59E" w14:textId="23391497" w:rsidR="00282B99" w:rsidRPr="005B29E6" w:rsidRDefault="009069F7" w:rsidP="00282B99">
            <w:pPr>
              <w:pStyle w:val="afffff6"/>
              <w:rPr>
                <w:lang w:val="en-US"/>
              </w:rPr>
            </w:pPr>
            <w:r w:rsidRPr="009069F7">
              <w:rPr>
                <w:lang w:val="en-US"/>
              </w:rPr>
              <w:t>''</w:t>
            </w:r>
          </w:p>
        </w:tc>
        <w:tc>
          <w:tcPr>
            <w:tcW w:w="1754" w:type="dxa"/>
          </w:tcPr>
          <w:p w14:paraId="58DEF70B" w14:textId="13B551A6" w:rsidR="00282B99" w:rsidRPr="00282B99" w:rsidRDefault="009069F7" w:rsidP="00282B99">
            <w:pPr>
              <w:pStyle w:val="afffff6"/>
              <w:rPr>
                <w:lang w:val="en-US"/>
              </w:rPr>
            </w:pPr>
            <w:r w:rsidRPr="009069F7">
              <w:rPr>
                <w:lang w:val="en-US"/>
              </w:rPr>
              <w:t>AIRFLOW__SENTRY__SENTRY_DSN</w:t>
            </w:r>
          </w:p>
        </w:tc>
        <w:tc>
          <w:tcPr>
            <w:tcW w:w="3771" w:type="dxa"/>
            <w:tcMar>
              <w:top w:w="57" w:type="dxa"/>
              <w:left w:w="85" w:type="dxa"/>
              <w:bottom w:w="57" w:type="dxa"/>
              <w:right w:w="85" w:type="dxa"/>
            </w:tcMar>
          </w:tcPr>
          <w:p w14:paraId="7CB8471F" w14:textId="784B22DA" w:rsidR="00282B99" w:rsidRDefault="009069F7" w:rsidP="00282B99">
            <w:pPr>
              <w:pStyle w:val="aff8"/>
              <w:rPr>
                <w:lang w:val="ru-RU"/>
              </w:rPr>
            </w:pPr>
            <w:r w:rsidRPr="00D36D67">
              <w:rPr>
                <w:lang w:val="ru-RU"/>
              </w:rPr>
              <w:t>—</w:t>
            </w:r>
          </w:p>
        </w:tc>
      </w:tr>
    </w:tbl>
    <w:p w14:paraId="68A73391" w14:textId="11B37872" w:rsidR="009069F7" w:rsidRDefault="009069F7" w:rsidP="009069F7">
      <w:pPr>
        <w:pStyle w:val="3a"/>
      </w:pPr>
      <w:bookmarkStart w:id="96" w:name="_Toc81490085"/>
      <w:r>
        <w:rPr>
          <w:lang w:val="ru-RU"/>
        </w:rPr>
        <w:lastRenderedPageBreak/>
        <w:t xml:space="preserve">Раздел </w:t>
      </w:r>
      <w:r>
        <w:t>[</w:t>
      </w:r>
      <w:r w:rsidRPr="009069F7">
        <w:t>celery_kubernetes_executor</w:t>
      </w:r>
      <w:r>
        <w:t>]</w:t>
      </w:r>
      <w:bookmarkEnd w:id="96"/>
    </w:p>
    <w:p w14:paraId="71721E36" w14:textId="04B917E2" w:rsidR="009069F7" w:rsidRPr="009069F7" w:rsidRDefault="009069F7" w:rsidP="009069F7">
      <w:pPr>
        <w:pStyle w:val="afff1"/>
      </w:pPr>
      <w:r w:rsidRPr="009069F7">
        <w:t xml:space="preserve">Этот раздел применяется только в том случае, если вы используете </w:t>
      </w:r>
      <w:r w:rsidRPr="009069F7">
        <w:rPr>
          <w:rStyle w:val="afffff0"/>
        </w:rPr>
        <w:t>CeleryKubernetesExecutor</w:t>
      </w:r>
      <w:r w:rsidRPr="009069F7">
        <w:t xml:space="preserve"> в разделе </w:t>
      </w:r>
      <w:r w:rsidRPr="009069F7">
        <w:rPr>
          <w:rStyle w:val="afffff0"/>
          <w:lang w:val="ru-RU"/>
        </w:rPr>
        <w:t>[</w:t>
      </w:r>
      <w:r w:rsidRPr="009069F7">
        <w:rPr>
          <w:rStyle w:val="afffff0"/>
        </w:rPr>
        <w:t>core</w:t>
      </w:r>
      <w:r w:rsidRPr="009069F7">
        <w:rPr>
          <w:rStyle w:val="afffff0"/>
          <w:lang w:val="ru-RU"/>
        </w:rPr>
        <w:t>]</w:t>
      </w:r>
      <w:r w:rsidRPr="009069F7">
        <w:t xml:space="preserve"> выше.</w:t>
      </w:r>
    </w:p>
    <w:p w14:paraId="41FDE3F8" w14:textId="3366BC7F" w:rsidR="009069F7" w:rsidRPr="009069F7" w:rsidRDefault="009069F7" w:rsidP="009069F7">
      <w:pPr>
        <w:pStyle w:val="aff6"/>
        <w:rPr>
          <w:lang w:val="en-US"/>
        </w:rPr>
      </w:pPr>
      <w:r w:rsidRPr="00624C80">
        <w:t>Таблица</w:t>
      </w:r>
      <w:r w:rsidRPr="009069F7">
        <w:rPr>
          <w:lang w:val="en-US"/>
        </w:rPr>
        <w:t xml:space="preserve"> </w:t>
      </w:r>
      <w:r>
        <w:fldChar w:fldCharType="begin"/>
      </w:r>
      <w:r w:rsidRPr="009069F7">
        <w:rPr>
          <w:lang w:val="en-US"/>
        </w:rPr>
        <w:instrText xml:space="preserve"> SEQ </w:instrText>
      </w:r>
      <w:r>
        <w:instrText>Таблица</w:instrText>
      </w:r>
      <w:r w:rsidRPr="009069F7">
        <w:rPr>
          <w:lang w:val="en-US"/>
        </w:rPr>
        <w:instrText xml:space="preserve"> \* ARABIC </w:instrText>
      </w:r>
      <w:r>
        <w:fldChar w:fldCharType="separate"/>
      </w:r>
      <w:r w:rsidR="003707D5">
        <w:rPr>
          <w:noProof/>
          <w:lang w:val="en-US"/>
        </w:rPr>
        <w:t>68</w:t>
      </w:r>
      <w:r>
        <w:rPr>
          <w:noProof/>
        </w:rPr>
        <w:fldChar w:fldCharType="end"/>
      </w:r>
      <w:r w:rsidRPr="009069F7">
        <w:rPr>
          <w:lang w:val="en-US"/>
        </w:rPr>
        <w:t xml:space="preserve"> </w:t>
      </w:r>
      <w:r w:rsidRPr="009069F7">
        <w:rPr>
          <w:rFonts w:cs="Times New Roman"/>
          <w:lang w:val="en-US"/>
        </w:rPr>
        <w:t>—</w:t>
      </w:r>
      <w:r w:rsidRPr="009069F7">
        <w:rPr>
          <w:lang w:val="en-US"/>
        </w:rPr>
        <w:t xml:space="preserve"> </w:t>
      </w:r>
      <w:r>
        <w:t>Раздел</w:t>
      </w:r>
      <w:r w:rsidRPr="009069F7">
        <w:rPr>
          <w:lang w:val="en-US"/>
        </w:rPr>
        <w:t xml:space="preserve"> </w:t>
      </w:r>
      <w:r>
        <w:rPr>
          <w:lang w:val="en-US"/>
        </w:rPr>
        <w:t>[</w:t>
      </w:r>
      <w:r w:rsidRPr="009069F7">
        <w:rPr>
          <w:lang w:val="en-US"/>
        </w:rPr>
        <w:t>celery_kubernetes_executor</w:t>
      </w:r>
      <w:r>
        <w:rPr>
          <w:lang w:val="en-US"/>
        </w:rPr>
        <w:t>]</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400"/>
        <w:gridCol w:w="992"/>
        <w:gridCol w:w="1427"/>
        <w:gridCol w:w="1754"/>
        <w:gridCol w:w="3771"/>
      </w:tblGrid>
      <w:tr w:rsidR="009069F7" w:rsidRPr="00BB4D23" w14:paraId="63CB0247" w14:textId="77777777" w:rsidTr="001626A8">
        <w:trPr>
          <w:trHeight w:val="454"/>
          <w:tblHeader/>
        </w:trPr>
        <w:tc>
          <w:tcPr>
            <w:tcW w:w="1400" w:type="dxa"/>
            <w:shd w:val="clear" w:color="auto" w:fill="7030A0"/>
            <w:tcMar>
              <w:top w:w="57" w:type="dxa"/>
              <w:left w:w="85" w:type="dxa"/>
              <w:bottom w:w="57" w:type="dxa"/>
              <w:right w:w="85" w:type="dxa"/>
            </w:tcMar>
          </w:tcPr>
          <w:p w14:paraId="441F7FBA" w14:textId="77777777" w:rsidR="009069F7" w:rsidRPr="00BB4D23" w:rsidRDefault="009069F7" w:rsidP="001626A8">
            <w:pPr>
              <w:pStyle w:val="affa"/>
            </w:pPr>
            <w:r>
              <w:t>Конфигурация</w:t>
            </w:r>
          </w:p>
        </w:tc>
        <w:tc>
          <w:tcPr>
            <w:tcW w:w="992" w:type="dxa"/>
            <w:shd w:val="clear" w:color="auto" w:fill="7030A0"/>
          </w:tcPr>
          <w:p w14:paraId="0773EC39" w14:textId="77777777" w:rsidR="009069F7" w:rsidRDefault="009069F7" w:rsidP="001626A8">
            <w:pPr>
              <w:pStyle w:val="affa"/>
            </w:pPr>
            <w:r>
              <w:t>Тип</w:t>
            </w:r>
          </w:p>
        </w:tc>
        <w:tc>
          <w:tcPr>
            <w:tcW w:w="1427" w:type="dxa"/>
            <w:shd w:val="clear" w:color="auto" w:fill="7030A0"/>
          </w:tcPr>
          <w:p w14:paraId="0539FE88" w14:textId="77777777" w:rsidR="009069F7" w:rsidRDefault="009069F7" w:rsidP="001626A8">
            <w:pPr>
              <w:pStyle w:val="affa"/>
            </w:pPr>
            <w:r>
              <w:t>Значение по умолчанию</w:t>
            </w:r>
          </w:p>
        </w:tc>
        <w:tc>
          <w:tcPr>
            <w:tcW w:w="1754" w:type="dxa"/>
            <w:shd w:val="clear" w:color="auto" w:fill="7030A0"/>
          </w:tcPr>
          <w:p w14:paraId="1CE6673F" w14:textId="77777777" w:rsidR="009069F7" w:rsidRDefault="009069F7" w:rsidP="001626A8">
            <w:pPr>
              <w:pStyle w:val="affa"/>
            </w:pPr>
            <w:r>
              <w:t>Переменная среды</w:t>
            </w:r>
          </w:p>
        </w:tc>
        <w:tc>
          <w:tcPr>
            <w:tcW w:w="3771" w:type="dxa"/>
            <w:shd w:val="clear" w:color="auto" w:fill="7030A0"/>
            <w:tcMar>
              <w:top w:w="57" w:type="dxa"/>
              <w:left w:w="85" w:type="dxa"/>
              <w:bottom w:w="57" w:type="dxa"/>
              <w:right w:w="85" w:type="dxa"/>
            </w:tcMar>
          </w:tcPr>
          <w:p w14:paraId="4E13AC6F" w14:textId="77777777" w:rsidR="009069F7" w:rsidRPr="00991D67" w:rsidRDefault="009069F7" w:rsidP="001626A8">
            <w:pPr>
              <w:pStyle w:val="affa"/>
            </w:pPr>
            <w:r>
              <w:t>Описание</w:t>
            </w:r>
          </w:p>
        </w:tc>
      </w:tr>
      <w:tr w:rsidR="009069F7" w:rsidRPr="001E6769" w14:paraId="220AB933" w14:textId="77777777" w:rsidTr="001626A8">
        <w:tc>
          <w:tcPr>
            <w:tcW w:w="1400" w:type="dxa"/>
            <w:tcMar>
              <w:top w:w="57" w:type="dxa"/>
              <w:left w:w="85" w:type="dxa"/>
              <w:bottom w:w="57" w:type="dxa"/>
              <w:right w:w="85" w:type="dxa"/>
            </w:tcMar>
          </w:tcPr>
          <w:p w14:paraId="7E234378" w14:textId="25E914A7" w:rsidR="009069F7" w:rsidRPr="00A33E64" w:rsidRDefault="001E6769" w:rsidP="001626A8">
            <w:pPr>
              <w:pStyle w:val="afffff6"/>
              <w:jc w:val="left"/>
            </w:pPr>
            <w:r w:rsidRPr="001E6769">
              <w:t>kubernetes_queue</w:t>
            </w:r>
          </w:p>
        </w:tc>
        <w:tc>
          <w:tcPr>
            <w:tcW w:w="992" w:type="dxa"/>
          </w:tcPr>
          <w:p w14:paraId="29E03F17" w14:textId="3022964D" w:rsidR="009069F7" w:rsidRPr="00257B03" w:rsidRDefault="001E6769" w:rsidP="001626A8">
            <w:pPr>
              <w:pStyle w:val="afffff6"/>
              <w:rPr>
                <w:lang w:val="en-US"/>
              </w:rPr>
            </w:pPr>
            <w:r w:rsidRPr="005B29E6">
              <w:rPr>
                <w:lang w:val="en-US"/>
              </w:rPr>
              <w:t>string</w:t>
            </w:r>
          </w:p>
        </w:tc>
        <w:tc>
          <w:tcPr>
            <w:tcW w:w="1427" w:type="dxa"/>
          </w:tcPr>
          <w:p w14:paraId="1AE12FCC" w14:textId="57BE8CEE" w:rsidR="009069F7" w:rsidRPr="00E129FC" w:rsidRDefault="001E6769" w:rsidP="001626A8">
            <w:pPr>
              <w:pStyle w:val="afffff6"/>
              <w:rPr>
                <w:lang w:val="en-US"/>
              </w:rPr>
            </w:pPr>
            <w:r w:rsidRPr="001E6769">
              <w:rPr>
                <w:lang w:val="en-US"/>
              </w:rPr>
              <w:t>kubernetes</w:t>
            </w:r>
          </w:p>
        </w:tc>
        <w:tc>
          <w:tcPr>
            <w:tcW w:w="1754" w:type="dxa"/>
          </w:tcPr>
          <w:p w14:paraId="4BF361CD" w14:textId="597DC9E2" w:rsidR="009069F7" w:rsidRPr="001E0B8C" w:rsidRDefault="001E6769" w:rsidP="001626A8">
            <w:pPr>
              <w:pStyle w:val="afffff6"/>
              <w:rPr>
                <w:lang w:val="en-US"/>
              </w:rPr>
            </w:pPr>
            <w:r w:rsidRPr="001E6769">
              <w:rPr>
                <w:lang w:val="en-US"/>
              </w:rPr>
              <w:t>AIRFLOW__CELERY_KUBERNETES_EXECUTOR__KUBERNETES_QUEUE</w:t>
            </w:r>
          </w:p>
        </w:tc>
        <w:tc>
          <w:tcPr>
            <w:tcW w:w="3771" w:type="dxa"/>
            <w:tcMar>
              <w:top w:w="57" w:type="dxa"/>
              <w:left w:w="85" w:type="dxa"/>
              <w:bottom w:w="57" w:type="dxa"/>
              <w:right w:w="85" w:type="dxa"/>
            </w:tcMar>
          </w:tcPr>
          <w:p w14:paraId="52FBD442" w14:textId="5C3DF50B" w:rsidR="009069F7" w:rsidRPr="001E6769" w:rsidRDefault="001E6769" w:rsidP="001E6769">
            <w:pPr>
              <w:pStyle w:val="aff8"/>
              <w:rPr>
                <w:lang w:val="ru-RU"/>
              </w:rPr>
            </w:pPr>
            <w:r>
              <w:rPr>
                <w:lang w:val="ru-RU"/>
              </w:rPr>
              <w:t>Определяет</w:t>
            </w:r>
            <w:r w:rsidRPr="001E6769">
              <w:rPr>
                <w:lang w:val="ru-RU"/>
              </w:rPr>
              <w:t xml:space="preserve">, когда отправлять </w:t>
            </w:r>
            <w:r>
              <w:rPr>
                <w:lang w:val="ru-RU"/>
              </w:rPr>
              <w:t>таск</w:t>
            </w:r>
            <w:r w:rsidRPr="001E6769">
              <w:rPr>
                <w:lang w:val="ru-RU"/>
              </w:rPr>
              <w:t xml:space="preserve"> в </w:t>
            </w:r>
            <w:r w:rsidRPr="001E6769">
              <w:rPr>
                <w:rStyle w:val="afffff7"/>
              </w:rPr>
              <w:t>KubernetesExecutor</w:t>
            </w:r>
            <w:r w:rsidRPr="001E6769">
              <w:rPr>
                <w:lang w:val="ru-RU"/>
              </w:rPr>
              <w:t xml:space="preserve"> при использовании </w:t>
            </w:r>
            <w:r w:rsidRPr="001E6769">
              <w:rPr>
                <w:rStyle w:val="afffff7"/>
              </w:rPr>
              <w:t>CeleryKubernetesExecutor</w:t>
            </w:r>
            <w:r w:rsidRPr="001E6769">
              <w:rPr>
                <w:lang w:val="ru-RU"/>
              </w:rPr>
              <w:t xml:space="preserve">. Когда очередь </w:t>
            </w:r>
            <w:r>
              <w:rPr>
                <w:lang w:val="ru-RU"/>
              </w:rPr>
              <w:t>таска</w:t>
            </w:r>
            <w:r w:rsidRPr="001E6769">
              <w:rPr>
                <w:lang w:val="ru-RU"/>
              </w:rPr>
              <w:t xml:space="preserve"> имеет значение </w:t>
            </w:r>
            <w:r w:rsidRPr="001E6769">
              <w:rPr>
                <w:rStyle w:val="afffff7"/>
              </w:rPr>
              <w:t>kubernetes</w:t>
            </w:r>
            <w:r w:rsidRPr="001E6769">
              <w:rPr>
                <w:rStyle w:val="afffff7"/>
                <w:lang w:val="ru-RU"/>
              </w:rPr>
              <w:t>_</w:t>
            </w:r>
            <w:r w:rsidRPr="001E6769">
              <w:rPr>
                <w:rStyle w:val="afffff7"/>
              </w:rPr>
              <w:t>queue</w:t>
            </w:r>
            <w:r w:rsidRPr="001E6769">
              <w:rPr>
                <w:lang w:val="ru-RU"/>
              </w:rPr>
              <w:t xml:space="preserve"> (</w:t>
            </w:r>
            <w:r w:rsidRPr="001E6769">
              <w:rPr>
                <w:rStyle w:val="afffff7"/>
                <w:lang w:val="ru-RU"/>
              </w:rPr>
              <w:t>kubernetes</w:t>
            </w:r>
            <w:r w:rsidRPr="001E6769">
              <w:rPr>
                <w:lang w:val="ru-RU"/>
              </w:rPr>
              <w:t xml:space="preserve"> по умолчанию), </w:t>
            </w:r>
            <w:r>
              <w:rPr>
                <w:lang w:val="ru-RU"/>
              </w:rPr>
              <w:t>таск</w:t>
            </w:r>
            <w:r w:rsidRPr="001E6769">
              <w:rPr>
                <w:lang w:val="ru-RU"/>
              </w:rPr>
              <w:t xml:space="preserve"> выполняется через </w:t>
            </w:r>
            <w:r w:rsidRPr="001E6769">
              <w:rPr>
                <w:rStyle w:val="afffff7"/>
              </w:rPr>
              <w:t>KubernetesExecutor</w:t>
            </w:r>
            <w:r>
              <w:rPr>
                <w:lang w:val="ru-RU"/>
              </w:rPr>
              <w:t>, в противном случае —</w:t>
            </w:r>
            <w:r w:rsidRPr="001E6769">
              <w:rPr>
                <w:lang w:val="ru-RU"/>
              </w:rPr>
              <w:t xml:space="preserve"> через </w:t>
            </w:r>
            <w:r w:rsidRPr="001E6769">
              <w:rPr>
                <w:rStyle w:val="afffff7"/>
              </w:rPr>
              <w:t>CeleryExecutor</w:t>
            </w:r>
            <w:r w:rsidRPr="001E6769">
              <w:rPr>
                <w:lang w:val="ru-RU"/>
              </w:rPr>
              <w:t>.</w:t>
            </w:r>
          </w:p>
        </w:tc>
      </w:tr>
    </w:tbl>
    <w:p w14:paraId="5AA8185B" w14:textId="716C1CB5" w:rsidR="001E6769" w:rsidRDefault="001E6769" w:rsidP="001E6769">
      <w:pPr>
        <w:pStyle w:val="3a"/>
      </w:pPr>
      <w:bookmarkStart w:id="97" w:name="_Toc81490086"/>
      <w:r>
        <w:rPr>
          <w:lang w:val="ru-RU"/>
        </w:rPr>
        <w:t xml:space="preserve">Раздел </w:t>
      </w:r>
      <w:r>
        <w:t>[celery]</w:t>
      </w:r>
      <w:bookmarkEnd w:id="97"/>
    </w:p>
    <w:p w14:paraId="7DBB4215" w14:textId="1C86ADAF" w:rsidR="001E6769" w:rsidRPr="009069F7" w:rsidRDefault="001E6769" w:rsidP="001E6769">
      <w:pPr>
        <w:pStyle w:val="afff1"/>
      </w:pPr>
      <w:r w:rsidRPr="001E6769">
        <w:t xml:space="preserve">Этот раздел применяется только в том случае, если вы используете </w:t>
      </w:r>
      <w:r w:rsidRPr="001E6769">
        <w:rPr>
          <w:rStyle w:val="afffff0"/>
        </w:rPr>
        <w:t>CeleryExecutor</w:t>
      </w:r>
      <w:r w:rsidRPr="001E6769">
        <w:t xml:space="preserve"> в разделе </w:t>
      </w:r>
      <w:r w:rsidRPr="002457BD">
        <w:rPr>
          <w:rStyle w:val="afffff0"/>
          <w:lang w:val="ru-RU"/>
        </w:rPr>
        <w:t>[</w:t>
      </w:r>
      <w:r w:rsidRPr="001E6769">
        <w:rPr>
          <w:rStyle w:val="afffff0"/>
        </w:rPr>
        <w:t>core</w:t>
      </w:r>
      <w:r w:rsidRPr="002457BD">
        <w:rPr>
          <w:rStyle w:val="afffff0"/>
          <w:lang w:val="ru-RU"/>
        </w:rPr>
        <w:t>]</w:t>
      </w:r>
      <w:r w:rsidRPr="001E6769">
        <w:t xml:space="preserve"> выше.</w:t>
      </w:r>
    </w:p>
    <w:p w14:paraId="13E31678" w14:textId="5337E621" w:rsidR="001E6769" w:rsidRPr="009069F7" w:rsidRDefault="001E6769" w:rsidP="001E6769">
      <w:pPr>
        <w:pStyle w:val="aff6"/>
        <w:rPr>
          <w:lang w:val="en-US"/>
        </w:rPr>
      </w:pPr>
      <w:r w:rsidRPr="00624C80">
        <w:t>Таблица</w:t>
      </w:r>
      <w:r w:rsidRPr="009069F7">
        <w:rPr>
          <w:lang w:val="en-US"/>
        </w:rPr>
        <w:t xml:space="preserve"> </w:t>
      </w:r>
      <w:r>
        <w:fldChar w:fldCharType="begin"/>
      </w:r>
      <w:r w:rsidRPr="009069F7">
        <w:rPr>
          <w:lang w:val="en-US"/>
        </w:rPr>
        <w:instrText xml:space="preserve"> SEQ </w:instrText>
      </w:r>
      <w:r>
        <w:instrText>Таблица</w:instrText>
      </w:r>
      <w:r w:rsidRPr="009069F7">
        <w:rPr>
          <w:lang w:val="en-US"/>
        </w:rPr>
        <w:instrText xml:space="preserve"> \* ARABIC </w:instrText>
      </w:r>
      <w:r>
        <w:fldChar w:fldCharType="separate"/>
      </w:r>
      <w:r w:rsidR="003707D5">
        <w:rPr>
          <w:noProof/>
          <w:lang w:val="en-US"/>
        </w:rPr>
        <w:t>69</w:t>
      </w:r>
      <w:r>
        <w:rPr>
          <w:noProof/>
        </w:rPr>
        <w:fldChar w:fldCharType="end"/>
      </w:r>
      <w:r w:rsidRPr="009069F7">
        <w:rPr>
          <w:lang w:val="en-US"/>
        </w:rPr>
        <w:t xml:space="preserve"> </w:t>
      </w:r>
      <w:r w:rsidRPr="009069F7">
        <w:rPr>
          <w:rFonts w:cs="Times New Roman"/>
          <w:lang w:val="en-US"/>
        </w:rPr>
        <w:t>—</w:t>
      </w:r>
      <w:r w:rsidRPr="009069F7">
        <w:rPr>
          <w:lang w:val="en-US"/>
        </w:rPr>
        <w:t xml:space="preserve"> </w:t>
      </w:r>
      <w:r>
        <w:t>Раздел</w:t>
      </w:r>
      <w:r w:rsidRPr="009069F7">
        <w:rPr>
          <w:lang w:val="en-US"/>
        </w:rPr>
        <w:t xml:space="preserve"> </w:t>
      </w:r>
      <w:r>
        <w:rPr>
          <w:lang w:val="en-US"/>
        </w:rPr>
        <w:t>[celery]</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400"/>
        <w:gridCol w:w="992"/>
        <w:gridCol w:w="1427"/>
        <w:gridCol w:w="1754"/>
        <w:gridCol w:w="3771"/>
      </w:tblGrid>
      <w:tr w:rsidR="001E6769" w:rsidRPr="00BB4D23" w14:paraId="6431E68D" w14:textId="77777777" w:rsidTr="001626A8">
        <w:trPr>
          <w:trHeight w:val="454"/>
          <w:tblHeader/>
        </w:trPr>
        <w:tc>
          <w:tcPr>
            <w:tcW w:w="1400" w:type="dxa"/>
            <w:shd w:val="clear" w:color="auto" w:fill="7030A0"/>
            <w:tcMar>
              <w:top w:w="57" w:type="dxa"/>
              <w:left w:w="85" w:type="dxa"/>
              <w:bottom w:w="57" w:type="dxa"/>
              <w:right w:w="85" w:type="dxa"/>
            </w:tcMar>
          </w:tcPr>
          <w:p w14:paraId="09E1B05F" w14:textId="77777777" w:rsidR="001E6769" w:rsidRPr="00BB4D23" w:rsidRDefault="001E6769" w:rsidP="001626A8">
            <w:pPr>
              <w:pStyle w:val="affa"/>
            </w:pPr>
            <w:r>
              <w:t>Конфигурация</w:t>
            </w:r>
          </w:p>
        </w:tc>
        <w:tc>
          <w:tcPr>
            <w:tcW w:w="992" w:type="dxa"/>
            <w:shd w:val="clear" w:color="auto" w:fill="7030A0"/>
          </w:tcPr>
          <w:p w14:paraId="3237D786" w14:textId="77777777" w:rsidR="001E6769" w:rsidRDefault="001E6769" w:rsidP="001626A8">
            <w:pPr>
              <w:pStyle w:val="affa"/>
            </w:pPr>
            <w:r>
              <w:t>Тип</w:t>
            </w:r>
          </w:p>
        </w:tc>
        <w:tc>
          <w:tcPr>
            <w:tcW w:w="1427" w:type="dxa"/>
            <w:shd w:val="clear" w:color="auto" w:fill="7030A0"/>
          </w:tcPr>
          <w:p w14:paraId="2353ED33" w14:textId="77777777" w:rsidR="001E6769" w:rsidRDefault="001E6769" w:rsidP="001626A8">
            <w:pPr>
              <w:pStyle w:val="affa"/>
            </w:pPr>
            <w:r>
              <w:t>Значение по умолчанию</w:t>
            </w:r>
          </w:p>
        </w:tc>
        <w:tc>
          <w:tcPr>
            <w:tcW w:w="1754" w:type="dxa"/>
            <w:shd w:val="clear" w:color="auto" w:fill="7030A0"/>
          </w:tcPr>
          <w:p w14:paraId="65BF75DF" w14:textId="77777777" w:rsidR="001E6769" w:rsidRDefault="001E6769" w:rsidP="001626A8">
            <w:pPr>
              <w:pStyle w:val="affa"/>
            </w:pPr>
            <w:r>
              <w:t>Переменная среды</w:t>
            </w:r>
          </w:p>
        </w:tc>
        <w:tc>
          <w:tcPr>
            <w:tcW w:w="3771" w:type="dxa"/>
            <w:shd w:val="clear" w:color="auto" w:fill="7030A0"/>
            <w:tcMar>
              <w:top w:w="57" w:type="dxa"/>
              <w:left w:w="85" w:type="dxa"/>
              <w:bottom w:w="57" w:type="dxa"/>
              <w:right w:w="85" w:type="dxa"/>
            </w:tcMar>
          </w:tcPr>
          <w:p w14:paraId="7D19DCA0" w14:textId="77777777" w:rsidR="001E6769" w:rsidRPr="00991D67" w:rsidRDefault="001E6769" w:rsidP="001626A8">
            <w:pPr>
              <w:pStyle w:val="affa"/>
            </w:pPr>
            <w:r>
              <w:t>Описание</w:t>
            </w:r>
          </w:p>
        </w:tc>
      </w:tr>
      <w:tr w:rsidR="001E6769" w:rsidRPr="0082638A" w14:paraId="1B858CCD" w14:textId="77777777" w:rsidTr="001626A8">
        <w:tc>
          <w:tcPr>
            <w:tcW w:w="1400" w:type="dxa"/>
            <w:tcMar>
              <w:top w:w="57" w:type="dxa"/>
              <w:left w:w="85" w:type="dxa"/>
              <w:bottom w:w="57" w:type="dxa"/>
              <w:right w:w="85" w:type="dxa"/>
            </w:tcMar>
          </w:tcPr>
          <w:p w14:paraId="696695F2" w14:textId="31297FD8" w:rsidR="001E6769" w:rsidRPr="00A33E64" w:rsidRDefault="001E6769" w:rsidP="001626A8">
            <w:pPr>
              <w:pStyle w:val="afffff6"/>
              <w:jc w:val="left"/>
            </w:pPr>
            <w:r w:rsidRPr="001E6769">
              <w:t>celery_app_name</w:t>
            </w:r>
          </w:p>
        </w:tc>
        <w:tc>
          <w:tcPr>
            <w:tcW w:w="992" w:type="dxa"/>
          </w:tcPr>
          <w:p w14:paraId="1F93663E" w14:textId="286AD336" w:rsidR="001E6769" w:rsidRPr="00257B03" w:rsidRDefault="001E6769" w:rsidP="001626A8">
            <w:pPr>
              <w:pStyle w:val="afffff6"/>
              <w:rPr>
                <w:lang w:val="en-US"/>
              </w:rPr>
            </w:pPr>
            <w:r w:rsidRPr="005B29E6">
              <w:rPr>
                <w:lang w:val="en-US"/>
              </w:rPr>
              <w:t>string</w:t>
            </w:r>
          </w:p>
        </w:tc>
        <w:tc>
          <w:tcPr>
            <w:tcW w:w="1427" w:type="dxa"/>
          </w:tcPr>
          <w:p w14:paraId="74C61FA1" w14:textId="3313A6DB" w:rsidR="001E6769" w:rsidRPr="00E129FC" w:rsidRDefault="001E6769" w:rsidP="001626A8">
            <w:pPr>
              <w:pStyle w:val="afffff6"/>
              <w:rPr>
                <w:lang w:val="en-US"/>
              </w:rPr>
            </w:pPr>
            <w:r w:rsidRPr="001E6769">
              <w:rPr>
                <w:lang w:val="en-US"/>
              </w:rPr>
              <w:t>airflow.executors.celery_executor</w:t>
            </w:r>
          </w:p>
        </w:tc>
        <w:tc>
          <w:tcPr>
            <w:tcW w:w="1754" w:type="dxa"/>
          </w:tcPr>
          <w:p w14:paraId="6FB84BC9" w14:textId="7F0A82A1" w:rsidR="001E6769" w:rsidRPr="001E0B8C" w:rsidRDefault="001E6769" w:rsidP="001626A8">
            <w:pPr>
              <w:pStyle w:val="afffff6"/>
              <w:rPr>
                <w:lang w:val="en-US"/>
              </w:rPr>
            </w:pPr>
            <w:r w:rsidRPr="001E6769">
              <w:rPr>
                <w:lang w:val="en-US"/>
              </w:rPr>
              <w:t>AIRFLOW__CELERY__CELERY_APP_NAME</w:t>
            </w:r>
          </w:p>
        </w:tc>
        <w:tc>
          <w:tcPr>
            <w:tcW w:w="3771" w:type="dxa"/>
            <w:tcMar>
              <w:top w:w="57" w:type="dxa"/>
              <w:left w:w="85" w:type="dxa"/>
              <w:bottom w:w="57" w:type="dxa"/>
              <w:right w:w="85" w:type="dxa"/>
            </w:tcMar>
          </w:tcPr>
          <w:p w14:paraId="0C40583B" w14:textId="3FC600FE" w:rsidR="001E6769" w:rsidRPr="0082638A" w:rsidRDefault="0082638A" w:rsidP="001626A8">
            <w:pPr>
              <w:pStyle w:val="aff8"/>
              <w:rPr>
                <w:lang w:val="ru-RU"/>
              </w:rPr>
            </w:pPr>
            <w:r w:rsidRPr="0082638A">
              <w:rPr>
                <w:lang w:val="ru-RU"/>
              </w:rPr>
              <w:t xml:space="preserve">Название приложения, которое будет использовать </w:t>
            </w:r>
            <w:r>
              <w:t>celery</w:t>
            </w:r>
            <w:r w:rsidRPr="0082638A">
              <w:rPr>
                <w:lang w:val="ru-RU"/>
              </w:rPr>
              <w:t>.</w:t>
            </w:r>
          </w:p>
        </w:tc>
      </w:tr>
      <w:tr w:rsidR="0082638A" w:rsidRPr="0082638A" w14:paraId="597C3B5F" w14:textId="77777777" w:rsidTr="001626A8">
        <w:tc>
          <w:tcPr>
            <w:tcW w:w="1400" w:type="dxa"/>
            <w:tcMar>
              <w:top w:w="57" w:type="dxa"/>
              <w:left w:w="85" w:type="dxa"/>
              <w:bottom w:w="57" w:type="dxa"/>
              <w:right w:w="85" w:type="dxa"/>
            </w:tcMar>
          </w:tcPr>
          <w:p w14:paraId="11B3E734" w14:textId="5237FFB0" w:rsidR="0082638A" w:rsidRPr="001E6769" w:rsidRDefault="0082638A" w:rsidP="001626A8">
            <w:pPr>
              <w:pStyle w:val="afffff6"/>
              <w:jc w:val="left"/>
            </w:pPr>
            <w:r w:rsidRPr="0082638A">
              <w:t>worker_concurrency</w:t>
            </w:r>
          </w:p>
        </w:tc>
        <w:tc>
          <w:tcPr>
            <w:tcW w:w="992" w:type="dxa"/>
          </w:tcPr>
          <w:p w14:paraId="3DB97521" w14:textId="7CFA39BF" w:rsidR="0082638A" w:rsidRPr="005B29E6" w:rsidRDefault="0082638A" w:rsidP="001626A8">
            <w:pPr>
              <w:pStyle w:val="afffff6"/>
              <w:rPr>
                <w:lang w:val="en-US"/>
              </w:rPr>
            </w:pPr>
            <w:r w:rsidRPr="005B29E6">
              <w:rPr>
                <w:lang w:val="en-US"/>
              </w:rPr>
              <w:t>string</w:t>
            </w:r>
          </w:p>
        </w:tc>
        <w:tc>
          <w:tcPr>
            <w:tcW w:w="1427" w:type="dxa"/>
          </w:tcPr>
          <w:p w14:paraId="0ECF5885" w14:textId="61255C74" w:rsidR="0082638A" w:rsidRPr="0082638A" w:rsidRDefault="0082638A" w:rsidP="001626A8">
            <w:pPr>
              <w:pStyle w:val="afffff6"/>
            </w:pPr>
            <w:r>
              <w:t>16</w:t>
            </w:r>
          </w:p>
        </w:tc>
        <w:tc>
          <w:tcPr>
            <w:tcW w:w="1754" w:type="dxa"/>
          </w:tcPr>
          <w:p w14:paraId="43839E83" w14:textId="1E16DA12" w:rsidR="0082638A" w:rsidRPr="001E6769" w:rsidRDefault="0082638A" w:rsidP="001626A8">
            <w:pPr>
              <w:pStyle w:val="afffff6"/>
              <w:rPr>
                <w:lang w:val="en-US"/>
              </w:rPr>
            </w:pPr>
            <w:r w:rsidRPr="0082638A">
              <w:rPr>
                <w:lang w:val="en-US"/>
              </w:rPr>
              <w:t>AIRFLOW__CELERY__WORKER_CONCURRENCY</w:t>
            </w:r>
          </w:p>
        </w:tc>
        <w:tc>
          <w:tcPr>
            <w:tcW w:w="3771" w:type="dxa"/>
            <w:tcMar>
              <w:top w:w="57" w:type="dxa"/>
              <w:left w:w="85" w:type="dxa"/>
              <w:bottom w:w="57" w:type="dxa"/>
              <w:right w:w="85" w:type="dxa"/>
            </w:tcMar>
          </w:tcPr>
          <w:p w14:paraId="2B64EA46" w14:textId="448C00DD" w:rsidR="0082638A" w:rsidRPr="0082638A" w:rsidRDefault="0082638A" w:rsidP="00A920E2">
            <w:pPr>
              <w:pStyle w:val="aff8"/>
              <w:rPr>
                <w:lang w:val="ru-RU"/>
              </w:rPr>
            </w:pPr>
            <w:r w:rsidRPr="0082638A">
              <w:rPr>
                <w:lang w:val="ru-RU"/>
              </w:rPr>
              <w:t xml:space="preserve">Параллелизм, который будет использоваться при запуске процессов </w:t>
            </w:r>
            <w:r>
              <w:rPr>
                <w:lang w:val="ru-RU"/>
              </w:rPr>
              <w:t xml:space="preserve">обработчиков </w:t>
            </w:r>
            <w:r w:rsidRPr="0082638A">
              <w:rPr>
                <w:lang w:val="ru-RU"/>
              </w:rPr>
              <w:t xml:space="preserve">с помощью команды </w:t>
            </w:r>
            <w:r w:rsidRPr="0082638A">
              <w:rPr>
                <w:rStyle w:val="afffff7"/>
                <w:lang w:val="ru-RU"/>
              </w:rPr>
              <w:t>airflow celery worker</w:t>
            </w:r>
            <w:r w:rsidRPr="0082638A">
              <w:rPr>
                <w:lang w:val="ru-RU"/>
              </w:rPr>
              <w:t xml:space="preserve">. Это определяет количество </w:t>
            </w:r>
            <w:r>
              <w:rPr>
                <w:lang w:val="ru-RU"/>
              </w:rPr>
              <w:t>инстансов таска</w:t>
            </w:r>
            <w:r w:rsidRPr="0082638A">
              <w:rPr>
                <w:lang w:val="ru-RU"/>
              </w:rPr>
              <w:t xml:space="preserve">, которые будет выполнять </w:t>
            </w:r>
            <w:r>
              <w:rPr>
                <w:lang w:val="ru-RU"/>
              </w:rPr>
              <w:t>обработчик</w:t>
            </w:r>
            <w:r w:rsidRPr="0082638A">
              <w:rPr>
                <w:lang w:val="ru-RU"/>
              </w:rPr>
              <w:t xml:space="preserve">, поэтому размер ваших </w:t>
            </w:r>
            <w:r>
              <w:rPr>
                <w:lang w:val="ru-RU"/>
              </w:rPr>
              <w:t>обработчиков</w:t>
            </w:r>
            <w:r w:rsidRPr="0082638A">
              <w:rPr>
                <w:lang w:val="ru-RU"/>
              </w:rPr>
              <w:t xml:space="preserve"> зависит от ресурсов в вашем поле </w:t>
            </w:r>
            <w:r w:rsidR="00A920E2">
              <w:rPr>
                <w:lang w:val="ru-RU"/>
              </w:rPr>
              <w:t>обработчика</w:t>
            </w:r>
            <w:r w:rsidRPr="0082638A">
              <w:rPr>
                <w:lang w:val="ru-RU"/>
              </w:rPr>
              <w:t xml:space="preserve"> и характера ваших </w:t>
            </w:r>
            <w:r w:rsidR="00A920E2">
              <w:rPr>
                <w:lang w:val="ru-RU"/>
              </w:rPr>
              <w:t>тасков</w:t>
            </w:r>
            <w:r w:rsidRPr="0082638A">
              <w:rPr>
                <w:lang w:val="ru-RU"/>
              </w:rPr>
              <w:t>.</w:t>
            </w:r>
          </w:p>
        </w:tc>
      </w:tr>
      <w:tr w:rsidR="001626A8" w:rsidRPr="0082638A" w14:paraId="2AC42162" w14:textId="77777777" w:rsidTr="001626A8">
        <w:tc>
          <w:tcPr>
            <w:tcW w:w="1400" w:type="dxa"/>
            <w:tcMar>
              <w:top w:w="57" w:type="dxa"/>
              <w:left w:w="85" w:type="dxa"/>
              <w:bottom w:w="57" w:type="dxa"/>
              <w:right w:w="85" w:type="dxa"/>
            </w:tcMar>
          </w:tcPr>
          <w:p w14:paraId="3D03384E" w14:textId="38661B06" w:rsidR="001626A8" w:rsidRPr="0082638A" w:rsidRDefault="001626A8" w:rsidP="001626A8">
            <w:pPr>
              <w:pStyle w:val="afffff6"/>
              <w:jc w:val="left"/>
            </w:pPr>
            <w:r w:rsidRPr="001626A8">
              <w:lastRenderedPageBreak/>
              <w:t>worker_autoscale</w:t>
            </w:r>
          </w:p>
        </w:tc>
        <w:tc>
          <w:tcPr>
            <w:tcW w:w="992" w:type="dxa"/>
          </w:tcPr>
          <w:p w14:paraId="3F93EF5D" w14:textId="65906B66" w:rsidR="001626A8" w:rsidRPr="005B29E6" w:rsidRDefault="001626A8" w:rsidP="001626A8">
            <w:pPr>
              <w:pStyle w:val="afffff6"/>
              <w:rPr>
                <w:lang w:val="en-US"/>
              </w:rPr>
            </w:pPr>
            <w:r w:rsidRPr="005B29E6">
              <w:rPr>
                <w:lang w:val="en-US"/>
              </w:rPr>
              <w:t>string</w:t>
            </w:r>
          </w:p>
        </w:tc>
        <w:tc>
          <w:tcPr>
            <w:tcW w:w="1427" w:type="dxa"/>
          </w:tcPr>
          <w:p w14:paraId="29529343" w14:textId="707510E0" w:rsidR="001626A8" w:rsidRDefault="001626A8" w:rsidP="001626A8">
            <w:pPr>
              <w:pStyle w:val="afffff6"/>
            </w:pPr>
            <w:r>
              <w:rPr>
                <w:lang w:val="en-US"/>
              </w:rPr>
              <w:t>None</w:t>
            </w:r>
          </w:p>
        </w:tc>
        <w:tc>
          <w:tcPr>
            <w:tcW w:w="1754" w:type="dxa"/>
          </w:tcPr>
          <w:p w14:paraId="5FE827F6" w14:textId="709036C0" w:rsidR="001626A8" w:rsidRPr="0082638A" w:rsidRDefault="001626A8" w:rsidP="001626A8">
            <w:pPr>
              <w:pStyle w:val="afffff6"/>
              <w:rPr>
                <w:lang w:val="en-US"/>
              </w:rPr>
            </w:pPr>
            <w:r w:rsidRPr="001626A8">
              <w:rPr>
                <w:lang w:val="en-US"/>
              </w:rPr>
              <w:t>AIRFLOW__CELERY__WORKER_AUTOSCALE</w:t>
            </w:r>
          </w:p>
        </w:tc>
        <w:tc>
          <w:tcPr>
            <w:tcW w:w="3771" w:type="dxa"/>
            <w:tcMar>
              <w:top w:w="57" w:type="dxa"/>
              <w:left w:w="85" w:type="dxa"/>
              <w:bottom w:w="57" w:type="dxa"/>
              <w:right w:w="85" w:type="dxa"/>
            </w:tcMar>
          </w:tcPr>
          <w:p w14:paraId="65E5553D" w14:textId="22845123" w:rsidR="001626A8" w:rsidRDefault="001626A8" w:rsidP="001626A8">
            <w:pPr>
              <w:pStyle w:val="aff8"/>
              <w:rPr>
                <w:lang w:val="ru-RU"/>
              </w:rPr>
            </w:pPr>
            <w:r w:rsidRPr="001626A8">
              <w:rPr>
                <w:lang w:val="ru-RU"/>
              </w:rPr>
              <w:t xml:space="preserve">Максимальный и минимальный параллелизм, который будет использоваться при запуске </w:t>
            </w:r>
            <w:r>
              <w:rPr>
                <w:lang w:val="ru-RU"/>
              </w:rPr>
              <w:t>обработчиков</w:t>
            </w:r>
            <w:r w:rsidRPr="001626A8">
              <w:rPr>
                <w:lang w:val="ru-RU"/>
              </w:rPr>
              <w:t xml:space="preserve"> с помощью команды </w:t>
            </w:r>
            <w:r w:rsidRPr="001626A8">
              <w:rPr>
                <w:rStyle w:val="afffff7"/>
                <w:lang w:val="ru-RU"/>
              </w:rPr>
              <w:t>airflow celery worker</w:t>
            </w:r>
            <w:r w:rsidRPr="001626A8">
              <w:rPr>
                <w:lang w:val="ru-RU"/>
              </w:rPr>
              <w:t xml:space="preserve"> (всегда сохраняйте минимальное количество процессов, но при необходимости увеличивайте до максимума). Обратите внимание, что значен</w:t>
            </w:r>
            <w:r>
              <w:rPr>
                <w:lang w:val="ru-RU"/>
              </w:rPr>
              <w:t xml:space="preserve">ие должно быть </w:t>
            </w:r>
            <w:r w:rsidRPr="001626A8">
              <w:rPr>
                <w:rStyle w:val="afffff7"/>
              </w:rPr>
              <w:t>max</w:t>
            </w:r>
            <w:r w:rsidRPr="002457BD">
              <w:rPr>
                <w:rStyle w:val="afffff7"/>
                <w:lang w:val="ru-RU"/>
              </w:rPr>
              <w:t>_</w:t>
            </w:r>
            <w:r w:rsidRPr="001626A8">
              <w:rPr>
                <w:rStyle w:val="afffff7"/>
              </w:rPr>
              <w:t>concurrency</w:t>
            </w:r>
            <w:r w:rsidRPr="002457BD">
              <w:rPr>
                <w:rStyle w:val="afffff7"/>
                <w:lang w:val="ru-RU"/>
              </w:rPr>
              <w:t>,</w:t>
            </w:r>
            <w:r w:rsidRPr="001626A8">
              <w:rPr>
                <w:rStyle w:val="afffff7"/>
                <w:lang w:val="ru-RU"/>
              </w:rPr>
              <w:t>min_concurrency</w:t>
            </w:r>
            <w:r w:rsidRPr="001626A8">
              <w:rPr>
                <w:lang w:val="ru-RU"/>
              </w:rPr>
              <w:t xml:space="preserve">. Выберите эти числа в зависимости от ресурсов на </w:t>
            </w:r>
            <w:r>
              <w:rPr>
                <w:lang w:val="ru-RU"/>
              </w:rPr>
              <w:t>в поле обработчиков</w:t>
            </w:r>
            <w:r w:rsidRPr="001626A8">
              <w:rPr>
                <w:lang w:val="ru-RU"/>
              </w:rPr>
              <w:t xml:space="preserve"> и характера </w:t>
            </w:r>
            <w:r>
              <w:rPr>
                <w:lang w:val="ru-RU"/>
              </w:rPr>
              <w:t>таска</w:t>
            </w:r>
            <w:r w:rsidRPr="001626A8">
              <w:rPr>
                <w:lang w:val="ru-RU"/>
              </w:rPr>
              <w:t xml:space="preserve">. Если доступна опция автомасштабирования, </w:t>
            </w:r>
            <w:r w:rsidRPr="001626A8">
              <w:rPr>
                <w:rStyle w:val="afffff7"/>
                <w:lang w:val="ru-RU"/>
              </w:rPr>
              <w:t>worker_concurrency</w:t>
            </w:r>
            <w:r w:rsidRPr="001626A8">
              <w:rPr>
                <w:lang w:val="ru-RU"/>
              </w:rPr>
              <w:t xml:space="preserve"> игнорируется. </w:t>
            </w:r>
            <w:hyperlink r:id="rId27" w:anchor="cmdoption-celery-worker-autoscale" w:history="1">
              <w:r w:rsidRPr="002F5210">
                <w:rPr>
                  <w:rStyle w:val="af5"/>
                  <w:sz w:val="22"/>
                  <w:lang w:val="ru-RU"/>
                </w:rPr>
                <w:t>http://docs.celeryproject.org/en/latest/reference/celery.bin.worker.html#cmdoption-celery-worker-autoscale</w:t>
              </w:r>
            </w:hyperlink>
          </w:p>
          <w:p w14:paraId="6851F22A" w14:textId="4244B1C6" w:rsidR="001626A8" w:rsidRPr="0082638A" w:rsidRDefault="001626A8" w:rsidP="001626A8">
            <w:pPr>
              <w:pStyle w:val="aff8"/>
              <w:rPr>
                <w:lang w:val="ru-RU"/>
              </w:rPr>
            </w:pPr>
            <w:r>
              <w:rPr>
                <w:lang w:val="ru-RU"/>
              </w:rPr>
              <w:t xml:space="preserve">Пример — </w:t>
            </w:r>
            <w:r w:rsidRPr="001626A8">
              <w:rPr>
                <w:rStyle w:val="afffff7"/>
              </w:rPr>
              <w:t>16,12</w:t>
            </w:r>
            <w:r>
              <w:rPr>
                <w:lang w:val="ru-RU"/>
              </w:rPr>
              <w:t>.</w:t>
            </w:r>
          </w:p>
        </w:tc>
      </w:tr>
      <w:tr w:rsidR="001626A8" w:rsidRPr="00247471" w14:paraId="2BC13A1F" w14:textId="77777777" w:rsidTr="001626A8">
        <w:tc>
          <w:tcPr>
            <w:tcW w:w="1400" w:type="dxa"/>
            <w:tcMar>
              <w:top w:w="57" w:type="dxa"/>
              <w:left w:w="85" w:type="dxa"/>
              <w:bottom w:w="57" w:type="dxa"/>
              <w:right w:w="85" w:type="dxa"/>
            </w:tcMar>
          </w:tcPr>
          <w:p w14:paraId="31ABCBF8" w14:textId="11671B27" w:rsidR="001626A8" w:rsidRPr="001626A8" w:rsidRDefault="001626A8" w:rsidP="001626A8">
            <w:pPr>
              <w:pStyle w:val="afffff6"/>
              <w:jc w:val="left"/>
            </w:pPr>
            <w:r w:rsidRPr="001626A8">
              <w:t>worker_prefetch_multiplier</w:t>
            </w:r>
          </w:p>
        </w:tc>
        <w:tc>
          <w:tcPr>
            <w:tcW w:w="992" w:type="dxa"/>
          </w:tcPr>
          <w:p w14:paraId="26BCAC75" w14:textId="6DAE1A9E" w:rsidR="001626A8" w:rsidRPr="005B29E6" w:rsidRDefault="001626A8" w:rsidP="001626A8">
            <w:pPr>
              <w:pStyle w:val="afffff6"/>
              <w:rPr>
                <w:lang w:val="en-US"/>
              </w:rPr>
            </w:pPr>
            <w:r w:rsidRPr="001626A8">
              <w:rPr>
                <w:lang w:val="en-US"/>
              </w:rPr>
              <w:t>integer</w:t>
            </w:r>
          </w:p>
        </w:tc>
        <w:tc>
          <w:tcPr>
            <w:tcW w:w="1427" w:type="dxa"/>
          </w:tcPr>
          <w:p w14:paraId="2F30C34C" w14:textId="5FD66416" w:rsidR="001626A8" w:rsidRDefault="001626A8" w:rsidP="001626A8">
            <w:pPr>
              <w:pStyle w:val="afffff6"/>
              <w:rPr>
                <w:lang w:val="en-US"/>
              </w:rPr>
            </w:pPr>
            <w:r>
              <w:rPr>
                <w:lang w:val="en-US"/>
              </w:rPr>
              <w:t>None</w:t>
            </w:r>
          </w:p>
        </w:tc>
        <w:tc>
          <w:tcPr>
            <w:tcW w:w="1754" w:type="dxa"/>
          </w:tcPr>
          <w:p w14:paraId="7CC0F653" w14:textId="35E70249" w:rsidR="001626A8" w:rsidRPr="001626A8" w:rsidRDefault="001626A8" w:rsidP="001626A8">
            <w:pPr>
              <w:pStyle w:val="afffff6"/>
              <w:rPr>
                <w:lang w:val="en-US"/>
              </w:rPr>
            </w:pPr>
            <w:r w:rsidRPr="001626A8">
              <w:rPr>
                <w:lang w:val="en-US"/>
              </w:rPr>
              <w:t>AIRFLOW__CELERY__WORKER_PREFETCH_MULTIPLIER</w:t>
            </w:r>
          </w:p>
        </w:tc>
        <w:tc>
          <w:tcPr>
            <w:tcW w:w="3771" w:type="dxa"/>
            <w:tcMar>
              <w:top w:w="57" w:type="dxa"/>
              <w:left w:w="85" w:type="dxa"/>
              <w:bottom w:w="57" w:type="dxa"/>
              <w:right w:w="85" w:type="dxa"/>
            </w:tcMar>
          </w:tcPr>
          <w:p w14:paraId="1E2C8F4E" w14:textId="49297AB0" w:rsidR="001626A8" w:rsidRDefault="001626A8" w:rsidP="00247471">
            <w:pPr>
              <w:pStyle w:val="aff8"/>
            </w:pPr>
            <w:r w:rsidRPr="001626A8">
              <w:rPr>
                <w:lang w:val="ru-RU"/>
              </w:rPr>
              <w:t xml:space="preserve">Используется для увеличения количества </w:t>
            </w:r>
            <w:r>
              <w:rPr>
                <w:lang w:val="ru-RU"/>
              </w:rPr>
              <w:t>тасков</w:t>
            </w:r>
            <w:r w:rsidR="00247471">
              <w:rPr>
                <w:lang w:val="ru-RU"/>
              </w:rPr>
              <w:t>, которые выполняют предварительную выборку</w:t>
            </w:r>
            <w:r w:rsidRPr="001626A8">
              <w:rPr>
                <w:lang w:val="ru-RU"/>
              </w:rPr>
              <w:t xml:space="preserve">, что может повысить производительность. Количество процессов, умноженное на </w:t>
            </w:r>
            <w:r w:rsidRPr="00247471">
              <w:rPr>
                <w:rStyle w:val="afffff7"/>
              </w:rPr>
              <w:t>worker</w:t>
            </w:r>
            <w:r w:rsidRPr="00247471">
              <w:rPr>
                <w:rStyle w:val="afffff7"/>
                <w:lang w:val="ru-RU"/>
              </w:rPr>
              <w:t>_</w:t>
            </w:r>
            <w:r w:rsidRPr="00247471">
              <w:rPr>
                <w:rStyle w:val="afffff7"/>
              </w:rPr>
              <w:t>prefetch</w:t>
            </w:r>
            <w:r w:rsidRPr="00247471">
              <w:rPr>
                <w:rStyle w:val="afffff7"/>
                <w:lang w:val="ru-RU"/>
              </w:rPr>
              <w:t>_</w:t>
            </w:r>
            <w:r w:rsidRPr="00247471">
              <w:rPr>
                <w:rStyle w:val="afffff7"/>
              </w:rPr>
              <w:t>multiplier</w:t>
            </w:r>
            <w:r w:rsidR="00247471">
              <w:rPr>
                <w:lang w:val="ru-RU"/>
              </w:rPr>
              <w:t>, —</w:t>
            </w:r>
            <w:r w:rsidRPr="001626A8">
              <w:rPr>
                <w:lang w:val="ru-RU"/>
              </w:rPr>
              <w:t xml:space="preserve"> это количество </w:t>
            </w:r>
            <w:r w:rsidR="00247471">
              <w:rPr>
                <w:lang w:val="ru-RU"/>
              </w:rPr>
              <w:t>тасков</w:t>
            </w:r>
            <w:r w:rsidRPr="001626A8">
              <w:rPr>
                <w:lang w:val="ru-RU"/>
              </w:rPr>
              <w:t xml:space="preserve">, которые предварительно выбираются </w:t>
            </w:r>
            <w:r w:rsidR="00247471">
              <w:rPr>
                <w:lang w:val="ru-RU"/>
              </w:rPr>
              <w:t>обработчиками</w:t>
            </w:r>
            <w:r w:rsidRPr="001626A8">
              <w:rPr>
                <w:lang w:val="ru-RU"/>
              </w:rPr>
              <w:t xml:space="preserve">. Значение больше 1 может привести к излишней блокировке </w:t>
            </w:r>
            <w:r w:rsidR="00247471">
              <w:rPr>
                <w:lang w:val="ru-RU"/>
              </w:rPr>
              <w:t>тасков</w:t>
            </w:r>
            <w:r w:rsidRPr="001626A8">
              <w:rPr>
                <w:lang w:val="ru-RU"/>
              </w:rPr>
              <w:t xml:space="preserve">, если есть несколько </w:t>
            </w:r>
            <w:r w:rsidR="00247471">
              <w:rPr>
                <w:lang w:val="ru-RU"/>
              </w:rPr>
              <w:t>обработчиков</w:t>
            </w:r>
            <w:r w:rsidRPr="001626A8">
              <w:rPr>
                <w:lang w:val="ru-RU"/>
              </w:rPr>
              <w:t xml:space="preserve">, и один </w:t>
            </w:r>
            <w:r w:rsidR="00247471">
              <w:rPr>
                <w:lang w:val="ru-RU"/>
              </w:rPr>
              <w:t>обработчик</w:t>
            </w:r>
            <w:r w:rsidRPr="001626A8">
              <w:rPr>
                <w:lang w:val="ru-RU"/>
              </w:rPr>
              <w:t xml:space="preserve"> предварительно выбирает </w:t>
            </w:r>
            <w:r w:rsidR="00247471">
              <w:rPr>
                <w:lang w:val="ru-RU"/>
              </w:rPr>
              <w:t>таски</w:t>
            </w:r>
            <w:r w:rsidRPr="001626A8">
              <w:rPr>
                <w:lang w:val="ru-RU"/>
              </w:rPr>
              <w:t xml:space="preserve">, которые находятся за долго выполняющимися </w:t>
            </w:r>
            <w:r w:rsidR="00247471">
              <w:rPr>
                <w:lang w:val="ru-RU"/>
              </w:rPr>
              <w:t>тасками</w:t>
            </w:r>
            <w:r w:rsidRPr="001626A8">
              <w:rPr>
                <w:lang w:val="ru-RU"/>
              </w:rPr>
              <w:t xml:space="preserve">, в то время как другой </w:t>
            </w:r>
            <w:r w:rsidR="00247471">
              <w:rPr>
                <w:lang w:val="ru-RU"/>
              </w:rPr>
              <w:t>обработчик</w:t>
            </w:r>
            <w:r w:rsidRPr="001626A8">
              <w:rPr>
                <w:lang w:val="ru-RU"/>
              </w:rPr>
              <w:t xml:space="preserve"> имеет неиспользуемые процессы, которые не могут обрабатывать уже заявленные заблокированные </w:t>
            </w:r>
            <w:r w:rsidR="00247471">
              <w:rPr>
                <w:lang w:val="ru-RU"/>
              </w:rPr>
              <w:t>таски</w:t>
            </w:r>
            <w:r w:rsidRPr="001626A8">
              <w:rPr>
                <w:lang w:val="ru-RU"/>
              </w:rPr>
              <w:t xml:space="preserve">. </w:t>
            </w:r>
            <w:hyperlink r:id="rId28" w:anchor="prefetch-limits" w:history="1">
              <w:r w:rsidR="00247471" w:rsidRPr="002F5210">
                <w:rPr>
                  <w:rStyle w:val="af5"/>
                  <w:sz w:val="22"/>
                </w:rPr>
                <w:t>https</w:t>
              </w:r>
              <w:r w:rsidR="00247471" w:rsidRPr="00247471">
                <w:rPr>
                  <w:rStyle w:val="af5"/>
                  <w:sz w:val="22"/>
                </w:rPr>
                <w:t>://</w:t>
              </w:r>
              <w:r w:rsidR="00247471" w:rsidRPr="002F5210">
                <w:rPr>
                  <w:rStyle w:val="af5"/>
                  <w:sz w:val="22"/>
                </w:rPr>
                <w:t>docs</w:t>
              </w:r>
              <w:r w:rsidR="00247471" w:rsidRPr="00247471">
                <w:rPr>
                  <w:rStyle w:val="af5"/>
                  <w:sz w:val="22"/>
                </w:rPr>
                <w:t>.</w:t>
              </w:r>
              <w:r w:rsidR="00247471" w:rsidRPr="002F5210">
                <w:rPr>
                  <w:rStyle w:val="af5"/>
                  <w:sz w:val="22"/>
                </w:rPr>
                <w:t>celeryproject</w:t>
              </w:r>
              <w:r w:rsidR="00247471" w:rsidRPr="00247471">
                <w:rPr>
                  <w:rStyle w:val="af5"/>
                  <w:sz w:val="22"/>
                </w:rPr>
                <w:t>.</w:t>
              </w:r>
              <w:r w:rsidR="00247471" w:rsidRPr="002F5210">
                <w:rPr>
                  <w:rStyle w:val="af5"/>
                  <w:sz w:val="22"/>
                </w:rPr>
                <w:t>org</w:t>
              </w:r>
              <w:r w:rsidR="00247471" w:rsidRPr="00247471">
                <w:rPr>
                  <w:rStyle w:val="af5"/>
                  <w:sz w:val="22"/>
                </w:rPr>
                <w:t>/</w:t>
              </w:r>
              <w:r w:rsidR="00247471" w:rsidRPr="002F5210">
                <w:rPr>
                  <w:rStyle w:val="af5"/>
                  <w:sz w:val="22"/>
                </w:rPr>
                <w:t>en</w:t>
              </w:r>
              <w:r w:rsidR="00247471" w:rsidRPr="00247471">
                <w:rPr>
                  <w:rStyle w:val="af5"/>
                  <w:sz w:val="22"/>
                </w:rPr>
                <w:t>/</w:t>
              </w:r>
              <w:r w:rsidR="00247471" w:rsidRPr="002F5210">
                <w:rPr>
                  <w:rStyle w:val="af5"/>
                  <w:sz w:val="22"/>
                </w:rPr>
                <w:t>st</w:t>
              </w:r>
              <w:r w:rsidR="00247471" w:rsidRPr="002F5210">
                <w:rPr>
                  <w:rStyle w:val="af5"/>
                  <w:sz w:val="22"/>
                </w:rPr>
                <w:lastRenderedPageBreak/>
                <w:t>able</w:t>
              </w:r>
              <w:r w:rsidR="00247471" w:rsidRPr="00247471">
                <w:rPr>
                  <w:rStyle w:val="af5"/>
                  <w:sz w:val="22"/>
                </w:rPr>
                <w:t>/</w:t>
              </w:r>
              <w:r w:rsidR="00247471" w:rsidRPr="002F5210">
                <w:rPr>
                  <w:rStyle w:val="af5"/>
                  <w:sz w:val="22"/>
                </w:rPr>
                <w:t>userguide</w:t>
              </w:r>
              <w:r w:rsidR="00247471" w:rsidRPr="00247471">
                <w:rPr>
                  <w:rStyle w:val="af5"/>
                  <w:sz w:val="22"/>
                </w:rPr>
                <w:t>/</w:t>
              </w:r>
              <w:r w:rsidR="00247471" w:rsidRPr="002F5210">
                <w:rPr>
                  <w:rStyle w:val="af5"/>
                  <w:sz w:val="22"/>
                </w:rPr>
                <w:t>optimizing</w:t>
              </w:r>
              <w:r w:rsidR="00247471" w:rsidRPr="00247471">
                <w:rPr>
                  <w:rStyle w:val="af5"/>
                  <w:sz w:val="22"/>
                </w:rPr>
                <w:t>.</w:t>
              </w:r>
              <w:r w:rsidR="00247471" w:rsidRPr="002F5210">
                <w:rPr>
                  <w:rStyle w:val="af5"/>
                  <w:sz w:val="22"/>
                </w:rPr>
                <w:t>html</w:t>
              </w:r>
              <w:r w:rsidR="00247471" w:rsidRPr="00247471">
                <w:rPr>
                  <w:rStyle w:val="af5"/>
                  <w:sz w:val="22"/>
                </w:rPr>
                <w:t>#</w:t>
              </w:r>
              <w:r w:rsidR="00247471" w:rsidRPr="002F5210">
                <w:rPr>
                  <w:rStyle w:val="af5"/>
                  <w:sz w:val="22"/>
                </w:rPr>
                <w:t>prefetch</w:t>
              </w:r>
              <w:r w:rsidR="00247471" w:rsidRPr="00247471">
                <w:rPr>
                  <w:rStyle w:val="af5"/>
                  <w:sz w:val="22"/>
                </w:rPr>
                <w:t>-</w:t>
              </w:r>
              <w:r w:rsidR="00247471" w:rsidRPr="002F5210">
                <w:rPr>
                  <w:rStyle w:val="af5"/>
                  <w:sz w:val="22"/>
                </w:rPr>
                <w:t>limits</w:t>
              </w:r>
            </w:hyperlink>
          </w:p>
          <w:p w14:paraId="11B6C571" w14:textId="200240F7" w:rsidR="00247471" w:rsidRPr="00247471" w:rsidRDefault="00247471" w:rsidP="00247471">
            <w:pPr>
              <w:pStyle w:val="aff8"/>
              <w:rPr>
                <w:lang w:val="ru-RU"/>
              </w:rPr>
            </w:pPr>
            <w:r>
              <w:rPr>
                <w:lang w:val="ru-RU"/>
              </w:rPr>
              <w:t xml:space="preserve">Пример — </w:t>
            </w:r>
            <w:r w:rsidRPr="00247471">
              <w:rPr>
                <w:rStyle w:val="afffff7"/>
              </w:rPr>
              <w:t>1</w:t>
            </w:r>
            <w:r>
              <w:rPr>
                <w:lang w:val="ru-RU"/>
              </w:rPr>
              <w:t>.</w:t>
            </w:r>
          </w:p>
        </w:tc>
      </w:tr>
      <w:tr w:rsidR="00247471" w:rsidRPr="004D74B8" w14:paraId="27F5C813" w14:textId="77777777" w:rsidTr="001626A8">
        <w:tc>
          <w:tcPr>
            <w:tcW w:w="1400" w:type="dxa"/>
            <w:tcMar>
              <w:top w:w="57" w:type="dxa"/>
              <w:left w:w="85" w:type="dxa"/>
              <w:bottom w:w="57" w:type="dxa"/>
              <w:right w:w="85" w:type="dxa"/>
            </w:tcMar>
          </w:tcPr>
          <w:p w14:paraId="5C28271E" w14:textId="17BBF6DC" w:rsidR="00247471" w:rsidRPr="001626A8" w:rsidRDefault="00247471" w:rsidP="001626A8">
            <w:pPr>
              <w:pStyle w:val="afffff6"/>
              <w:jc w:val="left"/>
            </w:pPr>
            <w:r w:rsidRPr="00247471">
              <w:lastRenderedPageBreak/>
              <w:t>worker_log_server_port</w:t>
            </w:r>
          </w:p>
        </w:tc>
        <w:tc>
          <w:tcPr>
            <w:tcW w:w="992" w:type="dxa"/>
          </w:tcPr>
          <w:p w14:paraId="0B71A203" w14:textId="05198966" w:rsidR="00247471" w:rsidRPr="001626A8" w:rsidRDefault="00247471" w:rsidP="001626A8">
            <w:pPr>
              <w:pStyle w:val="afffff6"/>
              <w:rPr>
                <w:lang w:val="en-US"/>
              </w:rPr>
            </w:pPr>
            <w:r w:rsidRPr="005B29E6">
              <w:rPr>
                <w:lang w:val="en-US"/>
              </w:rPr>
              <w:t>string</w:t>
            </w:r>
          </w:p>
        </w:tc>
        <w:tc>
          <w:tcPr>
            <w:tcW w:w="1427" w:type="dxa"/>
          </w:tcPr>
          <w:p w14:paraId="21610716" w14:textId="382B08AF" w:rsidR="00247471" w:rsidRDefault="00247471" w:rsidP="001626A8">
            <w:pPr>
              <w:pStyle w:val="afffff6"/>
              <w:rPr>
                <w:lang w:val="en-US"/>
              </w:rPr>
            </w:pPr>
            <w:r w:rsidRPr="00247471">
              <w:rPr>
                <w:lang w:val="en-US"/>
              </w:rPr>
              <w:t>8793</w:t>
            </w:r>
          </w:p>
        </w:tc>
        <w:tc>
          <w:tcPr>
            <w:tcW w:w="1754" w:type="dxa"/>
          </w:tcPr>
          <w:p w14:paraId="2259A119" w14:textId="5F1B1F38" w:rsidR="00247471" w:rsidRPr="001626A8" w:rsidRDefault="00247471" w:rsidP="001626A8">
            <w:pPr>
              <w:pStyle w:val="afffff6"/>
              <w:rPr>
                <w:lang w:val="en-US"/>
              </w:rPr>
            </w:pPr>
            <w:r w:rsidRPr="00247471">
              <w:rPr>
                <w:lang w:val="en-US"/>
              </w:rPr>
              <w:t>AIRFLOW__CELERY__WORKER_LOG_SERVER_PORT</w:t>
            </w:r>
          </w:p>
        </w:tc>
        <w:tc>
          <w:tcPr>
            <w:tcW w:w="3771" w:type="dxa"/>
            <w:tcMar>
              <w:top w:w="57" w:type="dxa"/>
              <w:left w:w="85" w:type="dxa"/>
              <w:bottom w:w="57" w:type="dxa"/>
              <w:right w:w="85" w:type="dxa"/>
            </w:tcMar>
          </w:tcPr>
          <w:p w14:paraId="63860835" w14:textId="0E06A946" w:rsidR="00247471" w:rsidRPr="004D74B8" w:rsidRDefault="004D74B8" w:rsidP="00E12353">
            <w:pPr>
              <w:pStyle w:val="aff8"/>
              <w:rPr>
                <w:lang w:val="ru-RU"/>
              </w:rPr>
            </w:pPr>
            <w:r w:rsidRPr="004D74B8">
              <w:rPr>
                <w:lang w:val="ru-RU"/>
              </w:rPr>
              <w:t xml:space="preserve">Когда вы запускаете </w:t>
            </w:r>
            <w:r>
              <w:rPr>
                <w:lang w:val="ru-RU"/>
              </w:rPr>
              <w:t xml:space="preserve">обработчика </w:t>
            </w:r>
            <w:r>
              <w:t>Airflow</w:t>
            </w:r>
            <w:r w:rsidRPr="004D74B8">
              <w:rPr>
                <w:lang w:val="ru-RU"/>
              </w:rPr>
              <w:t xml:space="preserve">, </w:t>
            </w:r>
            <w:r>
              <w:t>Airflow</w:t>
            </w:r>
            <w:r w:rsidRPr="004D74B8">
              <w:rPr>
                <w:lang w:val="ru-RU"/>
              </w:rPr>
              <w:t xml:space="preserve"> запускает крошечный подпроцесс веб-сервера для обслуживания локальных файлов </w:t>
            </w:r>
            <w:r>
              <w:rPr>
                <w:lang w:val="ru-RU"/>
              </w:rPr>
              <w:t xml:space="preserve">лога обработчика </w:t>
            </w:r>
            <w:r w:rsidRPr="004D74B8">
              <w:rPr>
                <w:lang w:val="ru-RU"/>
              </w:rPr>
              <w:t xml:space="preserve">на основном веб-сервере </w:t>
            </w:r>
            <w:r>
              <w:t>Airflow</w:t>
            </w:r>
            <w:r w:rsidR="00E12353">
              <w:rPr>
                <w:lang w:val="ru-RU"/>
              </w:rPr>
              <w:t>, который затем создаё</w:t>
            </w:r>
            <w:r w:rsidRPr="004D74B8">
              <w:rPr>
                <w:lang w:val="ru-RU"/>
              </w:rPr>
              <w:t xml:space="preserve">т страницы и отправляет их пользователям. Это определяет порт, на котором обслуживаются </w:t>
            </w:r>
            <w:r w:rsidR="00E12353">
              <w:rPr>
                <w:lang w:val="ru-RU"/>
              </w:rPr>
              <w:t>логи</w:t>
            </w:r>
            <w:r w:rsidRPr="004D74B8">
              <w:rPr>
                <w:lang w:val="ru-RU"/>
              </w:rPr>
              <w:t xml:space="preserve">. Он должен быть неиспользованным и открываться видимым с основного веб-сервера для подключения к </w:t>
            </w:r>
            <w:r w:rsidR="00E12353">
              <w:rPr>
                <w:lang w:val="ru-RU"/>
              </w:rPr>
              <w:t>обработчикам</w:t>
            </w:r>
            <w:r w:rsidRPr="004D74B8">
              <w:rPr>
                <w:lang w:val="ru-RU"/>
              </w:rPr>
              <w:t>.</w:t>
            </w:r>
          </w:p>
        </w:tc>
      </w:tr>
      <w:tr w:rsidR="00E12353" w:rsidRPr="004D74B8" w14:paraId="6E584E00" w14:textId="77777777" w:rsidTr="001626A8">
        <w:tc>
          <w:tcPr>
            <w:tcW w:w="1400" w:type="dxa"/>
            <w:tcMar>
              <w:top w:w="57" w:type="dxa"/>
              <w:left w:w="85" w:type="dxa"/>
              <w:bottom w:w="57" w:type="dxa"/>
              <w:right w:w="85" w:type="dxa"/>
            </w:tcMar>
          </w:tcPr>
          <w:p w14:paraId="44A2A9DD" w14:textId="32B203D9" w:rsidR="00E12353" w:rsidRPr="007E747E" w:rsidRDefault="007E747E" w:rsidP="001626A8">
            <w:pPr>
              <w:pStyle w:val="afffff6"/>
              <w:jc w:val="left"/>
              <w:rPr>
                <w:lang w:val="en-US"/>
              </w:rPr>
            </w:pPr>
            <w:r w:rsidRPr="007E747E">
              <w:rPr>
                <w:lang w:val="en-US"/>
              </w:rPr>
              <w:t>worker_umask</w:t>
            </w:r>
          </w:p>
        </w:tc>
        <w:tc>
          <w:tcPr>
            <w:tcW w:w="992" w:type="dxa"/>
          </w:tcPr>
          <w:p w14:paraId="2F5B594E" w14:textId="66556C2A" w:rsidR="00E12353" w:rsidRPr="005B29E6" w:rsidRDefault="007E747E" w:rsidP="001626A8">
            <w:pPr>
              <w:pStyle w:val="afffff6"/>
              <w:rPr>
                <w:lang w:val="en-US"/>
              </w:rPr>
            </w:pPr>
            <w:r w:rsidRPr="007E747E">
              <w:rPr>
                <w:lang w:val="en-US"/>
              </w:rPr>
              <w:t>string</w:t>
            </w:r>
          </w:p>
        </w:tc>
        <w:tc>
          <w:tcPr>
            <w:tcW w:w="1427" w:type="dxa"/>
          </w:tcPr>
          <w:p w14:paraId="5E7DCCE4" w14:textId="118FB454" w:rsidR="00E12353" w:rsidRPr="00247471" w:rsidRDefault="007E747E" w:rsidP="001626A8">
            <w:pPr>
              <w:pStyle w:val="afffff6"/>
              <w:rPr>
                <w:lang w:val="en-US"/>
              </w:rPr>
            </w:pPr>
            <w:r w:rsidRPr="007E747E">
              <w:rPr>
                <w:lang w:val="en-US"/>
              </w:rPr>
              <w:t>0o077</w:t>
            </w:r>
          </w:p>
        </w:tc>
        <w:tc>
          <w:tcPr>
            <w:tcW w:w="1754" w:type="dxa"/>
          </w:tcPr>
          <w:p w14:paraId="1B2A3294" w14:textId="14EADE66" w:rsidR="00E12353" w:rsidRPr="00247471" w:rsidRDefault="007E747E" w:rsidP="001626A8">
            <w:pPr>
              <w:pStyle w:val="afffff6"/>
              <w:rPr>
                <w:lang w:val="en-US"/>
              </w:rPr>
            </w:pPr>
            <w:r w:rsidRPr="007E747E">
              <w:rPr>
                <w:lang w:val="en-US"/>
              </w:rPr>
              <w:t>AIRFLOW__CELERY__WORKER_UMASK</w:t>
            </w:r>
          </w:p>
        </w:tc>
        <w:tc>
          <w:tcPr>
            <w:tcW w:w="3771" w:type="dxa"/>
            <w:tcMar>
              <w:top w:w="57" w:type="dxa"/>
              <w:left w:w="85" w:type="dxa"/>
              <w:bottom w:w="57" w:type="dxa"/>
              <w:right w:w="85" w:type="dxa"/>
            </w:tcMar>
          </w:tcPr>
          <w:p w14:paraId="3CE312E2" w14:textId="6F109CB8" w:rsidR="00E12353" w:rsidRPr="004D74B8" w:rsidRDefault="007E747E" w:rsidP="007E747E">
            <w:pPr>
              <w:pStyle w:val="aff8"/>
              <w:rPr>
                <w:lang w:val="ru-RU"/>
              </w:rPr>
            </w:pPr>
            <w:r w:rsidRPr="007E747E">
              <w:rPr>
                <w:lang w:val="ru-RU"/>
              </w:rPr>
              <w:t xml:space="preserve">Umask, который будет использоваться при запуске </w:t>
            </w:r>
            <w:r w:rsidRPr="007E747E">
              <w:rPr>
                <w:rStyle w:val="afffff7"/>
                <w:lang w:val="ru-RU"/>
              </w:rPr>
              <w:t>airflow celery worker</w:t>
            </w:r>
            <w:r w:rsidRPr="007E747E">
              <w:rPr>
                <w:lang w:val="ru-RU"/>
              </w:rPr>
              <w:t xml:space="preserve"> в режиме демона. Это контролирует маску режима создания файла, которая определяет начальное значение битов прав доступа к файлам для вновь создаваемых файлов.</w:t>
            </w:r>
          </w:p>
        </w:tc>
      </w:tr>
      <w:tr w:rsidR="007E747E" w:rsidRPr="005A12A6" w14:paraId="4F4B2E6B" w14:textId="77777777" w:rsidTr="001626A8">
        <w:tc>
          <w:tcPr>
            <w:tcW w:w="1400" w:type="dxa"/>
            <w:tcMar>
              <w:top w:w="57" w:type="dxa"/>
              <w:left w:w="85" w:type="dxa"/>
              <w:bottom w:w="57" w:type="dxa"/>
              <w:right w:w="85" w:type="dxa"/>
            </w:tcMar>
          </w:tcPr>
          <w:p w14:paraId="4F288062" w14:textId="4A6F7A10" w:rsidR="007E747E" w:rsidRPr="007E747E" w:rsidRDefault="007E747E" w:rsidP="001626A8">
            <w:pPr>
              <w:pStyle w:val="afffff6"/>
              <w:jc w:val="left"/>
              <w:rPr>
                <w:lang w:val="en-US"/>
              </w:rPr>
            </w:pPr>
            <w:r w:rsidRPr="007E747E">
              <w:rPr>
                <w:lang w:val="en-US"/>
              </w:rPr>
              <w:t>broker_url</w:t>
            </w:r>
          </w:p>
        </w:tc>
        <w:tc>
          <w:tcPr>
            <w:tcW w:w="992" w:type="dxa"/>
          </w:tcPr>
          <w:p w14:paraId="5FD21654" w14:textId="2FEA48B1" w:rsidR="007E747E" w:rsidRPr="007E747E" w:rsidRDefault="007E747E" w:rsidP="001626A8">
            <w:pPr>
              <w:pStyle w:val="afffff6"/>
              <w:rPr>
                <w:lang w:val="en-US"/>
              </w:rPr>
            </w:pPr>
            <w:r w:rsidRPr="007E747E">
              <w:rPr>
                <w:lang w:val="en-US"/>
              </w:rPr>
              <w:t>string</w:t>
            </w:r>
          </w:p>
        </w:tc>
        <w:tc>
          <w:tcPr>
            <w:tcW w:w="1427" w:type="dxa"/>
          </w:tcPr>
          <w:p w14:paraId="19AF6F7B" w14:textId="53CC65A8" w:rsidR="007E747E" w:rsidRPr="007E747E" w:rsidRDefault="007E747E" w:rsidP="001626A8">
            <w:pPr>
              <w:pStyle w:val="afffff6"/>
              <w:rPr>
                <w:lang w:val="en-US"/>
              </w:rPr>
            </w:pPr>
            <w:r w:rsidRPr="007E747E">
              <w:rPr>
                <w:lang w:val="en-US"/>
              </w:rPr>
              <w:t>redis://redis:6379/0</w:t>
            </w:r>
          </w:p>
        </w:tc>
        <w:tc>
          <w:tcPr>
            <w:tcW w:w="1754" w:type="dxa"/>
          </w:tcPr>
          <w:p w14:paraId="560647A8" w14:textId="5A47533B" w:rsidR="007E747E" w:rsidRPr="007E747E" w:rsidRDefault="007E747E" w:rsidP="007E747E">
            <w:pPr>
              <w:pStyle w:val="afffff6"/>
              <w:rPr>
                <w:lang w:val="en-US"/>
              </w:rPr>
            </w:pPr>
            <w:r>
              <w:rPr>
                <w:lang w:val="en-US"/>
              </w:rPr>
              <w:t>AIRFLOW__CELERY__BROKER_URL</w:t>
            </w:r>
          </w:p>
          <w:p w14:paraId="46DB9FE9" w14:textId="6EF06D17" w:rsidR="007E747E" w:rsidRPr="007E747E" w:rsidRDefault="007E747E" w:rsidP="007E747E">
            <w:pPr>
              <w:pStyle w:val="afffff6"/>
              <w:rPr>
                <w:lang w:val="en-US"/>
              </w:rPr>
            </w:pPr>
            <w:r>
              <w:rPr>
                <w:lang w:val="en-US"/>
              </w:rPr>
              <w:t>AIRFLOW__CELERY__BROKER_URL_CMD</w:t>
            </w:r>
          </w:p>
          <w:p w14:paraId="7A5488CA" w14:textId="729292A5" w:rsidR="007E747E" w:rsidRPr="007E747E" w:rsidRDefault="007E747E" w:rsidP="007E747E">
            <w:pPr>
              <w:pStyle w:val="afffff6"/>
              <w:rPr>
                <w:lang w:val="en-US"/>
              </w:rPr>
            </w:pPr>
            <w:r w:rsidRPr="007E747E">
              <w:rPr>
                <w:lang w:val="en-US"/>
              </w:rPr>
              <w:t>AIRFLOW__CELERY__BROKER_URL_SECRET</w:t>
            </w:r>
          </w:p>
        </w:tc>
        <w:tc>
          <w:tcPr>
            <w:tcW w:w="3771" w:type="dxa"/>
            <w:tcMar>
              <w:top w:w="57" w:type="dxa"/>
              <w:left w:w="85" w:type="dxa"/>
              <w:bottom w:w="57" w:type="dxa"/>
              <w:right w:w="85" w:type="dxa"/>
            </w:tcMar>
          </w:tcPr>
          <w:p w14:paraId="181095B0" w14:textId="1AFCBCA2" w:rsidR="007E747E" w:rsidRPr="002457BD" w:rsidRDefault="007E747E" w:rsidP="007E747E">
            <w:pPr>
              <w:pStyle w:val="aff8"/>
            </w:pPr>
            <w:r w:rsidRPr="007E747E">
              <w:t>URL-адрес брокера Celery. Celery</w:t>
            </w:r>
            <w:r w:rsidRPr="002457BD">
              <w:t xml:space="preserve"> </w:t>
            </w:r>
            <w:r w:rsidRPr="007E747E">
              <w:rPr>
                <w:lang w:val="ru-RU"/>
              </w:rPr>
              <w:t>поддерживает</w:t>
            </w:r>
            <w:r w:rsidRPr="002457BD">
              <w:t xml:space="preserve"> </w:t>
            </w:r>
            <w:r w:rsidRPr="007E747E">
              <w:t>RabbitMQ</w:t>
            </w:r>
            <w:r w:rsidRPr="002457BD">
              <w:t xml:space="preserve">, </w:t>
            </w:r>
            <w:r w:rsidRPr="007E747E">
              <w:t>Redis</w:t>
            </w:r>
            <w:r w:rsidRPr="002457BD">
              <w:t xml:space="preserve"> </w:t>
            </w:r>
            <w:r w:rsidRPr="007E747E">
              <w:rPr>
                <w:lang w:val="ru-RU"/>
              </w:rPr>
              <w:t>и</w:t>
            </w:r>
            <w:r w:rsidRPr="002457BD">
              <w:t xml:space="preserve"> </w:t>
            </w:r>
            <w:r w:rsidRPr="007E747E">
              <w:rPr>
                <w:lang w:val="ru-RU"/>
              </w:rPr>
              <w:t>экспериментально</w:t>
            </w:r>
            <w:r w:rsidRPr="002457BD">
              <w:t xml:space="preserve"> </w:t>
            </w:r>
            <w:r w:rsidRPr="007E747E">
              <w:rPr>
                <w:lang w:val="ru-RU"/>
              </w:rPr>
              <w:t>базу</w:t>
            </w:r>
            <w:r w:rsidRPr="002457BD">
              <w:t xml:space="preserve"> </w:t>
            </w:r>
            <w:r w:rsidRPr="007E747E">
              <w:rPr>
                <w:lang w:val="ru-RU"/>
              </w:rPr>
              <w:t>данных</w:t>
            </w:r>
            <w:r w:rsidRPr="002457BD">
              <w:t xml:space="preserve"> </w:t>
            </w:r>
            <w:r>
              <w:t>sqlalchemy</w:t>
            </w:r>
            <w:r w:rsidRPr="002457BD">
              <w:t>.</w:t>
            </w:r>
          </w:p>
        </w:tc>
      </w:tr>
      <w:tr w:rsidR="007E747E" w:rsidRPr="0020042A" w14:paraId="6A99E951" w14:textId="77777777" w:rsidTr="001626A8">
        <w:tc>
          <w:tcPr>
            <w:tcW w:w="1400" w:type="dxa"/>
            <w:tcMar>
              <w:top w:w="57" w:type="dxa"/>
              <w:left w:w="85" w:type="dxa"/>
              <w:bottom w:w="57" w:type="dxa"/>
              <w:right w:w="85" w:type="dxa"/>
            </w:tcMar>
          </w:tcPr>
          <w:p w14:paraId="415016D9" w14:textId="6C62EB31" w:rsidR="007E747E" w:rsidRPr="007E747E" w:rsidRDefault="0020042A" w:rsidP="001626A8">
            <w:pPr>
              <w:pStyle w:val="afffff6"/>
              <w:jc w:val="left"/>
              <w:rPr>
                <w:lang w:val="en-US"/>
              </w:rPr>
            </w:pPr>
            <w:r w:rsidRPr="0020042A">
              <w:rPr>
                <w:lang w:val="en-US"/>
              </w:rPr>
              <w:t>result_backend</w:t>
            </w:r>
          </w:p>
        </w:tc>
        <w:tc>
          <w:tcPr>
            <w:tcW w:w="992" w:type="dxa"/>
          </w:tcPr>
          <w:p w14:paraId="38894DB0" w14:textId="0EAEE4A1" w:rsidR="007E747E" w:rsidRPr="007E747E" w:rsidRDefault="0020042A" w:rsidP="001626A8">
            <w:pPr>
              <w:pStyle w:val="afffff6"/>
              <w:rPr>
                <w:lang w:val="en-US"/>
              </w:rPr>
            </w:pPr>
            <w:r w:rsidRPr="007E747E">
              <w:rPr>
                <w:lang w:val="en-US"/>
              </w:rPr>
              <w:t>string</w:t>
            </w:r>
          </w:p>
        </w:tc>
        <w:tc>
          <w:tcPr>
            <w:tcW w:w="1427" w:type="dxa"/>
          </w:tcPr>
          <w:p w14:paraId="06761E06" w14:textId="780EF3C8" w:rsidR="007E747E" w:rsidRPr="007E747E" w:rsidRDefault="0020042A" w:rsidP="001626A8">
            <w:pPr>
              <w:pStyle w:val="afffff6"/>
              <w:rPr>
                <w:lang w:val="en-US"/>
              </w:rPr>
            </w:pPr>
            <w:r w:rsidRPr="0020042A">
              <w:rPr>
                <w:lang w:val="en-US"/>
              </w:rPr>
              <w:t>db+postgresql://postgres:airflow@postgres/airflow</w:t>
            </w:r>
          </w:p>
        </w:tc>
        <w:tc>
          <w:tcPr>
            <w:tcW w:w="1754" w:type="dxa"/>
          </w:tcPr>
          <w:p w14:paraId="5ECACF2B" w14:textId="36DF3AE1" w:rsidR="0020042A" w:rsidRPr="0020042A" w:rsidRDefault="0020042A" w:rsidP="0020042A">
            <w:pPr>
              <w:pStyle w:val="afffff6"/>
              <w:rPr>
                <w:lang w:val="en-US"/>
              </w:rPr>
            </w:pPr>
            <w:r w:rsidRPr="0020042A">
              <w:rPr>
                <w:lang w:val="en-US"/>
              </w:rPr>
              <w:t>AIRFLOW__CELERY__RESUL</w:t>
            </w:r>
            <w:r>
              <w:rPr>
                <w:lang w:val="en-US"/>
              </w:rPr>
              <w:t>T_BACKEND</w:t>
            </w:r>
          </w:p>
          <w:p w14:paraId="69DBE94F" w14:textId="2A75EA14" w:rsidR="0020042A" w:rsidRPr="0020042A" w:rsidRDefault="0020042A" w:rsidP="0020042A">
            <w:pPr>
              <w:pStyle w:val="afffff6"/>
              <w:rPr>
                <w:lang w:val="en-US"/>
              </w:rPr>
            </w:pPr>
            <w:r w:rsidRPr="0020042A">
              <w:rPr>
                <w:lang w:val="en-US"/>
              </w:rPr>
              <w:t>AIRF</w:t>
            </w:r>
            <w:r>
              <w:rPr>
                <w:lang w:val="en-US"/>
              </w:rPr>
              <w:t>LOW__CELERY__RESULT_BACKEND_CMD</w:t>
            </w:r>
          </w:p>
          <w:p w14:paraId="7C6A91C9" w14:textId="349270D0" w:rsidR="007E747E" w:rsidRDefault="0020042A" w:rsidP="0020042A">
            <w:pPr>
              <w:pStyle w:val="afffff6"/>
              <w:rPr>
                <w:lang w:val="en-US"/>
              </w:rPr>
            </w:pPr>
            <w:r w:rsidRPr="0020042A">
              <w:rPr>
                <w:lang w:val="en-US"/>
              </w:rPr>
              <w:t>AIRFLOW__CELERY__RESUL</w:t>
            </w:r>
            <w:r w:rsidRPr="0020042A">
              <w:rPr>
                <w:lang w:val="en-US"/>
              </w:rPr>
              <w:lastRenderedPageBreak/>
              <w:t>T_BACKEND_SECRET</w:t>
            </w:r>
          </w:p>
        </w:tc>
        <w:tc>
          <w:tcPr>
            <w:tcW w:w="3771" w:type="dxa"/>
            <w:tcMar>
              <w:top w:w="57" w:type="dxa"/>
              <w:left w:w="85" w:type="dxa"/>
              <w:bottom w:w="57" w:type="dxa"/>
              <w:right w:w="85" w:type="dxa"/>
            </w:tcMar>
          </w:tcPr>
          <w:p w14:paraId="1F67C269" w14:textId="57549D02" w:rsidR="007E747E" w:rsidRPr="0020042A" w:rsidRDefault="0020042A" w:rsidP="0020042A">
            <w:pPr>
              <w:pStyle w:val="aff8"/>
              <w:rPr>
                <w:lang w:val="ru-RU"/>
              </w:rPr>
            </w:pPr>
            <w:r>
              <w:lastRenderedPageBreak/>
              <w:t>Celery</w:t>
            </w:r>
            <w:r w:rsidRPr="0020042A">
              <w:rPr>
                <w:lang w:val="ru-RU"/>
              </w:rPr>
              <w:t xml:space="preserve"> </w:t>
            </w:r>
            <w:r w:rsidRPr="0020042A">
              <w:rPr>
                <w:rStyle w:val="afffff7"/>
              </w:rPr>
              <w:t>result</w:t>
            </w:r>
            <w:r w:rsidRPr="0020042A">
              <w:rPr>
                <w:rStyle w:val="afffff7"/>
                <w:lang w:val="ru-RU"/>
              </w:rPr>
              <w:t>_</w:t>
            </w:r>
            <w:r w:rsidRPr="0020042A">
              <w:rPr>
                <w:rStyle w:val="afffff7"/>
              </w:rPr>
              <w:t>backend</w:t>
            </w:r>
            <w:r w:rsidRPr="0020042A">
              <w:rPr>
                <w:lang w:val="ru-RU"/>
              </w:rPr>
              <w:t xml:space="preserve">. По завершении </w:t>
            </w:r>
            <w:r>
              <w:rPr>
                <w:lang w:val="ru-RU"/>
              </w:rPr>
              <w:t>работы джоба</w:t>
            </w:r>
            <w:r w:rsidRPr="0020042A">
              <w:rPr>
                <w:lang w:val="ru-RU"/>
              </w:rPr>
              <w:t xml:space="preserve"> необходимо обновить</w:t>
            </w:r>
            <w:r>
              <w:rPr>
                <w:lang w:val="ru-RU"/>
              </w:rPr>
              <w:t xml:space="preserve"> его</w:t>
            </w:r>
            <w:r w:rsidRPr="0020042A">
              <w:rPr>
                <w:lang w:val="ru-RU"/>
              </w:rPr>
              <w:t xml:space="preserve"> метаданные. Поэтому он отправит сообщение в шину сообщений или вставит его в базу данных (в зависимости от серверной части). Этот статус используется </w:t>
            </w:r>
            <w:r w:rsidRPr="0020042A">
              <w:rPr>
                <w:lang w:val="ru-RU"/>
              </w:rPr>
              <w:lastRenderedPageBreak/>
              <w:t xml:space="preserve">планировщиком для обновления состояния </w:t>
            </w:r>
            <w:r>
              <w:rPr>
                <w:lang w:val="ru-RU"/>
              </w:rPr>
              <w:t>таска</w:t>
            </w:r>
            <w:r w:rsidRPr="0020042A">
              <w:rPr>
                <w:lang w:val="ru-RU"/>
              </w:rPr>
              <w:t xml:space="preserve">. Настоятельно рекомендуется использовать базу данных </w:t>
            </w:r>
            <w:hyperlink r:id="rId29" w:anchor="task-result-backend-settings" w:history="1">
              <w:r w:rsidRPr="002F5210">
                <w:rPr>
                  <w:rStyle w:val="af5"/>
                  <w:sz w:val="22"/>
                </w:rPr>
                <w:t>http</w:t>
              </w:r>
              <w:r w:rsidRPr="002F5210">
                <w:rPr>
                  <w:rStyle w:val="af5"/>
                  <w:sz w:val="22"/>
                  <w:lang w:val="ru-RU"/>
                </w:rPr>
                <w:t>://</w:t>
              </w:r>
              <w:r w:rsidRPr="002F5210">
                <w:rPr>
                  <w:rStyle w:val="af5"/>
                  <w:sz w:val="22"/>
                </w:rPr>
                <w:t>docs</w:t>
              </w:r>
              <w:r w:rsidRPr="002F5210">
                <w:rPr>
                  <w:rStyle w:val="af5"/>
                  <w:sz w:val="22"/>
                  <w:lang w:val="ru-RU"/>
                </w:rPr>
                <w:t>.</w:t>
              </w:r>
              <w:r w:rsidRPr="002F5210">
                <w:rPr>
                  <w:rStyle w:val="af5"/>
                  <w:sz w:val="22"/>
                </w:rPr>
                <w:t>celeryproject</w:t>
              </w:r>
              <w:r w:rsidRPr="002F5210">
                <w:rPr>
                  <w:rStyle w:val="af5"/>
                  <w:sz w:val="22"/>
                  <w:lang w:val="ru-RU"/>
                </w:rPr>
                <w:t>.</w:t>
              </w:r>
              <w:r w:rsidRPr="002F5210">
                <w:rPr>
                  <w:rStyle w:val="af5"/>
                  <w:sz w:val="22"/>
                </w:rPr>
                <w:t>org</w:t>
              </w:r>
              <w:r w:rsidRPr="002F5210">
                <w:rPr>
                  <w:rStyle w:val="af5"/>
                  <w:sz w:val="22"/>
                  <w:lang w:val="ru-RU"/>
                </w:rPr>
                <w:t>/</w:t>
              </w:r>
              <w:r w:rsidRPr="002F5210">
                <w:rPr>
                  <w:rStyle w:val="af5"/>
                  <w:sz w:val="22"/>
                </w:rPr>
                <w:t>en</w:t>
              </w:r>
              <w:r w:rsidRPr="002F5210">
                <w:rPr>
                  <w:rStyle w:val="af5"/>
                  <w:sz w:val="22"/>
                  <w:lang w:val="ru-RU"/>
                </w:rPr>
                <w:t>/</w:t>
              </w:r>
              <w:r w:rsidRPr="002F5210">
                <w:rPr>
                  <w:rStyle w:val="af5"/>
                  <w:sz w:val="22"/>
                </w:rPr>
                <w:t>latest</w:t>
              </w:r>
              <w:r w:rsidRPr="002F5210">
                <w:rPr>
                  <w:rStyle w:val="af5"/>
                  <w:sz w:val="22"/>
                  <w:lang w:val="ru-RU"/>
                </w:rPr>
                <w:t>/</w:t>
              </w:r>
              <w:r w:rsidRPr="002F5210">
                <w:rPr>
                  <w:rStyle w:val="af5"/>
                  <w:sz w:val="22"/>
                </w:rPr>
                <w:t>userguide</w:t>
              </w:r>
              <w:r w:rsidRPr="002F5210">
                <w:rPr>
                  <w:rStyle w:val="af5"/>
                  <w:sz w:val="22"/>
                  <w:lang w:val="ru-RU"/>
                </w:rPr>
                <w:t>/</w:t>
              </w:r>
              <w:r w:rsidRPr="002F5210">
                <w:rPr>
                  <w:rStyle w:val="af5"/>
                  <w:sz w:val="22"/>
                </w:rPr>
                <w:t>configuration</w:t>
              </w:r>
              <w:r w:rsidRPr="002F5210">
                <w:rPr>
                  <w:rStyle w:val="af5"/>
                  <w:sz w:val="22"/>
                  <w:lang w:val="ru-RU"/>
                </w:rPr>
                <w:t>.</w:t>
              </w:r>
              <w:r w:rsidRPr="002F5210">
                <w:rPr>
                  <w:rStyle w:val="af5"/>
                  <w:sz w:val="22"/>
                </w:rPr>
                <w:t>html</w:t>
              </w:r>
              <w:r w:rsidRPr="002F5210">
                <w:rPr>
                  <w:rStyle w:val="af5"/>
                  <w:sz w:val="22"/>
                  <w:lang w:val="ru-RU"/>
                </w:rPr>
                <w:t>#</w:t>
              </w:r>
              <w:r w:rsidRPr="002F5210">
                <w:rPr>
                  <w:rStyle w:val="af5"/>
                  <w:sz w:val="22"/>
                </w:rPr>
                <w:t>task</w:t>
              </w:r>
              <w:r w:rsidRPr="002F5210">
                <w:rPr>
                  <w:rStyle w:val="af5"/>
                  <w:sz w:val="22"/>
                  <w:lang w:val="ru-RU"/>
                </w:rPr>
                <w:t>-</w:t>
              </w:r>
              <w:r w:rsidRPr="002F5210">
                <w:rPr>
                  <w:rStyle w:val="af5"/>
                  <w:sz w:val="22"/>
                </w:rPr>
                <w:t>result</w:t>
              </w:r>
              <w:r w:rsidRPr="002F5210">
                <w:rPr>
                  <w:rStyle w:val="af5"/>
                  <w:sz w:val="22"/>
                  <w:lang w:val="ru-RU"/>
                </w:rPr>
                <w:t>-</w:t>
              </w:r>
              <w:r w:rsidRPr="002F5210">
                <w:rPr>
                  <w:rStyle w:val="af5"/>
                  <w:sz w:val="22"/>
                </w:rPr>
                <w:t>backend</w:t>
              </w:r>
              <w:r w:rsidRPr="002F5210">
                <w:rPr>
                  <w:rStyle w:val="af5"/>
                  <w:sz w:val="22"/>
                  <w:lang w:val="ru-RU"/>
                </w:rPr>
                <w:t>-</w:t>
              </w:r>
              <w:r w:rsidRPr="002F5210">
                <w:rPr>
                  <w:rStyle w:val="af5"/>
                  <w:sz w:val="22"/>
                </w:rPr>
                <w:t>settings</w:t>
              </w:r>
            </w:hyperlink>
            <w:r w:rsidRPr="0020042A">
              <w:rPr>
                <w:lang w:val="ru-RU"/>
              </w:rPr>
              <w:t>.</w:t>
            </w:r>
            <w:r>
              <w:rPr>
                <w:lang w:val="ru-RU"/>
              </w:rPr>
              <w:t xml:space="preserve"> </w:t>
            </w:r>
          </w:p>
        </w:tc>
      </w:tr>
      <w:tr w:rsidR="0020042A" w:rsidRPr="0020042A" w14:paraId="7B42EA44" w14:textId="77777777" w:rsidTr="001626A8">
        <w:tc>
          <w:tcPr>
            <w:tcW w:w="1400" w:type="dxa"/>
            <w:tcMar>
              <w:top w:w="57" w:type="dxa"/>
              <w:left w:w="85" w:type="dxa"/>
              <w:bottom w:w="57" w:type="dxa"/>
              <w:right w:w="85" w:type="dxa"/>
            </w:tcMar>
          </w:tcPr>
          <w:p w14:paraId="6E0C6DBA" w14:textId="63B1218F" w:rsidR="0020042A" w:rsidRPr="0020042A" w:rsidRDefault="00BA4F56" w:rsidP="001626A8">
            <w:pPr>
              <w:pStyle w:val="afffff6"/>
              <w:jc w:val="left"/>
              <w:rPr>
                <w:lang w:val="en-US"/>
              </w:rPr>
            </w:pPr>
            <w:r w:rsidRPr="00BA4F56">
              <w:rPr>
                <w:lang w:val="en-US"/>
              </w:rPr>
              <w:lastRenderedPageBreak/>
              <w:t>flower_host</w:t>
            </w:r>
          </w:p>
        </w:tc>
        <w:tc>
          <w:tcPr>
            <w:tcW w:w="992" w:type="dxa"/>
          </w:tcPr>
          <w:p w14:paraId="6DDA7819" w14:textId="05C3AEDC" w:rsidR="0020042A" w:rsidRPr="007E747E" w:rsidRDefault="00BA4F56" w:rsidP="001626A8">
            <w:pPr>
              <w:pStyle w:val="afffff6"/>
              <w:rPr>
                <w:lang w:val="en-US"/>
              </w:rPr>
            </w:pPr>
            <w:r w:rsidRPr="007E747E">
              <w:rPr>
                <w:lang w:val="en-US"/>
              </w:rPr>
              <w:t>string</w:t>
            </w:r>
          </w:p>
        </w:tc>
        <w:tc>
          <w:tcPr>
            <w:tcW w:w="1427" w:type="dxa"/>
          </w:tcPr>
          <w:p w14:paraId="713E36EA" w14:textId="3291A4B3" w:rsidR="0020042A" w:rsidRPr="00BA4F56" w:rsidRDefault="00BA4F56" w:rsidP="001626A8">
            <w:pPr>
              <w:pStyle w:val="afffff6"/>
            </w:pPr>
            <w:r>
              <w:t>0.0.0.0</w:t>
            </w:r>
          </w:p>
        </w:tc>
        <w:tc>
          <w:tcPr>
            <w:tcW w:w="1754" w:type="dxa"/>
          </w:tcPr>
          <w:p w14:paraId="7ACD9522" w14:textId="27A5BB36" w:rsidR="0020042A" w:rsidRPr="0020042A" w:rsidRDefault="00BA4F56" w:rsidP="0020042A">
            <w:pPr>
              <w:pStyle w:val="afffff6"/>
              <w:rPr>
                <w:lang w:val="en-US"/>
              </w:rPr>
            </w:pPr>
            <w:r w:rsidRPr="00BA4F56">
              <w:rPr>
                <w:lang w:val="en-US"/>
              </w:rPr>
              <w:t>AIRFLOW__CELERY__FLOWER_HOST</w:t>
            </w:r>
          </w:p>
        </w:tc>
        <w:tc>
          <w:tcPr>
            <w:tcW w:w="3771" w:type="dxa"/>
            <w:tcMar>
              <w:top w:w="57" w:type="dxa"/>
              <w:left w:w="85" w:type="dxa"/>
              <w:bottom w:w="57" w:type="dxa"/>
              <w:right w:w="85" w:type="dxa"/>
            </w:tcMar>
          </w:tcPr>
          <w:p w14:paraId="3BDF295F" w14:textId="1E7FE71D" w:rsidR="0020042A" w:rsidRPr="00BA4F56" w:rsidRDefault="00BA4F56" w:rsidP="0020042A">
            <w:pPr>
              <w:pStyle w:val="aff8"/>
              <w:rPr>
                <w:lang w:val="ru-RU"/>
              </w:rPr>
            </w:pPr>
            <w:r w:rsidRPr="00BA4F56">
              <w:rPr>
                <w:lang w:val="ru-RU"/>
              </w:rPr>
              <w:t xml:space="preserve">Celery Flower </w:t>
            </w:r>
            <w:r>
              <w:rPr>
                <w:lang w:val="ru-RU"/>
              </w:rPr>
              <w:t>—</w:t>
            </w:r>
            <w:r w:rsidRPr="00BA4F56">
              <w:rPr>
                <w:lang w:val="ru-RU"/>
              </w:rPr>
              <w:t xml:space="preserve"> это приятный пользовательский интерфейс для </w:t>
            </w:r>
            <w:r>
              <w:rPr>
                <w:lang w:val="ru-RU"/>
              </w:rPr>
              <w:t>Celery</w:t>
            </w:r>
            <w:r w:rsidRPr="00BA4F56">
              <w:rPr>
                <w:lang w:val="ru-RU"/>
              </w:rPr>
              <w:t xml:space="preserve">. У </w:t>
            </w:r>
            <w:r w:rsidRPr="00BA4F56">
              <w:t>Airflow</w:t>
            </w:r>
            <w:r w:rsidRPr="00BA4F56">
              <w:rPr>
                <w:lang w:val="ru-RU"/>
              </w:rPr>
              <w:t xml:space="preserve"> есть ярлык, чтобы запустить </w:t>
            </w:r>
            <w:r w:rsidRPr="00BA4F56">
              <w:rPr>
                <w:rStyle w:val="afffff7"/>
                <w:lang w:val="ru-RU"/>
              </w:rPr>
              <w:t>airflow celery flower</w:t>
            </w:r>
            <w:r>
              <w:rPr>
                <w:lang w:val="ru-RU"/>
              </w:rPr>
              <w:t>. Конфигурация</w:t>
            </w:r>
            <w:r w:rsidRPr="00BA4F56">
              <w:rPr>
                <w:lang w:val="ru-RU"/>
              </w:rPr>
              <w:t xml:space="preserve"> определяет </w:t>
            </w:r>
            <w:r w:rsidRPr="00BA4F56">
              <w:t>IP</w:t>
            </w:r>
            <w:r w:rsidRPr="00BA4F56">
              <w:rPr>
                <w:lang w:val="ru-RU"/>
              </w:rPr>
              <w:t xml:space="preserve">-адрес, на котором работает </w:t>
            </w:r>
            <w:r w:rsidRPr="00BA4F56">
              <w:t>Celery</w:t>
            </w:r>
            <w:r w:rsidRPr="00BA4F56">
              <w:rPr>
                <w:lang w:val="ru-RU"/>
              </w:rPr>
              <w:t xml:space="preserve"> </w:t>
            </w:r>
            <w:r w:rsidRPr="00BA4F56">
              <w:t>Flower</w:t>
            </w:r>
            <w:r w:rsidRPr="00BA4F56">
              <w:rPr>
                <w:lang w:val="ru-RU"/>
              </w:rPr>
              <w:t>.</w:t>
            </w:r>
          </w:p>
        </w:tc>
      </w:tr>
      <w:tr w:rsidR="00BA4F56" w:rsidRPr="004E5B2A" w14:paraId="478F6D66" w14:textId="77777777" w:rsidTr="001626A8">
        <w:tc>
          <w:tcPr>
            <w:tcW w:w="1400" w:type="dxa"/>
            <w:tcMar>
              <w:top w:w="57" w:type="dxa"/>
              <w:left w:w="85" w:type="dxa"/>
              <w:bottom w:w="57" w:type="dxa"/>
              <w:right w:w="85" w:type="dxa"/>
            </w:tcMar>
          </w:tcPr>
          <w:p w14:paraId="10B9E678" w14:textId="2A8478D1" w:rsidR="00BA4F56" w:rsidRPr="00BA4F56" w:rsidRDefault="004E5B2A" w:rsidP="001626A8">
            <w:pPr>
              <w:pStyle w:val="afffff6"/>
              <w:jc w:val="left"/>
              <w:rPr>
                <w:lang w:val="en-US"/>
              </w:rPr>
            </w:pPr>
            <w:r w:rsidRPr="004E5B2A">
              <w:rPr>
                <w:lang w:val="en-US"/>
              </w:rPr>
              <w:t>flower_url_prefix</w:t>
            </w:r>
          </w:p>
        </w:tc>
        <w:tc>
          <w:tcPr>
            <w:tcW w:w="992" w:type="dxa"/>
          </w:tcPr>
          <w:p w14:paraId="46CB47DC" w14:textId="0F9802EA" w:rsidR="00BA4F56" w:rsidRPr="007E747E" w:rsidRDefault="004E5B2A" w:rsidP="001626A8">
            <w:pPr>
              <w:pStyle w:val="afffff6"/>
              <w:rPr>
                <w:lang w:val="en-US"/>
              </w:rPr>
            </w:pPr>
            <w:r w:rsidRPr="007E747E">
              <w:rPr>
                <w:lang w:val="en-US"/>
              </w:rPr>
              <w:t>string</w:t>
            </w:r>
          </w:p>
        </w:tc>
        <w:tc>
          <w:tcPr>
            <w:tcW w:w="1427" w:type="dxa"/>
          </w:tcPr>
          <w:p w14:paraId="7F909A96" w14:textId="1ACDA318" w:rsidR="00BA4F56" w:rsidRDefault="004E5B2A" w:rsidP="001626A8">
            <w:pPr>
              <w:pStyle w:val="afffff6"/>
            </w:pPr>
            <w:r w:rsidRPr="004E5B2A">
              <w:t>''</w:t>
            </w:r>
          </w:p>
        </w:tc>
        <w:tc>
          <w:tcPr>
            <w:tcW w:w="1754" w:type="dxa"/>
          </w:tcPr>
          <w:p w14:paraId="69875A43" w14:textId="5574EDBF" w:rsidR="00BA4F56" w:rsidRPr="00BA4F56" w:rsidRDefault="004E5B2A" w:rsidP="0020042A">
            <w:pPr>
              <w:pStyle w:val="afffff6"/>
              <w:rPr>
                <w:lang w:val="en-US"/>
              </w:rPr>
            </w:pPr>
            <w:r w:rsidRPr="004E5B2A">
              <w:rPr>
                <w:lang w:val="en-US"/>
              </w:rPr>
              <w:t>AIRFLOW__CELERY__FLOWER_URL_PREFIX</w:t>
            </w:r>
          </w:p>
        </w:tc>
        <w:tc>
          <w:tcPr>
            <w:tcW w:w="3771" w:type="dxa"/>
            <w:tcMar>
              <w:top w:w="57" w:type="dxa"/>
              <w:left w:w="85" w:type="dxa"/>
              <w:bottom w:w="57" w:type="dxa"/>
              <w:right w:w="85" w:type="dxa"/>
            </w:tcMar>
          </w:tcPr>
          <w:p w14:paraId="089E9A3B" w14:textId="6453CD48" w:rsidR="00BA4F56" w:rsidRPr="004E5B2A" w:rsidRDefault="004E5B2A" w:rsidP="0020042A">
            <w:pPr>
              <w:pStyle w:val="aff8"/>
              <w:rPr>
                <w:lang w:val="ru-RU"/>
              </w:rPr>
            </w:pPr>
            <w:r w:rsidRPr="004E5B2A">
              <w:rPr>
                <w:lang w:val="ru-RU"/>
              </w:rPr>
              <w:t xml:space="preserve">Корневой </w:t>
            </w:r>
            <w:r w:rsidRPr="004E5B2A">
              <w:t>URL</w:t>
            </w:r>
            <w:r w:rsidRPr="004E5B2A">
              <w:rPr>
                <w:lang w:val="ru-RU"/>
              </w:rPr>
              <w:t xml:space="preserve">-адрес для </w:t>
            </w:r>
            <w:r w:rsidRPr="004E5B2A">
              <w:t>Flower</w:t>
            </w:r>
            <w:r>
              <w:rPr>
                <w:lang w:val="ru-RU"/>
              </w:rPr>
              <w:t xml:space="preserve">. Пример — </w:t>
            </w:r>
            <w:r w:rsidRPr="004E5B2A">
              <w:rPr>
                <w:rStyle w:val="afffff7"/>
                <w:lang w:val="ru-RU"/>
              </w:rPr>
              <w:t>/flower</w:t>
            </w:r>
            <w:r>
              <w:rPr>
                <w:lang w:val="ru-RU"/>
              </w:rPr>
              <w:t>.</w:t>
            </w:r>
          </w:p>
        </w:tc>
      </w:tr>
      <w:tr w:rsidR="004E5B2A" w:rsidRPr="004E5B2A" w14:paraId="3AE3C616" w14:textId="77777777" w:rsidTr="001626A8">
        <w:tc>
          <w:tcPr>
            <w:tcW w:w="1400" w:type="dxa"/>
            <w:tcMar>
              <w:top w:w="57" w:type="dxa"/>
              <w:left w:w="85" w:type="dxa"/>
              <w:bottom w:w="57" w:type="dxa"/>
              <w:right w:w="85" w:type="dxa"/>
            </w:tcMar>
          </w:tcPr>
          <w:p w14:paraId="5656AED2" w14:textId="54152466" w:rsidR="004E5B2A" w:rsidRPr="004E5B2A" w:rsidRDefault="004E5B2A" w:rsidP="001626A8">
            <w:pPr>
              <w:pStyle w:val="afffff6"/>
              <w:jc w:val="left"/>
              <w:rPr>
                <w:lang w:val="en-US"/>
              </w:rPr>
            </w:pPr>
            <w:r w:rsidRPr="004E5B2A">
              <w:rPr>
                <w:lang w:val="en-US"/>
              </w:rPr>
              <w:t>flower_port</w:t>
            </w:r>
          </w:p>
        </w:tc>
        <w:tc>
          <w:tcPr>
            <w:tcW w:w="992" w:type="dxa"/>
          </w:tcPr>
          <w:p w14:paraId="567DA02E" w14:textId="468654CB" w:rsidR="004E5B2A" w:rsidRPr="007E747E" w:rsidRDefault="004E5B2A" w:rsidP="001626A8">
            <w:pPr>
              <w:pStyle w:val="afffff6"/>
              <w:rPr>
                <w:lang w:val="en-US"/>
              </w:rPr>
            </w:pPr>
            <w:r w:rsidRPr="007E747E">
              <w:rPr>
                <w:lang w:val="en-US"/>
              </w:rPr>
              <w:t>string</w:t>
            </w:r>
          </w:p>
        </w:tc>
        <w:tc>
          <w:tcPr>
            <w:tcW w:w="1427" w:type="dxa"/>
          </w:tcPr>
          <w:p w14:paraId="2C76E226" w14:textId="19787CFA" w:rsidR="004E5B2A" w:rsidRPr="004E5B2A" w:rsidRDefault="004E5B2A" w:rsidP="001626A8">
            <w:pPr>
              <w:pStyle w:val="afffff6"/>
            </w:pPr>
            <w:r>
              <w:t>5555</w:t>
            </w:r>
          </w:p>
        </w:tc>
        <w:tc>
          <w:tcPr>
            <w:tcW w:w="1754" w:type="dxa"/>
          </w:tcPr>
          <w:p w14:paraId="67CE92AF" w14:textId="216958B6" w:rsidR="004E5B2A" w:rsidRPr="004E5B2A" w:rsidRDefault="004E5B2A" w:rsidP="0020042A">
            <w:pPr>
              <w:pStyle w:val="afffff6"/>
              <w:rPr>
                <w:lang w:val="en-US"/>
              </w:rPr>
            </w:pPr>
            <w:r w:rsidRPr="004E5B2A">
              <w:rPr>
                <w:lang w:val="en-US"/>
              </w:rPr>
              <w:t>AIRFLOW__CELERY__FLOWER_PORT</w:t>
            </w:r>
          </w:p>
        </w:tc>
        <w:tc>
          <w:tcPr>
            <w:tcW w:w="3771" w:type="dxa"/>
            <w:tcMar>
              <w:top w:w="57" w:type="dxa"/>
              <w:left w:w="85" w:type="dxa"/>
              <w:bottom w:w="57" w:type="dxa"/>
              <w:right w:w="85" w:type="dxa"/>
            </w:tcMar>
          </w:tcPr>
          <w:p w14:paraId="7ADE3D54" w14:textId="3FF89FE1" w:rsidR="004E5B2A" w:rsidRPr="004E5B2A" w:rsidRDefault="004E5B2A" w:rsidP="0020042A">
            <w:pPr>
              <w:pStyle w:val="aff8"/>
              <w:rPr>
                <w:lang w:val="ru-RU"/>
              </w:rPr>
            </w:pPr>
            <w:r w:rsidRPr="004E5B2A">
              <w:rPr>
                <w:lang w:val="ru-RU"/>
              </w:rPr>
              <w:t xml:space="preserve">Это определяет порт, на котором работает </w:t>
            </w:r>
            <w:r w:rsidRPr="00BA4F56">
              <w:rPr>
                <w:lang w:val="ru-RU"/>
              </w:rPr>
              <w:t>Celery Flower</w:t>
            </w:r>
            <w:r w:rsidRPr="004E5B2A">
              <w:rPr>
                <w:lang w:val="ru-RU"/>
              </w:rPr>
              <w:t>.</w:t>
            </w:r>
          </w:p>
        </w:tc>
      </w:tr>
      <w:tr w:rsidR="00996BF5" w:rsidRPr="00996BF5" w14:paraId="22E7534F" w14:textId="77777777" w:rsidTr="001626A8">
        <w:tc>
          <w:tcPr>
            <w:tcW w:w="1400" w:type="dxa"/>
            <w:tcMar>
              <w:top w:w="57" w:type="dxa"/>
              <w:left w:w="85" w:type="dxa"/>
              <w:bottom w:w="57" w:type="dxa"/>
              <w:right w:w="85" w:type="dxa"/>
            </w:tcMar>
          </w:tcPr>
          <w:p w14:paraId="0E09D529" w14:textId="5665C1D6" w:rsidR="00996BF5" w:rsidRPr="004E5B2A" w:rsidRDefault="00996BF5" w:rsidP="00996BF5">
            <w:pPr>
              <w:pStyle w:val="afffff6"/>
              <w:jc w:val="left"/>
              <w:rPr>
                <w:lang w:val="en-US"/>
              </w:rPr>
            </w:pPr>
            <w:r w:rsidRPr="00996BF5">
              <w:rPr>
                <w:lang w:val="en-US"/>
              </w:rPr>
              <w:t>flower_basic_auth</w:t>
            </w:r>
          </w:p>
        </w:tc>
        <w:tc>
          <w:tcPr>
            <w:tcW w:w="992" w:type="dxa"/>
          </w:tcPr>
          <w:p w14:paraId="2A4349DB" w14:textId="65DFDC26" w:rsidR="00996BF5" w:rsidRPr="007E747E" w:rsidRDefault="00996BF5" w:rsidP="00996BF5">
            <w:pPr>
              <w:pStyle w:val="afffff6"/>
              <w:rPr>
                <w:lang w:val="en-US"/>
              </w:rPr>
            </w:pPr>
            <w:r w:rsidRPr="007E747E">
              <w:rPr>
                <w:lang w:val="en-US"/>
              </w:rPr>
              <w:t>string</w:t>
            </w:r>
          </w:p>
        </w:tc>
        <w:tc>
          <w:tcPr>
            <w:tcW w:w="1427" w:type="dxa"/>
          </w:tcPr>
          <w:p w14:paraId="727526BB" w14:textId="580D93E4" w:rsidR="00996BF5" w:rsidRDefault="00996BF5" w:rsidP="00996BF5">
            <w:pPr>
              <w:pStyle w:val="afffff6"/>
            </w:pPr>
            <w:r w:rsidRPr="004E5B2A">
              <w:t>''</w:t>
            </w:r>
          </w:p>
        </w:tc>
        <w:tc>
          <w:tcPr>
            <w:tcW w:w="1754" w:type="dxa"/>
          </w:tcPr>
          <w:p w14:paraId="1CD6AD62" w14:textId="26F0B6F8" w:rsidR="00996BF5" w:rsidRPr="00996BF5" w:rsidRDefault="00996BF5" w:rsidP="00996BF5">
            <w:pPr>
              <w:pStyle w:val="afffff6"/>
              <w:rPr>
                <w:lang w:val="en-US"/>
              </w:rPr>
            </w:pPr>
            <w:r w:rsidRPr="00996BF5">
              <w:rPr>
                <w:lang w:val="en-US"/>
              </w:rPr>
              <w:t>AIR</w:t>
            </w:r>
            <w:r>
              <w:rPr>
                <w:lang w:val="en-US"/>
              </w:rPr>
              <w:t>FLOW__CELERY__FLOWER_BASIC_AUTH</w:t>
            </w:r>
          </w:p>
          <w:p w14:paraId="3D03BA05" w14:textId="78178B1A" w:rsidR="00996BF5" w:rsidRPr="00996BF5" w:rsidRDefault="00996BF5" w:rsidP="00996BF5">
            <w:pPr>
              <w:pStyle w:val="afffff6"/>
              <w:rPr>
                <w:lang w:val="en-US"/>
              </w:rPr>
            </w:pPr>
            <w:r w:rsidRPr="00996BF5">
              <w:rPr>
                <w:lang w:val="en-US"/>
              </w:rPr>
              <w:t>AIRFLOW</w:t>
            </w:r>
            <w:r>
              <w:rPr>
                <w:lang w:val="en-US"/>
              </w:rPr>
              <w:t>__CELERY__FLOWER_BASIC_AUTH_CMD</w:t>
            </w:r>
          </w:p>
          <w:p w14:paraId="135BBB6A" w14:textId="53042B0E" w:rsidR="00996BF5" w:rsidRPr="004E5B2A" w:rsidRDefault="00996BF5" w:rsidP="00996BF5">
            <w:pPr>
              <w:pStyle w:val="afffff6"/>
              <w:rPr>
                <w:lang w:val="en-US"/>
              </w:rPr>
            </w:pPr>
            <w:r w:rsidRPr="00996BF5">
              <w:rPr>
                <w:lang w:val="en-US"/>
              </w:rPr>
              <w:t>AIRFLOW__CELERY__FLOWER_BASIC_AUTH_SECRET</w:t>
            </w:r>
          </w:p>
        </w:tc>
        <w:tc>
          <w:tcPr>
            <w:tcW w:w="3771" w:type="dxa"/>
            <w:tcMar>
              <w:top w:w="57" w:type="dxa"/>
              <w:left w:w="85" w:type="dxa"/>
              <w:bottom w:w="57" w:type="dxa"/>
              <w:right w:w="85" w:type="dxa"/>
            </w:tcMar>
          </w:tcPr>
          <w:p w14:paraId="41317F24" w14:textId="54A63C40" w:rsidR="00996BF5" w:rsidRPr="00996BF5" w:rsidRDefault="00996BF5" w:rsidP="00996BF5">
            <w:pPr>
              <w:pStyle w:val="aff8"/>
              <w:rPr>
                <w:lang w:val="ru-RU"/>
              </w:rPr>
            </w:pPr>
            <w:r w:rsidRPr="00996BF5">
              <w:rPr>
                <w:lang w:val="ru-RU"/>
              </w:rPr>
              <w:t>Securing Flowerс помощь</w:t>
            </w:r>
            <w:r>
              <w:rPr>
                <w:lang w:val="ru-RU"/>
              </w:rPr>
              <w:t>ю базовой проверки подлинности п</w:t>
            </w:r>
            <w:r w:rsidRPr="00996BF5">
              <w:rPr>
                <w:lang w:val="ru-RU"/>
              </w:rPr>
              <w:t xml:space="preserve">ринимает пары </w:t>
            </w:r>
            <w:r w:rsidRPr="001355B4">
              <w:rPr>
                <w:rStyle w:val="afffff7"/>
              </w:rPr>
              <w:t>user</w:t>
            </w:r>
            <w:r w:rsidRPr="002457BD">
              <w:rPr>
                <w:rStyle w:val="afffff7"/>
                <w:lang w:val="ru-RU"/>
              </w:rPr>
              <w:t>:</w:t>
            </w:r>
            <w:r w:rsidRPr="001355B4">
              <w:rPr>
                <w:rStyle w:val="afffff7"/>
              </w:rPr>
              <w:t>password</w:t>
            </w:r>
            <w:r>
              <w:rPr>
                <w:lang w:val="ru-RU"/>
              </w:rPr>
              <w:t>, разделё</w:t>
            </w:r>
            <w:r w:rsidRPr="00996BF5">
              <w:rPr>
                <w:lang w:val="ru-RU"/>
              </w:rPr>
              <w:t>нные запятыми</w:t>
            </w:r>
            <w:r>
              <w:rPr>
                <w:lang w:val="ru-RU"/>
              </w:rPr>
              <w:t>.</w:t>
            </w:r>
            <w:r w:rsidR="001355B4">
              <w:rPr>
                <w:lang w:val="ru-RU"/>
              </w:rPr>
              <w:t xml:space="preserve"> Пример — </w:t>
            </w:r>
            <w:r w:rsidR="001355B4" w:rsidRPr="001355B4">
              <w:rPr>
                <w:rStyle w:val="afffff7"/>
                <w:lang w:val="ru-RU"/>
              </w:rPr>
              <w:t>user1:password1,user2:password2</w:t>
            </w:r>
            <w:r w:rsidR="001355B4">
              <w:rPr>
                <w:lang w:val="ru-RU"/>
              </w:rPr>
              <w:t>.</w:t>
            </w:r>
          </w:p>
        </w:tc>
      </w:tr>
      <w:tr w:rsidR="00996BF5" w:rsidRPr="00996BF5" w14:paraId="1D205AA5" w14:textId="77777777" w:rsidTr="001626A8">
        <w:tc>
          <w:tcPr>
            <w:tcW w:w="1400" w:type="dxa"/>
            <w:tcMar>
              <w:top w:w="57" w:type="dxa"/>
              <w:left w:w="85" w:type="dxa"/>
              <w:bottom w:w="57" w:type="dxa"/>
              <w:right w:w="85" w:type="dxa"/>
            </w:tcMar>
          </w:tcPr>
          <w:p w14:paraId="02C58DB5" w14:textId="17626BEC" w:rsidR="00996BF5" w:rsidRPr="00996BF5" w:rsidRDefault="001355B4" w:rsidP="00996BF5">
            <w:pPr>
              <w:pStyle w:val="afffff6"/>
              <w:jc w:val="left"/>
              <w:rPr>
                <w:lang w:val="en-US"/>
              </w:rPr>
            </w:pPr>
            <w:r w:rsidRPr="001355B4">
              <w:rPr>
                <w:lang w:val="en-US"/>
              </w:rPr>
              <w:t>sync_parallelism</w:t>
            </w:r>
          </w:p>
        </w:tc>
        <w:tc>
          <w:tcPr>
            <w:tcW w:w="992" w:type="dxa"/>
          </w:tcPr>
          <w:p w14:paraId="6FDA1811" w14:textId="38361846" w:rsidR="00996BF5" w:rsidRPr="007E747E" w:rsidRDefault="001355B4" w:rsidP="00996BF5">
            <w:pPr>
              <w:pStyle w:val="afffff6"/>
              <w:rPr>
                <w:lang w:val="en-US"/>
              </w:rPr>
            </w:pPr>
            <w:r w:rsidRPr="007E747E">
              <w:rPr>
                <w:lang w:val="en-US"/>
              </w:rPr>
              <w:t>string</w:t>
            </w:r>
          </w:p>
        </w:tc>
        <w:tc>
          <w:tcPr>
            <w:tcW w:w="1427" w:type="dxa"/>
          </w:tcPr>
          <w:p w14:paraId="1CDA30AD" w14:textId="44BF1DD8" w:rsidR="00996BF5" w:rsidRPr="004E5B2A" w:rsidRDefault="001355B4" w:rsidP="00996BF5">
            <w:pPr>
              <w:pStyle w:val="afffff6"/>
            </w:pPr>
            <w:r>
              <w:t>0</w:t>
            </w:r>
          </w:p>
        </w:tc>
        <w:tc>
          <w:tcPr>
            <w:tcW w:w="1754" w:type="dxa"/>
          </w:tcPr>
          <w:p w14:paraId="798A27FF" w14:textId="41604936" w:rsidR="00996BF5" w:rsidRPr="00996BF5" w:rsidRDefault="001355B4" w:rsidP="00996BF5">
            <w:pPr>
              <w:pStyle w:val="afffff6"/>
              <w:rPr>
                <w:lang w:val="en-US"/>
              </w:rPr>
            </w:pPr>
            <w:r w:rsidRPr="001355B4">
              <w:rPr>
                <w:lang w:val="en-US"/>
              </w:rPr>
              <w:t>AIRFLOW__CELERY__SYNC_PARALLELISM</w:t>
            </w:r>
          </w:p>
        </w:tc>
        <w:tc>
          <w:tcPr>
            <w:tcW w:w="3771" w:type="dxa"/>
            <w:tcMar>
              <w:top w:w="57" w:type="dxa"/>
              <w:left w:w="85" w:type="dxa"/>
              <w:bottom w:w="57" w:type="dxa"/>
              <w:right w:w="85" w:type="dxa"/>
            </w:tcMar>
          </w:tcPr>
          <w:p w14:paraId="442D68F5" w14:textId="68E8D088" w:rsidR="00996BF5" w:rsidRPr="00996BF5" w:rsidRDefault="001355B4" w:rsidP="001355B4">
            <w:pPr>
              <w:pStyle w:val="aff8"/>
              <w:rPr>
                <w:lang w:val="ru-RU"/>
              </w:rPr>
            </w:pPr>
            <w:r w:rsidRPr="001355B4">
              <w:rPr>
                <w:lang w:val="ru-RU"/>
              </w:rPr>
              <w:t xml:space="preserve">Сколько процессов использует </w:t>
            </w:r>
            <w:r w:rsidRPr="001355B4">
              <w:rPr>
                <w:rStyle w:val="afffff7"/>
                <w:lang w:val="ru-RU"/>
              </w:rPr>
              <w:t>CeleryExecutor</w:t>
            </w:r>
            <w:r w:rsidRPr="001355B4">
              <w:rPr>
                <w:lang w:val="ru-RU"/>
              </w:rPr>
              <w:t xml:space="preserve"> для синхронизации состояния </w:t>
            </w:r>
            <w:r>
              <w:rPr>
                <w:lang w:val="ru-RU"/>
              </w:rPr>
              <w:t>таска</w:t>
            </w:r>
            <w:r w:rsidRPr="001355B4">
              <w:rPr>
                <w:lang w:val="ru-RU"/>
              </w:rPr>
              <w:t xml:space="preserve">. </w:t>
            </w:r>
            <w:r w:rsidRPr="001355B4">
              <w:rPr>
                <w:rStyle w:val="afffff7"/>
                <w:lang w:val="ru-RU"/>
              </w:rPr>
              <w:t>0</w:t>
            </w:r>
            <w:r>
              <w:rPr>
                <w:lang w:val="ru-RU"/>
              </w:rPr>
              <w:t xml:space="preserve"> означает использование </w:t>
            </w:r>
            <w:r w:rsidRPr="001355B4">
              <w:rPr>
                <w:rStyle w:val="afffff7"/>
              </w:rPr>
              <w:t>max(1,количество ядер-</w:t>
            </w:r>
            <w:r w:rsidRPr="001355B4">
              <w:rPr>
                <w:rStyle w:val="afffff7"/>
                <w:lang w:val="ru-RU"/>
              </w:rPr>
              <w:t xml:space="preserve">1) </w:t>
            </w:r>
            <w:r w:rsidRPr="001355B4">
              <w:rPr>
                <w:lang w:val="ru-RU"/>
              </w:rPr>
              <w:t>процессов.</w:t>
            </w:r>
          </w:p>
        </w:tc>
      </w:tr>
      <w:tr w:rsidR="001355B4" w:rsidRPr="001355B4" w14:paraId="454974E7" w14:textId="77777777" w:rsidTr="001626A8">
        <w:tc>
          <w:tcPr>
            <w:tcW w:w="1400" w:type="dxa"/>
            <w:tcMar>
              <w:top w:w="57" w:type="dxa"/>
              <w:left w:w="85" w:type="dxa"/>
              <w:bottom w:w="57" w:type="dxa"/>
              <w:right w:w="85" w:type="dxa"/>
            </w:tcMar>
          </w:tcPr>
          <w:p w14:paraId="35E3B0C7" w14:textId="4C0ADCEA" w:rsidR="001355B4" w:rsidRPr="001355B4" w:rsidRDefault="001355B4" w:rsidP="00996BF5">
            <w:pPr>
              <w:pStyle w:val="afffff6"/>
              <w:jc w:val="left"/>
              <w:rPr>
                <w:lang w:val="en-US"/>
              </w:rPr>
            </w:pPr>
            <w:r w:rsidRPr="001355B4">
              <w:rPr>
                <w:lang w:val="en-US"/>
              </w:rPr>
              <w:t>celery_config_options</w:t>
            </w:r>
          </w:p>
        </w:tc>
        <w:tc>
          <w:tcPr>
            <w:tcW w:w="992" w:type="dxa"/>
          </w:tcPr>
          <w:p w14:paraId="7B01A01A" w14:textId="5E545852" w:rsidR="001355B4" w:rsidRPr="007E747E" w:rsidRDefault="001355B4" w:rsidP="00996BF5">
            <w:pPr>
              <w:pStyle w:val="afffff6"/>
              <w:rPr>
                <w:lang w:val="en-US"/>
              </w:rPr>
            </w:pPr>
            <w:r w:rsidRPr="007E747E">
              <w:rPr>
                <w:lang w:val="en-US"/>
              </w:rPr>
              <w:t>string</w:t>
            </w:r>
          </w:p>
        </w:tc>
        <w:tc>
          <w:tcPr>
            <w:tcW w:w="1427" w:type="dxa"/>
          </w:tcPr>
          <w:p w14:paraId="0867EF2C" w14:textId="677041FA" w:rsidR="001355B4" w:rsidRPr="001355B4" w:rsidRDefault="001355B4" w:rsidP="00996BF5">
            <w:pPr>
              <w:pStyle w:val="afffff6"/>
              <w:rPr>
                <w:lang w:val="en-US"/>
              </w:rPr>
            </w:pPr>
            <w:r w:rsidRPr="001355B4">
              <w:rPr>
                <w:lang w:val="en-US"/>
              </w:rPr>
              <w:t>airflow.config_templates.default_celery.DEFAULT_CELERY_CONFIG</w:t>
            </w:r>
          </w:p>
        </w:tc>
        <w:tc>
          <w:tcPr>
            <w:tcW w:w="1754" w:type="dxa"/>
          </w:tcPr>
          <w:p w14:paraId="164F29DA" w14:textId="655A39C9" w:rsidR="001355B4" w:rsidRPr="001355B4" w:rsidRDefault="001355B4" w:rsidP="00996BF5">
            <w:pPr>
              <w:pStyle w:val="afffff6"/>
              <w:rPr>
                <w:lang w:val="en-US"/>
              </w:rPr>
            </w:pPr>
            <w:r w:rsidRPr="001355B4">
              <w:rPr>
                <w:lang w:val="en-US"/>
              </w:rPr>
              <w:t>AIRFLOW__CELERY__CELERY_CONFIG_OPTIONS</w:t>
            </w:r>
          </w:p>
        </w:tc>
        <w:tc>
          <w:tcPr>
            <w:tcW w:w="3771" w:type="dxa"/>
            <w:tcMar>
              <w:top w:w="57" w:type="dxa"/>
              <w:left w:w="85" w:type="dxa"/>
              <w:bottom w:w="57" w:type="dxa"/>
              <w:right w:w="85" w:type="dxa"/>
            </w:tcMar>
          </w:tcPr>
          <w:p w14:paraId="760552E1" w14:textId="71EEA430" w:rsidR="001355B4" w:rsidRPr="001355B4" w:rsidRDefault="001355B4" w:rsidP="001355B4">
            <w:pPr>
              <w:pStyle w:val="aff8"/>
              <w:rPr>
                <w:lang w:val="ru-RU"/>
              </w:rPr>
            </w:pPr>
            <w:r w:rsidRPr="001355B4">
              <w:rPr>
                <w:lang w:val="ru-RU"/>
              </w:rPr>
              <w:t xml:space="preserve">Путь импорта для параметров конфигурации </w:t>
            </w:r>
            <w:r w:rsidRPr="00BA4F56">
              <w:rPr>
                <w:lang w:val="ru-RU"/>
              </w:rPr>
              <w:t>Celery</w:t>
            </w:r>
            <w:r>
              <w:rPr>
                <w:lang w:val="ru-RU"/>
              </w:rPr>
              <w:t>.</w:t>
            </w:r>
          </w:p>
        </w:tc>
      </w:tr>
      <w:tr w:rsidR="001355B4" w:rsidRPr="001355B4" w14:paraId="10EB209E" w14:textId="77777777" w:rsidTr="001626A8">
        <w:tc>
          <w:tcPr>
            <w:tcW w:w="1400" w:type="dxa"/>
            <w:tcMar>
              <w:top w:w="57" w:type="dxa"/>
              <w:left w:w="85" w:type="dxa"/>
              <w:bottom w:w="57" w:type="dxa"/>
              <w:right w:w="85" w:type="dxa"/>
            </w:tcMar>
          </w:tcPr>
          <w:p w14:paraId="73DC6DF9" w14:textId="4CCA815F" w:rsidR="001355B4" w:rsidRPr="001355B4" w:rsidRDefault="001355B4" w:rsidP="00996BF5">
            <w:pPr>
              <w:pStyle w:val="afffff6"/>
              <w:jc w:val="left"/>
              <w:rPr>
                <w:lang w:val="en-US"/>
              </w:rPr>
            </w:pPr>
            <w:r w:rsidRPr="001355B4">
              <w:rPr>
                <w:lang w:val="en-US"/>
              </w:rPr>
              <w:lastRenderedPageBreak/>
              <w:t>ssl_active</w:t>
            </w:r>
          </w:p>
        </w:tc>
        <w:tc>
          <w:tcPr>
            <w:tcW w:w="992" w:type="dxa"/>
          </w:tcPr>
          <w:p w14:paraId="6A73E9A8" w14:textId="093BABF6" w:rsidR="001355B4" w:rsidRPr="007E747E" w:rsidRDefault="001355B4" w:rsidP="00996BF5">
            <w:pPr>
              <w:pStyle w:val="afffff6"/>
              <w:rPr>
                <w:lang w:val="en-US"/>
              </w:rPr>
            </w:pPr>
            <w:r w:rsidRPr="007E747E">
              <w:rPr>
                <w:lang w:val="en-US"/>
              </w:rPr>
              <w:t>string</w:t>
            </w:r>
          </w:p>
        </w:tc>
        <w:tc>
          <w:tcPr>
            <w:tcW w:w="1427" w:type="dxa"/>
          </w:tcPr>
          <w:p w14:paraId="7BD7CA23" w14:textId="327D1041" w:rsidR="001355B4" w:rsidRPr="001355B4" w:rsidRDefault="001355B4" w:rsidP="00996BF5">
            <w:pPr>
              <w:pStyle w:val="afffff6"/>
              <w:rPr>
                <w:lang w:val="en-US"/>
              </w:rPr>
            </w:pPr>
            <w:r w:rsidRPr="001355B4">
              <w:rPr>
                <w:lang w:val="en-US"/>
              </w:rPr>
              <w:t>False</w:t>
            </w:r>
          </w:p>
        </w:tc>
        <w:tc>
          <w:tcPr>
            <w:tcW w:w="1754" w:type="dxa"/>
          </w:tcPr>
          <w:p w14:paraId="2072A770" w14:textId="4FBEEB86" w:rsidR="001355B4" w:rsidRPr="001355B4" w:rsidRDefault="001355B4" w:rsidP="00996BF5">
            <w:pPr>
              <w:pStyle w:val="afffff6"/>
              <w:rPr>
                <w:lang w:val="en-US"/>
              </w:rPr>
            </w:pPr>
            <w:r w:rsidRPr="001355B4">
              <w:rPr>
                <w:lang w:val="en-US"/>
              </w:rPr>
              <w:t>AIRFLOW__CELERY__SSL_ACTIVE</w:t>
            </w:r>
          </w:p>
        </w:tc>
        <w:tc>
          <w:tcPr>
            <w:tcW w:w="3771" w:type="dxa"/>
            <w:tcMar>
              <w:top w:w="57" w:type="dxa"/>
              <w:left w:w="85" w:type="dxa"/>
              <w:bottom w:w="57" w:type="dxa"/>
              <w:right w:w="85" w:type="dxa"/>
            </w:tcMar>
          </w:tcPr>
          <w:p w14:paraId="698E3DF0" w14:textId="3D1A768F" w:rsidR="001355B4" w:rsidRPr="001355B4" w:rsidRDefault="001355B4" w:rsidP="001355B4">
            <w:pPr>
              <w:pStyle w:val="aff8"/>
              <w:rPr>
                <w:lang w:val="ru-RU"/>
              </w:rPr>
            </w:pPr>
            <w:r>
              <w:rPr>
                <w:lang w:val="ru-RU"/>
              </w:rPr>
              <w:t xml:space="preserve">Включение </w:t>
            </w:r>
            <w:r>
              <w:t>SSL.</w:t>
            </w:r>
          </w:p>
        </w:tc>
      </w:tr>
      <w:tr w:rsidR="001355B4" w:rsidRPr="001355B4" w14:paraId="28D4C4AE" w14:textId="77777777" w:rsidTr="001626A8">
        <w:tc>
          <w:tcPr>
            <w:tcW w:w="1400" w:type="dxa"/>
            <w:tcMar>
              <w:top w:w="57" w:type="dxa"/>
              <w:left w:w="85" w:type="dxa"/>
              <w:bottom w:w="57" w:type="dxa"/>
              <w:right w:w="85" w:type="dxa"/>
            </w:tcMar>
          </w:tcPr>
          <w:p w14:paraId="06404BFB" w14:textId="5A88D081" w:rsidR="001355B4" w:rsidRPr="001355B4" w:rsidRDefault="001355B4" w:rsidP="001355B4">
            <w:pPr>
              <w:pStyle w:val="afffff6"/>
              <w:jc w:val="left"/>
              <w:rPr>
                <w:lang w:val="en-US"/>
              </w:rPr>
            </w:pPr>
            <w:r w:rsidRPr="001355B4">
              <w:rPr>
                <w:lang w:val="en-US"/>
              </w:rPr>
              <w:t>ssl_key</w:t>
            </w:r>
          </w:p>
        </w:tc>
        <w:tc>
          <w:tcPr>
            <w:tcW w:w="992" w:type="dxa"/>
          </w:tcPr>
          <w:p w14:paraId="6BAF9F8B" w14:textId="2C29590D" w:rsidR="001355B4" w:rsidRPr="007E747E" w:rsidRDefault="001355B4" w:rsidP="001355B4">
            <w:pPr>
              <w:pStyle w:val="afffff6"/>
              <w:rPr>
                <w:lang w:val="en-US"/>
              </w:rPr>
            </w:pPr>
            <w:r w:rsidRPr="007E747E">
              <w:rPr>
                <w:lang w:val="en-US"/>
              </w:rPr>
              <w:t>string</w:t>
            </w:r>
          </w:p>
        </w:tc>
        <w:tc>
          <w:tcPr>
            <w:tcW w:w="1427" w:type="dxa"/>
          </w:tcPr>
          <w:p w14:paraId="4B887CA6" w14:textId="494A0384" w:rsidR="001355B4" w:rsidRPr="001355B4" w:rsidRDefault="001355B4" w:rsidP="001355B4">
            <w:pPr>
              <w:pStyle w:val="afffff6"/>
              <w:rPr>
                <w:lang w:val="en-US"/>
              </w:rPr>
            </w:pPr>
            <w:r w:rsidRPr="004E5B2A">
              <w:t>''</w:t>
            </w:r>
          </w:p>
        </w:tc>
        <w:tc>
          <w:tcPr>
            <w:tcW w:w="1754" w:type="dxa"/>
          </w:tcPr>
          <w:p w14:paraId="4E22CE89" w14:textId="5C6BC3B7" w:rsidR="001355B4" w:rsidRPr="001355B4" w:rsidRDefault="001355B4" w:rsidP="001355B4">
            <w:pPr>
              <w:pStyle w:val="afffff6"/>
              <w:rPr>
                <w:lang w:val="en-US"/>
              </w:rPr>
            </w:pPr>
            <w:r w:rsidRPr="001355B4">
              <w:rPr>
                <w:lang w:val="en-US"/>
              </w:rPr>
              <w:t>AIRFLOW__CELERY__SSL_KEY</w:t>
            </w:r>
          </w:p>
        </w:tc>
        <w:tc>
          <w:tcPr>
            <w:tcW w:w="3771" w:type="dxa"/>
            <w:tcMar>
              <w:top w:w="57" w:type="dxa"/>
              <w:left w:w="85" w:type="dxa"/>
              <w:bottom w:w="57" w:type="dxa"/>
              <w:right w:w="85" w:type="dxa"/>
            </w:tcMar>
          </w:tcPr>
          <w:p w14:paraId="285A3CA1" w14:textId="1697B5CC" w:rsidR="001355B4" w:rsidRPr="001355B4" w:rsidRDefault="001355B4" w:rsidP="001355B4">
            <w:pPr>
              <w:pStyle w:val="aff8"/>
              <w:rPr>
                <w:lang w:val="ru-RU"/>
              </w:rPr>
            </w:pPr>
            <w:r>
              <w:rPr>
                <w:lang w:val="ru-RU"/>
              </w:rPr>
              <w:t xml:space="preserve">Ключ </w:t>
            </w:r>
            <w:r>
              <w:t>SSL.</w:t>
            </w:r>
          </w:p>
        </w:tc>
      </w:tr>
      <w:tr w:rsidR="001355B4" w:rsidRPr="001355B4" w14:paraId="462A25D3" w14:textId="77777777" w:rsidTr="001626A8">
        <w:tc>
          <w:tcPr>
            <w:tcW w:w="1400" w:type="dxa"/>
            <w:tcMar>
              <w:top w:w="57" w:type="dxa"/>
              <w:left w:w="85" w:type="dxa"/>
              <w:bottom w:w="57" w:type="dxa"/>
              <w:right w:w="85" w:type="dxa"/>
            </w:tcMar>
          </w:tcPr>
          <w:p w14:paraId="485D1C83" w14:textId="54BF76C6" w:rsidR="001355B4" w:rsidRPr="001355B4" w:rsidRDefault="001355B4" w:rsidP="001355B4">
            <w:pPr>
              <w:pStyle w:val="afffff6"/>
              <w:jc w:val="left"/>
              <w:rPr>
                <w:lang w:val="en-US"/>
              </w:rPr>
            </w:pPr>
            <w:r w:rsidRPr="001355B4">
              <w:rPr>
                <w:lang w:val="en-US"/>
              </w:rPr>
              <w:t>ssl_cert</w:t>
            </w:r>
          </w:p>
        </w:tc>
        <w:tc>
          <w:tcPr>
            <w:tcW w:w="992" w:type="dxa"/>
          </w:tcPr>
          <w:p w14:paraId="371BB61E" w14:textId="461264EF" w:rsidR="001355B4" w:rsidRPr="007E747E" w:rsidRDefault="001355B4" w:rsidP="001355B4">
            <w:pPr>
              <w:pStyle w:val="afffff6"/>
              <w:rPr>
                <w:lang w:val="en-US"/>
              </w:rPr>
            </w:pPr>
            <w:r w:rsidRPr="007E747E">
              <w:rPr>
                <w:lang w:val="en-US"/>
              </w:rPr>
              <w:t>string</w:t>
            </w:r>
          </w:p>
        </w:tc>
        <w:tc>
          <w:tcPr>
            <w:tcW w:w="1427" w:type="dxa"/>
          </w:tcPr>
          <w:p w14:paraId="3D265F49" w14:textId="4AB71032" w:rsidR="001355B4" w:rsidRPr="004E5B2A" w:rsidRDefault="001355B4" w:rsidP="001355B4">
            <w:pPr>
              <w:pStyle w:val="afffff6"/>
            </w:pPr>
            <w:r w:rsidRPr="004E5B2A">
              <w:t>''</w:t>
            </w:r>
          </w:p>
        </w:tc>
        <w:tc>
          <w:tcPr>
            <w:tcW w:w="1754" w:type="dxa"/>
          </w:tcPr>
          <w:p w14:paraId="04224AD1" w14:textId="4680B479" w:rsidR="001355B4" w:rsidRPr="001355B4" w:rsidRDefault="001355B4" w:rsidP="001355B4">
            <w:pPr>
              <w:pStyle w:val="afffff6"/>
              <w:rPr>
                <w:lang w:val="en-US"/>
              </w:rPr>
            </w:pPr>
            <w:r w:rsidRPr="001355B4">
              <w:rPr>
                <w:lang w:val="en-US"/>
              </w:rPr>
              <w:t>AIRFLOW__CELERY__SSL_CERT</w:t>
            </w:r>
          </w:p>
        </w:tc>
        <w:tc>
          <w:tcPr>
            <w:tcW w:w="3771" w:type="dxa"/>
            <w:tcMar>
              <w:top w:w="57" w:type="dxa"/>
              <w:left w:w="85" w:type="dxa"/>
              <w:bottom w:w="57" w:type="dxa"/>
              <w:right w:w="85" w:type="dxa"/>
            </w:tcMar>
          </w:tcPr>
          <w:p w14:paraId="329CD87E" w14:textId="58947100" w:rsidR="001355B4" w:rsidRPr="001355B4" w:rsidRDefault="001355B4" w:rsidP="001355B4">
            <w:pPr>
              <w:pStyle w:val="aff8"/>
              <w:rPr>
                <w:lang w:val="ru-RU"/>
              </w:rPr>
            </w:pPr>
            <w:r>
              <w:rPr>
                <w:lang w:val="ru-RU"/>
              </w:rPr>
              <w:t xml:space="preserve">Сертификат </w:t>
            </w:r>
            <w:r>
              <w:t>SSL.</w:t>
            </w:r>
          </w:p>
        </w:tc>
      </w:tr>
      <w:tr w:rsidR="001355B4" w:rsidRPr="001355B4" w14:paraId="0EFEACA5" w14:textId="77777777" w:rsidTr="001626A8">
        <w:tc>
          <w:tcPr>
            <w:tcW w:w="1400" w:type="dxa"/>
            <w:tcMar>
              <w:top w:w="57" w:type="dxa"/>
              <w:left w:w="85" w:type="dxa"/>
              <w:bottom w:w="57" w:type="dxa"/>
              <w:right w:w="85" w:type="dxa"/>
            </w:tcMar>
          </w:tcPr>
          <w:p w14:paraId="3FDB7E33" w14:textId="4E70146B" w:rsidR="001355B4" w:rsidRPr="001355B4" w:rsidRDefault="001355B4" w:rsidP="001355B4">
            <w:pPr>
              <w:pStyle w:val="afffff6"/>
              <w:jc w:val="left"/>
              <w:rPr>
                <w:lang w:val="en-US"/>
              </w:rPr>
            </w:pPr>
            <w:r w:rsidRPr="001355B4">
              <w:rPr>
                <w:lang w:val="en-US"/>
              </w:rPr>
              <w:t>ssl_cacert</w:t>
            </w:r>
          </w:p>
        </w:tc>
        <w:tc>
          <w:tcPr>
            <w:tcW w:w="992" w:type="dxa"/>
          </w:tcPr>
          <w:p w14:paraId="628549AF" w14:textId="37B0718A" w:rsidR="001355B4" w:rsidRPr="007E747E" w:rsidRDefault="001355B4" w:rsidP="001355B4">
            <w:pPr>
              <w:pStyle w:val="afffff6"/>
              <w:rPr>
                <w:lang w:val="en-US"/>
              </w:rPr>
            </w:pPr>
            <w:r w:rsidRPr="007E747E">
              <w:rPr>
                <w:lang w:val="en-US"/>
              </w:rPr>
              <w:t>string</w:t>
            </w:r>
          </w:p>
        </w:tc>
        <w:tc>
          <w:tcPr>
            <w:tcW w:w="1427" w:type="dxa"/>
          </w:tcPr>
          <w:p w14:paraId="2E68B2A4" w14:textId="0700920E" w:rsidR="001355B4" w:rsidRPr="004E5B2A" w:rsidRDefault="001355B4" w:rsidP="001355B4">
            <w:pPr>
              <w:pStyle w:val="afffff6"/>
            </w:pPr>
            <w:r w:rsidRPr="004E5B2A">
              <w:t>''</w:t>
            </w:r>
          </w:p>
        </w:tc>
        <w:tc>
          <w:tcPr>
            <w:tcW w:w="1754" w:type="dxa"/>
          </w:tcPr>
          <w:p w14:paraId="0199FEEB" w14:textId="2AB479FD" w:rsidR="001355B4" w:rsidRPr="001355B4" w:rsidRDefault="001355B4" w:rsidP="001355B4">
            <w:pPr>
              <w:pStyle w:val="afffff6"/>
              <w:rPr>
                <w:lang w:val="en-US"/>
              </w:rPr>
            </w:pPr>
            <w:r w:rsidRPr="001355B4">
              <w:rPr>
                <w:lang w:val="en-US"/>
              </w:rPr>
              <w:t>AIRFLOW__CELERY__SSL_CACERT</w:t>
            </w:r>
          </w:p>
        </w:tc>
        <w:tc>
          <w:tcPr>
            <w:tcW w:w="3771" w:type="dxa"/>
            <w:tcMar>
              <w:top w:w="57" w:type="dxa"/>
              <w:left w:w="85" w:type="dxa"/>
              <w:bottom w:w="57" w:type="dxa"/>
              <w:right w:w="85" w:type="dxa"/>
            </w:tcMar>
          </w:tcPr>
          <w:p w14:paraId="0BD53FD6" w14:textId="4F4ECED0" w:rsidR="001355B4" w:rsidRDefault="001355B4" w:rsidP="001355B4">
            <w:pPr>
              <w:pStyle w:val="aff8"/>
              <w:rPr>
                <w:lang w:val="ru-RU"/>
              </w:rPr>
            </w:pPr>
            <w:r>
              <w:rPr>
                <w:lang w:val="ru-RU"/>
              </w:rPr>
              <w:t>—</w:t>
            </w:r>
          </w:p>
        </w:tc>
      </w:tr>
      <w:tr w:rsidR="001355B4" w:rsidRPr="001355B4" w14:paraId="7FCC9313" w14:textId="77777777" w:rsidTr="001626A8">
        <w:tc>
          <w:tcPr>
            <w:tcW w:w="1400" w:type="dxa"/>
            <w:tcMar>
              <w:top w:w="57" w:type="dxa"/>
              <w:left w:w="85" w:type="dxa"/>
              <w:bottom w:w="57" w:type="dxa"/>
              <w:right w:w="85" w:type="dxa"/>
            </w:tcMar>
          </w:tcPr>
          <w:p w14:paraId="136681AB" w14:textId="0AF13557" w:rsidR="001355B4" w:rsidRPr="001355B4" w:rsidRDefault="001355B4" w:rsidP="001355B4">
            <w:pPr>
              <w:pStyle w:val="afffff6"/>
              <w:jc w:val="left"/>
              <w:rPr>
                <w:lang w:val="en-US"/>
              </w:rPr>
            </w:pPr>
            <w:r w:rsidRPr="001355B4">
              <w:rPr>
                <w:lang w:val="en-US"/>
              </w:rPr>
              <w:t>pool</w:t>
            </w:r>
          </w:p>
        </w:tc>
        <w:tc>
          <w:tcPr>
            <w:tcW w:w="992" w:type="dxa"/>
          </w:tcPr>
          <w:p w14:paraId="5E893730" w14:textId="28F778E5" w:rsidR="001355B4" w:rsidRPr="007E747E" w:rsidRDefault="001355B4" w:rsidP="001355B4">
            <w:pPr>
              <w:pStyle w:val="afffff6"/>
              <w:rPr>
                <w:lang w:val="en-US"/>
              </w:rPr>
            </w:pPr>
            <w:r w:rsidRPr="007E747E">
              <w:rPr>
                <w:lang w:val="en-US"/>
              </w:rPr>
              <w:t>string</w:t>
            </w:r>
          </w:p>
        </w:tc>
        <w:tc>
          <w:tcPr>
            <w:tcW w:w="1427" w:type="dxa"/>
          </w:tcPr>
          <w:p w14:paraId="511723DF" w14:textId="7FE6CAE9" w:rsidR="001355B4" w:rsidRPr="004E5B2A" w:rsidRDefault="001355B4" w:rsidP="001355B4">
            <w:pPr>
              <w:pStyle w:val="afffff6"/>
            </w:pPr>
            <w:r w:rsidRPr="001355B4">
              <w:t>prefork</w:t>
            </w:r>
          </w:p>
        </w:tc>
        <w:tc>
          <w:tcPr>
            <w:tcW w:w="1754" w:type="dxa"/>
          </w:tcPr>
          <w:p w14:paraId="7FC81061" w14:textId="7838B68B" w:rsidR="001355B4" w:rsidRPr="001355B4" w:rsidRDefault="001355B4" w:rsidP="001355B4">
            <w:pPr>
              <w:pStyle w:val="afffff6"/>
              <w:rPr>
                <w:lang w:val="en-US"/>
              </w:rPr>
            </w:pPr>
            <w:r w:rsidRPr="001355B4">
              <w:rPr>
                <w:lang w:val="en-US"/>
              </w:rPr>
              <w:t>AIRFLOW__CELERY__POOL</w:t>
            </w:r>
          </w:p>
        </w:tc>
        <w:tc>
          <w:tcPr>
            <w:tcW w:w="3771" w:type="dxa"/>
            <w:tcMar>
              <w:top w:w="57" w:type="dxa"/>
              <w:left w:w="85" w:type="dxa"/>
              <w:bottom w:w="57" w:type="dxa"/>
              <w:right w:w="85" w:type="dxa"/>
            </w:tcMar>
          </w:tcPr>
          <w:p w14:paraId="3929486F" w14:textId="122459FA" w:rsidR="001355B4" w:rsidRPr="002457BD" w:rsidRDefault="001355B4" w:rsidP="001355B4">
            <w:pPr>
              <w:pStyle w:val="aff8"/>
              <w:rPr>
                <w:lang w:val="ru-RU"/>
              </w:rPr>
            </w:pPr>
            <w:r>
              <w:rPr>
                <w:lang w:val="ru-RU"/>
              </w:rPr>
              <w:t>Имплементация</w:t>
            </w:r>
            <w:r w:rsidRPr="002457BD">
              <w:t xml:space="preserve"> </w:t>
            </w:r>
            <w:r>
              <w:t>Celery Pool</w:t>
            </w:r>
            <w:r w:rsidRPr="002457BD">
              <w:t xml:space="preserve">. </w:t>
            </w:r>
            <w:r w:rsidRPr="001355B4">
              <w:rPr>
                <w:lang w:val="ru-RU"/>
              </w:rPr>
              <w:t>Доступны</w:t>
            </w:r>
            <w:r w:rsidRPr="002457BD">
              <w:t xml:space="preserve"> </w:t>
            </w:r>
            <w:r w:rsidRPr="001355B4">
              <w:rPr>
                <w:lang w:val="ru-RU"/>
              </w:rPr>
              <w:t>следующие</w:t>
            </w:r>
            <w:r w:rsidRPr="002457BD">
              <w:t xml:space="preserve"> </w:t>
            </w:r>
            <w:r w:rsidRPr="001355B4">
              <w:rPr>
                <w:lang w:val="ru-RU"/>
              </w:rPr>
              <w:t>варианты</w:t>
            </w:r>
            <w:r w:rsidRPr="002457BD">
              <w:t xml:space="preserve">: </w:t>
            </w:r>
            <w:r w:rsidRPr="002457BD">
              <w:rPr>
                <w:rStyle w:val="afffff7"/>
              </w:rPr>
              <w:t>prefork</w:t>
            </w:r>
            <w:r w:rsidRPr="002457BD">
              <w:t xml:space="preserve"> (</w:t>
            </w:r>
            <w:r w:rsidRPr="001355B4">
              <w:rPr>
                <w:lang w:val="ru-RU"/>
              </w:rPr>
              <w:t>по</w:t>
            </w:r>
            <w:r w:rsidRPr="002457BD">
              <w:t xml:space="preserve"> </w:t>
            </w:r>
            <w:r w:rsidRPr="001355B4">
              <w:rPr>
                <w:lang w:val="ru-RU"/>
              </w:rPr>
              <w:t>умолчанию</w:t>
            </w:r>
            <w:r w:rsidRPr="002457BD">
              <w:t xml:space="preserve">), </w:t>
            </w:r>
            <w:r w:rsidRPr="002457BD">
              <w:rPr>
                <w:rStyle w:val="afffff7"/>
              </w:rPr>
              <w:t>eventlet</w:t>
            </w:r>
            <w:r w:rsidRPr="002457BD">
              <w:t xml:space="preserve">, </w:t>
            </w:r>
            <w:r w:rsidRPr="002457BD">
              <w:rPr>
                <w:rStyle w:val="afffff7"/>
              </w:rPr>
              <w:t>gevent</w:t>
            </w:r>
            <w:r w:rsidRPr="002457BD">
              <w:t xml:space="preserve"> </w:t>
            </w:r>
            <w:r w:rsidRPr="001355B4">
              <w:rPr>
                <w:lang w:val="ru-RU"/>
              </w:rPr>
              <w:t>или</w:t>
            </w:r>
            <w:r w:rsidRPr="002457BD">
              <w:t xml:space="preserve"> </w:t>
            </w:r>
            <w:r w:rsidRPr="002457BD">
              <w:rPr>
                <w:rStyle w:val="afffff7"/>
              </w:rPr>
              <w:t>solo</w:t>
            </w:r>
            <w:r w:rsidRPr="002457BD">
              <w:t xml:space="preserve">. </w:t>
            </w:r>
            <w:r w:rsidRPr="001355B4">
              <w:rPr>
                <w:lang w:val="ru-RU"/>
              </w:rPr>
              <w:t xml:space="preserve">См. </w:t>
            </w:r>
            <w:hyperlink r:id="rId30" w:anchor="concurrency" w:history="1">
              <w:r w:rsidRPr="002F5210">
                <w:rPr>
                  <w:rStyle w:val="af5"/>
                  <w:sz w:val="22"/>
                </w:rPr>
                <w:t>https</w:t>
              </w:r>
              <w:r w:rsidRPr="002457BD">
                <w:rPr>
                  <w:rStyle w:val="af5"/>
                  <w:sz w:val="22"/>
                  <w:lang w:val="ru-RU"/>
                </w:rPr>
                <w:t>://</w:t>
              </w:r>
              <w:r w:rsidRPr="002F5210">
                <w:rPr>
                  <w:rStyle w:val="af5"/>
                  <w:sz w:val="22"/>
                </w:rPr>
                <w:t>docs</w:t>
              </w:r>
              <w:r w:rsidRPr="002457BD">
                <w:rPr>
                  <w:rStyle w:val="af5"/>
                  <w:sz w:val="22"/>
                  <w:lang w:val="ru-RU"/>
                </w:rPr>
                <w:t>.</w:t>
              </w:r>
              <w:r w:rsidRPr="002F5210">
                <w:rPr>
                  <w:rStyle w:val="af5"/>
                  <w:sz w:val="22"/>
                </w:rPr>
                <w:t>celeryproject</w:t>
              </w:r>
              <w:r w:rsidRPr="002457BD">
                <w:rPr>
                  <w:rStyle w:val="af5"/>
                  <w:sz w:val="22"/>
                  <w:lang w:val="ru-RU"/>
                </w:rPr>
                <w:t>.</w:t>
              </w:r>
              <w:r w:rsidRPr="002F5210">
                <w:rPr>
                  <w:rStyle w:val="af5"/>
                  <w:sz w:val="22"/>
                </w:rPr>
                <w:t>org</w:t>
              </w:r>
              <w:r w:rsidRPr="002457BD">
                <w:rPr>
                  <w:rStyle w:val="af5"/>
                  <w:sz w:val="22"/>
                  <w:lang w:val="ru-RU"/>
                </w:rPr>
                <w:t>/</w:t>
              </w:r>
              <w:r w:rsidRPr="002F5210">
                <w:rPr>
                  <w:rStyle w:val="af5"/>
                  <w:sz w:val="22"/>
                </w:rPr>
                <w:t>en</w:t>
              </w:r>
              <w:r w:rsidRPr="002457BD">
                <w:rPr>
                  <w:rStyle w:val="af5"/>
                  <w:sz w:val="22"/>
                  <w:lang w:val="ru-RU"/>
                </w:rPr>
                <w:t>/</w:t>
              </w:r>
              <w:r w:rsidRPr="002F5210">
                <w:rPr>
                  <w:rStyle w:val="af5"/>
                  <w:sz w:val="22"/>
                </w:rPr>
                <w:t>latest</w:t>
              </w:r>
              <w:r w:rsidRPr="002457BD">
                <w:rPr>
                  <w:rStyle w:val="af5"/>
                  <w:sz w:val="22"/>
                  <w:lang w:val="ru-RU"/>
                </w:rPr>
                <w:t>/</w:t>
              </w:r>
              <w:r w:rsidRPr="002F5210">
                <w:rPr>
                  <w:rStyle w:val="af5"/>
                  <w:sz w:val="22"/>
                </w:rPr>
                <w:t>userguide</w:t>
              </w:r>
              <w:r w:rsidRPr="002457BD">
                <w:rPr>
                  <w:rStyle w:val="af5"/>
                  <w:sz w:val="22"/>
                  <w:lang w:val="ru-RU"/>
                </w:rPr>
                <w:t>/</w:t>
              </w:r>
              <w:r w:rsidRPr="002F5210">
                <w:rPr>
                  <w:rStyle w:val="af5"/>
                  <w:sz w:val="22"/>
                </w:rPr>
                <w:t>workers</w:t>
              </w:r>
              <w:r w:rsidRPr="002457BD">
                <w:rPr>
                  <w:rStyle w:val="af5"/>
                  <w:sz w:val="22"/>
                  <w:lang w:val="ru-RU"/>
                </w:rPr>
                <w:t>.</w:t>
              </w:r>
              <w:r w:rsidRPr="002F5210">
                <w:rPr>
                  <w:rStyle w:val="af5"/>
                  <w:sz w:val="22"/>
                </w:rPr>
                <w:t>html</w:t>
              </w:r>
              <w:r w:rsidRPr="002457BD">
                <w:rPr>
                  <w:rStyle w:val="af5"/>
                  <w:sz w:val="22"/>
                  <w:lang w:val="ru-RU"/>
                </w:rPr>
                <w:t>#</w:t>
              </w:r>
              <w:r w:rsidRPr="002F5210">
                <w:rPr>
                  <w:rStyle w:val="af5"/>
                  <w:sz w:val="22"/>
                </w:rPr>
                <w:t>concurrency</w:t>
              </w:r>
            </w:hyperlink>
            <w:r w:rsidRPr="002457BD">
              <w:rPr>
                <w:lang w:val="ru-RU"/>
              </w:rPr>
              <w:t xml:space="preserve">, </w:t>
            </w:r>
            <w:hyperlink r:id="rId31" w:history="1">
              <w:r w:rsidRPr="002F5210">
                <w:rPr>
                  <w:rStyle w:val="af5"/>
                  <w:sz w:val="22"/>
                </w:rPr>
                <w:t>https</w:t>
              </w:r>
              <w:r w:rsidRPr="002457BD">
                <w:rPr>
                  <w:rStyle w:val="af5"/>
                  <w:sz w:val="22"/>
                  <w:lang w:val="ru-RU"/>
                </w:rPr>
                <w:t>://</w:t>
              </w:r>
              <w:r w:rsidRPr="002F5210">
                <w:rPr>
                  <w:rStyle w:val="af5"/>
                  <w:sz w:val="22"/>
                </w:rPr>
                <w:t>docs</w:t>
              </w:r>
              <w:r w:rsidRPr="002457BD">
                <w:rPr>
                  <w:rStyle w:val="af5"/>
                  <w:sz w:val="22"/>
                  <w:lang w:val="ru-RU"/>
                </w:rPr>
                <w:t>.</w:t>
              </w:r>
              <w:r w:rsidRPr="002F5210">
                <w:rPr>
                  <w:rStyle w:val="af5"/>
                  <w:sz w:val="22"/>
                </w:rPr>
                <w:t>celeryproject</w:t>
              </w:r>
              <w:r w:rsidRPr="002457BD">
                <w:rPr>
                  <w:rStyle w:val="af5"/>
                  <w:sz w:val="22"/>
                  <w:lang w:val="ru-RU"/>
                </w:rPr>
                <w:t>.</w:t>
              </w:r>
              <w:r w:rsidRPr="002F5210">
                <w:rPr>
                  <w:rStyle w:val="af5"/>
                  <w:sz w:val="22"/>
                </w:rPr>
                <w:t>org</w:t>
              </w:r>
              <w:r w:rsidRPr="002457BD">
                <w:rPr>
                  <w:rStyle w:val="af5"/>
                  <w:sz w:val="22"/>
                  <w:lang w:val="ru-RU"/>
                </w:rPr>
                <w:t>/</w:t>
              </w:r>
              <w:r w:rsidRPr="002F5210">
                <w:rPr>
                  <w:rStyle w:val="af5"/>
                  <w:sz w:val="22"/>
                </w:rPr>
                <w:t>en</w:t>
              </w:r>
              <w:r w:rsidRPr="002457BD">
                <w:rPr>
                  <w:rStyle w:val="af5"/>
                  <w:sz w:val="22"/>
                  <w:lang w:val="ru-RU"/>
                </w:rPr>
                <w:t>/</w:t>
              </w:r>
              <w:r w:rsidRPr="002F5210">
                <w:rPr>
                  <w:rStyle w:val="af5"/>
                  <w:sz w:val="22"/>
                </w:rPr>
                <w:t>latest</w:t>
              </w:r>
              <w:r w:rsidRPr="002457BD">
                <w:rPr>
                  <w:rStyle w:val="af5"/>
                  <w:sz w:val="22"/>
                  <w:lang w:val="ru-RU"/>
                </w:rPr>
                <w:t>/</w:t>
              </w:r>
              <w:r w:rsidRPr="002F5210">
                <w:rPr>
                  <w:rStyle w:val="af5"/>
                  <w:sz w:val="22"/>
                </w:rPr>
                <w:t>userguide</w:t>
              </w:r>
              <w:r w:rsidRPr="002457BD">
                <w:rPr>
                  <w:rStyle w:val="af5"/>
                  <w:sz w:val="22"/>
                  <w:lang w:val="ru-RU"/>
                </w:rPr>
                <w:t>/</w:t>
              </w:r>
              <w:r w:rsidRPr="002F5210">
                <w:rPr>
                  <w:rStyle w:val="af5"/>
                  <w:sz w:val="22"/>
                </w:rPr>
                <w:t>concurrency</w:t>
              </w:r>
              <w:r w:rsidRPr="002457BD">
                <w:rPr>
                  <w:rStyle w:val="af5"/>
                  <w:sz w:val="22"/>
                  <w:lang w:val="ru-RU"/>
                </w:rPr>
                <w:t>/</w:t>
              </w:r>
              <w:r w:rsidRPr="002F5210">
                <w:rPr>
                  <w:rStyle w:val="af5"/>
                  <w:sz w:val="22"/>
                </w:rPr>
                <w:t>eventlet</w:t>
              </w:r>
              <w:r w:rsidRPr="002457BD">
                <w:rPr>
                  <w:rStyle w:val="af5"/>
                  <w:sz w:val="22"/>
                  <w:lang w:val="ru-RU"/>
                </w:rPr>
                <w:t>.</w:t>
              </w:r>
              <w:r w:rsidRPr="002F5210">
                <w:rPr>
                  <w:rStyle w:val="af5"/>
                  <w:sz w:val="22"/>
                </w:rPr>
                <w:t>html</w:t>
              </w:r>
            </w:hyperlink>
            <w:r w:rsidRPr="002457BD">
              <w:rPr>
                <w:lang w:val="ru-RU"/>
              </w:rPr>
              <w:t xml:space="preserve">. </w:t>
            </w:r>
          </w:p>
        </w:tc>
      </w:tr>
      <w:tr w:rsidR="001355B4" w:rsidRPr="001355B4" w14:paraId="3A4E83ED" w14:textId="77777777" w:rsidTr="001626A8">
        <w:tc>
          <w:tcPr>
            <w:tcW w:w="1400" w:type="dxa"/>
            <w:tcMar>
              <w:top w:w="57" w:type="dxa"/>
              <w:left w:w="85" w:type="dxa"/>
              <w:bottom w:w="57" w:type="dxa"/>
              <w:right w:w="85" w:type="dxa"/>
            </w:tcMar>
          </w:tcPr>
          <w:p w14:paraId="5B2FC3EC" w14:textId="4501E80C" w:rsidR="001355B4" w:rsidRPr="001355B4" w:rsidRDefault="0056412E" w:rsidP="001355B4">
            <w:pPr>
              <w:pStyle w:val="afffff6"/>
              <w:jc w:val="left"/>
              <w:rPr>
                <w:lang w:val="en-US"/>
              </w:rPr>
            </w:pPr>
            <w:r w:rsidRPr="0056412E">
              <w:rPr>
                <w:lang w:val="en-US"/>
              </w:rPr>
              <w:t>operation_timeout</w:t>
            </w:r>
          </w:p>
        </w:tc>
        <w:tc>
          <w:tcPr>
            <w:tcW w:w="992" w:type="dxa"/>
          </w:tcPr>
          <w:p w14:paraId="527C2427" w14:textId="051D96EC" w:rsidR="001355B4" w:rsidRPr="0056412E" w:rsidRDefault="0056412E" w:rsidP="001355B4">
            <w:pPr>
              <w:pStyle w:val="afffff6"/>
            </w:pPr>
            <w:r>
              <w:rPr>
                <w:lang w:val="en-US"/>
              </w:rPr>
              <w:t>float</w:t>
            </w:r>
          </w:p>
        </w:tc>
        <w:tc>
          <w:tcPr>
            <w:tcW w:w="1427" w:type="dxa"/>
          </w:tcPr>
          <w:p w14:paraId="7F83C9D3" w14:textId="5B99D668" w:rsidR="001355B4" w:rsidRPr="001355B4" w:rsidRDefault="0056412E" w:rsidP="001355B4">
            <w:pPr>
              <w:pStyle w:val="afffff6"/>
            </w:pPr>
            <w:r>
              <w:t>1.0</w:t>
            </w:r>
          </w:p>
        </w:tc>
        <w:tc>
          <w:tcPr>
            <w:tcW w:w="1754" w:type="dxa"/>
          </w:tcPr>
          <w:p w14:paraId="7DE2A5CD" w14:textId="4E25E822" w:rsidR="001355B4" w:rsidRPr="001355B4" w:rsidRDefault="0056412E" w:rsidP="001355B4">
            <w:pPr>
              <w:pStyle w:val="afffff6"/>
              <w:rPr>
                <w:lang w:val="en-US"/>
              </w:rPr>
            </w:pPr>
            <w:r w:rsidRPr="0056412E">
              <w:rPr>
                <w:lang w:val="en-US"/>
              </w:rPr>
              <w:t>AIRFLOW__CELERY__OPERATION_TIMEOUT</w:t>
            </w:r>
          </w:p>
        </w:tc>
        <w:tc>
          <w:tcPr>
            <w:tcW w:w="3771" w:type="dxa"/>
            <w:tcMar>
              <w:top w:w="57" w:type="dxa"/>
              <w:left w:w="85" w:type="dxa"/>
              <w:bottom w:w="57" w:type="dxa"/>
              <w:right w:w="85" w:type="dxa"/>
            </w:tcMar>
          </w:tcPr>
          <w:p w14:paraId="7AFF96F1" w14:textId="34C7D83C" w:rsidR="001355B4" w:rsidRDefault="0056412E" w:rsidP="001355B4">
            <w:pPr>
              <w:pStyle w:val="aff8"/>
              <w:rPr>
                <w:lang w:val="ru-RU"/>
              </w:rPr>
            </w:pPr>
            <w:r w:rsidRPr="0056412E">
              <w:rPr>
                <w:lang w:val="ru-RU"/>
              </w:rPr>
              <w:t xml:space="preserve">Количество секунд ожидания перед истечением времени ожидания операций </w:t>
            </w:r>
            <w:r w:rsidRPr="0056412E">
              <w:rPr>
                <w:rStyle w:val="afffff7"/>
                <w:lang w:val="ru-RU"/>
              </w:rPr>
              <w:t>send_task_to_executor</w:t>
            </w:r>
            <w:r w:rsidRPr="0056412E">
              <w:rPr>
                <w:lang w:val="ru-RU"/>
              </w:rPr>
              <w:t xml:space="preserve"> или </w:t>
            </w:r>
            <w:r w:rsidRPr="0056412E">
              <w:rPr>
                <w:rStyle w:val="afffff7"/>
                <w:lang w:val="ru-RU"/>
              </w:rPr>
              <w:t>fetch_celery_task_state</w:t>
            </w:r>
            <w:r w:rsidRPr="0056412E">
              <w:rPr>
                <w:lang w:val="ru-RU"/>
              </w:rPr>
              <w:t>.</w:t>
            </w:r>
          </w:p>
        </w:tc>
      </w:tr>
      <w:tr w:rsidR="0056412E" w:rsidRPr="00EC4466" w14:paraId="5D83B299" w14:textId="77777777" w:rsidTr="001626A8">
        <w:tc>
          <w:tcPr>
            <w:tcW w:w="1400" w:type="dxa"/>
            <w:tcMar>
              <w:top w:w="57" w:type="dxa"/>
              <w:left w:w="85" w:type="dxa"/>
              <w:bottom w:w="57" w:type="dxa"/>
              <w:right w:w="85" w:type="dxa"/>
            </w:tcMar>
          </w:tcPr>
          <w:p w14:paraId="23FF853A" w14:textId="03CEA62D" w:rsidR="0056412E" w:rsidRPr="0056412E" w:rsidRDefault="00EC4466" w:rsidP="001355B4">
            <w:pPr>
              <w:pStyle w:val="afffff6"/>
              <w:jc w:val="left"/>
              <w:rPr>
                <w:lang w:val="en-US"/>
              </w:rPr>
            </w:pPr>
            <w:r w:rsidRPr="00EC4466">
              <w:rPr>
                <w:lang w:val="en-US"/>
              </w:rPr>
              <w:t>task_track_started</w:t>
            </w:r>
          </w:p>
        </w:tc>
        <w:tc>
          <w:tcPr>
            <w:tcW w:w="992" w:type="dxa"/>
          </w:tcPr>
          <w:p w14:paraId="1CA6CD3A" w14:textId="1325B690" w:rsidR="0056412E" w:rsidRDefault="00EC4466" w:rsidP="001355B4">
            <w:pPr>
              <w:pStyle w:val="afffff6"/>
              <w:rPr>
                <w:lang w:val="en-US"/>
              </w:rPr>
            </w:pPr>
            <w:r w:rsidRPr="00EC4466">
              <w:rPr>
                <w:lang w:val="en-US"/>
              </w:rPr>
              <w:t>boolean</w:t>
            </w:r>
          </w:p>
        </w:tc>
        <w:tc>
          <w:tcPr>
            <w:tcW w:w="1427" w:type="dxa"/>
          </w:tcPr>
          <w:p w14:paraId="461BE4AA" w14:textId="57DEB8B1" w:rsidR="0056412E" w:rsidRDefault="00EC4466" w:rsidP="001355B4">
            <w:pPr>
              <w:pStyle w:val="afffff6"/>
            </w:pPr>
            <w:r w:rsidRPr="00EC4466">
              <w:t>True</w:t>
            </w:r>
          </w:p>
        </w:tc>
        <w:tc>
          <w:tcPr>
            <w:tcW w:w="1754" w:type="dxa"/>
          </w:tcPr>
          <w:p w14:paraId="3720293F" w14:textId="5EEAF2F4" w:rsidR="0056412E" w:rsidRPr="0056412E" w:rsidRDefault="00EC4466" w:rsidP="001355B4">
            <w:pPr>
              <w:pStyle w:val="afffff6"/>
              <w:rPr>
                <w:lang w:val="en-US"/>
              </w:rPr>
            </w:pPr>
            <w:r w:rsidRPr="00EC4466">
              <w:rPr>
                <w:lang w:val="en-US"/>
              </w:rPr>
              <w:t>AIRFLOW__CELERY__TASK_TRACK_STARTED</w:t>
            </w:r>
          </w:p>
        </w:tc>
        <w:tc>
          <w:tcPr>
            <w:tcW w:w="3771" w:type="dxa"/>
            <w:tcMar>
              <w:top w:w="57" w:type="dxa"/>
              <w:left w:w="85" w:type="dxa"/>
              <w:bottom w:w="57" w:type="dxa"/>
              <w:right w:w="85" w:type="dxa"/>
            </w:tcMar>
          </w:tcPr>
          <w:p w14:paraId="67DB2768" w14:textId="2B27EB72" w:rsidR="0056412E" w:rsidRPr="00EC4466" w:rsidRDefault="00EC4466" w:rsidP="00D4089B">
            <w:pPr>
              <w:pStyle w:val="aff8"/>
              <w:rPr>
                <w:lang w:val="ru-RU"/>
              </w:rPr>
            </w:pPr>
            <w:r>
              <w:rPr>
                <w:lang w:val="ru-RU"/>
              </w:rPr>
              <w:t>Таск</w:t>
            </w:r>
            <w:r w:rsidRPr="00EC4466">
              <w:rPr>
                <w:lang w:val="ru-RU"/>
              </w:rPr>
              <w:t xml:space="preserve"> </w:t>
            </w:r>
            <w:r w:rsidRPr="00EC4466">
              <w:t>Celery</w:t>
            </w:r>
            <w:r w:rsidRPr="00EC4466">
              <w:rPr>
                <w:lang w:val="ru-RU"/>
              </w:rPr>
              <w:t xml:space="preserve"> сообщит о своем статусе как </w:t>
            </w:r>
            <w:r w:rsidRPr="00EC4466">
              <w:rPr>
                <w:rStyle w:val="afffff7"/>
              </w:rPr>
              <w:t>started</w:t>
            </w:r>
            <w:r w:rsidRPr="00EC4466">
              <w:rPr>
                <w:lang w:val="ru-RU"/>
              </w:rPr>
              <w:t xml:space="preserve">, когда </w:t>
            </w:r>
            <w:r>
              <w:rPr>
                <w:lang w:val="ru-RU"/>
              </w:rPr>
              <w:t>таск</w:t>
            </w:r>
            <w:r w:rsidRPr="00EC4466">
              <w:rPr>
                <w:lang w:val="ru-RU"/>
              </w:rPr>
              <w:t xml:space="preserve"> выполняется </w:t>
            </w:r>
            <w:r>
              <w:rPr>
                <w:lang w:val="ru-RU"/>
              </w:rPr>
              <w:t>обработчиком</w:t>
            </w:r>
            <w:r w:rsidRPr="00EC4466">
              <w:rPr>
                <w:lang w:val="ru-RU"/>
              </w:rPr>
              <w:t xml:space="preserve">. Это используется в </w:t>
            </w:r>
            <w:r w:rsidRPr="00EC4466">
              <w:t>Airflow</w:t>
            </w:r>
            <w:r w:rsidRPr="00EC4466">
              <w:rPr>
                <w:lang w:val="ru-RU"/>
              </w:rPr>
              <w:t xml:space="preserve"> для отслеживания запущенных </w:t>
            </w:r>
            <w:r>
              <w:rPr>
                <w:lang w:val="ru-RU"/>
              </w:rPr>
              <w:t>тасков</w:t>
            </w:r>
            <w:r w:rsidRPr="00EC4466">
              <w:rPr>
                <w:lang w:val="ru-RU"/>
              </w:rPr>
              <w:t xml:space="preserve">, и если планировщик перезапущен или запущен в режиме высокой доступности, он может принять потерянные </w:t>
            </w:r>
            <w:r w:rsidR="00D4089B">
              <w:rPr>
                <w:lang w:val="ru-RU"/>
              </w:rPr>
              <w:t>таски</w:t>
            </w:r>
            <w:r w:rsidRPr="00EC4466">
              <w:rPr>
                <w:lang w:val="ru-RU"/>
              </w:rPr>
              <w:t xml:space="preserve">, запущенные предыдущим </w:t>
            </w:r>
            <w:r w:rsidRPr="00D4089B">
              <w:rPr>
                <w:rStyle w:val="afffff7"/>
              </w:rPr>
              <w:t>SchedulerJob</w:t>
            </w:r>
            <w:r w:rsidRPr="00EC4466">
              <w:rPr>
                <w:lang w:val="ru-RU"/>
              </w:rPr>
              <w:t>.</w:t>
            </w:r>
          </w:p>
        </w:tc>
      </w:tr>
      <w:tr w:rsidR="00D4089B" w:rsidRPr="00D4089B" w14:paraId="4C2A219B" w14:textId="77777777" w:rsidTr="001626A8">
        <w:tc>
          <w:tcPr>
            <w:tcW w:w="1400" w:type="dxa"/>
            <w:tcMar>
              <w:top w:w="57" w:type="dxa"/>
              <w:left w:w="85" w:type="dxa"/>
              <w:bottom w:w="57" w:type="dxa"/>
              <w:right w:w="85" w:type="dxa"/>
            </w:tcMar>
          </w:tcPr>
          <w:p w14:paraId="3DD097AE" w14:textId="50717010" w:rsidR="00D4089B" w:rsidRPr="00EC4466" w:rsidRDefault="00D4089B" w:rsidP="001355B4">
            <w:pPr>
              <w:pStyle w:val="afffff6"/>
              <w:jc w:val="left"/>
              <w:rPr>
                <w:lang w:val="en-US"/>
              </w:rPr>
            </w:pPr>
            <w:r w:rsidRPr="00D4089B">
              <w:rPr>
                <w:lang w:val="en-US"/>
              </w:rPr>
              <w:t>task_adoption_timeout</w:t>
            </w:r>
          </w:p>
        </w:tc>
        <w:tc>
          <w:tcPr>
            <w:tcW w:w="992" w:type="dxa"/>
          </w:tcPr>
          <w:p w14:paraId="0657CC2D" w14:textId="79C478FB" w:rsidR="00D4089B" w:rsidRPr="00EC4466" w:rsidRDefault="00D4089B" w:rsidP="001355B4">
            <w:pPr>
              <w:pStyle w:val="afffff6"/>
              <w:rPr>
                <w:lang w:val="en-US"/>
              </w:rPr>
            </w:pPr>
            <w:r w:rsidRPr="00D4089B">
              <w:rPr>
                <w:lang w:val="en-US"/>
              </w:rPr>
              <w:t>integer</w:t>
            </w:r>
          </w:p>
        </w:tc>
        <w:tc>
          <w:tcPr>
            <w:tcW w:w="1427" w:type="dxa"/>
          </w:tcPr>
          <w:p w14:paraId="71408547" w14:textId="58360EDC" w:rsidR="00D4089B" w:rsidRPr="00EC4466" w:rsidRDefault="00D4089B" w:rsidP="001355B4">
            <w:pPr>
              <w:pStyle w:val="afffff6"/>
            </w:pPr>
            <w:r>
              <w:t>600</w:t>
            </w:r>
          </w:p>
        </w:tc>
        <w:tc>
          <w:tcPr>
            <w:tcW w:w="1754" w:type="dxa"/>
          </w:tcPr>
          <w:p w14:paraId="5345F811" w14:textId="314EA9DF" w:rsidR="00D4089B" w:rsidRPr="00EC4466" w:rsidRDefault="00D4089B" w:rsidP="001355B4">
            <w:pPr>
              <w:pStyle w:val="afffff6"/>
              <w:rPr>
                <w:lang w:val="en-US"/>
              </w:rPr>
            </w:pPr>
            <w:r w:rsidRPr="00D4089B">
              <w:rPr>
                <w:lang w:val="en-US"/>
              </w:rPr>
              <w:t>AIRFLOW__CELERY__TASK_ADOPTION_TIMEOUT</w:t>
            </w:r>
          </w:p>
        </w:tc>
        <w:tc>
          <w:tcPr>
            <w:tcW w:w="3771" w:type="dxa"/>
            <w:tcMar>
              <w:top w:w="57" w:type="dxa"/>
              <w:left w:w="85" w:type="dxa"/>
              <w:bottom w:w="57" w:type="dxa"/>
              <w:right w:w="85" w:type="dxa"/>
            </w:tcMar>
          </w:tcPr>
          <w:p w14:paraId="3E4A8702" w14:textId="54657DDC" w:rsidR="00D4089B" w:rsidRPr="00D4089B" w:rsidRDefault="00D4089B" w:rsidP="00D4089B">
            <w:pPr>
              <w:pStyle w:val="aff8"/>
              <w:rPr>
                <w:lang w:val="ru-RU"/>
              </w:rPr>
            </w:pPr>
            <w:r w:rsidRPr="00D4089B">
              <w:rPr>
                <w:lang w:val="ru-RU"/>
              </w:rPr>
              <w:t xml:space="preserve">Время в секундах, по истечении которого принятые </w:t>
            </w:r>
            <w:r>
              <w:rPr>
                <w:lang w:val="ru-RU"/>
              </w:rPr>
              <w:t>таски</w:t>
            </w:r>
            <w:r w:rsidRPr="00D4089B">
              <w:rPr>
                <w:lang w:val="ru-RU"/>
              </w:rPr>
              <w:t xml:space="preserve"> очищаются </w:t>
            </w:r>
            <w:r w:rsidRPr="00D4089B">
              <w:rPr>
                <w:rStyle w:val="afffff7"/>
              </w:rPr>
              <w:t>CeleryExecutor</w:t>
            </w:r>
            <w:r w:rsidRPr="00D4089B">
              <w:rPr>
                <w:lang w:val="ru-RU"/>
              </w:rPr>
              <w:t xml:space="preserve">. Это полезно для удаления застрявших </w:t>
            </w:r>
            <w:r>
              <w:rPr>
                <w:lang w:val="ru-RU"/>
              </w:rPr>
              <w:t>тасков</w:t>
            </w:r>
            <w:r w:rsidRPr="00D4089B">
              <w:rPr>
                <w:lang w:val="ru-RU"/>
              </w:rPr>
              <w:t>.</w:t>
            </w:r>
          </w:p>
        </w:tc>
      </w:tr>
      <w:tr w:rsidR="00D4089B" w:rsidRPr="00D4089B" w14:paraId="5ABFBD29" w14:textId="77777777" w:rsidTr="001626A8">
        <w:tc>
          <w:tcPr>
            <w:tcW w:w="1400" w:type="dxa"/>
            <w:tcMar>
              <w:top w:w="57" w:type="dxa"/>
              <w:left w:w="85" w:type="dxa"/>
              <w:bottom w:w="57" w:type="dxa"/>
              <w:right w:w="85" w:type="dxa"/>
            </w:tcMar>
          </w:tcPr>
          <w:p w14:paraId="7F7C2B59" w14:textId="56E683A3" w:rsidR="00D4089B" w:rsidRPr="00D4089B" w:rsidRDefault="00D4089B" w:rsidP="001355B4">
            <w:pPr>
              <w:pStyle w:val="afffff6"/>
              <w:jc w:val="left"/>
              <w:rPr>
                <w:lang w:val="en-US"/>
              </w:rPr>
            </w:pPr>
            <w:r w:rsidRPr="00D4089B">
              <w:rPr>
                <w:lang w:val="en-US"/>
              </w:rPr>
              <w:lastRenderedPageBreak/>
              <w:t>task_publish_max_retries</w:t>
            </w:r>
          </w:p>
        </w:tc>
        <w:tc>
          <w:tcPr>
            <w:tcW w:w="992" w:type="dxa"/>
          </w:tcPr>
          <w:p w14:paraId="5997E606" w14:textId="1558DBA3" w:rsidR="00D4089B" w:rsidRPr="00D4089B" w:rsidRDefault="00D4089B" w:rsidP="001355B4">
            <w:pPr>
              <w:pStyle w:val="afffff6"/>
              <w:rPr>
                <w:lang w:val="en-US"/>
              </w:rPr>
            </w:pPr>
            <w:r w:rsidRPr="00D4089B">
              <w:rPr>
                <w:lang w:val="en-US"/>
              </w:rPr>
              <w:t>integer</w:t>
            </w:r>
          </w:p>
        </w:tc>
        <w:tc>
          <w:tcPr>
            <w:tcW w:w="1427" w:type="dxa"/>
          </w:tcPr>
          <w:p w14:paraId="33605537" w14:textId="327F34C8" w:rsidR="00D4089B" w:rsidRDefault="00D4089B" w:rsidP="001355B4">
            <w:pPr>
              <w:pStyle w:val="afffff6"/>
            </w:pPr>
            <w:r>
              <w:t>3</w:t>
            </w:r>
          </w:p>
        </w:tc>
        <w:tc>
          <w:tcPr>
            <w:tcW w:w="1754" w:type="dxa"/>
          </w:tcPr>
          <w:p w14:paraId="11B1DB13" w14:textId="59419D4C" w:rsidR="00D4089B" w:rsidRPr="00D4089B" w:rsidRDefault="00D4089B" w:rsidP="001355B4">
            <w:pPr>
              <w:pStyle w:val="afffff6"/>
              <w:rPr>
                <w:lang w:val="en-US"/>
              </w:rPr>
            </w:pPr>
            <w:r w:rsidRPr="00D4089B">
              <w:rPr>
                <w:lang w:val="en-US"/>
              </w:rPr>
              <w:t>AIRFLOW__CELERY__TASK_PUBLISH_MAX_RETRIES</w:t>
            </w:r>
          </w:p>
        </w:tc>
        <w:tc>
          <w:tcPr>
            <w:tcW w:w="3771" w:type="dxa"/>
            <w:tcMar>
              <w:top w:w="57" w:type="dxa"/>
              <w:left w:w="85" w:type="dxa"/>
              <w:bottom w:w="57" w:type="dxa"/>
              <w:right w:w="85" w:type="dxa"/>
            </w:tcMar>
          </w:tcPr>
          <w:p w14:paraId="6F2E354D" w14:textId="50F5BB82" w:rsidR="00D4089B" w:rsidRPr="00D4089B" w:rsidRDefault="00D4089B" w:rsidP="00D4089B">
            <w:pPr>
              <w:pStyle w:val="aff8"/>
              <w:rPr>
                <w:lang w:val="ru-RU"/>
              </w:rPr>
            </w:pPr>
            <w:r w:rsidRPr="00D4089B">
              <w:rPr>
                <w:lang w:val="ru-RU"/>
              </w:rPr>
              <w:t xml:space="preserve">Максимальное количество повторных попыток публикации сообщений о </w:t>
            </w:r>
            <w:r>
              <w:rPr>
                <w:lang w:val="ru-RU"/>
              </w:rPr>
              <w:t>тасках</w:t>
            </w:r>
            <w:r w:rsidRPr="00D4089B">
              <w:rPr>
                <w:lang w:val="ru-RU"/>
              </w:rPr>
              <w:t xml:space="preserve"> </w:t>
            </w:r>
            <w:r>
              <w:rPr>
                <w:lang w:val="ru-RU"/>
              </w:rPr>
              <w:t>брокеру</w:t>
            </w:r>
            <w:r w:rsidRPr="00D4089B">
              <w:rPr>
                <w:lang w:val="ru-RU"/>
              </w:rPr>
              <w:t xml:space="preserve"> при сбое из-за ошибки </w:t>
            </w:r>
            <w:r w:rsidRPr="00D4089B">
              <w:rPr>
                <w:rStyle w:val="afffff7"/>
              </w:rPr>
              <w:t>AirflowTaskTimeout</w:t>
            </w:r>
            <w:r w:rsidRPr="00D4089B">
              <w:rPr>
                <w:lang w:val="ru-RU"/>
              </w:rPr>
              <w:t xml:space="preserve"> до отказа и пометки </w:t>
            </w:r>
            <w:r>
              <w:rPr>
                <w:lang w:val="ru-RU"/>
              </w:rPr>
              <w:t>таска как сбойного</w:t>
            </w:r>
            <w:r w:rsidRPr="00D4089B">
              <w:rPr>
                <w:lang w:val="ru-RU"/>
              </w:rPr>
              <w:t>.</w:t>
            </w:r>
          </w:p>
        </w:tc>
      </w:tr>
      <w:tr w:rsidR="00D4089B" w:rsidRPr="00D4089B" w14:paraId="07A110F8" w14:textId="77777777" w:rsidTr="001626A8">
        <w:tc>
          <w:tcPr>
            <w:tcW w:w="1400" w:type="dxa"/>
            <w:tcMar>
              <w:top w:w="57" w:type="dxa"/>
              <w:left w:w="85" w:type="dxa"/>
              <w:bottom w:w="57" w:type="dxa"/>
              <w:right w:w="85" w:type="dxa"/>
            </w:tcMar>
          </w:tcPr>
          <w:p w14:paraId="6B9BBDE1" w14:textId="1907F2D0" w:rsidR="00D4089B" w:rsidRPr="00D4089B" w:rsidRDefault="00D4089B" w:rsidP="001355B4">
            <w:pPr>
              <w:pStyle w:val="afffff6"/>
              <w:jc w:val="left"/>
              <w:rPr>
                <w:lang w:val="en-US"/>
              </w:rPr>
            </w:pPr>
            <w:r w:rsidRPr="00D4089B">
              <w:rPr>
                <w:lang w:val="en-US"/>
              </w:rPr>
              <w:t>worker_precheck</w:t>
            </w:r>
          </w:p>
        </w:tc>
        <w:tc>
          <w:tcPr>
            <w:tcW w:w="992" w:type="dxa"/>
          </w:tcPr>
          <w:p w14:paraId="50D05F37" w14:textId="711BA0B8" w:rsidR="00D4089B" w:rsidRPr="00D4089B" w:rsidRDefault="00D4089B" w:rsidP="001355B4">
            <w:pPr>
              <w:pStyle w:val="afffff6"/>
              <w:rPr>
                <w:lang w:val="en-US"/>
              </w:rPr>
            </w:pPr>
            <w:r w:rsidRPr="007E747E">
              <w:rPr>
                <w:lang w:val="en-US"/>
              </w:rPr>
              <w:t>string</w:t>
            </w:r>
          </w:p>
        </w:tc>
        <w:tc>
          <w:tcPr>
            <w:tcW w:w="1427" w:type="dxa"/>
          </w:tcPr>
          <w:p w14:paraId="64E1B232" w14:textId="260274B5" w:rsidR="00D4089B" w:rsidRDefault="00D4089B" w:rsidP="001355B4">
            <w:pPr>
              <w:pStyle w:val="afffff6"/>
            </w:pPr>
            <w:r w:rsidRPr="00D4089B">
              <w:t>False</w:t>
            </w:r>
          </w:p>
        </w:tc>
        <w:tc>
          <w:tcPr>
            <w:tcW w:w="1754" w:type="dxa"/>
          </w:tcPr>
          <w:p w14:paraId="417E139D" w14:textId="650231C9" w:rsidR="00D4089B" w:rsidRPr="00D4089B" w:rsidRDefault="00D4089B" w:rsidP="001355B4">
            <w:pPr>
              <w:pStyle w:val="afffff6"/>
              <w:rPr>
                <w:lang w:val="en-US"/>
              </w:rPr>
            </w:pPr>
            <w:r w:rsidRPr="00D4089B">
              <w:rPr>
                <w:lang w:val="en-US"/>
              </w:rPr>
              <w:t>AIRFLOW__CELERY__WORKER_PRECHECK</w:t>
            </w:r>
          </w:p>
        </w:tc>
        <w:tc>
          <w:tcPr>
            <w:tcW w:w="3771" w:type="dxa"/>
            <w:tcMar>
              <w:top w:w="57" w:type="dxa"/>
              <w:left w:w="85" w:type="dxa"/>
              <w:bottom w:w="57" w:type="dxa"/>
              <w:right w:w="85" w:type="dxa"/>
            </w:tcMar>
          </w:tcPr>
          <w:p w14:paraId="1CC333A5" w14:textId="48F0ED00" w:rsidR="00D4089B" w:rsidRPr="00D4089B" w:rsidRDefault="00D4089B" w:rsidP="00D4089B">
            <w:pPr>
              <w:pStyle w:val="aff8"/>
              <w:rPr>
                <w:lang w:val="ru-RU"/>
              </w:rPr>
            </w:pPr>
            <w:r w:rsidRPr="00D4089B">
              <w:rPr>
                <w:lang w:val="ru-RU"/>
              </w:rPr>
              <w:t xml:space="preserve">Проверка инициализации </w:t>
            </w:r>
            <w:r>
              <w:rPr>
                <w:lang w:val="ru-RU"/>
              </w:rPr>
              <w:t>обработчика</w:t>
            </w:r>
            <w:r w:rsidRPr="00D4089B">
              <w:rPr>
                <w:lang w:val="ru-RU"/>
              </w:rPr>
              <w:t xml:space="preserve"> для </w:t>
            </w:r>
            <w:r>
              <w:rPr>
                <w:lang w:val="ru-RU"/>
              </w:rPr>
              <w:t>валидации</w:t>
            </w:r>
            <w:r w:rsidRPr="00D4089B">
              <w:rPr>
                <w:lang w:val="ru-RU"/>
              </w:rPr>
              <w:t xml:space="preserve"> подключения к базе данных метаданных</w:t>
            </w:r>
            <w:r>
              <w:rPr>
                <w:lang w:val="ru-RU"/>
              </w:rPr>
              <w:t>.</w:t>
            </w:r>
          </w:p>
        </w:tc>
      </w:tr>
    </w:tbl>
    <w:p w14:paraId="73BBA1A3" w14:textId="259D58B7" w:rsidR="009F2301" w:rsidRDefault="009F2301" w:rsidP="009F2301">
      <w:pPr>
        <w:pStyle w:val="3a"/>
      </w:pPr>
      <w:bookmarkStart w:id="98" w:name="_Toc81490087"/>
      <w:r>
        <w:rPr>
          <w:lang w:val="ru-RU"/>
        </w:rPr>
        <w:t>Раздел</w:t>
      </w:r>
      <w:r w:rsidRPr="009F2301">
        <w:t xml:space="preserve"> </w:t>
      </w:r>
      <w:r>
        <w:t>[</w:t>
      </w:r>
      <w:r w:rsidRPr="009F2301">
        <w:t>celery_broker_transport_options</w:t>
      </w:r>
      <w:r>
        <w:t>]</w:t>
      </w:r>
      <w:bookmarkEnd w:id="98"/>
    </w:p>
    <w:p w14:paraId="309D53B2" w14:textId="179C7D20" w:rsidR="009F2301" w:rsidRPr="009F2301" w:rsidRDefault="009F2301" w:rsidP="009F2301">
      <w:pPr>
        <w:pStyle w:val="afff1"/>
        <w:rPr>
          <w:lang w:val="en-US"/>
        </w:rPr>
      </w:pPr>
      <w:r w:rsidRPr="009F2301">
        <w:t xml:space="preserve">Этот раздел предназначен для указания параметров, которые могут быть переданы базовому транспорту брокера </w:t>
      </w:r>
      <w:r>
        <w:rPr>
          <w:lang w:val="en-US"/>
        </w:rPr>
        <w:t>celery</w:t>
      </w:r>
      <w:r w:rsidRPr="009F2301">
        <w:t xml:space="preserve">. </w:t>
      </w:r>
      <w:r w:rsidRPr="009F2301">
        <w:rPr>
          <w:lang w:val="en-US"/>
        </w:rPr>
        <w:t xml:space="preserve">См. </w:t>
      </w:r>
      <w:hyperlink r:id="rId32" w:anchor="std:setting-broker_transport_options" w:history="1">
        <w:r w:rsidRPr="002F5210">
          <w:rPr>
            <w:rStyle w:val="af5"/>
            <w:lang w:val="en-US"/>
          </w:rPr>
          <w:t>Http://docs.celeryproject.org/en/latest/userguide/configuration.html#std:setting-broker_transport_options</w:t>
        </w:r>
      </w:hyperlink>
      <w:r w:rsidRPr="009F2301">
        <w:rPr>
          <w:lang w:val="en-US"/>
        </w:rPr>
        <w:t xml:space="preserve">. </w:t>
      </w:r>
    </w:p>
    <w:p w14:paraId="04BC4E8B" w14:textId="4D976A0B" w:rsidR="009F2301" w:rsidRPr="009069F7" w:rsidRDefault="009F2301" w:rsidP="009F2301">
      <w:pPr>
        <w:pStyle w:val="aff6"/>
        <w:rPr>
          <w:lang w:val="en-US"/>
        </w:rPr>
      </w:pPr>
      <w:r w:rsidRPr="00624C80">
        <w:t>Таблица</w:t>
      </w:r>
      <w:r w:rsidRPr="009069F7">
        <w:rPr>
          <w:lang w:val="en-US"/>
        </w:rPr>
        <w:t xml:space="preserve"> </w:t>
      </w:r>
      <w:r>
        <w:fldChar w:fldCharType="begin"/>
      </w:r>
      <w:r w:rsidRPr="009069F7">
        <w:rPr>
          <w:lang w:val="en-US"/>
        </w:rPr>
        <w:instrText xml:space="preserve"> SEQ </w:instrText>
      </w:r>
      <w:r>
        <w:instrText>Таблица</w:instrText>
      </w:r>
      <w:r w:rsidRPr="009069F7">
        <w:rPr>
          <w:lang w:val="en-US"/>
        </w:rPr>
        <w:instrText xml:space="preserve"> \* ARABIC </w:instrText>
      </w:r>
      <w:r>
        <w:fldChar w:fldCharType="separate"/>
      </w:r>
      <w:r w:rsidR="003707D5">
        <w:rPr>
          <w:noProof/>
          <w:lang w:val="en-US"/>
        </w:rPr>
        <w:t>70</w:t>
      </w:r>
      <w:r>
        <w:rPr>
          <w:noProof/>
        </w:rPr>
        <w:fldChar w:fldCharType="end"/>
      </w:r>
      <w:r w:rsidRPr="009069F7">
        <w:rPr>
          <w:lang w:val="en-US"/>
        </w:rPr>
        <w:t xml:space="preserve"> </w:t>
      </w:r>
      <w:r w:rsidRPr="009069F7">
        <w:rPr>
          <w:rFonts w:cs="Times New Roman"/>
          <w:lang w:val="en-US"/>
        </w:rPr>
        <w:t>—</w:t>
      </w:r>
      <w:r w:rsidRPr="009069F7">
        <w:rPr>
          <w:lang w:val="en-US"/>
        </w:rPr>
        <w:t xml:space="preserve"> </w:t>
      </w:r>
      <w:r>
        <w:t>Раздел</w:t>
      </w:r>
      <w:r w:rsidRPr="009069F7">
        <w:rPr>
          <w:lang w:val="en-US"/>
        </w:rPr>
        <w:t xml:space="preserve"> </w:t>
      </w:r>
      <w:r>
        <w:rPr>
          <w:lang w:val="en-US"/>
        </w:rPr>
        <w:t>[</w:t>
      </w:r>
      <w:r w:rsidRPr="009F2301">
        <w:rPr>
          <w:lang w:val="en-US"/>
        </w:rPr>
        <w:t>celery_broker_transport_options</w:t>
      </w:r>
      <w:r>
        <w:rPr>
          <w:lang w:val="en-US"/>
        </w:rPr>
        <w:t>]</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400"/>
        <w:gridCol w:w="992"/>
        <w:gridCol w:w="1427"/>
        <w:gridCol w:w="1754"/>
        <w:gridCol w:w="3771"/>
      </w:tblGrid>
      <w:tr w:rsidR="009F2301" w:rsidRPr="00BB4D23" w14:paraId="19653294" w14:textId="77777777" w:rsidTr="009F2301">
        <w:trPr>
          <w:trHeight w:val="454"/>
          <w:tblHeader/>
        </w:trPr>
        <w:tc>
          <w:tcPr>
            <w:tcW w:w="1400" w:type="dxa"/>
            <w:shd w:val="clear" w:color="auto" w:fill="7030A0"/>
            <w:tcMar>
              <w:top w:w="57" w:type="dxa"/>
              <w:left w:w="85" w:type="dxa"/>
              <w:bottom w:w="57" w:type="dxa"/>
              <w:right w:w="85" w:type="dxa"/>
            </w:tcMar>
          </w:tcPr>
          <w:p w14:paraId="471DCFF6" w14:textId="77777777" w:rsidR="009F2301" w:rsidRPr="00BB4D23" w:rsidRDefault="009F2301" w:rsidP="009F2301">
            <w:pPr>
              <w:pStyle w:val="affa"/>
            </w:pPr>
            <w:r>
              <w:t>Конфигурация</w:t>
            </w:r>
          </w:p>
        </w:tc>
        <w:tc>
          <w:tcPr>
            <w:tcW w:w="992" w:type="dxa"/>
            <w:shd w:val="clear" w:color="auto" w:fill="7030A0"/>
          </w:tcPr>
          <w:p w14:paraId="5DBFF1AF" w14:textId="77777777" w:rsidR="009F2301" w:rsidRDefault="009F2301" w:rsidP="009F2301">
            <w:pPr>
              <w:pStyle w:val="affa"/>
            </w:pPr>
            <w:r>
              <w:t>Тип</w:t>
            </w:r>
          </w:p>
        </w:tc>
        <w:tc>
          <w:tcPr>
            <w:tcW w:w="1427" w:type="dxa"/>
            <w:shd w:val="clear" w:color="auto" w:fill="7030A0"/>
          </w:tcPr>
          <w:p w14:paraId="27A7AE0D" w14:textId="77777777" w:rsidR="009F2301" w:rsidRDefault="009F2301" w:rsidP="009F2301">
            <w:pPr>
              <w:pStyle w:val="affa"/>
            </w:pPr>
            <w:r>
              <w:t>Значение по умолчанию</w:t>
            </w:r>
          </w:p>
        </w:tc>
        <w:tc>
          <w:tcPr>
            <w:tcW w:w="1754" w:type="dxa"/>
            <w:shd w:val="clear" w:color="auto" w:fill="7030A0"/>
          </w:tcPr>
          <w:p w14:paraId="66CCFCA4" w14:textId="77777777" w:rsidR="009F2301" w:rsidRDefault="009F2301" w:rsidP="009F2301">
            <w:pPr>
              <w:pStyle w:val="affa"/>
            </w:pPr>
            <w:r>
              <w:t>Переменная среды</w:t>
            </w:r>
          </w:p>
        </w:tc>
        <w:tc>
          <w:tcPr>
            <w:tcW w:w="3771" w:type="dxa"/>
            <w:shd w:val="clear" w:color="auto" w:fill="7030A0"/>
            <w:tcMar>
              <w:top w:w="57" w:type="dxa"/>
              <w:left w:w="85" w:type="dxa"/>
              <w:bottom w:w="57" w:type="dxa"/>
              <w:right w:w="85" w:type="dxa"/>
            </w:tcMar>
          </w:tcPr>
          <w:p w14:paraId="61050A33" w14:textId="77777777" w:rsidR="009F2301" w:rsidRPr="00991D67" w:rsidRDefault="009F2301" w:rsidP="009F2301">
            <w:pPr>
              <w:pStyle w:val="affa"/>
            </w:pPr>
            <w:r>
              <w:t>Описание</w:t>
            </w:r>
          </w:p>
        </w:tc>
      </w:tr>
      <w:tr w:rsidR="009F2301" w:rsidRPr="00123918" w14:paraId="5E87F6F5" w14:textId="77777777" w:rsidTr="009F2301">
        <w:tc>
          <w:tcPr>
            <w:tcW w:w="1400" w:type="dxa"/>
            <w:tcMar>
              <w:top w:w="57" w:type="dxa"/>
              <w:left w:w="85" w:type="dxa"/>
              <w:bottom w:w="57" w:type="dxa"/>
              <w:right w:w="85" w:type="dxa"/>
            </w:tcMar>
          </w:tcPr>
          <w:p w14:paraId="5A520865" w14:textId="4BDEB236" w:rsidR="009F2301" w:rsidRPr="00A33E64" w:rsidRDefault="009F2301" w:rsidP="009F2301">
            <w:pPr>
              <w:pStyle w:val="afffff6"/>
              <w:jc w:val="left"/>
            </w:pPr>
            <w:r w:rsidRPr="009F2301">
              <w:t>visibility_timeout</w:t>
            </w:r>
          </w:p>
        </w:tc>
        <w:tc>
          <w:tcPr>
            <w:tcW w:w="992" w:type="dxa"/>
          </w:tcPr>
          <w:p w14:paraId="1818E01D" w14:textId="21657B80" w:rsidR="009F2301" w:rsidRPr="00257B03" w:rsidRDefault="009F2301" w:rsidP="009F2301">
            <w:pPr>
              <w:pStyle w:val="afffff6"/>
              <w:rPr>
                <w:lang w:val="en-US"/>
              </w:rPr>
            </w:pPr>
            <w:r w:rsidRPr="007E747E">
              <w:rPr>
                <w:lang w:val="en-US"/>
              </w:rPr>
              <w:t>string</w:t>
            </w:r>
          </w:p>
        </w:tc>
        <w:tc>
          <w:tcPr>
            <w:tcW w:w="1427" w:type="dxa"/>
          </w:tcPr>
          <w:p w14:paraId="0D5A6EB6" w14:textId="457BE324" w:rsidR="009F2301" w:rsidRPr="00E129FC" w:rsidRDefault="009F2301" w:rsidP="009F2301">
            <w:pPr>
              <w:pStyle w:val="afffff6"/>
              <w:rPr>
                <w:lang w:val="en-US"/>
              </w:rPr>
            </w:pPr>
            <w:r w:rsidRPr="009F2301">
              <w:rPr>
                <w:lang w:val="en-US"/>
              </w:rPr>
              <w:t>None</w:t>
            </w:r>
          </w:p>
        </w:tc>
        <w:tc>
          <w:tcPr>
            <w:tcW w:w="1754" w:type="dxa"/>
          </w:tcPr>
          <w:p w14:paraId="6155FC1B" w14:textId="7EF10629" w:rsidR="009F2301" w:rsidRPr="001E0B8C" w:rsidRDefault="009F2301" w:rsidP="009F2301">
            <w:pPr>
              <w:pStyle w:val="afffff6"/>
              <w:rPr>
                <w:lang w:val="en-US"/>
              </w:rPr>
            </w:pPr>
            <w:r w:rsidRPr="009F2301">
              <w:rPr>
                <w:lang w:val="en-US"/>
              </w:rPr>
              <w:t>AIRFLOW__CELERY_BROKER_TRANSPORT_OPTIONS__VISIBILITY_TIMEOUT</w:t>
            </w:r>
          </w:p>
        </w:tc>
        <w:tc>
          <w:tcPr>
            <w:tcW w:w="3771" w:type="dxa"/>
            <w:tcMar>
              <w:top w:w="57" w:type="dxa"/>
              <w:left w:w="85" w:type="dxa"/>
              <w:bottom w:w="57" w:type="dxa"/>
              <w:right w:w="85" w:type="dxa"/>
            </w:tcMar>
          </w:tcPr>
          <w:p w14:paraId="5BF41B3D" w14:textId="44CC0A14" w:rsidR="009F2301" w:rsidRDefault="009F2301" w:rsidP="00123918">
            <w:pPr>
              <w:pStyle w:val="aff8"/>
            </w:pPr>
            <w:r w:rsidRPr="009F2301">
              <w:rPr>
                <w:lang w:val="ru-RU"/>
              </w:rPr>
              <w:t xml:space="preserve">Тайм-аут видимости определяет количество секунд, в течение которых </w:t>
            </w:r>
            <w:r>
              <w:rPr>
                <w:lang w:val="ru-RU"/>
              </w:rPr>
              <w:t>обработчик</w:t>
            </w:r>
            <w:r w:rsidRPr="009F2301">
              <w:rPr>
                <w:lang w:val="ru-RU"/>
              </w:rPr>
              <w:t xml:space="preserve"> подтвердит выполнение </w:t>
            </w:r>
            <w:r>
              <w:rPr>
                <w:lang w:val="ru-RU"/>
              </w:rPr>
              <w:t>таска</w:t>
            </w:r>
            <w:r w:rsidRPr="009F2301">
              <w:rPr>
                <w:lang w:val="ru-RU"/>
              </w:rPr>
              <w:t xml:space="preserve">, прежде чем сообщение будет повторно доставлено другому </w:t>
            </w:r>
            <w:r w:rsidR="00CD2FA1">
              <w:rPr>
                <w:lang w:val="ru-RU"/>
              </w:rPr>
              <w:t>обработчику</w:t>
            </w:r>
            <w:r w:rsidRPr="009F2301">
              <w:rPr>
                <w:lang w:val="ru-RU"/>
              </w:rPr>
              <w:t>. Обязательно увеличьте тайм-аут видимости, чтобы он совпадал со в</w:t>
            </w:r>
            <w:r w:rsidR="00565442">
              <w:rPr>
                <w:lang w:val="ru-RU"/>
              </w:rPr>
              <w:t>ременем самого длительного расчё</w:t>
            </w:r>
            <w:r w:rsidRPr="009F2301">
              <w:rPr>
                <w:lang w:val="ru-RU"/>
              </w:rPr>
              <w:t xml:space="preserve">тного времени прибытия, которое вы планируете использовать. </w:t>
            </w:r>
            <w:r w:rsidRPr="00123918">
              <w:rPr>
                <w:rStyle w:val="afffff7"/>
              </w:rPr>
              <w:t>visibility</w:t>
            </w:r>
            <w:r w:rsidRPr="00123918">
              <w:rPr>
                <w:rStyle w:val="afffff7"/>
                <w:lang w:val="ru-RU"/>
              </w:rPr>
              <w:t>_</w:t>
            </w:r>
            <w:r w:rsidRPr="00123918">
              <w:rPr>
                <w:rStyle w:val="afffff7"/>
              </w:rPr>
              <w:t>timeout</w:t>
            </w:r>
            <w:r w:rsidRPr="009F2301">
              <w:rPr>
                <w:lang w:val="ru-RU"/>
              </w:rPr>
              <w:t xml:space="preserve"> поддерживается только брокерами </w:t>
            </w:r>
            <w:r w:rsidR="00123918">
              <w:t>Celery</w:t>
            </w:r>
            <w:r w:rsidRPr="009F2301">
              <w:rPr>
                <w:lang w:val="ru-RU"/>
              </w:rPr>
              <w:t xml:space="preserve"> </w:t>
            </w:r>
            <w:r w:rsidRPr="009F2301">
              <w:t>Redis</w:t>
            </w:r>
            <w:r w:rsidRPr="009F2301">
              <w:rPr>
                <w:lang w:val="ru-RU"/>
              </w:rPr>
              <w:t xml:space="preserve"> и </w:t>
            </w:r>
            <w:r w:rsidRPr="009F2301">
              <w:t>SQS</w:t>
            </w:r>
            <w:r w:rsidRPr="009F2301">
              <w:rPr>
                <w:lang w:val="ru-RU"/>
              </w:rPr>
              <w:t xml:space="preserve">. См. </w:t>
            </w:r>
            <w:hyperlink r:id="rId33" w:anchor="std:setting-broker_transport_options" w:history="1">
              <w:r w:rsidR="00123918" w:rsidRPr="002F5210">
                <w:rPr>
                  <w:rStyle w:val="af5"/>
                  <w:sz w:val="22"/>
                </w:rPr>
                <w:t>http</w:t>
              </w:r>
              <w:r w:rsidR="00123918" w:rsidRPr="00123918">
                <w:rPr>
                  <w:rStyle w:val="af5"/>
                  <w:sz w:val="22"/>
                </w:rPr>
                <w:t>://</w:t>
              </w:r>
              <w:r w:rsidR="00123918" w:rsidRPr="002F5210">
                <w:rPr>
                  <w:rStyle w:val="af5"/>
                  <w:sz w:val="22"/>
                </w:rPr>
                <w:t>docs</w:t>
              </w:r>
              <w:r w:rsidR="00123918" w:rsidRPr="00123918">
                <w:rPr>
                  <w:rStyle w:val="af5"/>
                  <w:sz w:val="22"/>
                </w:rPr>
                <w:t>.</w:t>
              </w:r>
              <w:r w:rsidR="00123918" w:rsidRPr="002F5210">
                <w:rPr>
                  <w:rStyle w:val="af5"/>
                  <w:sz w:val="22"/>
                </w:rPr>
                <w:t>celeryproject</w:t>
              </w:r>
              <w:r w:rsidR="00123918" w:rsidRPr="00123918">
                <w:rPr>
                  <w:rStyle w:val="af5"/>
                  <w:sz w:val="22"/>
                </w:rPr>
                <w:t>.</w:t>
              </w:r>
              <w:r w:rsidR="00123918" w:rsidRPr="002F5210">
                <w:rPr>
                  <w:rStyle w:val="af5"/>
                  <w:sz w:val="22"/>
                </w:rPr>
                <w:t>org</w:t>
              </w:r>
              <w:r w:rsidR="00123918" w:rsidRPr="00123918">
                <w:rPr>
                  <w:rStyle w:val="af5"/>
                  <w:sz w:val="22"/>
                </w:rPr>
                <w:t>/</w:t>
              </w:r>
              <w:r w:rsidR="00123918" w:rsidRPr="002F5210">
                <w:rPr>
                  <w:rStyle w:val="af5"/>
                  <w:sz w:val="22"/>
                </w:rPr>
                <w:t>en</w:t>
              </w:r>
              <w:r w:rsidR="00123918" w:rsidRPr="00123918">
                <w:rPr>
                  <w:rStyle w:val="af5"/>
                  <w:sz w:val="22"/>
                </w:rPr>
                <w:t>/</w:t>
              </w:r>
              <w:r w:rsidR="00123918" w:rsidRPr="002F5210">
                <w:rPr>
                  <w:rStyle w:val="af5"/>
                  <w:sz w:val="22"/>
                </w:rPr>
                <w:t>master</w:t>
              </w:r>
              <w:r w:rsidR="00123918" w:rsidRPr="00123918">
                <w:rPr>
                  <w:rStyle w:val="af5"/>
                  <w:sz w:val="22"/>
                </w:rPr>
                <w:t>/</w:t>
              </w:r>
              <w:r w:rsidR="00123918" w:rsidRPr="002F5210">
                <w:rPr>
                  <w:rStyle w:val="af5"/>
                  <w:sz w:val="22"/>
                </w:rPr>
                <w:t>userguide</w:t>
              </w:r>
              <w:r w:rsidR="00123918" w:rsidRPr="00123918">
                <w:rPr>
                  <w:rStyle w:val="af5"/>
                  <w:sz w:val="22"/>
                </w:rPr>
                <w:t>/</w:t>
              </w:r>
              <w:r w:rsidR="00123918" w:rsidRPr="002F5210">
                <w:rPr>
                  <w:rStyle w:val="af5"/>
                  <w:sz w:val="22"/>
                </w:rPr>
                <w:t>configuration</w:t>
              </w:r>
              <w:r w:rsidR="00123918" w:rsidRPr="00123918">
                <w:rPr>
                  <w:rStyle w:val="af5"/>
                  <w:sz w:val="22"/>
                </w:rPr>
                <w:t>.</w:t>
              </w:r>
              <w:r w:rsidR="00123918" w:rsidRPr="002F5210">
                <w:rPr>
                  <w:rStyle w:val="af5"/>
                  <w:sz w:val="22"/>
                </w:rPr>
                <w:t>html</w:t>
              </w:r>
              <w:r w:rsidR="00123918" w:rsidRPr="00123918">
                <w:rPr>
                  <w:rStyle w:val="af5"/>
                  <w:sz w:val="22"/>
                </w:rPr>
                <w:t>#</w:t>
              </w:r>
              <w:r w:rsidR="00123918" w:rsidRPr="002F5210">
                <w:rPr>
                  <w:rStyle w:val="af5"/>
                  <w:sz w:val="22"/>
                </w:rPr>
                <w:t>std</w:t>
              </w:r>
              <w:r w:rsidR="00123918" w:rsidRPr="00123918">
                <w:rPr>
                  <w:rStyle w:val="af5"/>
                  <w:sz w:val="22"/>
                </w:rPr>
                <w:t>:</w:t>
              </w:r>
              <w:r w:rsidR="00123918" w:rsidRPr="002F5210">
                <w:rPr>
                  <w:rStyle w:val="af5"/>
                  <w:sz w:val="22"/>
                </w:rPr>
                <w:t>setting</w:t>
              </w:r>
              <w:r w:rsidR="00123918" w:rsidRPr="00123918">
                <w:rPr>
                  <w:rStyle w:val="af5"/>
                  <w:sz w:val="22"/>
                </w:rPr>
                <w:t>-</w:t>
              </w:r>
              <w:r w:rsidR="00123918" w:rsidRPr="002F5210">
                <w:rPr>
                  <w:rStyle w:val="af5"/>
                  <w:sz w:val="22"/>
                </w:rPr>
                <w:t>broker</w:t>
              </w:r>
              <w:r w:rsidR="00123918" w:rsidRPr="00123918">
                <w:rPr>
                  <w:rStyle w:val="af5"/>
                  <w:sz w:val="22"/>
                </w:rPr>
                <w:t>_</w:t>
              </w:r>
              <w:r w:rsidR="00123918" w:rsidRPr="002F5210">
                <w:rPr>
                  <w:rStyle w:val="af5"/>
                  <w:sz w:val="22"/>
                </w:rPr>
                <w:t>transport</w:t>
              </w:r>
              <w:r w:rsidR="00123918" w:rsidRPr="00123918">
                <w:rPr>
                  <w:rStyle w:val="af5"/>
                  <w:sz w:val="22"/>
                </w:rPr>
                <w:t>_</w:t>
              </w:r>
              <w:r w:rsidR="00123918" w:rsidRPr="002F5210">
                <w:rPr>
                  <w:rStyle w:val="af5"/>
                  <w:sz w:val="22"/>
                </w:rPr>
                <w:t>options</w:t>
              </w:r>
            </w:hyperlink>
            <w:r w:rsidR="00123918">
              <w:t>.</w:t>
            </w:r>
          </w:p>
          <w:p w14:paraId="3AB5764B" w14:textId="290FDAE9" w:rsidR="00123918" w:rsidRPr="00123918" w:rsidRDefault="00123918" w:rsidP="00123918">
            <w:pPr>
              <w:pStyle w:val="aff8"/>
              <w:rPr>
                <w:lang w:val="ru-RU"/>
              </w:rPr>
            </w:pPr>
            <w:r>
              <w:rPr>
                <w:lang w:val="ru-RU"/>
              </w:rPr>
              <w:t xml:space="preserve">Пример — </w:t>
            </w:r>
            <w:r w:rsidRPr="00123918">
              <w:rPr>
                <w:rStyle w:val="afffff7"/>
              </w:rPr>
              <w:t>21600</w:t>
            </w:r>
            <w:r>
              <w:rPr>
                <w:lang w:val="ru-RU"/>
              </w:rPr>
              <w:t>.</w:t>
            </w:r>
          </w:p>
        </w:tc>
      </w:tr>
    </w:tbl>
    <w:p w14:paraId="38605938" w14:textId="5DA4CB00" w:rsidR="00123918" w:rsidRDefault="00123918" w:rsidP="00123918">
      <w:pPr>
        <w:pStyle w:val="3a"/>
      </w:pPr>
      <w:bookmarkStart w:id="99" w:name="_Toc81490088"/>
      <w:r>
        <w:rPr>
          <w:lang w:val="ru-RU"/>
        </w:rPr>
        <w:lastRenderedPageBreak/>
        <w:t>Раздел</w:t>
      </w:r>
      <w:r w:rsidRPr="009F2301">
        <w:t xml:space="preserve"> </w:t>
      </w:r>
      <w:r>
        <w:t>[dask]</w:t>
      </w:r>
      <w:bookmarkEnd w:id="99"/>
    </w:p>
    <w:p w14:paraId="634B7EA7" w14:textId="51C4DB87" w:rsidR="00123918" w:rsidRPr="00123918" w:rsidRDefault="00123918" w:rsidP="00123918">
      <w:pPr>
        <w:pStyle w:val="afff1"/>
      </w:pPr>
      <w:r w:rsidRPr="00123918">
        <w:t xml:space="preserve">Этот раздел применяется только в том случае, если вы используете </w:t>
      </w:r>
      <w:r w:rsidRPr="00123918">
        <w:rPr>
          <w:rStyle w:val="afffff0"/>
        </w:rPr>
        <w:t>DaskExecutor</w:t>
      </w:r>
      <w:r w:rsidRPr="00123918">
        <w:t xml:space="preserve"> в разделе </w:t>
      </w:r>
      <w:r w:rsidRPr="00123918">
        <w:rPr>
          <w:rStyle w:val="afffff0"/>
          <w:lang w:val="ru-RU"/>
        </w:rPr>
        <w:t>[</w:t>
      </w:r>
      <w:r w:rsidRPr="00123918">
        <w:rPr>
          <w:rStyle w:val="afffff0"/>
        </w:rPr>
        <w:t>core</w:t>
      </w:r>
      <w:r w:rsidRPr="00123918">
        <w:rPr>
          <w:rStyle w:val="afffff0"/>
          <w:lang w:val="ru-RU"/>
        </w:rPr>
        <w:t>]</w:t>
      </w:r>
      <w:r w:rsidRPr="00123918">
        <w:t xml:space="preserve"> выше.</w:t>
      </w:r>
    </w:p>
    <w:p w14:paraId="6246A72E" w14:textId="6E7B72FF" w:rsidR="00123918" w:rsidRPr="009069F7" w:rsidRDefault="00123918" w:rsidP="00123918">
      <w:pPr>
        <w:pStyle w:val="aff6"/>
        <w:rPr>
          <w:lang w:val="en-US"/>
        </w:rPr>
      </w:pPr>
      <w:r w:rsidRPr="00624C80">
        <w:t>Таблица</w:t>
      </w:r>
      <w:r w:rsidRPr="009069F7">
        <w:rPr>
          <w:lang w:val="en-US"/>
        </w:rPr>
        <w:t xml:space="preserve"> </w:t>
      </w:r>
      <w:r>
        <w:fldChar w:fldCharType="begin"/>
      </w:r>
      <w:r w:rsidRPr="009069F7">
        <w:rPr>
          <w:lang w:val="en-US"/>
        </w:rPr>
        <w:instrText xml:space="preserve"> SEQ </w:instrText>
      </w:r>
      <w:r>
        <w:instrText>Таблица</w:instrText>
      </w:r>
      <w:r w:rsidRPr="009069F7">
        <w:rPr>
          <w:lang w:val="en-US"/>
        </w:rPr>
        <w:instrText xml:space="preserve"> \* ARABIC </w:instrText>
      </w:r>
      <w:r>
        <w:fldChar w:fldCharType="separate"/>
      </w:r>
      <w:r w:rsidR="003707D5">
        <w:rPr>
          <w:noProof/>
          <w:lang w:val="en-US"/>
        </w:rPr>
        <w:t>71</w:t>
      </w:r>
      <w:r>
        <w:rPr>
          <w:noProof/>
        </w:rPr>
        <w:fldChar w:fldCharType="end"/>
      </w:r>
      <w:r w:rsidRPr="009069F7">
        <w:rPr>
          <w:lang w:val="en-US"/>
        </w:rPr>
        <w:t xml:space="preserve"> </w:t>
      </w:r>
      <w:r w:rsidRPr="009069F7">
        <w:rPr>
          <w:rFonts w:cs="Times New Roman"/>
          <w:lang w:val="en-US"/>
        </w:rPr>
        <w:t>—</w:t>
      </w:r>
      <w:r w:rsidRPr="009069F7">
        <w:rPr>
          <w:lang w:val="en-US"/>
        </w:rPr>
        <w:t xml:space="preserve"> </w:t>
      </w:r>
      <w:r>
        <w:t>Раздел</w:t>
      </w:r>
      <w:r w:rsidRPr="009069F7">
        <w:rPr>
          <w:lang w:val="en-US"/>
        </w:rPr>
        <w:t xml:space="preserve"> </w:t>
      </w:r>
      <w:r>
        <w:rPr>
          <w:lang w:val="en-US"/>
        </w:rPr>
        <w:t>[dask]</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400"/>
        <w:gridCol w:w="992"/>
        <w:gridCol w:w="1427"/>
        <w:gridCol w:w="1754"/>
        <w:gridCol w:w="3771"/>
      </w:tblGrid>
      <w:tr w:rsidR="00123918" w:rsidRPr="00BB4D23" w14:paraId="1947AC55" w14:textId="77777777" w:rsidTr="0066137E">
        <w:trPr>
          <w:trHeight w:val="454"/>
          <w:tblHeader/>
        </w:trPr>
        <w:tc>
          <w:tcPr>
            <w:tcW w:w="1400" w:type="dxa"/>
            <w:shd w:val="clear" w:color="auto" w:fill="7030A0"/>
            <w:tcMar>
              <w:top w:w="57" w:type="dxa"/>
              <w:left w:w="85" w:type="dxa"/>
              <w:bottom w:w="57" w:type="dxa"/>
              <w:right w:w="85" w:type="dxa"/>
            </w:tcMar>
          </w:tcPr>
          <w:p w14:paraId="4B8879BC" w14:textId="77777777" w:rsidR="00123918" w:rsidRPr="00BB4D23" w:rsidRDefault="00123918" w:rsidP="0066137E">
            <w:pPr>
              <w:pStyle w:val="affa"/>
            </w:pPr>
            <w:r>
              <w:t>Конфигурация</w:t>
            </w:r>
          </w:p>
        </w:tc>
        <w:tc>
          <w:tcPr>
            <w:tcW w:w="992" w:type="dxa"/>
            <w:shd w:val="clear" w:color="auto" w:fill="7030A0"/>
          </w:tcPr>
          <w:p w14:paraId="4DB2FBF6" w14:textId="77777777" w:rsidR="00123918" w:rsidRDefault="00123918" w:rsidP="0066137E">
            <w:pPr>
              <w:pStyle w:val="affa"/>
            </w:pPr>
            <w:r>
              <w:t>Тип</w:t>
            </w:r>
          </w:p>
        </w:tc>
        <w:tc>
          <w:tcPr>
            <w:tcW w:w="1427" w:type="dxa"/>
            <w:shd w:val="clear" w:color="auto" w:fill="7030A0"/>
          </w:tcPr>
          <w:p w14:paraId="6678DDF6" w14:textId="77777777" w:rsidR="00123918" w:rsidRDefault="00123918" w:rsidP="0066137E">
            <w:pPr>
              <w:pStyle w:val="affa"/>
            </w:pPr>
            <w:r>
              <w:t>Значение по умолчанию</w:t>
            </w:r>
          </w:p>
        </w:tc>
        <w:tc>
          <w:tcPr>
            <w:tcW w:w="1754" w:type="dxa"/>
            <w:shd w:val="clear" w:color="auto" w:fill="7030A0"/>
          </w:tcPr>
          <w:p w14:paraId="45E81F27" w14:textId="77777777" w:rsidR="00123918" w:rsidRDefault="00123918" w:rsidP="0066137E">
            <w:pPr>
              <w:pStyle w:val="affa"/>
            </w:pPr>
            <w:r>
              <w:t>Переменная среды</w:t>
            </w:r>
          </w:p>
        </w:tc>
        <w:tc>
          <w:tcPr>
            <w:tcW w:w="3771" w:type="dxa"/>
            <w:shd w:val="clear" w:color="auto" w:fill="7030A0"/>
            <w:tcMar>
              <w:top w:w="57" w:type="dxa"/>
              <w:left w:w="85" w:type="dxa"/>
              <w:bottom w:w="57" w:type="dxa"/>
              <w:right w:w="85" w:type="dxa"/>
            </w:tcMar>
          </w:tcPr>
          <w:p w14:paraId="74FFED83" w14:textId="77777777" w:rsidR="00123918" w:rsidRPr="00991D67" w:rsidRDefault="00123918" w:rsidP="0066137E">
            <w:pPr>
              <w:pStyle w:val="affa"/>
            </w:pPr>
            <w:r>
              <w:t>Описание</w:t>
            </w:r>
          </w:p>
        </w:tc>
      </w:tr>
      <w:tr w:rsidR="00123918" w:rsidRPr="00123918" w14:paraId="6493D5D1" w14:textId="77777777" w:rsidTr="0066137E">
        <w:tc>
          <w:tcPr>
            <w:tcW w:w="1400" w:type="dxa"/>
            <w:tcMar>
              <w:top w:w="57" w:type="dxa"/>
              <w:left w:w="85" w:type="dxa"/>
              <w:bottom w:w="57" w:type="dxa"/>
              <w:right w:w="85" w:type="dxa"/>
            </w:tcMar>
          </w:tcPr>
          <w:p w14:paraId="6DAB0886" w14:textId="7A0362B2" w:rsidR="00123918" w:rsidRPr="00A33E64" w:rsidRDefault="00123918" w:rsidP="0066137E">
            <w:pPr>
              <w:pStyle w:val="afffff6"/>
              <w:jc w:val="left"/>
            </w:pPr>
            <w:r w:rsidRPr="00123918">
              <w:t>cluster_address</w:t>
            </w:r>
          </w:p>
        </w:tc>
        <w:tc>
          <w:tcPr>
            <w:tcW w:w="992" w:type="dxa"/>
          </w:tcPr>
          <w:p w14:paraId="5573001A" w14:textId="19EFA819" w:rsidR="00123918" w:rsidRPr="00257B03" w:rsidRDefault="00123918" w:rsidP="0066137E">
            <w:pPr>
              <w:pStyle w:val="afffff6"/>
              <w:rPr>
                <w:lang w:val="en-US"/>
              </w:rPr>
            </w:pPr>
            <w:r w:rsidRPr="00123918">
              <w:rPr>
                <w:lang w:val="en-US"/>
              </w:rPr>
              <w:t>string</w:t>
            </w:r>
          </w:p>
        </w:tc>
        <w:tc>
          <w:tcPr>
            <w:tcW w:w="1427" w:type="dxa"/>
          </w:tcPr>
          <w:p w14:paraId="37D7D65D" w14:textId="4BEE39EC" w:rsidR="00123918" w:rsidRPr="00E129FC" w:rsidRDefault="00123918" w:rsidP="0066137E">
            <w:pPr>
              <w:pStyle w:val="afffff6"/>
              <w:rPr>
                <w:lang w:val="en-US"/>
              </w:rPr>
            </w:pPr>
            <w:r w:rsidRPr="00123918">
              <w:rPr>
                <w:lang w:val="en-US"/>
              </w:rPr>
              <w:t>127.0.0.1:8786</w:t>
            </w:r>
          </w:p>
        </w:tc>
        <w:tc>
          <w:tcPr>
            <w:tcW w:w="1754" w:type="dxa"/>
          </w:tcPr>
          <w:p w14:paraId="6E477D5B" w14:textId="6324E286" w:rsidR="00123918" w:rsidRPr="001E0B8C" w:rsidRDefault="00123918" w:rsidP="0066137E">
            <w:pPr>
              <w:pStyle w:val="afffff6"/>
              <w:rPr>
                <w:lang w:val="en-US"/>
              </w:rPr>
            </w:pPr>
            <w:r w:rsidRPr="00123918">
              <w:rPr>
                <w:lang w:val="en-US"/>
              </w:rPr>
              <w:t>AIRFLOW__DASK__CLUSTER_ADDRESS</w:t>
            </w:r>
          </w:p>
        </w:tc>
        <w:tc>
          <w:tcPr>
            <w:tcW w:w="3771" w:type="dxa"/>
            <w:tcMar>
              <w:top w:w="57" w:type="dxa"/>
              <w:left w:w="85" w:type="dxa"/>
              <w:bottom w:w="57" w:type="dxa"/>
              <w:right w:w="85" w:type="dxa"/>
            </w:tcMar>
          </w:tcPr>
          <w:p w14:paraId="07D07E8F" w14:textId="7FB696CC" w:rsidR="00123918" w:rsidRPr="00123918" w:rsidRDefault="00123918" w:rsidP="0066137E">
            <w:pPr>
              <w:pStyle w:val="aff8"/>
              <w:rPr>
                <w:lang w:val="ru-RU"/>
              </w:rPr>
            </w:pPr>
            <w:r w:rsidRPr="00123918">
              <w:rPr>
                <w:lang w:val="ru-RU"/>
              </w:rPr>
              <w:t>IP-адрес и порт планировщика кластера Dask.</w:t>
            </w:r>
          </w:p>
        </w:tc>
      </w:tr>
      <w:tr w:rsidR="00123918" w:rsidRPr="00123918" w14:paraId="3227239B" w14:textId="77777777" w:rsidTr="0066137E">
        <w:tc>
          <w:tcPr>
            <w:tcW w:w="1400" w:type="dxa"/>
            <w:tcMar>
              <w:top w:w="57" w:type="dxa"/>
              <w:left w:w="85" w:type="dxa"/>
              <w:bottom w:w="57" w:type="dxa"/>
              <w:right w:w="85" w:type="dxa"/>
            </w:tcMar>
          </w:tcPr>
          <w:p w14:paraId="11C92EEB" w14:textId="589ED39F" w:rsidR="00123918" w:rsidRPr="00123918" w:rsidRDefault="00123918" w:rsidP="0066137E">
            <w:pPr>
              <w:pStyle w:val="afffff6"/>
              <w:jc w:val="left"/>
            </w:pPr>
            <w:r w:rsidRPr="00123918">
              <w:t>tls_ca</w:t>
            </w:r>
          </w:p>
        </w:tc>
        <w:tc>
          <w:tcPr>
            <w:tcW w:w="992" w:type="dxa"/>
          </w:tcPr>
          <w:p w14:paraId="6E199C80" w14:textId="19411058" w:rsidR="00123918" w:rsidRPr="00123918" w:rsidRDefault="00123918" w:rsidP="0066137E">
            <w:pPr>
              <w:pStyle w:val="afffff6"/>
              <w:rPr>
                <w:lang w:val="en-US"/>
              </w:rPr>
            </w:pPr>
            <w:r w:rsidRPr="00123918">
              <w:rPr>
                <w:lang w:val="en-US"/>
              </w:rPr>
              <w:t>string</w:t>
            </w:r>
          </w:p>
        </w:tc>
        <w:tc>
          <w:tcPr>
            <w:tcW w:w="1427" w:type="dxa"/>
          </w:tcPr>
          <w:p w14:paraId="6795BE01" w14:textId="6E909BFD" w:rsidR="00123918" w:rsidRPr="00123918" w:rsidRDefault="00123918" w:rsidP="0066137E">
            <w:pPr>
              <w:pStyle w:val="afffff6"/>
              <w:rPr>
                <w:lang w:val="en-US"/>
              </w:rPr>
            </w:pPr>
            <w:r w:rsidRPr="00123918">
              <w:rPr>
                <w:lang w:val="en-US"/>
              </w:rPr>
              <w:t>''</w:t>
            </w:r>
          </w:p>
        </w:tc>
        <w:tc>
          <w:tcPr>
            <w:tcW w:w="1754" w:type="dxa"/>
          </w:tcPr>
          <w:p w14:paraId="76A70E97" w14:textId="48B732AA" w:rsidR="00123918" w:rsidRPr="00123918" w:rsidRDefault="00123918" w:rsidP="0066137E">
            <w:pPr>
              <w:pStyle w:val="afffff6"/>
              <w:rPr>
                <w:lang w:val="en-US"/>
              </w:rPr>
            </w:pPr>
            <w:r w:rsidRPr="00123918">
              <w:rPr>
                <w:lang w:val="en-US"/>
              </w:rPr>
              <w:t>AIRFLOW__DASK__TLS_CA</w:t>
            </w:r>
          </w:p>
        </w:tc>
        <w:tc>
          <w:tcPr>
            <w:tcW w:w="3771" w:type="dxa"/>
            <w:tcMar>
              <w:top w:w="57" w:type="dxa"/>
              <w:left w:w="85" w:type="dxa"/>
              <w:bottom w:w="57" w:type="dxa"/>
              <w:right w:w="85" w:type="dxa"/>
            </w:tcMar>
          </w:tcPr>
          <w:p w14:paraId="01E7BC15" w14:textId="18B71664" w:rsidR="00123918" w:rsidRPr="00123918" w:rsidRDefault="00123918" w:rsidP="0066137E">
            <w:pPr>
              <w:pStyle w:val="aff8"/>
              <w:rPr>
                <w:lang w:val="ru-RU"/>
              </w:rPr>
            </w:pPr>
            <w:r w:rsidRPr="00123918">
              <w:rPr>
                <w:lang w:val="ru-RU"/>
              </w:rPr>
              <w:t>Настройки TLS / SSL для доступа к защищенному планировщику Dask.</w:t>
            </w:r>
          </w:p>
        </w:tc>
      </w:tr>
      <w:tr w:rsidR="00123918" w:rsidRPr="00123918" w14:paraId="093E6315" w14:textId="77777777" w:rsidTr="0066137E">
        <w:tc>
          <w:tcPr>
            <w:tcW w:w="1400" w:type="dxa"/>
            <w:tcMar>
              <w:top w:w="57" w:type="dxa"/>
              <w:left w:w="85" w:type="dxa"/>
              <w:bottom w:w="57" w:type="dxa"/>
              <w:right w:w="85" w:type="dxa"/>
            </w:tcMar>
          </w:tcPr>
          <w:p w14:paraId="2C042101" w14:textId="5CB23DD2" w:rsidR="00123918" w:rsidRPr="00123918" w:rsidRDefault="00123918" w:rsidP="00123918">
            <w:pPr>
              <w:pStyle w:val="afffff6"/>
              <w:jc w:val="left"/>
            </w:pPr>
            <w:r w:rsidRPr="00123918">
              <w:t>tls_cert</w:t>
            </w:r>
          </w:p>
        </w:tc>
        <w:tc>
          <w:tcPr>
            <w:tcW w:w="992" w:type="dxa"/>
          </w:tcPr>
          <w:p w14:paraId="3572ECF2" w14:textId="6B172819" w:rsidR="00123918" w:rsidRPr="00123918" w:rsidRDefault="00123918" w:rsidP="00123918">
            <w:pPr>
              <w:pStyle w:val="afffff6"/>
              <w:rPr>
                <w:lang w:val="en-US"/>
              </w:rPr>
            </w:pPr>
            <w:r w:rsidRPr="00123918">
              <w:rPr>
                <w:lang w:val="en-US"/>
              </w:rPr>
              <w:t>string</w:t>
            </w:r>
          </w:p>
        </w:tc>
        <w:tc>
          <w:tcPr>
            <w:tcW w:w="1427" w:type="dxa"/>
          </w:tcPr>
          <w:p w14:paraId="14F8C1A1" w14:textId="726A475B" w:rsidR="00123918" w:rsidRPr="00123918" w:rsidRDefault="00123918" w:rsidP="00123918">
            <w:pPr>
              <w:pStyle w:val="afffff6"/>
              <w:rPr>
                <w:lang w:val="en-US"/>
              </w:rPr>
            </w:pPr>
            <w:r w:rsidRPr="00123918">
              <w:rPr>
                <w:lang w:val="en-US"/>
              </w:rPr>
              <w:t>''</w:t>
            </w:r>
          </w:p>
        </w:tc>
        <w:tc>
          <w:tcPr>
            <w:tcW w:w="1754" w:type="dxa"/>
          </w:tcPr>
          <w:p w14:paraId="2628FC6E" w14:textId="11031E4F" w:rsidR="00123918" w:rsidRPr="00123918" w:rsidRDefault="00123918" w:rsidP="00123918">
            <w:pPr>
              <w:pStyle w:val="afffff6"/>
              <w:rPr>
                <w:lang w:val="en-US"/>
              </w:rPr>
            </w:pPr>
            <w:r w:rsidRPr="00123918">
              <w:rPr>
                <w:lang w:val="en-US"/>
              </w:rPr>
              <w:t>AIRFLOW__DASK__TLS_CERT</w:t>
            </w:r>
          </w:p>
        </w:tc>
        <w:tc>
          <w:tcPr>
            <w:tcW w:w="3771" w:type="dxa"/>
            <w:tcMar>
              <w:top w:w="57" w:type="dxa"/>
              <w:left w:w="85" w:type="dxa"/>
              <w:bottom w:w="57" w:type="dxa"/>
              <w:right w:w="85" w:type="dxa"/>
            </w:tcMar>
          </w:tcPr>
          <w:p w14:paraId="0D68D19E" w14:textId="3FF37F1F" w:rsidR="00123918" w:rsidRPr="00123918" w:rsidRDefault="00123918" w:rsidP="00123918">
            <w:pPr>
              <w:pStyle w:val="aff8"/>
              <w:rPr>
                <w:lang w:val="ru-RU"/>
              </w:rPr>
            </w:pPr>
            <w:r>
              <w:rPr>
                <w:lang w:val="ru-RU"/>
              </w:rPr>
              <w:t>—</w:t>
            </w:r>
          </w:p>
        </w:tc>
      </w:tr>
      <w:tr w:rsidR="00123918" w:rsidRPr="00123918" w14:paraId="3472AA18" w14:textId="77777777" w:rsidTr="0066137E">
        <w:tc>
          <w:tcPr>
            <w:tcW w:w="1400" w:type="dxa"/>
            <w:tcMar>
              <w:top w:w="57" w:type="dxa"/>
              <w:left w:w="85" w:type="dxa"/>
              <w:bottom w:w="57" w:type="dxa"/>
              <w:right w:w="85" w:type="dxa"/>
            </w:tcMar>
          </w:tcPr>
          <w:p w14:paraId="1FCEF7BC" w14:textId="06E509D7" w:rsidR="00123918" w:rsidRPr="00123918" w:rsidRDefault="00123918" w:rsidP="00123918">
            <w:pPr>
              <w:pStyle w:val="afffff6"/>
              <w:jc w:val="left"/>
            </w:pPr>
            <w:r w:rsidRPr="00123918">
              <w:t>tls_key</w:t>
            </w:r>
          </w:p>
        </w:tc>
        <w:tc>
          <w:tcPr>
            <w:tcW w:w="992" w:type="dxa"/>
          </w:tcPr>
          <w:p w14:paraId="6202A2A3" w14:textId="5E0023B8" w:rsidR="00123918" w:rsidRPr="00123918" w:rsidRDefault="00123918" w:rsidP="00123918">
            <w:pPr>
              <w:pStyle w:val="afffff6"/>
              <w:rPr>
                <w:lang w:val="en-US"/>
              </w:rPr>
            </w:pPr>
            <w:r w:rsidRPr="00123918">
              <w:rPr>
                <w:lang w:val="en-US"/>
              </w:rPr>
              <w:t>string</w:t>
            </w:r>
          </w:p>
        </w:tc>
        <w:tc>
          <w:tcPr>
            <w:tcW w:w="1427" w:type="dxa"/>
          </w:tcPr>
          <w:p w14:paraId="1A264206" w14:textId="46673B49" w:rsidR="00123918" w:rsidRPr="00123918" w:rsidRDefault="00123918" w:rsidP="00123918">
            <w:pPr>
              <w:pStyle w:val="afffff6"/>
              <w:rPr>
                <w:lang w:val="en-US"/>
              </w:rPr>
            </w:pPr>
            <w:r w:rsidRPr="00123918">
              <w:rPr>
                <w:lang w:val="en-US"/>
              </w:rPr>
              <w:t>''</w:t>
            </w:r>
          </w:p>
        </w:tc>
        <w:tc>
          <w:tcPr>
            <w:tcW w:w="1754" w:type="dxa"/>
          </w:tcPr>
          <w:p w14:paraId="48BFAEDB" w14:textId="26F4AE7B" w:rsidR="00123918" w:rsidRPr="00123918" w:rsidRDefault="00123918" w:rsidP="00123918">
            <w:pPr>
              <w:pStyle w:val="afffff6"/>
              <w:rPr>
                <w:lang w:val="en-US"/>
              </w:rPr>
            </w:pPr>
            <w:r w:rsidRPr="00123918">
              <w:rPr>
                <w:lang w:val="en-US"/>
              </w:rPr>
              <w:t>AIRFLOW__DASK__TLS_KEY</w:t>
            </w:r>
          </w:p>
        </w:tc>
        <w:tc>
          <w:tcPr>
            <w:tcW w:w="3771" w:type="dxa"/>
            <w:tcMar>
              <w:top w:w="57" w:type="dxa"/>
              <w:left w:w="85" w:type="dxa"/>
              <w:bottom w:w="57" w:type="dxa"/>
              <w:right w:w="85" w:type="dxa"/>
            </w:tcMar>
          </w:tcPr>
          <w:p w14:paraId="7CA3D6C1" w14:textId="2350899E" w:rsidR="00123918" w:rsidRDefault="00123918" w:rsidP="00123918">
            <w:pPr>
              <w:pStyle w:val="aff8"/>
              <w:rPr>
                <w:lang w:val="ru-RU"/>
              </w:rPr>
            </w:pPr>
            <w:r>
              <w:rPr>
                <w:lang w:val="ru-RU"/>
              </w:rPr>
              <w:t>—</w:t>
            </w:r>
          </w:p>
        </w:tc>
      </w:tr>
    </w:tbl>
    <w:p w14:paraId="3B77CFD8" w14:textId="5ABE6DB4" w:rsidR="00123918" w:rsidRDefault="00123918" w:rsidP="00123918">
      <w:pPr>
        <w:pStyle w:val="3a"/>
      </w:pPr>
      <w:bookmarkStart w:id="100" w:name="_Toc81490089"/>
      <w:r>
        <w:rPr>
          <w:lang w:val="ru-RU"/>
        </w:rPr>
        <w:t>Раздел</w:t>
      </w:r>
      <w:r w:rsidRPr="009F2301">
        <w:t xml:space="preserve"> </w:t>
      </w:r>
      <w:r>
        <w:t>[</w:t>
      </w:r>
      <w:r w:rsidRPr="00123918">
        <w:t>scheduler</w:t>
      </w:r>
      <w:r>
        <w:t>]</w:t>
      </w:r>
      <w:bookmarkEnd w:id="100"/>
    </w:p>
    <w:p w14:paraId="4475E17F" w14:textId="593539C5" w:rsidR="00123918" w:rsidRPr="009069F7" w:rsidRDefault="00123918" w:rsidP="00123918">
      <w:pPr>
        <w:pStyle w:val="aff6"/>
        <w:rPr>
          <w:lang w:val="en-US"/>
        </w:rPr>
      </w:pPr>
      <w:r w:rsidRPr="00624C80">
        <w:t>Таблица</w:t>
      </w:r>
      <w:r w:rsidRPr="009069F7">
        <w:rPr>
          <w:lang w:val="en-US"/>
        </w:rPr>
        <w:t xml:space="preserve"> </w:t>
      </w:r>
      <w:r>
        <w:fldChar w:fldCharType="begin"/>
      </w:r>
      <w:r w:rsidRPr="009069F7">
        <w:rPr>
          <w:lang w:val="en-US"/>
        </w:rPr>
        <w:instrText xml:space="preserve"> SEQ </w:instrText>
      </w:r>
      <w:r>
        <w:instrText>Таблица</w:instrText>
      </w:r>
      <w:r w:rsidRPr="009069F7">
        <w:rPr>
          <w:lang w:val="en-US"/>
        </w:rPr>
        <w:instrText xml:space="preserve"> \* ARABIC </w:instrText>
      </w:r>
      <w:r>
        <w:fldChar w:fldCharType="separate"/>
      </w:r>
      <w:r w:rsidR="003707D5">
        <w:rPr>
          <w:noProof/>
          <w:lang w:val="en-US"/>
        </w:rPr>
        <w:t>72</w:t>
      </w:r>
      <w:r>
        <w:rPr>
          <w:noProof/>
        </w:rPr>
        <w:fldChar w:fldCharType="end"/>
      </w:r>
      <w:r w:rsidRPr="009069F7">
        <w:rPr>
          <w:lang w:val="en-US"/>
        </w:rPr>
        <w:t xml:space="preserve"> </w:t>
      </w:r>
      <w:r w:rsidRPr="009069F7">
        <w:rPr>
          <w:rFonts w:cs="Times New Roman"/>
          <w:lang w:val="en-US"/>
        </w:rPr>
        <w:t>—</w:t>
      </w:r>
      <w:r w:rsidRPr="009069F7">
        <w:rPr>
          <w:lang w:val="en-US"/>
        </w:rPr>
        <w:t xml:space="preserve"> </w:t>
      </w:r>
      <w:r>
        <w:t>Раздел</w:t>
      </w:r>
      <w:r w:rsidRPr="009069F7">
        <w:rPr>
          <w:lang w:val="en-US"/>
        </w:rPr>
        <w:t xml:space="preserve"> </w:t>
      </w:r>
      <w:r>
        <w:rPr>
          <w:lang w:val="en-US"/>
        </w:rPr>
        <w:t>[</w:t>
      </w:r>
      <w:r w:rsidRPr="00123918">
        <w:rPr>
          <w:lang w:val="en-US"/>
        </w:rPr>
        <w:t>scheduler</w:t>
      </w:r>
      <w:r>
        <w:rPr>
          <w:lang w:val="en-US"/>
        </w:rPr>
        <w:t>]</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400"/>
        <w:gridCol w:w="992"/>
        <w:gridCol w:w="1427"/>
        <w:gridCol w:w="1754"/>
        <w:gridCol w:w="3771"/>
      </w:tblGrid>
      <w:tr w:rsidR="00123918" w:rsidRPr="00BB4D23" w14:paraId="17C189D4" w14:textId="77777777" w:rsidTr="0066137E">
        <w:trPr>
          <w:trHeight w:val="454"/>
          <w:tblHeader/>
        </w:trPr>
        <w:tc>
          <w:tcPr>
            <w:tcW w:w="1400" w:type="dxa"/>
            <w:shd w:val="clear" w:color="auto" w:fill="7030A0"/>
            <w:tcMar>
              <w:top w:w="57" w:type="dxa"/>
              <w:left w:w="85" w:type="dxa"/>
              <w:bottom w:w="57" w:type="dxa"/>
              <w:right w:w="85" w:type="dxa"/>
            </w:tcMar>
          </w:tcPr>
          <w:p w14:paraId="795892FC" w14:textId="77777777" w:rsidR="00123918" w:rsidRPr="00BB4D23" w:rsidRDefault="00123918" w:rsidP="0066137E">
            <w:pPr>
              <w:pStyle w:val="affa"/>
            </w:pPr>
            <w:r>
              <w:t>Конфигурация</w:t>
            </w:r>
          </w:p>
        </w:tc>
        <w:tc>
          <w:tcPr>
            <w:tcW w:w="992" w:type="dxa"/>
            <w:shd w:val="clear" w:color="auto" w:fill="7030A0"/>
          </w:tcPr>
          <w:p w14:paraId="560BC32F" w14:textId="77777777" w:rsidR="00123918" w:rsidRDefault="00123918" w:rsidP="0066137E">
            <w:pPr>
              <w:pStyle w:val="affa"/>
            </w:pPr>
            <w:r>
              <w:t>Тип</w:t>
            </w:r>
          </w:p>
        </w:tc>
        <w:tc>
          <w:tcPr>
            <w:tcW w:w="1427" w:type="dxa"/>
            <w:shd w:val="clear" w:color="auto" w:fill="7030A0"/>
          </w:tcPr>
          <w:p w14:paraId="1C4BC2CF" w14:textId="77777777" w:rsidR="00123918" w:rsidRDefault="00123918" w:rsidP="0066137E">
            <w:pPr>
              <w:pStyle w:val="affa"/>
            </w:pPr>
            <w:r>
              <w:t>Значение по умолчанию</w:t>
            </w:r>
          </w:p>
        </w:tc>
        <w:tc>
          <w:tcPr>
            <w:tcW w:w="1754" w:type="dxa"/>
            <w:shd w:val="clear" w:color="auto" w:fill="7030A0"/>
          </w:tcPr>
          <w:p w14:paraId="217D45C9" w14:textId="77777777" w:rsidR="00123918" w:rsidRDefault="00123918" w:rsidP="0066137E">
            <w:pPr>
              <w:pStyle w:val="affa"/>
            </w:pPr>
            <w:r>
              <w:t>Переменная среды</w:t>
            </w:r>
          </w:p>
        </w:tc>
        <w:tc>
          <w:tcPr>
            <w:tcW w:w="3771" w:type="dxa"/>
            <w:shd w:val="clear" w:color="auto" w:fill="7030A0"/>
            <w:tcMar>
              <w:top w:w="57" w:type="dxa"/>
              <w:left w:w="85" w:type="dxa"/>
              <w:bottom w:w="57" w:type="dxa"/>
              <w:right w:w="85" w:type="dxa"/>
            </w:tcMar>
          </w:tcPr>
          <w:p w14:paraId="5DEAE78A" w14:textId="77777777" w:rsidR="00123918" w:rsidRPr="00991D67" w:rsidRDefault="00123918" w:rsidP="0066137E">
            <w:pPr>
              <w:pStyle w:val="affa"/>
            </w:pPr>
            <w:r>
              <w:t>Описание</w:t>
            </w:r>
          </w:p>
        </w:tc>
      </w:tr>
      <w:tr w:rsidR="00123918" w:rsidRPr="00123918" w14:paraId="7CD02226" w14:textId="77777777" w:rsidTr="0066137E">
        <w:tc>
          <w:tcPr>
            <w:tcW w:w="1400" w:type="dxa"/>
            <w:tcMar>
              <w:top w:w="57" w:type="dxa"/>
              <w:left w:w="85" w:type="dxa"/>
              <w:bottom w:w="57" w:type="dxa"/>
              <w:right w:w="85" w:type="dxa"/>
            </w:tcMar>
          </w:tcPr>
          <w:p w14:paraId="76D144AE" w14:textId="02BCC4DD" w:rsidR="00123918" w:rsidRPr="00A33E64" w:rsidRDefault="00123918" w:rsidP="0066137E">
            <w:pPr>
              <w:pStyle w:val="afffff6"/>
              <w:jc w:val="left"/>
            </w:pPr>
            <w:r w:rsidRPr="00123918">
              <w:t>job_heartbeat_sec</w:t>
            </w:r>
          </w:p>
        </w:tc>
        <w:tc>
          <w:tcPr>
            <w:tcW w:w="992" w:type="dxa"/>
          </w:tcPr>
          <w:p w14:paraId="5544D007" w14:textId="5AC2012F" w:rsidR="00123918" w:rsidRPr="00257B03" w:rsidRDefault="00123918" w:rsidP="0066137E">
            <w:pPr>
              <w:pStyle w:val="afffff6"/>
              <w:rPr>
                <w:lang w:val="en-US"/>
              </w:rPr>
            </w:pPr>
            <w:r w:rsidRPr="00123918">
              <w:rPr>
                <w:lang w:val="en-US"/>
              </w:rPr>
              <w:t>string</w:t>
            </w:r>
          </w:p>
        </w:tc>
        <w:tc>
          <w:tcPr>
            <w:tcW w:w="1427" w:type="dxa"/>
          </w:tcPr>
          <w:p w14:paraId="4BED9075" w14:textId="66B9DAC0" w:rsidR="00123918" w:rsidRPr="00E129FC" w:rsidRDefault="00123918" w:rsidP="0066137E">
            <w:pPr>
              <w:pStyle w:val="afffff6"/>
              <w:rPr>
                <w:lang w:val="en-US"/>
              </w:rPr>
            </w:pPr>
            <w:r>
              <w:rPr>
                <w:lang w:val="en-US"/>
              </w:rPr>
              <w:t>5</w:t>
            </w:r>
          </w:p>
        </w:tc>
        <w:tc>
          <w:tcPr>
            <w:tcW w:w="1754" w:type="dxa"/>
          </w:tcPr>
          <w:p w14:paraId="73CBB244" w14:textId="7E68C207" w:rsidR="00123918" w:rsidRPr="001E0B8C" w:rsidRDefault="00123918" w:rsidP="0066137E">
            <w:pPr>
              <w:pStyle w:val="afffff6"/>
              <w:rPr>
                <w:lang w:val="en-US"/>
              </w:rPr>
            </w:pPr>
            <w:r w:rsidRPr="00123918">
              <w:rPr>
                <w:lang w:val="en-US"/>
              </w:rPr>
              <w:t>AIRFLOW__SCHEDULER__JOB_HEARTBEAT_SEC</w:t>
            </w:r>
          </w:p>
        </w:tc>
        <w:tc>
          <w:tcPr>
            <w:tcW w:w="3771" w:type="dxa"/>
            <w:tcMar>
              <w:top w:w="57" w:type="dxa"/>
              <w:left w:w="85" w:type="dxa"/>
              <w:bottom w:w="57" w:type="dxa"/>
              <w:right w:w="85" w:type="dxa"/>
            </w:tcMar>
          </w:tcPr>
          <w:p w14:paraId="6882CBC5" w14:textId="1555E7F5" w:rsidR="00123918" w:rsidRPr="00123918" w:rsidRDefault="00123918" w:rsidP="0040166C">
            <w:pPr>
              <w:pStyle w:val="aff8"/>
              <w:rPr>
                <w:lang w:val="ru-RU"/>
              </w:rPr>
            </w:pPr>
            <w:r>
              <w:rPr>
                <w:lang w:val="ru-RU"/>
              </w:rPr>
              <w:t>Инстансы тасков</w:t>
            </w:r>
            <w:r w:rsidRPr="00123918">
              <w:rPr>
                <w:lang w:val="ru-RU"/>
              </w:rPr>
              <w:t xml:space="preserve"> прослушивают внешний сигнал </w:t>
            </w:r>
            <w:r w:rsidR="0040166C">
              <w:t>kill</w:t>
            </w:r>
            <w:r w:rsidR="0040166C" w:rsidRPr="0040166C">
              <w:rPr>
                <w:lang w:val="ru-RU"/>
              </w:rPr>
              <w:t xml:space="preserve"> </w:t>
            </w:r>
            <w:r w:rsidRPr="00123918">
              <w:rPr>
                <w:lang w:val="ru-RU"/>
              </w:rPr>
              <w:t xml:space="preserve">(когда вы удаляете </w:t>
            </w:r>
            <w:r w:rsidR="0040166C">
              <w:rPr>
                <w:lang w:val="ru-RU"/>
              </w:rPr>
              <w:t>таски</w:t>
            </w:r>
            <w:r w:rsidRPr="00123918">
              <w:rPr>
                <w:lang w:val="ru-RU"/>
              </w:rPr>
              <w:t xml:space="preserve"> из интерфейса командной строки или пользовательского интерфейса), это определяет частоту, с которой они должны прослушивать (в секундах).</w:t>
            </w:r>
          </w:p>
        </w:tc>
      </w:tr>
      <w:tr w:rsidR="00A20C64" w:rsidRPr="00A20C64" w14:paraId="53E5FACD" w14:textId="77777777" w:rsidTr="0066137E">
        <w:tc>
          <w:tcPr>
            <w:tcW w:w="1400" w:type="dxa"/>
            <w:tcMar>
              <w:top w:w="57" w:type="dxa"/>
              <w:left w:w="85" w:type="dxa"/>
              <w:bottom w:w="57" w:type="dxa"/>
              <w:right w:w="85" w:type="dxa"/>
            </w:tcMar>
          </w:tcPr>
          <w:p w14:paraId="1C94AFFB" w14:textId="2C3FDE84" w:rsidR="00A20C64" w:rsidRPr="00A20C64" w:rsidRDefault="00A20C64" w:rsidP="0066137E">
            <w:pPr>
              <w:pStyle w:val="afffff6"/>
              <w:jc w:val="left"/>
              <w:rPr>
                <w:lang w:val="en-US"/>
              </w:rPr>
            </w:pPr>
            <w:r w:rsidRPr="00A20C64">
              <w:rPr>
                <w:lang w:val="en-US"/>
              </w:rPr>
              <w:t>clean_tis_without_dagrun_interval</w:t>
            </w:r>
          </w:p>
        </w:tc>
        <w:tc>
          <w:tcPr>
            <w:tcW w:w="992" w:type="dxa"/>
          </w:tcPr>
          <w:p w14:paraId="0F2FF4BF" w14:textId="6BA35F3A" w:rsidR="00A20C64" w:rsidRPr="00123918" w:rsidRDefault="00A20C64" w:rsidP="0066137E">
            <w:pPr>
              <w:pStyle w:val="afffff6"/>
              <w:rPr>
                <w:lang w:val="en-US"/>
              </w:rPr>
            </w:pPr>
            <w:r w:rsidRPr="00A20C64">
              <w:rPr>
                <w:lang w:val="en-US"/>
              </w:rPr>
              <w:t>float</w:t>
            </w:r>
          </w:p>
        </w:tc>
        <w:tc>
          <w:tcPr>
            <w:tcW w:w="1427" w:type="dxa"/>
          </w:tcPr>
          <w:p w14:paraId="3DCCFE95" w14:textId="572EB69D" w:rsidR="00A20C64" w:rsidRDefault="00A20C64" w:rsidP="0066137E">
            <w:pPr>
              <w:pStyle w:val="afffff6"/>
              <w:rPr>
                <w:lang w:val="en-US"/>
              </w:rPr>
            </w:pPr>
            <w:r>
              <w:rPr>
                <w:lang w:val="en-US"/>
              </w:rPr>
              <w:t>15.0</w:t>
            </w:r>
          </w:p>
        </w:tc>
        <w:tc>
          <w:tcPr>
            <w:tcW w:w="1754" w:type="dxa"/>
          </w:tcPr>
          <w:p w14:paraId="7C4F60A2" w14:textId="516CE550" w:rsidR="00A20C64" w:rsidRPr="00123918" w:rsidRDefault="00A20C64" w:rsidP="0066137E">
            <w:pPr>
              <w:pStyle w:val="afffff6"/>
              <w:rPr>
                <w:lang w:val="en-US"/>
              </w:rPr>
            </w:pPr>
            <w:r w:rsidRPr="00A20C64">
              <w:rPr>
                <w:lang w:val="en-US"/>
              </w:rPr>
              <w:t>AIRFLOW__SCHEDULER__CLEAN_TIS_WITHOUT_DAGRUN_INTERVAL</w:t>
            </w:r>
          </w:p>
        </w:tc>
        <w:tc>
          <w:tcPr>
            <w:tcW w:w="3771" w:type="dxa"/>
            <w:tcMar>
              <w:top w:w="57" w:type="dxa"/>
              <w:left w:w="85" w:type="dxa"/>
              <w:bottom w:w="57" w:type="dxa"/>
              <w:right w:w="85" w:type="dxa"/>
            </w:tcMar>
          </w:tcPr>
          <w:p w14:paraId="0C3B2423" w14:textId="20D184C6" w:rsidR="00A20C64" w:rsidRPr="00A20C64" w:rsidRDefault="00A20C64" w:rsidP="00A20C64">
            <w:pPr>
              <w:pStyle w:val="aff8"/>
              <w:rPr>
                <w:lang w:val="ru-RU"/>
              </w:rPr>
            </w:pPr>
            <w:r w:rsidRPr="00A20C64">
              <w:rPr>
                <w:lang w:val="ru-RU"/>
              </w:rPr>
              <w:t xml:space="preserve">Как часто (в секундах) проверять и приводить в порядок </w:t>
            </w:r>
            <w:r w:rsidRPr="00A20C64">
              <w:rPr>
                <w:rStyle w:val="afffff7"/>
              </w:rPr>
              <w:t>running</w:t>
            </w:r>
            <w:r w:rsidRPr="00A20C64">
              <w:rPr>
                <w:rStyle w:val="afffff7"/>
                <w:lang w:val="ru-RU"/>
              </w:rPr>
              <w:t xml:space="preserve"> </w:t>
            </w:r>
            <w:r w:rsidRPr="00A20C64">
              <w:rPr>
                <w:rStyle w:val="afffff7"/>
              </w:rPr>
              <w:t>TaskInstancess</w:t>
            </w:r>
            <w:r w:rsidRPr="00A20C64">
              <w:rPr>
                <w:lang w:val="ru-RU"/>
              </w:rPr>
              <w:t xml:space="preserve">, у которых больше нет подходящего </w:t>
            </w:r>
            <w:r w:rsidRPr="00A20C64">
              <w:t>DagRun</w:t>
            </w:r>
            <w:r w:rsidRPr="00A20C64">
              <w:rPr>
                <w:lang w:val="ru-RU"/>
              </w:rPr>
              <w:t>.</w:t>
            </w:r>
          </w:p>
        </w:tc>
      </w:tr>
      <w:tr w:rsidR="00A20C64" w:rsidRPr="00A20C64" w14:paraId="4092C58C" w14:textId="77777777" w:rsidTr="0066137E">
        <w:tc>
          <w:tcPr>
            <w:tcW w:w="1400" w:type="dxa"/>
            <w:tcMar>
              <w:top w:w="57" w:type="dxa"/>
              <w:left w:w="85" w:type="dxa"/>
              <w:bottom w:w="57" w:type="dxa"/>
              <w:right w:w="85" w:type="dxa"/>
            </w:tcMar>
          </w:tcPr>
          <w:p w14:paraId="1BEF5007" w14:textId="118C1B5E" w:rsidR="00A20C64" w:rsidRPr="00A20C64" w:rsidRDefault="00A20C64" w:rsidP="0066137E">
            <w:pPr>
              <w:pStyle w:val="afffff6"/>
              <w:jc w:val="left"/>
              <w:rPr>
                <w:lang w:val="en-US"/>
              </w:rPr>
            </w:pPr>
            <w:r w:rsidRPr="00A20C64">
              <w:rPr>
                <w:lang w:val="en-US"/>
              </w:rPr>
              <w:t>scheduler_heartbeat_sec</w:t>
            </w:r>
          </w:p>
        </w:tc>
        <w:tc>
          <w:tcPr>
            <w:tcW w:w="992" w:type="dxa"/>
          </w:tcPr>
          <w:p w14:paraId="46DDE8BF" w14:textId="28F9277F" w:rsidR="00A20C64" w:rsidRPr="00A20C64" w:rsidRDefault="00A20C64" w:rsidP="0066137E">
            <w:pPr>
              <w:pStyle w:val="afffff6"/>
              <w:rPr>
                <w:lang w:val="en-US"/>
              </w:rPr>
            </w:pPr>
            <w:r w:rsidRPr="00A20C64">
              <w:rPr>
                <w:lang w:val="en-US"/>
              </w:rPr>
              <w:t>string</w:t>
            </w:r>
          </w:p>
        </w:tc>
        <w:tc>
          <w:tcPr>
            <w:tcW w:w="1427" w:type="dxa"/>
          </w:tcPr>
          <w:p w14:paraId="4A36B6CF" w14:textId="1ED27C37" w:rsidR="00A20C64" w:rsidRDefault="00A20C64" w:rsidP="0066137E">
            <w:pPr>
              <w:pStyle w:val="afffff6"/>
              <w:rPr>
                <w:lang w:val="en-US"/>
              </w:rPr>
            </w:pPr>
            <w:r>
              <w:rPr>
                <w:lang w:val="en-US"/>
              </w:rPr>
              <w:t>5</w:t>
            </w:r>
          </w:p>
        </w:tc>
        <w:tc>
          <w:tcPr>
            <w:tcW w:w="1754" w:type="dxa"/>
          </w:tcPr>
          <w:p w14:paraId="301011B8" w14:textId="2CA46D86" w:rsidR="00A20C64" w:rsidRPr="00A20C64" w:rsidRDefault="00A20C64" w:rsidP="0066137E">
            <w:pPr>
              <w:pStyle w:val="afffff6"/>
              <w:rPr>
                <w:lang w:val="en-US"/>
              </w:rPr>
            </w:pPr>
            <w:r w:rsidRPr="00A20C64">
              <w:rPr>
                <w:lang w:val="en-US"/>
              </w:rPr>
              <w:t>AIRFLOW__SCHEDULER__SCHEDULER_HEARTBEAT_SEC</w:t>
            </w:r>
          </w:p>
        </w:tc>
        <w:tc>
          <w:tcPr>
            <w:tcW w:w="3771" w:type="dxa"/>
            <w:tcMar>
              <w:top w:w="57" w:type="dxa"/>
              <w:left w:w="85" w:type="dxa"/>
              <w:bottom w:w="57" w:type="dxa"/>
              <w:right w:w="85" w:type="dxa"/>
            </w:tcMar>
          </w:tcPr>
          <w:p w14:paraId="7384969C" w14:textId="008EC46D" w:rsidR="00A20C64" w:rsidRPr="00A20C64" w:rsidRDefault="00A20C64" w:rsidP="00A20C64">
            <w:pPr>
              <w:pStyle w:val="aff8"/>
              <w:rPr>
                <w:lang w:val="ru-RU"/>
              </w:rPr>
            </w:pPr>
            <w:r w:rsidRPr="00A20C64">
              <w:rPr>
                <w:lang w:val="ru-RU"/>
              </w:rPr>
              <w:t xml:space="preserve">Планировщик постоянно пытается запускать новые </w:t>
            </w:r>
            <w:r>
              <w:rPr>
                <w:lang w:val="ru-RU"/>
              </w:rPr>
              <w:t>таски</w:t>
            </w:r>
            <w:r w:rsidRPr="00A20C64">
              <w:rPr>
                <w:lang w:val="ru-RU"/>
              </w:rPr>
              <w:t>. Это определяет, как часто планировщик должен запускаться (в секундах).</w:t>
            </w:r>
          </w:p>
        </w:tc>
      </w:tr>
      <w:tr w:rsidR="00A20C64" w:rsidRPr="00A20C64" w14:paraId="37084C72" w14:textId="77777777" w:rsidTr="0066137E">
        <w:tc>
          <w:tcPr>
            <w:tcW w:w="1400" w:type="dxa"/>
            <w:tcMar>
              <w:top w:w="57" w:type="dxa"/>
              <w:left w:w="85" w:type="dxa"/>
              <w:bottom w:w="57" w:type="dxa"/>
              <w:right w:w="85" w:type="dxa"/>
            </w:tcMar>
          </w:tcPr>
          <w:p w14:paraId="4355E4D4" w14:textId="7473662E" w:rsidR="00A20C64" w:rsidRPr="00A20C64" w:rsidRDefault="00A20C64" w:rsidP="0066137E">
            <w:pPr>
              <w:pStyle w:val="afffff6"/>
              <w:jc w:val="left"/>
              <w:rPr>
                <w:lang w:val="en-US"/>
              </w:rPr>
            </w:pPr>
            <w:r w:rsidRPr="00A20C64">
              <w:rPr>
                <w:lang w:val="en-US"/>
              </w:rPr>
              <w:t>num_runs</w:t>
            </w:r>
          </w:p>
        </w:tc>
        <w:tc>
          <w:tcPr>
            <w:tcW w:w="992" w:type="dxa"/>
          </w:tcPr>
          <w:p w14:paraId="51386238" w14:textId="47B4D2EA" w:rsidR="00A20C64" w:rsidRPr="00A20C64" w:rsidRDefault="00A20C64" w:rsidP="0066137E">
            <w:pPr>
              <w:pStyle w:val="afffff6"/>
              <w:rPr>
                <w:lang w:val="en-US"/>
              </w:rPr>
            </w:pPr>
            <w:r w:rsidRPr="00A20C64">
              <w:rPr>
                <w:lang w:val="en-US"/>
              </w:rPr>
              <w:t>string</w:t>
            </w:r>
          </w:p>
        </w:tc>
        <w:tc>
          <w:tcPr>
            <w:tcW w:w="1427" w:type="dxa"/>
          </w:tcPr>
          <w:p w14:paraId="7B1CE9F0" w14:textId="33E3DE14" w:rsidR="00A20C64" w:rsidRPr="00A20C64" w:rsidRDefault="00A20C64" w:rsidP="0066137E">
            <w:pPr>
              <w:pStyle w:val="afffff6"/>
            </w:pPr>
            <w:r>
              <w:t>-1</w:t>
            </w:r>
          </w:p>
        </w:tc>
        <w:tc>
          <w:tcPr>
            <w:tcW w:w="1754" w:type="dxa"/>
          </w:tcPr>
          <w:p w14:paraId="1F479619" w14:textId="20219D8E" w:rsidR="00A20C64" w:rsidRPr="00A20C64" w:rsidRDefault="00A20C64" w:rsidP="0066137E">
            <w:pPr>
              <w:pStyle w:val="afffff6"/>
              <w:rPr>
                <w:lang w:val="en-US"/>
              </w:rPr>
            </w:pPr>
            <w:r w:rsidRPr="00A20C64">
              <w:rPr>
                <w:lang w:val="en-US"/>
              </w:rPr>
              <w:t>AIRFLOW__SCHEDULER__NUM_RUNS</w:t>
            </w:r>
          </w:p>
        </w:tc>
        <w:tc>
          <w:tcPr>
            <w:tcW w:w="3771" w:type="dxa"/>
            <w:tcMar>
              <w:top w:w="57" w:type="dxa"/>
              <w:left w:w="85" w:type="dxa"/>
              <w:bottom w:w="57" w:type="dxa"/>
              <w:right w:w="85" w:type="dxa"/>
            </w:tcMar>
          </w:tcPr>
          <w:p w14:paraId="16BC0108" w14:textId="77777777" w:rsidR="003B41D6" w:rsidRDefault="00A20C64" w:rsidP="00A20C64">
            <w:pPr>
              <w:pStyle w:val="aff8"/>
              <w:rPr>
                <w:lang w:val="ru-RU"/>
              </w:rPr>
            </w:pPr>
            <w:r w:rsidRPr="00A20C64">
              <w:rPr>
                <w:lang w:val="ru-RU"/>
              </w:rPr>
              <w:t>Количество попыток запланировать каждый файл DAG</w:t>
            </w:r>
            <w:r w:rsidR="003B41D6">
              <w:rPr>
                <w:lang w:val="ru-RU"/>
              </w:rPr>
              <w:t>.</w:t>
            </w:r>
          </w:p>
          <w:p w14:paraId="185604F1" w14:textId="6C6410D4" w:rsidR="00A20C64" w:rsidRPr="00A20C64" w:rsidRDefault="00A20C64" w:rsidP="00A20C64">
            <w:pPr>
              <w:pStyle w:val="aff8"/>
              <w:rPr>
                <w:lang w:val="ru-RU"/>
              </w:rPr>
            </w:pPr>
            <w:r w:rsidRPr="003B41D6">
              <w:rPr>
                <w:rStyle w:val="afffff7"/>
                <w:lang w:val="ru-RU"/>
              </w:rPr>
              <w:lastRenderedPageBreak/>
              <w:t>-1</w:t>
            </w:r>
            <w:r w:rsidRPr="00A20C64">
              <w:rPr>
                <w:lang w:val="ru-RU"/>
              </w:rPr>
              <w:t xml:space="preserve"> означает неограниченное количество</w:t>
            </w:r>
            <w:r w:rsidR="003B41D6">
              <w:rPr>
                <w:lang w:val="ru-RU"/>
              </w:rPr>
              <w:t>.</w:t>
            </w:r>
          </w:p>
        </w:tc>
      </w:tr>
      <w:tr w:rsidR="003B41D6" w:rsidRPr="003B41D6" w14:paraId="7B1E9A2C" w14:textId="77777777" w:rsidTr="0066137E">
        <w:tc>
          <w:tcPr>
            <w:tcW w:w="1400" w:type="dxa"/>
            <w:tcMar>
              <w:top w:w="57" w:type="dxa"/>
              <w:left w:w="85" w:type="dxa"/>
              <w:bottom w:w="57" w:type="dxa"/>
              <w:right w:w="85" w:type="dxa"/>
            </w:tcMar>
          </w:tcPr>
          <w:p w14:paraId="2F9453A8" w14:textId="4CE0CB53" w:rsidR="003B41D6" w:rsidRPr="00A20C64" w:rsidRDefault="003B41D6" w:rsidP="003B41D6">
            <w:pPr>
              <w:pStyle w:val="afffff6"/>
              <w:jc w:val="left"/>
              <w:rPr>
                <w:lang w:val="en-US"/>
              </w:rPr>
            </w:pPr>
            <w:r w:rsidRPr="003B41D6">
              <w:rPr>
                <w:lang w:val="en-US"/>
              </w:rPr>
              <w:lastRenderedPageBreak/>
              <w:t>processor_poll_interval</w:t>
            </w:r>
          </w:p>
        </w:tc>
        <w:tc>
          <w:tcPr>
            <w:tcW w:w="992" w:type="dxa"/>
          </w:tcPr>
          <w:p w14:paraId="685A190A" w14:textId="02F27311" w:rsidR="003B41D6" w:rsidRPr="00A20C64" w:rsidRDefault="003B41D6" w:rsidP="003B41D6">
            <w:pPr>
              <w:pStyle w:val="afffff6"/>
              <w:rPr>
                <w:lang w:val="en-US"/>
              </w:rPr>
            </w:pPr>
            <w:r w:rsidRPr="00A20C64">
              <w:rPr>
                <w:lang w:val="en-US"/>
              </w:rPr>
              <w:t>string</w:t>
            </w:r>
          </w:p>
        </w:tc>
        <w:tc>
          <w:tcPr>
            <w:tcW w:w="1427" w:type="dxa"/>
          </w:tcPr>
          <w:p w14:paraId="637F79A2" w14:textId="505E3299" w:rsidR="003B41D6" w:rsidRDefault="003B41D6" w:rsidP="003B41D6">
            <w:pPr>
              <w:pStyle w:val="afffff6"/>
            </w:pPr>
            <w:r>
              <w:t>1</w:t>
            </w:r>
          </w:p>
        </w:tc>
        <w:tc>
          <w:tcPr>
            <w:tcW w:w="1754" w:type="dxa"/>
          </w:tcPr>
          <w:p w14:paraId="2C6A365C" w14:textId="43CDCC63" w:rsidR="003B41D6" w:rsidRPr="00A20C64" w:rsidRDefault="003B41D6" w:rsidP="003B41D6">
            <w:pPr>
              <w:pStyle w:val="afffff6"/>
              <w:rPr>
                <w:lang w:val="en-US"/>
              </w:rPr>
            </w:pPr>
            <w:r w:rsidRPr="003B41D6">
              <w:rPr>
                <w:lang w:val="en-US"/>
              </w:rPr>
              <w:t>AIRFLOW__SCHEDULER__PROCESSOR_POLL_INTERVAL</w:t>
            </w:r>
          </w:p>
        </w:tc>
        <w:tc>
          <w:tcPr>
            <w:tcW w:w="3771" w:type="dxa"/>
            <w:tcMar>
              <w:top w:w="57" w:type="dxa"/>
              <w:left w:w="85" w:type="dxa"/>
              <w:bottom w:w="57" w:type="dxa"/>
              <w:right w:w="85" w:type="dxa"/>
            </w:tcMar>
          </w:tcPr>
          <w:p w14:paraId="01B44097" w14:textId="5622E109" w:rsidR="003B41D6" w:rsidRPr="003B41D6" w:rsidRDefault="003B41D6" w:rsidP="003B41D6">
            <w:pPr>
              <w:pStyle w:val="aff8"/>
              <w:rPr>
                <w:lang w:val="ru-RU"/>
              </w:rPr>
            </w:pPr>
            <w:r w:rsidRPr="003B41D6">
              <w:rPr>
                <w:lang w:val="ru-RU"/>
              </w:rPr>
              <w:t xml:space="preserve">Количество секунд ожидания между последовательной обработкой файла </w:t>
            </w:r>
            <w:r w:rsidRPr="003B41D6">
              <w:t>DAG</w:t>
            </w:r>
            <w:r>
              <w:rPr>
                <w:lang w:val="ru-RU"/>
              </w:rPr>
              <w:t>.</w:t>
            </w:r>
          </w:p>
        </w:tc>
      </w:tr>
      <w:tr w:rsidR="003B41D6" w:rsidRPr="003B41D6" w14:paraId="126CA582" w14:textId="77777777" w:rsidTr="0066137E">
        <w:tc>
          <w:tcPr>
            <w:tcW w:w="1400" w:type="dxa"/>
            <w:tcMar>
              <w:top w:w="57" w:type="dxa"/>
              <w:left w:w="85" w:type="dxa"/>
              <w:bottom w:w="57" w:type="dxa"/>
              <w:right w:w="85" w:type="dxa"/>
            </w:tcMar>
          </w:tcPr>
          <w:p w14:paraId="069FC8C7" w14:textId="2C7723D7" w:rsidR="003B41D6" w:rsidRPr="003B41D6" w:rsidRDefault="003B41D6" w:rsidP="003B41D6">
            <w:pPr>
              <w:pStyle w:val="afffff6"/>
              <w:jc w:val="left"/>
              <w:rPr>
                <w:lang w:val="en-US"/>
              </w:rPr>
            </w:pPr>
            <w:r w:rsidRPr="003B41D6">
              <w:rPr>
                <w:lang w:val="en-US"/>
              </w:rPr>
              <w:t>min_file_process_interval</w:t>
            </w:r>
          </w:p>
        </w:tc>
        <w:tc>
          <w:tcPr>
            <w:tcW w:w="992" w:type="dxa"/>
          </w:tcPr>
          <w:p w14:paraId="3AE61CE9" w14:textId="13722776" w:rsidR="003B41D6" w:rsidRPr="00A20C64" w:rsidRDefault="003B41D6" w:rsidP="003B41D6">
            <w:pPr>
              <w:pStyle w:val="afffff6"/>
              <w:rPr>
                <w:lang w:val="en-US"/>
              </w:rPr>
            </w:pPr>
            <w:r w:rsidRPr="003B41D6">
              <w:rPr>
                <w:lang w:val="en-US"/>
              </w:rPr>
              <w:t>string</w:t>
            </w:r>
          </w:p>
        </w:tc>
        <w:tc>
          <w:tcPr>
            <w:tcW w:w="1427" w:type="dxa"/>
          </w:tcPr>
          <w:p w14:paraId="28EFED57" w14:textId="241428E2" w:rsidR="003B41D6" w:rsidRDefault="003B41D6" w:rsidP="003B41D6">
            <w:pPr>
              <w:pStyle w:val="afffff6"/>
            </w:pPr>
            <w:r>
              <w:t>30</w:t>
            </w:r>
          </w:p>
        </w:tc>
        <w:tc>
          <w:tcPr>
            <w:tcW w:w="1754" w:type="dxa"/>
          </w:tcPr>
          <w:p w14:paraId="1770DC27" w14:textId="01BF0944" w:rsidR="003B41D6" w:rsidRPr="003B41D6" w:rsidRDefault="003B41D6" w:rsidP="003B41D6">
            <w:pPr>
              <w:pStyle w:val="afffff6"/>
              <w:rPr>
                <w:lang w:val="en-US"/>
              </w:rPr>
            </w:pPr>
            <w:r w:rsidRPr="003B41D6">
              <w:rPr>
                <w:lang w:val="en-US"/>
              </w:rPr>
              <w:t>AIRFLOW__SCHEDULER__MIN_FILE_PROCESS_INTERVAL</w:t>
            </w:r>
          </w:p>
        </w:tc>
        <w:tc>
          <w:tcPr>
            <w:tcW w:w="3771" w:type="dxa"/>
            <w:tcMar>
              <w:top w:w="57" w:type="dxa"/>
              <w:left w:w="85" w:type="dxa"/>
              <w:bottom w:w="57" w:type="dxa"/>
              <w:right w:w="85" w:type="dxa"/>
            </w:tcMar>
          </w:tcPr>
          <w:p w14:paraId="5FBA8AD3" w14:textId="30325570" w:rsidR="003B41D6" w:rsidRPr="003B41D6" w:rsidRDefault="003B41D6" w:rsidP="003B41D6">
            <w:pPr>
              <w:pStyle w:val="aff8"/>
              <w:rPr>
                <w:lang w:val="ru-RU"/>
              </w:rPr>
            </w:pPr>
            <w:r w:rsidRPr="003B41D6">
              <w:rPr>
                <w:lang w:val="ru-RU"/>
              </w:rPr>
              <w:t xml:space="preserve">Количество секунд, по истечении которых выполняется анализ файла </w:t>
            </w:r>
            <w:r w:rsidRPr="003B41D6">
              <w:t>DAG</w:t>
            </w:r>
            <w:r w:rsidRPr="003B41D6">
              <w:rPr>
                <w:lang w:val="ru-RU"/>
              </w:rPr>
              <w:t xml:space="preserve">. Файл </w:t>
            </w:r>
            <w:r w:rsidRPr="003B41D6">
              <w:t>DAG</w:t>
            </w:r>
            <w:r w:rsidRPr="003B41D6">
              <w:rPr>
                <w:lang w:val="ru-RU"/>
              </w:rPr>
              <w:t xml:space="preserve"> анализируется каждые </w:t>
            </w:r>
            <w:r w:rsidRPr="003B41D6">
              <w:rPr>
                <w:rStyle w:val="afffff7"/>
              </w:rPr>
              <w:t>min</w:t>
            </w:r>
            <w:r w:rsidRPr="003B41D6">
              <w:rPr>
                <w:rStyle w:val="afffff7"/>
                <w:lang w:val="ru-RU"/>
              </w:rPr>
              <w:t>_</w:t>
            </w:r>
            <w:r w:rsidRPr="003B41D6">
              <w:rPr>
                <w:rStyle w:val="afffff7"/>
              </w:rPr>
              <w:t>file</w:t>
            </w:r>
            <w:r w:rsidRPr="003B41D6">
              <w:rPr>
                <w:rStyle w:val="afffff7"/>
                <w:lang w:val="ru-RU"/>
              </w:rPr>
              <w:t>_</w:t>
            </w:r>
            <w:r w:rsidRPr="003B41D6">
              <w:rPr>
                <w:rStyle w:val="afffff7"/>
              </w:rPr>
              <w:t>process</w:t>
            </w:r>
            <w:r w:rsidRPr="003B41D6">
              <w:rPr>
                <w:rStyle w:val="afffff7"/>
                <w:lang w:val="ru-RU"/>
              </w:rPr>
              <w:t>_</w:t>
            </w:r>
            <w:r w:rsidRPr="003B41D6">
              <w:rPr>
                <w:rStyle w:val="afffff7"/>
              </w:rPr>
              <w:t>interval</w:t>
            </w:r>
            <w:r w:rsidRPr="003B41D6">
              <w:rPr>
                <w:lang w:val="ru-RU"/>
              </w:rPr>
              <w:t xml:space="preserve"> количество секунд. Обновления для </w:t>
            </w:r>
            <w:r w:rsidRPr="003B41D6">
              <w:t>DAG</w:t>
            </w:r>
            <w:r w:rsidRPr="003B41D6">
              <w:rPr>
                <w:lang w:val="ru-RU"/>
              </w:rPr>
              <w:t xml:space="preserve"> отражаются по истечении этого интервала. Удержание этого числа на низком уровне увеличит загрузку ЦП.</w:t>
            </w:r>
          </w:p>
        </w:tc>
      </w:tr>
      <w:tr w:rsidR="003B41D6" w:rsidRPr="003B41D6" w14:paraId="558FB219" w14:textId="77777777" w:rsidTr="0066137E">
        <w:tc>
          <w:tcPr>
            <w:tcW w:w="1400" w:type="dxa"/>
            <w:tcMar>
              <w:top w:w="57" w:type="dxa"/>
              <w:left w:w="85" w:type="dxa"/>
              <w:bottom w:w="57" w:type="dxa"/>
              <w:right w:w="85" w:type="dxa"/>
            </w:tcMar>
          </w:tcPr>
          <w:p w14:paraId="0D797292" w14:textId="6794C480" w:rsidR="003B41D6" w:rsidRPr="003B41D6" w:rsidRDefault="003B41D6" w:rsidP="003B41D6">
            <w:pPr>
              <w:pStyle w:val="afffff6"/>
              <w:jc w:val="left"/>
              <w:rPr>
                <w:lang w:val="en-US"/>
              </w:rPr>
            </w:pPr>
            <w:r w:rsidRPr="003B41D6">
              <w:rPr>
                <w:lang w:val="en-US"/>
              </w:rPr>
              <w:t>dag_dir_list_interval</w:t>
            </w:r>
          </w:p>
        </w:tc>
        <w:tc>
          <w:tcPr>
            <w:tcW w:w="992" w:type="dxa"/>
          </w:tcPr>
          <w:p w14:paraId="072CF826" w14:textId="18CE8B4F" w:rsidR="003B41D6" w:rsidRPr="003B41D6" w:rsidRDefault="003B41D6" w:rsidP="003B41D6">
            <w:pPr>
              <w:pStyle w:val="afffff6"/>
              <w:rPr>
                <w:lang w:val="en-US"/>
              </w:rPr>
            </w:pPr>
            <w:r w:rsidRPr="003B41D6">
              <w:rPr>
                <w:lang w:val="en-US"/>
              </w:rPr>
              <w:t>string</w:t>
            </w:r>
          </w:p>
        </w:tc>
        <w:tc>
          <w:tcPr>
            <w:tcW w:w="1427" w:type="dxa"/>
          </w:tcPr>
          <w:p w14:paraId="63388A9E" w14:textId="12745F1F" w:rsidR="003B41D6" w:rsidRDefault="003B41D6" w:rsidP="003B41D6">
            <w:pPr>
              <w:pStyle w:val="afffff6"/>
            </w:pPr>
            <w:r>
              <w:t>300</w:t>
            </w:r>
          </w:p>
        </w:tc>
        <w:tc>
          <w:tcPr>
            <w:tcW w:w="1754" w:type="dxa"/>
          </w:tcPr>
          <w:p w14:paraId="0B2AADD0" w14:textId="34EE05ED" w:rsidR="003B41D6" w:rsidRPr="003B41D6" w:rsidRDefault="003B41D6" w:rsidP="003B41D6">
            <w:pPr>
              <w:pStyle w:val="afffff6"/>
              <w:rPr>
                <w:lang w:val="en-US"/>
              </w:rPr>
            </w:pPr>
            <w:r w:rsidRPr="003B41D6">
              <w:rPr>
                <w:lang w:val="en-US"/>
              </w:rPr>
              <w:t>AIRFLOW__SCHEDULER__DAG_DIR_LIST_INTERVAL</w:t>
            </w:r>
          </w:p>
        </w:tc>
        <w:tc>
          <w:tcPr>
            <w:tcW w:w="3771" w:type="dxa"/>
            <w:tcMar>
              <w:top w:w="57" w:type="dxa"/>
              <w:left w:w="85" w:type="dxa"/>
              <w:bottom w:w="57" w:type="dxa"/>
              <w:right w:w="85" w:type="dxa"/>
            </w:tcMar>
          </w:tcPr>
          <w:p w14:paraId="7F5AB2F1" w14:textId="43E166A3" w:rsidR="003B41D6" w:rsidRPr="003B41D6" w:rsidRDefault="003B41D6" w:rsidP="003B41D6">
            <w:pPr>
              <w:pStyle w:val="aff8"/>
            </w:pPr>
            <w:r w:rsidRPr="003B41D6">
              <w:rPr>
                <w:lang w:val="ru-RU"/>
              </w:rPr>
              <w:t xml:space="preserve">Как часто (в секундах) сканировать каталог </w:t>
            </w:r>
            <w:r w:rsidRPr="003B41D6">
              <w:t>DAG</w:t>
            </w:r>
            <w:r w:rsidRPr="003B41D6">
              <w:rPr>
                <w:lang w:val="ru-RU"/>
              </w:rPr>
              <w:t xml:space="preserve"> на наличие новых файлов. </w:t>
            </w:r>
            <w:r w:rsidRPr="003B41D6">
              <w:t>По умолчанию 5 минут.</w:t>
            </w:r>
          </w:p>
        </w:tc>
      </w:tr>
      <w:tr w:rsidR="003B41D6" w:rsidRPr="003B41D6" w14:paraId="36DE0212" w14:textId="77777777" w:rsidTr="0066137E">
        <w:tc>
          <w:tcPr>
            <w:tcW w:w="1400" w:type="dxa"/>
            <w:tcMar>
              <w:top w:w="57" w:type="dxa"/>
              <w:left w:w="85" w:type="dxa"/>
              <w:bottom w:w="57" w:type="dxa"/>
              <w:right w:w="85" w:type="dxa"/>
            </w:tcMar>
          </w:tcPr>
          <w:p w14:paraId="797190DB" w14:textId="3B194758" w:rsidR="003B41D6" w:rsidRPr="003B41D6" w:rsidRDefault="003B41D6" w:rsidP="003B41D6">
            <w:pPr>
              <w:pStyle w:val="afffff6"/>
              <w:jc w:val="left"/>
              <w:rPr>
                <w:lang w:val="en-US"/>
              </w:rPr>
            </w:pPr>
            <w:r w:rsidRPr="003B41D6">
              <w:rPr>
                <w:lang w:val="en-US"/>
              </w:rPr>
              <w:t>print_stats_interval</w:t>
            </w:r>
          </w:p>
        </w:tc>
        <w:tc>
          <w:tcPr>
            <w:tcW w:w="992" w:type="dxa"/>
          </w:tcPr>
          <w:p w14:paraId="14CF2B81" w14:textId="01865B02" w:rsidR="003B41D6" w:rsidRPr="003B41D6" w:rsidRDefault="003B41D6" w:rsidP="003B41D6">
            <w:pPr>
              <w:pStyle w:val="afffff6"/>
              <w:rPr>
                <w:lang w:val="en-US"/>
              </w:rPr>
            </w:pPr>
            <w:r w:rsidRPr="003B41D6">
              <w:rPr>
                <w:lang w:val="en-US"/>
              </w:rPr>
              <w:t>string</w:t>
            </w:r>
          </w:p>
        </w:tc>
        <w:tc>
          <w:tcPr>
            <w:tcW w:w="1427" w:type="dxa"/>
          </w:tcPr>
          <w:p w14:paraId="6AC4B6C6" w14:textId="1A5E0EC1" w:rsidR="003B41D6" w:rsidRDefault="003B41D6" w:rsidP="003B41D6">
            <w:pPr>
              <w:pStyle w:val="afffff6"/>
            </w:pPr>
            <w:r>
              <w:t>30</w:t>
            </w:r>
          </w:p>
        </w:tc>
        <w:tc>
          <w:tcPr>
            <w:tcW w:w="1754" w:type="dxa"/>
          </w:tcPr>
          <w:p w14:paraId="17A4ABA4" w14:textId="3456EB80" w:rsidR="003B41D6" w:rsidRPr="003B41D6" w:rsidRDefault="003B41D6" w:rsidP="003B41D6">
            <w:pPr>
              <w:pStyle w:val="afffff6"/>
              <w:rPr>
                <w:lang w:val="en-US"/>
              </w:rPr>
            </w:pPr>
            <w:r w:rsidRPr="003B41D6">
              <w:rPr>
                <w:lang w:val="en-US"/>
              </w:rPr>
              <w:t>AIRFLOW__SCHEDULER__PRINT_STATS_INTERVAL</w:t>
            </w:r>
          </w:p>
        </w:tc>
        <w:tc>
          <w:tcPr>
            <w:tcW w:w="3771" w:type="dxa"/>
            <w:tcMar>
              <w:top w:w="57" w:type="dxa"/>
              <w:left w:w="85" w:type="dxa"/>
              <w:bottom w:w="57" w:type="dxa"/>
              <w:right w:w="85" w:type="dxa"/>
            </w:tcMar>
          </w:tcPr>
          <w:p w14:paraId="235960A9" w14:textId="2D0884AB" w:rsidR="003B41D6" w:rsidRPr="003B41D6" w:rsidRDefault="003B41D6" w:rsidP="003B41D6">
            <w:pPr>
              <w:pStyle w:val="aff8"/>
              <w:rPr>
                <w:lang w:val="ru-RU"/>
              </w:rPr>
            </w:pPr>
            <w:r w:rsidRPr="003B41D6">
              <w:rPr>
                <w:lang w:val="ru-RU"/>
              </w:rPr>
              <w:t xml:space="preserve">Как часто следует выводить статистику в </w:t>
            </w:r>
            <w:r>
              <w:rPr>
                <w:lang w:val="ru-RU"/>
              </w:rPr>
              <w:t>логи</w:t>
            </w:r>
            <w:r w:rsidRPr="003B41D6">
              <w:rPr>
                <w:lang w:val="ru-RU"/>
              </w:rPr>
              <w:t xml:space="preserve">. Установка значения </w:t>
            </w:r>
            <w:r w:rsidRPr="003B41D6">
              <w:rPr>
                <w:rStyle w:val="afffff7"/>
                <w:lang w:val="ru-RU"/>
              </w:rPr>
              <w:t>0</w:t>
            </w:r>
            <w:r w:rsidRPr="003B41D6">
              <w:rPr>
                <w:lang w:val="ru-RU"/>
              </w:rPr>
              <w:t xml:space="preserve"> отключит печать статистики.</w:t>
            </w:r>
          </w:p>
        </w:tc>
      </w:tr>
      <w:tr w:rsidR="003B41D6" w:rsidRPr="000A04C6" w14:paraId="1313DEDE" w14:textId="77777777" w:rsidTr="0066137E">
        <w:tc>
          <w:tcPr>
            <w:tcW w:w="1400" w:type="dxa"/>
            <w:tcMar>
              <w:top w:w="57" w:type="dxa"/>
              <w:left w:w="85" w:type="dxa"/>
              <w:bottom w:w="57" w:type="dxa"/>
              <w:right w:w="85" w:type="dxa"/>
            </w:tcMar>
          </w:tcPr>
          <w:p w14:paraId="07131E72" w14:textId="576529B8" w:rsidR="003B41D6" w:rsidRPr="003B41D6" w:rsidRDefault="000A04C6" w:rsidP="003B41D6">
            <w:pPr>
              <w:pStyle w:val="afffff6"/>
              <w:jc w:val="left"/>
              <w:rPr>
                <w:lang w:val="en-US"/>
              </w:rPr>
            </w:pPr>
            <w:r w:rsidRPr="000A04C6">
              <w:rPr>
                <w:lang w:val="en-US"/>
              </w:rPr>
              <w:t>pool_metrics_interval</w:t>
            </w:r>
          </w:p>
        </w:tc>
        <w:tc>
          <w:tcPr>
            <w:tcW w:w="992" w:type="dxa"/>
          </w:tcPr>
          <w:p w14:paraId="03839D49" w14:textId="7AC0FB10" w:rsidR="003B41D6" w:rsidRPr="003B41D6" w:rsidRDefault="000A04C6" w:rsidP="003B41D6">
            <w:pPr>
              <w:pStyle w:val="afffff6"/>
              <w:rPr>
                <w:lang w:val="en-US"/>
              </w:rPr>
            </w:pPr>
            <w:r w:rsidRPr="000A04C6">
              <w:rPr>
                <w:lang w:val="en-US"/>
              </w:rPr>
              <w:t>float</w:t>
            </w:r>
          </w:p>
        </w:tc>
        <w:tc>
          <w:tcPr>
            <w:tcW w:w="1427" w:type="dxa"/>
          </w:tcPr>
          <w:p w14:paraId="6B35B0E4" w14:textId="19C97A5D" w:rsidR="003B41D6" w:rsidRDefault="000A04C6" w:rsidP="003B41D6">
            <w:pPr>
              <w:pStyle w:val="afffff6"/>
            </w:pPr>
            <w:r>
              <w:t>5.0</w:t>
            </w:r>
          </w:p>
        </w:tc>
        <w:tc>
          <w:tcPr>
            <w:tcW w:w="1754" w:type="dxa"/>
          </w:tcPr>
          <w:p w14:paraId="05CFFD96" w14:textId="3F45D288" w:rsidR="003B41D6" w:rsidRPr="003B41D6" w:rsidRDefault="000A04C6" w:rsidP="003B41D6">
            <w:pPr>
              <w:pStyle w:val="afffff6"/>
              <w:rPr>
                <w:lang w:val="en-US"/>
              </w:rPr>
            </w:pPr>
            <w:r w:rsidRPr="000A04C6">
              <w:rPr>
                <w:lang w:val="en-US"/>
              </w:rPr>
              <w:t>AIRFLOW__SCHEDULER__POOL_METRICS_INTERVAL</w:t>
            </w:r>
          </w:p>
        </w:tc>
        <w:tc>
          <w:tcPr>
            <w:tcW w:w="3771" w:type="dxa"/>
            <w:tcMar>
              <w:top w:w="57" w:type="dxa"/>
              <w:left w:w="85" w:type="dxa"/>
              <w:bottom w:w="57" w:type="dxa"/>
              <w:right w:w="85" w:type="dxa"/>
            </w:tcMar>
          </w:tcPr>
          <w:p w14:paraId="1740268E" w14:textId="35A6C95E" w:rsidR="003B41D6" w:rsidRPr="000A04C6" w:rsidRDefault="000A04C6" w:rsidP="000A04C6">
            <w:pPr>
              <w:pStyle w:val="aff8"/>
              <w:rPr>
                <w:lang w:val="ru-RU"/>
              </w:rPr>
            </w:pPr>
            <w:r w:rsidRPr="000A04C6">
              <w:rPr>
                <w:lang w:val="ru-RU"/>
              </w:rPr>
              <w:t xml:space="preserve">Как часто (в секундах) статистика использования пула должна отправляться в </w:t>
            </w:r>
            <w:r w:rsidRPr="000A04C6">
              <w:t>statsd</w:t>
            </w:r>
            <w:r w:rsidRPr="000A04C6">
              <w:rPr>
                <w:lang w:val="ru-RU"/>
              </w:rPr>
              <w:t xml:space="preserve"> (если </w:t>
            </w:r>
            <w:r w:rsidRPr="000A04C6">
              <w:t>statsd</w:t>
            </w:r>
            <w:r w:rsidRPr="000A04C6">
              <w:rPr>
                <w:lang w:val="ru-RU"/>
              </w:rPr>
              <w:t>_</w:t>
            </w:r>
            <w:r w:rsidRPr="000A04C6">
              <w:t>on</w:t>
            </w:r>
            <w:r w:rsidRPr="000A04C6">
              <w:rPr>
                <w:lang w:val="ru-RU"/>
              </w:rPr>
              <w:t xml:space="preserve"> включ</w:t>
            </w:r>
            <w:r>
              <w:rPr>
                <w:lang w:val="ru-RU"/>
              </w:rPr>
              <w:t>ё</w:t>
            </w:r>
            <w:r w:rsidRPr="000A04C6">
              <w:rPr>
                <w:lang w:val="ru-RU"/>
              </w:rPr>
              <w:t>н)</w:t>
            </w:r>
            <w:r>
              <w:rPr>
                <w:lang w:val="ru-RU"/>
              </w:rPr>
              <w:t>.</w:t>
            </w:r>
          </w:p>
        </w:tc>
      </w:tr>
      <w:tr w:rsidR="000A04C6" w:rsidRPr="000A04C6" w14:paraId="6119263F" w14:textId="77777777" w:rsidTr="0066137E">
        <w:tc>
          <w:tcPr>
            <w:tcW w:w="1400" w:type="dxa"/>
            <w:tcMar>
              <w:top w:w="57" w:type="dxa"/>
              <w:left w:w="85" w:type="dxa"/>
              <w:bottom w:w="57" w:type="dxa"/>
              <w:right w:w="85" w:type="dxa"/>
            </w:tcMar>
          </w:tcPr>
          <w:p w14:paraId="317D80DC" w14:textId="51B1557E" w:rsidR="000A04C6" w:rsidRPr="000A04C6" w:rsidRDefault="000A04C6" w:rsidP="003B41D6">
            <w:pPr>
              <w:pStyle w:val="afffff6"/>
              <w:jc w:val="left"/>
              <w:rPr>
                <w:lang w:val="en-US"/>
              </w:rPr>
            </w:pPr>
            <w:r w:rsidRPr="000A04C6">
              <w:rPr>
                <w:lang w:val="en-US"/>
              </w:rPr>
              <w:t>scheduler_health_check_threshold</w:t>
            </w:r>
          </w:p>
        </w:tc>
        <w:tc>
          <w:tcPr>
            <w:tcW w:w="992" w:type="dxa"/>
          </w:tcPr>
          <w:p w14:paraId="36C54CBE" w14:textId="2DEFC6CC" w:rsidR="000A04C6" w:rsidRPr="000A04C6" w:rsidRDefault="000A04C6" w:rsidP="003B41D6">
            <w:pPr>
              <w:pStyle w:val="afffff6"/>
              <w:rPr>
                <w:lang w:val="en-US"/>
              </w:rPr>
            </w:pPr>
            <w:r w:rsidRPr="000A04C6">
              <w:rPr>
                <w:lang w:val="en-US"/>
              </w:rPr>
              <w:t>string</w:t>
            </w:r>
          </w:p>
        </w:tc>
        <w:tc>
          <w:tcPr>
            <w:tcW w:w="1427" w:type="dxa"/>
          </w:tcPr>
          <w:p w14:paraId="4A1DE02D" w14:textId="4FFA286F" w:rsidR="000A04C6" w:rsidRDefault="000A04C6" w:rsidP="003B41D6">
            <w:pPr>
              <w:pStyle w:val="afffff6"/>
            </w:pPr>
            <w:r>
              <w:t>30</w:t>
            </w:r>
          </w:p>
        </w:tc>
        <w:tc>
          <w:tcPr>
            <w:tcW w:w="1754" w:type="dxa"/>
          </w:tcPr>
          <w:p w14:paraId="772DFF4D" w14:textId="135BB290" w:rsidR="000A04C6" w:rsidRPr="000A04C6" w:rsidRDefault="000A04C6" w:rsidP="003B41D6">
            <w:pPr>
              <w:pStyle w:val="afffff6"/>
              <w:rPr>
                <w:lang w:val="en-US"/>
              </w:rPr>
            </w:pPr>
            <w:r w:rsidRPr="000A04C6">
              <w:rPr>
                <w:lang w:val="en-US"/>
              </w:rPr>
              <w:t>AIRFLOW__SCHEDULER__SCHEDULER_HEALTH_CHECK_THRESHOLD</w:t>
            </w:r>
          </w:p>
        </w:tc>
        <w:tc>
          <w:tcPr>
            <w:tcW w:w="3771" w:type="dxa"/>
            <w:tcMar>
              <w:top w:w="57" w:type="dxa"/>
              <w:left w:w="85" w:type="dxa"/>
              <w:bottom w:w="57" w:type="dxa"/>
              <w:right w:w="85" w:type="dxa"/>
            </w:tcMar>
          </w:tcPr>
          <w:p w14:paraId="3AA82ED3" w14:textId="70A1588B" w:rsidR="000A04C6" w:rsidRPr="000A04C6" w:rsidRDefault="000A04C6" w:rsidP="000A04C6">
            <w:pPr>
              <w:pStyle w:val="aff8"/>
              <w:rPr>
                <w:lang w:val="ru-RU"/>
              </w:rPr>
            </w:pPr>
            <w:r>
              <w:rPr>
                <w:lang w:val="ru-RU"/>
              </w:rPr>
              <w:t>Если последнее</w:t>
            </w:r>
            <w:r w:rsidRPr="000A04C6">
              <w:rPr>
                <w:lang w:val="ru-RU"/>
              </w:rPr>
              <w:t xml:space="preserve"> </w:t>
            </w:r>
            <w:r>
              <w:t>heartbeat</w:t>
            </w:r>
            <w:r w:rsidRPr="000A04C6">
              <w:rPr>
                <w:lang w:val="ru-RU"/>
              </w:rPr>
              <w:t>-</w:t>
            </w:r>
            <w:r>
              <w:rPr>
                <w:lang w:val="ru-RU"/>
              </w:rPr>
              <w:t>сообщение планировщика произошло</w:t>
            </w:r>
            <w:r w:rsidRPr="000A04C6">
              <w:rPr>
                <w:lang w:val="ru-RU"/>
              </w:rPr>
              <w:t xml:space="preserve"> более чем </w:t>
            </w:r>
            <w:r w:rsidRPr="000A04C6">
              <w:rPr>
                <w:rStyle w:val="afffff7"/>
              </w:rPr>
              <w:t>scheduler</w:t>
            </w:r>
            <w:r w:rsidRPr="000A04C6">
              <w:rPr>
                <w:rStyle w:val="afffff7"/>
                <w:lang w:val="ru-RU"/>
              </w:rPr>
              <w:t>_</w:t>
            </w:r>
            <w:r w:rsidRPr="000A04C6">
              <w:rPr>
                <w:rStyle w:val="afffff7"/>
              </w:rPr>
              <w:t>health</w:t>
            </w:r>
            <w:r w:rsidRPr="000A04C6">
              <w:rPr>
                <w:rStyle w:val="afffff7"/>
                <w:lang w:val="ru-RU"/>
              </w:rPr>
              <w:t>_</w:t>
            </w:r>
            <w:r w:rsidRPr="000A04C6">
              <w:rPr>
                <w:rStyle w:val="afffff7"/>
              </w:rPr>
              <w:t>check</w:t>
            </w:r>
            <w:r w:rsidRPr="000A04C6">
              <w:rPr>
                <w:rStyle w:val="afffff7"/>
                <w:lang w:val="ru-RU"/>
              </w:rPr>
              <w:t>_</w:t>
            </w:r>
            <w:r w:rsidRPr="000A04C6">
              <w:rPr>
                <w:rStyle w:val="afffff7"/>
              </w:rPr>
              <w:t>threshold</w:t>
            </w:r>
            <w:r w:rsidRPr="000A04C6">
              <w:rPr>
                <w:rStyle w:val="afffff7"/>
                <w:lang w:val="ru-RU"/>
              </w:rPr>
              <w:t xml:space="preserve"> </w:t>
            </w:r>
            <w:r w:rsidRPr="000A04C6">
              <w:rPr>
                <w:lang w:val="ru-RU"/>
              </w:rPr>
              <w:t>назад (в секундах), планировщик считается неработоспособным. Это используется проверкой работо</w:t>
            </w:r>
            <w:r>
              <w:rPr>
                <w:lang w:val="ru-RU"/>
              </w:rPr>
              <w:t xml:space="preserve">способности в конечной точке </w:t>
            </w:r>
            <w:r w:rsidRPr="000A04C6">
              <w:rPr>
                <w:rStyle w:val="afffff7"/>
              </w:rPr>
              <w:t>/health</w:t>
            </w:r>
            <w:r w:rsidRPr="000A04C6">
              <w:rPr>
                <w:lang w:val="ru-RU"/>
              </w:rPr>
              <w:t>.</w:t>
            </w:r>
          </w:p>
        </w:tc>
      </w:tr>
      <w:tr w:rsidR="000A04C6" w:rsidRPr="000A04C6" w14:paraId="51CE9A65" w14:textId="77777777" w:rsidTr="0066137E">
        <w:tc>
          <w:tcPr>
            <w:tcW w:w="1400" w:type="dxa"/>
            <w:tcMar>
              <w:top w:w="57" w:type="dxa"/>
              <w:left w:w="85" w:type="dxa"/>
              <w:bottom w:w="57" w:type="dxa"/>
              <w:right w:w="85" w:type="dxa"/>
            </w:tcMar>
          </w:tcPr>
          <w:p w14:paraId="775FA0A3" w14:textId="63A63943" w:rsidR="000A04C6" w:rsidRPr="000A04C6" w:rsidRDefault="000A04C6" w:rsidP="000A04C6">
            <w:pPr>
              <w:pStyle w:val="afffff6"/>
              <w:jc w:val="left"/>
              <w:rPr>
                <w:lang w:val="en-US"/>
              </w:rPr>
            </w:pPr>
            <w:r w:rsidRPr="000A04C6">
              <w:rPr>
                <w:lang w:val="en-US"/>
              </w:rPr>
              <w:t>orphaned_tasks_check_interval</w:t>
            </w:r>
          </w:p>
        </w:tc>
        <w:tc>
          <w:tcPr>
            <w:tcW w:w="992" w:type="dxa"/>
          </w:tcPr>
          <w:p w14:paraId="2AA291EA" w14:textId="4C9EB92E" w:rsidR="000A04C6" w:rsidRPr="000A04C6" w:rsidRDefault="000A04C6" w:rsidP="000A04C6">
            <w:pPr>
              <w:pStyle w:val="afffff6"/>
              <w:rPr>
                <w:lang w:val="en-US"/>
              </w:rPr>
            </w:pPr>
            <w:r w:rsidRPr="000A04C6">
              <w:rPr>
                <w:lang w:val="en-US"/>
              </w:rPr>
              <w:t>float</w:t>
            </w:r>
          </w:p>
        </w:tc>
        <w:tc>
          <w:tcPr>
            <w:tcW w:w="1427" w:type="dxa"/>
          </w:tcPr>
          <w:p w14:paraId="39C48BDC" w14:textId="5D15280F" w:rsidR="000A04C6" w:rsidRDefault="000A04C6" w:rsidP="000A04C6">
            <w:pPr>
              <w:pStyle w:val="afffff6"/>
            </w:pPr>
            <w:r>
              <w:t>300.0</w:t>
            </w:r>
          </w:p>
        </w:tc>
        <w:tc>
          <w:tcPr>
            <w:tcW w:w="1754" w:type="dxa"/>
          </w:tcPr>
          <w:p w14:paraId="44364632" w14:textId="4702BF03" w:rsidR="000A04C6" w:rsidRPr="000A04C6" w:rsidRDefault="000A04C6" w:rsidP="000A04C6">
            <w:pPr>
              <w:pStyle w:val="afffff6"/>
              <w:rPr>
                <w:lang w:val="en-US"/>
              </w:rPr>
            </w:pPr>
            <w:r w:rsidRPr="000A04C6">
              <w:rPr>
                <w:lang w:val="en-US"/>
              </w:rPr>
              <w:t>AIRFLOW__SCHEDULER__ORPHANED_TASKS_CHECK_INTERVAL</w:t>
            </w:r>
          </w:p>
        </w:tc>
        <w:tc>
          <w:tcPr>
            <w:tcW w:w="3771" w:type="dxa"/>
            <w:tcMar>
              <w:top w:w="57" w:type="dxa"/>
              <w:left w:w="85" w:type="dxa"/>
              <w:bottom w:w="57" w:type="dxa"/>
              <w:right w:w="85" w:type="dxa"/>
            </w:tcMar>
          </w:tcPr>
          <w:p w14:paraId="712FCCBE" w14:textId="656DFBF7" w:rsidR="000A04C6" w:rsidRPr="000A04C6" w:rsidRDefault="000A04C6" w:rsidP="000A04C6">
            <w:pPr>
              <w:pStyle w:val="aff8"/>
              <w:rPr>
                <w:lang w:val="ru-RU"/>
              </w:rPr>
            </w:pPr>
            <w:r w:rsidRPr="000A04C6">
              <w:rPr>
                <w:lang w:val="ru-RU"/>
              </w:rPr>
              <w:t xml:space="preserve">Как часто (в секундах) планировщик должен проверять потерянные задачи и </w:t>
            </w:r>
            <w:r w:rsidRPr="000A04C6">
              <w:rPr>
                <w:rStyle w:val="afffff7"/>
              </w:rPr>
              <w:t>SchedulerJobs</w:t>
            </w:r>
            <w:r>
              <w:rPr>
                <w:lang w:val="ru-RU"/>
              </w:rPr>
              <w:t>.</w:t>
            </w:r>
          </w:p>
        </w:tc>
      </w:tr>
      <w:tr w:rsidR="000A04C6" w:rsidRPr="00991086" w14:paraId="62969D32" w14:textId="77777777" w:rsidTr="0066137E">
        <w:tc>
          <w:tcPr>
            <w:tcW w:w="1400" w:type="dxa"/>
            <w:tcMar>
              <w:top w:w="57" w:type="dxa"/>
              <w:left w:w="85" w:type="dxa"/>
              <w:bottom w:w="57" w:type="dxa"/>
              <w:right w:w="85" w:type="dxa"/>
            </w:tcMar>
          </w:tcPr>
          <w:p w14:paraId="1240AE1F" w14:textId="6F3CEA26" w:rsidR="000A04C6" w:rsidRPr="000A04C6" w:rsidRDefault="000A04C6" w:rsidP="000A04C6">
            <w:pPr>
              <w:pStyle w:val="afffff6"/>
              <w:jc w:val="left"/>
              <w:rPr>
                <w:lang w:val="en-US"/>
              </w:rPr>
            </w:pPr>
            <w:r w:rsidRPr="000A04C6">
              <w:rPr>
                <w:lang w:val="en-US"/>
              </w:rPr>
              <w:lastRenderedPageBreak/>
              <w:t>child_process_log_directory</w:t>
            </w:r>
          </w:p>
        </w:tc>
        <w:tc>
          <w:tcPr>
            <w:tcW w:w="992" w:type="dxa"/>
          </w:tcPr>
          <w:p w14:paraId="5664940E" w14:textId="1703E5D4" w:rsidR="000A04C6" w:rsidRPr="000A04C6" w:rsidRDefault="000A04C6" w:rsidP="000A04C6">
            <w:pPr>
              <w:pStyle w:val="afffff6"/>
              <w:rPr>
                <w:lang w:val="en-US"/>
              </w:rPr>
            </w:pPr>
            <w:r w:rsidRPr="000A04C6">
              <w:rPr>
                <w:lang w:val="en-US"/>
              </w:rPr>
              <w:t>string</w:t>
            </w:r>
          </w:p>
        </w:tc>
        <w:tc>
          <w:tcPr>
            <w:tcW w:w="1427" w:type="dxa"/>
          </w:tcPr>
          <w:p w14:paraId="6B90D126" w14:textId="0F3903C9" w:rsidR="000A04C6" w:rsidRDefault="000A04C6" w:rsidP="000A04C6">
            <w:pPr>
              <w:pStyle w:val="afffff6"/>
            </w:pPr>
            <w:r w:rsidRPr="000A04C6">
              <w:t>{AIRFLOW_HOME}/logs/scheduler</w:t>
            </w:r>
          </w:p>
        </w:tc>
        <w:tc>
          <w:tcPr>
            <w:tcW w:w="1754" w:type="dxa"/>
          </w:tcPr>
          <w:p w14:paraId="2DB48682" w14:textId="3D55D343" w:rsidR="000A04C6" w:rsidRPr="000A04C6" w:rsidRDefault="00991086" w:rsidP="000A04C6">
            <w:pPr>
              <w:pStyle w:val="afffff6"/>
              <w:rPr>
                <w:lang w:val="en-US"/>
              </w:rPr>
            </w:pPr>
            <w:r w:rsidRPr="00991086">
              <w:rPr>
                <w:lang w:val="en-US"/>
              </w:rPr>
              <w:t>AIRFLOW__SCHEDULER__CHILD_PROCESS_LOG_DIRECTORY</w:t>
            </w:r>
          </w:p>
        </w:tc>
        <w:tc>
          <w:tcPr>
            <w:tcW w:w="3771" w:type="dxa"/>
            <w:tcMar>
              <w:top w:w="57" w:type="dxa"/>
              <w:left w:w="85" w:type="dxa"/>
              <w:bottom w:w="57" w:type="dxa"/>
              <w:right w:w="85" w:type="dxa"/>
            </w:tcMar>
          </w:tcPr>
          <w:p w14:paraId="0198EBB1" w14:textId="50AA2182" w:rsidR="000A04C6" w:rsidRPr="00991086" w:rsidRDefault="00991086" w:rsidP="000A04C6">
            <w:pPr>
              <w:pStyle w:val="aff8"/>
            </w:pPr>
            <w:r>
              <w:t>—</w:t>
            </w:r>
          </w:p>
        </w:tc>
      </w:tr>
      <w:tr w:rsidR="00991086" w:rsidRPr="00991086" w14:paraId="4EAF5C64" w14:textId="77777777" w:rsidTr="0066137E">
        <w:tc>
          <w:tcPr>
            <w:tcW w:w="1400" w:type="dxa"/>
            <w:tcMar>
              <w:top w:w="57" w:type="dxa"/>
              <w:left w:w="85" w:type="dxa"/>
              <w:bottom w:w="57" w:type="dxa"/>
              <w:right w:w="85" w:type="dxa"/>
            </w:tcMar>
          </w:tcPr>
          <w:p w14:paraId="5CDFC7D6" w14:textId="3970D96A" w:rsidR="00991086" w:rsidRPr="000A04C6" w:rsidRDefault="00991086" w:rsidP="00991086">
            <w:pPr>
              <w:pStyle w:val="afffff6"/>
              <w:jc w:val="left"/>
              <w:rPr>
                <w:lang w:val="en-US"/>
              </w:rPr>
            </w:pPr>
            <w:r w:rsidRPr="00991086">
              <w:rPr>
                <w:lang w:val="en-US"/>
              </w:rPr>
              <w:t>scheduler_zombie_task_threshold</w:t>
            </w:r>
          </w:p>
        </w:tc>
        <w:tc>
          <w:tcPr>
            <w:tcW w:w="992" w:type="dxa"/>
          </w:tcPr>
          <w:p w14:paraId="10025575" w14:textId="589B6D12" w:rsidR="00991086" w:rsidRPr="000A04C6" w:rsidRDefault="00991086" w:rsidP="00991086">
            <w:pPr>
              <w:pStyle w:val="afffff6"/>
              <w:rPr>
                <w:lang w:val="en-US"/>
              </w:rPr>
            </w:pPr>
            <w:r w:rsidRPr="000A04C6">
              <w:rPr>
                <w:lang w:val="en-US"/>
              </w:rPr>
              <w:t>string</w:t>
            </w:r>
          </w:p>
        </w:tc>
        <w:tc>
          <w:tcPr>
            <w:tcW w:w="1427" w:type="dxa"/>
          </w:tcPr>
          <w:p w14:paraId="449519FC" w14:textId="391CE522" w:rsidR="00991086" w:rsidRPr="000A04C6" w:rsidRDefault="00991086" w:rsidP="00991086">
            <w:pPr>
              <w:pStyle w:val="afffff6"/>
            </w:pPr>
            <w:r>
              <w:t>300</w:t>
            </w:r>
          </w:p>
        </w:tc>
        <w:tc>
          <w:tcPr>
            <w:tcW w:w="1754" w:type="dxa"/>
          </w:tcPr>
          <w:p w14:paraId="2712A008" w14:textId="5DCB042E" w:rsidR="00991086" w:rsidRPr="00991086" w:rsidRDefault="00991086" w:rsidP="00991086">
            <w:pPr>
              <w:pStyle w:val="afffff6"/>
              <w:rPr>
                <w:lang w:val="en-US"/>
              </w:rPr>
            </w:pPr>
            <w:r w:rsidRPr="00991086">
              <w:rPr>
                <w:lang w:val="en-US"/>
              </w:rPr>
              <w:t>AIRFLOW__SCHEDULER__SCHEDULER_ZOMBIE_TASK_THRESHOLD</w:t>
            </w:r>
          </w:p>
        </w:tc>
        <w:tc>
          <w:tcPr>
            <w:tcW w:w="3771" w:type="dxa"/>
            <w:tcMar>
              <w:top w:w="57" w:type="dxa"/>
              <w:left w:w="85" w:type="dxa"/>
              <w:bottom w:w="57" w:type="dxa"/>
              <w:right w:w="85" w:type="dxa"/>
            </w:tcMar>
          </w:tcPr>
          <w:p w14:paraId="10921153" w14:textId="534AF05F" w:rsidR="00991086" w:rsidRPr="00991086" w:rsidRDefault="00991086" w:rsidP="00991086">
            <w:pPr>
              <w:pStyle w:val="aff8"/>
              <w:rPr>
                <w:lang w:val="ru-RU"/>
              </w:rPr>
            </w:pPr>
            <w:r>
              <w:rPr>
                <w:lang w:val="ru-RU"/>
              </w:rPr>
              <w:t>Джобы</w:t>
            </w:r>
            <w:r w:rsidRPr="00991086">
              <w:rPr>
                <w:lang w:val="ru-RU"/>
              </w:rPr>
              <w:t xml:space="preserve"> локальных </w:t>
            </w:r>
            <w:r>
              <w:rPr>
                <w:lang w:val="ru-RU"/>
              </w:rPr>
              <w:t xml:space="preserve">тасков периодически отправляют </w:t>
            </w:r>
            <w:r>
              <w:t>heartbeat</w:t>
            </w:r>
            <w:r w:rsidRPr="00991086">
              <w:rPr>
                <w:lang w:val="ru-RU"/>
              </w:rPr>
              <w:t>-</w:t>
            </w:r>
            <w:r>
              <w:rPr>
                <w:lang w:val="ru-RU"/>
              </w:rPr>
              <w:t>сообщение</w:t>
            </w:r>
            <w:r w:rsidRPr="00991086">
              <w:rPr>
                <w:lang w:val="ru-RU"/>
              </w:rPr>
              <w:t xml:space="preserve"> в базу данных. Если в те</w:t>
            </w:r>
            <w:r>
              <w:rPr>
                <w:lang w:val="ru-RU"/>
              </w:rPr>
              <w:t xml:space="preserve">чение этого количества секунд джоб </w:t>
            </w:r>
            <w:r w:rsidRPr="00991086">
              <w:rPr>
                <w:lang w:val="ru-RU"/>
              </w:rPr>
              <w:t>не</w:t>
            </w:r>
            <w:r>
              <w:rPr>
                <w:lang w:val="ru-RU"/>
              </w:rPr>
              <w:t xml:space="preserve"> отправляет </w:t>
            </w:r>
            <w:r>
              <w:t>heartbeat</w:t>
            </w:r>
            <w:r>
              <w:rPr>
                <w:lang w:val="ru-RU"/>
              </w:rPr>
              <w:t>-сообщение</w:t>
            </w:r>
            <w:r w:rsidRPr="00991086">
              <w:rPr>
                <w:lang w:val="ru-RU"/>
              </w:rPr>
              <w:t xml:space="preserve">, планировщик пометит связанный </w:t>
            </w:r>
            <w:r>
              <w:rPr>
                <w:lang w:val="ru-RU"/>
              </w:rPr>
              <w:t>инстанс таска как сбойный и перепланируе</w:t>
            </w:r>
            <w:r w:rsidRPr="00991086">
              <w:rPr>
                <w:lang w:val="ru-RU"/>
              </w:rPr>
              <w:t xml:space="preserve">т </w:t>
            </w:r>
            <w:r>
              <w:rPr>
                <w:lang w:val="ru-RU"/>
              </w:rPr>
              <w:t>таск</w:t>
            </w:r>
            <w:r w:rsidRPr="00991086">
              <w:rPr>
                <w:lang w:val="ru-RU"/>
              </w:rPr>
              <w:t>.</w:t>
            </w:r>
          </w:p>
        </w:tc>
      </w:tr>
      <w:tr w:rsidR="004C0310" w:rsidRPr="004C0310" w14:paraId="4C4E22DB" w14:textId="77777777" w:rsidTr="0066137E">
        <w:tc>
          <w:tcPr>
            <w:tcW w:w="1400" w:type="dxa"/>
            <w:tcMar>
              <w:top w:w="57" w:type="dxa"/>
              <w:left w:w="85" w:type="dxa"/>
              <w:bottom w:w="57" w:type="dxa"/>
              <w:right w:w="85" w:type="dxa"/>
            </w:tcMar>
          </w:tcPr>
          <w:p w14:paraId="20D04C89" w14:textId="656EC673" w:rsidR="004C0310" w:rsidRPr="00991086" w:rsidRDefault="004C0310" w:rsidP="004C0310">
            <w:pPr>
              <w:pStyle w:val="afffff6"/>
              <w:jc w:val="left"/>
              <w:rPr>
                <w:lang w:val="en-US"/>
              </w:rPr>
            </w:pPr>
            <w:r w:rsidRPr="004C0310">
              <w:rPr>
                <w:lang w:val="en-US"/>
              </w:rPr>
              <w:t>catchup_by_default</w:t>
            </w:r>
          </w:p>
        </w:tc>
        <w:tc>
          <w:tcPr>
            <w:tcW w:w="992" w:type="dxa"/>
          </w:tcPr>
          <w:p w14:paraId="7214EC86" w14:textId="6706E5AF" w:rsidR="004C0310" w:rsidRPr="000A04C6" w:rsidRDefault="00DA54B2" w:rsidP="004C0310">
            <w:pPr>
              <w:pStyle w:val="afffff6"/>
              <w:rPr>
                <w:lang w:val="en-US"/>
              </w:rPr>
            </w:pPr>
            <w:r w:rsidRPr="000A04C6">
              <w:rPr>
                <w:lang w:val="en-US"/>
              </w:rPr>
              <w:t>string</w:t>
            </w:r>
          </w:p>
        </w:tc>
        <w:tc>
          <w:tcPr>
            <w:tcW w:w="1427" w:type="dxa"/>
          </w:tcPr>
          <w:p w14:paraId="27C2B8D5" w14:textId="579E73A7" w:rsidR="004C0310" w:rsidRDefault="004C0310" w:rsidP="004C0310">
            <w:pPr>
              <w:pStyle w:val="afffff6"/>
            </w:pPr>
            <w:r w:rsidRPr="004C0310">
              <w:t>True</w:t>
            </w:r>
          </w:p>
        </w:tc>
        <w:tc>
          <w:tcPr>
            <w:tcW w:w="1754" w:type="dxa"/>
          </w:tcPr>
          <w:p w14:paraId="7439896F" w14:textId="65ACEF28" w:rsidR="004C0310" w:rsidRPr="00991086" w:rsidRDefault="004C0310" w:rsidP="004C0310">
            <w:pPr>
              <w:pStyle w:val="afffff6"/>
              <w:rPr>
                <w:lang w:val="en-US"/>
              </w:rPr>
            </w:pPr>
            <w:r w:rsidRPr="004C0310">
              <w:rPr>
                <w:lang w:val="en-US"/>
              </w:rPr>
              <w:t>AIRFLOW__SCHEDULER__CATCHUP_BY_DEFAULT</w:t>
            </w:r>
          </w:p>
        </w:tc>
        <w:tc>
          <w:tcPr>
            <w:tcW w:w="3771" w:type="dxa"/>
            <w:tcMar>
              <w:top w:w="57" w:type="dxa"/>
              <w:left w:w="85" w:type="dxa"/>
              <w:bottom w:w="57" w:type="dxa"/>
              <w:right w:w="85" w:type="dxa"/>
            </w:tcMar>
          </w:tcPr>
          <w:p w14:paraId="5E5A6128" w14:textId="3BEEF4A2" w:rsidR="004C0310" w:rsidRPr="004C0310" w:rsidRDefault="004C0310" w:rsidP="00DA54B2">
            <w:pPr>
              <w:pStyle w:val="aff8"/>
              <w:rPr>
                <w:lang w:val="ru-RU"/>
              </w:rPr>
            </w:pPr>
            <w:r>
              <w:rPr>
                <w:lang w:val="ru-RU"/>
              </w:rPr>
              <w:t>Отключает</w:t>
            </w:r>
            <w:r w:rsidRPr="004C0310">
              <w:rPr>
                <w:lang w:val="ru-RU"/>
              </w:rPr>
              <w:t xml:space="preserve"> отслеживание планировщика, установив для него значение </w:t>
            </w:r>
            <w:r w:rsidRPr="004C0310">
              <w:rPr>
                <w:rStyle w:val="afffff7"/>
              </w:rPr>
              <w:t>False</w:t>
            </w:r>
            <w:r w:rsidRPr="004C0310">
              <w:rPr>
                <w:lang w:val="ru-RU"/>
              </w:rPr>
              <w:t xml:space="preserve">. Поведение по умолчанию не изменилось, и Command Line Backfills по-прежнему работают, но планировщик не будет выполнять отслеживание планировщика, если оно имеет значение </w:t>
            </w:r>
            <w:r w:rsidRPr="00DA54B2">
              <w:rPr>
                <w:rStyle w:val="afffff7"/>
              </w:rPr>
              <w:t>False</w:t>
            </w:r>
            <w:r w:rsidRPr="004C0310">
              <w:rPr>
                <w:lang w:val="ru-RU"/>
              </w:rPr>
              <w:t xml:space="preserve">, однако </w:t>
            </w:r>
            <w:r w:rsidR="00DA54B2">
              <w:rPr>
                <w:lang w:val="ru-RU"/>
              </w:rPr>
              <w:t xml:space="preserve">его можно установить для каждого </w:t>
            </w:r>
            <w:r w:rsidRPr="004C0310">
              <w:t>DAG</w:t>
            </w:r>
            <w:r w:rsidRPr="004C0310">
              <w:rPr>
                <w:lang w:val="ru-RU"/>
              </w:rPr>
              <w:t xml:space="preserve"> в определении </w:t>
            </w:r>
            <w:r w:rsidRPr="004C0310">
              <w:t>DAG</w:t>
            </w:r>
            <w:r w:rsidRPr="004C0310">
              <w:rPr>
                <w:lang w:val="ru-RU"/>
              </w:rPr>
              <w:t xml:space="preserve"> (</w:t>
            </w:r>
            <w:r w:rsidRPr="004C0310">
              <w:t>catchup</w:t>
            </w:r>
            <w:r w:rsidRPr="004C0310">
              <w:rPr>
                <w:lang w:val="ru-RU"/>
              </w:rPr>
              <w:t>).</w:t>
            </w:r>
          </w:p>
        </w:tc>
      </w:tr>
      <w:tr w:rsidR="00DA54B2" w:rsidRPr="00DA54B2" w14:paraId="6C5A5BBA" w14:textId="77777777" w:rsidTr="0066137E">
        <w:tc>
          <w:tcPr>
            <w:tcW w:w="1400" w:type="dxa"/>
            <w:tcMar>
              <w:top w:w="57" w:type="dxa"/>
              <w:left w:w="85" w:type="dxa"/>
              <w:bottom w:w="57" w:type="dxa"/>
              <w:right w:w="85" w:type="dxa"/>
            </w:tcMar>
          </w:tcPr>
          <w:p w14:paraId="708D21BA" w14:textId="16545FC2" w:rsidR="00DA54B2" w:rsidRPr="004C0310" w:rsidRDefault="00DA54B2" w:rsidP="004C0310">
            <w:pPr>
              <w:pStyle w:val="afffff6"/>
              <w:jc w:val="left"/>
              <w:rPr>
                <w:lang w:val="en-US"/>
              </w:rPr>
            </w:pPr>
            <w:r w:rsidRPr="00DA54B2">
              <w:rPr>
                <w:lang w:val="en-US"/>
              </w:rPr>
              <w:t>max_tis_per_query</w:t>
            </w:r>
          </w:p>
        </w:tc>
        <w:tc>
          <w:tcPr>
            <w:tcW w:w="992" w:type="dxa"/>
          </w:tcPr>
          <w:p w14:paraId="7153BFEC" w14:textId="1053E346" w:rsidR="00DA54B2" w:rsidRPr="000A04C6" w:rsidRDefault="00DA54B2" w:rsidP="004C0310">
            <w:pPr>
              <w:pStyle w:val="afffff6"/>
              <w:rPr>
                <w:lang w:val="en-US"/>
              </w:rPr>
            </w:pPr>
            <w:r w:rsidRPr="000A04C6">
              <w:rPr>
                <w:lang w:val="en-US"/>
              </w:rPr>
              <w:t>string</w:t>
            </w:r>
          </w:p>
        </w:tc>
        <w:tc>
          <w:tcPr>
            <w:tcW w:w="1427" w:type="dxa"/>
          </w:tcPr>
          <w:p w14:paraId="34F6BB8B" w14:textId="7D858BDA" w:rsidR="00DA54B2" w:rsidRPr="004C0310" w:rsidRDefault="00DA54B2" w:rsidP="004C0310">
            <w:pPr>
              <w:pStyle w:val="afffff6"/>
            </w:pPr>
            <w:r>
              <w:t>512</w:t>
            </w:r>
          </w:p>
        </w:tc>
        <w:tc>
          <w:tcPr>
            <w:tcW w:w="1754" w:type="dxa"/>
          </w:tcPr>
          <w:p w14:paraId="7885923E" w14:textId="385D1163" w:rsidR="00DA54B2" w:rsidRPr="004C0310" w:rsidRDefault="00DA54B2" w:rsidP="004C0310">
            <w:pPr>
              <w:pStyle w:val="afffff6"/>
              <w:rPr>
                <w:lang w:val="en-US"/>
              </w:rPr>
            </w:pPr>
            <w:r w:rsidRPr="00DA54B2">
              <w:rPr>
                <w:lang w:val="en-US"/>
              </w:rPr>
              <w:t>AIRFLOW__SCHEDULER__MAX_TIS_PER_QUERY</w:t>
            </w:r>
          </w:p>
        </w:tc>
        <w:tc>
          <w:tcPr>
            <w:tcW w:w="3771" w:type="dxa"/>
            <w:tcMar>
              <w:top w:w="57" w:type="dxa"/>
              <w:left w:w="85" w:type="dxa"/>
              <w:bottom w:w="57" w:type="dxa"/>
              <w:right w:w="85" w:type="dxa"/>
            </w:tcMar>
          </w:tcPr>
          <w:p w14:paraId="23605750" w14:textId="77777777" w:rsidR="00DA54B2" w:rsidRDefault="00DA54B2" w:rsidP="00DA54B2">
            <w:pPr>
              <w:pStyle w:val="aff8"/>
              <w:rPr>
                <w:lang w:val="ru-RU"/>
              </w:rPr>
            </w:pPr>
            <w:r w:rsidRPr="00DA54B2">
              <w:rPr>
                <w:lang w:val="ru-RU"/>
              </w:rPr>
              <w:t xml:space="preserve">Это изменяет размер пакета запросов в основном цикле планирования. Если оно слишком велико, на производительность </w:t>
            </w:r>
            <w:r w:rsidRPr="00DA54B2">
              <w:t>SQL</w:t>
            </w:r>
            <w:r w:rsidRPr="00DA54B2">
              <w:rPr>
                <w:lang w:val="ru-RU"/>
              </w:rPr>
              <w:t>-запроса может повлиять одно или несколько из сле</w:t>
            </w:r>
            <w:r>
              <w:rPr>
                <w:lang w:val="ru-RU"/>
              </w:rPr>
              <w:t>дующего:</w:t>
            </w:r>
          </w:p>
          <w:p w14:paraId="372E8728" w14:textId="77777777" w:rsidR="00DA54B2" w:rsidRPr="00DA54B2" w:rsidRDefault="00DA54B2" w:rsidP="00DA54B2">
            <w:pPr>
              <w:pStyle w:val="affe"/>
            </w:pPr>
            <w:r w:rsidRPr="00DA54B2">
              <w:t xml:space="preserve">возврат </w:t>
            </w:r>
            <w:r>
              <w:t>к полному сканированию таблицы</w:t>
            </w:r>
            <w:r w:rsidRPr="00DA54B2">
              <w:t>;</w:t>
            </w:r>
          </w:p>
          <w:p w14:paraId="0B70C6FC" w14:textId="77777777" w:rsidR="00DA54B2" w:rsidRPr="00DA54B2" w:rsidRDefault="00DA54B2" w:rsidP="00DA54B2">
            <w:pPr>
              <w:pStyle w:val="affe"/>
            </w:pPr>
            <w:r>
              <w:t>сложность предиката запроса</w:t>
            </w:r>
            <w:r>
              <w:rPr>
                <w:lang w:val="en-US"/>
              </w:rPr>
              <w:t>;</w:t>
            </w:r>
          </w:p>
          <w:p w14:paraId="44C90D11" w14:textId="77777777" w:rsidR="00DA54B2" w:rsidRDefault="00DA54B2" w:rsidP="00DA54B2">
            <w:pPr>
              <w:pStyle w:val="affe"/>
            </w:pPr>
            <w:r>
              <w:t>чрезмерная блокировка</w:t>
            </w:r>
          </w:p>
          <w:p w14:paraId="3748510E" w14:textId="1A33AE71" w:rsidR="00DA54B2" w:rsidRPr="00DA54B2" w:rsidRDefault="00DA54B2" w:rsidP="00DA54B2">
            <w:pPr>
              <w:pStyle w:val="aff8"/>
              <w:rPr>
                <w:lang w:val="ru-RU"/>
              </w:rPr>
            </w:pPr>
            <w:r w:rsidRPr="002457BD">
              <w:rPr>
                <w:lang w:val="ru-RU"/>
              </w:rPr>
              <w:t xml:space="preserve">Кроме того, вы можете достичь максимально допустимой длины запроса для вашей базы данных. </w:t>
            </w:r>
            <w:r w:rsidRPr="00DA54B2">
              <w:t xml:space="preserve">Установите </w:t>
            </w:r>
            <w:r w:rsidRPr="00DA54B2">
              <w:rPr>
                <w:rStyle w:val="afffff7"/>
              </w:rPr>
              <w:t>0</w:t>
            </w:r>
            <w:r w:rsidRPr="00DA54B2">
              <w:t>, чтобы не было ограничений (не рекомендуется)</w:t>
            </w:r>
            <w:r>
              <w:rPr>
                <w:lang w:val="ru-RU"/>
              </w:rPr>
              <w:t>.</w:t>
            </w:r>
          </w:p>
        </w:tc>
      </w:tr>
      <w:tr w:rsidR="00DA54B2" w:rsidRPr="00DA54B2" w14:paraId="5DAF3BCC" w14:textId="77777777" w:rsidTr="0066137E">
        <w:tc>
          <w:tcPr>
            <w:tcW w:w="1400" w:type="dxa"/>
            <w:tcMar>
              <w:top w:w="57" w:type="dxa"/>
              <w:left w:w="85" w:type="dxa"/>
              <w:bottom w:w="57" w:type="dxa"/>
              <w:right w:w="85" w:type="dxa"/>
            </w:tcMar>
          </w:tcPr>
          <w:p w14:paraId="10E30183" w14:textId="6CC1835D" w:rsidR="00DA54B2" w:rsidRPr="00DA54B2" w:rsidRDefault="00DA54B2" w:rsidP="004C0310">
            <w:pPr>
              <w:pStyle w:val="afffff6"/>
              <w:jc w:val="left"/>
              <w:rPr>
                <w:lang w:val="en-US"/>
              </w:rPr>
            </w:pPr>
            <w:r w:rsidRPr="00DA54B2">
              <w:rPr>
                <w:lang w:val="en-US"/>
              </w:rPr>
              <w:t>use_row_level_locking</w:t>
            </w:r>
          </w:p>
        </w:tc>
        <w:tc>
          <w:tcPr>
            <w:tcW w:w="992" w:type="dxa"/>
          </w:tcPr>
          <w:p w14:paraId="6FBDA5ED" w14:textId="5669282A" w:rsidR="00DA54B2" w:rsidRPr="000A04C6" w:rsidRDefault="00DA54B2" w:rsidP="004C0310">
            <w:pPr>
              <w:pStyle w:val="afffff6"/>
              <w:rPr>
                <w:lang w:val="en-US"/>
              </w:rPr>
            </w:pPr>
            <w:r w:rsidRPr="00DA54B2">
              <w:rPr>
                <w:lang w:val="en-US"/>
              </w:rPr>
              <w:t>boolean</w:t>
            </w:r>
          </w:p>
        </w:tc>
        <w:tc>
          <w:tcPr>
            <w:tcW w:w="1427" w:type="dxa"/>
          </w:tcPr>
          <w:p w14:paraId="59935CCC" w14:textId="46ED051A" w:rsidR="00DA54B2" w:rsidRDefault="00DA54B2" w:rsidP="004C0310">
            <w:pPr>
              <w:pStyle w:val="afffff6"/>
            </w:pPr>
            <w:r w:rsidRPr="004C0310">
              <w:t>True</w:t>
            </w:r>
          </w:p>
        </w:tc>
        <w:tc>
          <w:tcPr>
            <w:tcW w:w="1754" w:type="dxa"/>
          </w:tcPr>
          <w:p w14:paraId="055BE6F0" w14:textId="06DA73F6" w:rsidR="00DA54B2" w:rsidRPr="00DA54B2" w:rsidRDefault="00DA54B2" w:rsidP="004C0310">
            <w:pPr>
              <w:pStyle w:val="afffff6"/>
              <w:rPr>
                <w:lang w:val="en-US"/>
              </w:rPr>
            </w:pPr>
            <w:r w:rsidRPr="00DA54B2">
              <w:rPr>
                <w:lang w:val="en-US"/>
              </w:rPr>
              <w:t>AIRFLOW__SCHEDULER__US</w:t>
            </w:r>
            <w:r w:rsidRPr="00DA54B2">
              <w:rPr>
                <w:lang w:val="en-US"/>
              </w:rPr>
              <w:lastRenderedPageBreak/>
              <w:t>E_ROW_LEVEL_LOCKING</w:t>
            </w:r>
          </w:p>
        </w:tc>
        <w:tc>
          <w:tcPr>
            <w:tcW w:w="3771" w:type="dxa"/>
            <w:tcMar>
              <w:top w:w="57" w:type="dxa"/>
              <w:left w:w="85" w:type="dxa"/>
              <w:bottom w:w="57" w:type="dxa"/>
              <w:right w:w="85" w:type="dxa"/>
            </w:tcMar>
          </w:tcPr>
          <w:p w14:paraId="31B73D16" w14:textId="64642CDC" w:rsidR="00DA54B2" w:rsidRPr="00DA54B2" w:rsidRDefault="00DA54B2" w:rsidP="00DA54B2">
            <w:pPr>
              <w:pStyle w:val="aff8"/>
              <w:rPr>
                <w:lang w:val="ru-RU"/>
              </w:rPr>
            </w:pPr>
            <w:r>
              <w:rPr>
                <w:lang w:val="ru-RU"/>
              </w:rPr>
              <w:lastRenderedPageBreak/>
              <w:t>Должен ли планировщик выдаё</w:t>
            </w:r>
            <w:r w:rsidRPr="00DA54B2">
              <w:rPr>
                <w:lang w:val="ru-RU"/>
              </w:rPr>
              <w:t xml:space="preserve">т </w:t>
            </w:r>
            <w:r w:rsidRPr="00DA54B2">
              <w:rPr>
                <w:rStyle w:val="afffff7"/>
              </w:rPr>
              <w:t>SELECT</w:t>
            </w:r>
            <w:r w:rsidRPr="00DA54B2">
              <w:rPr>
                <w:rStyle w:val="afffff7"/>
                <w:lang w:val="ru-RU"/>
              </w:rPr>
              <w:t xml:space="preserve"> ... </w:t>
            </w:r>
            <w:r w:rsidRPr="00DA54B2">
              <w:rPr>
                <w:rStyle w:val="afffff7"/>
              </w:rPr>
              <w:t>FOR</w:t>
            </w:r>
            <w:r w:rsidRPr="00DA54B2">
              <w:rPr>
                <w:rStyle w:val="afffff7"/>
                <w:lang w:val="ru-RU"/>
              </w:rPr>
              <w:t xml:space="preserve"> </w:t>
            </w:r>
            <w:r w:rsidRPr="00DA54B2">
              <w:rPr>
                <w:rStyle w:val="afffff7"/>
              </w:rPr>
              <w:t>UPDATE</w:t>
            </w:r>
            <w:r w:rsidRPr="00DA54B2">
              <w:rPr>
                <w:lang w:val="ru-RU"/>
              </w:rPr>
              <w:t xml:space="preserve"> в соответствующих запросах. Если </w:t>
            </w:r>
            <w:r w:rsidRPr="00DA54B2">
              <w:rPr>
                <w:lang w:val="ru-RU"/>
              </w:rPr>
              <w:lastRenderedPageBreak/>
              <w:t xml:space="preserve">установлено значение </w:t>
            </w:r>
            <w:r w:rsidRPr="00DA54B2">
              <w:rPr>
                <w:rStyle w:val="afffff7"/>
              </w:rPr>
              <w:t>False</w:t>
            </w:r>
            <w:r w:rsidRPr="00DA54B2">
              <w:rPr>
                <w:lang w:val="ru-RU"/>
              </w:rPr>
              <w:t>, вам не следует запускать более одного планировщика одновременно.</w:t>
            </w:r>
          </w:p>
        </w:tc>
      </w:tr>
      <w:tr w:rsidR="00DA54B2" w:rsidRPr="00B553EC" w14:paraId="4B56369B" w14:textId="77777777" w:rsidTr="0066137E">
        <w:tc>
          <w:tcPr>
            <w:tcW w:w="1400" w:type="dxa"/>
            <w:tcMar>
              <w:top w:w="57" w:type="dxa"/>
              <w:left w:w="85" w:type="dxa"/>
              <w:bottom w:w="57" w:type="dxa"/>
              <w:right w:w="85" w:type="dxa"/>
            </w:tcMar>
          </w:tcPr>
          <w:p w14:paraId="2C2159CD" w14:textId="39A509C6" w:rsidR="00DA54B2" w:rsidRPr="00DA54B2" w:rsidRDefault="00B553EC" w:rsidP="004C0310">
            <w:pPr>
              <w:pStyle w:val="afffff6"/>
              <w:jc w:val="left"/>
              <w:rPr>
                <w:lang w:val="en-US"/>
              </w:rPr>
            </w:pPr>
            <w:r w:rsidRPr="00B553EC">
              <w:rPr>
                <w:lang w:val="en-US"/>
              </w:rPr>
              <w:lastRenderedPageBreak/>
              <w:t>max_dagruns_to_create_per_loop</w:t>
            </w:r>
          </w:p>
        </w:tc>
        <w:tc>
          <w:tcPr>
            <w:tcW w:w="992" w:type="dxa"/>
          </w:tcPr>
          <w:p w14:paraId="167EE943" w14:textId="5357CECF" w:rsidR="00DA54B2" w:rsidRPr="00DA54B2" w:rsidRDefault="00B553EC" w:rsidP="004C0310">
            <w:pPr>
              <w:pStyle w:val="afffff6"/>
              <w:rPr>
                <w:lang w:val="en-US"/>
              </w:rPr>
            </w:pPr>
            <w:r w:rsidRPr="000A04C6">
              <w:rPr>
                <w:lang w:val="en-US"/>
              </w:rPr>
              <w:t>string</w:t>
            </w:r>
          </w:p>
        </w:tc>
        <w:tc>
          <w:tcPr>
            <w:tcW w:w="1427" w:type="dxa"/>
          </w:tcPr>
          <w:p w14:paraId="1DC77660" w14:textId="6AE31173" w:rsidR="00DA54B2" w:rsidRPr="00B553EC" w:rsidRDefault="00B553EC" w:rsidP="004C0310">
            <w:pPr>
              <w:pStyle w:val="afffff6"/>
              <w:rPr>
                <w:lang w:val="en-US"/>
              </w:rPr>
            </w:pPr>
            <w:r w:rsidRPr="00B553EC">
              <w:rPr>
                <w:lang w:val="en-US"/>
              </w:rPr>
              <w:t>None</w:t>
            </w:r>
          </w:p>
        </w:tc>
        <w:tc>
          <w:tcPr>
            <w:tcW w:w="1754" w:type="dxa"/>
          </w:tcPr>
          <w:p w14:paraId="0814FBD9" w14:textId="2D3B83E3" w:rsidR="00DA54B2" w:rsidRPr="00DA54B2" w:rsidRDefault="00B553EC" w:rsidP="004C0310">
            <w:pPr>
              <w:pStyle w:val="afffff6"/>
              <w:rPr>
                <w:lang w:val="en-US"/>
              </w:rPr>
            </w:pPr>
            <w:r w:rsidRPr="00B553EC">
              <w:rPr>
                <w:lang w:val="en-US"/>
              </w:rPr>
              <w:t>AIRFLOW__SCHEDULER__MAX_DAGRUNS_TO_CREATE_PER_LOOP</w:t>
            </w:r>
          </w:p>
        </w:tc>
        <w:tc>
          <w:tcPr>
            <w:tcW w:w="3771" w:type="dxa"/>
            <w:tcMar>
              <w:top w:w="57" w:type="dxa"/>
              <w:left w:w="85" w:type="dxa"/>
              <w:bottom w:w="57" w:type="dxa"/>
              <w:right w:w="85" w:type="dxa"/>
            </w:tcMar>
          </w:tcPr>
          <w:p w14:paraId="280E6570" w14:textId="58E1F556" w:rsidR="00DA54B2" w:rsidRPr="00B553EC" w:rsidRDefault="00B553EC" w:rsidP="00B553EC">
            <w:pPr>
              <w:pStyle w:val="aff8"/>
              <w:rPr>
                <w:lang w:val="ru-RU"/>
              </w:rPr>
            </w:pPr>
            <w:r w:rsidRPr="00B553EC">
              <w:rPr>
                <w:lang w:val="ru-RU"/>
              </w:rPr>
              <w:t xml:space="preserve">Максимальное количество </w:t>
            </w:r>
            <w:r>
              <w:t>DAG</w:t>
            </w:r>
            <w:r w:rsidRPr="00B553EC">
              <w:rPr>
                <w:lang w:val="ru-RU"/>
              </w:rPr>
              <w:t xml:space="preserve"> для создания </w:t>
            </w:r>
            <w:r>
              <w:t>DagRuns</w:t>
            </w:r>
            <w:r>
              <w:rPr>
                <w:lang w:val="ru-RU"/>
              </w:rPr>
              <w:t xml:space="preserve"> для цикла планировщика. </w:t>
            </w:r>
            <w:r>
              <w:t>По умолчанию — 10</w:t>
            </w:r>
            <w:r>
              <w:rPr>
                <w:lang w:val="ru-RU"/>
              </w:rPr>
              <w:t>.</w:t>
            </w:r>
          </w:p>
        </w:tc>
      </w:tr>
      <w:tr w:rsidR="00B553EC" w:rsidRPr="00B553EC" w14:paraId="4A0CBD49" w14:textId="77777777" w:rsidTr="0066137E">
        <w:tc>
          <w:tcPr>
            <w:tcW w:w="1400" w:type="dxa"/>
            <w:tcMar>
              <w:top w:w="57" w:type="dxa"/>
              <w:left w:w="85" w:type="dxa"/>
              <w:bottom w:w="57" w:type="dxa"/>
              <w:right w:w="85" w:type="dxa"/>
            </w:tcMar>
          </w:tcPr>
          <w:p w14:paraId="41AB08BE" w14:textId="0FCF123A" w:rsidR="00B553EC" w:rsidRPr="00B553EC" w:rsidRDefault="00B553EC" w:rsidP="00B553EC">
            <w:pPr>
              <w:pStyle w:val="afffff6"/>
              <w:jc w:val="left"/>
              <w:rPr>
                <w:lang w:val="en-US"/>
              </w:rPr>
            </w:pPr>
            <w:r w:rsidRPr="00B553EC">
              <w:rPr>
                <w:lang w:val="en-US"/>
              </w:rPr>
              <w:t>max_dagruns_per_loop_to_schedule</w:t>
            </w:r>
          </w:p>
        </w:tc>
        <w:tc>
          <w:tcPr>
            <w:tcW w:w="992" w:type="dxa"/>
          </w:tcPr>
          <w:p w14:paraId="597B2DE6" w14:textId="0E60FCD2" w:rsidR="00B553EC" w:rsidRPr="000A04C6" w:rsidRDefault="00B553EC" w:rsidP="00B553EC">
            <w:pPr>
              <w:pStyle w:val="afffff6"/>
              <w:rPr>
                <w:lang w:val="en-US"/>
              </w:rPr>
            </w:pPr>
            <w:r w:rsidRPr="000A04C6">
              <w:rPr>
                <w:lang w:val="en-US"/>
              </w:rPr>
              <w:t>string</w:t>
            </w:r>
          </w:p>
        </w:tc>
        <w:tc>
          <w:tcPr>
            <w:tcW w:w="1427" w:type="dxa"/>
          </w:tcPr>
          <w:p w14:paraId="659CB854" w14:textId="39CFB392" w:rsidR="00B553EC" w:rsidRPr="00B553EC" w:rsidRDefault="00B553EC" w:rsidP="00B553EC">
            <w:pPr>
              <w:pStyle w:val="afffff6"/>
              <w:rPr>
                <w:lang w:val="en-US"/>
              </w:rPr>
            </w:pPr>
            <w:r w:rsidRPr="00B553EC">
              <w:rPr>
                <w:lang w:val="en-US"/>
              </w:rPr>
              <w:t>None</w:t>
            </w:r>
          </w:p>
        </w:tc>
        <w:tc>
          <w:tcPr>
            <w:tcW w:w="1754" w:type="dxa"/>
          </w:tcPr>
          <w:p w14:paraId="48585E4F" w14:textId="7308001D" w:rsidR="00B553EC" w:rsidRPr="00B553EC" w:rsidRDefault="00B553EC" w:rsidP="00B553EC">
            <w:pPr>
              <w:pStyle w:val="afffff6"/>
              <w:rPr>
                <w:lang w:val="en-US"/>
              </w:rPr>
            </w:pPr>
            <w:r w:rsidRPr="00B553EC">
              <w:rPr>
                <w:lang w:val="en-US"/>
              </w:rPr>
              <w:t>AIRFLOW__SCHEDULER__MAX_DAGRUNS_PER_LOOP_TO_SCHEDULE</w:t>
            </w:r>
          </w:p>
        </w:tc>
        <w:tc>
          <w:tcPr>
            <w:tcW w:w="3771" w:type="dxa"/>
            <w:tcMar>
              <w:top w:w="57" w:type="dxa"/>
              <w:left w:w="85" w:type="dxa"/>
              <w:bottom w:w="57" w:type="dxa"/>
              <w:right w:w="85" w:type="dxa"/>
            </w:tcMar>
          </w:tcPr>
          <w:p w14:paraId="0126D6D8" w14:textId="28E4A905" w:rsidR="00B553EC" w:rsidRPr="00B553EC" w:rsidRDefault="00B553EC" w:rsidP="00B553EC">
            <w:pPr>
              <w:pStyle w:val="aff8"/>
              <w:rPr>
                <w:lang w:val="ru-RU"/>
              </w:rPr>
            </w:pPr>
            <w:r w:rsidRPr="00B553EC">
              <w:rPr>
                <w:lang w:val="ru-RU"/>
              </w:rPr>
              <w:t xml:space="preserve">Сколько </w:t>
            </w:r>
            <w:r>
              <w:t>DagRuns</w:t>
            </w:r>
            <w:r w:rsidRPr="00B553EC">
              <w:rPr>
                <w:lang w:val="ru-RU"/>
              </w:rPr>
              <w:t xml:space="preserve"> должен проверить (и заблокировать) планировщик при планировани</w:t>
            </w:r>
            <w:r>
              <w:rPr>
                <w:lang w:val="ru-RU"/>
              </w:rPr>
              <w:t xml:space="preserve">и и постановке тасков в очередь. </w:t>
            </w:r>
            <w:r w:rsidRPr="00B553EC">
              <w:rPr>
                <w:lang w:val="ru-RU"/>
              </w:rPr>
              <w:t>По умолчанию — 20</w:t>
            </w:r>
            <w:r>
              <w:rPr>
                <w:lang w:val="ru-RU"/>
              </w:rPr>
              <w:t>.</w:t>
            </w:r>
          </w:p>
        </w:tc>
      </w:tr>
      <w:tr w:rsidR="00B553EC" w:rsidRPr="00B553EC" w14:paraId="6DF56A3F" w14:textId="77777777" w:rsidTr="0066137E">
        <w:tc>
          <w:tcPr>
            <w:tcW w:w="1400" w:type="dxa"/>
            <w:tcMar>
              <w:top w:w="57" w:type="dxa"/>
              <w:left w:w="85" w:type="dxa"/>
              <w:bottom w:w="57" w:type="dxa"/>
              <w:right w:w="85" w:type="dxa"/>
            </w:tcMar>
          </w:tcPr>
          <w:p w14:paraId="5EA3F531" w14:textId="4D82EA65" w:rsidR="00B553EC" w:rsidRPr="00B553EC" w:rsidRDefault="00B553EC" w:rsidP="00B553EC">
            <w:pPr>
              <w:pStyle w:val="afffff6"/>
              <w:jc w:val="left"/>
              <w:rPr>
                <w:lang w:val="en-US"/>
              </w:rPr>
            </w:pPr>
            <w:r w:rsidRPr="00B553EC">
              <w:rPr>
                <w:lang w:val="en-US"/>
              </w:rPr>
              <w:t>schedule_after_task_execution</w:t>
            </w:r>
          </w:p>
        </w:tc>
        <w:tc>
          <w:tcPr>
            <w:tcW w:w="992" w:type="dxa"/>
          </w:tcPr>
          <w:p w14:paraId="53023D21" w14:textId="3EAC5BA5" w:rsidR="00B553EC" w:rsidRPr="000A04C6" w:rsidRDefault="00B553EC" w:rsidP="00B553EC">
            <w:pPr>
              <w:pStyle w:val="afffff6"/>
              <w:rPr>
                <w:lang w:val="en-US"/>
              </w:rPr>
            </w:pPr>
            <w:r w:rsidRPr="00DA54B2">
              <w:rPr>
                <w:lang w:val="en-US"/>
              </w:rPr>
              <w:t>boolean</w:t>
            </w:r>
          </w:p>
        </w:tc>
        <w:tc>
          <w:tcPr>
            <w:tcW w:w="1427" w:type="dxa"/>
          </w:tcPr>
          <w:p w14:paraId="17EFFD26" w14:textId="6ADBB8FB" w:rsidR="00B553EC" w:rsidRPr="00B553EC" w:rsidRDefault="00B553EC" w:rsidP="00B553EC">
            <w:pPr>
              <w:pStyle w:val="afffff6"/>
              <w:rPr>
                <w:lang w:val="en-US"/>
              </w:rPr>
            </w:pPr>
            <w:r w:rsidRPr="00B553EC">
              <w:rPr>
                <w:lang w:val="en-US"/>
              </w:rPr>
              <w:t>None</w:t>
            </w:r>
          </w:p>
        </w:tc>
        <w:tc>
          <w:tcPr>
            <w:tcW w:w="1754" w:type="dxa"/>
          </w:tcPr>
          <w:p w14:paraId="6CCF4C54" w14:textId="2F1694F9" w:rsidR="00B553EC" w:rsidRPr="00B553EC" w:rsidRDefault="00B553EC" w:rsidP="00B553EC">
            <w:pPr>
              <w:pStyle w:val="afffff6"/>
              <w:rPr>
                <w:lang w:val="en-US"/>
              </w:rPr>
            </w:pPr>
            <w:r w:rsidRPr="00B553EC">
              <w:rPr>
                <w:lang w:val="en-US"/>
              </w:rPr>
              <w:t>AIRFLOW__SCHEDULER__SCHEDULE_AFTER_TASK_EXECUTION</w:t>
            </w:r>
          </w:p>
        </w:tc>
        <w:tc>
          <w:tcPr>
            <w:tcW w:w="3771" w:type="dxa"/>
            <w:tcMar>
              <w:top w:w="57" w:type="dxa"/>
              <w:left w:w="85" w:type="dxa"/>
              <w:bottom w:w="57" w:type="dxa"/>
              <w:right w:w="85" w:type="dxa"/>
            </w:tcMar>
          </w:tcPr>
          <w:p w14:paraId="67B03530" w14:textId="7F8B3B36" w:rsidR="00B553EC" w:rsidRPr="00B36B49" w:rsidRDefault="00B36B49" w:rsidP="00B36B49">
            <w:pPr>
              <w:pStyle w:val="aff8"/>
              <w:rPr>
                <w:lang w:val="ru-RU"/>
              </w:rPr>
            </w:pPr>
            <w:r w:rsidRPr="00B36B49">
              <w:rPr>
                <w:lang w:val="ru-RU"/>
              </w:rPr>
              <w:t xml:space="preserve">Если процесс диспетчера </w:t>
            </w:r>
            <w:r>
              <w:rPr>
                <w:lang w:val="ru-RU"/>
              </w:rPr>
              <w:t>тасков</w:t>
            </w:r>
            <w:r w:rsidRPr="00B36B49">
              <w:rPr>
                <w:lang w:val="ru-RU"/>
              </w:rPr>
              <w:t xml:space="preserve"> выполняет «мини-планировщик», чтобы попытаться запланировать больше </w:t>
            </w:r>
            <w:r>
              <w:rPr>
                <w:lang w:val="ru-RU"/>
              </w:rPr>
              <w:t>тасков</w:t>
            </w:r>
            <w:r w:rsidRPr="00B36B49">
              <w:rPr>
                <w:lang w:val="ru-RU"/>
              </w:rPr>
              <w:t xml:space="preserve"> той же группы обеспечения доступности баз данных. Ес</w:t>
            </w:r>
            <w:r>
              <w:rPr>
                <w:lang w:val="ru-RU"/>
              </w:rPr>
              <w:t xml:space="preserve">ли оставить этот параметр включённым, таски в тех же </w:t>
            </w:r>
            <w:r>
              <w:t>DAG</w:t>
            </w:r>
            <w:r w:rsidRPr="00B36B49">
              <w:rPr>
                <w:lang w:val="ru-RU"/>
              </w:rPr>
              <w:t xml:space="preserve"> будут выполняться быстрее, но в некоторых случаях это может привести к тому, что другие </w:t>
            </w:r>
            <w:r>
              <w:t>DAG</w:t>
            </w:r>
            <w:r>
              <w:rPr>
                <w:lang w:val="ru-RU"/>
              </w:rPr>
              <w:t xml:space="preserve">-файлы не будут работать. </w:t>
            </w:r>
            <w:r>
              <w:t xml:space="preserve">По умолчанию — </w:t>
            </w:r>
            <w:r w:rsidRPr="00B36B49">
              <w:rPr>
                <w:rStyle w:val="afffff7"/>
              </w:rPr>
              <w:t>True</w:t>
            </w:r>
            <w:r>
              <w:rPr>
                <w:lang w:val="ru-RU"/>
              </w:rPr>
              <w:t>.</w:t>
            </w:r>
          </w:p>
        </w:tc>
      </w:tr>
      <w:tr w:rsidR="00B36B49" w:rsidRPr="00B553EC" w14:paraId="2C8E06D9" w14:textId="77777777" w:rsidTr="0066137E">
        <w:tc>
          <w:tcPr>
            <w:tcW w:w="1400" w:type="dxa"/>
            <w:tcMar>
              <w:top w:w="57" w:type="dxa"/>
              <w:left w:w="85" w:type="dxa"/>
              <w:bottom w:w="57" w:type="dxa"/>
              <w:right w:w="85" w:type="dxa"/>
            </w:tcMar>
          </w:tcPr>
          <w:p w14:paraId="7245C1EF" w14:textId="7961ECBB" w:rsidR="00B36B49" w:rsidRPr="00B553EC" w:rsidRDefault="00161CC2" w:rsidP="00B553EC">
            <w:pPr>
              <w:pStyle w:val="afffff6"/>
              <w:jc w:val="left"/>
              <w:rPr>
                <w:lang w:val="en-US"/>
              </w:rPr>
            </w:pPr>
            <w:r w:rsidRPr="00161CC2">
              <w:rPr>
                <w:lang w:val="en-US"/>
              </w:rPr>
              <w:t>parsing_processes</w:t>
            </w:r>
          </w:p>
        </w:tc>
        <w:tc>
          <w:tcPr>
            <w:tcW w:w="992" w:type="dxa"/>
          </w:tcPr>
          <w:p w14:paraId="792DD346" w14:textId="428A4114" w:rsidR="00B36B49" w:rsidRPr="00DA54B2" w:rsidRDefault="00161CC2" w:rsidP="00B553EC">
            <w:pPr>
              <w:pStyle w:val="afffff6"/>
              <w:rPr>
                <w:lang w:val="en-US"/>
              </w:rPr>
            </w:pPr>
            <w:r w:rsidRPr="00161CC2">
              <w:rPr>
                <w:lang w:val="en-US"/>
              </w:rPr>
              <w:t>string</w:t>
            </w:r>
          </w:p>
        </w:tc>
        <w:tc>
          <w:tcPr>
            <w:tcW w:w="1427" w:type="dxa"/>
          </w:tcPr>
          <w:p w14:paraId="6E0F2288" w14:textId="5E780F2A" w:rsidR="00B36B49" w:rsidRPr="00161CC2" w:rsidRDefault="00161CC2" w:rsidP="00B553EC">
            <w:pPr>
              <w:pStyle w:val="afffff6"/>
            </w:pPr>
            <w:r>
              <w:t>2</w:t>
            </w:r>
          </w:p>
        </w:tc>
        <w:tc>
          <w:tcPr>
            <w:tcW w:w="1754" w:type="dxa"/>
          </w:tcPr>
          <w:p w14:paraId="55ACB038" w14:textId="723DFA58" w:rsidR="00B36B49" w:rsidRPr="00B553EC" w:rsidRDefault="00161CC2" w:rsidP="00B553EC">
            <w:pPr>
              <w:pStyle w:val="afffff6"/>
              <w:rPr>
                <w:lang w:val="en-US"/>
              </w:rPr>
            </w:pPr>
            <w:r w:rsidRPr="00161CC2">
              <w:rPr>
                <w:lang w:val="en-US"/>
              </w:rPr>
              <w:t>AIRFLOW__SCHEDULER__PARSING_PROCESSES</w:t>
            </w:r>
          </w:p>
        </w:tc>
        <w:tc>
          <w:tcPr>
            <w:tcW w:w="3771" w:type="dxa"/>
            <w:tcMar>
              <w:top w:w="57" w:type="dxa"/>
              <w:left w:w="85" w:type="dxa"/>
              <w:bottom w:w="57" w:type="dxa"/>
              <w:right w:w="85" w:type="dxa"/>
            </w:tcMar>
          </w:tcPr>
          <w:p w14:paraId="5CF13513" w14:textId="2420CA9C" w:rsidR="00B36B49" w:rsidRPr="00B36B49" w:rsidRDefault="00161CC2" w:rsidP="00161CC2">
            <w:pPr>
              <w:pStyle w:val="aff8"/>
              <w:rPr>
                <w:lang w:val="ru-RU"/>
              </w:rPr>
            </w:pPr>
            <w:r w:rsidRPr="00161CC2">
              <w:rPr>
                <w:lang w:val="ru-RU"/>
              </w:rPr>
              <w:t xml:space="preserve">Планировщик может запускать несколько процессов параллельно для анализа </w:t>
            </w:r>
            <w:r>
              <w:t>DAG</w:t>
            </w:r>
            <w:r w:rsidRPr="00161CC2">
              <w:rPr>
                <w:lang w:val="ru-RU"/>
              </w:rPr>
              <w:t>. Это определяет, сколько процессов будет запущено.</w:t>
            </w:r>
          </w:p>
        </w:tc>
      </w:tr>
      <w:tr w:rsidR="00161CC2" w:rsidRPr="00161CC2" w14:paraId="32779CEA" w14:textId="77777777" w:rsidTr="0066137E">
        <w:tc>
          <w:tcPr>
            <w:tcW w:w="1400" w:type="dxa"/>
            <w:tcMar>
              <w:top w:w="57" w:type="dxa"/>
              <w:left w:w="85" w:type="dxa"/>
              <w:bottom w:w="57" w:type="dxa"/>
              <w:right w:w="85" w:type="dxa"/>
            </w:tcMar>
          </w:tcPr>
          <w:p w14:paraId="399EB0C5" w14:textId="7B07DDC6" w:rsidR="00161CC2" w:rsidRPr="00161CC2" w:rsidRDefault="00161CC2" w:rsidP="00B553EC">
            <w:pPr>
              <w:pStyle w:val="afffff6"/>
              <w:jc w:val="left"/>
              <w:rPr>
                <w:lang w:val="en-US"/>
              </w:rPr>
            </w:pPr>
            <w:r w:rsidRPr="00161CC2">
              <w:rPr>
                <w:lang w:val="en-US"/>
              </w:rPr>
              <w:t>file_parsing_sort_mode</w:t>
            </w:r>
          </w:p>
        </w:tc>
        <w:tc>
          <w:tcPr>
            <w:tcW w:w="992" w:type="dxa"/>
          </w:tcPr>
          <w:p w14:paraId="17F043B8" w14:textId="75DE1DD2" w:rsidR="00161CC2" w:rsidRPr="00161CC2" w:rsidRDefault="00161CC2" w:rsidP="00B553EC">
            <w:pPr>
              <w:pStyle w:val="afffff6"/>
              <w:rPr>
                <w:lang w:val="en-US"/>
              </w:rPr>
            </w:pPr>
            <w:r w:rsidRPr="00161CC2">
              <w:rPr>
                <w:lang w:val="en-US"/>
              </w:rPr>
              <w:t>string</w:t>
            </w:r>
          </w:p>
        </w:tc>
        <w:tc>
          <w:tcPr>
            <w:tcW w:w="1427" w:type="dxa"/>
          </w:tcPr>
          <w:p w14:paraId="7762AEA0" w14:textId="46E91E75" w:rsidR="00161CC2" w:rsidRDefault="00161CC2" w:rsidP="00B553EC">
            <w:pPr>
              <w:pStyle w:val="afffff6"/>
            </w:pPr>
            <w:r w:rsidRPr="00161CC2">
              <w:t>modified_time</w:t>
            </w:r>
          </w:p>
        </w:tc>
        <w:tc>
          <w:tcPr>
            <w:tcW w:w="1754" w:type="dxa"/>
          </w:tcPr>
          <w:p w14:paraId="1FD22697" w14:textId="790C84CE" w:rsidR="00161CC2" w:rsidRPr="00161CC2" w:rsidRDefault="00161CC2" w:rsidP="00B553EC">
            <w:pPr>
              <w:pStyle w:val="afffff6"/>
              <w:rPr>
                <w:lang w:val="en-US"/>
              </w:rPr>
            </w:pPr>
            <w:r w:rsidRPr="00161CC2">
              <w:rPr>
                <w:lang w:val="en-US"/>
              </w:rPr>
              <w:t>AIRFLOW__SCHEDULER__FILE_PARSING_SORT_MODE</w:t>
            </w:r>
          </w:p>
        </w:tc>
        <w:tc>
          <w:tcPr>
            <w:tcW w:w="3771" w:type="dxa"/>
            <w:tcMar>
              <w:top w:w="57" w:type="dxa"/>
              <w:left w:w="85" w:type="dxa"/>
              <w:bottom w:w="57" w:type="dxa"/>
              <w:right w:w="85" w:type="dxa"/>
            </w:tcMar>
          </w:tcPr>
          <w:p w14:paraId="179003F3" w14:textId="7A895F22" w:rsidR="00161CC2" w:rsidRPr="00161CC2" w:rsidRDefault="00161CC2" w:rsidP="00161CC2">
            <w:pPr>
              <w:pStyle w:val="aff8"/>
              <w:rPr>
                <w:lang w:val="ru-RU"/>
              </w:rPr>
            </w:pPr>
            <w:r>
              <w:t xml:space="preserve">Один из вариантов: </w:t>
            </w:r>
            <w:r w:rsidRPr="00161CC2">
              <w:rPr>
                <w:rStyle w:val="afffff7"/>
              </w:rPr>
              <w:t>modified_time</w:t>
            </w:r>
            <w:r>
              <w:t xml:space="preserve">, </w:t>
            </w:r>
            <w:r w:rsidRPr="00161CC2">
              <w:rPr>
                <w:rStyle w:val="afffff7"/>
              </w:rPr>
              <w:t>random_seeded_by_host</w:t>
            </w:r>
            <w:r>
              <w:t xml:space="preserve"> и </w:t>
            </w:r>
            <w:r w:rsidRPr="00161CC2">
              <w:rPr>
                <w:rStyle w:val="afffff7"/>
              </w:rPr>
              <w:t>alphabetical</w:t>
            </w:r>
            <w:r>
              <w:t xml:space="preserve">. </w:t>
            </w:r>
            <w:r w:rsidRPr="00161CC2">
              <w:rPr>
                <w:lang w:val="ru-RU"/>
              </w:rPr>
              <w:t xml:space="preserve">Планировщик перечислит и отсортирует файлы </w:t>
            </w:r>
            <w:r>
              <w:t>DAG</w:t>
            </w:r>
            <w:r w:rsidRPr="00161CC2">
              <w:rPr>
                <w:lang w:val="ru-RU"/>
              </w:rPr>
              <w:t>, чт</w:t>
            </w:r>
            <w:r w:rsidR="0066137E">
              <w:rPr>
                <w:lang w:val="ru-RU"/>
              </w:rPr>
              <w:t>обы определить порядок анализа.</w:t>
            </w:r>
          </w:p>
          <w:p w14:paraId="5816C513" w14:textId="378D1022" w:rsidR="00161CC2" w:rsidRPr="00F103D6" w:rsidRDefault="00161CC2" w:rsidP="00161CC2">
            <w:pPr>
              <w:pStyle w:val="affe"/>
            </w:pPr>
            <w:r w:rsidRPr="0066137E">
              <w:rPr>
                <w:rStyle w:val="afffff7"/>
              </w:rPr>
              <w:t>modified_time</w:t>
            </w:r>
            <w:r w:rsidR="0066137E">
              <w:t xml:space="preserve"> — с</w:t>
            </w:r>
            <w:r w:rsidRPr="00161CC2">
              <w:t>ортировать файлы по времени изменения. Это полезно в больших масштабах, чтобы сначала проанализировать неда</w:t>
            </w:r>
            <w:r w:rsidR="00F103D6">
              <w:t>вно изменё</w:t>
            </w:r>
            <w:r w:rsidRPr="00161CC2">
              <w:t xml:space="preserve">нные </w:t>
            </w:r>
            <w:r>
              <w:t>DAG</w:t>
            </w:r>
            <w:r w:rsidR="00F103D6" w:rsidRPr="00F103D6">
              <w:t>;</w:t>
            </w:r>
          </w:p>
          <w:p w14:paraId="39699862" w14:textId="04FB1B19" w:rsidR="00161CC2" w:rsidRPr="00F103D6" w:rsidRDefault="00161CC2" w:rsidP="00161CC2">
            <w:pPr>
              <w:pStyle w:val="affe"/>
            </w:pPr>
            <w:r w:rsidRPr="00F103D6">
              <w:rPr>
                <w:rStyle w:val="afffff7"/>
              </w:rPr>
              <w:lastRenderedPageBreak/>
              <w:t>random_seeded_by_host</w:t>
            </w:r>
            <w:r w:rsidR="00F103D6">
              <w:t xml:space="preserve"> —</w:t>
            </w:r>
            <w:r w:rsidRPr="00161CC2">
              <w:t xml:space="preserve"> произвольная сортировка по нескольким планировщикам, но в том же порядке на одном и том же хосте. Это полезно при работе с планировщиком в режиме высокой доступности, когда каждый планировщик может анализировать разные файлы </w:t>
            </w:r>
            <w:r>
              <w:t>DAG</w:t>
            </w:r>
            <w:r w:rsidR="00F103D6" w:rsidRPr="00F103D6">
              <w:t>;</w:t>
            </w:r>
          </w:p>
          <w:p w14:paraId="5C1F2913" w14:textId="36AACA5E" w:rsidR="00161CC2" w:rsidRPr="00161CC2" w:rsidRDefault="00F103D6" w:rsidP="00F103D6">
            <w:pPr>
              <w:pStyle w:val="affe"/>
            </w:pPr>
            <w:r w:rsidRPr="00161CC2">
              <w:rPr>
                <w:rStyle w:val="afffff7"/>
              </w:rPr>
              <w:t>alphabetical</w:t>
            </w:r>
            <w:r>
              <w:t xml:space="preserve"> —</w:t>
            </w:r>
            <w:r w:rsidR="00161CC2" w:rsidRPr="00161CC2">
              <w:t xml:space="preserve"> сортировка по имени файла</w:t>
            </w:r>
            <w:r>
              <w:t>.</w:t>
            </w:r>
          </w:p>
        </w:tc>
      </w:tr>
      <w:tr w:rsidR="00F103D6" w:rsidRPr="002D6989" w14:paraId="51C3F15C" w14:textId="77777777" w:rsidTr="0066137E">
        <w:tc>
          <w:tcPr>
            <w:tcW w:w="1400" w:type="dxa"/>
            <w:tcMar>
              <w:top w:w="57" w:type="dxa"/>
              <w:left w:w="85" w:type="dxa"/>
              <w:bottom w:w="57" w:type="dxa"/>
              <w:right w:w="85" w:type="dxa"/>
            </w:tcMar>
          </w:tcPr>
          <w:p w14:paraId="1C706B5E" w14:textId="6E1520C4" w:rsidR="00F103D6" w:rsidRPr="00161CC2" w:rsidRDefault="002D6989" w:rsidP="00B553EC">
            <w:pPr>
              <w:pStyle w:val="afffff6"/>
              <w:jc w:val="left"/>
              <w:rPr>
                <w:lang w:val="en-US"/>
              </w:rPr>
            </w:pPr>
            <w:r w:rsidRPr="002D6989">
              <w:rPr>
                <w:lang w:val="en-US"/>
              </w:rPr>
              <w:lastRenderedPageBreak/>
              <w:t>use_job_schedule</w:t>
            </w:r>
          </w:p>
        </w:tc>
        <w:tc>
          <w:tcPr>
            <w:tcW w:w="992" w:type="dxa"/>
          </w:tcPr>
          <w:p w14:paraId="1FD3C8EC" w14:textId="08C8EACC" w:rsidR="00F103D6" w:rsidRPr="00161CC2" w:rsidRDefault="002D6989" w:rsidP="00B553EC">
            <w:pPr>
              <w:pStyle w:val="afffff6"/>
              <w:rPr>
                <w:lang w:val="en-US"/>
              </w:rPr>
            </w:pPr>
            <w:r w:rsidRPr="00161CC2">
              <w:rPr>
                <w:lang w:val="en-US"/>
              </w:rPr>
              <w:t>string</w:t>
            </w:r>
          </w:p>
        </w:tc>
        <w:tc>
          <w:tcPr>
            <w:tcW w:w="1427" w:type="dxa"/>
          </w:tcPr>
          <w:p w14:paraId="1ACFBC0F" w14:textId="286AD3CE" w:rsidR="00F103D6" w:rsidRPr="00161CC2" w:rsidRDefault="002D6989" w:rsidP="00B553EC">
            <w:pPr>
              <w:pStyle w:val="afffff6"/>
            </w:pPr>
            <w:r w:rsidRPr="002D6989">
              <w:t>True</w:t>
            </w:r>
          </w:p>
        </w:tc>
        <w:tc>
          <w:tcPr>
            <w:tcW w:w="1754" w:type="dxa"/>
          </w:tcPr>
          <w:p w14:paraId="2E6E5960" w14:textId="1A3BD763" w:rsidR="00F103D6" w:rsidRPr="00161CC2" w:rsidRDefault="002D6989" w:rsidP="00B553EC">
            <w:pPr>
              <w:pStyle w:val="afffff6"/>
              <w:rPr>
                <w:lang w:val="en-US"/>
              </w:rPr>
            </w:pPr>
            <w:r w:rsidRPr="002D6989">
              <w:rPr>
                <w:lang w:val="en-US"/>
              </w:rPr>
              <w:t>AIRFLOW__SCHEDULER__USE_JOB_SCHEDULE</w:t>
            </w:r>
          </w:p>
        </w:tc>
        <w:tc>
          <w:tcPr>
            <w:tcW w:w="3771" w:type="dxa"/>
            <w:tcMar>
              <w:top w:w="57" w:type="dxa"/>
              <w:left w:w="85" w:type="dxa"/>
              <w:bottom w:w="57" w:type="dxa"/>
              <w:right w:w="85" w:type="dxa"/>
            </w:tcMar>
          </w:tcPr>
          <w:p w14:paraId="5A678E1E" w14:textId="2F7CF7DA" w:rsidR="00F103D6" w:rsidRPr="002D6989" w:rsidRDefault="002D6989" w:rsidP="002D6989">
            <w:pPr>
              <w:pStyle w:val="aff8"/>
              <w:rPr>
                <w:lang w:val="ru-RU"/>
              </w:rPr>
            </w:pPr>
            <w:r>
              <w:rPr>
                <w:lang w:val="ru-RU"/>
              </w:rPr>
              <w:t>Отключает</w:t>
            </w:r>
            <w:r w:rsidRPr="002D6989">
              <w:rPr>
                <w:lang w:val="ru-RU"/>
              </w:rPr>
              <w:t xml:space="preserve"> планировщик </w:t>
            </w:r>
            <w:r>
              <w:rPr>
                <w:lang w:val="ru-RU"/>
              </w:rPr>
              <w:t xml:space="preserve">для </w:t>
            </w:r>
            <w:r w:rsidRPr="002D6989">
              <w:rPr>
                <w:lang w:val="ru-RU"/>
              </w:rPr>
              <w:t xml:space="preserve">использования интервалов </w:t>
            </w:r>
            <w:r w:rsidRPr="002D6989">
              <w:t>cron</w:t>
            </w:r>
            <w:r w:rsidRPr="002D6989">
              <w:rPr>
                <w:lang w:val="ru-RU"/>
              </w:rPr>
              <w:t xml:space="preserve">, установив для него значение </w:t>
            </w:r>
            <w:r w:rsidRPr="002D6989">
              <w:rPr>
                <w:rStyle w:val="afffff7"/>
              </w:rPr>
              <w:t>False</w:t>
            </w:r>
            <w:r w:rsidRPr="002D6989">
              <w:rPr>
                <w:lang w:val="ru-RU"/>
              </w:rPr>
              <w:t xml:space="preserve">. </w:t>
            </w:r>
            <w:r w:rsidRPr="002D6989">
              <w:t>DAG</w:t>
            </w:r>
            <w:r w:rsidRPr="002D6989">
              <w:rPr>
                <w:lang w:val="ru-RU"/>
              </w:rPr>
              <w:t xml:space="preserve">, отправленные вручную в веб-интерфейсе или с помощью </w:t>
            </w:r>
            <w:r w:rsidRPr="002D6989">
              <w:rPr>
                <w:rStyle w:val="afffff7"/>
              </w:rPr>
              <w:t>trigger</w:t>
            </w:r>
            <w:r w:rsidRPr="002D6989">
              <w:rPr>
                <w:rStyle w:val="afffff7"/>
                <w:lang w:val="ru-RU"/>
              </w:rPr>
              <w:t>_</w:t>
            </w:r>
            <w:r w:rsidRPr="002D6989">
              <w:rPr>
                <w:rStyle w:val="afffff7"/>
              </w:rPr>
              <w:t>dag</w:t>
            </w:r>
            <w:r w:rsidRPr="002D6989">
              <w:rPr>
                <w:lang w:val="ru-RU"/>
              </w:rPr>
              <w:t>, по-прежнему будут работать.</w:t>
            </w:r>
          </w:p>
        </w:tc>
      </w:tr>
      <w:tr w:rsidR="002D6989" w:rsidRPr="002D6989" w14:paraId="2D52C349" w14:textId="77777777" w:rsidTr="0066137E">
        <w:tc>
          <w:tcPr>
            <w:tcW w:w="1400" w:type="dxa"/>
            <w:tcMar>
              <w:top w:w="57" w:type="dxa"/>
              <w:left w:w="85" w:type="dxa"/>
              <w:bottom w:w="57" w:type="dxa"/>
              <w:right w:w="85" w:type="dxa"/>
            </w:tcMar>
          </w:tcPr>
          <w:p w14:paraId="1CD1F8DE" w14:textId="303168DD" w:rsidR="002D6989" w:rsidRPr="002D6989" w:rsidRDefault="002D6989" w:rsidP="00B553EC">
            <w:pPr>
              <w:pStyle w:val="afffff6"/>
              <w:jc w:val="left"/>
              <w:rPr>
                <w:lang w:val="en-US"/>
              </w:rPr>
            </w:pPr>
            <w:r w:rsidRPr="002D6989">
              <w:rPr>
                <w:lang w:val="en-US"/>
              </w:rPr>
              <w:t>allow_trigger_in_future</w:t>
            </w:r>
          </w:p>
        </w:tc>
        <w:tc>
          <w:tcPr>
            <w:tcW w:w="992" w:type="dxa"/>
          </w:tcPr>
          <w:p w14:paraId="3E45185E" w14:textId="70A85E54" w:rsidR="002D6989" w:rsidRPr="00161CC2" w:rsidRDefault="002D6989" w:rsidP="00B553EC">
            <w:pPr>
              <w:pStyle w:val="afffff6"/>
              <w:rPr>
                <w:lang w:val="en-US"/>
              </w:rPr>
            </w:pPr>
            <w:r w:rsidRPr="00161CC2">
              <w:rPr>
                <w:lang w:val="en-US"/>
              </w:rPr>
              <w:t>string</w:t>
            </w:r>
          </w:p>
        </w:tc>
        <w:tc>
          <w:tcPr>
            <w:tcW w:w="1427" w:type="dxa"/>
          </w:tcPr>
          <w:p w14:paraId="7BC49F11" w14:textId="3F86A7C7" w:rsidR="002D6989" w:rsidRPr="002D6989" w:rsidRDefault="002D6989" w:rsidP="00B553EC">
            <w:pPr>
              <w:pStyle w:val="afffff6"/>
            </w:pPr>
            <w:r w:rsidRPr="002D6989">
              <w:t>False</w:t>
            </w:r>
          </w:p>
        </w:tc>
        <w:tc>
          <w:tcPr>
            <w:tcW w:w="1754" w:type="dxa"/>
          </w:tcPr>
          <w:p w14:paraId="411755F9" w14:textId="41104E66" w:rsidR="002D6989" w:rsidRPr="002D6989" w:rsidRDefault="002D6989" w:rsidP="00B553EC">
            <w:pPr>
              <w:pStyle w:val="afffff6"/>
              <w:rPr>
                <w:lang w:val="en-US"/>
              </w:rPr>
            </w:pPr>
            <w:r w:rsidRPr="002D6989">
              <w:rPr>
                <w:lang w:val="en-US"/>
              </w:rPr>
              <w:t>AIRFLOW__SCHEDULER__ALLOW_TRIGGER_IN_FUTURE</w:t>
            </w:r>
          </w:p>
        </w:tc>
        <w:tc>
          <w:tcPr>
            <w:tcW w:w="3771" w:type="dxa"/>
            <w:tcMar>
              <w:top w:w="57" w:type="dxa"/>
              <w:left w:w="85" w:type="dxa"/>
              <w:bottom w:w="57" w:type="dxa"/>
              <w:right w:w="85" w:type="dxa"/>
            </w:tcMar>
          </w:tcPr>
          <w:p w14:paraId="374A029B" w14:textId="0E4B4F2B" w:rsidR="002D6989" w:rsidRPr="002D6989" w:rsidRDefault="002D6989" w:rsidP="002D6989">
            <w:pPr>
              <w:pStyle w:val="aff8"/>
              <w:rPr>
                <w:lang w:val="ru-RU"/>
              </w:rPr>
            </w:pPr>
            <w:r w:rsidRPr="002D6989">
              <w:rPr>
                <w:lang w:val="ru-RU"/>
              </w:rPr>
              <w:t xml:space="preserve">Разрешить запускаемые извне </w:t>
            </w:r>
            <w:r w:rsidRPr="002D6989">
              <w:t>DagRuns</w:t>
            </w:r>
            <w:r w:rsidRPr="002D6989">
              <w:rPr>
                <w:lang w:val="ru-RU"/>
              </w:rPr>
              <w:t xml:space="preserve"> для дат выполнения в будущем</w:t>
            </w:r>
            <w:r>
              <w:rPr>
                <w:lang w:val="ru-RU"/>
              </w:rPr>
              <w:t>.</w:t>
            </w:r>
            <w:r w:rsidRPr="002D6989">
              <w:rPr>
                <w:lang w:val="ru-RU"/>
              </w:rPr>
              <w:t xml:space="preserve"> Имеет эффект, только если для </w:t>
            </w:r>
            <w:r w:rsidRPr="002D6989">
              <w:rPr>
                <w:rStyle w:val="afffff7"/>
              </w:rPr>
              <w:t>schedule</w:t>
            </w:r>
            <w:r w:rsidRPr="002D6989">
              <w:rPr>
                <w:rStyle w:val="afffff7"/>
                <w:lang w:val="ru-RU"/>
              </w:rPr>
              <w:t>_</w:t>
            </w:r>
            <w:r w:rsidRPr="002D6989">
              <w:rPr>
                <w:rStyle w:val="afffff7"/>
              </w:rPr>
              <w:t>interval</w:t>
            </w:r>
            <w:r w:rsidRPr="002D6989">
              <w:rPr>
                <w:lang w:val="ru-RU"/>
              </w:rPr>
              <w:t xml:space="preserve"> установлено значение </w:t>
            </w:r>
            <w:r w:rsidRPr="002D6989">
              <w:rPr>
                <w:rStyle w:val="afffff7"/>
              </w:rPr>
              <w:t>None</w:t>
            </w:r>
            <w:r w:rsidRPr="002D6989">
              <w:rPr>
                <w:lang w:val="ru-RU"/>
              </w:rPr>
              <w:t xml:space="preserve"> в </w:t>
            </w:r>
            <w:r w:rsidRPr="002D6989">
              <w:t>DAG</w:t>
            </w:r>
            <w:r>
              <w:rPr>
                <w:lang w:val="ru-RU"/>
              </w:rPr>
              <w:t>.</w:t>
            </w:r>
          </w:p>
        </w:tc>
      </w:tr>
      <w:tr w:rsidR="002D6989" w:rsidRPr="002D6989" w14:paraId="41FBE9FB" w14:textId="77777777" w:rsidTr="0066137E">
        <w:tc>
          <w:tcPr>
            <w:tcW w:w="1400" w:type="dxa"/>
            <w:tcMar>
              <w:top w:w="57" w:type="dxa"/>
              <w:left w:w="85" w:type="dxa"/>
              <w:bottom w:w="57" w:type="dxa"/>
              <w:right w:w="85" w:type="dxa"/>
            </w:tcMar>
          </w:tcPr>
          <w:p w14:paraId="6621B1B3" w14:textId="7A568DAE" w:rsidR="002D6989" w:rsidRPr="002D6989" w:rsidRDefault="002D6989" w:rsidP="00B553EC">
            <w:pPr>
              <w:pStyle w:val="afffff6"/>
              <w:jc w:val="left"/>
              <w:rPr>
                <w:lang w:val="en-US"/>
              </w:rPr>
            </w:pPr>
            <w:r w:rsidRPr="002D6989">
              <w:rPr>
                <w:lang w:val="en-US"/>
              </w:rPr>
              <w:t>dependency_detector</w:t>
            </w:r>
          </w:p>
        </w:tc>
        <w:tc>
          <w:tcPr>
            <w:tcW w:w="992" w:type="dxa"/>
          </w:tcPr>
          <w:p w14:paraId="35AB16F1" w14:textId="6A9D67B6" w:rsidR="002D6989" w:rsidRPr="00161CC2" w:rsidRDefault="002D6989" w:rsidP="00B553EC">
            <w:pPr>
              <w:pStyle w:val="afffff6"/>
              <w:rPr>
                <w:lang w:val="en-US"/>
              </w:rPr>
            </w:pPr>
            <w:r w:rsidRPr="00161CC2">
              <w:rPr>
                <w:lang w:val="en-US"/>
              </w:rPr>
              <w:t>string</w:t>
            </w:r>
          </w:p>
        </w:tc>
        <w:tc>
          <w:tcPr>
            <w:tcW w:w="1427" w:type="dxa"/>
          </w:tcPr>
          <w:p w14:paraId="7F9BD923" w14:textId="342ACD91" w:rsidR="002D6989" w:rsidRPr="002D6989" w:rsidRDefault="002D6989" w:rsidP="00B553EC">
            <w:pPr>
              <w:pStyle w:val="afffff6"/>
              <w:rPr>
                <w:lang w:val="en-US"/>
              </w:rPr>
            </w:pPr>
            <w:r w:rsidRPr="002D6989">
              <w:rPr>
                <w:lang w:val="en-US"/>
              </w:rPr>
              <w:t>airflow.serialization.serialized_objects.DependencyDetector</w:t>
            </w:r>
          </w:p>
        </w:tc>
        <w:tc>
          <w:tcPr>
            <w:tcW w:w="1754" w:type="dxa"/>
          </w:tcPr>
          <w:p w14:paraId="18E61FC2" w14:textId="4754AC41" w:rsidR="002D6989" w:rsidRPr="002D6989" w:rsidRDefault="002D6989" w:rsidP="00B553EC">
            <w:pPr>
              <w:pStyle w:val="afffff6"/>
              <w:rPr>
                <w:lang w:val="en-US"/>
              </w:rPr>
            </w:pPr>
            <w:r w:rsidRPr="002D6989">
              <w:rPr>
                <w:lang w:val="en-US"/>
              </w:rPr>
              <w:t>AIRFLOW__SCHEDULER__DEPENDENCY_DETECTOR</w:t>
            </w:r>
          </w:p>
        </w:tc>
        <w:tc>
          <w:tcPr>
            <w:tcW w:w="3771" w:type="dxa"/>
            <w:tcMar>
              <w:top w:w="57" w:type="dxa"/>
              <w:left w:w="85" w:type="dxa"/>
              <w:bottom w:w="57" w:type="dxa"/>
              <w:right w:w="85" w:type="dxa"/>
            </w:tcMar>
          </w:tcPr>
          <w:p w14:paraId="4F5D1BAF" w14:textId="6CB9083A" w:rsidR="002D6989" w:rsidRPr="002D6989" w:rsidRDefault="002D6989" w:rsidP="002D6989">
            <w:pPr>
              <w:pStyle w:val="aff8"/>
              <w:rPr>
                <w:lang w:val="ru-RU"/>
              </w:rPr>
            </w:pPr>
            <w:r w:rsidRPr="002D6989">
              <w:rPr>
                <w:lang w:val="ru-RU"/>
              </w:rPr>
              <w:t>Класс детектора зависимостей DAG для использования</w:t>
            </w:r>
            <w:r>
              <w:rPr>
                <w:lang w:val="ru-RU"/>
              </w:rPr>
              <w:t>.</w:t>
            </w:r>
          </w:p>
        </w:tc>
      </w:tr>
    </w:tbl>
    <w:p w14:paraId="38AB8083" w14:textId="64D8DB8C" w:rsidR="006869C0" w:rsidRDefault="006869C0" w:rsidP="006869C0">
      <w:pPr>
        <w:pStyle w:val="3a"/>
      </w:pPr>
      <w:bookmarkStart w:id="101" w:name="_Toc81490090"/>
      <w:r>
        <w:rPr>
          <w:lang w:val="ru-RU"/>
        </w:rPr>
        <w:t>Раздел</w:t>
      </w:r>
      <w:r w:rsidRPr="009F2301">
        <w:t xml:space="preserve"> </w:t>
      </w:r>
      <w:r w:rsidRPr="006869C0">
        <w:t>[kerberos</w:t>
      </w:r>
      <w:r>
        <w:t>]</w:t>
      </w:r>
      <w:bookmarkEnd w:id="101"/>
    </w:p>
    <w:p w14:paraId="266E05B2" w14:textId="747C627F" w:rsidR="006869C0" w:rsidRPr="009069F7" w:rsidRDefault="006869C0" w:rsidP="006869C0">
      <w:pPr>
        <w:pStyle w:val="aff6"/>
        <w:rPr>
          <w:lang w:val="en-US"/>
        </w:rPr>
      </w:pPr>
      <w:r w:rsidRPr="00624C80">
        <w:t>Таблица</w:t>
      </w:r>
      <w:r w:rsidRPr="009069F7">
        <w:rPr>
          <w:lang w:val="en-US"/>
        </w:rPr>
        <w:t xml:space="preserve"> </w:t>
      </w:r>
      <w:r>
        <w:fldChar w:fldCharType="begin"/>
      </w:r>
      <w:r w:rsidRPr="009069F7">
        <w:rPr>
          <w:lang w:val="en-US"/>
        </w:rPr>
        <w:instrText xml:space="preserve"> SEQ </w:instrText>
      </w:r>
      <w:r>
        <w:instrText>Таблица</w:instrText>
      </w:r>
      <w:r w:rsidRPr="009069F7">
        <w:rPr>
          <w:lang w:val="en-US"/>
        </w:rPr>
        <w:instrText xml:space="preserve"> \* ARABIC </w:instrText>
      </w:r>
      <w:r>
        <w:fldChar w:fldCharType="separate"/>
      </w:r>
      <w:r w:rsidR="003707D5">
        <w:rPr>
          <w:noProof/>
          <w:lang w:val="en-US"/>
        </w:rPr>
        <w:t>73</w:t>
      </w:r>
      <w:r>
        <w:rPr>
          <w:noProof/>
        </w:rPr>
        <w:fldChar w:fldCharType="end"/>
      </w:r>
      <w:r w:rsidRPr="009069F7">
        <w:rPr>
          <w:lang w:val="en-US"/>
        </w:rPr>
        <w:t xml:space="preserve"> </w:t>
      </w:r>
      <w:r w:rsidRPr="009069F7">
        <w:rPr>
          <w:rFonts w:cs="Times New Roman"/>
          <w:lang w:val="en-US"/>
        </w:rPr>
        <w:t>—</w:t>
      </w:r>
      <w:r w:rsidRPr="009069F7">
        <w:rPr>
          <w:lang w:val="en-US"/>
        </w:rPr>
        <w:t xml:space="preserve"> </w:t>
      </w:r>
      <w:r>
        <w:t>Раздел</w:t>
      </w:r>
      <w:r w:rsidRPr="009069F7">
        <w:rPr>
          <w:lang w:val="en-US"/>
        </w:rPr>
        <w:t xml:space="preserve"> </w:t>
      </w:r>
      <w:r>
        <w:rPr>
          <w:lang w:val="en-US"/>
        </w:rPr>
        <w:t>[</w:t>
      </w:r>
      <w:r w:rsidRPr="006869C0">
        <w:rPr>
          <w:lang w:val="en-US"/>
        </w:rPr>
        <w:t>kerberos</w:t>
      </w:r>
      <w:r>
        <w:rPr>
          <w:lang w:val="en-US"/>
        </w:rPr>
        <w:t>]</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400"/>
        <w:gridCol w:w="992"/>
        <w:gridCol w:w="1427"/>
        <w:gridCol w:w="1754"/>
        <w:gridCol w:w="3771"/>
      </w:tblGrid>
      <w:tr w:rsidR="006869C0" w:rsidRPr="00BB4D23" w14:paraId="5D61350A" w14:textId="77777777" w:rsidTr="002457BD">
        <w:trPr>
          <w:trHeight w:val="454"/>
          <w:tblHeader/>
        </w:trPr>
        <w:tc>
          <w:tcPr>
            <w:tcW w:w="1400" w:type="dxa"/>
            <w:shd w:val="clear" w:color="auto" w:fill="7030A0"/>
            <w:tcMar>
              <w:top w:w="57" w:type="dxa"/>
              <w:left w:w="85" w:type="dxa"/>
              <w:bottom w:w="57" w:type="dxa"/>
              <w:right w:w="85" w:type="dxa"/>
            </w:tcMar>
          </w:tcPr>
          <w:p w14:paraId="65DD4AEA" w14:textId="77777777" w:rsidR="006869C0" w:rsidRPr="00BB4D23" w:rsidRDefault="006869C0" w:rsidP="002457BD">
            <w:pPr>
              <w:pStyle w:val="affa"/>
            </w:pPr>
            <w:r>
              <w:t>Конфигурация</w:t>
            </w:r>
          </w:p>
        </w:tc>
        <w:tc>
          <w:tcPr>
            <w:tcW w:w="992" w:type="dxa"/>
            <w:shd w:val="clear" w:color="auto" w:fill="7030A0"/>
          </w:tcPr>
          <w:p w14:paraId="758FD742" w14:textId="77777777" w:rsidR="006869C0" w:rsidRDefault="006869C0" w:rsidP="002457BD">
            <w:pPr>
              <w:pStyle w:val="affa"/>
            </w:pPr>
            <w:r>
              <w:t>Тип</w:t>
            </w:r>
          </w:p>
        </w:tc>
        <w:tc>
          <w:tcPr>
            <w:tcW w:w="1427" w:type="dxa"/>
            <w:shd w:val="clear" w:color="auto" w:fill="7030A0"/>
          </w:tcPr>
          <w:p w14:paraId="2A420087" w14:textId="77777777" w:rsidR="006869C0" w:rsidRDefault="006869C0" w:rsidP="002457BD">
            <w:pPr>
              <w:pStyle w:val="affa"/>
            </w:pPr>
            <w:r>
              <w:t>Значение по умолчанию</w:t>
            </w:r>
          </w:p>
        </w:tc>
        <w:tc>
          <w:tcPr>
            <w:tcW w:w="1754" w:type="dxa"/>
            <w:shd w:val="clear" w:color="auto" w:fill="7030A0"/>
          </w:tcPr>
          <w:p w14:paraId="411B1721" w14:textId="77777777" w:rsidR="006869C0" w:rsidRDefault="006869C0" w:rsidP="002457BD">
            <w:pPr>
              <w:pStyle w:val="affa"/>
            </w:pPr>
            <w:r>
              <w:t>Переменная среды</w:t>
            </w:r>
          </w:p>
        </w:tc>
        <w:tc>
          <w:tcPr>
            <w:tcW w:w="3771" w:type="dxa"/>
            <w:shd w:val="clear" w:color="auto" w:fill="7030A0"/>
            <w:tcMar>
              <w:top w:w="57" w:type="dxa"/>
              <w:left w:w="85" w:type="dxa"/>
              <w:bottom w:w="57" w:type="dxa"/>
              <w:right w:w="85" w:type="dxa"/>
            </w:tcMar>
          </w:tcPr>
          <w:p w14:paraId="47532FE5" w14:textId="77777777" w:rsidR="006869C0" w:rsidRPr="00991D67" w:rsidRDefault="006869C0" w:rsidP="002457BD">
            <w:pPr>
              <w:pStyle w:val="affa"/>
            </w:pPr>
            <w:r>
              <w:t>Описание</w:t>
            </w:r>
          </w:p>
        </w:tc>
      </w:tr>
      <w:tr w:rsidR="006869C0" w:rsidRPr="00123918" w14:paraId="3872D4B2" w14:textId="77777777" w:rsidTr="002457BD">
        <w:tc>
          <w:tcPr>
            <w:tcW w:w="1400" w:type="dxa"/>
            <w:tcMar>
              <w:top w:w="57" w:type="dxa"/>
              <w:left w:w="85" w:type="dxa"/>
              <w:bottom w:w="57" w:type="dxa"/>
              <w:right w:w="85" w:type="dxa"/>
            </w:tcMar>
          </w:tcPr>
          <w:p w14:paraId="753C9A18" w14:textId="3A5BFB9E" w:rsidR="006869C0" w:rsidRPr="00A33E64" w:rsidRDefault="006869C0" w:rsidP="002457BD">
            <w:pPr>
              <w:pStyle w:val="afffff6"/>
              <w:jc w:val="left"/>
            </w:pPr>
            <w:r w:rsidRPr="006869C0">
              <w:t>ccache</w:t>
            </w:r>
          </w:p>
        </w:tc>
        <w:tc>
          <w:tcPr>
            <w:tcW w:w="992" w:type="dxa"/>
          </w:tcPr>
          <w:p w14:paraId="30F08647" w14:textId="3AFA149A" w:rsidR="006869C0" w:rsidRPr="00257B03" w:rsidRDefault="006869C0" w:rsidP="002457BD">
            <w:pPr>
              <w:pStyle w:val="afffff6"/>
              <w:rPr>
                <w:lang w:val="en-US"/>
              </w:rPr>
            </w:pPr>
            <w:r w:rsidRPr="00161CC2">
              <w:rPr>
                <w:lang w:val="en-US"/>
              </w:rPr>
              <w:t>string</w:t>
            </w:r>
          </w:p>
        </w:tc>
        <w:tc>
          <w:tcPr>
            <w:tcW w:w="1427" w:type="dxa"/>
          </w:tcPr>
          <w:p w14:paraId="165C1981" w14:textId="47DB7C34" w:rsidR="006869C0" w:rsidRPr="00E129FC" w:rsidRDefault="006869C0" w:rsidP="002457BD">
            <w:pPr>
              <w:pStyle w:val="afffff6"/>
              <w:rPr>
                <w:lang w:val="en-US"/>
              </w:rPr>
            </w:pPr>
            <w:r w:rsidRPr="006869C0">
              <w:rPr>
                <w:lang w:val="en-US"/>
              </w:rPr>
              <w:t>/tmp/airflow_krb5_ccache</w:t>
            </w:r>
          </w:p>
        </w:tc>
        <w:tc>
          <w:tcPr>
            <w:tcW w:w="1754" w:type="dxa"/>
          </w:tcPr>
          <w:p w14:paraId="664B16D1" w14:textId="0B1F5B35" w:rsidR="006869C0" w:rsidRPr="001E0B8C" w:rsidRDefault="006869C0" w:rsidP="002457BD">
            <w:pPr>
              <w:pStyle w:val="afffff6"/>
              <w:rPr>
                <w:lang w:val="en-US"/>
              </w:rPr>
            </w:pPr>
            <w:r w:rsidRPr="006869C0">
              <w:rPr>
                <w:lang w:val="en-US"/>
              </w:rPr>
              <w:t>AIRFLOW__KERBEROS__CCACHE</w:t>
            </w:r>
          </w:p>
        </w:tc>
        <w:tc>
          <w:tcPr>
            <w:tcW w:w="3771" w:type="dxa"/>
            <w:tcMar>
              <w:top w:w="57" w:type="dxa"/>
              <w:left w:w="85" w:type="dxa"/>
              <w:bottom w:w="57" w:type="dxa"/>
              <w:right w:w="85" w:type="dxa"/>
            </w:tcMar>
          </w:tcPr>
          <w:p w14:paraId="69B74F87" w14:textId="49414C1A" w:rsidR="006869C0" w:rsidRPr="00123918" w:rsidRDefault="006869C0" w:rsidP="002457BD">
            <w:pPr>
              <w:pStyle w:val="aff8"/>
              <w:rPr>
                <w:lang w:val="ru-RU"/>
              </w:rPr>
            </w:pPr>
            <w:r>
              <w:rPr>
                <w:lang w:val="ru-RU"/>
              </w:rPr>
              <w:t>—</w:t>
            </w:r>
          </w:p>
        </w:tc>
      </w:tr>
      <w:tr w:rsidR="006869C0" w:rsidRPr="00123918" w14:paraId="2A31A0A7" w14:textId="77777777" w:rsidTr="002457BD">
        <w:tc>
          <w:tcPr>
            <w:tcW w:w="1400" w:type="dxa"/>
            <w:tcMar>
              <w:top w:w="57" w:type="dxa"/>
              <w:left w:w="85" w:type="dxa"/>
              <w:bottom w:w="57" w:type="dxa"/>
              <w:right w:w="85" w:type="dxa"/>
            </w:tcMar>
          </w:tcPr>
          <w:p w14:paraId="27AFEC6B" w14:textId="01016BB6" w:rsidR="006869C0" w:rsidRPr="006869C0" w:rsidRDefault="006869C0" w:rsidP="002457BD">
            <w:pPr>
              <w:pStyle w:val="afffff6"/>
              <w:jc w:val="left"/>
            </w:pPr>
            <w:r w:rsidRPr="006869C0">
              <w:t>principal</w:t>
            </w:r>
          </w:p>
        </w:tc>
        <w:tc>
          <w:tcPr>
            <w:tcW w:w="992" w:type="dxa"/>
          </w:tcPr>
          <w:p w14:paraId="230D90C7" w14:textId="449C3793" w:rsidR="006869C0" w:rsidRPr="00161CC2" w:rsidRDefault="006869C0" w:rsidP="002457BD">
            <w:pPr>
              <w:pStyle w:val="afffff6"/>
              <w:rPr>
                <w:lang w:val="en-US"/>
              </w:rPr>
            </w:pPr>
            <w:r w:rsidRPr="00161CC2">
              <w:rPr>
                <w:lang w:val="en-US"/>
              </w:rPr>
              <w:t>string</w:t>
            </w:r>
          </w:p>
        </w:tc>
        <w:tc>
          <w:tcPr>
            <w:tcW w:w="1427" w:type="dxa"/>
          </w:tcPr>
          <w:p w14:paraId="5A77D5D8" w14:textId="3392F9AD" w:rsidR="006869C0" w:rsidRPr="006869C0" w:rsidRDefault="006869C0" w:rsidP="002457BD">
            <w:pPr>
              <w:pStyle w:val="afffff6"/>
              <w:rPr>
                <w:lang w:val="en-US"/>
              </w:rPr>
            </w:pPr>
            <w:r w:rsidRPr="006869C0">
              <w:rPr>
                <w:lang w:val="en-US"/>
              </w:rPr>
              <w:t>airflow</w:t>
            </w:r>
          </w:p>
        </w:tc>
        <w:tc>
          <w:tcPr>
            <w:tcW w:w="1754" w:type="dxa"/>
          </w:tcPr>
          <w:p w14:paraId="4253981C" w14:textId="13F18ED5" w:rsidR="006869C0" w:rsidRPr="006869C0" w:rsidRDefault="006869C0" w:rsidP="002457BD">
            <w:pPr>
              <w:pStyle w:val="afffff6"/>
              <w:rPr>
                <w:lang w:val="en-US"/>
              </w:rPr>
            </w:pPr>
            <w:r w:rsidRPr="006869C0">
              <w:rPr>
                <w:lang w:val="en-US"/>
              </w:rPr>
              <w:t>AIRFLOW__KERBEROS__PRINCIPAL</w:t>
            </w:r>
          </w:p>
        </w:tc>
        <w:tc>
          <w:tcPr>
            <w:tcW w:w="3771" w:type="dxa"/>
            <w:tcMar>
              <w:top w:w="57" w:type="dxa"/>
              <w:left w:w="85" w:type="dxa"/>
              <w:bottom w:w="57" w:type="dxa"/>
              <w:right w:w="85" w:type="dxa"/>
            </w:tcMar>
          </w:tcPr>
          <w:p w14:paraId="1BFF3F71" w14:textId="22B0F2FE" w:rsidR="006869C0" w:rsidRDefault="006869C0" w:rsidP="002457BD">
            <w:pPr>
              <w:pStyle w:val="aff8"/>
              <w:rPr>
                <w:lang w:val="ru-RU"/>
              </w:rPr>
            </w:pPr>
            <w:r>
              <w:rPr>
                <w:lang w:val="ru-RU"/>
              </w:rPr>
              <w:t>Д</w:t>
            </w:r>
            <w:r w:rsidRPr="006869C0">
              <w:rPr>
                <w:lang w:val="ru-RU"/>
              </w:rPr>
              <w:t>ополняется с помощью fqdn</w:t>
            </w:r>
            <w:r>
              <w:rPr>
                <w:lang w:val="ru-RU"/>
              </w:rPr>
              <w:t>.</w:t>
            </w:r>
          </w:p>
        </w:tc>
      </w:tr>
      <w:tr w:rsidR="006869C0" w:rsidRPr="00123918" w14:paraId="38C867A7" w14:textId="77777777" w:rsidTr="002457BD">
        <w:tc>
          <w:tcPr>
            <w:tcW w:w="1400" w:type="dxa"/>
            <w:tcMar>
              <w:top w:w="57" w:type="dxa"/>
              <w:left w:w="85" w:type="dxa"/>
              <w:bottom w:w="57" w:type="dxa"/>
              <w:right w:w="85" w:type="dxa"/>
            </w:tcMar>
          </w:tcPr>
          <w:p w14:paraId="0B619239" w14:textId="330A2FA6" w:rsidR="006869C0" w:rsidRPr="006869C0" w:rsidRDefault="006869C0" w:rsidP="002457BD">
            <w:pPr>
              <w:pStyle w:val="afffff6"/>
              <w:jc w:val="left"/>
            </w:pPr>
            <w:r w:rsidRPr="006869C0">
              <w:lastRenderedPageBreak/>
              <w:t>reinit_frequency</w:t>
            </w:r>
          </w:p>
        </w:tc>
        <w:tc>
          <w:tcPr>
            <w:tcW w:w="992" w:type="dxa"/>
          </w:tcPr>
          <w:p w14:paraId="39334BC8" w14:textId="51628491" w:rsidR="006869C0" w:rsidRPr="00161CC2" w:rsidRDefault="006869C0" w:rsidP="002457BD">
            <w:pPr>
              <w:pStyle w:val="afffff6"/>
              <w:rPr>
                <w:lang w:val="en-US"/>
              </w:rPr>
            </w:pPr>
            <w:r w:rsidRPr="00161CC2">
              <w:rPr>
                <w:lang w:val="en-US"/>
              </w:rPr>
              <w:t>string</w:t>
            </w:r>
          </w:p>
        </w:tc>
        <w:tc>
          <w:tcPr>
            <w:tcW w:w="1427" w:type="dxa"/>
          </w:tcPr>
          <w:p w14:paraId="7FEEFE89" w14:textId="5F7B6E1E" w:rsidR="006869C0" w:rsidRPr="006869C0" w:rsidRDefault="006869C0" w:rsidP="002457BD">
            <w:pPr>
              <w:pStyle w:val="afffff6"/>
            </w:pPr>
            <w:r>
              <w:t>3600</w:t>
            </w:r>
          </w:p>
        </w:tc>
        <w:tc>
          <w:tcPr>
            <w:tcW w:w="1754" w:type="dxa"/>
          </w:tcPr>
          <w:p w14:paraId="0EA7C788" w14:textId="3CBD316E" w:rsidR="006869C0" w:rsidRPr="006869C0" w:rsidRDefault="006869C0" w:rsidP="002457BD">
            <w:pPr>
              <w:pStyle w:val="afffff6"/>
              <w:rPr>
                <w:lang w:val="en-US"/>
              </w:rPr>
            </w:pPr>
            <w:r w:rsidRPr="006869C0">
              <w:rPr>
                <w:lang w:val="en-US"/>
              </w:rPr>
              <w:t>AIRFLOW__KERBEROS__REINIT_FREQUENCY</w:t>
            </w:r>
          </w:p>
        </w:tc>
        <w:tc>
          <w:tcPr>
            <w:tcW w:w="3771" w:type="dxa"/>
            <w:tcMar>
              <w:top w:w="57" w:type="dxa"/>
              <w:left w:w="85" w:type="dxa"/>
              <w:bottom w:w="57" w:type="dxa"/>
              <w:right w:w="85" w:type="dxa"/>
            </w:tcMar>
          </w:tcPr>
          <w:p w14:paraId="559E6653" w14:textId="32DEC40B" w:rsidR="006869C0" w:rsidRDefault="006869C0" w:rsidP="002457BD">
            <w:pPr>
              <w:pStyle w:val="aff8"/>
              <w:rPr>
                <w:lang w:val="ru-RU"/>
              </w:rPr>
            </w:pPr>
            <w:r>
              <w:rPr>
                <w:lang w:val="ru-RU"/>
              </w:rPr>
              <w:t>—</w:t>
            </w:r>
          </w:p>
        </w:tc>
      </w:tr>
      <w:tr w:rsidR="006869C0" w:rsidRPr="00123918" w14:paraId="2DE2F0FF" w14:textId="77777777" w:rsidTr="002457BD">
        <w:tc>
          <w:tcPr>
            <w:tcW w:w="1400" w:type="dxa"/>
            <w:tcMar>
              <w:top w:w="57" w:type="dxa"/>
              <w:left w:w="85" w:type="dxa"/>
              <w:bottom w:w="57" w:type="dxa"/>
              <w:right w:w="85" w:type="dxa"/>
            </w:tcMar>
          </w:tcPr>
          <w:p w14:paraId="6E7E7077" w14:textId="2ED8359B" w:rsidR="006869C0" w:rsidRPr="006869C0" w:rsidRDefault="006869C0" w:rsidP="002457BD">
            <w:pPr>
              <w:pStyle w:val="afffff6"/>
              <w:jc w:val="left"/>
            </w:pPr>
            <w:r w:rsidRPr="006869C0">
              <w:t>kinit_path</w:t>
            </w:r>
          </w:p>
        </w:tc>
        <w:tc>
          <w:tcPr>
            <w:tcW w:w="992" w:type="dxa"/>
          </w:tcPr>
          <w:p w14:paraId="03AD69B7" w14:textId="3F9A1E81" w:rsidR="006869C0" w:rsidRPr="00161CC2" w:rsidRDefault="006869C0" w:rsidP="002457BD">
            <w:pPr>
              <w:pStyle w:val="afffff6"/>
              <w:rPr>
                <w:lang w:val="en-US"/>
              </w:rPr>
            </w:pPr>
            <w:r w:rsidRPr="00161CC2">
              <w:rPr>
                <w:lang w:val="en-US"/>
              </w:rPr>
              <w:t>string</w:t>
            </w:r>
          </w:p>
        </w:tc>
        <w:tc>
          <w:tcPr>
            <w:tcW w:w="1427" w:type="dxa"/>
          </w:tcPr>
          <w:p w14:paraId="2EBD34EC" w14:textId="0802E749" w:rsidR="006869C0" w:rsidRDefault="006869C0" w:rsidP="002457BD">
            <w:pPr>
              <w:pStyle w:val="afffff6"/>
            </w:pPr>
            <w:r w:rsidRPr="006869C0">
              <w:t>kinit</w:t>
            </w:r>
          </w:p>
        </w:tc>
        <w:tc>
          <w:tcPr>
            <w:tcW w:w="1754" w:type="dxa"/>
          </w:tcPr>
          <w:p w14:paraId="2BA4185A" w14:textId="08DFF16B" w:rsidR="006869C0" w:rsidRPr="006869C0" w:rsidRDefault="006869C0" w:rsidP="002457BD">
            <w:pPr>
              <w:pStyle w:val="afffff6"/>
              <w:rPr>
                <w:lang w:val="en-US"/>
              </w:rPr>
            </w:pPr>
            <w:r w:rsidRPr="006869C0">
              <w:rPr>
                <w:lang w:val="en-US"/>
              </w:rPr>
              <w:t>AIRFLOW__KERBEROS__KINIT_PATH</w:t>
            </w:r>
          </w:p>
        </w:tc>
        <w:tc>
          <w:tcPr>
            <w:tcW w:w="3771" w:type="dxa"/>
            <w:tcMar>
              <w:top w:w="57" w:type="dxa"/>
              <w:left w:w="85" w:type="dxa"/>
              <w:bottom w:w="57" w:type="dxa"/>
              <w:right w:w="85" w:type="dxa"/>
            </w:tcMar>
          </w:tcPr>
          <w:p w14:paraId="51470DA2" w14:textId="3B578FFD" w:rsidR="006869C0" w:rsidRDefault="006869C0" w:rsidP="002457BD">
            <w:pPr>
              <w:pStyle w:val="aff8"/>
              <w:rPr>
                <w:lang w:val="ru-RU"/>
              </w:rPr>
            </w:pPr>
            <w:r>
              <w:rPr>
                <w:lang w:val="ru-RU"/>
              </w:rPr>
              <w:t>—</w:t>
            </w:r>
          </w:p>
        </w:tc>
      </w:tr>
      <w:tr w:rsidR="006869C0" w:rsidRPr="00123918" w14:paraId="2FEBB196" w14:textId="77777777" w:rsidTr="002457BD">
        <w:tc>
          <w:tcPr>
            <w:tcW w:w="1400" w:type="dxa"/>
            <w:tcMar>
              <w:top w:w="57" w:type="dxa"/>
              <w:left w:w="85" w:type="dxa"/>
              <w:bottom w:w="57" w:type="dxa"/>
              <w:right w:w="85" w:type="dxa"/>
            </w:tcMar>
          </w:tcPr>
          <w:p w14:paraId="70109E09" w14:textId="026A48A3" w:rsidR="006869C0" w:rsidRPr="006869C0" w:rsidRDefault="006869C0" w:rsidP="002457BD">
            <w:pPr>
              <w:pStyle w:val="afffff6"/>
              <w:jc w:val="left"/>
            </w:pPr>
            <w:r w:rsidRPr="006869C0">
              <w:t>keytab</w:t>
            </w:r>
          </w:p>
        </w:tc>
        <w:tc>
          <w:tcPr>
            <w:tcW w:w="992" w:type="dxa"/>
          </w:tcPr>
          <w:p w14:paraId="488BA59F" w14:textId="6D7B9614" w:rsidR="006869C0" w:rsidRPr="00161CC2" w:rsidRDefault="006869C0" w:rsidP="002457BD">
            <w:pPr>
              <w:pStyle w:val="afffff6"/>
              <w:rPr>
                <w:lang w:val="en-US"/>
              </w:rPr>
            </w:pPr>
            <w:r w:rsidRPr="00161CC2">
              <w:rPr>
                <w:lang w:val="en-US"/>
              </w:rPr>
              <w:t>string</w:t>
            </w:r>
          </w:p>
        </w:tc>
        <w:tc>
          <w:tcPr>
            <w:tcW w:w="1427" w:type="dxa"/>
          </w:tcPr>
          <w:p w14:paraId="305DA366" w14:textId="03A90D70" w:rsidR="006869C0" w:rsidRPr="006869C0" w:rsidRDefault="006869C0" w:rsidP="002457BD">
            <w:pPr>
              <w:pStyle w:val="afffff6"/>
            </w:pPr>
            <w:r w:rsidRPr="006869C0">
              <w:t>airflow.keytab</w:t>
            </w:r>
          </w:p>
        </w:tc>
        <w:tc>
          <w:tcPr>
            <w:tcW w:w="1754" w:type="dxa"/>
          </w:tcPr>
          <w:p w14:paraId="13524358" w14:textId="44726293" w:rsidR="006869C0" w:rsidRPr="006869C0" w:rsidRDefault="006869C0" w:rsidP="002457BD">
            <w:pPr>
              <w:pStyle w:val="afffff6"/>
              <w:rPr>
                <w:lang w:val="en-US"/>
              </w:rPr>
            </w:pPr>
            <w:r w:rsidRPr="006869C0">
              <w:rPr>
                <w:lang w:val="en-US"/>
              </w:rPr>
              <w:t>AIRFLOW__KERBEROS__KEYTAB</w:t>
            </w:r>
          </w:p>
        </w:tc>
        <w:tc>
          <w:tcPr>
            <w:tcW w:w="3771" w:type="dxa"/>
            <w:tcMar>
              <w:top w:w="57" w:type="dxa"/>
              <w:left w:w="85" w:type="dxa"/>
              <w:bottom w:w="57" w:type="dxa"/>
              <w:right w:w="85" w:type="dxa"/>
            </w:tcMar>
          </w:tcPr>
          <w:p w14:paraId="55EE3ECA" w14:textId="0055C578" w:rsidR="006869C0" w:rsidRDefault="006869C0" w:rsidP="002457BD">
            <w:pPr>
              <w:pStyle w:val="aff8"/>
              <w:rPr>
                <w:lang w:val="ru-RU"/>
              </w:rPr>
            </w:pPr>
            <w:r>
              <w:rPr>
                <w:lang w:val="ru-RU"/>
              </w:rPr>
              <w:t>—</w:t>
            </w:r>
          </w:p>
        </w:tc>
      </w:tr>
    </w:tbl>
    <w:p w14:paraId="79C3264F" w14:textId="1942F104" w:rsidR="00AC1A6A" w:rsidRDefault="00AC1A6A" w:rsidP="00AC1A6A">
      <w:pPr>
        <w:pStyle w:val="3a"/>
      </w:pPr>
      <w:bookmarkStart w:id="102" w:name="_Toc81490091"/>
      <w:r>
        <w:rPr>
          <w:lang w:val="ru-RU"/>
        </w:rPr>
        <w:t>Раздел</w:t>
      </w:r>
      <w:r w:rsidRPr="009F2301">
        <w:t xml:space="preserve"> </w:t>
      </w:r>
      <w:r w:rsidRPr="006869C0">
        <w:t>[</w:t>
      </w:r>
      <w:r w:rsidRPr="00AC1A6A">
        <w:t>github_enterprise</w:t>
      </w:r>
      <w:r>
        <w:t>]</w:t>
      </w:r>
      <w:bookmarkEnd w:id="102"/>
    </w:p>
    <w:p w14:paraId="4EA19C0F" w14:textId="012DBC69" w:rsidR="00AC1A6A" w:rsidRPr="009069F7" w:rsidRDefault="00AC1A6A" w:rsidP="00AC1A6A">
      <w:pPr>
        <w:pStyle w:val="aff6"/>
        <w:rPr>
          <w:lang w:val="en-US"/>
        </w:rPr>
      </w:pPr>
      <w:r w:rsidRPr="00624C80">
        <w:t>Таблица</w:t>
      </w:r>
      <w:r w:rsidRPr="009069F7">
        <w:rPr>
          <w:lang w:val="en-US"/>
        </w:rPr>
        <w:t xml:space="preserve"> </w:t>
      </w:r>
      <w:r>
        <w:fldChar w:fldCharType="begin"/>
      </w:r>
      <w:r w:rsidRPr="009069F7">
        <w:rPr>
          <w:lang w:val="en-US"/>
        </w:rPr>
        <w:instrText xml:space="preserve"> SEQ </w:instrText>
      </w:r>
      <w:r>
        <w:instrText>Таблица</w:instrText>
      </w:r>
      <w:r w:rsidRPr="009069F7">
        <w:rPr>
          <w:lang w:val="en-US"/>
        </w:rPr>
        <w:instrText xml:space="preserve"> \* ARABIC </w:instrText>
      </w:r>
      <w:r>
        <w:fldChar w:fldCharType="separate"/>
      </w:r>
      <w:r w:rsidR="003707D5">
        <w:rPr>
          <w:noProof/>
          <w:lang w:val="en-US"/>
        </w:rPr>
        <w:t>74</w:t>
      </w:r>
      <w:r>
        <w:rPr>
          <w:noProof/>
        </w:rPr>
        <w:fldChar w:fldCharType="end"/>
      </w:r>
      <w:r w:rsidRPr="009069F7">
        <w:rPr>
          <w:lang w:val="en-US"/>
        </w:rPr>
        <w:t xml:space="preserve"> </w:t>
      </w:r>
      <w:r w:rsidRPr="009069F7">
        <w:rPr>
          <w:rFonts w:cs="Times New Roman"/>
          <w:lang w:val="en-US"/>
        </w:rPr>
        <w:t>—</w:t>
      </w:r>
      <w:r w:rsidRPr="009069F7">
        <w:rPr>
          <w:lang w:val="en-US"/>
        </w:rPr>
        <w:t xml:space="preserve"> </w:t>
      </w:r>
      <w:r>
        <w:t>Раздел</w:t>
      </w:r>
      <w:r w:rsidRPr="009069F7">
        <w:rPr>
          <w:lang w:val="en-US"/>
        </w:rPr>
        <w:t xml:space="preserve"> </w:t>
      </w:r>
      <w:r>
        <w:rPr>
          <w:lang w:val="en-US"/>
        </w:rPr>
        <w:t>[</w:t>
      </w:r>
      <w:r w:rsidRPr="00AC1A6A">
        <w:rPr>
          <w:lang w:val="en-US"/>
        </w:rPr>
        <w:t>github_enterprise</w:t>
      </w:r>
      <w:r>
        <w:rPr>
          <w:lang w:val="en-US"/>
        </w:rPr>
        <w:t>]</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400"/>
        <w:gridCol w:w="992"/>
        <w:gridCol w:w="1427"/>
        <w:gridCol w:w="1754"/>
        <w:gridCol w:w="3771"/>
      </w:tblGrid>
      <w:tr w:rsidR="00AC1A6A" w:rsidRPr="00BB4D23" w14:paraId="7C70837B" w14:textId="77777777" w:rsidTr="002457BD">
        <w:trPr>
          <w:trHeight w:val="454"/>
          <w:tblHeader/>
        </w:trPr>
        <w:tc>
          <w:tcPr>
            <w:tcW w:w="1400" w:type="dxa"/>
            <w:shd w:val="clear" w:color="auto" w:fill="7030A0"/>
            <w:tcMar>
              <w:top w:w="57" w:type="dxa"/>
              <w:left w:w="85" w:type="dxa"/>
              <w:bottom w:w="57" w:type="dxa"/>
              <w:right w:w="85" w:type="dxa"/>
            </w:tcMar>
          </w:tcPr>
          <w:p w14:paraId="28ECD2ED" w14:textId="77777777" w:rsidR="00AC1A6A" w:rsidRPr="00BB4D23" w:rsidRDefault="00AC1A6A" w:rsidP="002457BD">
            <w:pPr>
              <w:pStyle w:val="affa"/>
            </w:pPr>
            <w:r>
              <w:t>Конфигурация</w:t>
            </w:r>
          </w:p>
        </w:tc>
        <w:tc>
          <w:tcPr>
            <w:tcW w:w="992" w:type="dxa"/>
            <w:shd w:val="clear" w:color="auto" w:fill="7030A0"/>
          </w:tcPr>
          <w:p w14:paraId="2064A205" w14:textId="77777777" w:rsidR="00AC1A6A" w:rsidRDefault="00AC1A6A" w:rsidP="002457BD">
            <w:pPr>
              <w:pStyle w:val="affa"/>
            </w:pPr>
            <w:r>
              <w:t>Тип</w:t>
            </w:r>
          </w:p>
        </w:tc>
        <w:tc>
          <w:tcPr>
            <w:tcW w:w="1427" w:type="dxa"/>
            <w:shd w:val="clear" w:color="auto" w:fill="7030A0"/>
          </w:tcPr>
          <w:p w14:paraId="4FA85E13" w14:textId="77777777" w:rsidR="00AC1A6A" w:rsidRDefault="00AC1A6A" w:rsidP="002457BD">
            <w:pPr>
              <w:pStyle w:val="affa"/>
            </w:pPr>
            <w:r>
              <w:t>Значение по умолчанию</w:t>
            </w:r>
          </w:p>
        </w:tc>
        <w:tc>
          <w:tcPr>
            <w:tcW w:w="1754" w:type="dxa"/>
            <w:shd w:val="clear" w:color="auto" w:fill="7030A0"/>
          </w:tcPr>
          <w:p w14:paraId="092DEAF4" w14:textId="77777777" w:rsidR="00AC1A6A" w:rsidRDefault="00AC1A6A" w:rsidP="002457BD">
            <w:pPr>
              <w:pStyle w:val="affa"/>
            </w:pPr>
            <w:r>
              <w:t>Переменная среды</w:t>
            </w:r>
          </w:p>
        </w:tc>
        <w:tc>
          <w:tcPr>
            <w:tcW w:w="3771" w:type="dxa"/>
            <w:shd w:val="clear" w:color="auto" w:fill="7030A0"/>
            <w:tcMar>
              <w:top w:w="57" w:type="dxa"/>
              <w:left w:w="85" w:type="dxa"/>
              <w:bottom w:w="57" w:type="dxa"/>
              <w:right w:w="85" w:type="dxa"/>
            </w:tcMar>
          </w:tcPr>
          <w:p w14:paraId="419B4345" w14:textId="77777777" w:rsidR="00AC1A6A" w:rsidRPr="00991D67" w:rsidRDefault="00AC1A6A" w:rsidP="002457BD">
            <w:pPr>
              <w:pStyle w:val="affa"/>
            </w:pPr>
            <w:r>
              <w:t>Описание</w:t>
            </w:r>
          </w:p>
        </w:tc>
      </w:tr>
      <w:tr w:rsidR="00AC1A6A" w:rsidRPr="002F0771" w14:paraId="659D5C28" w14:textId="77777777" w:rsidTr="002457BD">
        <w:tc>
          <w:tcPr>
            <w:tcW w:w="1400" w:type="dxa"/>
            <w:tcMar>
              <w:top w:w="57" w:type="dxa"/>
              <w:left w:w="85" w:type="dxa"/>
              <w:bottom w:w="57" w:type="dxa"/>
              <w:right w:w="85" w:type="dxa"/>
            </w:tcMar>
          </w:tcPr>
          <w:p w14:paraId="03710896" w14:textId="361EACE2" w:rsidR="00AC1A6A" w:rsidRPr="00A33E64" w:rsidRDefault="007765C8" w:rsidP="002457BD">
            <w:pPr>
              <w:pStyle w:val="afffff6"/>
              <w:jc w:val="left"/>
            </w:pPr>
            <w:r w:rsidRPr="007765C8">
              <w:t>api_rev</w:t>
            </w:r>
          </w:p>
        </w:tc>
        <w:tc>
          <w:tcPr>
            <w:tcW w:w="992" w:type="dxa"/>
          </w:tcPr>
          <w:p w14:paraId="2263228F" w14:textId="7EE6C7EE" w:rsidR="00AC1A6A" w:rsidRPr="00257B03" w:rsidRDefault="007765C8" w:rsidP="002457BD">
            <w:pPr>
              <w:pStyle w:val="afffff6"/>
              <w:rPr>
                <w:lang w:val="en-US"/>
              </w:rPr>
            </w:pPr>
            <w:r w:rsidRPr="00161CC2">
              <w:rPr>
                <w:lang w:val="en-US"/>
              </w:rPr>
              <w:t>string</w:t>
            </w:r>
          </w:p>
        </w:tc>
        <w:tc>
          <w:tcPr>
            <w:tcW w:w="1427" w:type="dxa"/>
          </w:tcPr>
          <w:p w14:paraId="5031870A" w14:textId="4F05E0F1" w:rsidR="00AC1A6A" w:rsidRPr="00E129FC" w:rsidRDefault="007765C8" w:rsidP="002457BD">
            <w:pPr>
              <w:pStyle w:val="afffff6"/>
              <w:rPr>
                <w:lang w:val="en-US"/>
              </w:rPr>
            </w:pPr>
            <w:r w:rsidRPr="007765C8">
              <w:rPr>
                <w:lang w:val="en-US"/>
              </w:rPr>
              <w:t>v3</w:t>
            </w:r>
          </w:p>
        </w:tc>
        <w:tc>
          <w:tcPr>
            <w:tcW w:w="1754" w:type="dxa"/>
          </w:tcPr>
          <w:p w14:paraId="1716623A" w14:textId="7C067646" w:rsidR="00AC1A6A" w:rsidRPr="001E0B8C" w:rsidRDefault="002F0771" w:rsidP="002457BD">
            <w:pPr>
              <w:pStyle w:val="afffff6"/>
              <w:rPr>
                <w:lang w:val="en-US"/>
              </w:rPr>
            </w:pPr>
            <w:r w:rsidRPr="002F0771">
              <w:rPr>
                <w:lang w:val="en-US"/>
              </w:rPr>
              <w:t>AIRFLOW__GITHUB_ENTERPRISE__API_REV</w:t>
            </w:r>
          </w:p>
        </w:tc>
        <w:tc>
          <w:tcPr>
            <w:tcW w:w="3771" w:type="dxa"/>
            <w:tcMar>
              <w:top w:w="57" w:type="dxa"/>
              <w:left w:w="85" w:type="dxa"/>
              <w:bottom w:w="57" w:type="dxa"/>
              <w:right w:w="85" w:type="dxa"/>
            </w:tcMar>
          </w:tcPr>
          <w:p w14:paraId="50C30B82" w14:textId="41C6E594" w:rsidR="00AC1A6A" w:rsidRPr="002F0771" w:rsidRDefault="002F0771" w:rsidP="002457BD">
            <w:pPr>
              <w:pStyle w:val="aff8"/>
            </w:pPr>
            <w:r>
              <w:rPr>
                <w:lang w:val="ru-RU"/>
              </w:rPr>
              <w:t>—</w:t>
            </w:r>
          </w:p>
        </w:tc>
      </w:tr>
    </w:tbl>
    <w:p w14:paraId="1005BF96" w14:textId="246958CB" w:rsidR="002F0771" w:rsidRDefault="002F0771" w:rsidP="002F0771">
      <w:pPr>
        <w:pStyle w:val="3a"/>
      </w:pPr>
      <w:bookmarkStart w:id="103" w:name="_Toc81490092"/>
      <w:r>
        <w:rPr>
          <w:lang w:val="ru-RU"/>
        </w:rPr>
        <w:t>Раздел</w:t>
      </w:r>
      <w:r w:rsidRPr="009F2301">
        <w:t xml:space="preserve"> </w:t>
      </w:r>
      <w:r w:rsidRPr="006869C0">
        <w:t>[</w:t>
      </w:r>
      <w:r w:rsidRPr="002F0771">
        <w:t>elasticsearch</w:t>
      </w:r>
      <w:r>
        <w:t>]</w:t>
      </w:r>
      <w:bookmarkEnd w:id="103"/>
    </w:p>
    <w:p w14:paraId="4793A5DF" w14:textId="40E6980F" w:rsidR="002F0771" w:rsidRPr="009069F7" w:rsidRDefault="002F0771" w:rsidP="002F0771">
      <w:pPr>
        <w:pStyle w:val="aff6"/>
        <w:rPr>
          <w:lang w:val="en-US"/>
        </w:rPr>
      </w:pPr>
      <w:r w:rsidRPr="00624C80">
        <w:t>Таблица</w:t>
      </w:r>
      <w:r w:rsidRPr="009069F7">
        <w:rPr>
          <w:lang w:val="en-US"/>
        </w:rPr>
        <w:t xml:space="preserve"> </w:t>
      </w:r>
      <w:r>
        <w:fldChar w:fldCharType="begin"/>
      </w:r>
      <w:r w:rsidRPr="009069F7">
        <w:rPr>
          <w:lang w:val="en-US"/>
        </w:rPr>
        <w:instrText xml:space="preserve"> SEQ </w:instrText>
      </w:r>
      <w:r>
        <w:instrText>Таблица</w:instrText>
      </w:r>
      <w:r w:rsidRPr="009069F7">
        <w:rPr>
          <w:lang w:val="en-US"/>
        </w:rPr>
        <w:instrText xml:space="preserve"> \* ARABIC </w:instrText>
      </w:r>
      <w:r>
        <w:fldChar w:fldCharType="separate"/>
      </w:r>
      <w:r w:rsidR="003707D5">
        <w:rPr>
          <w:noProof/>
          <w:lang w:val="en-US"/>
        </w:rPr>
        <w:t>75</w:t>
      </w:r>
      <w:r>
        <w:rPr>
          <w:noProof/>
        </w:rPr>
        <w:fldChar w:fldCharType="end"/>
      </w:r>
      <w:r w:rsidRPr="009069F7">
        <w:rPr>
          <w:lang w:val="en-US"/>
        </w:rPr>
        <w:t xml:space="preserve"> </w:t>
      </w:r>
      <w:r w:rsidRPr="009069F7">
        <w:rPr>
          <w:rFonts w:cs="Times New Roman"/>
          <w:lang w:val="en-US"/>
        </w:rPr>
        <w:t>—</w:t>
      </w:r>
      <w:r w:rsidRPr="009069F7">
        <w:rPr>
          <w:lang w:val="en-US"/>
        </w:rPr>
        <w:t xml:space="preserve"> </w:t>
      </w:r>
      <w:r>
        <w:t>Раздел</w:t>
      </w:r>
      <w:r w:rsidRPr="009069F7">
        <w:rPr>
          <w:lang w:val="en-US"/>
        </w:rPr>
        <w:t xml:space="preserve"> </w:t>
      </w:r>
      <w:r>
        <w:rPr>
          <w:lang w:val="en-US"/>
        </w:rPr>
        <w:t>[</w:t>
      </w:r>
      <w:r w:rsidRPr="002F0771">
        <w:rPr>
          <w:lang w:val="en-US"/>
        </w:rPr>
        <w:t>elasticsearch</w:t>
      </w:r>
      <w:r>
        <w:rPr>
          <w:lang w:val="en-US"/>
        </w:rPr>
        <w:t>]</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400"/>
        <w:gridCol w:w="992"/>
        <w:gridCol w:w="1427"/>
        <w:gridCol w:w="1754"/>
        <w:gridCol w:w="3771"/>
      </w:tblGrid>
      <w:tr w:rsidR="002F0771" w:rsidRPr="00BB4D23" w14:paraId="237B1B8F" w14:textId="77777777" w:rsidTr="002457BD">
        <w:trPr>
          <w:trHeight w:val="454"/>
          <w:tblHeader/>
        </w:trPr>
        <w:tc>
          <w:tcPr>
            <w:tcW w:w="1400" w:type="dxa"/>
            <w:shd w:val="clear" w:color="auto" w:fill="7030A0"/>
            <w:tcMar>
              <w:top w:w="57" w:type="dxa"/>
              <w:left w:w="85" w:type="dxa"/>
              <w:bottom w:w="57" w:type="dxa"/>
              <w:right w:w="85" w:type="dxa"/>
            </w:tcMar>
          </w:tcPr>
          <w:p w14:paraId="064F47B0" w14:textId="77777777" w:rsidR="002F0771" w:rsidRPr="00BB4D23" w:rsidRDefault="002F0771" w:rsidP="002457BD">
            <w:pPr>
              <w:pStyle w:val="affa"/>
            </w:pPr>
            <w:r>
              <w:t>Конфигурация</w:t>
            </w:r>
          </w:p>
        </w:tc>
        <w:tc>
          <w:tcPr>
            <w:tcW w:w="992" w:type="dxa"/>
            <w:shd w:val="clear" w:color="auto" w:fill="7030A0"/>
          </w:tcPr>
          <w:p w14:paraId="2A7DDF17" w14:textId="77777777" w:rsidR="002F0771" w:rsidRDefault="002F0771" w:rsidP="002457BD">
            <w:pPr>
              <w:pStyle w:val="affa"/>
            </w:pPr>
            <w:r>
              <w:t>Тип</w:t>
            </w:r>
          </w:p>
        </w:tc>
        <w:tc>
          <w:tcPr>
            <w:tcW w:w="1427" w:type="dxa"/>
            <w:shd w:val="clear" w:color="auto" w:fill="7030A0"/>
          </w:tcPr>
          <w:p w14:paraId="39E43904" w14:textId="77777777" w:rsidR="002F0771" w:rsidRDefault="002F0771" w:rsidP="002457BD">
            <w:pPr>
              <w:pStyle w:val="affa"/>
            </w:pPr>
            <w:r>
              <w:t>Значение по умолчанию</w:t>
            </w:r>
          </w:p>
        </w:tc>
        <w:tc>
          <w:tcPr>
            <w:tcW w:w="1754" w:type="dxa"/>
            <w:shd w:val="clear" w:color="auto" w:fill="7030A0"/>
          </w:tcPr>
          <w:p w14:paraId="036C291F" w14:textId="77777777" w:rsidR="002F0771" w:rsidRDefault="002F0771" w:rsidP="002457BD">
            <w:pPr>
              <w:pStyle w:val="affa"/>
            </w:pPr>
            <w:r>
              <w:t>Переменная среды</w:t>
            </w:r>
          </w:p>
        </w:tc>
        <w:tc>
          <w:tcPr>
            <w:tcW w:w="3771" w:type="dxa"/>
            <w:shd w:val="clear" w:color="auto" w:fill="7030A0"/>
            <w:tcMar>
              <w:top w:w="57" w:type="dxa"/>
              <w:left w:w="85" w:type="dxa"/>
              <w:bottom w:w="57" w:type="dxa"/>
              <w:right w:w="85" w:type="dxa"/>
            </w:tcMar>
          </w:tcPr>
          <w:p w14:paraId="6772357E" w14:textId="77777777" w:rsidR="002F0771" w:rsidRPr="00991D67" w:rsidRDefault="002F0771" w:rsidP="002457BD">
            <w:pPr>
              <w:pStyle w:val="affa"/>
            </w:pPr>
            <w:r>
              <w:t>Описание</w:t>
            </w:r>
          </w:p>
        </w:tc>
      </w:tr>
      <w:tr w:rsidR="002F0771" w:rsidRPr="002F0771" w14:paraId="6866B8B9" w14:textId="77777777" w:rsidTr="002457BD">
        <w:tc>
          <w:tcPr>
            <w:tcW w:w="1400" w:type="dxa"/>
            <w:tcMar>
              <w:top w:w="57" w:type="dxa"/>
              <w:left w:w="85" w:type="dxa"/>
              <w:bottom w:w="57" w:type="dxa"/>
              <w:right w:w="85" w:type="dxa"/>
            </w:tcMar>
          </w:tcPr>
          <w:p w14:paraId="44DD0F4C" w14:textId="5750675C" w:rsidR="002F0771" w:rsidRPr="00A33E64" w:rsidRDefault="002F0771" w:rsidP="002457BD">
            <w:pPr>
              <w:pStyle w:val="afffff6"/>
              <w:jc w:val="left"/>
            </w:pPr>
            <w:r w:rsidRPr="002F0771">
              <w:t>host</w:t>
            </w:r>
          </w:p>
        </w:tc>
        <w:tc>
          <w:tcPr>
            <w:tcW w:w="992" w:type="dxa"/>
          </w:tcPr>
          <w:p w14:paraId="6FA0A1FC" w14:textId="53A7F697" w:rsidR="002F0771" w:rsidRPr="00257B03" w:rsidRDefault="002F0771" w:rsidP="002457BD">
            <w:pPr>
              <w:pStyle w:val="afffff6"/>
              <w:rPr>
                <w:lang w:val="en-US"/>
              </w:rPr>
            </w:pPr>
            <w:r w:rsidRPr="00161CC2">
              <w:rPr>
                <w:lang w:val="en-US"/>
              </w:rPr>
              <w:t>string</w:t>
            </w:r>
          </w:p>
        </w:tc>
        <w:tc>
          <w:tcPr>
            <w:tcW w:w="1427" w:type="dxa"/>
          </w:tcPr>
          <w:p w14:paraId="0073366A" w14:textId="1B39DD32" w:rsidR="002F0771" w:rsidRPr="00E129FC" w:rsidRDefault="002F0771" w:rsidP="002457BD">
            <w:pPr>
              <w:pStyle w:val="afffff6"/>
              <w:rPr>
                <w:lang w:val="en-US"/>
              </w:rPr>
            </w:pPr>
            <w:r w:rsidRPr="002F0771">
              <w:rPr>
                <w:lang w:val="en-US"/>
              </w:rPr>
              <w:t>''</w:t>
            </w:r>
          </w:p>
        </w:tc>
        <w:tc>
          <w:tcPr>
            <w:tcW w:w="1754" w:type="dxa"/>
          </w:tcPr>
          <w:p w14:paraId="5EFB2958" w14:textId="7BB57228" w:rsidR="002F0771" w:rsidRPr="001E0B8C" w:rsidRDefault="002F0771" w:rsidP="002457BD">
            <w:pPr>
              <w:pStyle w:val="afffff6"/>
              <w:rPr>
                <w:lang w:val="en-US"/>
              </w:rPr>
            </w:pPr>
            <w:r w:rsidRPr="002F0771">
              <w:rPr>
                <w:lang w:val="en-US"/>
              </w:rPr>
              <w:t>AIRFLOW__ELASTICSEARCH__HOST</w:t>
            </w:r>
          </w:p>
        </w:tc>
        <w:tc>
          <w:tcPr>
            <w:tcW w:w="3771" w:type="dxa"/>
            <w:tcMar>
              <w:top w:w="57" w:type="dxa"/>
              <w:left w:w="85" w:type="dxa"/>
              <w:bottom w:w="57" w:type="dxa"/>
              <w:right w:w="85" w:type="dxa"/>
            </w:tcMar>
          </w:tcPr>
          <w:p w14:paraId="646DEE95" w14:textId="28210960" w:rsidR="002F0771" w:rsidRPr="002F0771" w:rsidRDefault="002F0771" w:rsidP="002457BD">
            <w:pPr>
              <w:pStyle w:val="aff8"/>
              <w:rPr>
                <w:lang w:val="ru-RU"/>
              </w:rPr>
            </w:pPr>
            <w:r>
              <w:rPr>
                <w:lang w:val="ru-RU"/>
              </w:rPr>
              <w:t xml:space="preserve">Хост </w:t>
            </w:r>
            <w:r w:rsidRPr="002F0771">
              <w:rPr>
                <w:lang w:val="ru-RU"/>
              </w:rPr>
              <w:t>Elasticsearch</w:t>
            </w:r>
            <w:r>
              <w:rPr>
                <w:lang w:val="ru-RU"/>
              </w:rPr>
              <w:t>.</w:t>
            </w:r>
          </w:p>
        </w:tc>
      </w:tr>
      <w:tr w:rsidR="002F0771" w:rsidRPr="002F0771" w14:paraId="7C7D67F2" w14:textId="77777777" w:rsidTr="002457BD">
        <w:tc>
          <w:tcPr>
            <w:tcW w:w="1400" w:type="dxa"/>
            <w:tcMar>
              <w:top w:w="57" w:type="dxa"/>
              <w:left w:w="85" w:type="dxa"/>
              <w:bottom w:w="57" w:type="dxa"/>
              <w:right w:w="85" w:type="dxa"/>
            </w:tcMar>
          </w:tcPr>
          <w:p w14:paraId="476EC8D6" w14:textId="613447B3" w:rsidR="002F0771" w:rsidRPr="002F0771" w:rsidRDefault="002F0771" w:rsidP="002457BD">
            <w:pPr>
              <w:pStyle w:val="afffff6"/>
              <w:jc w:val="left"/>
            </w:pPr>
            <w:r w:rsidRPr="002F0771">
              <w:t>log_id_template</w:t>
            </w:r>
          </w:p>
        </w:tc>
        <w:tc>
          <w:tcPr>
            <w:tcW w:w="992" w:type="dxa"/>
          </w:tcPr>
          <w:p w14:paraId="001B87E6" w14:textId="3D4FF555" w:rsidR="002F0771" w:rsidRPr="00161CC2" w:rsidRDefault="002F0771" w:rsidP="002457BD">
            <w:pPr>
              <w:pStyle w:val="afffff6"/>
              <w:rPr>
                <w:lang w:val="en-US"/>
              </w:rPr>
            </w:pPr>
            <w:r w:rsidRPr="00161CC2">
              <w:rPr>
                <w:lang w:val="en-US"/>
              </w:rPr>
              <w:t>string</w:t>
            </w:r>
          </w:p>
        </w:tc>
        <w:tc>
          <w:tcPr>
            <w:tcW w:w="1427" w:type="dxa"/>
          </w:tcPr>
          <w:p w14:paraId="3B3920FA" w14:textId="29D1A642" w:rsidR="002F0771" w:rsidRPr="002F0771" w:rsidRDefault="002F0771" w:rsidP="002457BD">
            <w:pPr>
              <w:pStyle w:val="afffff6"/>
              <w:rPr>
                <w:lang w:val="en-US"/>
              </w:rPr>
            </w:pPr>
            <w:r w:rsidRPr="002F0771">
              <w:rPr>
                <w:lang w:val="en-US"/>
              </w:rPr>
              <w:t>{dag_id}-{task_id}-{execution_date}-{try_number}</w:t>
            </w:r>
          </w:p>
        </w:tc>
        <w:tc>
          <w:tcPr>
            <w:tcW w:w="1754" w:type="dxa"/>
          </w:tcPr>
          <w:p w14:paraId="19B2E6EC" w14:textId="0A3F6779" w:rsidR="002F0771" w:rsidRPr="002F0771" w:rsidRDefault="002F0771" w:rsidP="002457BD">
            <w:pPr>
              <w:pStyle w:val="afffff6"/>
              <w:rPr>
                <w:lang w:val="en-US"/>
              </w:rPr>
            </w:pPr>
            <w:r w:rsidRPr="002F0771">
              <w:rPr>
                <w:lang w:val="en-US"/>
              </w:rPr>
              <w:t>AIRFLOW__ELASTICSEARCH__LOG_ID_TEMPLATE</w:t>
            </w:r>
          </w:p>
        </w:tc>
        <w:tc>
          <w:tcPr>
            <w:tcW w:w="3771" w:type="dxa"/>
            <w:tcMar>
              <w:top w:w="57" w:type="dxa"/>
              <w:left w:w="85" w:type="dxa"/>
              <w:bottom w:w="57" w:type="dxa"/>
              <w:right w:w="85" w:type="dxa"/>
            </w:tcMar>
          </w:tcPr>
          <w:p w14:paraId="7F51B443" w14:textId="200C7E42" w:rsidR="002F0771" w:rsidRPr="002F0771" w:rsidRDefault="002F0771" w:rsidP="002F0771">
            <w:pPr>
              <w:pStyle w:val="aff8"/>
              <w:rPr>
                <w:lang w:val="ru-RU"/>
              </w:rPr>
            </w:pPr>
            <w:r w:rsidRPr="002F0771">
              <w:rPr>
                <w:lang w:val="ru-RU"/>
              </w:rPr>
              <w:t xml:space="preserve">Формат </w:t>
            </w:r>
            <w:r w:rsidRPr="002F0771">
              <w:rPr>
                <w:rStyle w:val="afffff7"/>
              </w:rPr>
              <w:t>log</w:t>
            </w:r>
            <w:r w:rsidRPr="002F0771">
              <w:rPr>
                <w:rStyle w:val="afffff7"/>
                <w:lang w:val="ru-RU"/>
              </w:rPr>
              <w:t>_</w:t>
            </w:r>
            <w:r w:rsidRPr="002F0771">
              <w:rPr>
                <w:rStyle w:val="afffff7"/>
              </w:rPr>
              <w:t>id</w:t>
            </w:r>
            <w:r w:rsidRPr="002F0771">
              <w:rPr>
                <w:lang w:val="ru-RU"/>
              </w:rPr>
              <w:t xml:space="preserve">, который используется для запроса </w:t>
            </w:r>
            <w:r>
              <w:rPr>
                <w:lang w:val="ru-RU"/>
              </w:rPr>
              <w:t>логов</w:t>
            </w:r>
            <w:r w:rsidRPr="002F0771">
              <w:rPr>
                <w:lang w:val="ru-RU"/>
              </w:rPr>
              <w:t xml:space="preserve"> заданных </w:t>
            </w:r>
            <w:r>
              <w:rPr>
                <w:lang w:val="ru-RU"/>
              </w:rPr>
              <w:t>тасков.</w:t>
            </w:r>
          </w:p>
        </w:tc>
      </w:tr>
      <w:tr w:rsidR="002F0771" w:rsidRPr="002F0771" w14:paraId="1156C520" w14:textId="77777777" w:rsidTr="002457BD">
        <w:tc>
          <w:tcPr>
            <w:tcW w:w="1400" w:type="dxa"/>
            <w:tcMar>
              <w:top w:w="57" w:type="dxa"/>
              <w:left w:w="85" w:type="dxa"/>
              <w:bottom w:w="57" w:type="dxa"/>
              <w:right w:w="85" w:type="dxa"/>
            </w:tcMar>
          </w:tcPr>
          <w:p w14:paraId="49A46A12" w14:textId="1FE6E583" w:rsidR="002F0771" w:rsidRPr="002F0771" w:rsidRDefault="002F0771" w:rsidP="002457BD">
            <w:pPr>
              <w:pStyle w:val="afffff6"/>
              <w:jc w:val="left"/>
            </w:pPr>
            <w:r w:rsidRPr="002F0771">
              <w:t>end_of_log_mark</w:t>
            </w:r>
          </w:p>
        </w:tc>
        <w:tc>
          <w:tcPr>
            <w:tcW w:w="992" w:type="dxa"/>
          </w:tcPr>
          <w:p w14:paraId="438603AA" w14:textId="7675461F" w:rsidR="002F0771" w:rsidRPr="00161CC2" w:rsidRDefault="002F0771" w:rsidP="002457BD">
            <w:pPr>
              <w:pStyle w:val="afffff6"/>
              <w:rPr>
                <w:lang w:val="en-US"/>
              </w:rPr>
            </w:pPr>
            <w:r w:rsidRPr="00161CC2">
              <w:rPr>
                <w:lang w:val="en-US"/>
              </w:rPr>
              <w:t>string</w:t>
            </w:r>
          </w:p>
        </w:tc>
        <w:tc>
          <w:tcPr>
            <w:tcW w:w="1427" w:type="dxa"/>
          </w:tcPr>
          <w:p w14:paraId="07476368" w14:textId="6B01CF4E" w:rsidR="002F0771" w:rsidRPr="002F0771" w:rsidRDefault="002F0771" w:rsidP="002457BD">
            <w:pPr>
              <w:pStyle w:val="afffff6"/>
              <w:rPr>
                <w:lang w:val="en-US"/>
              </w:rPr>
            </w:pPr>
            <w:r w:rsidRPr="002F0771">
              <w:rPr>
                <w:lang w:val="en-US"/>
              </w:rPr>
              <w:t>end_of_log</w:t>
            </w:r>
          </w:p>
        </w:tc>
        <w:tc>
          <w:tcPr>
            <w:tcW w:w="1754" w:type="dxa"/>
          </w:tcPr>
          <w:p w14:paraId="58BD4DAB" w14:textId="2B6889D0" w:rsidR="002F0771" w:rsidRPr="002F0771" w:rsidRDefault="002F0771" w:rsidP="002457BD">
            <w:pPr>
              <w:pStyle w:val="afffff6"/>
              <w:rPr>
                <w:lang w:val="en-US"/>
              </w:rPr>
            </w:pPr>
            <w:r w:rsidRPr="002F0771">
              <w:rPr>
                <w:lang w:val="en-US"/>
              </w:rPr>
              <w:t>AIRFLOW__ELASTICSEARCH__END_OF_LOG_MARK</w:t>
            </w:r>
          </w:p>
        </w:tc>
        <w:tc>
          <w:tcPr>
            <w:tcW w:w="3771" w:type="dxa"/>
            <w:tcMar>
              <w:top w:w="57" w:type="dxa"/>
              <w:left w:w="85" w:type="dxa"/>
              <w:bottom w:w="57" w:type="dxa"/>
              <w:right w:w="85" w:type="dxa"/>
            </w:tcMar>
          </w:tcPr>
          <w:p w14:paraId="71597E7F" w14:textId="6B765EEF" w:rsidR="002F0771" w:rsidRPr="002F0771" w:rsidRDefault="002F0771" w:rsidP="002F0771">
            <w:pPr>
              <w:pStyle w:val="aff8"/>
              <w:rPr>
                <w:lang w:val="ru-RU"/>
              </w:rPr>
            </w:pPr>
            <w:r w:rsidRPr="002F0771">
              <w:rPr>
                <w:lang w:val="ru-RU"/>
              </w:rPr>
              <w:t xml:space="preserve">Используется для обозначения конца потока </w:t>
            </w:r>
            <w:r>
              <w:rPr>
                <w:lang w:val="ru-RU"/>
              </w:rPr>
              <w:t>лога</w:t>
            </w:r>
            <w:r w:rsidRPr="002F0771">
              <w:rPr>
                <w:lang w:val="ru-RU"/>
              </w:rPr>
              <w:t xml:space="preserve"> для </w:t>
            </w:r>
            <w:r>
              <w:rPr>
                <w:lang w:val="ru-RU"/>
              </w:rPr>
              <w:t>таска.</w:t>
            </w:r>
          </w:p>
        </w:tc>
      </w:tr>
      <w:tr w:rsidR="002F0771" w:rsidRPr="002F0771" w14:paraId="6BC37BAB" w14:textId="77777777" w:rsidTr="002457BD">
        <w:tc>
          <w:tcPr>
            <w:tcW w:w="1400" w:type="dxa"/>
            <w:tcMar>
              <w:top w:w="57" w:type="dxa"/>
              <w:left w:w="85" w:type="dxa"/>
              <w:bottom w:w="57" w:type="dxa"/>
              <w:right w:w="85" w:type="dxa"/>
            </w:tcMar>
          </w:tcPr>
          <w:p w14:paraId="3CB531D7" w14:textId="29DBAA30" w:rsidR="002F0771" w:rsidRPr="002F0771" w:rsidRDefault="002F0771" w:rsidP="002F0771">
            <w:pPr>
              <w:pStyle w:val="afffff6"/>
              <w:jc w:val="left"/>
            </w:pPr>
            <w:r w:rsidRPr="002F0771">
              <w:t>frontend</w:t>
            </w:r>
          </w:p>
        </w:tc>
        <w:tc>
          <w:tcPr>
            <w:tcW w:w="992" w:type="dxa"/>
          </w:tcPr>
          <w:p w14:paraId="0E45E34B" w14:textId="530460F8" w:rsidR="002F0771" w:rsidRPr="00161CC2" w:rsidRDefault="002F0771" w:rsidP="002F0771">
            <w:pPr>
              <w:pStyle w:val="afffff6"/>
              <w:rPr>
                <w:lang w:val="en-US"/>
              </w:rPr>
            </w:pPr>
            <w:r w:rsidRPr="00161CC2">
              <w:rPr>
                <w:lang w:val="en-US"/>
              </w:rPr>
              <w:t>string</w:t>
            </w:r>
          </w:p>
        </w:tc>
        <w:tc>
          <w:tcPr>
            <w:tcW w:w="1427" w:type="dxa"/>
          </w:tcPr>
          <w:p w14:paraId="2A2D7416" w14:textId="6A08F34A" w:rsidR="002F0771" w:rsidRPr="002F0771" w:rsidRDefault="002F0771" w:rsidP="002F0771">
            <w:pPr>
              <w:pStyle w:val="afffff6"/>
              <w:rPr>
                <w:lang w:val="en-US"/>
              </w:rPr>
            </w:pPr>
            <w:r w:rsidRPr="002F0771">
              <w:rPr>
                <w:lang w:val="en-US"/>
              </w:rPr>
              <w:t>''</w:t>
            </w:r>
          </w:p>
        </w:tc>
        <w:tc>
          <w:tcPr>
            <w:tcW w:w="1754" w:type="dxa"/>
          </w:tcPr>
          <w:p w14:paraId="2CCB408B" w14:textId="5B216391" w:rsidR="002F0771" w:rsidRPr="002F0771" w:rsidRDefault="002F0771" w:rsidP="002F0771">
            <w:pPr>
              <w:pStyle w:val="afffff6"/>
              <w:rPr>
                <w:lang w:val="en-US"/>
              </w:rPr>
            </w:pPr>
            <w:r w:rsidRPr="002F0771">
              <w:rPr>
                <w:lang w:val="en-US"/>
              </w:rPr>
              <w:t>AIRFLOW__ELASTICSEARCH__FRONTEND</w:t>
            </w:r>
          </w:p>
        </w:tc>
        <w:tc>
          <w:tcPr>
            <w:tcW w:w="3771" w:type="dxa"/>
            <w:tcMar>
              <w:top w:w="57" w:type="dxa"/>
              <w:left w:w="85" w:type="dxa"/>
              <w:bottom w:w="57" w:type="dxa"/>
              <w:right w:w="85" w:type="dxa"/>
            </w:tcMar>
          </w:tcPr>
          <w:p w14:paraId="65FE623F" w14:textId="77777777" w:rsidR="002F0771" w:rsidRDefault="002F0771" w:rsidP="002F0771">
            <w:pPr>
              <w:pStyle w:val="aff8"/>
              <w:rPr>
                <w:lang w:val="ru-RU"/>
              </w:rPr>
            </w:pPr>
            <w:r w:rsidRPr="002F0771">
              <w:rPr>
                <w:lang w:val="ru-RU"/>
              </w:rPr>
              <w:t xml:space="preserve">Квалифицированный URL-адрес для внешнего интерфейса elasticsearch (например, Kibana) с аргументом шаблона для </w:t>
            </w:r>
            <w:r w:rsidRPr="002F0771">
              <w:rPr>
                <w:rStyle w:val="afffff7"/>
                <w:lang w:val="ru-RU"/>
              </w:rPr>
              <w:t>log_id</w:t>
            </w:r>
            <w:r w:rsidRPr="002F0771">
              <w:rPr>
                <w:lang w:val="ru-RU"/>
              </w:rPr>
              <w:t xml:space="preserve">. </w:t>
            </w:r>
            <w:r w:rsidRPr="002F0771">
              <w:rPr>
                <w:lang w:val="ru-RU"/>
              </w:rPr>
              <w:lastRenderedPageBreak/>
              <w:t xml:space="preserve">Код будет создавать </w:t>
            </w:r>
            <w:r w:rsidRPr="002F0771">
              <w:rPr>
                <w:rStyle w:val="afffff7"/>
                <w:lang w:val="ru-RU"/>
              </w:rPr>
              <w:t>log_id</w:t>
            </w:r>
            <w:r w:rsidRPr="002F0771">
              <w:rPr>
                <w:lang w:val="ru-RU"/>
              </w:rPr>
              <w:t xml:space="preserve"> с использованием шаблона </w:t>
            </w:r>
            <w:r w:rsidRPr="002F0771">
              <w:rPr>
                <w:rStyle w:val="afffff7"/>
                <w:lang w:val="ru-RU"/>
              </w:rPr>
              <w:t>log_id</w:t>
            </w:r>
            <w:r>
              <w:rPr>
                <w:lang w:val="ru-RU"/>
              </w:rPr>
              <w:t xml:space="preserve"> из аргумента выше.</w:t>
            </w:r>
          </w:p>
          <w:p w14:paraId="0C77D217" w14:textId="778CB458" w:rsidR="002F0771" w:rsidRPr="002F0771" w:rsidRDefault="002F0771" w:rsidP="002F0771">
            <w:pPr>
              <w:pStyle w:val="aff8"/>
              <w:rPr>
                <w:lang w:val="ru-RU"/>
              </w:rPr>
            </w:pPr>
            <w:r w:rsidRPr="002F0771">
              <w:rPr>
                <w:lang w:val="ru-RU"/>
              </w:rPr>
              <w:t>П</w:t>
            </w:r>
            <w:r>
              <w:rPr>
                <w:lang w:val="ru-RU"/>
              </w:rPr>
              <w:t>римечание</w:t>
            </w:r>
            <w:r w:rsidRPr="002F0771">
              <w:rPr>
                <w:lang w:val="ru-RU"/>
              </w:rPr>
              <w:t>. Код автоматически добавит пре</w:t>
            </w:r>
            <w:r w:rsidR="006D642D">
              <w:rPr>
                <w:lang w:val="ru-RU"/>
              </w:rPr>
              <w:t xml:space="preserve">фикс </w:t>
            </w:r>
            <w:r w:rsidR="006D642D" w:rsidRPr="006D642D">
              <w:rPr>
                <w:rStyle w:val="afffff7"/>
              </w:rPr>
              <w:t>https</w:t>
            </w:r>
            <w:r w:rsidR="006D642D" w:rsidRPr="002B1F29">
              <w:rPr>
                <w:rStyle w:val="afffff7"/>
                <w:lang w:val="ru-RU"/>
              </w:rPr>
              <w:t>:</w:t>
            </w:r>
            <w:r w:rsidRPr="006D642D">
              <w:rPr>
                <w:rStyle w:val="afffff7"/>
                <w:lang w:val="ru-RU"/>
              </w:rPr>
              <w:t>//</w:t>
            </w:r>
            <w:r w:rsidRPr="002F0771">
              <w:rPr>
                <w:lang w:val="ru-RU"/>
              </w:rPr>
              <w:t>, не включайте его здесь.</w:t>
            </w:r>
          </w:p>
        </w:tc>
      </w:tr>
      <w:tr w:rsidR="006D642D" w:rsidRPr="002F0771" w14:paraId="35294675" w14:textId="77777777" w:rsidTr="002457BD">
        <w:tc>
          <w:tcPr>
            <w:tcW w:w="1400" w:type="dxa"/>
            <w:tcMar>
              <w:top w:w="57" w:type="dxa"/>
              <w:left w:w="85" w:type="dxa"/>
              <w:bottom w:w="57" w:type="dxa"/>
              <w:right w:w="85" w:type="dxa"/>
            </w:tcMar>
          </w:tcPr>
          <w:p w14:paraId="1EBEF77C" w14:textId="2D4F7FF9" w:rsidR="006D642D" w:rsidRPr="002F0771" w:rsidRDefault="00C2020F" w:rsidP="002F0771">
            <w:pPr>
              <w:pStyle w:val="afffff6"/>
              <w:jc w:val="left"/>
            </w:pPr>
            <w:r w:rsidRPr="00C2020F">
              <w:lastRenderedPageBreak/>
              <w:t>write_stdout</w:t>
            </w:r>
          </w:p>
        </w:tc>
        <w:tc>
          <w:tcPr>
            <w:tcW w:w="992" w:type="dxa"/>
          </w:tcPr>
          <w:p w14:paraId="1F291030" w14:textId="0F7270E5" w:rsidR="006D642D" w:rsidRPr="00161CC2" w:rsidRDefault="00C2020F" w:rsidP="002F0771">
            <w:pPr>
              <w:pStyle w:val="afffff6"/>
              <w:rPr>
                <w:lang w:val="en-US"/>
              </w:rPr>
            </w:pPr>
            <w:r w:rsidRPr="00161CC2">
              <w:rPr>
                <w:lang w:val="en-US"/>
              </w:rPr>
              <w:t>string</w:t>
            </w:r>
          </w:p>
        </w:tc>
        <w:tc>
          <w:tcPr>
            <w:tcW w:w="1427" w:type="dxa"/>
          </w:tcPr>
          <w:p w14:paraId="055EC780" w14:textId="5163954A" w:rsidR="006D642D" w:rsidRPr="002F0771" w:rsidRDefault="00C2020F" w:rsidP="002F0771">
            <w:pPr>
              <w:pStyle w:val="afffff6"/>
              <w:rPr>
                <w:lang w:val="en-US"/>
              </w:rPr>
            </w:pPr>
            <w:r w:rsidRPr="00C2020F">
              <w:rPr>
                <w:lang w:val="en-US"/>
              </w:rPr>
              <w:t>False</w:t>
            </w:r>
          </w:p>
        </w:tc>
        <w:tc>
          <w:tcPr>
            <w:tcW w:w="1754" w:type="dxa"/>
          </w:tcPr>
          <w:p w14:paraId="2018269C" w14:textId="45DDB263" w:rsidR="006D642D" w:rsidRPr="002F0771" w:rsidRDefault="00C2020F" w:rsidP="002F0771">
            <w:pPr>
              <w:pStyle w:val="afffff6"/>
              <w:rPr>
                <w:lang w:val="en-US"/>
              </w:rPr>
            </w:pPr>
            <w:r w:rsidRPr="00C2020F">
              <w:rPr>
                <w:lang w:val="en-US"/>
              </w:rPr>
              <w:t>AIRFLOW__ELASTICSEARCH__WRITE_STDOUT</w:t>
            </w:r>
          </w:p>
        </w:tc>
        <w:tc>
          <w:tcPr>
            <w:tcW w:w="3771" w:type="dxa"/>
            <w:tcMar>
              <w:top w:w="57" w:type="dxa"/>
              <w:left w:w="85" w:type="dxa"/>
              <w:bottom w:w="57" w:type="dxa"/>
              <w:right w:w="85" w:type="dxa"/>
            </w:tcMar>
          </w:tcPr>
          <w:p w14:paraId="598DEF7C" w14:textId="46019225" w:rsidR="006D642D" w:rsidRPr="002F0771" w:rsidRDefault="00C2020F" w:rsidP="00C2020F">
            <w:pPr>
              <w:pStyle w:val="aff8"/>
              <w:rPr>
                <w:lang w:val="ru-RU"/>
              </w:rPr>
            </w:pPr>
            <w:r w:rsidRPr="00C2020F">
              <w:rPr>
                <w:lang w:val="ru-RU"/>
              </w:rPr>
              <w:t xml:space="preserve">Записывать </w:t>
            </w:r>
            <w:r>
              <w:rPr>
                <w:lang w:val="ru-RU"/>
              </w:rPr>
              <w:t>логи тасков</w:t>
            </w:r>
            <w:r w:rsidRPr="00C2020F">
              <w:rPr>
                <w:lang w:val="ru-RU"/>
              </w:rPr>
              <w:t xml:space="preserve"> в </w:t>
            </w:r>
            <w:r>
              <w:t>stdout</w:t>
            </w:r>
            <w:r w:rsidRPr="00C2020F">
              <w:rPr>
                <w:lang w:val="ru-RU"/>
              </w:rPr>
              <w:t xml:space="preserve"> </w:t>
            </w:r>
            <w:r>
              <w:rPr>
                <w:lang w:val="ru-RU"/>
              </w:rPr>
              <w:t>обработчика</w:t>
            </w:r>
            <w:r w:rsidRPr="00C2020F">
              <w:rPr>
                <w:lang w:val="ru-RU"/>
              </w:rPr>
              <w:t>, а не в файлы по умолчанию</w:t>
            </w:r>
            <w:r>
              <w:rPr>
                <w:lang w:val="ru-RU"/>
              </w:rPr>
              <w:t>.</w:t>
            </w:r>
          </w:p>
        </w:tc>
      </w:tr>
      <w:tr w:rsidR="00C2020F" w:rsidRPr="002F0771" w14:paraId="3E421D85" w14:textId="77777777" w:rsidTr="002457BD">
        <w:tc>
          <w:tcPr>
            <w:tcW w:w="1400" w:type="dxa"/>
            <w:tcMar>
              <w:top w:w="57" w:type="dxa"/>
              <w:left w:w="85" w:type="dxa"/>
              <w:bottom w:w="57" w:type="dxa"/>
              <w:right w:w="85" w:type="dxa"/>
            </w:tcMar>
          </w:tcPr>
          <w:p w14:paraId="5BE7AEBD" w14:textId="77AD4A09" w:rsidR="00C2020F" w:rsidRPr="00C2020F" w:rsidRDefault="00C2020F" w:rsidP="00C2020F">
            <w:pPr>
              <w:pStyle w:val="afffff6"/>
              <w:jc w:val="left"/>
            </w:pPr>
            <w:r w:rsidRPr="00C2020F">
              <w:t>json_format</w:t>
            </w:r>
          </w:p>
        </w:tc>
        <w:tc>
          <w:tcPr>
            <w:tcW w:w="992" w:type="dxa"/>
          </w:tcPr>
          <w:p w14:paraId="6227712F" w14:textId="1D044301" w:rsidR="00C2020F" w:rsidRPr="00161CC2" w:rsidRDefault="00C2020F" w:rsidP="00C2020F">
            <w:pPr>
              <w:pStyle w:val="afffff6"/>
              <w:rPr>
                <w:lang w:val="en-US"/>
              </w:rPr>
            </w:pPr>
            <w:r w:rsidRPr="00161CC2">
              <w:rPr>
                <w:lang w:val="en-US"/>
              </w:rPr>
              <w:t>string</w:t>
            </w:r>
          </w:p>
        </w:tc>
        <w:tc>
          <w:tcPr>
            <w:tcW w:w="1427" w:type="dxa"/>
          </w:tcPr>
          <w:p w14:paraId="1E2E00D4" w14:textId="478B4452" w:rsidR="00C2020F" w:rsidRPr="00C2020F" w:rsidRDefault="00C2020F" w:rsidP="00C2020F">
            <w:pPr>
              <w:pStyle w:val="afffff6"/>
              <w:rPr>
                <w:lang w:val="en-US"/>
              </w:rPr>
            </w:pPr>
            <w:r w:rsidRPr="00C2020F">
              <w:rPr>
                <w:lang w:val="en-US"/>
              </w:rPr>
              <w:t>False</w:t>
            </w:r>
          </w:p>
        </w:tc>
        <w:tc>
          <w:tcPr>
            <w:tcW w:w="1754" w:type="dxa"/>
          </w:tcPr>
          <w:p w14:paraId="65E275F1" w14:textId="1536E56B" w:rsidR="00C2020F" w:rsidRPr="00C2020F" w:rsidRDefault="00C2020F" w:rsidP="00C2020F">
            <w:pPr>
              <w:pStyle w:val="afffff6"/>
              <w:rPr>
                <w:lang w:val="en-US"/>
              </w:rPr>
            </w:pPr>
            <w:r w:rsidRPr="00C2020F">
              <w:rPr>
                <w:lang w:val="en-US"/>
              </w:rPr>
              <w:t>AIRFLOW__ELASTICSEARCH__JSON_FORMAT</w:t>
            </w:r>
          </w:p>
        </w:tc>
        <w:tc>
          <w:tcPr>
            <w:tcW w:w="3771" w:type="dxa"/>
            <w:tcMar>
              <w:top w:w="57" w:type="dxa"/>
              <w:left w:w="85" w:type="dxa"/>
              <w:bottom w:w="57" w:type="dxa"/>
              <w:right w:w="85" w:type="dxa"/>
            </w:tcMar>
          </w:tcPr>
          <w:p w14:paraId="3BD38FD8" w14:textId="56099320" w:rsidR="00C2020F" w:rsidRPr="00C2020F" w:rsidRDefault="00C2020F" w:rsidP="00C2020F">
            <w:pPr>
              <w:pStyle w:val="aff8"/>
              <w:rPr>
                <w:lang w:val="ru-RU"/>
              </w:rPr>
            </w:pPr>
            <w:r w:rsidRPr="00C2020F">
              <w:rPr>
                <w:lang w:val="ru-RU"/>
              </w:rPr>
              <w:t xml:space="preserve">Вместо форматирования </w:t>
            </w:r>
            <w:r>
              <w:rPr>
                <w:lang w:val="ru-RU"/>
              </w:rPr>
              <w:t>лога</w:t>
            </w:r>
            <w:r w:rsidRPr="00C2020F">
              <w:rPr>
                <w:lang w:val="ru-RU"/>
              </w:rPr>
              <w:t xml:space="preserve"> по умолчанию </w:t>
            </w:r>
            <w:r>
              <w:rPr>
                <w:lang w:val="ru-RU"/>
              </w:rPr>
              <w:t>записывать</w:t>
            </w:r>
            <w:r w:rsidRPr="00C2020F">
              <w:rPr>
                <w:lang w:val="ru-RU"/>
              </w:rPr>
              <w:t xml:space="preserve"> строки </w:t>
            </w:r>
            <w:r>
              <w:rPr>
                <w:lang w:val="ru-RU"/>
              </w:rPr>
              <w:t>лога</w:t>
            </w:r>
            <w:r w:rsidRPr="00C2020F">
              <w:rPr>
                <w:lang w:val="ru-RU"/>
              </w:rPr>
              <w:t xml:space="preserve"> как JSON</w:t>
            </w:r>
            <w:r>
              <w:rPr>
                <w:lang w:val="ru-RU"/>
              </w:rPr>
              <w:t>.</w:t>
            </w:r>
          </w:p>
        </w:tc>
      </w:tr>
      <w:tr w:rsidR="00C2020F" w:rsidRPr="0051238A" w14:paraId="6FE5B976" w14:textId="77777777" w:rsidTr="002457BD">
        <w:tc>
          <w:tcPr>
            <w:tcW w:w="1400" w:type="dxa"/>
            <w:tcMar>
              <w:top w:w="57" w:type="dxa"/>
              <w:left w:w="85" w:type="dxa"/>
              <w:bottom w:w="57" w:type="dxa"/>
              <w:right w:w="85" w:type="dxa"/>
            </w:tcMar>
          </w:tcPr>
          <w:p w14:paraId="4963273C" w14:textId="0F6E9514" w:rsidR="00C2020F" w:rsidRPr="00C2020F" w:rsidRDefault="0051238A" w:rsidP="00C2020F">
            <w:pPr>
              <w:pStyle w:val="afffff6"/>
              <w:jc w:val="left"/>
            </w:pPr>
            <w:r w:rsidRPr="0051238A">
              <w:t>json_fields</w:t>
            </w:r>
          </w:p>
        </w:tc>
        <w:tc>
          <w:tcPr>
            <w:tcW w:w="992" w:type="dxa"/>
          </w:tcPr>
          <w:p w14:paraId="7BE4FD50" w14:textId="62049875" w:rsidR="00C2020F" w:rsidRPr="00161CC2" w:rsidRDefault="0051238A" w:rsidP="00C2020F">
            <w:pPr>
              <w:pStyle w:val="afffff6"/>
              <w:rPr>
                <w:lang w:val="en-US"/>
              </w:rPr>
            </w:pPr>
            <w:r w:rsidRPr="00161CC2">
              <w:rPr>
                <w:lang w:val="en-US"/>
              </w:rPr>
              <w:t>string</w:t>
            </w:r>
          </w:p>
        </w:tc>
        <w:tc>
          <w:tcPr>
            <w:tcW w:w="1427" w:type="dxa"/>
          </w:tcPr>
          <w:p w14:paraId="1AD6E212" w14:textId="286AC580" w:rsidR="00C2020F" w:rsidRPr="00C2020F" w:rsidRDefault="0051238A" w:rsidP="00C2020F">
            <w:pPr>
              <w:pStyle w:val="afffff6"/>
              <w:rPr>
                <w:lang w:val="en-US"/>
              </w:rPr>
            </w:pPr>
            <w:r w:rsidRPr="0051238A">
              <w:rPr>
                <w:lang w:val="en-US"/>
              </w:rPr>
              <w:t>asctime, filename, lineno, levelname, message</w:t>
            </w:r>
          </w:p>
        </w:tc>
        <w:tc>
          <w:tcPr>
            <w:tcW w:w="1754" w:type="dxa"/>
          </w:tcPr>
          <w:p w14:paraId="40AB97B1" w14:textId="752BC242" w:rsidR="00C2020F" w:rsidRPr="00C2020F" w:rsidRDefault="0051238A" w:rsidP="00C2020F">
            <w:pPr>
              <w:pStyle w:val="afffff6"/>
              <w:rPr>
                <w:lang w:val="en-US"/>
              </w:rPr>
            </w:pPr>
            <w:r w:rsidRPr="0051238A">
              <w:rPr>
                <w:lang w:val="en-US"/>
              </w:rPr>
              <w:t>AIRFLOW__ELASTICSEARCH__JSON_FIELDS</w:t>
            </w:r>
          </w:p>
        </w:tc>
        <w:tc>
          <w:tcPr>
            <w:tcW w:w="3771" w:type="dxa"/>
            <w:tcMar>
              <w:top w:w="57" w:type="dxa"/>
              <w:left w:w="85" w:type="dxa"/>
              <w:bottom w:w="57" w:type="dxa"/>
              <w:right w:w="85" w:type="dxa"/>
            </w:tcMar>
          </w:tcPr>
          <w:p w14:paraId="11E74243" w14:textId="4E9A0D4E" w:rsidR="00C2020F" w:rsidRPr="0051238A" w:rsidRDefault="0051238A" w:rsidP="0051238A">
            <w:pPr>
              <w:pStyle w:val="aff8"/>
              <w:rPr>
                <w:lang w:val="ru-RU"/>
              </w:rPr>
            </w:pPr>
            <w:r w:rsidRPr="0051238A">
              <w:rPr>
                <w:lang w:val="ru-RU"/>
              </w:rPr>
              <w:t xml:space="preserve">Поля </w:t>
            </w:r>
            <w:r>
              <w:rPr>
                <w:lang w:val="ru-RU"/>
              </w:rPr>
              <w:t>лога</w:t>
            </w:r>
            <w:r w:rsidRPr="0051238A">
              <w:rPr>
                <w:lang w:val="ru-RU"/>
              </w:rPr>
              <w:t xml:space="preserve">, которые также необходимо прикрепить к выходным данным </w:t>
            </w:r>
            <w:r w:rsidRPr="0051238A">
              <w:t>json</w:t>
            </w:r>
            <w:r w:rsidRPr="0051238A">
              <w:rPr>
                <w:lang w:val="ru-RU"/>
              </w:rPr>
              <w:t>, если они включены</w:t>
            </w:r>
            <w:r>
              <w:rPr>
                <w:lang w:val="ru-RU"/>
              </w:rPr>
              <w:t>.</w:t>
            </w:r>
          </w:p>
        </w:tc>
      </w:tr>
      <w:tr w:rsidR="0051238A" w:rsidRPr="0051238A" w14:paraId="48C8F42F" w14:textId="77777777" w:rsidTr="002457BD">
        <w:tc>
          <w:tcPr>
            <w:tcW w:w="1400" w:type="dxa"/>
            <w:tcMar>
              <w:top w:w="57" w:type="dxa"/>
              <w:left w:w="85" w:type="dxa"/>
              <w:bottom w:w="57" w:type="dxa"/>
              <w:right w:w="85" w:type="dxa"/>
            </w:tcMar>
          </w:tcPr>
          <w:p w14:paraId="0068E763" w14:textId="58F936C8" w:rsidR="0051238A" w:rsidRPr="0051238A" w:rsidRDefault="0051238A" w:rsidP="00C2020F">
            <w:pPr>
              <w:pStyle w:val="afffff6"/>
              <w:jc w:val="left"/>
            </w:pPr>
            <w:r w:rsidRPr="0051238A">
              <w:t>host_field</w:t>
            </w:r>
          </w:p>
        </w:tc>
        <w:tc>
          <w:tcPr>
            <w:tcW w:w="992" w:type="dxa"/>
          </w:tcPr>
          <w:p w14:paraId="53817C9B" w14:textId="698C13DA" w:rsidR="0051238A" w:rsidRPr="00161CC2" w:rsidRDefault="0051238A" w:rsidP="00C2020F">
            <w:pPr>
              <w:pStyle w:val="afffff6"/>
              <w:rPr>
                <w:lang w:val="en-US"/>
              </w:rPr>
            </w:pPr>
            <w:r w:rsidRPr="00161CC2">
              <w:rPr>
                <w:lang w:val="en-US"/>
              </w:rPr>
              <w:t>string</w:t>
            </w:r>
          </w:p>
        </w:tc>
        <w:tc>
          <w:tcPr>
            <w:tcW w:w="1427" w:type="dxa"/>
          </w:tcPr>
          <w:p w14:paraId="299636A1" w14:textId="6AA407C0" w:rsidR="0051238A" w:rsidRPr="0051238A" w:rsidRDefault="0051238A" w:rsidP="00C2020F">
            <w:pPr>
              <w:pStyle w:val="afffff6"/>
            </w:pPr>
            <w:r>
              <w:rPr>
                <w:lang w:val="en-US"/>
              </w:rPr>
              <w:t>host</w:t>
            </w:r>
          </w:p>
        </w:tc>
        <w:tc>
          <w:tcPr>
            <w:tcW w:w="1754" w:type="dxa"/>
          </w:tcPr>
          <w:p w14:paraId="02BA8B12" w14:textId="1A696C95" w:rsidR="0051238A" w:rsidRPr="0051238A" w:rsidRDefault="0051238A" w:rsidP="00C2020F">
            <w:pPr>
              <w:pStyle w:val="afffff6"/>
              <w:rPr>
                <w:lang w:val="en-US"/>
              </w:rPr>
            </w:pPr>
            <w:r w:rsidRPr="0051238A">
              <w:rPr>
                <w:lang w:val="en-US"/>
              </w:rPr>
              <w:t>AIRFLOW__ELASTICSEARCH__HOST_FIELD</w:t>
            </w:r>
          </w:p>
        </w:tc>
        <w:tc>
          <w:tcPr>
            <w:tcW w:w="3771" w:type="dxa"/>
            <w:tcMar>
              <w:top w:w="57" w:type="dxa"/>
              <w:left w:w="85" w:type="dxa"/>
              <w:bottom w:w="57" w:type="dxa"/>
              <w:right w:w="85" w:type="dxa"/>
            </w:tcMar>
          </w:tcPr>
          <w:p w14:paraId="4975D714" w14:textId="2F991094" w:rsidR="0051238A" w:rsidRPr="0051238A" w:rsidRDefault="0051238A" w:rsidP="0051238A">
            <w:pPr>
              <w:pStyle w:val="aff8"/>
              <w:rPr>
                <w:lang w:val="ru-RU"/>
              </w:rPr>
            </w:pPr>
            <w:r w:rsidRPr="0051238A">
              <w:rPr>
                <w:lang w:val="ru-RU"/>
              </w:rPr>
              <w:t xml:space="preserve">Поле, в котором хранится имя хоста (обычно </w:t>
            </w:r>
            <w:r w:rsidRPr="0051238A">
              <w:rPr>
                <w:rStyle w:val="afffff7"/>
                <w:lang w:val="ru-RU"/>
              </w:rPr>
              <w:t>host</w:t>
            </w:r>
            <w:r w:rsidRPr="0051238A">
              <w:rPr>
                <w:lang w:val="ru-RU"/>
              </w:rPr>
              <w:t xml:space="preserve"> или </w:t>
            </w:r>
            <w:r w:rsidRPr="0051238A">
              <w:rPr>
                <w:rStyle w:val="afffff7"/>
                <w:lang w:val="ru-RU"/>
              </w:rPr>
              <w:t>host.name</w:t>
            </w:r>
            <w:r w:rsidRPr="0051238A">
              <w:rPr>
                <w:lang w:val="ru-RU"/>
              </w:rPr>
              <w:t>)</w:t>
            </w:r>
            <w:r>
              <w:rPr>
                <w:lang w:val="ru-RU"/>
              </w:rPr>
              <w:t>.</w:t>
            </w:r>
          </w:p>
        </w:tc>
      </w:tr>
      <w:tr w:rsidR="0051238A" w:rsidRPr="0051238A" w14:paraId="75330811" w14:textId="77777777" w:rsidTr="002457BD">
        <w:tc>
          <w:tcPr>
            <w:tcW w:w="1400" w:type="dxa"/>
            <w:tcMar>
              <w:top w:w="57" w:type="dxa"/>
              <w:left w:w="85" w:type="dxa"/>
              <w:bottom w:w="57" w:type="dxa"/>
              <w:right w:w="85" w:type="dxa"/>
            </w:tcMar>
          </w:tcPr>
          <w:p w14:paraId="5FFF5C54" w14:textId="6FB64E61" w:rsidR="0051238A" w:rsidRPr="0051238A" w:rsidRDefault="0051238A" w:rsidP="00C2020F">
            <w:pPr>
              <w:pStyle w:val="afffff6"/>
              <w:jc w:val="left"/>
            </w:pPr>
            <w:r w:rsidRPr="0051238A">
              <w:t>offset_field</w:t>
            </w:r>
          </w:p>
        </w:tc>
        <w:tc>
          <w:tcPr>
            <w:tcW w:w="992" w:type="dxa"/>
          </w:tcPr>
          <w:p w14:paraId="6285F454" w14:textId="5F0D3601" w:rsidR="0051238A" w:rsidRPr="00161CC2" w:rsidRDefault="0051238A" w:rsidP="00C2020F">
            <w:pPr>
              <w:pStyle w:val="afffff6"/>
              <w:rPr>
                <w:lang w:val="en-US"/>
              </w:rPr>
            </w:pPr>
            <w:r w:rsidRPr="00161CC2">
              <w:rPr>
                <w:lang w:val="en-US"/>
              </w:rPr>
              <w:t>string</w:t>
            </w:r>
          </w:p>
        </w:tc>
        <w:tc>
          <w:tcPr>
            <w:tcW w:w="1427" w:type="dxa"/>
          </w:tcPr>
          <w:p w14:paraId="47FB3759" w14:textId="204FFF39" w:rsidR="0051238A" w:rsidRDefault="0051238A" w:rsidP="00C2020F">
            <w:pPr>
              <w:pStyle w:val="afffff6"/>
              <w:rPr>
                <w:lang w:val="en-US"/>
              </w:rPr>
            </w:pPr>
            <w:r w:rsidRPr="0051238A">
              <w:rPr>
                <w:lang w:val="en-US"/>
              </w:rPr>
              <w:t>offset</w:t>
            </w:r>
          </w:p>
        </w:tc>
        <w:tc>
          <w:tcPr>
            <w:tcW w:w="1754" w:type="dxa"/>
          </w:tcPr>
          <w:p w14:paraId="0B871C57" w14:textId="2448F3F4" w:rsidR="0051238A" w:rsidRPr="0051238A" w:rsidRDefault="0051238A" w:rsidP="00C2020F">
            <w:pPr>
              <w:pStyle w:val="afffff6"/>
              <w:rPr>
                <w:lang w:val="en-US"/>
              </w:rPr>
            </w:pPr>
            <w:r w:rsidRPr="0051238A">
              <w:rPr>
                <w:lang w:val="en-US"/>
              </w:rPr>
              <w:t>AIRFLOW__ELASTICSEARCH__OFFSET_FIELD</w:t>
            </w:r>
          </w:p>
        </w:tc>
        <w:tc>
          <w:tcPr>
            <w:tcW w:w="3771" w:type="dxa"/>
            <w:tcMar>
              <w:top w:w="57" w:type="dxa"/>
              <w:left w:w="85" w:type="dxa"/>
              <w:bottom w:w="57" w:type="dxa"/>
              <w:right w:w="85" w:type="dxa"/>
            </w:tcMar>
          </w:tcPr>
          <w:p w14:paraId="5956E243" w14:textId="7E0882B3" w:rsidR="0051238A" w:rsidRPr="0051238A" w:rsidRDefault="0051238A" w:rsidP="0051238A">
            <w:pPr>
              <w:pStyle w:val="aff8"/>
              <w:rPr>
                <w:lang w:val="ru-RU"/>
              </w:rPr>
            </w:pPr>
            <w:r w:rsidRPr="0051238A">
              <w:rPr>
                <w:lang w:val="ru-RU"/>
              </w:rPr>
              <w:t xml:space="preserve">Поле, в котором хранится смещение (обычно либо </w:t>
            </w:r>
            <w:r w:rsidRPr="0051238A">
              <w:rPr>
                <w:rStyle w:val="afffff7"/>
                <w:lang w:val="ru-RU"/>
              </w:rPr>
              <w:t>offset</w:t>
            </w:r>
            <w:r w:rsidRPr="0051238A">
              <w:rPr>
                <w:lang w:val="ru-RU"/>
              </w:rPr>
              <w:t xml:space="preserve">, либо </w:t>
            </w:r>
            <w:r w:rsidRPr="0051238A">
              <w:rPr>
                <w:rStyle w:val="afffff7"/>
                <w:lang w:val="ru-RU"/>
              </w:rPr>
              <w:t>log.offset</w:t>
            </w:r>
            <w:r w:rsidRPr="0051238A">
              <w:rPr>
                <w:lang w:val="ru-RU"/>
              </w:rPr>
              <w:t>)</w:t>
            </w:r>
            <w:r>
              <w:rPr>
                <w:lang w:val="ru-RU"/>
              </w:rPr>
              <w:t>.</w:t>
            </w:r>
          </w:p>
        </w:tc>
      </w:tr>
    </w:tbl>
    <w:p w14:paraId="6BE24530" w14:textId="3D49F09F" w:rsidR="002B1F29" w:rsidRDefault="002B1F29" w:rsidP="002B1F29">
      <w:pPr>
        <w:pStyle w:val="3a"/>
      </w:pPr>
      <w:bookmarkStart w:id="104" w:name="_Toc81490093"/>
      <w:r>
        <w:rPr>
          <w:lang w:val="ru-RU"/>
        </w:rPr>
        <w:t>Раздел</w:t>
      </w:r>
      <w:r w:rsidRPr="009F2301">
        <w:t xml:space="preserve"> </w:t>
      </w:r>
      <w:r w:rsidRPr="006869C0">
        <w:t>[</w:t>
      </w:r>
      <w:r w:rsidRPr="002B1F29">
        <w:t>elasticsearch_configs</w:t>
      </w:r>
      <w:r>
        <w:t>]</w:t>
      </w:r>
      <w:bookmarkEnd w:id="104"/>
    </w:p>
    <w:p w14:paraId="6285445D" w14:textId="1E7ED0FA" w:rsidR="002B1F29" w:rsidRPr="009069F7" w:rsidRDefault="002B1F29" w:rsidP="002B1F29">
      <w:pPr>
        <w:pStyle w:val="aff6"/>
        <w:rPr>
          <w:lang w:val="en-US"/>
        </w:rPr>
      </w:pPr>
      <w:r w:rsidRPr="00624C80">
        <w:t>Таблица</w:t>
      </w:r>
      <w:r w:rsidRPr="009069F7">
        <w:rPr>
          <w:lang w:val="en-US"/>
        </w:rPr>
        <w:t xml:space="preserve"> </w:t>
      </w:r>
      <w:r>
        <w:fldChar w:fldCharType="begin"/>
      </w:r>
      <w:r w:rsidRPr="009069F7">
        <w:rPr>
          <w:lang w:val="en-US"/>
        </w:rPr>
        <w:instrText xml:space="preserve"> SEQ </w:instrText>
      </w:r>
      <w:r>
        <w:instrText>Таблица</w:instrText>
      </w:r>
      <w:r w:rsidRPr="009069F7">
        <w:rPr>
          <w:lang w:val="en-US"/>
        </w:rPr>
        <w:instrText xml:space="preserve"> \* ARABIC </w:instrText>
      </w:r>
      <w:r>
        <w:fldChar w:fldCharType="separate"/>
      </w:r>
      <w:r w:rsidR="003707D5">
        <w:rPr>
          <w:noProof/>
          <w:lang w:val="en-US"/>
        </w:rPr>
        <w:t>76</w:t>
      </w:r>
      <w:r>
        <w:rPr>
          <w:noProof/>
        </w:rPr>
        <w:fldChar w:fldCharType="end"/>
      </w:r>
      <w:r w:rsidRPr="009069F7">
        <w:rPr>
          <w:lang w:val="en-US"/>
        </w:rPr>
        <w:t xml:space="preserve"> </w:t>
      </w:r>
      <w:r w:rsidRPr="009069F7">
        <w:rPr>
          <w:rFonts w:cs="Times New Roman"/>
          <w:lang w:val="en-US"/>
        </w:rPr>
        <w:t>—</w:t>
      </w:r>
      <w:r w:rsidRPr="009069F7">
        <w:rPr>
          <w:lang w:val="en-US"/>
        </w:rPr>
        <w:t xml:space="preserve"> </w:t>
      </w:r>
      <w:r>
        <w:t>Раздел</w:t>
      </w:r>
      <w:r w:rsidRPr="009069F7">
        <w:rPr>
          <w:lang w:val="en-US"/>
        </w:rPr>
        <w:t xml:space="preserve"> </w:t>
      </w:r>
      <w:r>
        <w:rPr>
          <w:lang w:val="en-US"/>
        </w:rPr>
        <w:t>[</w:t>
      </w:r>
      <w:r w:rsidRPr="002B1F29">
        <w:rPr>
          <w:lang w:val="en-US"/>
        </w:rPr>
        <w:t>elasticsearch_configs</w:t>
      </w:r>
      <w:r>
        <w:rPr>
          <w:lang w:val="en-US"/>
        </w:rPr>
        <w:t>]</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400"/>
        <w:gridCol w:w="992"/>
        <w:gridCol w:w="1427"/>
        <w:gridCol w:w="1754"/>
        <w:gridCol w:w="3771"/>
      </w:tblGrid>
      <w:tr w:rsidR="002B1F29" w:rsidRPr="00BB4D23" w14:paraId="7FD9939F" w14:textId="77777777" w:rsidTr="002457BD">
        <w:trPr>
          <w:trHeight w:val="454"/>
          <w:tblHeader/>
        </w:trPr>
        <w:tc>
          <w:tcPr>
            <w:tcW w:w="1400" w:type="dxa"/>
            <w:shd w:val="clear" w:color="auto" w:fill="7030A0"/>
            <w:tcMar>
              <w:top w:w="57" w:type="dxa"/>
              <w:left w:w="85" w:type="dxa"/>
              <w:bottom w:w="57" w:type="dxa"/>
              <w:right w:w="85" w:type="dxa"/>
            </w:tcMar>
          </w:tcPr>
          <w:p w14:paraId="2D9C7C6D" w14:textId="77777777" w:rsidR="002B1F29" w:rsidRPr="00BB4D23" w:rsidRDefault="002B1F29" w:rsidP="002457BD">
            <w:pPr>
              <w:pStyle w:val="affa"/>
            </w:pPr>
            <w:r>
              <w:t>Конфигурация</w:t>
            </w:r>
          </w:p>
        </w:tc>
        <w:tc>
          <w:tcPr>
            <w:tcW w:w="992" w:type="dxa"/>
            <w:shd w:val="clear" w:color="auto" w:fill="7030A0"/>
          </w:tcPr>
          <w:p w14:paraId="675E36DD" w14:textId="77777777" w:rsidR="002B1F29" w:rsidRDefault="002B1F29" w:rsidP="002457BD">
            <w:pPr>
              <w:pStyle w:val="affa"/>
            </w:pPr>
            <w:r>
              <w:t>Тип</w:t>
            </w:r>
          </w:p>
        </w:tc>
        <w:tc>
          <w:tcPr>
            <w:tcW w:w="1427" w:type="dxa"/>
            <w:shd w:val="clear" w:color="auto" w:fill="7030A0"/>
          </w:tcPr>
          <w:p w14:paraId="246BB140" w14:textId="77777777" w:rsidR="002B1F29" w:rsidRDefault="002B1F29" w:rsidP="002457BD">
            <w:pPr>
              <w:pStyle w:val="affa"/>
            </w:pPr>
            <w:r>
              <w:t>Значение по умолчанию</w:t>
            </w:r>
          </w:p>
        </w:tc>
        <w:tc>
          <w:tcPr>
            <w:tcW w:w="1754" w:type="dxa"/>
            <w:shd w:val="clear" w:color="auto" w:fill="7030A0"/>
          </w:tcPr>
          <w:p w14:paraId="527BAC7B" w14:textId="77777777" w:rsidR="002B1F29" w:rsidRDefault="002B1F29" w:rsidP="002457BD">
            <w:pPr>
              <w:pStyle w:val="affa"/>
            </w:pPr>
            <w:r>
              <w:t>Переменная среды</w:t>
            </w:r>
          </w:p>
        </w:tc>
        <w:tc>
          <w:tcPr>
            <w:tcW w:w="3771" w:type="dxa"/>
            <w:shd w:val="clear" w:color="auto" w:fill="7030A0"/>
            <w:tcMar>
              <w:top w:w="57" w:type="dxa"/>
              <w:left w:w="85" w:type="dxa"/>
              <w:bottom w:w="57" w:type="dxa"/>
              <w:right w:w="85" w:type="dxa"/>
            </w:tcMar>
          </w:tcPr>
          <w:p w14:paraId="6D94C86B" w14:textId="77777777" w:rsidR="002B1F29" w:rsidRPr="00991D67" w:rsidRDefault="002B1F29" w:rsidP="002457BD">
            <w:pPr>
              <w:pStyle w:val="affa"/>
            </w:pPr>
            <w:r>
              <w:t>Описание</w:t>
            </w:r>
          </w:p>
        </w:tc>
      </w:tr>
      <w:tr w:rsidR="002B1F29" w:rsidRPr="002B1F29" w14:paraId="4F662395" w14:textId="77777777" w:rsidTr="002457BD">
        <w:tc>
          <w:tcPr>
            <w:tcW w:w="1400" w:type="dxa"/>
            <w:tcMar>
              <w:top w:w="57" w:type="dxa"/>
              <w:left w:w="85" w:type="dxa"/>
              <w:bottom w:w="57" w:type="dxa"/>
              <w:right w:w="85" w:type="dxa"/>
            </w:tcMar>
          </w:tcPr>
          <w:p w14:paraId="59014A8C" w14:textId="6E5FFD5B" w:rsidR="002B1F29" w:rsidRPr="00A33E64" w:rsidRDefault="002B1F29" w:rsidP="002457BD">
            <w:pPr>
              <w:pStyle w:val="afffff6"/>
              <w:jc w:val="left"/>
            </w:pPr>
            <w:r w:rsidRPr="002B1F29">
              <w:t>use_ssl</w:t>
            </w:r>
          </w:p>
        </w:tc>
        <w:tc>
          <w:tcPr>
            <w:tcW w:w="992" w:type="dxa"/>
          </w:tcPr>
          <w:p w14:paraId="2195CC94" w14:textId="71FEFD07" w:rsidR="002B1F29" w:rsidRPr="00257B03" w:rsidRDefault="002B1F29" w:rsidP="002457BD">
            <w:pPr>
              <w:pStyle w:val="afffff6"/>
              <w:rPr>
                <w:lang w:val="en-US"/>
              </w:rPr>
            </w:pPr>
            <w:r w:rsidRPr="00161CC2">
              <w:rPr>
                <w:lang w:val="en-US"/>
              </w:rPr>
              <w:t>string</w:t>
            </w:r>
          </w:p>
        </w:tc>
        <w:tc>
          <w:tcPr>
            <w:tcW w:w="1427" w:type="dxa"/>
          </w:tcPr>
          <w:p w14:paraId="0AD61CF1" w14:textId="752BB200" w:rsidR="002B1F29" w:rsidRPr="002B1F29" w:rsidRDefault="002B1F29" w:rsidP="002457BD">
            <w:pPr>
              <w:pStyle w:val="afffff6"/>
            </w:pPr>
            <w:r>
              <w:rPr>
                <w:lang w:val="en-US"/>
              </w:rPr>
              <w:t>False</w:t>
            </w:r>
          </w:p>
        </w:tc>
        <w:tc>
          <w:tcPr>
            <w:tcW w:w="1754" w:type="dxa"/>
          </w:tcPr>
          <w:p w14:paraId="5320EE7D" w14:textId="0407BD5E" w:rsidR="002B1F29" w:rsidRPr="001E0B8C" w:rsidRDefault="002B1F29" w:rsidP="002457BD">
            <w:pPr>
              <w:pStyle w:val="afffff6"/>
              <w:rPr>
                <w:lang w:val="en-US"/>
              </w:rPr>
            </w:pPr>
            <w:r w:rsidRPr="002B1F29">
              <w:rPr>
                <w:lang w:val="en-US"/>
              </w:rPr>
              <w:t>AIRFLOW__ELASTICSEARCH_CONFIGS__USE_SSL</w:t>
            </w:r>
          </w:p>
        </w:tc>
        <w:tc>
          <w:tcPr>
            <w:tcW w:w="3771" w:type="dxa"/>
            <w:tcMar>
              <w:top w:w="57" w:type="dxa"/>
              <w:left w:w="85" w:type="dxa"/>
              <w:bottom w:w="57" w:type="dxa"/>
              <w:right w:w="85" w:type="dxa"/>
            </w:tcMar>
          </w:tcPr>
          <w:p w14:paraId="316A204E" w14:textId="78E29A6D" w:rsidR="002B1F29" w:rsidRPr="002B1F29" w:rsidRDefault="002B1F29" w:rsidP="002457BD">
            <w:pPr>
              <w:pStyle w:val="aff8"/>
            </w:pPr>
            <w:r>
              <w:t>—</w:t>
            </w:r>
          </w:p>
        </w:tc>
      </w:tr>
      <w:tr w:rsidR="002B1F29" w:rsidRPr="002B1F29" w14:paraId="2520C643" w14:textId="77777777" w:rsidTr="002457BD">
        <w:tc>
          <w:tcPr>
            <w:tcW w:w="1400" w:type="dxa"/>
            <w:tcMar>
              <w:top w:w="57" w:type="dxa"/>
              <w:left w:w="85" w:type="dxa"/>
              <w:bottom w:w="57" w:type="dxa"/>
              <w:right w:w="85" w:type="dxa"/>
            </w:tcMar>
          </w:tcPr>
          <w:p w14:paraId="14A942E4" w14:textId="75BB8405" w:rsidR="002B1F29" w:rsidRPr="002B1F29" w:rsidRDefault="002B1F29" w:rsidP="002457BD">
            <w:pPr>
              <w:pStyle w:val="afffff6"/>
              <w:jc w:val="left"/>
            </w:pPr>
            <w:r w:rsidRPr="002B1F29">
              <w:t>verify_certs</w:t>
            </w:r>
          </w:p>
        </w:tc>
        <w:tc>
          <w:tcPr>
            <w:tcW w:w="992" w:type="dxa"/>
          </w:tcPr>
          <w:p w14:paraId="3C77D6A8" w14:textId="4B768C32" w:rsidR="002B1F29" w:rsidRPr="00161CC2" w:rsidRDefault="002B1F29" w:rsidP="002457BD">
            <w:pPr>
              <w:pStyle w:val="afffff6"/>
              <w:rPr>
                <w:lang w:val="en-US"/>
              </w:rPr>
            </w:pPr>
            <w:r w:rsidRPr="00161CC2">
              <w:rPr>
                <w:lang w:val="en-US"/>
              </w:rPr>
              <w:t>string</w:t>
            </w:r>
          </w:p>
        </w:tc>
        <w:tc>
          <w:tcPr>
            <w:tcW w:w="1427" w:type="dxa"/>
          </w:tcPr>
          <w:p w14:paraId="5C72BCDA" w14:textId="72A51787" w:rsidR="002B1F29" w:rsidRPr="002B1F29" w:rsidRDefault="002B1F29" w:rsidP="002457BD">
            <w:pPr>
              <w:pStyle w:val="afffff6"/>
            </w:pPr>
            <w:r>
              <w:rPr>
                <w:lang w:val="en-US"/>
              </w:rPr>
              <w:t>True</w:t>
            </w:r>
          </w:p>
        </w:tc>
        <w:tc>
          <w:tcPr>
            <w:tcW w:w="1754" w:type="dxa"/>
          </w:tcPr>
          <w:p w14:paraId="38C3DE86" w14:textId="64D218C0" w:rsidR="002B1F29" w:rsidRPr="002B1F29" w:rsidRDefault="002B1F29" w:rsidP="002457BD">
            <w:pPr>
              <w:pStyle w:val="afffff6"/>
              <w:rPr>
                <w:lang w:val="en-US"/>
              </w:rPr>
            </w:pPr>
            <w:r w:rsidRPr="002B1F29">
              <w:rPr>
                <w:lang w:val="en-US"/>
              </w:rPr>
              <w:t>AIRFLOW__ELASTICSEARCH_CONFIGS__VERIFY_CERTS</w:t>
            </w:r>
          </w:p>
        </w:tc>
        <w:tc>
          <w:tcPr>
            <w:tcW w:w="3771" w:type="dxa"/>
            <w:tcMar>
              <w:top w:w="57" w:type="dxa"/>
              <w:left w:w="85" w:type="dxa"/>
              <w:bottom w:w="57" w:type="dxa"/>
              <w:right w:w="85" w:type="dxa"/>
            </w:tcMar>
          </w:tcPr>
          <w:p w14:paraId="4D3C80AA" w14:textId="1E3240BE" w:rsidR="002B1F29" w:rsidRDefault="002B1F29" w:rsidP="002457BD">
            <w:pPr>
              <w:pStyle w:val="aff8"/>
            </w:pPr>
            <w:r>
              <w:t>—</w:t>
            </w:r>
          </w:p>
        </w:tc>
      </w:tr>
    </w:tbl>
    <w:p w14:paraId="087ACC26" w14:textId="70339EE1" w:rsidR="002B1F29" w:rsidRDefault="002B1F29" w:rsidP="002B1F29">
      <w:pPr>
        <w:pStyle w:val="3a"/>
      </w:pPr>
      <w:bookmarkStart w:id="105" w:name="_Toc81490094"/>
      <w:r>
        <w:rPr>
          <w:lang w:val="ru-RU"/>
        </w:rPr>
        <w:lastRenderedPageBreak/>
        <w:t>Раздел</w:t>
      </w:r>
      <w:r w:rsidRPr="009F2301">
        <w:t xml:space="preserve"> </w:t>
      </w:r>
      <w:r w:rsidRPr="006869C0">
        <w:t>[</w:t>
      </w:r>
      <w:r w:rsidRPr="002B1F29">
        <w:t>kubernetes</w:t>
      </w:r>
      <w:r>
        <w:t>]</w:t>
      </w:r>
      <w:bookmarkEnd w:id="105"/>
    </w:p>
    <w:p w14:paraId="69F68121" w14:textId="0507EE7F" w:rsidR="002B1F29" w:rsidRPr="009069F7" w:rsidRDefault="002B1F29" w:rsidP="002B1F29">
      <w:pPr>
        <w:pStyle w:val="aff6"/>
        <w:rPr>
          <w:lang w:val="en-US"/>
        </w:rPr>
      </w:pPr>
      <w:r w:rsidRPr="00624C80">
        <w:t>Таблица</w:t>
      </w:r>
      <w:r w:rsidRPr="009069F7">
        <w:rPr>
          <w:lang w:val="en-US"/>
        </w:rPr>
        <w:t xml:space="preserve"> </w:t>
      </w:r>
      <w:r>
        <w:fldChar w:fldCharType="begin"/>
      </w:r>
      <w:r w:rsidRPr="009069F7">
        <w:rPr>
          <w:lang w:val="en-US"/>
        </w:rPr>
        <w:instrText xml:space="preserve"> SEQ </w:instrText>
      </w:r>
      <w:r>
        <w:instrText>Таблица</w:instrText>
      </w:r>
      <w:r w:rsidRPr="009069F7">
        <w:rPr>
          <w:lang w:val="en-US"/>
        </w:rPr>
        <w:instrText xml:space="preserve"> \* ARABIC </w:instrText>
      </w:r>
      <w:r>
        <w:fldChar w:fldCharType="separate"/>
      </w:r>
      <w:r w:rsidR="003707D5">
        <w:rPr>
          <w:noProof/>
          <w:lang w:val="en-US"/>
        </w:rPr>
        <w:t>77</w:t>
      </w:r>
      <w:r>
        <w:rPr>
          <w:noProof/>
        </w:rPr>
        <w:fldChar w:fldCharType="end"/>
      </w:r>
      <w:r w:rsidRPr="009069F7">
        <w:rPr>
          <w:lang w:val="en-US"/>
        </w:rPr>
        <w:t xml:space="preserve"> </w:t>
      </w:r>
      <w:r w:rsidRPr="009069F7">
        <w:rPr>
          <w:rFonts w:cs="Times New Roman"/>
          <w:lang w:val="en-US"/>
        </w:rPr>
        <w:t>—</w:t>
      </w:r>
      <w:r w:rsidRPr="009069F7">
        <w:rPr>
          <w:lang w:val="en-US"/>
        </w:rPr>
        <w:t xml:space="preserve"> </w:t>
      </w:r>
      <w:r>
        <w:t>Раздел</w:t>
      </w:r>
      <w:r w:rsidRPr="009069F7">
        <w:rPr>
          <w:lang w:val="en-US"/>
        </w:rPr>
        <w:t xml:space="preserve"> </w:t>
      </w:r>
      <w:r>
        <w:rPr>
          <w:lang w:val="en-US"/>
        </w:rPr>
        <w:t>[</w:t>
      </w:r>
      <w:r w:rsidRPr="002B1F29">
        <w:rPr>
          <w:lang w:val="en-US"/>
        </w:rPr>
        <w:t>kubernetes</w:t>
      </w:r>
      <w:r>
        <w:rPr>
          <w:lang w:val="en-US"/>
        </w:rPr>
        <w:t>]</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400"/>
        <w:gridCol w:w="992"/>
        <w:gridCol w:w="1427"/>
        <w:gridCol w:w="1754"/>
        <w:gridCol w:w="3771"/>
      </w:tblGrid>
      <w:tr w:rsidR="002B1F29" w:rsidRPr="00BB4D23" w14:paraId="622EA7F7" w14:textId="77777777" w:rsidTr="002457BD">
        <w:trPr>
          <w:trHeight w:val="454"/>
          <w:tblHeader/>
        </w:trPr>
        <w:tc>
          <w:tcPr>
            <w:tcW w:w="1400" w:type="dxa"/>
            <w:shd w:val="clear" w:color="auto" w:fill="7030A0"/>
            <w:tcMar>
              <w:top w:w="57" w:type="dxa"/>
              <w:left w:w="85" w:type="dxa"/>
              <w:bottom w:w="57" w:type="dxa"/>
              <w:right w:w="85" w:type="dxa"/>
            </w:tcMar>
          </w:tcPr>
          <w:p w14:paraId="30C4B917" w14:textId="77777777" w:rsidR="002B1F29" w:rsidRPr="00BB4D23" w:rsidRDefault="002B1F29" w:rsidP="002457BD">
            <w:pPr>
              <w:pStyle w:val="affa"/>
            </w:pPr>
            <w:r>
              <w:t>Конфигурация</w:t>
            </w:r>
          </w:p>
        </w:tc>
        <w:tc>
          <w:tcPr>
            <w:tcW w:w="992" w:type="dxa"/>
            <w:shd w:val="clear" w:color="auto" w:fill="7030A0"/>
          </w:tcPr>
          <w:p w14:paraId="05FD62A1" w14:textId="77777777" w:rsidR="002B1F29" w:rsidRDefault="002B1F29" w:rsidP="002457BD">
            <w:pPr>
              <w:pStyle w:val="affa"/>
            </w:pPr>
            <w:r>
              <w:t>Тип</w:t>
            </w:r>
          </w:p>
        </w:tc>
        <w:tc>
          <w:tcPr>
            <w:tcW w:w="1427" w:type="dxa"/>
            <w:shd w:val="clear" w:color="auto" w:fill="7030A0"/>
          </w:tcPr>
          <w:p w14:paraId="64BD6199" w14:textId="77777777" w:rsidR="002B1F29" w:rsidRDefault="002B1F29" w:rsidP="002457BD">
            <w:pPr>
              <w:pStyle w:val="affa"/>
            </w:pPr>
            <w:r>
              <w:t>Значение по умолчанию</w:t>
            </w:r>
          </w:p>
        </w:tc>
        <w:tc>
          <w:tcPr>
            <w:tcW w:w="1754" w:type="dxa"/>
            <w:shd w:val="clear" w:color="auto" w:fill="7030A0"/>
          </w:tcPr>
          <w:p w14:paraId="505623BE" w14:textId="77777777" w:rsidR="002B1F29" w:rsidRDefault="002B1F29" w:rsidP="002457BD">
            <w:pPr>
              <w:pStyle w:val="affa"/>
            </w:pPr>
            <w:r>
              <w:t>Переменная среды</w:t>
            </w:r>
          </w:p>
        </w:tc>
        <w:tc>
          <w:tcPr>
            <w:tcW w:w="3771" w:type="dxa"/>
            <w:shd w:val="clear" w:color="auto" w:fill="7030A0"/>
            <w:tcMar>
              <w:top w:w="57" w:type="dxa"/>
              <w:left w:w="85" w:type="dxa"/>
              <w:bottom w:w="57" w:type="dxa"/>
              <w:right w:w="85" w:type="dxa"/>
            </w:tcMar>
          </w:tcPr>
          <w:p w14:paraId="13A5FEDA" w14:textId="77777777" w:rsidR="002B1F29" w:rsidRPr="00991D67" w:rsidRDefault="002B1F29" w:rsidP="002457BD">
            <w:pPr>
              <w:pStyle w:val="affa"/>
            </w:pPr>
            <w:r>
              <w:t>Описание</w:t>
            </w:r>
          </w:p>
        </w:tc>
      </w:tr>
      <w:tr w:rsidR="002B1F29" w:rsidRPr="002B1F29" w14:paraId="6D19E3D6" w14:textId="77777777" w:rsidTr="002457BD">
        <w:tc>
          <w:tcPr>
            <w:tcW w:w="1400" w:type="dxa"/>
            <w:tcMar>
              <w:top w:w="57" w:type="dxa"/>
              <w:left w:w="85" w:type="dxa"/>
              <w:bottom w:w="57" w:type="dxa"/>
              <w:right w:w="85" w:type="dxa"/>
            </w:tcMar>
          </w:tcPr>
          <w:p w14:paraId="32EEA678" w14:textId="3D4FADAE" w:rsidR="002B1F29" w:rsidRPr="00A33E64" w:rsidRDefault="002B1F29" w:rsidP="002457BD">
            <w:pPr>
              <w:pStyle w:val="afffff6"/>
              <w:jc w:val="left"/>
            </w:pPr>
            <w:r w:rsidRPr="002B1F29">
              <w:t>pod_template_file</w:t>
            </w:r>
          </w:p>
        </w:tc>
        <w:tc>
          <w:tcPr>
            <w:tcW w:w="992" w:type="dxa"/>
          </w:tcPr>
          <w:p w14:paraId="0875071D" w14:textId="76800A83" w:rsidR="002B1F29" w:rsidRPr="00257B03" w:rsidRDefault="002B1F29" w:rsidP="002457BD">
            <w:pPr>
              <w:pStyle w:val="afffff6"/>
              <w:rPr>
                <w:lang w:val="en-US"/>
              </w:rPr>
            </w:pPr>
            <w:r w:rsidRPr="00161CC2">
              <w:rPr>
                <w:lang w:val="en-US"/>
              </w:rPr>
              <w:t>string</w:t>
            </w:r>
          </w:p>
        </w:tc>
        <w:tc>
          <w:tcPr>
            <w:tcW w:w="1427" w:type="dxa"/>
          </w:tcPr>
          <w:p w14:paraId="0C9E9BE2" w14:textId="0BC6637F" w:rsidR="002B1F29" w:rsidRPr="002B1F29" w:rsidRDefault="002B1F29" w:rsidP="002457BD">
            <w:pPr>
              <w:pStyle w:val="afffff6"/>
            </w:pPr>
            <w:r w:rsidRPr="002B1F29">
              <w:t>''</w:t>
            </w:r>
          </w:p>
        </w:tc>
        <w:tc>
          <w:tcPr>
            <w:tcW w:w="1754" w:type="dxa"/>
          </w:tcPr>
          <w:p w14:paraId="3BCEF75B" w14:textId="397984F0" w:rsidR="002B1F29" w:rsidRPr="001E0B8C" w:rsidRDefault="002B1F29" w:rsidP="002457BD">
            <w:pPr>
              <w:pStyle w:val="afffff6"/>
              <w:rPr>
                <w:lang w:val="en-US"/>
              </w:rPr>
            </w:pPr>
            <w:r w:rsidRPr="002B1F29">
              <w:rPr>
                <w:lang w:val="en-US"/>
              </w:rPr>
              <w:t>AIRFLOW__KUBERNETES__POD_TEMPLATE_FILE</w:t>
            </w:r>
          </w:p>
        </w:tc>
        <w:tc>
          <w:tcPr>
            <w:tcW w:w="3771" w:type="dxa"/>
            <w:tcMar>
              <w:top w:w="57" w:type="dxa"/>
              <w:left w:w="85" w:type="dxa"/>
              <w:bottom w:w="57" w:type="dxa"/>
              <w:right w:w="85" w:type="dxa"/>
            </w:tcMar>
          </w:tcPr>
          <w:p w14:paraId="0DF43820" w14:textId="4BE50432" w:rsidR="002B1F29" w:rsidRPr="002B1F29" w:rsidRDefault="002B1F29" w:rsidP="00597216">
            <w:pPr>
              <w:pStyle w:val="aff8"/>
              <w:rPr>
                <w:lang w:val="ru-RU"/>
              </w:rPr>
            </w:pPr>
            <w:r w:rsidRPr="002B1F29">
              <w:rPr>
                <w:lang w:val="ru-RU"/>
              </w:rPr>
              <w:t xml:space="preserve">Путь к файлу </w:t>
            </w:r>
            <w:r w:rsidR="00597216">
              <w:rPr>
                <w:lang w:val="ru-RU"/>
              </w:rPr>
              <w:t>пода</w:t>
            </w:r>
            <w:r w:rsidRPr="002B1F29">
              <w:rPr>
                <w:lang w:val="ru-RU"/>
              </w:rPr>
              <w:t xml:space="preserve"> </w:t>
            </w:r>
            <w:r w:rsidRPr="002B1F29">
              <w:t>YAML</w:t>
            </w:r>
            <w:r w:rsidRPr="002B1F29">
              <w:rPr>
                <w:lang w:val="ru-RU"/>
              </w:rPr>
              <w:t>. Если установлено, все остальные поля, относящиеся к kubernetes, игнорируются.</w:t>
            </w:r>
          </w:p>
        </w:tc>
      </w:tr>
      <w:tr w:rsidR="002B1F29" w:rsidRPr="002B1F29" w14:paraId="49F8D5D1" w14:textId="77777777" w:rsidTr="002457BD">
        <w:tc>
          <w:tcPr>
            <w:tcW w:w="1400" w:type="dxa"/>
            <w:tcMar>
              <w:top w:w="57" w:type="dxa"/>
              <w:left w:w="85" w:type="dxa"/>
              <w:bottom w:w="57" w:type="dxa"/>
              <w:right w:w="85" w:type="dxa"/>
            </w:tcMar>
          </w:tcPr>
          <w:p w14:paraId="63BFAA57" w14:textId="0217290E" w:rsidR="002B1F29" w:rsidRPr="002B1F29" w:rsidRDefault="002B1F29" w:rsidP="002B1F29">
            <w:pPr>
              <w:pStyle w:val="afffff6"/>
              <w:jc w:val="left"/>
            </w:pPr>
            <w:r w:rsidRPr="002B1F29">
              <w:t>worker_container_repository</w:t>
            </w:r>
          </w:p>
        </w:tc>
        <w:tc>
          <w:tcPr>
            <w:tcW w:w="992" w:type="dxa"/>
          </w:tcPr>
          <w:p w14:paraId="4AF6B2DB" w14:textId="0B1F2FA5" w:rsidR="002B1F29" w:rsidRPr="00161CC2" w:rsidRDefault="002B1F29" w:rsidP="002B1F29">
            <w:pPr>
              <w:pStyle w:val="afffff6"/>
              <w:rPr>
                <w:lang w:val="en-US"/>
              </w:rPr>
            </w:pPr>
            <w:r w:rsidRPr="00161CC2">
              <w:rPr>
                <w:lang w:val="en-US"/>
              </w:rPr>
              <w:t>string</w:t>
            </w:r>
          </w:p>
        </w:tc>
        <w:tc>
          <w:tcPr>
            <w:tcW w:w="1427" w:type="dxa"/>
          </w:tcPr>
          <w:p w14:paraId="753860EF" w14:textId="4673928D" w:rsidR="002B1F29" w:rsidRPr="002B1F29" w:rsidRDefault="002B1F29" w:rsidP="002B1F29">
            <w:pPr>
              <w:pStyle w:val="afffff6"/>
            </w:pPr>
            <w:r w:rsidRPr="002B1F29">
              <w:t>''</w:t>
            </w:r>
          </w:p>
        </w:tc>
        <w:tc>
          <w:tcPr>
            <w:tcW w:w="1754" w:type="dxa"/>
          </w:tcPr>
          <w:p w14:paraId="0EEBA7D0" w14:textId="18BBF1FA" w:rsidR="002B1F29" w:rsidRPr="002B1F29" w:rsidRDefault="002B1F29" w:rsidP="002B1F29">
            <w:pPr>
              <w:pStyle w:val="afffff6"/>
              <w:rPr>
                <w:lang w:val="en-US"/>
              </w:rPr>
            </w:pPr>
            <w:r w:rsidRPr="002B1F29">
              <w:rPr>
                <w:lang w:val="en-US"/>
              </w:rPr>
              <w:t>AIRFLOW__KUBERNETES__WORKER_CONTAINER_REPOSITORY</w:t>
            </w:r>
          </w:p>
        </w:tc>
        <w:tc>
          <w:tcPr>
            <w:tcW w:w="3771" w:type="dxa"/>
            <w:tcMar>
              <w:top w:w="57" w:type="dxa"/>
              <w:left w:w="85" w:type="dxa"/>
              <w:bottom w:w="57" w:type="dxa"/>
              <w:right w:w="85" w:type="dxa"/>
            </w:tcMar>
          </w:tcPr>
          <w:p w14:paraId="01919B20" w14:textId="273B9B40" w:rsidR="002B1F29" w:rsidRPr="002B1F29" w:rsidRDefault="002B1F29" w:rsidP="002B1F29">
            <w:pPr>
              <w:pStyle w:val="aff8"/>
              <w:rPr>
                <w:lang w:val="ru-RU"/>
              </w:rPr>
            </w:pPr>
            <w:r w:rsidRPr="002B1F29">
              <w:rPr>
                <w:lang w:val="ru-RU"/>
              </w:rPr>
              <w:t xml:space="preserve">Репозиторий образа </w:t>
            </w:r>
            <w:r w:rsidRPr="002B1F29">
              <w:t>Kubernetes</w:t>
            </w:r>
            <w:r w:rsidRPr="002B1F29">
              <w:rPr>
                <w:lang w:val="ru-RU"/>
              </w:rPr>
              <w:t xml:space="preserve"> для запуска </w:t>
            </w:r>
            <w:r>
              <w:rPr>
                <w:lang w:val="ru-RU"/>
              </w:rPr>
              <w:t>обработчика.</w:t>
            </w:r>
          </w:p>
        </w:tc>
      </w:tr>
      <w:tr w:rsidR="00665966" w:rsidRPr="00665966" w14:paraId="254F3EB8" w14:textId="77777777" w:rsidTr="002457BD">
        <w:tc>
          <w:tcPr>
            <w:tcW w:w="1400" w:type="dxa"/>
            <w:tcMar>
              <w:top w:w="57" w:type="dxa"/>
              <w:left w:w="85" w:type="dxa"/>
              <w:bottom w:w="57" w:type="dxa"/>
              <w:right w:w="85" w:type="dxa"/>
            </w:tcMar>
          </w:tcPr>
          <w:p w14:paraId="6DC5356C" w14:textId="1780BD47" w:rsidR="00665966" w:rsidRPr="002B1F29" w:rsidRDefault="00665966" w:rsidP="00665966">
            <w:pPr>
              <w:pStyle w:val="afffff6"/>
              <w:jc w:val="left"/>
            </w:pPr>
            <w:r w:rsidRPr="00665966">
              <w:t>worker_container_tag</w:t>
            </w:r>
          </w:p>
        </w:tc>
        <w:tc>
          <w:tcPr>
            <w:tcW w:w="992" w:type="dxa"/>
          </w:tcPr>
          <w:p w14:paraId="419F5098" w14:textId="5F7D4921" w:rsidR="00665966" w:rsidRPr="00161CC2" w:rsidRDefault="00665966" w:rsidP="00665966">
            <w:pPr>
              <w:pStyle w:val="afffff6"/>
              <w:rPr>
                <w:lang w:val="en-US"/>
              </w:rPr>
            </w:pPr>
            <w:r w:rsidRPr="00161CC2">
              <w:rPr>
                <w:lang w:val="en-US"/>
              </w:rPr>
              <w:t>string</w:t>
            </w:r>
          </w:p>
        </w:tc>
        <w:tc>
          <w:tcPr>
            <w:tcW w:w="1427" w:type="dxa"/>
          </w:tcPr>
          <w:p w14:paraId="17E3A17A" w14:textId="646B5ADE" w:rsidR="00665966" w:rsidRPr="002B1F29" w:rsidRDefault="00665966" w:rsidP="00665966">
            <w:pPr>
              <w:pStyle w:val="afffff6"/>
            </w:pPr>
            <w:r w:rsidRPr="002B1F29">
              <w:t>''</w:t>
            </w:r>
          </w:p>
        </w:tc>
        <w:tc>
          <w:tcPr>
            <w:tcW w:w="1754" w:type="dxa"/>
          </w:tcPr>
          <w:p w14:paraId="12B67906" w14:textId="7A84F8B7" w:rsidR="00665966" w:rsidRPr="002B1F29" w:rsidRDefault="00665966" w:rsidP="00665966">
            <w:pPr>
              <w:pStyle w:val="afffff6"/>
              <w:rPr>
                <w:lang w:val="en-US"/>
              </w:rPr>
            </w:pPr>
            <w:r w:rsidRPr="00665966">
              <w:rPr>
                <w:lang w:val="en-US"/>
              </w:rPr>
              <w:t>AIRFLOW__KUBERNETES__WORKER_CONTAINER_TAG</w:t>
            </w:r>
          </w:p>
        </w:tc>
        <w:tc>
          <w:tcPr>
            <w:tcW w:w="3771" w:type="dxa"/>
            <w:tcMar>
              <w:top w:w="57" w:type="dxa"/>
              <w:left w:w="85" w:type="dxa"/>
              <w:bottom w:w="57" w:type="dxa"/>
              <w:right w:w="85" w:type="dxa"/>
            </w:tcMar>
          </w:tcPr>
          <w:p w14:paraId="7D4D9B64" w14:textId="05565F60" w:rsidR="00665966" w:rsidRPr="00665966" w:rsidRDefault="00665966" w:rsidP="00665966">
            <w:pPr>
              <w:pStyle w:val="aff8"/>
              <w:rPr>
                <w:lang w:val="ru-RU"/>
              </w:rPr>
            </w:pPr>
            <w:r w:rsidRPr="00665966">
              <w:rPr>
                <w:lang w:val="ru-RU"/>
              </w:rPr>
              <w:t xml:space="preserve">Тег образа </w:t>
            </w:r>
            <w:r w:rsidRPr="00665966">
              <w:t>Kubernetes</w:t>
            </w:r>
            <w:r w:rsidRPr="00665966">
              <w:rPr>
                <w:lang w:val="ru-RU"/>
              </w:rPr>
              <w:t xml:space="preserve"> для запуска </w:t>
            </w:r>
            <w:r>
              <w:rPr>
                <w:lang w:val="ru-RU"/>
              </w:rPr>
              <w:t>обработчика.</w:t>
            </w:r>
          </w:p>
        </w:tc>
      </w:tr>
      <w:tr w:rsidR="00665966" w:rsidRPr="00665966" w14:paraId="261E8C8B" w14:textId="77777777" w:rsidTr="002457BD">
        <w:tc>
          <w:tcPr>
            <w:tcW w:w="1400" w:type="dxa"/>
            <w:tcMar>
              <w:top w:w="57" w:type="dxa"/>
              <w:left w:w="85" w:type="dxa"/>
              <w:bottom w:w="57" w:type="dxa"/>
              <w:right w:w="85" w:type="dxa"/>
            </w:tcMar>
          </w:tcPr>
          <w:p w14:paraId="2528E489" w14:textId="2CA2FBAF" w:rsidR="00665966" w:rsidRPr="00665966" w:rsidRDefault="002457BD" w:rsidP="00665966">
            <w:pPr>
              <w:pStyle w:val="afffff6"/>
              <w:jc w:val="left"/>
            </w:pPr>
            <w:r w:rsidRPr="002457BD">
              <w:t>namespace</w:t>
            </w:r>
          </w:p>
        </w:tc>
        <w:tc>
          <w:tcPr>
            <w:tcW w:w="992" w:type="dxa"/>
          </w:tcPr>
          <w:p w14:paraId="2CD41B4F" w14:textId="6D015B25" w:rsidR="00665966" w:rsidRPr="00161CC2" w:rsidRDefault="002457BD" w:rsidP="00665966">
            <w:pPr>
              <w:pStyle w:val="afffff6"/>
              <w:rPr>
                <w:lang w:val="en-US"/>
              </w:rPr>
            </w:pPr>
            <w:r w:rsidRPr="00161CC2">
              <w:rPr>
                <w:lang w:val="en-US"/>
              </w:rPr>
              <w:t>string</w:t>
            </w:r>
          </w:p>
        </w:tc>
        <w:tc>
          <w:tcPr>
            <w:tcW w:w="1427" w:type="dxa"/>
          </w:tcPr>
          <w:p w14:paraId="602880BC" w14:textId="7D04A972" w:rsidR="00665966" w:rsidRPr="002B1F29" w:rsidRDefault="002457BD" w:rsidP="00665966">
            <w:pPr>
              <w:pStyle w:val="afffff6"/>
            </w:pPr>
            <w:r w:rsidRPr="002457BD">
              <w:t>default</w:t>
            </w:r>
          </w:p>
        </w:tc>
        <w:tc>
          <w:tcPr>
            <w:tcW w:w="1754" w:type="dxa"/>
          </w:tcPr>
          <w:p w14:paraId="0CDFA0BD" w14:textId="3BA41C5B" w:rsidR="00665966" w:rsidRPr="00665966" w:rsidRDefault="002457BD" w:rsidP="00665966">
            <w:pPr>
              <w:pStyle w:val="afffff6"/>
              <w:rPr>
                <w:lang w:val="en-US"/>
              </w:rPr>
            </w:pPr>
            <w:r w:rsidRPr="002457BD">
              <w:rPr>
                <w:lang w:val="en-US"/>
              </w:rPr>
              <w:t>AIRFLOW__KUBERNETES__NAMESPACE</w:t>
            </w:r>
          </w:p>
        </w:tc>
        <w:tc>
          <w:tcPr>
            <w:tcW w:w="3771" w:type="dxa"/>
            <w:tcMar>
              <w:top w:w="57" w:type="dxa"/>
              <w:left w:w="85" w:type="dxa"/>
              <w:bottom w:w="57" w:type="dxa"/>
              <w:right w:w="85" w:type="dxa"/>
            </w:tcMar>
          </w:tcPr>
          <w:p w14:paraId="7A263079" w14:textId="2E2CA01A" w:rsidR="00665966" w:rsidRPr="002457BD" w:rsidRDefault="002457BD" w:rsidP="002457BD">
            <w:pPr>
              <w:pStyle w:val="aff8"/>
              <w:rPr>
                <w:lang w:val="ru-RU"/>
              </w:rPr>
            </w:pPr>
            <w:r w:rsidRPr="002457BD">
              <w:rPr>
                <w:lang w:val="ru-RU"/>
              </w:rPr>
              <w:t>Пространст</w:t>
            </w:r>
            <w:r>
              <w:rPr>
                <w:lang w:val="ru-RU"/>
              </w:rPr>
              <w:t>во имё</w:t>
            </w:r>
            <w:r w:rsidRPr="002457BD">
              <w:rPr>
                <w:lang w:val="ru-RU"/>
              </w:rPr>
              <w:t xml:space="preserve">н Kubernetes, в котором должны быть созданы </w:t>
            </w:r>
            <w:r>
              <w:rPr>
                <w:lang w:val="ru-RU"/>
              </w:rPr>
              <w:t xml:space="preserve">обработчики </w:t>
            </w:r>
            <w:r>
              <w:t>airflow</w:t>
            </w:r>
            <w:r w:rsidRPr="002457BD">
              <w:rPr>
                <w:lang w:val="ru-RU"/>
              </w:rPr>
              <w:t xml:space="preserve">. По умолчанию </w:t>
            </w:r>
            <w:r>
              <w:rPr>
                <w:lang w:val="ru-RU"/>
              </w:rPr>
              <w:t xml:space="preserve">— </w:t>
            </w:r>
            <w:r w:rsidRPr="002457BD">
              <w:rPr>
                <w:rStyle w:val="afffff7"/>
              </w:rPr>
              <w:t>default</w:t>
            </w:r>
            <w:r>
              <w:rPr>
                <w:lang w:val="ru-RU"/>
              </w:rPr>
              <w:t>.</w:t>
            </w:r>
          </w:p>
        </w:tc>
      </w:tr>
      <w:tr w:rsidR="002457BD" w:rsidRPr="00597216" w14:paraId="06D9883C" w14:textId="77777777" w:rsidTr="002457BD">
        <w:tc>
          <w:tcPr>
            <w:tcW w:w="1400" w:type="dxa"/>
            <w:tcMar>
              <w:top w:w="57" w:type="dxa"/>
              <w:left w:w="85" w:type="dxa"/>
              <w:bottom w:w="57" w:type="dxa"/>
              <w:right w:w="85" w:type="dxa"/>
            </w:tcMar>
          </w:tcPr>
          <w:p w14:paraId="3421C89B" w14:textId="308DBEAD" w:rsidR="002457BD" w:rsidRPr="002457BD" w:rsidRDefault="002457BD" w:rsidP="00665966">
            <w:pPr>
              <w:pStyle w:val="afffff6"/>
              <w:jc w:val="left"/>
            </w:pPr>
            <w:r w:rsidRPr="002457BD">
              <w:t>delete_worker_pods</w:t>
            </w:r>
          </w:p>
        </w:tc>
        <w:tc>
          <w:tcPr>
            <w:tcW w:w="992" w:type="dxa"/>
          </w:tcPr>
          <w:p w14:paraId="0F19AC6A" w14:textId="46C2F4E7" w:rsidR="002457BD" w:rsidRPr="00161CC2" w:rsidRDefault="002457BD" w:rsidP="00665966">
            <w:pPr>
              <w:pStyle w:val="afffff6"/>
              <w:rPr>
                <w:lang w:val="en-US"/>
              </w:rPr>
            </w:pPr>
            <w:r w:rsidRPr="00161CC2">
              <w:rPr>
                <w:lang w:val="en-US"/>
              </w:rPr>
              <w:t>string</w:t>
            </w:r>
          </w:p>
        </w:tc>
        <w:tc>
          <w:tcPr>
            <w:tcW w:w="1427" w:type="dxa"/>
          </w:tcPr>
          <w:p w14:paraId="66F82AA2" w14:textId="5C82BA59" w:rsidR="002457BD" w:rsidRPr="002457BD" w:rsidRDefault="002457BD" w:rsidP="00665966">
            <w:pPr>
              <w:pStyle w:val="afffff6"/>
            </w:pPr>
            <w:r w:rsidRPr="002457BD">
              <w:t>True</w:t>
            </w:r>
          </w:p>
        </w:tc>
        <w:tc>
          <w:tcPr>
            <w:tcW w:w="1754" w:type="dxa"/>
          </w:tcPr>
          <w:p w14:paraId="598877AB" w14:textId="539E2ABD" w:rsidR="002457BD" w:rsidRPr="002457BD" w:rsidRDefault="002457BD" w:rsidP="00665966">
            <w:pPr>
              <w:pStyle w:val="afffff6"/>
              <w:rPr>
                <w:lang w:val="en-US"/>
              </w:rPr>
            </w:pPr>
            <w:r w:rsidRPr="002457BD">
              <w:rPr>
                <w:lang w:val="en-US"/>
              </w:rPr>
              <w:t>AIRFLOW__KUBERNETES__DELETE_WORKER_PODS</w:t>
            </w:r>
          </w:p>
        </w:tc>
        <w:tc>
          <w:tcPr>
            <w:tcW w:w="3771" w:type="dxa"/>
            <w:tcMar>
              <w:top w:w="57" w:type="dxa"/>
              <w:left w:w="85" w:type="dxa"/>
              <w:bottom w:w="57" w:type="dxa"/>
              <w:right w:w="85" w:type="dxa"/>
            </w:tcMar>
          </w:tcPr>
          <w:p w14:paraId="6363CDC2" w14:textId="79DCA0C1" w:rsidR="002457BD" w:rsidRPr="00597216" w:rsidRDefault="00597216" w:rsidP="00597216">
            <w:pPr>
              <w:pStyle w:val="aff8"/>
              <w:rPr>
                <w:lang w:val="ru-RU"/>
              </w:rPr>
            </w:pPr>
            <w:r w:rsidRPr="00597216">
              <w:rPr>
                <w:lang w:val="ru-RU"/>
              </w:rPr>
              <w:t xml:space="preserve">Если </w:t>
            </w:r>
            <w:r w:rsidRPr="00597216">
              <w:rPr>
                <w:rStyle w:val="afffff7"/>
              </w:rPr>
              <w:t>True</w:t>
            </w:r>
            <w:r w:rsidRPr="00597216">
              <w:rPr>
                <w:lang w:val="ru-RU"/>
              </w:rPr>
              <w:t xml:space="preserve">, все поды </w:t>
            </w:r>
            <w:r>
              <w:rPr>
                <w:lang w:val="ru-RU"/>
              </w:rPr>
              <w:t xml:space="preserve">обработчиков </w:t>
            </w:r>
            <w:r w:rsidRPr="00597216">
              <w:rPr>
                <w:lang w:val="ru-RU"/>
              </w:rPr>
              <w:t>будут удалены при завершении работы.</w:t>
            </w:r>
          </w:p>
        </w:tc>
      </w:tr>
      <w:tr w:rsidR="00597216" w:rsidRPr="00597216" w14:paraId="78ABD0BC" w14:textId="77777777" w:rsidTr="002457BD">
        <w:tc>
          <w:tcPr>
            <w:tcW w:w="1400" w:type="dxa"/>
            <w:tcMar>
              <w:top w:w="57" w:type="dxa"/>
              <w:left w:w="85" w:type="dxa"/>
              <w:bottom w:w="57" w:type="dxa"/>
              <w:right w:w="85" w:type="dxa"/>
            </w:tcMar>
          </w:tcPr>
          <w:p w14:paraId="76AA60C1" w14:textId="0F98C60E" w:rsidR="00597216" w:rsidRPr="00597216" w:rsidRDefault="00597216" w:rsidP="00665966">
            <w:pPr>
              <w:pStyle w:val="afffff6"/>
              <w:jc w:val="left"/>
              <w:rPr>
                <w:lang w:val="en-US"/>
              </w:rPr>
            </w:pPr>
            <w:r w:rsidRPr="00597216">
              <w:rPr>
                <w:lang w:val="en-US"/>
              </w:rPr>
              <w:t>delete_worker_pods_on_failure</w:t>
            </w:r>
          </w:p>
        </w:tc>
        <w:tc>
          <w:tcPr>
            <w:tcW w:w="992" w:type="dxa"/>
          </w:tcPr>
          <w:p w14:paraId="014ED5C3" w14:textId="74E0736A" w:rsidR="00597216" w:rsidRPr="00161CC2" w:rsidRDefault="00597216" w:rsidP="00665966">
            <w:pPr>
              <w:pStyle w:val="afffff6"/>
              <w:rPr>
                <w:lang w:val="en-US"/>
              </w:rPr>
            </w:pPr>
            <w:r w:rsidRPr="00161CC2">
              <w:rPr>
                <w:lang w:val="en-US"/>
              </w:rPr>
              <w:t>string</w:t>
            </w:r>
          </w:p>
        </w:tc>
        <w:tc>
          <w:tcPr>
            <w:tcW w:w="1427" w:type="dxa"/>
          </w:tcPr>
          <w:p w14:paraId="486B40E1" w14:textId="21AE4F5C" w:rsidR="00597216" w:rsidRPr="00597216" w:rsidRDefault="00597216" w:rsidP="00665966">
            <w:pPr>
              <w:pStyle w:val="afffff6"/>
            </w:pPr>
            <w:r>
              <w:rPr>
                <w:lang w:val="en-US"/>
              </w:rPr>
              <w:t>False</w:t>
            </w:r>
          </w:p>
        </w:tc>
        <w:tc>
          <w:tcPr>
            <w:tcW w:w="1754" w:type="dxa"/>
          </w:tcPr>
          <w:p w14:paraId="55A4C391" w14:textId="4D15E3DB" w:rsidR="00597216" w:rsidRPr="002457BD" w:rsidRDefault="00597216" w:rsidP="00665966">
            <w:pPr>
              <w:pStyle w:val="afffff6"/>
              <w:rPr>
                <w:lang w:val="en-US"/>
              </w:rPr>
            </w:pPr>
            <w:r w:rsidRPr="00597216">
              <w:rPr>
                <w:lang w:val="en-US"/>
              </w:rPr>
              <w:t>AIRFLOW__KUBERNETES__DELETE_WORKER_PODS_ON_FAILURE</w:t>
            </w:r>
          </w:p>
        </w:tc>
        <w:tc>
          <w:tcPr>
            <w:tcW w:w="3771" w:type="dxa"/>
            <w:tcMar>
              <w:top w:w="57" w:type="dxa"/>
              <w:left w:w="85" w:type="dxa"/>
              <w:bottom w:w="57" w:type="dxa"/>
              <w:right w:w="85" w:type="dxa"/>
            </w:tcMar>
          </w:tcPr>
          <w:p w14:paraId="2CEF7016" w14:textId="107F117A" w:rsidR="00597216" w:rsidRPr="00597216" w:rsidRDefault="00597216" w:rsidP="00597216">
            <w:pPr>
              <w:pStyle w:val="aff8"/>
              <w:rPr>
                <w:lang w:val="ru-RU"/>
              </w:rPr>
            </w:pPr>
            <w:r w:rsidRPr="00597216">
              <w:rPr>
                <w:lang w:val="ru-RU"/>
              </w:rPr>
              <w:t xml:space="preserve">Если </w:t>
            </w:r>
            <w:r w:rsidRPr="00597216">
              <w:rPr>
                <w:rStyle w:val="afffff7"/>
              </w:rPr>
              <w:t>False</w:t>
            </w:r>
            <w:r w:rsidRPr="00597216">
              <w:rPr>
                <w:lang w:val="ru-RU"/>
              </w:rPr>
              <w:t xml:space="preserve"> (а </w:t>
            </w:r>
            <w:r w:rsidRPr="00597216">
              <w:rPr>
                <w:rStyle w:val="afffff7"/>
              </w:rPr>
              <w:t>delete</w:t>
            </w:r>
            <w:r w:rsidRPr="00597216">
              <w:rPr>
                <w:rStyle w:val="afffff7"/>
                <w:lang w:val="ru-RU"/>
              </w:rPr>
              <w:t>_</w:t>
            </w:r>
            <w:r w:rsidRPr="00597216">
              <w:rPr>
                <w:rStyle w:val="afffff7"/>
              </w:rPr>
              <w:t>worker</w:t>
            </w:r>
            <w:r w:rsidRPr="00597216">
              <w:rPr>
                <w:rStyle w:val="afffff7"/>
                <w:lang w:val="ru-RU"/>
              </w:rPr>
              <w:t>_</w:t>
            </w:r>
            <w:r w:rsidRPr="00597216">
              <w:rPr>
                <w:rStyle w:val="afffff7"/>
              </w:rPr>
              <w:t>pods</w:t>
            </w:r>
            <w:r>
              <w:rPr>
                <w:lang w:val="ru-RU"/>
              </w:rPr>
              <w:t xml:space="preserve"> —</w:t>
            </w:r>
            <w:r w:rsidRPr="00597216">
              <w:rPr>
                <w:lang w:val="ru-RU"/>
              </w:rPr>
              <w:t xml:space="preserve"> </w:t>
            </w:r>
            <w:r w:rsidRPr="00597216">
              <w:rPr>
                <w:rStyle w:val="afffff7"/>
              </w:rPr>
              <w:t>True</w:t>
            </w:r>
            <w:r w:rsidRPr="00597216">
              <w:rPr>
                <w:lang w:val="ru-RU"/>
              </w:rPr>
              <w:t xml:space="preserve">), отказавшие </w:t>
            </w:r>
            <w:r>
              <w:rPr>
                <w:lang w:val="ru-RU"/>
              </w:rPr>
              <w:t>поды обработчиков</w:t>
            </w:r>
            <w:r w:rsidRPr="00597216">
              <w:rPr>
                <w:lang w:val="ru-RU"/>
              </w:rPr>
              <w:t xml:space="preserve"> не будут удалены, чтобы пользователи могли их исследовать. Это предотвращает удаление </w:t>
            </w:r>
            <w:r>
              <w:rPr>
                <w:lang w:val="ru-RU"/>
              </w:rPr>
              <w:t>подов обработчиков</w:t>
            </w:r>
            <w:r w:rsidRPr="00597216">
              <w:rPr>
                <w:lang w:val="ru-RU"/>
              </w:rPr>
              <w:t xml:space="preserve"> только в случае сбоя самого </w:t>
            </w:r>
            <w:r>
              <w:rPr>
                <w:lang w:val="ru-RU"/>
              </w:rPr>
              <w:t>обработчика</w:t>
            </w:r>
            <w:r w:rsidRPr="00597216">
              <w:rPr>
                <w:lang w:val="ru-RU"/>
              </w:rPr>
              <w:t>,</w:t>
            </w:r>
            <w:r>
              <w:rPr>
                <w:lang w:val="ru-RU"/>
              </w:rPr>
              <w:t xml:space="preserve"> а не в случае сбоя выполняемого</w:t>
            </w:r>
            <w:r w:rsidRPr="00597216">
              <w:rPr>
                <w:lang w:val="ru-RU"/>
              </w:rPr>
              <w:t xml:space="preserve"> им </w:t>
            </w:r>
            <w:r>
              <w:rPr>
                <w:lang w:val="ru-RU"/>
              </w:rPr>
              <w:t>таска</w:t>
            </w:r>
            <w:r w:rsidRPr="00597216">
              <w:rPr>
                <w:lang w:val="ru-RU"/>
              </w:rPr>
              <w:t>.</w:t>
            </w:r>
          </w:p>
        </w:tc>
      </w:tr>
      <w:tr w:rsidR="00597216" w:rsidRPr="00596549" w14:paraId="5FBE6A6B" w14:textId="77777777" w:rsidTr="002457BD">
        <w:tc>
          <w:tcPr>
            <w:tcW w:w="1400" w:type="dxa"/>
            <w:tcMar>
              <w:top w:w="57" w:type="dxa"/>
              <w:left w:w="85" w:type="dxa"/>
              <w:bottom w:w="57" w:type="dxa"/>
              <w:right w:w="85" w:type="dxa"/>
            </w:tcMar>
          </w:tcPr>
          <w:p w14:paraId="6FA0BD28" w14:textId="78302F11" w:rsidR="00597216" w:rsidRPr="00597216" w:rsidRDefault="00596549" w:rsidP="00665966">
            <w:pPr>
              <w:pStyle w:val="afffff6"/>
              <w:jc w:val="left"/>
              <w:rPr>
                <w:lang w:val="en-US"/>
              </w:rPr>
            </w:pPr>
            <w:r w:rsidRPr="00596549">
              <w:rPr>
                <w:lang w:val="en-US"/>
              </w:rPr>
              <w:t>worker_pods_creation_batch_size</w:t>
            </w:r>
          </w:p>
        </w:tc>
        <w:tc>
          <w:tcPr>
            <w:tcW w:w="992" w:type="dxa"/>
          </w:tcPr>
          <w:p w14:paraId="048598AD" w14:textId="32D29DD4" w:rsidR="00597216" w:rsidRPr="00161CC2" w:rsidRDefault="00596549" w:rsidP="00665966">
            <w:pPr>
              <w:pStyle w:val="afffff6"/>
              <w:rPr>
                <w:lang w:val="en-US"/>
              </w:rPr>
            </w:pPr>
            <w:r w:rsidRPr="00161CC2">
              <w:rPr>
                <w:lang w:val="en-US"/>
              </w:rPr>
              <w:t>string</w:t>
            </w:r>
          </w:p>
        </w:tc>
        <w:tc>
          <w:tcPr>
            <w:tcW w:w="1427" w:type="dxa"/>
          </w:tcPr>
          <w:p w14:paraId="143EE31E" w14:textId="6CF05F9A" w:rsidR="00597216" w:rsidRDefault="00596549" w:rsidP="00665966">
            <w:pPr>
              <w:pStyle w:val="afffff6"/>
              <w:rPr>
                <w:lang w:val="en-US"/>
              </w:rPr>
            </w:pPr>
            <w:r>
              <w:rPr>
                <w:lang w:val="en-US"/>
              </w:rPr>
              <w:t>1</w:t>
            </w:r>
          </w:p>
        </w:tc>
        <w:tc>
          <w:tcPr>
            <w:tcW w:w="1754" w:type="dxa"/>
          </w:tcPr>
          <w:p w14:paraId="4B9BA733" w14:textId="225019CA" w:rsidR="00597216" w:rsidRPr="00597216" w:rsidRDefault="00596549" w:rsidP="00665966">
            <w:pPr>
              <w:pStyle w:val="afffff6"/>
              <w:rPr>
                <w:lang w:val="en-US"/>
              </w:rPr>
            </w:pPr>
            <w:r w:rsidRPr="00596549">
              <w:rPr>
                <w:lang w:val="en-US"/>
              </w:rPr>
              <w:t>AIRFLOW__KUBERNETES__WORKER_PODS_CREATION_BATCH_SIZE</w:t>
            </w:r>
          </w:p>
        </w:tc>
        <w:tc>
          <w:tcPr>
            <w:tcW w:w="3771" w:type="dxa"/>
            <w:tcMar>
              <w:top w:w="57" w:type="dxa"/>
              <w:left w:w="85" w:type="dxa"/>
              <w:bottom w:w="57" w:type="dxa"/>
              <w:right w:w="85" w:type="dxa"/>
            </w:tcMar>
          </w:tcPr>
          <w:p w14:paraId="2D6A3D4C" w14:textId="544DDAF9" w:rsidR="00597216" w:rsidRPr="00596549" w:rsidRDefault="00596549" w:rsidP="00596549">
            <w:pPr>
              <w:pStyle w:val="aff8"/>
              <w:rPr>
                <w:lang w:val="ru-RU"/>
              </w:rPr>
            </w:pPr>
            <w:r w:rsidRPr="00596549">
              <w:rPr>
                <w:lang w:val="ru-RU"/>
              </w:rPr>
              <w:t xml:space="preserve">Количество вызовов создания </w:t>
            </w:r>
            <w:r w:rsidRPr="00596549">
              <w:t>Kubernetes</w:t>
            </w:r>
            <w:r w:rsidRPr="00596549">
              <w:rPr>
                <w:lang w:val="ru-RU"/>
              </w:rPr>
              <w:t xml:space="preserve"> </w:t>
            </w:r>
            <w:r w:rsidRPr="00596549">
              <w:t>Worker</w:t>
            </w:r>
            <w:r w:rsidRPr="00596549">
              <w:rPr>
                <w:lang w:val="ru-RU"/>
              </w:rPr>
              <w:t xml:space="preserve"> </w:t>
            </w:r>
            <w:r w:rsidRPr="00596549">
              <w:t>Pod</w:t>
            </w:r>
            <w:r w:rsidRPr="00596549">
              <w:rPr>
                <w:lang w:val="ru-RU"/>
              </w:rPr>
              <w:t xml:space="preserve"> на цикл планировщика. Обратите внимание, что</w:t>
            </w:r>
            <w:r>
              <w:rPr>
                <w:lang w:val="ru-RU"/>
              </w:rPr>
              <w:t xml:space="preserve"> текущее значение по умолчанию </w:t>
            </w:r>
            <w:r w:rsidRPr="00596549">
              <w:rPr>
                <w:rStyle w:val="afffff7"/>
                <w:lang w:val="ru-RU"/>
              </w:rPr>
              <w:t>1</w:t>
            </w:r>
            <w:r w:rsidRPr="00596549">
              <w:rPr>
                <w:lang w:val="ru-RU"/>
              </w:rPr>
              <w:t xml:space="preserve"> будет запускать только один </w:t>
            </w:r>
            <w:r>
              <w:rPr>
                <w:lang w:val="ru-RU"/>
              </w:rPr>
              <w:t>под</w:t>
            </w:r>
            <w:r w:rsidRPr="00596549">
              <w:rPr>
                <w:lang w:val="ru-RU"/>
              </w:rPr>
              <w:t xml:space="preserve"> за </w:t>
            </w:r>
            <w:r>
              <w:t>heartbeat</w:t>
            </w:r>
            <w:r w:rsidRPr="00596549">
              <w:rPr>
                <w:lang w:val="ru-RU"/>
              </w:rPr>
              <w:t xml:space="preserve">-такт. Настоятельно рекомендуется, чтобы пользователи увеличивали это число в соответствии с допуском их кластера </w:t>
            </w:r>
            <w:r w:rsidRPr="00596549">
              <w:t>Kubernetes</w:t>
            </w:r>
            <w:r w:rsidRPr="00596549">
              <w:rPr>
                <w:lang w:val="ru-RU"/>
              </w:rPr>
              <w:t xml:space="preserve"> для лучшей производительности.</w:t>
            </w:r>
          </w:p>
        </w:tc>
      </w:tr>
      <w:tr w:rsidR="00596549" w:rsidRPr="00995E2A" w14:paraId="2654B9C6" w14:textId="77777777" w:rsidTr="002457BD">
        <w:tc>
          <w:tcPr>
            <w:tcW w:w="1400" w:type="dxa"/>
            <w:tcMar>
              <w:top w:w="57" w:type="dxa"/>
              <w:left w:w="85" w:type="dxa"/>
              <w:bottom w:w="57" w:type="dxa"/>
              <w:right w:w="85" w:type="dxa"/>
            </w:tcMar>
          </w:tcPr>
          <w:p w14:paraId="362879E1" w14:textId="4AD5D31D" w:rsidR="00596549" w:rsidRPr="00596549" w:rsidRDefault="00995E2A" w:rsidP="00665966">
            <w:pPr>
              <w:pStyle w:val="afffff6"/>
              <w:jc w:val="left"/>
              <w:rPr>
                <w:lang w:val="en-US"/>
              </w:rPr>
            </w:pPr>
            <w:r w:rsidRPr="00995E2A">
              <w:rPr>
                <w:lang w:val="en-US"/>
              </w:rPr>
              <w:lastRenderedPageBreak/>
              <w:t>multi_namespace_mode</w:t>
            </w:r>
          </w:p>
        </w:tc>
        <w:tc>
          <w:tcPr>
            <w:tcW w:w="992" w:type="dxa"/>
          </w:tcPr>
          <w:p w14:paraId="49D88B4C" w14:textId="47145FEA" w:rsidR="00596549" w:rsidRPr="00161CC2" w:rsidRDefault="00995E2A" w:rsidP="00665966">
            <w:pPr>
              <w:pStyle w:val="afffff6"/>
              <w:rPr>
                <w:lang w:val="en-US"/>
              </w:rPr>
            </w:pPr>
            <w:r w:rsidRPr="00995E2A">
              <w:rPr>
                <w:lang w:val="en-US"/>
              </w:rPr>
              <w:t>boolean</w:t>
            </w:r>
          </w:p>
        </w:tc>
        <w:tc>
          <w:tcPr>
            <w:tcW w:w="1427" w:type="dxa"/>
          </w:tcPr>
          <w:p w14:paraId="1364C54B" w14:textId="69B86772" w:rsidR="00596549" w:rsidRDefault="00995E2A" w:rsidP="00665966">
            <w:pPr>
              <w:pStyle w:val="afffff6"/>
              <w:rPr>
                <w:lang w:val="en-US"/>
              </w:rPr>
            </w:pPr>
            <w:r w:rsidRPr="00995E2A">
              <w:rPr>
                <w:lang w:val="en-US"/>
              </w:rPr>
              <w:t>False</w:t>
            </w:r>
          </w:p>
        </w:tc>
        <w:tc>
          <w:tcPr>
            <w:tcW w:w="1754" w:type="dxa"/>
          </w:tcPr>
          <w:p w14:paraId="1BF18A31" w14:textId="3A2CA51E" w:rsidR="00596549" w:rsidRPr="00596549" w:rsidRDefault="00995E2A" w:rsidP="00665966">
            <w:pPr>
              <w:pStyle w:val="afffff6"/>
              <w:rPr>
                <w:lang w:val="en-US"/>
              </w:rPr>
            </w:pPr>
            <w:r w:rsidRPr="00995E2A">
              <w:rPr>
                <w:lang w:val="en-US"/>
              </w:rPr>
              <w:t>AIRFLOW__KUBERNETES__MULTI_NAMESPACE_MODE</w:t>
            </w:r>
          </w:p>
        </w:tc>
        <w:tc>
          <w:tcPr>
            <w:tcW w:w="3771" w:type="dxa"/>
            <w:tcMar>
              <w:top w:w="57" w:type="dxa"/>
              <w:left w:w="85" w:type="dxa"/>
              <w:bottom w:w="57" w:type="dxa"/>
              <w:right w:w="85" w:type="dxa"/>
            </w:tcMar>
          </w:tcPr>
          <w:p w14:paraId="1C4F3944" w14:textId="093F7A76" w:rsidR="00596549" w:rsidRPr="00995E2A" w:rsidRDefault="00995E2A" w:rsidP="00995E2A">
            <w:pPr>
              <w:pStyle w:val="aff8"/>
              <w:rPr>
                <w:lang w:val="ru-RU"/>
              </w:rPr>
            </w:pPr>
            <w:r w:rsidRPr="00995E2A">
              <w:rPr>
                <w:lang w:val="ru-RU"/>
              </w:rPr>
              <w:t xml:space="preserve">Позволяет пользователям запускать </w:t>
            </w:r>
            <w:r>
              <w:rPr>
                <w:lang w:val="ru-RU"/>
              </w:rPr>
              <w:t>поды в нескольких пространствах имё</w:t>
            </w:r>
            <w:r w:rsidRPr="00995E2A">
              <w:rPr>
                <w:lang w:val="ru-RU"/>
              </w:rPr>
              <w:t>н. Потребуется создание кластерной роли для планировщика</w:t>
            </w:r>
            <w:r>
              <w:rPr>
                <w:lang w:val="ru-RU"/>
              </w:rPr>
              <w:t>.</w:t>
            </w:r>
          </w:p>
        </w:tc>
      </w:tr>
      <w:tr w:rsidR="00995E2A" w:rsidRPr="00995E2A" w14:paraId="6290C6F1" w14:textId="77777777" w:rsidTr="002457BD">
        <w:tc>
          <w:tcPr>
            <w:tcW w:w="1400" w:type="dxa"/>
            <w:tcMar>
              <w:top w:w="57" w:type="dxa"/>
              <w:left w:w="85" w:type="dxa"/>
              <w:bottom w:w="57" w:type="dxa"/>
              <w:right w:w="85" w:type="dxa"/>
            </w:tcMar>
          </w:tcPr>
          <w:p w14:paraId="7C8175EA" w14:textId="69E8972C" w:rsidR="00995E2A" w:rsidRPr="00995E2A" w:rsidRDefault="00995E2A" w:rsidP="00995E2A">
            <w:pPr>
              <w:pStyle w:val="afffff6"/>
              <w:jc w:val="left"/>
              <w:rPr>
                <w:lang w:val="en-US"/>
              </w:rPr>
            </w:pPr>
            <w:r w:rsidRPr="00995E2A">
              <w:rPr>
                <w:lang w:val="en-US"/>
              </w:rPr>
              <w:t>in_cluster</w:t>
            </w:r>
          </w:p>
        </w:tc>
        <w:tc>
          <w:tcPr>
            <w:tcW w:w="992" w:type="dxa"/>
          </w:tcPr>
          <w:p w14:paraId="0D958C85" w14:textId="4BAED61E" w:rsidR="00995E2A" w:rsidRPr="00995E2A" w:rsidRDefault="00995E2A" w:rsidP="00995E2A">
            <w:pPr>
              <w:pStyle w:val="afffff6"/>
              <w:rPr>
                <w:lang w:val="en-US"/>
              </w:rPr>
            </w:pPr>
            <w:r w:rsidRPr="00161CC2">
              <w:rPr>
                <w:lang w:val="en-US"/>
              </w:rPr>
              <w:t>string</w:t>
            </w:r>
          </w:p>
        </w:tc>
        <w:tc>
          <w:tcPr>
            <w:tcW w:w="1427" w:type="dxa"/>
          </w:tcPr>
          <w:p w14:paraId="3D3C7D31" w14:textId="0D590FFF" w:rsidR="00995E2A" w:rsidRPr="00995E2A" w:rsidRDefault="00995E2A" w:rsidP="00995E2A">
            <w:pPr>
              <w:pStyle w:val="afffff6"/>
              <w:rPr>
                <w:lang w:val="en-US"/>
              </w:rPr>
            </w:pPr>
            <w:r w:rsidRPr="002457BD">
              <w:t>True</w:t>
            </w:r>
          </w:p>
        </w:tc>
        <w:tc>
          <w:tcPr>
            <w:tcW w:w="1754" w:type="dxa"/>
          </w:tcPr>
          <w:p w14:paraId="549BA774" w14:textId="14911B59" w:rsidR="00995E2A" w:rsidRPr="00995E2A" w:rsidRDefault="00995E2A" w:rsidP="00995E2A">
            <w:pPr>
              <w:pStyle w:val="afffff6"/>
              <w:rPr>
                <w:lang w:val="en-US"/>
              </w:rPr>
            </w:pPr>
            <w:r w:rsidRPr="00995E2A">
              <w:rPr>
                <w:lang w:val="en-US"/>
              </w:rPr>
              <w:t>AIRFLOW__KUBERNETES__IN_CLUSTER</w:t>
            </w:r>
          </w:p>
        </w:tc>
        <w:tc>
          <w:tcPr>
            <w:tcW w:w="3771" w:type="dxa"/>
            <w:tcMar>
              <w:top w:w="57" w:type="dxa"/>
              <w:left w:w="85" w:type="dxa"/>
              <w:bottom w:w="57" w:type="dxa"/>
              <w:right w:w="85" w:type="dxa"/>
            </w:tcMar>
          </w:tcPr>
          <w:p w14:paraId="7273E122" w14:textId="1F342C11" w:rsidR="00995E2A" w:rsidRPr="00995E2A" w:rsidRDefault="00995E2A" w:rsidP="00995E2A">
            <w:pPr>
              <w:pStyle w:val="aff8"/>
              <w:rPr>
                <w:lang w:val="ru-RU"/>
              </w:rPr>
            </w:pPr>
            <w:r w:rsidRPr="00995E2A">
              <w:rPr>
                <w:lang w:val="ru-RU"/>
              </w:rPr>
              <w:t xml:space="preserve">Используйте служебную учетную запись, которую Kubernetes предоставляет </w:t>
            </w:r>
            <w:r>
              <w:rPr>
                <w:lang w:val="ru-RU"/>
              </w:rPr>
              <w:t>подам</w:t>
            </w:r>
            <w:r w:rsidRPr="00995E2A">
              <w:rPr>
                <w:lang w:val="ru-RU"/>
              </w:rPr>
              <w:t xml:space="preserve"> для подключения к кластеру Kubernetes. Он предназначен для клиентов, которые планируют работать внутри </w:t>
            </w:r>
            <w:r>
              <w:rPr>
                <w:lang w:val="ru-RU"/>
              </w:rPr>
              <w:t>пода</w:t>
            </w:r>
            <w:r w:rsidRPr="00995E2A">
              <w:rPr>
                <w:lang w:val="ru-RU"/>
              </w:rPr>
              <w:t>, работающего на Kubernetes. Он вызовет исключение, если будет вызван из процесса, не работающего в среде Kubernetes.</w:t>
            </w:r>
          </w:p>
        </w:tc>
      </w:tr>
      <w:tr w:rsidR="00995E2A" w:rsidRPr="00995E2A" w14:paraId="53C754B0" w14:textId="77777777" w:rsidTr="002457BD">
        <w:tc>
          <w:tcPr>
            <w:tcW w:w="1400" w:type="dxa"/>
            <w:tcMar>
              <w:top w:w="57" w:type="dxa"/>
              <w:left w:w="85" w:type="dxa"/>
              <w:bottom w:w="57" w:type="dxa"/>
              <w:right w:w="85" w:type="dxa"/>
            </w:tcMar>
          </w:tcPr>
          <w:p w14:paraId="7480E0E4" w14:textId="0E29FA7A" w:rsidR="00995E2A" w:rsidRPr="00995E2A" w:rsidRDefault="00995E2A" w:rsidP="00995E2A">
            <w:pPr>
              <w:pStyle w:val="afffff6"/>
              <w:jc w:val="left"/>
              <w:rPr>
                <w:lang w:val="en-US"/>
              </w:rPr>
            </w:pPr>
            <w:r w:rsidRPr="00995E2A">
              <w:rPr>
                <w:lang w:val="en-US"/>
              </w:rPr>
              <w:t>cluster_context</w:t>
            </w:r>
          </w:p>
        </w:tc>
        <w:tc>
          <w:tcPr>
            <w:tcW w:w="992" w:type="dxa"/>
          </w:tcPr>
          <w:p w14:paraId="0F40912E" w14:textId="36E50BD2" w:rsidR="00995E2A" w:rsidRPr="00161CC2" w:rsidRDefault="00995E2A" w:rsidP="00995E2A">
            <w:pPr>
              <w:pStyle w:val="afffff6"/>
              <w:rPr>
                <w:lang w:val="en-US"/>
              </w:rPr>
            </w:pPr>
            <w:r w:rsidRPr="00161CC2">
              <w:rPr>
                <w:lang w:val="en-US"/>
              </w:rPr>
              <w:t>string</w:t>
            </w:r>
          </w:p>
        </w:tc>
        <w:tc>
          <w:tcPr>
            <w:tcW w:w="1427" w:type="dxa"/>
          </w:tcPr>
          <w:p w14:paraId="3B0E390D" w14:textId="02D9C134" w:rsidR="00995E2A" w:rsidRPr="00995E2A" w:rsidRDefault="00995E2A" w:rsidP="00995E2A">
            <w:pPr>
              <w:pStyle w:val="afffff6"/>
            </w:pPr>
            <w:r>
              <w:rPr>
                <w:lang w:val="en-US"/>
              </w:rPr>
              <w:t>None</w:t>
            </w:r>
          </w:p>
        </w:tc>
        <w:tc>
          <w:tcPr>
            <w:tcW w:w="1754" w:type="dxa"/>
          </w:tcPr>
          <w:p w14:paraId="2BAF6910" w14:textId="6362D9C3" w:rsidR="00995E2A" w:rsidRPr="00995E2A" w:rsidRDefault="00995E2A" w:rsidP="00995E2A">
            <w:pPr>
              <w:pStyle w:val="afffff6"/>
              <w:rPr>
                <w:lang w:val="en-US"/>
              </w:rPr>
            </w:pPr>
            <w:r w:rsidRPr="00995E2A">
              <w:rPr>
                <w:lang w:val="en-US"/>
              </w:rPr>
              <w:t>AIRFLOW__KUBERNETES__CLUSTER_CONTEXT</w:t>
            </w:r>
          </w:p>
        </w:tc>
        <w:tc>
          <w:tcPr>
            <w:tcW w:w="3771" w:type="dxa"/>
            <w:tcMar>
              <w:top w:w="57" w:type="dxa"/>
              <w:left w:w="85" w:type="dxa"/>
              <w:bottom w:w="57" w:type="dxa"/>
              <w:right w:w="85" w:type="dxa"/>
            </w:tcMar>
          </w:tcPr>
          <w:p w14:paraId="035E4D47" w14:textId="6A2589CC" w:rsidR="00995E2A" w:rsidRPr="00995E2A" w:rsidRDefault="00995E2A" w:rsidP="00995E2A">
            <w:pPr>
              <w:pStyle w:val="aff8"/>
              <w:rPr>
                <w:lang w:val="ru-RU"/>
              </w:rPr>
            </w:pPr>
            <w:r w:rsidRPr="00995E2A">
              <w:rPr>
                <w:lang w:val="ru-RU"/>
              </w:rPr>
              <w:t>При</w:t>
            </w:r>
            <w:r w:rsidRPr="00995E2A">
              <w:t xml:space="preserve"> </w:t>
            </w:r>
            <w:r w:rsidRPr="00995E2A">
              <w:rPr>
                <w:lang w:val="ru-RU"/>
              </w:rPr>
              <w:t>запуске</w:t>
            </w:r>
            <w:r w:rsidRPr="00995E2A">
              <w:t xml:space="preserve"> </w:t>
            </w:r>
            <w:r w:rsidRPr="00995E2A">
              <w:rPr>
                <w:lang w:val="ru-RU"/>
              </w:rPr>
              <w:t>с</w:t>
            </w:r>
            <w:r>
              <w:t xml:space="preserve"> </w:t>
            </w:r>
            <w:r w:rsidRPr="00995E2A">
              <w:rPr>
                <w:rStyle w:val="afffff7"/>
              </w:rPr>
              <w:t>in_cluster=False</w:t>
            </w:r>
            <w:r w:rsidRPr="00995E2A">
              <w:t xml:space="preserve"> </w:t>
            </w:r>
            <w:r w:rsidRPr="00995E2A">
              <w:rPr>
                <w:lang w:val="ru-RU"/>
              </w:rPr>
              <w:t>измените</w:t>
            </w:r>
            <w:r w:rsidRPr="00995E2A">
              <w:t xml:space="preserve"> </w:t>
            </w:r>
            <w:r w:rsidRPr="00995E2A">
              <w:rPr>
                <w:lang w:val="ru-RU"/>
              </w:rPr>
              <w:t>параметры</w:t>
            </w:r>
            <w:r w:rsidRPr="00995E2A">
              <w:t xml:space="preserve"> </w:t>
            </w:r>
            <w:r w:rsidRPr="00995E2A">
              <w:rPr>
                <w:rStyle w:val="afffff7"/>
              </w:rPr>
              <w:t>cluster_context</w:t>
            </w:r>
            <w:r w:rsidRPr="00995E2A">
              <w:t xml:space="preserve"> </w:t>
            </w:r>
            <w:r w:rsidRPr="00995E2A">
              <w:rPr>
                <w:lang w:val="ru-RU"/>
              </w:rPr>
              <w:t>или</w:t>
            </w:r>
            <w:r w:rsidRPr="00995E2A">
              <w:t xml:space="preserve"> </w:t>
            </w:r>
            <w:r w:rsidRPr="00995E2A">
              <w:rPr>
                <w:rStyle w:val="afffff7"/>
              </w:rPr>
              <w:t>config_file</w:t>
            </w:r>
            <w:r w:rsidRPr="00995E2A">
              <w:t xml:space="preserve"> </w:t>
            </w:r>
            <w:r w:rsidRPr="00995E2A">
              <w:rPr>
                <w:lang w:val="ru-RU"/>
              </w:rPr>
              <w:t>по</w:t>
            </w:r>
            <w:r w:rsidRPr="00995E2A">
              <w:t xml:space="preserve"> </w:t>
            </w:r>
            <w:r w:rsidRPr="00995E2A">
              <w:rPr>
                <w:lang w:val="ru-RU"/>
              </w:rPr>
              <w:t>умолчанию</w:t>
            </w:r>
            <w:r w:rsidRPr="00995E2A">
              <w:t xml:space="preserve"> </w:t>
            </w:r>
            <w:r w:rsidRPr="00995E2A">
              <w:rPr>
                <w:lang w:val="ru-RU"/>
              </w:rPr>
              <w:t>на</w:t>
            </w:r>
            <w:r w:rsidRPr="00995E2A">
              <w:t xml:space="preserve"> </w:t>
            </w:r>
            <w:r w:rsidRPr="00995E2A">
              <w:rPr>
                <w:lang w:val="ru-RU"/>
              </w:rPr>
              <w:t>клиент</w:t>
            </w:r>
            <w:r w:rsidRPr="00995E2A">
              <w:t xml:space="preserve"> Kubernetes. </w:t>
            </w:r>
            <w:r w:rsidRPr="00995E2A">
              <w:rPr>
                <w:lang w:val="ru-RU"/>
              </w:rPr>
              <w:t xml:space="preserve">Оставьте это поле пустым, чтобы использовать поведение по умолчанию, такое как у </w:t>
            </w:r>
            <w:r w:rsidRPr="00995E2A">
              <w:rPr>
                <w:rStyle w:val="afffff7"/>
                <w:lang w:val="ru-RU"/>
              </w:rPr>
              <w:t>kubectl</w:t>
            </w:r>
            <w:r w:rsidRPr="00995E2A">
              <w:rPr>
                <w:lang w:val="ru-RU"/>
              </w:rPr>
              <w:t>.</w:t>
            </w:r>
          </w:p>
        </w:tc>
      </w:tr>
      <w:tr w:rsidR="00995E2A" w:rsidRPr="00995E2A" w14:paraId="7E47AE5E" w14:textId="77777777" w:rsidTr="002457BD">
        <w:tc>
          <w:tcPr>
            <w:tcW w:w="1400" w:type="dxa"/>
            <w:tcMar>
              <w:top w:w="57" w:type="dxa"/>
              <w:left w:w="85" w:type="dxa"/>
              <w:bottom w:w="57" w:type="dxa"/>
              <w:right w:w="85" w:type="dxa"/>
            </w:tcMar>
          </w:tcPr>
          <w:p w14:paraId="018CC77E" w14:textId="77F3165C" w:rsidR="00995E2A" w:rsidRPr="00995E2A" w:rsidRDefault="00995E2A" w:rsidP="00995E2A">
            <w:pPr>
              <w:pStyle w:val="afffff6"/>
              <w:jc w:val="left"/>
              <w:rPr>
                <w:lang w:val="en-US"/>
              </w:rPr>
            </w:pPr>
            <w:r w:rsidRPr="00995E2A">
              <w:rPr>
                <w:lang w:val="en-US"/>
              </w:rPr>
              <w:t>config_file</w:t>
            </w:r>
          </w:p>
        </w:tc>
        <w:tc>
          <w:tcPr>
            <w:tcW w:w="992" w:type="dxa"/>
          </w:tcPr>
          <w:p w14:paraId="10CDD071" w14:textId="300CD675" w:rsidR="00995E2A" w:rsidRPr="00161CC2" w:rsidRDefault="00995E2A" w:rsidP="00995E2A">
            <w:pPr>
              <w:pStyle w:val="afffff6"/>
              <w:rPr>
                <w:lang w:val="en-US"/>
              </w:rPr>
            </w:pPr>
            <w:r w:rsidRPr="00161CC2">
              <w:rPr>
                <w:lang w:val="en-US"/>
              </w:rPr>
              <w:t>string</w:t>
            </w:r>
          </w:p>
        </w:tc>
        <w:tc>
          <w:tcPr>
            <w:tcW w:w="1427" w:type="dxa"/>
          </w:tcPr>
          <w:p w14:paraId="42C24436" w14:textId="778C19F9" w:rsidR="00995E2A" w:rsidRDefault="00995E2A" w:rsidP="00995E2A">
            <w:pPr>
              <w:pStyle w:val="afffff6"/>
              <w:rPr>
                <w:lang w:val="en-US"/>
              </w:rPr>
            </w:pPr>
            <w:r>
              <w:rPr>
                <w:lang w:val="en-US"/>
              </w:rPr>
              <w:t>None</w:t>
            </w:r>
          </w:p>
        </w:tc>
        <w:tc>
          <w:tcPr>
            <w:tcW w:w="1754" w:type="dxa"/>
          </w:tcPr>
          <w:p w14:paraId="31BFA3B2" w14:textId="60A171F4" w:rsidR="00995E2A" w:rsidRPr="00995E2A" w:rsidRDefault="00995E2A" w:rsidP="00995E2A">
            <w:pPr>
              <w:pStyle w:val="afffff6"/>
              <w:rPr>
                <w:lang w:val="en-US"/>
              </w:rPr>
            </w:pPr>
            <w:r w:rsidRPr="00995E2A">
              <w:rPr>
                <w:lang w:val="en-US"/>
              </w:rPr>
              <w:t>AIRFLOW__KUBERNETES__CONFIG_FILE</w:t>
            </w:r>
          </w:p>
        </w:tc>
        <w:tc>
          <w:tcPr>
            <w:tcW w:w="3771" w:type="dxa"/>
            <w:tcMar>
              <w:top w:w="57" w:type="dxa"/>
              <w:left w:w="85" w:type="dxa"/>
              <w:bottom w:w="57" w:type="dxa"/>
              <w:right w:w="85" w:type="dxa"/>
            </w:tcMar>
          </w:tcPr>
          <w:p w14:paraId="1FF7BE2E" w14:textId="5AE0646D" w:rsidR="00995E2A" w:rsidRPr="00995E2A" w:rsidRDefault="00995E2A" w:rsidP="00995E2A">
            <w:pPr>
              <w:pStyle w:val="aff8"/>
              <w:rPr>
                <w:lang w:val="ru-RU"/>
              </w:rPr>
            </w:pPr>
            <w:r w:rsidRPr="00995E2A">
              <w:rPr>
                <w:lang w:val="ru-RU"/>
              </w:rPr>
              <w:t xml:space="preserve">Путь к конфигурационному файлу kubernetes, который будет использоваться, если для параметра </w:t>
            </w:r>
            <w:r w:rsidRPr="00995E2A">
              <w:rPr>
                <w:rStyle w:val="afffff7"/>
                <w:lang w:val="ru-RU"/>
              </w:rPr>
              <w:t>in_cluster</w:t>
            </w:r>
            <w:r w:rsidRPr="00995E2A">
              <w:rPr>
                <w:lang w:val="ru-RU"/>
              </w:rPr>
              <w:t xml:space="preserve"> установлено значение </w:t>
            </w:r>
            <w:r w:rsidRPr="00995E2A">
              <w:rPr>
                <w:rStyle w:val="afffff7"/>
                <w:lang w:val="ru-RU"/>
              </w:rPr>
              <w:t>False</w:t>
            </w:r>
            <w:r>
              <w:rPr>
                <w:lang w:val="ru-RU"/>
              </w:rPr>
              <w:t>.</w:t>
            </w:r>
          </w:p>
        </w:tc>
      </w:tr>
      <w:tr w:rsidR="00995E2A" w:rsidRPr="00995E2A" w14:paraId="3CD217B7" w14:textId="77777777" w:rsidTr="002457BD">
        <w:tc>
          <w:tcPr>
            <w:tcW w:w="1400" w:type="dxa"/>
            <w:tcMar>
              <w:top w:w="57" w:type="dxa"/>
              <w:left w:w="85" w:type="dxa"/>
              <w:bottom w:w="57" w:type="dxa"/>
              <w:right w:w="85" w:type="dxa"/>
            </w:tcMar>
          </w:tcPr>
          <w:p w14:paraId="61F52A7D" w14:textId="2259602E" w:rsidR="00995E2A" w:rsidRPr="00995E2A" w:rsidRDefault="00995E2A" w:rsidP="00995E2A">
            <w:pPr>
              <w:pStyle w:val="afffff6"/>
              <w:jc w:val="left"/>
              <w:rPr>
                <w:lang w:val="en-US"/>
              </w:rPr>
            </w:pPr>
            <w:r w:rsidRPr="00995E2A">
              <w:rPr>
                <w:lang w:val="en-US"/>
              </w:rPr>
              <w:t>kube_client_request_args</w:t>
            </w:r>
          </w:p>
        </w:tc>
        <w:tc>
          <w:tcPr>
            <w:tcW w:w="992" w:type="dxa"/>
          </w:tcPr>
          <w:p w14:paraId="156BE1F8" w14:textId="5DF6884F" w:rsidR="00995E2A" w:rsidRPr="00161CC2" w:rsidRDefault="00995E2A" w:rsidP="00995E2A">
            <w:pPr>
              <w:pStyle w:val="afffff6"/>
              <w:rPr>
                <w:lang w:val="en-US"/>
              </w:rPr>
            </w:pPr>
            <w:r w:rsidRPr="00161CC2">
              <w:rPr>
                <w:lang w:val="en-US"/>
              </w:rPr>
              <w:t>string</w:t>
            </w:r>
          </w:p>
        </w:tc>
        <w:tc>
          <w:tcPr>
            <w:tcW w:w="1427" w:type="dxa"/>
          </w:tcPr>
          <w:p w14:paraId="66C8916D" w14:textId="55D82427" w:rsidR="00995E2A" w:rsidRDefault="00995E2A" w:rsidP="00995E2A">
            <w:pPr>
              <w:pStyle w:val="afffff6"/>
              <w:rPr>
                <w:lang w:val="en-US"/>
              </w:rPr>
            </w:pPr>
            <w:r w:rsidRPr="002B1F29">
              <w:t>''</w:t>
            </w:r>
          </w:p>
        </w:tc>
        <w:tc>
          <w:tcPr>
            <w:tcW w:w="1754" w:type="dxa"/>
          </w:tcPr>
          <w:p w14:paraId="377FF47D" w14:textId="78D0B8AE" w:rsidR="00995E2A" w:rsidRPr="00995E2A" w:rsidRDefault="00995E2A" w:rsidP="00995E2A">
            <w:pPr>
              <w:pStyle w:val="afffff6"/>
              <w:rPr>
                <w:lang w:val="en-US"/>
              </w:rPr>
            </w:pPr>
            <w:r w:rsidRPr="00995E2A">
              <w:rPr>
                <w:lang w:val="en-US"/>
              </w:rPr>
              <w:t>AIRFLOW__KUBERNETES__KUBE_CLIENT_REQUEST_ARGS</w:t>
            </w:r>
          </w:p>
        </w:tc>
        <w:tc>
          <w:tcPr>
            <w:tcW w:w="3771" w:type="dxa"/>
            <w:tcMar>
              <w:top w:w="57" w:type="dxa"/>
              <w:left w:w="85" w:type="dxa"/>
              <w:bottom w:w="57" w:type="dxa"/>
              <w:right w:w="85" w:type="dxa"/>
            </w:tcMar>
          </w:tcPr>
          <w:p w14:paraId="42D33CD9" w14:textId="1C553FED" w:rsidR="00995E2A" w:rsidRPr="005A12A6" w:rsidRDefault="00995E2A" w:rsidP="00995E2A">
            <w:pPr>
              <w:pStyle w:val="aff8"/>
              <w:rPr>
                <w:lang w:val="ru-RU"/>
              </w:rPr>
            </w:pPr>
            <w:r w:rsidRPr="00995E2A">
              <w:rPr>
                <w:lang w:val="ru-RU"/>
              </w:rPr>
              <w:t xml:space="preserve">Параметры ключевого слова, передаваемые при вызове методов </w:t>
            </w:r>
            <w:r w:rsidRPr="00995E2A">
              <w:rPr>
                <w:rStyle w:val="afffff7"/>
              </w:rPr>
              <w:t>core</w:t>
            </w:r>
            <w:r w:rsidRPr="00995E2A">
              <w:rPr>
                <w:rStyle w:val="afffff7"/>
                <w:lang w:val="ru-RU"/>
              </w:rPr>
              <w:t>_</w:t>
            </w:r>
            <w:r w:rsidRPr="00995E2A">
              <w:rPr>
                <w:rStyle w:val="afffff7"/>
              </w:rPr>
              <w:t>v</w:t>
            </w:r>
            <w:r w:rsidRPr="00995E2A">
              <w:rPr>
                <w:rStyle w:val="afffff7"/>
                <w:lang w:val="ru-RU"/>
              </w:rPr>
              <w:t>1_</w:t>
            </w:r>
            <w:r w:rsidRPr="00995E2A">
              <w:rPr>
                <w:rStyle w:val="afffff7"/>
              </w:rPr>
              <w:t>api</w:t>
            </w:r>
            <w:r w:rsidRPr="00995E2A">
              <w:rPr>
                <w:lang w:val="ru-RU"/>
              </w:rPr>
              <w:t xml:space="preserve"> клиента </w:t>
            </w:r>
            <w:r w:rsidRPr="00995E2A">
              <w:t>kubernetes</w:t>
            </w:r>
            <w:r w:rsidRPr="00995E2A">
              <w:rPr>
                <w:lang w:val="ru-RU"/>
              </w:rPr>
              <w:t xml:space="preserve"> из </w:t>
            </w:r>
            <w:r w:rsidRPr="00995E2A">
              <w:t>Kubernetes</w:t>
            </w:r>
            <w:r w:rsidRPr="00995E2A">
              <w:rPr>
                <w:lang w:val="ru-RU"/>
              </w:rPr>
              <w:t xml:space="preserve"> </w:t>
            </w:r>
            <w:r w:rsidRPr="00995E2A">
              <w:t>Executor</w:t>
            </w:r>
            <w:r w:rsidRPr="00995E2A">
              <w:rPr>
                <w:lang w:val="ru-RU"/>
              </w:rPr>
              <w:t xml:space="preserve">, предоставляемых в виде однострочной строки словаря </w:t>
            </w:r>
            <w:r w:rsidRPr="00995E2A">
              <w:t>JSON</w:t>
            </w:r>
            <w:r w:rsidRPr="00995E2A">
              <w:rPr>
                <w:lang w:val="ru-RU"/>
              </w:rPr>
              <w:t xml:space="preserve">. Список поддерживаемых параметров одинаков для всех </w:t>
            </w:r>
            <w:r w:rsidRPr="00995E2A">
              <w:rPr>
                <w:rStyle w:val="afffff7"/>
              </w:rPr>
              <w:t>core</w:t>
            </w:r>
            <w:r w:rsidRPr="00995E2A">
              <w:rPr>
                <w:rStyle w:val="afffff7"/>
                <w:lang w:val="ru-RU"/>
              </w:rPr>
              <w:t>_</w:t>
            </w:r>
            <w:r w:rsidRPr="00995E2A">
              <w:rPr>
                <w:rStyle w:val="afffff7"/>
              </w:rPr>
              <w:t>v</w:t>
            </w:r>
            <w:r w:rsidRPr="00995E2A">
              <w:rPr>
                <w:rStyle w:val="afffff7"/>
                <w:lang w:val="ru-RU"/>
              </w:rPr>
              <w:t>1_</w:t>
            </w:r>
            <w:r w:rsidRPr="00995E2A">
              <w:rPr>
                <w:rStyle w:val="afffff7"/>
              </w:rPr>
              <w:t>apis</w:t>
            </w:r>
            <w:r w:rsidRPr="00995E2A">
              <w:rPr>
                <w:lang w:val="ru-RU"/>
              </w:rPr>
              <w:t xml:space="preserve">, поэтому для всех </w:t>
            </w:r>
            <w:r w:rsidRPr="00995E2A">
              <w:t>apis</w:t>
            </w:r>
            <w:r w:rsidRPr="00995E2A">
              <w:rPr>
                <w:lang w:val="ru-RU"/>
              </w:rPr>
              <w:t xml:space="preserve"> используется одна переменная конфигурации. См. </w:t>
            </w:r>
            <w:hyperlink r:id="rId34" w:history="1">
              <w:r w:rsidRPr="00566C35">
                <w:rPr>
                  <w:rStyle w:val="af5"/>
                  <w:sz w:val="22"/>
                </w:rPr>
                <w:t>https</w:t>
              </w:r>
              <w:r w:rsidRPr="005A12A6">
                <w:rPr>
                  <w:rStyle w:val="af5"/>
                  <w:sz w:val="22"/>
                  <w:lang w:val="ru-RU"/>
                </w:rPr>
                <w:t>://</w:t>
              </w:r>
              <w:r w:rsidRPr="00566C35">
                <w:rPr>
                  <w:rStyle w:val="af5"/>
                  <w:sz w:val="22"/>
                </w:rPr>
                <w:t>raw</w:t>
              </w:r>
              <w:r w:rsidRPr="005A12A6">
                <w:rPr>
                  <w:rStyle w:val="af5"/>
                  <w:sz w:val="22"/>
                  <w:lang w:val="ru-RU"/>
                </w:rPr>
                <w:t>.</w:t>
              </w:r>
              <w:r w:rsidRPr="00566C35">
                <w:rPr>
                  <w:rStyle w:val="af5"/>
                  <w:sz w:val="22"/>
                </w:rPr>
                <w:t>githubusercontent</w:t>
              </w:r>
              <w:r w:rsidRPr="005A12A6">
                <w:rPr>
                  <w:rStyle w:val="af5"/>
                  <w:sz w:val="22"/>
                  <w:lang w:val="ru-RU"/>
                </w:rPr>
                <w:t>.</w:t>
              </w:r>
              <w:r w:rsidRPr="00566C35">
                <w:rPr>
                  <w:rStyle w:val="af5"/>
                  <w:sz w:val="22"/>
                </w:rPr>
                <w:t>com</w:t>
              </w:r>
              <w:r w:rsidRPr="005A12A6">
                <w:rPr>
                  <w:rStyle w:val="af5"/>
                  <w:sz w:val="22"/>
                  <w:lang w:val="ru-RU"/>
                </w:rPr>
                <w:t>/</w:t>
              </w:r>
              <w:r w:rsidRPr="00566C35">
                <w:rPr>
                  <w:rStyle w:val="af5"/>
                  <w:sz w:val="22"/>
                </w:rPr>
                <w:t>kubernetes</w:t>
              </w:r>
              <w:r w:rsidRPr="005A12A6">
                <w:rPr>
                  <w:rStyle w:val="af5"/>
                  <w:sz w:val="22"/>
                  <w:lang w:val="ru-RU"/>
                </w:rPr>
                <w:t>-</w:t>
              </w:r>
              <w:r w:rsidRPr="00566C35">
                <w:rPr>
                  <w:rStyle w:val="af5"/>
                  <w:sz w:val="22"/>
                </w:rPr>
                <w:t>client</w:t>
              </w:r>
              <w:r w:rsidRPr="005A12A6">
                <w:rPr>
                  <w:rStyle w:val="af5"/>
                  <w:sz w:val="22"/>
                  <w:lang w:val="ru-RU"/>
                </w:rPr>
                <w:t>/</w:t>
              </w:r>
              <w:r w:rsidRPr="00566C35">
                <w:rPr>
                  <w:rStyle w:val="af5"/>
                  <w:sz w:val="22"/>
                </w:rPr>
                <w:t>python</w:t>
              </w:r>
              <w:r w:rsidRPr="005A12A6">
                <w:rPr>
                  <w:rStyle w:val="af5"/>
                  <w:sz w:val="22"/>
                  <w:lang w:val="ru-RU"/>
                </w:rPr>
                <w:t>/41</w:t>
              </w:r>
              <w:r w:rsidRPr="00566C35">
                <w:rPr>
                  <w:rStyle w:val="af5"/>
                  <w:sz w:val="22"/>
                </w:rPr>
                <w:t>f</w:t>
              </w:r>
              <w:r w:rsidRPr="005A12A6">
                <w:rPr>
                  <w:rStyle w:val="af5"/>
                  <w:sz w:val="22"/>
                  <w:lang w:val="ru-RU"/>
                </w:rPr>
                <w:t>11</w:t>
              </w:r>
              <w:r w:rsidRPr="00566C35">
                <w:rPr>
                  <w:rStyle w:val="af5"/>
                  <w:sz w:val="22"/>
                </w:rPr>
                <w:t>a</w:t>
              </w:r>
              <w:r w:rsidRPr="005A12A6">
                <w:rPr>
                  <w:rStyle w:val="af5"/>
                  <w:sz w:val="22"/>
                  <w:lang w:val="ru-RU"/>
                </w:rPr>
                <w:t>09995</w:t>
              </w:r>
              <w:r w:rsidRPr="00566C35">
                <w:rPr>
                  <w:rStyle w:val="af5"/>
                  <w:sz w:val="22"/>
                </w:rPr>
                <w:t>efcd</w:t>
              </w:r>
              <w:r w:rsidRPr="005A12A6">
                <w:rPr>
                  <w:rStyle w:val="af5"/>
                  <w:sz w:val="22"/>
                  <w:lang w:val="ru-RU"/>
                </w:rPr>
                <w:t>0142</w:t>
              </w:r>
              <w:r w:rsidRPr="00566C35">
                <w:rPr>
                  <w:rStyle w:val="af5"/>
                  <w:sz w:val="22"/>
                </w:rPr>
                <w:lastRenderedPageBreak/>
                <w:t>e</w:t>
              </w:r>
              <w:r w:rsidRPr="005A12A6">
                <w:rPr>
                  <w:rStyle w:val="af5"/>
                  <w:sz w:val="22"/>
                  <w:lang w:val="ru-RU"/>
                </w:rPr>
                <w:t>25946</w:t>
              </w:r>
              <w:r w:rsidRPr="00566C35">
                <w:rPr>
                  <w:rStyle w:val="af5"/>
                  <w:sz w:val="22"/>
                </w:rPr>
                <w:t>adc</w:t>
              </w:r>
              <w:r w:rsidRPr="005A12A6">
                <w:rPr>
                  <w:rStyle w:val="af5"/>
                  <w:sz w:val="22"/>
                  <w:lang w:val="ru-RU"/>
                </w:rPr>
                <w:t>7591431</w:t>
              </w:r>
              <w:r w:rsidRPr="00566C35">
                <w:rPr>
                  <w:rStyle w:val="af5"/>
                  <w:sz w:val="22"/>
                </w:rPr>
                <w:t>bfb</w:t>
              </w:r>
              <w:r w:rsidRPr="005A12A6">
                <w:rPr>
                  <w:rStyle w:val="af5"/>
                  <w:sz w:val="22"/>
                  <w:lang w:val="ru-RU"/>
                </w:rPr>
                <w:t>2</w:t>
              </w:r>
              <w:r w:rsidRPr="00566C35">
                <w:rPr>
                  <w:rStyle w:val="af5"/>
                  <w:sz w:val="22"/>
                </w:rPr>
                <w:t>f</w:t>
              </w:r>
              <w:r w:rsidRPr="005A12A6">
                <w:rPr>
                  <w:rStyle w:val="af5"/>
                  <w:sz w:val="22"/>
                  <w:lang w:val="ru-RU"/>
                </w:rPr>
                <w:t>/</w:t>
              </w:r>
              <w:r w:rsidRPr="00566C35">
                <w:rPr>
                  <w:rStyle w:val="af5"/>
                  <w:sz w:val="22"/>
                </w:rPr>
                <w:t>kubernetes</w:t>
              </w:r>
              <w:r w:rsidRPr="005A12A6">
                <w:rPr>
                  <w:rStyle w:val="af5"/>
                  <w:sz w:val="22"/>
                  <w:lang w:val="ru-RU"/>
                </w:rPr>
                <w:t>/</w:t>
              </w:r>
              <w:r w:rsidRPr="00566C35">
                <w:rPr>
                  <w:rStyle w:val="af5"/>
                  <w:sz w:val="22"/>
                </w:rPr>
                <w:t>client</w:t>
              </w:r>
              <w:r w:rsidRPr="005A12A6">
                <w:rPr>
                  <w:rStyle w:val="af5"/>
                  <w:sz w:val="22"/>
                  <w:lang w:val="ru-RU"/>
                </w:rPr>
                <w:t>/</w:t>
              </w:r>
              <w:r w:rsidRPr="00566C35">
                <w:rPr>
                  <w:rStyle w:val="af5"/>
                  <w:sz w:val="22"/>
                </w:rPr>
                <w:t>api</w:t>
              </w:r>
              <w:r w:rsidRPr="005A12A6">
                <w:rPr>
                  <w:rStyle w:val="af5"/>
                  <w:sz w:val="22"/>
                  <w:lang w:val="ru-RU"/>
                </w:rPr>
                <w:t>/</w:t>
              </w:r>
              <w:r w:rsidRPr="00566C35">
                <w:rPr>
                  <w:rStyle w:val="af5"/>
                  <w:sz w:val="22"/>
                </w:rPr>
                <w:t>core</w:t>
              </w:r>
              <w:r w:rsidRPr="005A12A6">
                <w:rPr>
                  <w:rStyle w:val="af5"/>
                  <w:sz w:val="22"/>
                  <w:lang w:val="ru-RU"/>
                </w:rPr>
                <w:t>_</w:t>
              </w:r>
              <w:r w:rsidRPr="00566C35">
                <w:rPr>
                  <w:rStyle w:val="af5"/>
                  <w:sz w:val="22"/>
                </w:rPr>
                <w:t>v</w:t>
              </w:r>
              <w:r w:rsidRPr="005A12A6">
                <w:rPr>
                  <w:rStyle w:val="af5"/>
                  <w:sz w:val="22"/>
                  <w:lang w:val="ru-RU"/>
                </w:rPr>
                <w:t>1_</w:t>
              </w:r>
              <w:r w:rsidRPr="00566C35">
                <w:rPr>
                  <w:rStyle w:val="af5"/>
                  <w:sz w:val="22"/>
                </w:rPr>
                <w:t>api</w:t>
              </w:r>
              <w:r w:rsidRPr="005A12A6">
                <w:rPr>
                  <w:rStyle w:val="af5"/>
                  <w:sz w:val="22"/>
                  <w:lang w:val="ru-RU"/>
                </w:rPr>
                <w:t>.</w:t>
              </w:r>
              <w:r w:rsidRPr="00566C35">
                <w:rPr>
                  <w:rStyle w:val="af5"/>
                  <w:sz w:val="22"/>
                </w:rPr>
                <w:t>py</w:t>
              </w:r>
            </w:hyperlink>
            <w:r w:rsidRPr="005A12A6">
              <w:rPr>
                <w:lang w:val="ru-RU"/>
              </w:rPr>
              <w:t xml:space="preserve">. </w:t>
            </w:r>
          </w:p>
        </w:tc>
      </w:tr>
      <w:tr w:rsidR="005E0B84" w:rsidRPr="005E0B84" w14:paraId="5EBC86DF" w14:textId="77777777" w:rsidTr="002457BD">
        <w:tc>
          <w:tcPr>
            <w:tcW w:w="1400" w:type="dxa"/>
            <w:tcMar>
              <w:top w:w="57" w:type="dxa"/>
              <w:left w:w="85" w:type="dxa"/>
              <w:bottom w:w="57" w:type="dxa"/>
              <w:right w:w="85" w:type="dxa"/>
            </w:tcMar>
          </w:tcPr>
          <w:p w14:paraId="253CFD12" w14:textId="664A1550" w:rsidR="005E0B84" w:rsidRPr="00995E2A" w:rsidRDefault="005E0B84" w:rsidP="005E0B84">
            <w:pPr>
              <w:pStyle w:val="afffff6"/>
              <w:jc w:val="left"/>
              <w:rPr>
                <w:lang w:val="en-US"/>
              </w:rPr>
            </w:pPr>
            <w:r w:rsidRPr="005E0B84">
              <w:rPr>
                <w:lang w:val="en-US"/>
              </w:rPr>
              <w:lastRenderedPageBreak/>
              <w:t>delete_option_kwargs</w:t>
            </w:r>
          </w:p>
        </w:tc>
        <w:tc>
          <w:tcPr>
            <w:tcW w:w="992" w:type="dxa"/>
          </w:tcPr>
          <w:p w14:paraId="2FC56C3D" w14:textId="55196B9C" w:rsidR="005E0B84" w:rsidRPr="00161CC2" w:rsidRDefault="005E0B84" w:rsidP="005E0B84">
            <w:pPr>
              <w:pStyle w:val="afffff6"/>
              <w:rPr>
                <w:lang w:val="en-US"/>
              </w:rPr>
            </w:pPr>
            <w:r w:rsidRPr="00161CC2">
              <w:rPr>
                <w:lang w:val="en-US"/>
              </w:rPr>
              <w:t>string</w:t>
            </w:r>
          </w:p>
        </w:tc>
        <w:tc>
          <w:tcPr>
            <w:tcW w:w="1427" w:type="dxa"/>
          </w:tcPr>
          <w:p w14:paraId="43D62BB0" w14:textId="4B423529" w:rsidR="005E0B84" w:rsidRPr="002B1F29" w:rsidRDefault="005E0B84" w:rsidP="005E0B84">
            <w:pPr>
              <w:pStyle w:val="afffff6"/>
            </w:pPr>
            <w:r w:rsidRPr="002B1F29">
              <w:t>''</w:t>
            </w:r>
          </w:p>
        </w:tc>
        <w:tc>
          <w:tcPr>
            <w:tcW w:w="1754" w:type="dxa"/>
          </w:tcPr>
          <w:p w14:paraId="0A56DC60" w14:textId="666D904F" w:rsidR="005E0B84" w:rsidRPr="00995E2A" w:rsidRDefault="005E0B84" w:rsidP="005E0B84">
            <w:pPr>
              <w:pStyle w:val="afffff6"/>
              <w:rPr>
                <w:lang w:val="en-US"/>
              </w:rPr>
            </w:pPr>
            <w:r w:rsidRPr="005E0B84">
              <w:rPr>
                <w:lang w:val="en-US"/>
              </w:rPr>
              <w:t>AIRFLOW__KUBERNETES__DELETE_OPTION_KWARGS</w:t>
            </w:r>
          </w:p>
        </w:tc>
        <w:tc>
          <w:tcPr>
            <w:tcW w:w="3771" w:type="dxa"/>
            <w:tcMar>
              <w:top w:w="57" w:type="dxa"/>
              <w:left w:w="85" w:type="dxa"/>
              <w:bottom w:w="57" w:type="dxa"/>
              <w:right w:w="85" w:type="dxa"/>
            </w:tcMar>
          </w:tcPr>
          <w:p w14:paraId="415115C2" w14:textId="0D822D02" w:rsidR="005E0B84" w:rsidRPr="00370C58" w:rsidRDefault="005E0B84" w:rsidP="00370C58">
            <w:pPr>
              <w:pStyle w:val="aff8"/>
              <w:rPr>
                <w:lang w:val="ru-RU"/>
              </w:rPr>
            </w:pPr>
            <w:r w:rsidRPr="005E0B84">
              <w:t xml:space="preserve">Необязательные аргументы ключевого слова для передачи </w:t>
            </w:r>
            <w:r w:rsidR="00370C58" w:rsidRPr="00370C58">
              <w:rPr>
                <w:rStyle w:val="afffff7"/>
              </w:rPr>
              <w:t>delete_namespaced_pod</w:t>
            </w:r>
            <w:r w:rsidR="00370C58" w:rsidRPr="005E0B84">
              <w:t xml:space="preserve"> </w:t>
            </w:r>
            <w:r w:rsidRPr="005E0B84">
              <w:t xml:space="preserve">клиентскому методу kubernetes </w:t>
            </w:r>
            <w:r w:rsidRPr="00370C58">
              <w:rPr>
                <w:rStyle w:val="afffff7"/>
              </w:rPr>
              <w:t>core_v1_api</w:t>
            </w:r>
            <w:r w:rsidRPr="005E0B84">
              <w:t xml:space="preserve"> при использовании Kubernetes Executor. </w:t>
            </w:r>
            <w:r w:rsidRPr="005E0B84">
              <w:rPr>
                <w:lang w:val="ru-RU"/>
              </w:rPr>
              <w:t xml:space="preserve">Это должен быть объект, который может содержать любые параметры, перечисленные в классе </w:t>
            </w:r>
            <w:r w:rsidRPr="00370C58">
              <w:rPr>
                <w:rStyle w:val="afffff7"/>
              </w:rPr>
              <w:t>v</w:t>
            </w:r>
            <w:r w:rsidRPr="00370C58">
              <w:rPr>
                <w:rStyle w:val="afffff7"/>
                <w:lang w:val="ru-RU"/>
              </w:rPr>
              <w:t>1</w:t>
            </w:r>
            <w:r w:rsidRPr="00370C58">
              <w:rPr>
                <w:rStyle w:val="afffff7"/>
              </w:rPr>
              <w:t>DeleteOptions</w:t>
            </w:r>
            <w:r w:rsidRPr="005E0B84">
              <w:rPr>
                <w:lang w:val="ru-RU"/>
              </w:rPr>
              <w:t xml:space="preserve">, определенном здесь: </w:t>
            </w:r>
            <w:hyperlink r:id="rId35" w:history="1">
              <w:r w:rsidR="00370C58" w:rsidRPr="00566C35">
                <w:rPr>
                  <w:rStyle w:val="af5"/>
                  <w:sz w:val="22"/>
                </w:rPr>
                <w:t>https</w:t>
              </w:r>
              <w:r w:rsidR="00370C58" w:rsidRPr="00566C35">
                <w:rPr>
                  <w:rStyle w:val="af5"/>
                  <w:sz w:val="22"/>
                  <w:lang w:val="ru-RU"/>
                </w:rPr>
                <w:t>://</w:t>
              </w:r>
              <w:r w:rsidR="00370C58" w:rsidRPr="00566C35">
                <w:rPr>
                  <w:rStyle w:val="af5"/>
                  <w:sz w:val="22"/>
                </w:rPr>
                <w:t>github</w:t>
              </w:r>
              <w:r w:rsidR="00370C58" w:rsidRPr="00566C35">
                <w:rPr>
                  <w:rStyle w:val="af5"/>
                  <w:sz w:val="22"/>
                  <w:lang w:val="ru-RU"/>
                </w:rPr>
                <w:t>.</w:t>
              </w:r>
              <w:r w:rsidR="00370C58" w:rsidRPr="00566C35">
                <w:rPr>
                  <w:rStyle w:val="af5"/>
                  <w:sz w:val="22"/>
                </w:rPr>
                <w:t>com</w:t>
              </w:r>
              <w:r w:rsidR="00370C58" w:rsidRPr="00566C35">
                <w:rPr>
                  <w:rStyle w:val="af5"/>
                  <w:sz w:val="22"/>
                  <w:lang w:val="ru-RU"/>
                </w:rPr>
                <w:t>/</w:t>
              </w:r>
              <w:r w:rsidR="00370C58" w:rsidRPr="00566C35">
                <w:rPr>
                  <w:rStyle w:val="af5"/>
                  <w:sz w:val="22"/>
                </w:rPr>
                <w:t>kubernetes</w:t>
              </w:r>
              <w:r w:rsidR="00370C58" w:rsidRPr="00566C35">
                <w:rPr>
                  <w:rStyle w:val="af5"/>
                  <w:sz w:val="22"/>
                  <w:lang w:val="ru-RU"/>
                </w:rPr>
                <w:t>-</w:t>
              </w:r>
              <w:r w:rsidR="00370C58" w:rsidRPr="00566C35">
                <w:rPr>
                  <w:rStyle w:val="af5"/>
                  <w:sz w:val="22"/>
                </w:rPr>
                <w:t>client</w:t>
              </w:r>
              <w:r w:rsidR="00370C58" w:rsidRPr="00566C35">
                <w:rPr>
                  <w:rStyle w:val="af5"/>
                  <w:sz w:val="22"/>
                  <w:lang w:val="ru-RU"/>
                </w:rPr>
                <w:t>/</w:t>
              </w:r>
              <w:r w:rsidR="00370C58" w:rsidRPr="00566C35">
                <w:rPr>
                  <w:rStyle w:val="af5"/>
                  <w:sz w:val="22"/>
                </w:rPr>
                <w:t>python</w:t>
              </w:r>
              <w:r w:rsidR="00370C58" w:rsidRPr="00566C35">
                <w:rPr>
                  <w:rStyle w:val="af5"/>
                  <w:sz w:val="22"/>
                  <w:lang w:val="ru-RU"/>
                </w:rPr>
                <w:t>/</w:t>
              </w:r>
              <w:r w:rsidR="00370C58" w:rsidRPr="00566C35">
                <w:rPr>
                  <w:rStyle w:val="af5"/>
                  <w:sz w:val="22"/>
                </w:rPr>
                <w:t>blob</w:t>
              </w:r>
              <w:r w:rsidR="00370C58" w:rsidRPr="00566C35">
                <w:rPr>
                  <w:rStyle w:val="af5"/>
                  <w:sz w:val="22"/>
                  <w:lang w:val="ru-RU"/>
                </w:rPr>
                <w:t>/41</w:t>
              </w:r>
              <w:r w:rsidR="00370C58" w:rsidRPr="00566C35">
                <w:rPr>
                  <w:rStyle w:val="af5"/>
                  <w:sz w:val="22"/>
                </w:rPr>
                <w:t>f</w:t>
              </w:r>
              <w:r w:rsidR="00370C58" w:rsidRPr="00566C35">
                <w:rPr>
                  <w:rStyle w:val="af5"/>
                  <w:sz w:val="22"/>
                  <w:lang w:val="ru-RU"/>
                </w:rPr>
                <w:t>11</w:t>
              </w:r>
              <w:r w:rsidR="00370C58" w:rsidRPr="00566C35">
                <w:rPr>
                  <w:rStyle w:val="af5"/>
                  <w:sz w:val="22"/>
                </w:rPr>
                <w:t>a</w:t>
              </w:r>
              <w:r w:rsidR="00370C58" w:rsidRPr="00566C35">
                <w:rPr>
                  <w:rStyle w:val="af5"/>
                  <w:sz w:val="22"/>
                  <w:lang w:val="ru-RU"/>
                </w:rPr>
                <w:t>09995</w:t>
              </w:r>
              <w:r w:rsidR="00370C58" w:rsidRPr="00566C35">
                <w:rPr>
                  <w:rStyle w:val="af5"/>
                  <w:sz w:val="22"/>
                </w:rPr>
                <w:t>efcd</w:t>
              </w:r>
              <w:r w:rsidR="00370C58" w:rsidRPr="00566C35">
                <w:rPr>
                  <w:rStyle w:val="af5"/>
                  <w:sz w:val="22"/>
                  <w:lang w:val="ru-RU"/>
                </w:rPr>
                <w:t>0142</w:t>
              </w:r>
              <w:r w:rsidR="00370C58" w:rsidRPr="00566C35">
                <w:rPr>
                  <w:rStyle w:val="af5"/>
                  <w:sz w:val="22"/>
                </w:rPr>
                <w:t>e</w:t>
              </w:r>
              <w:r w:rsidR="00370C58" w:rsidRPr="00566C35">
                <w:rPr>
                  <w:rStyle w:val="af5"/>
                  <w:sz w:val="22"/>
                  <w:lang w:val="ru-RU"/>
                </w:rPr>
                <w:t>25946</w:t>
              </w:r>
              <w:r w:rsidR="00370C58" w:rsidRPr="00566C35">
                <w:rPr>
                  <w:rStyle w:val="af5"/>
                  <w:sz w:val="22"/>
                </w:rPr>
                <w:t>adc</w:t>
              </w:r>
              <w:r w:rsidR="00370C58" w:rsidRPr="00566C35">
                <w:rPr>
                  <w:rStyle w:val="af5"/>
                  <w:sz w:val="22"/>
                  <w:lang w:val="ru-RU"/>
                </w:rPr>
                <w:t>7591431</w:t>
              </w:r>
              <w:r w:rsidR="00370C58" w:rsidRPr="00566C35">
                <w:rPr>
                  <w:rStyle w:val="af5"/>
                  <w:sz w:val="22"/>
                </w:rPr>
                <w:t>bfb</w:t>
              </w:r>
              <w:r w:rsidR="00370C58" w:rsidRPr="00566C35">
                <w:rPr>
                  <w:rStyle w:val="af5"/>
                  <w:sz w:val="22"/>
                  <w:lang w:val="ru-RU"/>
                </w:rPr>
                <w:t>2</w:t>
              </w:r>
              <w:r w:rsidR="00370C58" w:rsidRPr="00566C35">
                <w:rPr>
                  <w:rStyle w:val="af5"/>
                  <w:sz w:val="22"/>
                </w:rPr>
                <w:t>f</w:t>
              </w:r>
              <w:r w:rsidR="00370C58" w:rsidRPr="00566C35">
                <w:rPr>
                  <w:rStyle w:val="af5"/>
                  <w:sz w:val="22"/>
                  <w:lang w:val="ru-RU"/>
                </w:rPr>
                <w:t>/</w:t>
              </w:r>
              <w:r w:rsidR="00370C58" w:rsidRPr="00566C35">
                <w:rPr>
                  <w:rStyle w:val="af5"/>
                  <w:sz w:val="22"/>
                </w:rPr>
                <w:t>kubernetes</w:t>
              </w:r>
              <w:r w:rsidR="00370C58" w:rsidRPr="00566C35">
                <w:rPr>
                  <w:rStyle w:val="af5"/>
                  <w:sz w:val="22"/>
                  <w:lang w:val="ru-RU"/>
                </w:rPr>
                <w:t>/</w:t>
              </w:r>
              <w:r w:rsidR="00370C58" w:rsidRPr="00566C35">
                <w:rPr>
                  <w:rStyle w:val="af5"/>
                  <w:sz w:val="22"/>
                </w:rPr>
                <w:t>client</w:t>
              </w:r>
              <w:r w:rsidR="00370C58" w:rsidRPr="00566C35">
                <w:rPr>
                  <w:rStyle w:val="af5"/>
                  <w:sz w:val="22"/>
                  <w:lang w:val="ru-RU"/>
                </w:rPr>
                <w:t>/</w:t>
              </w:r>
              <w:r w:rsidR="00370C58" w:rsidRPr="00566C35">
                <w:rPr>
                  <w:rStyle w:val="af5"/>
                  <w:sz w:val="22"/>
                </w:rPr>
                <w:t>models</w:t>
              </w:r>
              <w:r w:rsidR="00370C58" w:rsidRPr="00566C35">
                <w:rPr>
                  <w:rStyle w:val="af5"/>
                  <w:sz w:val="22"/>
                  <w:lang w:val="ru-RU"/>
                </w:rPr>
                <w:t>/</w:t>
              </w:r>
              <w:r w:rsidR="00370C58" w:rsidRPr="00566C35">
                <w:rPr>
                  <w:rStyle w:val="af5"/>
                  <w:sz w:val="22"/>
                </w:rPr>
                <w:t>v</w:t>
              </w:r>
              <w:r w:rsidR="00370C58" w:rsidRPr="00566C35">
                <w:rPr>
                  <w:rStyle w:val="af5"/>
                  <w:sz w:val="22"/>
                  <w:lang w:val="ru-RU"/>
                </w:rPr>
                <w:t>1_</w:t>
              </w:r>
              <w:r w:rsidR="00370C58" w:rsidRPr="00566C35">
                <w:rPr>
                  <w:rStyle w:val="af5"/>
                  <w:sz w:val="22"/>
                </w:rPr>
                <w:t>delete</w:t>
              </w:r>
            </w:hyperlink>
            <w:r w:rsidRPr="005E0B84">
              <w:rPr>
                <w:lang w:val="ru-RU"/>
              </w:rPr>
              <w:t>.</w:t>
            </w:r>
            <w:r w:rsidR="00370C58" w:rsidRPr="00370C58">
              <w:rPr>
                <w:lang w:val="ru-RU"/>
              </w:rPr>
              <w:t xml:space="preserve"> </w:t>
            </w:r>
            <w:r w:rsidR="00370C58">
              <w:rPr>
                <w:lang w:val="ru-RU"/>
              </w:rPr>
              <w:t xml:space="preserve">Пример — </w:t>
            </w:r>
            <w:r w:rsidR="00370C58" w:rsidRPr="00370C58">
              <w:rPr>
                <w:rStyle w:val="afffff7"/>
                <w:lang w:val="ru-RU"/>
              </w:rPr>
              <w:t>{"grace_period_seconds": 10}</w:t>
            </w:r>
            <w:r w:rsidR="00370C58">
              <w:rPr>
                <w:lang w:val="ru-RU"/>
              </w:rPr>
              <w:t>.</w:t>
            </w:r>
          </w:p>
        </w:tc>
      </w:tr>
      <w:tr w:rsidR="00370C58" w:rsidRPr="00A56C85" w14:paraId="3613EBF4" w14:textId="77777777" w:rsidTr="002457BD">
        <w:tc>
          <w:tcPr>
            <w:tcW w:w="1400" w:type="dxa"/>
            <w:tcMar>
              <w:top w:w="57" w:type="dxa"/>
              <w:left w:w="85" w:type="dxa"/>
              <w:bottom w:w="57" w:type="dxa"/>
              <w:right w:w="85" w:type="dxa"/>
            </w:tcMar>
          </w:tcPr>
          <w:p w14:paraId="2728E249" w14:textId="549E4BED" w:rsidR="00370C58" w:rsidRPr="00370C58" w:rsidRDefault="00A56C85" w:rsidP="005E0B84">
            <w:pPr>
              <w:pStyle w:val="afffff6"/>
              <w:jc w:val="left"/>
            </w:pPr>
            <w:r w:rsidRPr="00A56C85">
              <w:t>enable_tcp_keepalive</w:t>
            </w:r>
          </w:p>
        </w:tc>
        <w:tc>
          <w:tcPr>
            <w:tcW w:w="992" w:type="dxa"/>
          </w:tcPr>
          <w:p w14:paraId="667DC15D" w14:textId="485DDCF4" w:rsidR="00370C58" w:rsidRPr="00370C58" w:rsidRDefault="00A56C85" w:rsidP="005E0B84">
            <w:pPr>
              <w:pStyle w:val="afffff6"/>
            </w:pPr>
            <w:r w:rsidRPr="00A56C85">
              <w:t>boolean</w:t>
            </w:r>
          </w:p>
        </w:tc>
        <w:tc>
          <w:tcPr>
            <w:tcW w:w="1427" w:type="dxa"/>
          </w:tcPr>
          <w:p w14:paraId="01700B7E" w14:textId="7BBD110C" w:rsidR="00370C58" w:rsidRPr="002B1F29" w:rsidRDefault="00A56C85" w:rsidP="005E0B84">
            <w:pPr>
              <w:pStyle w:val="afffff6"/>
            </w:pPr>
            <w:r w:rsidRPr="002457BD">
              <w:t>True</w:t>
            </w:r>
          </w:p>
        </w:tc>
        <w:tc>
          <w:tcPr>
            <w:tcW w:w="1754" w:type="dxa"/>
          </w:tcPr>
          <w:p w14:paraId="42759A2B" w14:textId="359312FA" w:rsidR="00370C58" w:rsidRPr="00A56C85" w:rsidRDefault="00A56C85" w:rsidP="005E0B84">
            <w:pPr>
              <w:pStyle w:val="afffff6"/>
              <w:rPr>
                <w:lang w:val="en-US"/>
              </w:rPr>
            </w:pPr>
            <w:r w:rsidRPr="00A56C85">
              <w:rPr>
                <w:lang w:val="en-US"/>
              </w:rPr>
              <w:t>AIRFLOW__KUBERNETES__ENABLE_TCP_KEEPALIVE</w:t>
            </w:r>
          </w:p>
        </w:tc>
        <w:tc>
          <w:tcPr>
            <w:tcW w:w="3771" w:type="dxa"/>
            <w:tcMar>
              <w:top w:w="57" w:type="dxa"/>
              <w:left w:w="85" w:type="dxa"/>
              <w:bottom w:w="57" w:type="dxa"/>
              <w:right w:w="85" w:type="dxa"/>
            </w:tcMar>
          </w:tcPr>
          <w:p w14:paraId="34A842B5" w14:textId="6FBEBC9D" w:rsidR="00370C58" w:rsidRPr="00A56C85" w:rsidRDefault="00A56C85" w:rsidP="00370C58">
            <w:pPr>
              <w:pStyle w:val="aff8"/>
              <w:rPr>
                <w:lang w:val="ru-RU"/>
              </w:rPr>
            </w:pPr>
            <w:r w:rsidRPr="00A56C85">
              <w:rPr>
                <w:lang w:val="ru-RU"/>
              </w:rPr>
              <w:t xml:space="preserve">Включает механизм поддержки активности </w:t>
            </w:r>
            <w:r w:rsidRPr="00A56C85">
              <w:t>TCP</w:t>
            </w:r>
            <w:r w:rsidRPr="00A56C85">
              <w:rPr>
                <w:lang w:val="ru-RU"/>
              </w:rPr>
              <w:t xml:space="preserve">. Это предотвращает зависание запросов </w:t>
            </w:r>
            <w:r w:rsidRPr="00A56C85">
              <w:t>Kubernetes</w:t>
            </w:r>
            <w:r w:rsidRPr="00A56C85">
              <w:rPr>
                <w:lang w:val="ru-RU"/>
              </w:rPr>
              <w:t xml:space="preserve"> </w:t>
            </w:r>
            <w:r w:rsidRPr="00A56C85">
              <w:t>API</w:t>
            </w:r>
            <w:r w:rsidRPr="00A56C85">
              <w:rPr>
                <w:lang w:val="ru-RU"/>
              </w:rPr>
              <w:t xml:space="preserve"> на неопределенное время, когда время простоя подключения истекло для таких сервисов, как облачные балансировщики нагрузки или брандмауэры.</w:t>
            </w:r>
          </w:p>
        </w:tc>
      </w:tr>
      <w:tr w:rsidR="00A56C85" w:rsidRPr="00A56C85" w14:paraId="7CA42A85" w14:textId="77777777" w:rsidTr="002457BD">
        <w:tc>
          <w:tcPr>
            <w:tcW w:w="1400" w:type="dxa"/>
            <w:tcMar>
              <w:top w:w="57" w:type="dxa"/>
              <w:left w:w="85" w:type="dxa"/>
              <w:bottom w:w="57" w:type="dxa"/>
              <w:right w:w="85" w:type="dxa"/>
            </w:tcMar>
          </w:tcPr>
          <w:p w14:paraId="7E3C030D" w14:textId="4D65B905" w:rsidR="00A56C85" w:rsidRPr="00A56C85" w:rsidRDefault="00A56C85" w:rsidP="005E0B84">
            <w:pPr>
              <w:pStyle w:val="afffff6"/>
              <w:jc w:val="left"/>
            </w:pPr>
            <w:r w:rsidRPr="00A56C85">
              <w:t>tcp_keep_idle</w:t>
            </w:r>
          </w:p>
        </w:tc>
        <w:tc>
          <w:tcPr>
            <w:tcW w:w="992" w:type="dxa"/>
          </w:tcPr>
          <w:p w14:paraId="5F4DF35F" w14:textId="3A8916F7" w:rsidR="00A56C85" w:rsidRPr="00A56C85" w:rsidRDefault="00A56C85" w:rsidP="005E0B84">
            <w:pPr>
              <w:pStyle w:val="afffff6"/>
            </w:pPr>
            <w:r w:rsidRPr="00A56C85">
              <w:t>integer</w:t>
            </w:r>
          </w:p>
        </w:tc>
        <w:tc>
          <w:tcPr>
            <w:tcW w:w="1427" w:type="dxa"/>
          </w:tcPr>
          <w:p w14:paraId="4C7E61D9" w14:textId="78416A47" w:rsidR="00A56C85" w:rsidRPr="002457BD" w:rsidRDefault="00A56C85" w:rsidP="005E0B84">
            <w:pPr>
              <w:pStyle w:val="afffff6"/>
            </w:pPr>
            <w:r>
              <w:t>120</w:t>
            </w:r>
          </w:p>
        </w:tc>
        <w:tc>
          <w:tcPr>
            <w:tcW w:w="1754" w:type="dxa"/>
          </w:tcPr>
          <w:p w14:paraId="277C8F9C" w14:textId="0BDBFEFA" w:rsidR="00A56C85" w:rsidRPr="00A56C85" w:rsidRDefault="00A56C85" w:rsidP="005E0B84">
            <w:pPr>
              <w:pStyle w:val="afffff6"/>
              <w:rPr>
                <w:lang w:val="en-US"/>
              </w:rPr>
            </w:pPr>
            <w:r w:rsidRPr="00A56C85">
              <w:rPr>
                <w:lang w:val="en-US"/>
              </w:rPr>
              <w:t>AIRFLOW__KUBERNETES__TCP_KEEP_IDLE</w:t>
            </w:r>
          </w:p>
        </w:tc>
        <w:tc>
          <w:tcPr>
            <w:tcW w:w="3771" w:type="dxa"/>
            <w:tcMar>
              <w:top w:w="57" w:type="dxa"/>
              <w:left w:w="85" w:type="dxa"/>
              <w:bottom w:w="57" w:type="dxa"/>
              <w:right w:w="85" w:type="dxa"/>
            </w:tcMar>
          </w:tcPr>
          <w:p w14:paraId="709E1BFA" w14:textId="6CF12652" w:rsidR="00A56C85" w:rsidRPr="00A56C85" w:rsidRDefault="00A56C85" w:rsidP="00370C58">
            <w:pPr>
              <w:pStyle w:val="aff8"/>
              <w:rPr>
                <w:lang w:val="ru-RU"/>
              </w:rPr>
            </w:pPr>
            <w:r w:rsidRPr="00A56C85">
              <w:rPr>
                <w:lang w:val="ru-RU"/>
              </w:rPr>
              <w:t xml:space="preserve">Когда опция </w:t>
            </w:r>
            <w:r w:rsidRPr="00A56C85">
              <w:rPr>
                <w:rStyle w:val="afffff7"/>
              </w:rPr>
              <w:t>enable</w:t>
            </w:r>
            <w:r w:rsidRPr="00A56C85">
              <w:rPr>
                <w:rStyle w:val="afffff7"/>
                <w:lang w:val="ru-RU"/>
              </w:rPr>
              <w:t>_</w:t>
            </w:r>
            <w:r w:rsidRPr="00A56C85">
              <w:rPr>
                <w:rStyle w:val="afffff7"/>
              </w:rPr>
              <w:t>tcp</w:t>
            </w:r>
            <w:r w:rsidRPr="00A56C85">
              <w:rPr>
                <w:rStyle w:val="afffff7"/>
                <w:lang w:val="ru-RU"/>
              </w:rPr>
              <w:t>_</w:t>
            </w:r>
            <w:r w:rsidRPr="00A56C85">
              <w:rPr>
                <w:rStyle w:val="afffff7"/>
              </w:rPr>
              <w:t>keepalive</w:t>
            </w:r>
            <w:r w:rsidRPr="00A56C85">
              <w:rPr>
                <w:lang w:val="ru-RU"/>
              </w:rPr>
              <w:t xml:space="preserve"> включена, </w:t>
            </w:r>
            <w:r w:rsidRPr="00A56C85">
              <w:t>TCP</w:t>
            </w:r>
            <w:r w:rsidRPr="00A56C85">
              <w:rPr>
                <w:lang w:val="ru-RU"/>
              </w:rPr>
              <w:t xml:space="preserve"> проверяет соединение, которое неактивно в течение </w:t>
            </w:r>
            <w:r w:rsidRPr="00A56C85">
              <w:rPr>
                <w:rStyle w:val="afffff7"/>
              </w:rPr>
              <w:t>tcp</w:t>
            </w:r>
            <w:r w:rsidRPr="00A56C85">
              <w:rPr>
                <w:rStyle w:val="afffff7"/>
                <w:lang w:val="ru-RU"/>
              </w:rPr>
              <w:t>_</w:t>
            </w:r>
            <w:r w:rsidRPr="00A56C85">
              <w:rPr>
                <w:rStyle w:val="afffff7"/>
              </w:rPr>
              <w:t>keep</w:t>
            </w:r>
            <w:r w:rsidRPr="00A56C85">
              <w:rPr>
                <w:rStyle w:val="afffff7"/>
                <w:lang w:val="ru-RU"/>
              </w:rPr>
              <w:t>_</w:t>
            </w:r>
            <w:r w:rsidRPr="00A56C85">
              <w:rPr>
                <w:rStyle w:val="afffff7"/>
              </w:rPr>
              <w:t>idle</w:t>
            </w:r>
            <w:r w:rsidRPr="00A56C85">
              <w:rPr>
                <w:lang w:val="ru-RU"/>
              </w:rPr>
              <w:t xml:space="preserve"> секунд.</w:t>
            </w:r>
          </w:p>
        </w:tc>
      </w:tr>
      <w:tr w:rsidR="00A56C85" w:rsidRPr="005A12A6" w14:paraId="6AC93DF0" w14:textId="77777777" w:rsidTr="002457BD">
        <w:tc>
          <w:tcPr>
            <w:tcW w:w="1400" w:type="dxa"/>
            <w:tcMar>
              <w:top w:w="57" w:type="dxa"/>
              <w:left w:w="85" w:type="dxa"/>
              <w:bottom w:w="57" w:type="dxa"/>
              <w:right w:w="85" w:type="dxa"/>
            </w:tcMar>
          </w:tcPr>
          <w:p w14:paraId="1E30A18C" w14:textId="3FECA552" w:rsidR="00A56C85" w:rsidRPr="00A56C85" w:rsidRDefault="00A56C85" w:rsidP="005E0B84">
            <w:pPr>
              <w:pStyle w:val="afffff6"/>
              <w:jc w:val="left"/>
            </w:pPr>
            <w:r w:rsidRPr="00A56C85">
              <w:t>tcp_keep_intvl</w:t>
            </w:r>
          </w:p>
        </w:tc>
        <w:tc>
          <w:tcPr>
            <w:tcW w:w="992" w:type="dxa"/>
          </w:tcPr>
          <w:p w14:paraId="4AB22F9B" w14:textId="407140C7" w:rsidR="00A56C85" w:rsidRPr="00A56C85" w:rsidRDefault="00A56C85" w:rsidP="005E0B84">
            <w:pPr>
              <w:pStyle w:val="afffff6"/>
            </w:pPr>
            <w:r w:rsidRPr="00A56C85">
              <w:t>integer</w:t>
            </w:r>
          </w:p>
        </w:tc>
        <w:tc>
          <w:tcPr>
            <w:tcW w:w="1427" w:type="dxa"/>
          </w:tcPr>
          <w:p w14:paraId="30D92C8B" w14:textId="233CE11E" w:rsidR="00A56C85" w:rsidRDefault="00A56C85" w:rsidP="005E0B84">
            <w:pPr>
              <w:pStyle w:val="afffff6"/>
            </w:pPr>
            <w:r>
              <w:t>30</w:t>
            </w:r>
          </w:p>
        </w:tc>
        <w:tc>
          <w:tcPr>
            <w:tcW w:w="1754" w:type="dxa"/>
          </w:tcPr>
          <w:p w14:paraId="168EA52B" w14:textId="1A67AC0A" w:rsidR="00A56C85" w:rsidRPr="00A56C85" w:rsidRDefault="00A56C85" w:rsidP="005E0B84">
            <w:pPr>
              <w:pStyle w:val="afffff6"/>
              <w:rPr>
                <w:lang w:val="en-US"/>
              </w:rPr>
            </w:pPr>
            <w:r w:rsidRPr="00A56C85">
              <w:rPr>
                <w:lang w:val="en-US"/>
              </w:rPr>
              <w:t>AIRFLOW__KUBERNETES__TCP_KEEP_INTVL</w:t>
            </w:r>
          </w:p>
        </w:tc>
        <w:tc>
          <w:tcPr>
            <w:tcW w:w="3771" w:type="dxa"/>
            <w:tcMar>
              <w:top w:w="57" w:type="dxa"/>
              <w:left w:w="85" w:type="dxa"/>
              <w:bottom w:w="57" w:type="dxa"/>
              <w:right w:w="85" w:type="dxa"/>
            </w:tcMar>
          </w:tcPr>
          <w:p w14:paraId="79631FD6" w14:textId="71039E24" w:rsidR="00A56C85" w:rsidRPr="00A56C85" w:rsidRDefault="00A56C85" w:rsidP="00370C58">
            <w:pPr>
              <w:pStyle w:val="aff8"/>
            </w:pPr>
            <w:r w:rsidRPr="00A56C85">
              <w:t xml:space="preserve">Когда включена опция </w:t>
            </w:r>
            <w:r w:rsidRPr="00A56C85">
              <w:rPr>
                <w:rStyle w:val="afffff7"/>
              </w:rPr>
              <w:t>enable_tcp_keepalive</w:t>
            </w:r>
            <w:r w:rsidRPr="00A56C85">
              <w:t xml:space="preserve">, если Kubernetes API не отвечает на зонд проверки активности, TCP повторно передает зонд через </w:t>
            </w:r>
            <w:r w:rsidRPr="00A56C85">
              <w:rPr>
                <w:rStyle w:val="afffff7"/>
              </w:rPr>
              <w:t>tcp_keep_intvl</w:t>
            </w:r>
            <w:r w:rsidRPr="00A56C85">
              <w:t xml:space="preserve"> секунд.</w:t>
            </w:r>
          </w:p>
        </w:tc>
      </w:tr>
      <w:tr w:rsidR="00A56C85" w:rsidRPr="00A56C85" w14:paraId="32E79979" w14:textId="77777777" w:rsidTr="002457BD">
        <w:tc>
          <w:tcPr>
            <w:tcW w:w="1400" w:type="dxa"/>
            <w:tcMar>
              <w:top w:w="57" w:type="dxa"/>
              <w:left w:w="85" w:type="dxa"/>
              <w:bottom w:w="57" w:type="dxa"/>
              <w:right w:w="85" w:type="dxa"/>
            </w:tcMar>
          </w:tcPr>
          <w:p w14:paraId="764426CC" w14:textId="079473BE" w:rsidR="00A56C85" w:rsidRPr="00A56C85" w:rsidRDefault="00A56C85" w:rsidP="005E0B84">
            <w:pPr>
              <w:pStyle w:val="afffff6"/>
              <w:jc w:val="left"/>
            </w:pPr>
            <w:r w:rsidRPr="00A56C85">
              <w:t>tcp_keep_cnt</w:t>
            </w:r>
          </w:p>
        </w:tc>
        <w:tc>
          <w:tcPr>
            <w:tcW w:w="992" w:type="dxa"/>
          </w:tcPr>
          <w:p w14:paraId="2F91494F" w14:textId="36785186" w:rsidR="00A56C85" w:rsidRPr="00A56C85" w:rsidRDefault="00A56C85" w:rsidP="005E0B84">
            <w:pPr>
              <w:pStyle w:val="afffff6"/>
            </w:pPr>
            <w:r w:rsidRPr="00A56C85">
              <w:t>integer</w:t>
            </w:r>
          </w:p>
        </w:tc>
        <w:tc>
          <w:tcPr>
            <w:tcW w:w="1427" w:type="dxa"/>
          </w:tcPr>
          <w:p w14:paraId="73B6366F" w14:textId="2DF3E259" w:rsidR="00A56C85" w:rsidRPr="00A56C85" w:rsidRDefault="00A56C85" w:rsidP="005E0B84">
            <w:pPr>
              <w:pStyle w:val="afffff6"/>
              <w:rPr>
                <w:lang w:val="en-US"/>
              </w:rPr>
            </w:pPr>
            <w:r>
              <w:rPr>
                <w:lang w:val="en-US"/>
              </w:rPr>
              <w:t>6</w:t>
            </w:r>
          </w:p>
        </w:tc>
        <w:tc>
          <w:tcPr>
            <w:tcW w:w="1754" w:type="dxa"/>
          </w:tcPr>
          <w:p w14:paraId="30533F41" w14:textId="6EDAEDF3" w:rsidR="00A56C85" w:rsidRPr="00A56C85" w:rsidRDefault="00A56C85" w:rsidP="005E0B84">
            <w:pPr>
              <w:pStyle w:val="afffff6"/>
              <w:rPr>
                <w:lang w:val="en-US"/>
              </w:rPr>
            </w:pPr>
            <w:r w:rsidRPr="00A56C85">
              <w:rPr>
                <w:lang w:val="en-US"/>
              </w:rPr>
              <w:t>AIRFLOW__KUBERNETES__TCP_KEEP_CNT</w:t>
            </w:r>
          </w:p>
        </w:tc>
        <w:tc>
          <w:tcPr>
            <w:tcW w:w="3771" w:type="dxa"/>
            <w:tcMar>
              <w:top w:w="57" w:type="dxa"/>
              <w:left w:w="85" w:type="dxa"/>
              <w:bottom w:w="57" w:type="dxa"/>
              <w:right w:w="85" w:type="dxa"/>
            </w:tcMar>
          </w:tcPr>
          <w:p w14:paraId="04AE6F11" w14:textId="5A1FE426" w:rsidR="00A56C85" w:rsidRPr="00A56C85" w:rsidRDefault="00A56C85" w:rsidP="00370C58">
            <w:pPr>
              <w:pStyle w:val="aff8"/>
              <w:rPr>
                <w:lang w:val="ru-RU"/>
              </w:rPr>
            </w:pPr>
            <w:r w:rsidRPr="00A56C85">
              <w:rPr>
                <w:lang w:val="ru-RU"/>
              </w:rPr>
              <w:t xml:space="preserve">Когда включена опция </w:t>
            </w:r>
            <w:r w:rsidRPr="00A56C85">
              <w:rPr>
                <w:rStyle w:val="afffff7"/>
              </w:rPr>
              <w:t>enable</w:t>
            </w:r>
            <w:r w:rsidRPr="00A56C85">
              <w:rPr>
                <w:rStyle w:val="afffff7"/>
                <w:lang w:val="ru-RU"/>
              </w:rPr>
              <w:t>_</w:t>
            </w:r>
            <w:r w:rsidRPr="00A56C85">
              <w:rPr>
                <w:rStyle w:val="afffff7"/>
              </w:rPr>
              <w:t>tcp</w:t>
            </w:r>
            <w:r w:rsidRPr="00A56C85">
              <w:rPr>
                <w:rStyle w:val="afffff7"/>
                <w:lang w:val="ru-RU"/>
              </w:rPr>
              <w:t>_</w:t>
            </w:r>
            <w:r w:rsidRPr="00A56C85">
              <w:rPr>
                <w:rStyle w:val="afffff7"/>
              </w:rPr>
              <w:t>keepalive</w:t>
            </w:r>
            <w:r w:rsidRPr="00A56C85">
              <w:rPr>
                <w:lang w:val="ru-RU"/>
              </w:rPr>
              <w:t xml:space="preserve">, если </w:t>
            </w:r>
            <w:r w:rsidRPr="00A56C85">
              <w:t>Kubernetes</w:t>
            </w:r>
            <w:r w:rsidRPr="00A56C85">
              <w:rPr>
                <w:lang w:val="ru-RU"/>
              </w:rPr>
              <w:t xml:space="preserve"> </w:t>
            </w:r>
            <w:r w:rsidRPr="00A56C85">
              <w:t>API</w:t>
            </w:r>
            <w:r w:rsidRPr="00A56C85">
              <w:rPr>
                <w:lang w:val="ru-RU"/>
              </w:rPr>
              <w:t xml:space="preserve"> не отвечает на зонд поддержки активности, </w:t>
            </w:r>
            <w:r w:rsidRPr="00A56C85">
              <w:t>TCP</w:t>
            </w:r>
            <w:r w:rsidRPr="00A56C85">
              <w:rPr>
                <w:lang w:val="ru-RU"/>
              </w:rPr>
              <w:t xml:space="preserve"> </w:t>
            </w:r>
            <w:r w:rsidRPr="00A56C85">
              <w:rPr>
                <w:lang w:val="ru-RU"/>
              </w:rPr>
              <w:lastRenderedPageBreak/>
              <w:t xml:space="preserve">повторно передает зонд </w:t>
            </w:r>
            <w:r w:rsidRPr="00A56C85">
              <w:rPr>
                <w:rStyle w:val="afffff7"/>
              </w:rPr>
              <w:t>tcp</w:t>
            </w:r>
            <w:r w:rsidRPr="00A56C85">
              <w:rPr>
                <w:rStyle w:val="afffff7"/>
                <w:lang w:val="ru-RU"/>
              </w:rPr>
              <w:t>_</w:t>
            </w:r>
            <w:r w:rsidRPr="00A56C85">
              <w:rPr>
                <w:rStyle w:val="afffff7"/>
              </w:rPr>
              <w:t>keep</w:t>
            </w:r>
            <w:r w:rsidRPr="00A56C85">
              <w:rPr>
                <w:rStyle w:val="afffff7"/>
                <w:lang w:val="ru-RU"/>
              </w:rPr>
              <w:t>_</w:t>
            </w:r>
            <w:r w:rsidRPr="00A56C85">
              <w:rPr>
                <w:rStyle w:val="afffff7"/>
              </w:rPr>
              <w:t>cnt</w:t>
            </w:r>
            <w:r w:rsidRPr="00A56C85">
              <w:rPr>
                <w:lang w:val="ru-RU"/>
              </w:rPr>
              <w:t xml:space="preserve"> количество раз, прежде чем соединение будет считаться разорванным.</w:t>
            </w:r>
          </w:p>
        </w:tc>
      </w:tr>
      <w:tr w:rsidR="00A56C85" w:rsidRPr="00A56C85" w14:paraId="18F56B15" w14:textId="77777777" w:rsidTr="002457BD">
        <w:tc>
          <w:tcPr>
            <w:tcW w:w="1400" w:type="dxa"/>
            <w:tcMar>
              <w:top w:w="57" w:type="dxa"/>
              <w:left w:w="85" w:type="dxa"/>
              <w:bottom w:w="57" w:type="dxa"/>
              <w:right w:w="85" w:type="dxa"/>
            </w:tcMar>
          </w:tcPr>
          <w:p w14:paraId="1DD3139E" w14:textId="6152FD88" w:rsidR="00A56C85" w:rsidRPr="00A56C85" w:rsidRDefault="00A56C85" w:rsidP="00A56C85">
            <w:pPr>
              <w:pStyle w:val="afffff6"/>
              <w:jc w:val="left"/>
            </w:pPr>
            <w:r w:rsidRPr="00A56C85">
              <w:lastRenderedPageBreak/>
              <w:t>verify_ssl</w:t>
            </w:r>
          </w:p>
        </w:tc>
        <w:tc>
          <w:tcPr>
            <w:tcW w:w="992" w:type="dxa"/>
          </w:tcPr>
          <w:p w14:paraId="45A460C0" w14:textId="4525C41B" w:rsidR="00A56C85" w:rsidRPr="00A56C85" w:rsidRDefault="00A56C85" w:rsidP="00A56C85">
            <w:pPr>
              <w:pStyle w:val="afffff6"/>
            </w:pPr>
            <w:r w:rsidRPr="00A56C85">
              <w:t>boolean</w:t>
            </w:r>
          </w:p>
        </w:tc>
        <w:tc>
          <w:tcPr>
            <w:tcW w:w="1427" w:type="dxa"/>
          </w:tcPr>
          <w:p w14:paraId="4E20831C" w14:textId="54E110A8" w:rsidR="00A56C85" w:rsidRDefault="00A56C85" w:rsidP="00A56C85">
            <w:pPr>
              <w:pStyle w:val="afffff6"/>
              <w:rPr>
                <w:lang w:val="en-US"/>
              </w:rPr>
            </w:pPr>
            <w:r w:rsidRPr="002457BD">
              <w:t>True</w:t>
            </w:r>
          </w:p>
        </w:tc>
        <w:tc>
          <w:tcPr>
            <w:tcW w:w="1754" w:type="dxa"/>
          </w:tcPr>
          <w:p w14:paraId="5052AF73" w14:textId="20B1111B" w:rsidR="00A56C85" w:rsidRPr="00A56C85" w:rsidRDefault="00A56C85" w:rsidP="00A56C85">
            <w:pPr>
              <w:pStyle w:val="afffff6"/>
              <w:rPr>
                <w:lang w:val="en-US"/>
              </w:rPr>
            </w:pPr>
            <w:r w:rsidRPr="00A56C85">
              <w:rPr>
                <w:lang w:val="en-US"/>
              </w:rPr>
              <w:t>AIRFLOW__KUBERNETES__VERIFY_SSL</w:t>
            </w:r>
          </w:p>
        </w:tc>
        <w:tc>
          <w:tcPr>
            <w:tcW w:w="3771" w:type="dxa"/>
            <w:tcMar>
              <w:top w:w="57" w:type="dxa"/>
              <w:left w:w="85" w:type="dxa"/>
              <w:bottom w:w="57" w:type="dxa"/>
              <w:right w:w="85" w:type="dxa"/>
            </w:tcMar>
          </w:tcPr>
          <w:p w14:paraId="0F21A64C" w14:textId="6278D8D4" w:rsidR="00A56C85" w:rsidRPr="00A56C85" w:rsidRDefault="00A56C85" w:rsidP="00A56C85">
            <w:pPr>
              <w:pStyle w:val="aff8"/>
              <w:rPr>
                <w:lang w:val="ru-RU"/>
              </w:rPr>
            </w:pPr>
            <w:r w:rsidRPr="00A56C85">
              <w:rPr>
                <w:lang w:val="ru-RU"/>
              </w:rPr>
              <w:t xml:space="preserve">Установите значение </w:t>
            </w:r>
            <w:r w:rsidRPr="00A56C85">
              <w:rPr>
                <w:rStyle w:val="afffff7"/>
                <w:lang w:val="ru-RU"/>
              </w:rPr>
              <w:t>false</w:t>
            </w:r>
            <w:r w:rsidRPr="00A56C85">
              <w:rPr>
                <w:lang w:val="ru-RU"/>
              </w:rPr>
              <w:t>, чтобы пропустить проверку SSL-сертификата клиента Python Kubernetes.</w:t>
            </w:r>
          </w:p>
        </w:tc>
      </w:tr>
      <w:tr w:rsidR="00A56C85" w:rsidRPr="00A56C85" w14:paraId="08037DB8" w14:textId="77777777" w:rsidTr="002457BD">
        <w:tc>
          <w:tcPr>
            <w:tcW w:w="1400" w:type="dxa"/>
            <w:tcMar>
              <w:top w:w="57" w:type="dxa"/>
              <w:left w:w="85" w:type="dxa"/>
              <w:bottom w:w="57" w:type="dxa"/>
              <w:right w:w="85" w:type="dxa"/>
            </w:tcMar>
          </w:tcPr>
          <w:p w14:paraId="562A7C3B" w14:textId="67B7AEA8" w:rsidR="00A56C85" w:rsidRPr="00A56C85" w:rsidRDefault="00A56C85" w:rsidP="00A56C85">
            <w:pPr>
              <w:pStyle w:val="afffff6"/>
              <w:jc w:val="left"/>
            </w:pPr>
            <w:r w:rsidRPr="00A56C85">
              <w:t>worker_pods_pending_timeout</w:t>
            </w:r>
          </w:p>
        </w:tc>
        <w:tc>
          <w:tcPr>
            <w:tcW w:w="992" w:type="dxa"/>
          </w:tcPr>
          <w:p w14:paraId="36ECCE82" w14:textId="79A528E4" w:rsidR="00A56C85" w:rsidRPr="00A56C85" w:rsidRDefault="00A56C85" w:rsidP="00A56C85">
            <w:pPr>
              <w:pStyle w:val="afffff6"/>
            </w:pPr>
            <w:r w:rsidRPr="00A56C85">
              <w:t>integer</w:t>
            </w:r>
          </w:p>
        </w:tc>
        <w:tc>
          <w:tcPr>
            <w:tcW w:w="1427" w:type="dxa"/>
          </w:tcPr>
          <w:p w14:paraId="35BB1A5C" w14:textId="5AFEBF00" w:rsidR="00A56C85" w:rsidRPr="00A56C85" w:rsidRDefault="00A56C85" w:rsidP="00A56C85">
            <w:pPr>
              <w:pStyle w:val="afffff6"/>
              <w:rPr>
                <w:lang w:val="en-US"/>
              </w:rPr>
            </w:pPr>
            <w:r>
              <w:t>30</w:t>
            </w:r>
            <w:r>
              <w:rPr>
                <w:lang w:val="en-US"/>
              </w:rPr>
              <w:t>0</w:t>
            </w:r>
          </w:p>
        </w:tc>
        <w:tc>
          <w:tcPr>
            <w:tcW w:w="1754" w:type="dxa"/>
          </w:tcPr>
          <w:p w14:paraId="65EEF9AF" w14:textId="2AA49E02" w:rsidR="00A56C85" w:rsidRPr="00A56C85" w:rsidRDefault="00A56C85" w:rsidP="00A56C85">
            <w:pPr>
              <w:pStyle w:val="afffff6"/>
              <w:rPr>
                <w:lang w:val="en-US"/>
              </w:rPr>
            </w:pPr>
            <w:r w:rsidRPr="00A56C85">
              <w:rPr>
                <w:lang w:val="en-US"/>
              </w:rPr>
              <w:t>AIRFLOW__KUBERNETES__WORKER_PODS_PENDING_TIMEOUT</w:t>
            </w:r>
          </w:p>
        </w:tc>
        <w:tc>
          <w:tcPr>
            <w:tcW w:w="3771" w:type="dxa"/>
            <w:tcMar>
              <w:top w:w="57" w:type="dxa"/>
              <w:left w:w="85" w:type="dxa"/>
              <w:bottom w:w="57" w:type="dxa"/>
              <w:right w:w="85" w:type="dxa"/>
            </w:tcMar>
          </w:tcPr>
          <w:p w14:paraId="1BEDAC9B" w14:textId="4E27966E" w:rsidR="00A56C85" w:rsidRPr="00A56C85" w:rsidRDefault="00A56C85" w:rsidP="00A56C85">
            <w:pPr>
              <w:pStyle w:val="aff8"/>
              <w:rPr>
                <w:lang w:val="ru-RU"/>
              </w:rPr>
            </w:pPr>
            <w:r w:rsidRPr="00A56C85">
              <w:rPr>
                <w:lang w:val="ru-RU"/>
              </w:rPr>
              <w:t xml:space="preserve">Как долго в секундах </w:t>
            </w:r>
            <w:r>
              <w:rPr>
                <w:lang w:val="ru-RU"/>
              </w:rPr>
              <w:t>обработчик</w:t>
            </w:r>
            <w:r w:rsidRPr="00A56C85">
              <w:rPr>
                <w:lang w:val="ru-RU"/>
              </w:rPr>
              <w:t xml:space="preserve"> может находиться в состоянии ожидания, прежде чем он будет признан </w:t>
            </w:r>
            <w:r>
              <w:rPr>
                <w:lang w:val="ru-RU"/>
              </w:rPr>
              <w:t>сбойным.</w:t>
            </w:r>
          </w:p>
        </w:tc>
      </w:tr>
      <w:tr w:rsidR="00A56C85" w:rsidRPr="00E44983" w14:paraId="7A268725" w14:textId="77777777" w:rsidTr="002457BD">
        <w:tc>
          <w:tcPr>
            <w:tcW w:w="1400" w:type="dxa"/>
            <w:tcMar>
              <w:top w:w="57" w:type="dxa"/>
              <w:left w:w="85" w:type="dxa"/>
              <w:bottom w:w="57" w:type="dxa"/>
              <w:right w:w="85" w:type="dxa"/>
            </w:tcMar>
          </w:tcPr>
          <w:p w14:paraId="59AC6A19" w14:textId="1DD52CD6" w:rsidR="00A56C85" w:rsidRPr="00A56C85" w:rsidRDefault="00A56C85" w:rsidP="00A56C85">
            <w:pPr>
              <w:pStyle w:val="afffff6"/>
              <w:jc w:val="left"/>
              <w:rPr>
                <w:lang w:val="en-US"/>
              </w:rPr>
            </w:pPr>
            <w:r w:rsidRPr="00A56C85">
              <w:rPr>
                <w:lang w:val="en-US"/>
              </w:rPr>
              <w:t>worker_pods_pending_timeout_check_interval</w:t>
            </w:r>
          </w:p>
        </w:tc>
        <w:tc>
          <w:tcPr>
            <w:tcW w:w="992" w:type="dxa"/>
          </w:tcPr>
          <w:p w14:paraId="466F270F" w14:textId="68485A53" w:rsidR="00A56C85" w:rsidRPr="00A56C85" w:rsidRDefault="00A56C85" w:rsidP="00A56C85">
            <w:pPr>
              <w:pStyle w:val="afffff6"/>
              <w:rPr>
                <w:lang w:val="en-US"/>
              </w:rPr>
            </w:pPr>
            <w:r w:rsidRPr="00A56C85">
              <w:t>integer</w:t>
            </w:r>
          </w:p>
        </w:tc>
        <w:tc>
          <w:tcPr>
            <w:tcW w:w="1427" w:type="dxa"/>
          </w:tcPr>
          <w:p w14:paraId="313A4C75" w14:textId="3ABE0DD3" w:rsidR="00A56C85" w:rsidRPr="00A56C85" w:rsidRDefault="00A56C85" w:rsidP="00A56C85">
            <w:pPr>
              <w:pStyle w:val="afffff6"/>
              <w:rPr>
                <w:lang w:val="en-US"/>
              </w:rPr>
            </w:pPr>
            <w:r>
              <w:t>120</w:t>
            </w:r>
          </w:p>
        </w:tc>
        <w:tc>
          <w:tcPr>
            <w:tcW w:w="1754" w:type="dxa"/>
          </w:tcPr>
          <w:p w14:paraId="2493EE76" w14:textId="3ED828F6" w:rsidR="00A56C85" w:rsidRPr="00A56C85" w:rsidRDefault="00A56C85" w:rsidP="00A56C85">
            <w:pPr>
              <w:pStyle w:val="afffff6"/>
              <w:rPr>
                <w:lang w:val="en-US"/>
              </w:rPr>
            </w:pPr>
            <w:r w:rsidRPr="00A56C85">
              <w:rPr>
                <w:lang w:val="en-US"/>
              </w:rPr>
              <w:t>AIRFLOW__KUBERNETES__WORKER_PODS_PENDING_TIMEOUT_CHECK_INTERVAL</w:t>
            </w:r>
          </w:p>
        </w:tc>
        <w:tc>
          <w:tcPr>
            <w:tcW w:w="3771" w:type="dxa"/>
            <w:tcMar>
              <w:top w:w="57" w:type="dxa"/>
              <w:left w:w="85" w:type="dxa"/>
              <w:bottom w:w="57" w:type="dxa"/>
              <w:right w:w="85" w:type="dxa"/>
            </w:tcMar>
          </w:tcPr>
          <w:p w14:paraId="5A2FE30E" w14:textId="4E767FF4" w:rsidR="00A56C85" w:rsidRPr="00E44983" w:rsidRDefault="00E44983" w:rsidP="00E44983">
            <w:pPr>
              <w:pStyle w:val="aff8"/>
              <w:rPr>
                <w:lang w:val="ru-RU"/>
              </w:rPr>
            </w:pPr>
            <w:r w:rsidRPr="00E44983">
              <w:rPr>
                <w:lang w:val="ru-RU"/>
              </w:rPr>
              <w:t xml:space="preserve">Как часто (в секундах) проверять, не превысили ли ожидающие </w:t>
            </w:r>
            <w:r>
              <w:rPr>
                <w:lang w:val="ru-RU"/>
              </w:rPr>
              <w:t>обработчики</w:t>
            </w:r>
            <w:r w:rsidRPr="00E44983">
              <w:rPr>
                <w:lang w:val="ru-RU"/>
              </w:rPr>
              <w:t xml:space="preserve"> тайм</w:t>
            </w:r>
            <w:r>
              <w:rPr>
                <w:lang w:val="ru-RU"/>
              </w:rPr>
              <w:t>-</w:t>
            </w:r>
            <w:r w:rsidRPr="00E44983">
              <w:rPr>
                <w:lang w:val="ru-RU"/>
              </w:rPr>
              <w:t>ауты</w:t>
            </w:r>
            <w:r>
              <w:rPr>
                <w:lang w:val="ru-RU"/>
              </w:rPr>
              <w:t>.</w:t>
            </w:r>
          </w:p>
        </w:tc>
      </w:tr>
      <w:tr w:rsidR="00E44983" w:rsidRPr="00E44983" w14:paraId="03FC63AF" w14:textId="77777777" w:rsidTr="002457BD">
        <w:tc>
          <w:tcPr>
            <w:tcW w:w="1400" w:type="dxa"/>
            <w:tcMar>
              <w:top w:w="57" w:type="dxa"/>
              <w:left w:w="85" w:type="dxa"/>
              <w:bottom w:w="57" w:type="dxa"/>
              <w:right w:w="85" w:type="dxa"/>
            </w:tcMar>
          </w:tcPr>
          <w:p w14:paraId="32D00378" w14:textId="75BE8516" w:rsidR="00E44983" w:rsidRPr="00A56C85" w:rsidRDefault="00E44983" w:rsidP="00E44983">
            <w:pPr>
              <w:pStyle w:val="afffff6"/>
              <w:jc w:val="left"/>
              <w:rPr>
                <w:lang w:val="en-US"/>
              </w:rPr>
            </w:pPr>
            <w:r w:rsidRPr="00E44983">
              <w:rPr>
                <w:lang w:val="en-US"/>
              </w:rPr>
              <w:t>worker_pods_pending_timeout_batch_size</w:t>
            </w:r>
          </w:p>
        </w:tc>
        <w:tc>
          <w:tcPr>
            <w:tcW w:w="992" w:type="dxa"/>
          </w:tcPr>
          <w:p w14:paraId="7121DEF1" w14:textId="2110A53C" w:rsidR="00E44983" w:rsidRPr="00E44983" w:rsidRDefault="00E44983" w:rsidP="00E44983">
            <w:pPr>
              <w:pStyle w:val="afffff6"/>
              <w:rPr>
                <w:lang w:val="en-US"/>
              </w:rPr>
            </w:pPr>
            <w:r w:rsidRPr="00A56C85">
              <w:t>integer</w:t>
            </w:r>
          </w:p>
        </w:tc>
        <w:tc>
          <w:tcPr>
            <w:tcW w:w="1427" w:type="dxa"/>
          </w:tcPr>
          <w:p w14:paraId="3B72C746" w14:textId="2E107DE8" w:rsidR="00E44983" w:rsidRPr="00E44983" w:rsidRDefault="00E44983" w:rsidP="00E44983">
            <w:pPr>
              <w:pStyle w:val="afffff6"/>
              <w:rPr>
                <w:lang w:val="en-US"/>
              </w:rPr>
            </w:pPr>
            <w:r>
              <w:t>100</w:t>
            </w:r>
          </w:p>
        </w:tc>
        <w:tc>
          <w:tcPr>
            <w:tcW w:w="1754" w:type="dxa"/>
          </w:tcPr>
          <w:p w14:paraId="3D53AEDB" w14:textId="64D85644" w:rsidR="00E44983" w:rsidRPr="00A56C85" w:rsidRDefault="00E44983" w:rsidP="00E44983">
            <w:pPr>
              <w:pStyle w:val="afffff6"/>
              <w:rPr>
                <w:lang w:val="en-US"/>
              </w:rPr>
            </w:pPr>
            <w:r w:rsidRPr="00E44983">
              <w:rPr>
                <w:lang w:val="en-US"/>
              </w:rPr>
              <w:t>AIRFLOW__KUBERNETES__WORKER_PODS_PENDING_TIMEOUT_BATCH_SIZE</w:t>
            </w:r>
          </w:p>
        </w:tc>
        <w:tc>
          <w:tcPr>
            <w:tcW w:w="3771" w:type="dxa"/>
            <w:tcMar>
              <w:top w:w="57" w:type="dxa"/>
              <w:left w:w="85" w:type="dxa"/>
              <w:bottom w:w="57" w:type="dxa"/>
              <w:right w:w="85" w:type="dxa"/>
            </w:tcMar>
          </w:tcPr>
          <w:p w14:paraId="4E67ED03" w14:textId="573AFBF7" w:rsidR="00E44983" w:rsidRPr="00E44983" w:rsidRDefault="00E44983" w:rsidP="00E44983">
            <w:pPr>
              <w:pStyle w:val="aff8"/>
              <w:rPr>
                <w:lang w:val="ru-RU"/>
              </w:rPr>
            </w:pPr>
            <w:r w:rsidRPr="00E44983">
              <w:rPr>
                <w:lang w:val="ru-RU"/>
              </w:rPr>
              <w:t xml:space="preserve">Сколько ожидающих </w:t>
            </w:r>
            <w:r>
              <w:rPr>
                <w:lang w:val="ru-RU"/>
              </w:rPr>
              <w:t>подов</w:t>
            </w:r>
            <w:r w:rsidRPr="00E44983">
              <w:rPr>
                <w:lang w:val="ru-RU"/>
              </w:rPr>
              <w:t xml:space="preserve"> нужно проверять на нарушение тайм-аута в каждом интервале проверки. Вы можете захотеть увеличить это значение, если у вас очень большой кластер и / или вы используете </w:t>
            </w:r>
            <w:r w:rsidRPr="00E44983">
              <w:rPr>
                <w:rStyle w:val="afffff7"/>
              </w:rPr>
              <w:t>multi</w:t>
            </w:r>
            <w:r w:rsidRPr="00E44983">
              <w:rPr>
                <w:rStyle w:val="afffff7"/>
                <w:lang w:val="ru-RU"/>
              </w:rPr>
              <w:t>_</w:t>
            </w:r>
            <w:r w:rsidRPr="00E44983">
              <w:rPr>
                <w:rStyle w:val="afffff7"/>
              </w:rPr>
              <w:t>namespace</w:t>
            </w:r>
            <w:r w:rsidRPr="00E44983">
              <w:rPr>
                <w:rStyle w:val="afffff7"/>
                <w:lang w:val="ru-RU"/>
              </w:rPr>
              <w:t>_</w:t>
            </w:r>
            <w:r w:rsidRPr="00E44983">
              <w:rPr>
                <w:rStyle w:val="afffff7"/>
              </w:rPr>
              <w:t>mode</w:t>
            </w:r>
            <w:r w:rsidRPr="00E44983">
              <w:rPr>
                <w:lang w:val="ru-RU"/>
              </w:rPr>
              <w:t>.</w:t>
            </w:r>
          </w:p>
        </w:tc>
      </w:tr>
    </w:tbl>
    <w:p w14:paraId="7EF85633" w14:textId="5110F15D" w:rsidR="00E44983" w:rsidRDefault="00E44983" w:rsidP="00E44983">
      <w:pPr>
        <w:pStyle w:val="3a"/>
      </w:pPr>
      <w:bookmarkStart w:id="106" w:name="_Toc81490095"/>
      <w:r>
        <w:rPr>
          <w:lang w:val="ru-RU"/>
        </w:rPr>
        <w:t>Раздел</w:t>
      </w:r>
      <w:r w:rsidRPr="009F2301">
        <w:t xml:space="preserve"> </w:t>
      </w:r>
      <w:r w:rsidRPr="006869C0">
        <w:t>[</w:t>
      </w:r>
      <w:r w:rsidRPr="00E44983">
        <w:t>smart_sensor</w:t>
      </w:r>
      <w:r>
        <w:t>]</w:t>
      </w:r>
      <w:bookmarkEnd w:id="106"/>
    </w:p>
    <w:p w14:paraId="180FDFF6" w14:textId="023BF080" w:rsidR="00E44983" w:rsidRPr="009069F7" w:rsidRDefault="00E44983" w:rsidP="00E44983">
      <w:pPr>
        <w:pStyle w:val="aff6"/>
        <w:rPr>
          <w:lang w:val="en-US"/>
        </w:rPr>
      </w:pPr>
      <w:r w:rsidRPr="00624C80">
        <w:t>Таблица</w:t>
      </w:r>
      <w:r w:rsidRPr="009069F7">
        <w:rPr>
          <w:lang w:val="en-US"/>
        </w:rPr>
        <w:t xml:space="preserve"> </w:t>
      </w:r>
      <w:r>
        <w:fldChar w:fldCharType="begin"/>
      </w:r>
      <w:r w:rsidRPr="009069F7">
        <w:rPr>
          <w:lang w:val="en-US"/>
        </w:rPr>
        <w:instrText xml:space="preserve"> SEQ </w:instrText>
      </w:r>
      <w:r>
        <w:instrText>Таблица</w:instrText>
      </w:r>
      <w:r w:rsidRPr="009069F7">
        <w:rPr>
          <w:lang w:val="en-US"/>
        </w:rPr>
        <w:instrText xml:space="preserve"> \* ARABIC </w:instrText>
      </w:r>
      <w:r>
        <w:fldChar w:fldCharType="separate"/>
      </w:r>
      <w:r w:rsidR="003707D5">
        <w:rPr>
          <w:noProof/>
          <w:lang w:val="en-US"/>
        </w:rPr>
        <w:t>78</w:t>
      </w:r>
      <w:r>
        <w:rPr>
          <w:noProof/>
        </w:rPr>
        <w:fldChar w:fldCharType="end"/>
      </w:r>
      <w:r w:rsidRPr="009069F7">
        <w:rPr>
          <w:lang w:val="en-US"/>
        </w:rPr>
        <w:t xml:space="preserve"> </w:t>
      </w:r>
      <w:r w:rsidRPr="009069F7">
        <w:rPr>
          <w:rFonts w:cs="Times New Roman"/>
          <w:lang w:val="en-US"/>
        </w:rPr>
        <w:t>—</w:t>
      </w:r>
      <w:r w:rsidRPr="009069F7">
        <w:rPr>
          <w:lang w:val="en-US"/>
        </w:rPr>
        <w:t xml:space="preserve"> </w:t>
      </w:r>
      <w:r>
        <w:t>Раздел</w:t>
      </w:r>
      <w:r w:rsidRPr="009069F7">
        <w:rPr>
          <w:lang w:val="en-US"/>
        </w:rPr>
        <w:t xml:space="preserve"> </w:t>
      </w:r>
      <w:r>
        <w:rPr>
          <w:lang w:val="en-US"/>
        </w:rPr>
        <w:t>[</w:t>
      </w:r>
      <w:r w:rsidRPr="00E44983">
        <w:rPr>
          <w:lang w:val="en-US"/>
        </w:rPr>
        <w:t>smart_sensor</w:t>
      </w:r>
      <w:r>
        <w:rPr>
          <w:lang w:val="en-US"/>
        </w:rPr>
        <w:t>]</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400"/>
        <w:gridCol w:w="992"/>
        <w:gridCol w:w="1427"/>
        <w:gridCol w:w="1754"/>
        <w:gridCol w:w="3771"/>
      </w:tblGrid>
      <w:tr w:rsidR="00E44983" w:rsidRPr="00BB4D23" w14:paraId="038BDCAF" w14:textId="77777777" w:rsidTr="00E44983">
        <w:trPr>
          <w:trHeight w:val="454"/>
          <w:tblHeader/>
        </w:trPr>
        <w:tc>
          <w:tcPr>
            <w:tcW w:w="1400" w:type="dxa"/>
            <w:shd w:val="clear" w:color="auto" w:fill="7030A0"/>
            <w:tcMar>
              <w:top w:w="57" w:type="dxa"/>
              <w:left w:w="85" w:type="dxa"/>
              <w:bottom w:w="57" w:type="dxa"/>
              <w:right w:w="85" w:type="dxa"/>
            </w:tcMar>
          </w:tcPr>
          <w:p w14:paraId="340F968B" w14:textId="77777777" w:rsidR="00E44983" w:rsidRPr="00BB4D23" w:rsidRDefault="00E44983" w:rsidP="00E44983">
            <w:pPr>
              <w:pStyle w:val="affa"/>
            </w:pPr>
            <w:r>
              <w:t>Конфигурация</w:t>
            </w:r>
          </w:p>
        </w:tc>
        <w:tc>
          <w:tcPr>
            <w:tcW w:w="992" w:type="dxa"/>
            <w:shd w:val="clear" w:color="auto" w:fill="7030A0"/>
          </w:tcPr>
          <w:p w14:paraId="550F127C" w14:textId="77777777" w:rsidR="00E44983" w:rsidRDefault="00E44983" w:rsidP="00E44983">
            <w:pPr>
              <w:pStyle w:val="affa"/>
            </w:pPr>
            <w:r>
              <w:t>Тип</w:t>
            </w:r>
          </w:p>
        </w:tc>
        <w:tc>
          <w:tcPr>
            <w:tcW w:w="1427" w:type="dxa"/>
            <w:shd w:val="clear" w:color="auto" w:fill="7030A0"/>
          </w:tcPr>
          <w:p w14:paraId="3E44FD88" w14:textId="77777777" w:rsidR="00E44983" w:rsidRDefault="00E44983" w:rsidP="00E44983">
            <w:pPr>
              <w:pStyle w:val="affa"/>
            </w:pPr>
            <w:r>
              <w:t>Значение по умолчанию</w:t>
            </w:r>
          </w:p>
        </w:tc>
        <w:tc>
          <w:tcPr>
            <w:tcW w:w="1754" w:type="dxa"/>
            <w:shd w:val="clear" w:color="auto" w:fill="7030A0"/>
          </w:tcPr>
          <w:p w14:paraId="77BF261E" w14:textId="77777777" w:rsidR="00E44983" w:rsidRDefault="00E44983" w:rsidP="00E44983">
            <w:pPr>
              <w:pStyle w:val="affa"/>
            </w:pPr>
            <w:r>
              <w:t>Переменная среды</w:t>
            </w:r>
          </w:p>
        </w:tc>
        <w:tc>
          <w:tcPr>
            <w:tcW w:w="3771" w:type="dxa"/>
            <w:shd w:val="clear" w:color="auto" w:fill="7030A0"/>
            <w:tcMar>
              <w:top w:w="57" w:type="dxa"/>
              <w:left w:w="85" w:type="dxa"/>
              <w:bottom w:w="57" w:type="dxa"/>
              <w:right w:w="85" w:type="dxa"/>
            </w:tcMar>
          </w:tcPr>
          <w:p w14:paraId="7B263352" w14:textId="77777777" w:rsidR="00E44983" w:rsidRPr="00991D67" w:rsidRDefault="00E44983" w:rsidP="00E44983">
            <w:pPr>
              <w:pStyle w:val="affa"/>
            </w:pPr>
            <w:r>
              <w:t>Описание</w:t>
            </w:r>
          </w:p>
        </w:tc>
      </w:tr>
      <w:tr w:rsidR="00E44983" w:rsidRPr="00E44983" w14:paraId="519095F1" w14:textId="77777777" w:rsidTr="00E44983">
        <w:tc>
          <w:tcPr>
            <w:tcW w:w="1400" w:type="dxa"/>
            <w:tcMar>
              <w:top w:w="57" w:type="dxa"/>
              <w:left w:w="85" w:type="dxa"/>
              <w:bottom w:w="57" w:type="dxa"/>
              <w:right w:w="85" w:type="dxa"/>
            </w:tcMar>
          </w:tcPr>
          <w:p w14:paraId="279DDDD9" w14:textId="45ABA36A" w:rsidR="00E44983" w:rsidRPr="00A33E64" w:rsidRDefault="00E44983" w:rsidP="00E44983">
            <w:pPr>
              <w:pStyle w:val="afffff6"/>
              <w:jc w:val="left"/>
            </w:pPr>
            <w:r w:rsidRPr="00E44983">
              <w:t>use_smart_sensor</w:t>
            </w:r>
          </w:p>
        </w:tc>
        <w:tc>
          <w:tcPr>
            <w:tcW w:w="992" w:type="dxa"/>
          </w:tcPr>
          <w:p w14:paraId="6E54911D" w14:textId="2462C5C2" w:rsidR="00E44983" w:rsidRPr="00257B03" w:rsidRDefault="00E44983" w:rsidP="00E44983">
            <w:pPr>
              <w:pStyle w:val="afffff6"/>
              <w:rPr>
                <w:lang w:val="en-US"/>
              </w:rPr>
            </w:pPr>
            <w:r w:rsidRPr="00E44983">
              <w:rPr>
                <w:lang w:val="en-US"/>
              </w:rPr>
              <w:t>boolean</w:t>
            </w:r>
          </w:p>
        </w:tc>
        <w:tc>
          <w:tcPr>
            <w:tcW w:w="1427" w:type="dxa"/>
          </w:tcPr>
          <w:p w14:paraId="3D500A15" w14:textId="60F345A7" w:rsidR="00E44983" w:rsidRPr="002B1F29" w:rsidRDefault="00E44983" w:rsidP="00E44983">
            <w:pPr>
              <w:pStyle w:val="afffff6"/>
            </w:pPr>
            <w:r w:rsidRPr="00E44983">
              <w:t>False</w:t>
            </w:r>
          </w:p>
        </w:tc>
        <w:tc>
          <w:tcPr>
            <w:tcW w:w="1754" w:type="dxa"/>
          </w:tcPr>
          <w:p w14:paraId="429FADE8" w14:textId="668E0FD2" w:rsidR="00E44983" w:rsidRPr="001E0B8C" w:rsidRDefault="00E44983" w:rsidP="00E44983">
            <w:pPr>
              <w:pStyle w:val="afffff6"/>
              <w:rPr>
                <w:lang w:val="en-US"/>
              </w:rPr>
            </w:pPr>
            <w:r w:rsidRPr="00E44983">
              <w:rPr>
                <w:lang w:val="en-US"/>
              </w:rPr>
              <w:t>AIRFLOW__SMART_SENSOR__USE_SMART_SENSOR</w:t>
            </w:r>
          </w:p>
        </w:tc>
        <w:tc>
          <w:tcPr>
            <w:tcW w:w="3771" w:type="dxa"/>
            <w:tcMar>
              <w:top w:w="57" w:type="dxa"/>
              <w:left w:w="85" w:type="dxa"/>
              <w:bottom w:w="57" w:type="dxa"/>
              <w:right w:w="85" w:type="dxa"/>
            </w:tcMar>
          </w:tcPr>
          <w:p w14:paraId="02DF74CD" w14:textId="65E6F565" w:rsidR="00E44983" w:rsidRPr="00E44983" w:rsidRDefault="00E44983" w:rsidP="00E44983">
            <w:pPr>
              <w:pStyle w:val="aff8"/>
              <w:rPr>
                <w:lang w:val="ru-RU"/>
              </w:rPr>
            </w:pPr>
            <w:r w:rsidRPr="00E44983">
              <w:rPr>
                <w:lang w:val="ru-RU"/>
              </w:rPr>
              <w:t xml:space="preserve">Когда </w:t>
            </w:r>
            <w:r w:rsidRPr="00E44983">
              <w:rPr>
                <w:rStyle w:val="afffff7"/>
              </w:rPr>
              <w:t>use</w:t>
            </w:r>
            <w:r w:rsidRPr="00E44983">
              <w:rPr>
                <w:rStyle w:val="afffff7"/>
                <w:lang w:val="ru-RU"/>
              </w:rPr>
              <w:t>_</w:t>
            </w:r>
            <w:r w:rsidRPr="00E44983">
              <w:rPr>
                <w:rStyle w:val="afffff7"/>
              </w:rPr>
              <w:t>smart</w:t>
            </w:r>
            <w:r w:rsidRPr="00E44983">
              <w:rPr>
                <w:rStyle w:val="afffff7"/>
                <w:lang w:val="ru-RU"/>
              </w:rPr>
              <w:t>_</w:t>
            </w:r>
            <w:r w:rsidRPr="00E44983">
              <w:rPr>
                <w:rStyle w:val="afffff7"/>
              </w:rPr>
              <w:t>sensor</w:t>
            </w:r>
            <w:r w:rsidRPr="00E44983">
              <w:rPr>
                <w:lang w:val="ru-RU"/>
              </w:rPr>
              <w:t xml:space="preserve"> имеет значение </w:t>
            </w:r>
            <w:r w:rsidRPr="00E44983">
              <w:rPr>
                <w:rStyle w:val="afffff7"/>
              </w:rPr>
              <w:t>True</w:t>
            </w:r>
            <w:r w:rsidRPr="00E44983">
              <w:rPr>
                <w:lang w:val="ru-RU"/>
              </w:rPr>
              <w:t xml:space="preserve">, </w:t>
            </w:r>
            <w:r w:rsidRPr="00E44983">
              <w:t>Airflow</w:t>
            </w:r>
            <w:r w:rsidRPr="00E44983">
              <w:rPr>
                <w:lang w:val="ru-RU"/>
              </w:rPr>
              <w:t xml:space="preserve"> перенаправляет несколько квалифицированных </w:t>
            </w:r>
            <w:r>
              <w:rPr>
                <w:lang w:val="ru-RU"/>
              </w:rPr>
              <w:t>тасков с сенсором</w:t>
            </w:r>
            <w:r w:rsidRPr="00E44983">
              <w:rPr>
                <w:lang w:val="ru-RU"/>
              </w:rPr>
              <w:t xml:space="preserve"> в </w:t>
            </w:r>
            <w:r>
              <w:rPr>
                <w:lang w:val="ru-RU"/>
              </w:rPr>
              <w:t>таск с интеллектуальным сенсором</w:t>
            </w:r>
            <w:r w:rsidRPr="00E44983">
              <w:rPr>
                <w:lang w:val="ru-RU"/>
              </w:rPr>
              <w:t>.</w:t>
            </w:r>
          </w:p>
        </w:tc>
      </w:tr>
      <w:tr w:rsidR="00E44983" w:rsidRPr="005A12A6" w14:paraId="2EA4DAB6" w14:textId="77777777" w:rsidTr="00E44983">
        <w:tc>
          <w:tcPr>
            <w:tcW w:w="1400" w:type="dxa"/>
            <w:tcMar>
              <w:top w:w="57" w:type="dxa"/>
              <w:left w:w="85" w:type="dxa"/>
              <w:bottom w:w="57" w:type="dxa"/>
              <w:right w:w="85" w:type="dxa"/>
            </w:tcMar>
          </w:tcPr>
          <w:p w14:paraId="2498389B" w14:textId="18A2528A" w:rsidR="00E44983" w:rsidRPr="00E44983" w:rsidRDefault="00E44983" w:rsidP="00E44983">
            <w:pPr>
              <w:pStyle w:val="afffff6"/>
              <w:jc w:val="left"/>
            </w:pPr>
            <w:r w:rsidRPr="00E44983">
              <w:t>shard_code_upper_limit</w:t>
            </w:r>
          </w:p>
        </w:tc>
        <w:tc>
          <w:tcPr>
            <w:tcW w:w="992" w:type="dxa"/>
          </w:tcPr>
          <w:p w14:paraId="7EC056A4" w14:textId="6A5C6D84" w:rsidR="00E44983" w:rsidRPr="00E44983" w:rsidRDefault="00E44983" w:rsidP="00E44983">
            <w:pPr>
              <w:pStyle w:val="afffff6"/>
              <w:rPr>
                <w:lang w:val="en-US"/>
              </w:rPr>
            </w:pPr>
            <w:r w:rsidRPr="00A56C85">
              <w:t>integer</w:t>
            </w:r>
          </w:p>
        </w:tc>
        <w:tc>
          <w:tcPr>
            <w:tcW w:w="1427" w:type="dxa"/>
          </w:tcPr>
          <w:p w14:paraId="33C8C498" w14:textId="12A04BD6" w:rsidR="00E44983" w:rsidRPr="00E44983" w:rsidRDefault="00E44983" w:rsidP="00E44983">
            <w:pPr>
              <w:pStyle w:val="afffff6"/>
            </w:pPr>
            <w:r>
              <w:t>10000</w:t>
            </w:r>
          </w:p>
        </w:tc>
        <w:tc>
          <w:tcPr>
            <w:tcW w:w="1754" w:type="dxa"/>
          </w:tcPr>
          <w:p w14:paraId="382ACE2A" w14:textId="0BB3D0F6" w:rsidR="00E44983" w:rsidRPr="00E44983" w:rsidRDefault="00E44983" w:rsidP="00E44983">
            <w:pPr>
              <w:pStyle w:val="afffff6"/>
              <w:rPr>
                <w:lang w:val="en-US"/>
              </w:rPr>
            </w:pPr>
            <w:r w:rsidRPr="00E44983">
              <w:rPr>
                <w:lang w:val="en-US"/>
              </w:rPr>
              <w:t>AIRFLOW__SMART_SENSOR__SHARD_CODE_UPPER_LIMIT</w:t>
            </w:r>
          </w:p>
        </w:tc>
        <w:tc>
          <w:tcPr>
            <w:tcW w:w="3771" w:type="dxa"/>
            <w:tcMar>
              <w:top w:w="57" w:type="dxa"/>
              <w:left w:w="85" w:type="dxa"/>
              <w:bottom w:w="57" w:type="dxa"/>
              <w:right w:w="85" w:type="dxa"/>
            </w:tcMar>
          </w:tcPr>
          <w:p w14:paraId="5D33FE05" w14:textId="1594B2D0" w:rsidR="00E44983" w:rsidRPr="00E44983" w:rsidRDefault="00E44983" w:rsidP="00E44983">
            <w:pPr>
              <w:pStyle w:val="aff8"/>
            </w:pPr>
            <w:r w:rsidRPr="00E44983">
              <w:rPr>
                <w:rStyle w:val="afffff7"/>
              </w:rPr>
              <w:t>shard_code_upper_limit</w:t>
            </w:r>
            <w:r>
              <w:t xml:space="preserve"> —</w:t>
            </w:r>
            <w:r w:rsidRPr="00E44983">
              <w:t xml:space="preserve"> верхний предел значения </w:t>
            </w:r>
            <w:r w:rsidRPr="00E44983">
              <w:rPr>
                <w:rStyle w:val="afffff7"/>
              </w:rPr>
              <w:t>shard_code</w:t>
            </w:r>
            <w:r>
              <w:t xml:space="preserve">. </w:t>
            </w:r>
            <w:r w:rsidRPr="00E44983">
              <w:rPr>
                <w:rStyle w:val="afffff7"/>
              </w:rPr>
              <w:t>shard_code</w:t>
            </w:r>
            <w:r w:rsidRPr="00E44983">
              <w:t xml:space="preserve"> </w:t>
            </w:r>
            <w:r w:rsidRPr="00E44983">
              <w:lastRenderedPageBreak/>
              <w:t xml:space="preserve">генерируется </w:t>
            </w:r>
            <w:r w:rsidRPr="00E44983">
              <w:rPr>
                <w:rStyle w:val="afffff7"/>
              </w:rPr>
              <w:t>hashcode % shard_code_upper_limit</w:t>
            </w:r>
            <w:r w:rsidRPr="00E44983">
              <w:t>.</w:t>
            </w:r>
          </w:p>
        </w:tc>
      </w:tr>
      <w:tr w:rsidR="00E44983" w:rsidRPr="00E44983" w14:paraId="2DA15B1A" w14:textId="77777777" w:rsidTr="00E44983">
        <w:tc>
          <w:tcPr>
            <w:tcW w:w="1400" w:type="dxa"/>
            <w:tcMar>
              <w:top w:w="57" w:type="dxa"/>
              <w:left w:w="85" w:type="dxa"/>
              <w:bottom w:w="57" w:type="dxa"/>
              <w:right w:w="85" w:type="dxa"/>
            </w:tcMar>
          </w:tcPr>
          <w:p w14:paraId="5A0F8ABD" w14:textId="06EB3EB6" w:rsidR="00E44983" w:rsidRPr="00E44983" w:rsidRDefault="00E44983" w:rsidP="00E44983">
            <w:pPr>
              <w:pStyle w:val="afffff6"/>
              <w:jc w:val="left"/>
            </w:pPr>
            <w:r w:rsidRPr="00E44983">
              <w:lastRenderedPageBreak/>
              <w:t>shards</w:t>
            </w:r>
          </w:p>
        </w:tc>
        <w:tc>
          <w:tcPr>
            <w:tcW w:w="992" w:type="dxa"/>
          </w:tcPr>
          <w:p w14:paraId="214A4FB3" w14:textId="667D7F0B" w:rsidR="00E44983" w:rsidRPr="00A56C85" w:rsidRDefault="00E44983" w:rsidP="00E44983">
            <w:pPr>
              <w:pStyle w:val="afffff6"/>
            </w:pPr>
            <w:r w:rsidRPr="00A56C85">
              <w:t>integer</w:t>
            </w:r>
          </w:p>
        </w:tc>
        <w:tc>
          <w:tcPr>
            <w:tcW w:w="1427" w:type="dxa"/>
          </w:tcPr>
          <w:p w14:paraId="3AE0541A" w14:textId="407D8545" w:rsidR="00E44983" w:rsidRDefault="00E44983" w:rsidP="00E44983">
            <w:pPr>
              <w:pStyle w:val="afffff6"/>
            </w:pPr>
            <w:r>
              <w:t>5</w:t>
            </w:r>
          </w:p>
        </w:tc>
        <w:tc>
          <w:tcPr>
            <w:tcW w:w="1754" w:type="dxa"/>
          </w:tcPr>
          <w:p w14:paraId="4B074DA0" w14:textId="5AC1D173" w:rsidR="00E44983" w:rsidRPr="00E44983" w:rsidRDefault="00E44983" w:rsidP="00E44983">
            <w:pPr>
              <w:pStyle w:val="afffff6"/>
              <w:rPr>
                <w:lang w:val="en-US"/>
              </w:rPr>
            </w:pPr>
            <w:r w:rsidRPr="00E44983">
              <w:rPr>
                <w:lang w:val="en-US"/>
              </w:rPr>
              <w:t>AIRFLOW__SMART_SENSOR__SHARDS</w:t>
            </w:r>
          </w:p>
        </w:tc>
        <w:tc>
          <w:tcPr>
            <w:tcW w:w="3771" w:type="dxa"/>
            <w:tcMar>
              <w:top w:w="57" w:type="dxa"/>
              <w:left w:w="85" w:type="dxa"/>
              <w:bottom w:w="57" w:type="dxa"/>
              <w:right w:w="85" w:type="dxa"/>
            </w:tcMar>
          </w:tcPr>
          <w:p w14:paraId="7239C757" w14:textId="102DAF90" w:rsidR="00E44983" w:rsidRPr="00E44983" w:rsidRDefault="00E44983" w:rsidP="00E44983">
            <w:pPr>
              <w:pStyle w:val="aff8"/>
              <w:rPr>
                <w:rStyle w:val="afffff7"/>
                <w:rFonts w:ascii="Rostelecom Basis Light" w:hAnsi="Rostelecom Basis Light" w:cstheme="minorBidi"/>
                <w:lang w:val="ru-RU"/>
              </w:rPr>
            </w:pPr>
            <w:r w:rsidRPr="00E44983">
              <w:rPr>
                <w:rStyle w:val="afffff7"/>
                <w:rFonts w:ascii="Rostelecom Basis Light" w:hAnsi="Rostelecom Basis Light" w:cstheme="minorBidi"/>
                <w:lang w:val="ru-RU"/>
              </w:rPr>
              <w:t xml:space="preserve">Количество запущенных процессов </w:t>
            </w:r>
            <w:r>
              <w:rPr>
                <w:rStyle w:val="afffff7"/>
                <w:rFonts w:ascii="Rostelecom Basis Light" w:hAnsi="Rostelecom Basis Light" w:cstheme="minorBidi"/>
                <w:lang w:val="ru-RU"/>
              </w:rPr>
              <w:t xml:space="preserve">с интеллектуальным сенсором </w:t>
            </w:r>
            <w:r w:rsidRPr="00E44983">
              <w:rPr>
                <w:rStyle w:val="afffff7"/>
                <w:rFonts w:ascii="Rostelecom Basis Light" w:hAnsi="Rostelecom Basis Light" w:cstheme="minorBidi"/>
                <w:lang w:val="ru-RU"/>
              </w:rPr>
              <w:t>для каждой службы.</w:t>
            </w:r>
          </w:p>
        </w:tc>
      </w:tr>
      <w:tr w:rsidR="00E44983" w:rsidRPr="00A24C10" w14:paraId="5BC0A372" w14:textId="77777777" w:rsidTr="00E44983">
        <w:tc>
          <w:tcPr>
            <w:tcW w:w="1400" w:type="dxa"/>
            <w:tcMar>
              <w:top w:w="57" w:type="dxa"/>
              <w:left w:w="85" w:type="dxa"/>
              <w:bottom w:w="57" w:type="dxa"/>
              <w:right w:w="85" w:type="dxa"/>
            </w:tcMar>
          </w:tcPr>
          <w:p w14:paraId="47B64F43" w14:textId="6EAE7E07" w:rsidR="00E44983" w:rsidRPr="00E44983" w:rsidRDefault="00E44983" w:rsidP="00E44983">
            <w:pPr>
              <w:pStyle w:val="afffff6"/>
              <w:jc w:val="left"/>
            </w:pPr>
            <w:r w:rsidRPr="00E44983">
              <w:t>sensors_enabled</w:t>
            </w:r>
          </w:p>
        </w:tc>
        <w:tc>
          <w:tcPr>
            <w:tcW w:w="992" w:type="dxa"/>
          </w:tcPr>
          <w:p w14:paraId="380BA2CB" w14:textId="31204CAA" w:rsidR="00E44983" w:rsidRPr="00A56C85" w:rsidRDefault="00E44983" w:rsidP="00E44983">
            <w:pPr>
              <w:pStyle w:val="afffff6"/>
            </w:pPr>
            <w:r w:rsidRPr="00E44983">
              <w:t>string</w:t>
            </w:r>
          </w:p>
        </w:tc>
        <w:tc>
          <w:tcPr>
            <w:tcW w:w="1427" w:type="dxa"/>
          </w:tcPr>
          <w:p w14:paraId="31711D57" w14:textId="459C3334" w:rsidR="00E44983" w:rsidRDefault="00E44983" w:rsidP="00E44983">
            <w:pPr>
              <w:pStyle w:val="afffff6"/>
            </w:pPr>
            <w:r w:rsidRPr="00E44983">
              <w:t>NamedHivePartitionSensor</w:t>
            </w:r>
          </w:p>
        </w:tc>
        <w:tc>
          <w:tcPr>
            <w:tcW w:w="1754" w:type="dxa"/>
          </w:tcPr>
          <w:p w14:paraId="5B7F530B" w14:textId="28D66C52" w:rsidR="00E44983" w:rsidRPr="00E44983" w:rsidRDefault="00E44983" w:rsidP="00E44983">
            <w:pPr>
              <w:pStyle w:val="afffff6"/>
              <w:rPr>
                <w:lang w:val="en-US"/>
              </w:rPr>
            </w:pPr>
            <w:r w:rsidRPr="00E44983">
              <w:rPr>
                <w:lang w:val="en-US"/>
              </w:rPr>
              <w:t>AIRFLOW__SMART_SENSOR__SENSORS_ENABLED</w:t>
            </w:r>
          </w:p>
        </w:tc>
        <w:tc>
          <w:tcPr>
            <w:tcW w:w="3771" w:type="dxa"/>
            <w:tcMar>
              <w:top w:w="57" w:type="dxa"/>
              <w:left w:w="85" w:type="dxa"/>
              <w:bottom w:w="57" w:type="dxa"/>
              <w:right w:w="85" w:type="dxa"/>
            </w:tcMar>
          </w:tcPr>
          <w:p w14:paraId="3EA1AEEE" w14:textId="617076D5" w:rsidR="00E44983" w:rsidRPr="00A24C10" w:rsidRDefault="00A24C10" w:rsidP="00A24C10">
            <w:pPr>
              <w:pStyle w:val="aff8"/>
              <w:rPr>
                <w:rStyle w:val="afffff7"/>
                <w:rFonts w:ascii="Rostelecom Basis Light" w:hAnsi="Rostelecom Basis Light" w:cstheme="minorBidi"/>
                <w:lang w:val="ru-RU"/>
              </w:rPr>
            </w:pPr>
            <w:r w:rsidRPr="00A24C10">
              <w:rPr>
                <w:rStyle w:val="afffff7"/>
                <w:rFonts w:ascii="Rostelecom Basis Light" w:hAnsi="Rostelecom Basis Light" w:cstheme="minorBidi"/>
                <w:lang w:val="ru-RU"/>
              </w:rPr>
              <w:t xml:space="preserve">Поддержка классов </w:t>
            </w:r>
            <w:r>
              <w:rPr>
                <w:rStyle w:val="afffff7"/>
                <w:rFonts w:ascii="Rostelecom Basis Light" w:hAnsi="Rostelecom Basis Light" w:cstheme="minorBidi"/>
                <w:lang w:val="ru-RU"/>
              </w:rPr>
              <w:t>сенсоров, разделё</w:t>
            </w:r>
            <w:r w:rsidRPr="00A24C10">
              <w:rPr>
                <w:rStyle w:val="afffff7"/>
                <w:rFonts w:ascii="Rostelecom Basis Light" w:hAnsi="Rostelecom Basis Light" w:cstheme="minorBidi"/>
                <w:lang w:val="ru-RU"/>
              </w:rPr>
              <w:t xml:space="preserve">нных запятыми, в </w:t>
            </w:r>
            <w:r w:rsidRPr="00A24C10">
              <w:rPr>
                <w:rStyle w:val="afffff7"/>
              </w:rPr>
              <w:t>smart</w:t>
            </w:r>
            <w:r w:rsidRPr="00A24C10">
              <w:rPr>
                <w:rStyle w:val="afffff7"/>
                <w:lang w:val="ru-RU"/>
              </w:rPr>
              <w:t>_</w:t>
            </w:r>
            <w:r w:rsidRPr="00A24C10">
              <w:rPr>
                <w:rStyle w:val="afffff7"/>
              </w:rPr>
              <w:t>sensor</w:t>
            </w:r>
            <w:r w:rsidRPr="00A24C10">
              <w:rPr>
                <w:rStyle w:val="afffff7"/>
                <w:rFonts w:ascii="Rostelecom Basis Light" w:hAnsi="Rostelecom Basis Light" w:cstheme="minorBidi"/>
                <w:lang w:val="ru-RU"/>
              </w:rPr>
              <w:t>.</w:t>
            </w:r>
          </w:p>
        </w:tc>
      </w:tr>
    </w:tbl>
    <w:p w14:paraId="4F20131A" w14:textId="77777777" w:rsidR="000D0413" w:rsidRPr="00A24C10" w:rsidRDefault="000D0413" w:rsidP="000D0413">
      <w:pPr>
        <w:pStyle w:val="afff1"/>
      </w:pPr>
    </w:p>
    <w:sectPr w:rsidR="000D0413" w:rsidRPr="00A24C10" w:rsidSect="00172866">
      <w:pgSz w:w="11906" w:h="16838"/>
      <w:pgMar w:top="1134" w:right="851" w:bottom="1134" w:left="170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F36AB" w14:textId="77777777" w:rsidR="00C07F02" w:rsidRDefault="00C07F02" w:rsidP="002A2394">
      <w:r>
        <w:separator/>
      </w:r>
    </w:p>
  </w:endnote>
  <w:endnote w:type="continuationSeparator" w:id="0">
    <w:p w14:paraId="35D46037" w14:textId="77777777" w:rsidR="00C07F02" w:rsidRDefault="00C07F02" w:rsidP="002A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Rostelecom Basis">
    <w:panose1 w:val="020B0503030604040103"/>
    <w:charset w:val="00"/>
    <w:family w:val="swiss"/>
    <w:notTrueType/>
    <w:pitch w:val="variable"/>
    <w:sig w:usb0="00000287" w:usb1="00000001" w:usb2="00000000" w:usb3="00000000" w:csb0="0000009F" w:csb1="00000000"/>
  </w:font>
  <w:font w:name="Rostelecom Basis Light">
    <w:panose1 w:val="020B0303030604040103"/>
    <w:charset w:val="00"/>
    <w:family w:val="swiss"/>
    <w:notTrueType/>
    <w:pitch w:val="variable"/>
    <w:sig w:usb0="00000287" w:usb1="00000001"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Полужирный">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001" w:usb1="00000000" w:usb2="00000000" w:usb3="00000000" w:csb0="0000009F" w:csb1="00000000"/>
  </w:font>
  <w:font w:name="ГОСТ тип А">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5AAAF" w14:textId="77777777" w:rsidR="00C07F02" w:rsidRDefault="00C07F02" w:rsidP="002A2394">
      <w:r>
        <w:separator/>
      </w:r>
    </w:p>
  </w:footnote>
  <w:footnote w:type="continuationSeparator" w:id="0">
    <w:p w14:paraId="0765152F" w14:textId="77777777" w:rsidR="00C07F02" w:rsidRDefault="00C07F02" w:rsidP="002A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669755"/>
      <w:docPartObj>
        <w:docPartGallery w:val="Page Numbers (Top of Page)"/>
        <w:docPartUnique/>
      </w:docPartObj>
    </w:sdtPr>
    <w:sdtEndPr>
      <w:rPr>
        <w:rFonts w:ascii="Rostelecom Basis Light" w:hAnsi="Rostelecom Basis Light"/>
        <w:sz w:val="22"/>
      </w:rPr>
    </w:sdtEndPr>
    <w:sdtContent>
      <w:tbl>
        <w:tblPr>
          <w:tblStyle w:val="aff1"/>
          <w:tblW w:w="5000" w:type="pct"/>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82"/>
          <w:gridCol w:w="8060"/>
          <w:gridCol w:w="702"/>
        </w:tblGrid>
        <w:tr w:rsidR="008178DF" w:rsidRPr="00D56191" w14:paraId="5E6C5B07" w14:textId="77777777" w:rsidTr="00725B40">
          <w:trPr>
            <w:jc w:val="center"/>
          </w:trPr>
          <w:tc>
            <w:tcPr>
              <w:tcW w:w="582" w:type="dxa"/>
            </w:tcPr>
            <w:p w14:paraId="7CB66FD1" w14:textId="1EDCFD36" w:rsidR="008178DF" w:rsidRPr="00D56191" w:rsidRDefault="008178DF" w:rsidP="00725B40">
              <w:pPr>
                <w:pStyle w:val="aff2"/>
                <w:rPr>
                  <w:rFonts w:ascii="Rostelecom Basis Light" w:hAnsi="Rostelecom Basis Light"/>
                  <w:color w:val="A6A6A6" w:themeColor="background1" w:themeShade="A6"/>
                </w:rPr>
              </w:pPr>
              <w:r w:rsidRPr="00D56191">
                <w:rPr>
                  <w:rFonts w:ascii="Rostelecom Basis Light" w:hAnsi="Rostelecom Basis Light"/>
                  <w:noProof/>
                  <w:color w:val="A6A6A6" w:themeColor="background1" w:themeShade="A6"/>
                  <w:lang w:eastAsia="ru-RU"/>
                </w:rPr>
                <w:drawing>
                  <wp:inline distT="0" distB="0" distL="0" distR="0" wp14:anchorId="7DED0543" wp14:editId="08EFE6DC">
                    <wp:extent cx="232530" cy="361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нак РТК.png"/>
                            <pic:cNvPicPr/>
                          </pic:nvPicPr>
                          <pic:blipFill>
                            <a:blip r:embed="rId1">
                              <a:extLst>
                                <a:ext uri="{28A0092B-C50C-407E-A947-70E740481C1C}">
                                  <a14:useLocalDpi xmlns:a14="http://schemas.microsoft.com/office/drawing/2010/main" val="0"/>
                                </a:ext>
                              </a:extLst>
                            </a:blip>
                            <a:stretch>
                              <a:fillRect/>
                            </a:stretch>
                          </pic:blipFill>
                          <pic:spPr>
                            <a:xfrm>
                              <a:off x="0" y="0"/>
                              <a:ext cx="241012" cy="375153"/>
                            </a:xfrm>
                            <a:prstGeom prst="rect">
                              <a:avLst/>
                            </a:prstGeom>
                          </pic:spPr>
                        </pic:pic>
                      </a:graphicData>
                    </a:graphic>
                  </wp:inline>
                </w:drawing>
              </w:r>
            </w:p>
          </w:tc>
          <w:tc>
            <w:tcPr>
              <w:tcW w:w="8060" w:type="dxa"/>
              <w:vAlign w:val="center"/>
            </w:tcPr>
            <w:p w14:paraId="7DECB289" w14:textId="41714F6C" w:rsidR="008178DF" w:rsidRPr="00D56191" w:rsidRDefault="008178DF" w:rsidP="001615C4">
              <w:pPr>
                <w:pStyle w:val="aff2"/>
                <w:rPr>
                  <w:rFonts w:ascii="Rostelecom Basis Light" w:hAnsi="Rostelecom Basis Light"/>
                  <w:color w:val="A6A6A6" w:themeColor="background1" w:themeShade="A6"/>
                </w:rPr>
              </w:pPr>
              <w:r w:rsidRPr="00D56191">
                <w:rPr>
                  <w:rFonts w:ascii="Rostelecom Basis Light" w:hAnsi="Rostelecom Basis Light"/>
                  <w:color w:val="A6A6A6" w:themeColor="background1" w:themeShade="A6"/>
                </w:rPr>
                <w:t xml:space="preserve">Инструкция </w:t>
              </w:r>
              <w:r>
                <w:rPr>
                  <w:rFonts w:ascii="Rostelecom Basis Light" w:hAnsi="Rostelecom Basis Light"/>
                  <w:color w:val="A6A6A6" w:themeColor="background1" w:themeShade="A6"/>
                </w:rPr>
                <w:t>администратора</w:t>
              </w:r>
              <w:r w:rsidRPr="00D56191">
                <w:rPr>
                  <w:rFonts w:ascii="Rostelecom Basis Light" w:hAnsi="Rostelecom Basis Light"/>
                  <w:color w:val="A6A6A6" w:themeColor="background1" w:themeShade="A6"/>
                </w:rPr>
                <w:t xml:space="preserve"> </w:t>
              </w:r>
              <w:r w:rsidRPr="002C3408">
                <w:rPr>
                  <w:rFonts w:ascii="Rostelecom Basis Light" w:hAnsi="Rostelecom Basis Light"/>
                  <w:color w:val="A6A6A6" w:themeColor="background1" w:themeShade="A6"/>
                  <w:lang w:val="en-US"/>
                </w:rPr>
                <w:t>RT.</w:t>
              </w:r>
              <w:r>
                <w:rPr>
                  <w:rFonts w:ascii="Rostelecom Basis Light" w:hAnsi="Rostelecom Basis Light"/>
                  <w:color w:val="A6A6A6" w:themeColor="background1" w:themeShade="A6"/>
                  <w:lang w:val="en-US"/>
                </w:rPr>
                <w:t>Streaming</w:t>
              </w:r>
            </w:p>
          </w:tc>
          <w:tc>
            <w:tcPr>
              <w:tcW w:w="702" w:type="dxa"/>
              <w:vAlign w:val="center"/>
            </w:tcPr>
            <w:p w14:paraId="7C8A3DA8" w14:textId="47A25AC7" w:rsidR="008178DF" w:rsidRPr="00F142E9" w:rsidRDefault="008178DF" w:rsidP="00725B40">
              <w:pPr>
                <w:pStyle w:val="aff2"/>
                <w:rPr>
                  <w:rFonts w:ascii="Rostelecom Basis Light" w:hAnsi="Rostelecom Basis Light"/>
                  <w:sz w:val="22"/>
                </w:rPr>
              </w:pPr>
              <w:r w:rsidRPr="00F142E9">
                <w:rPr>
                  <w:rFonts w:ascii="Rostelecom Basis Light" w:hAnsi="Rostelecom Basis Light"/>
                  <w:color w:val="A6A6A6" w:themeColor="background1" w:themeShade="A6"/>
                  <w:sz w:val="22"/>
                </w:rPr>
                <w:fldChar w:fldCharType="begin"/>
              </w:r>
              <w:r w:rsidRPr="00F142E9">
                <w:rPr>
                  <w:rFonts w:ascii="Rostelecom Basis Light" w:hAnsi="Rostelecom Basis Light"/>
                  <w:color w:val="A6A6A6" w:themeColor="background1" w:themeShade="A6"/>
                  <w:sz w:val="22"/>
                </w:rPr>
                <w:instrText>PAGE   \* MERGEFORMAT</w:instrText>
              </w:r>
              <w:r w:rsidRPr="00F142E9">
                <w:rPr>
                  <w:rFonts w:ascii="Rostelecom Basis Light" w:hAnsi="Rostelecom Basis Light"/>
                  <w:color w:val="A6A6A6" w:themeColor="background1" w:themeShade="A6"/>
                  <w:sz w:val="22"/>
                </w:rPr>
                <w:fldChar w:fldCharType="separate"/>
              </w:r>
              <w:r w:rsidR="003707D5">
                <w:rPr>
                  <w:rFonts w:ascii="Rostelecom Basis Light" w:hAnsi="Rostelecom Basis Light"/>
                  <w:noProof/>
                  <w:color w:val="A6A6A6" w:themeColor="background1" w:themeShade="A6"/>
                  <w:sz w:val="22"/>
                </w:rPr>
                <w:t>286</w:t>
              </w:r>
              <w:r w:rsidRPr="00F142E9">
                <w:rPr>
                  <w:rFonts w:ascii="Rostelecom Basis Light" w:hAnsi="Rostelecom Basis Light"/>
                  <w:color w:val="A6A6A6" w:themeColor="background1" w:themeShade="A6"/>
                  <w:sz w:val="22"/>
                </w:rPr>
                <w:fldChar w:fldCharType="end"/>
              </w:r>
            </w:p>
          </w:tc>
        </w:tr>
      </w:tbl>
      <w:p w14:paraId="760C2CF2" w14:textId="76AE329C" w:rsidR="008178DF" w:rsidRPr="008B6FEB" w:rsidRDefault="008178DF" w:rsidP="008B6FEB">
        <w:pPr>
          <w:pStyle w:val="aff2"/>
          <w:rPr>
            <w:rFonts w:ascii="Rostelecom Basis Light" w:hAnsi="Rostelecom Basis Light"/>
            <w:sz w:val="22"/>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DEEAD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9EAC78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052AAF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E06FA8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B88C76A8"/>
    <w:lvl w:ilvl="0">
      <w:start w:val="1"/>
      <w:numFmt w:val="bullet"/>
      <w:pStyle w:val="50"/>
      <w:lvlText w:val=""/>
      <w:lvlJc w:val="left"/>
      <w:pPr>
        <w:ind w:left="1492" w:hanging="360"/>
      </w:pPr>
      <w:rPr>
        <w:rFonts w:ascii="Symbol" w:hAnsi="Symbol" w:hint="default"/>
      </w:rPr>
    </w:lvl>
  </w:abstractNum>
  <w:abstractNum w:abstractNumId="5" w15:restartNumberingAfterBreak="0">
    <w:nsid w:val="FFFFFF81"/>
    <w:multiLevelType w:val="singleLevel"/>
    <w:tmpl w:val="847E7ED6"/>
    <w:lvl w:ilvl="0">
      <w:start w:val="1"/>
      <w:numFmt w:val="bullet"/>
      <w:pStyle w:val="40"/>
      <w:lvlText w:val=""/>
      <w:lvlJc w:val="left"/>
      <w:pPr>
        <w:ind w:left="1209" w:hanging="360"/>
      </w:pPr>
      <w:rPr>
        <w:rFonts w:ascii="Symbol" w:hAnsi="Symbol" w:hint="default"/>
      </w:rPr>
    </w:lvl>
  </w:abstractNum>
  <w:abstractNum w:abstractNumId="6" w15:restartNumberingAfterBreak="0">
    <w:nsid w:val="FFFFFF83"/>
    <w:multiLevelType w:val="singleLevel"/>
    <w:tmpl w:val="0B60B95A"/>
    <w:lvl w:ilvl="0">
      <w:start w:val="1"/>
      <w:numFmt w:val="bullet"/>
      <w:pStyle w:val="20"/>
      <w:lvlText w:val=""/>
      <w:lvlJc w:val="left"/>
      <w:pPr>
        <w:ind w:left="643" w:hanging="360"/>
      </w:pPr>
      <w:rPr>
        <w:rFonts w:ascii="Symbol" w:hAnsi="Symbol" w:hint="default"/>
      </w:rPr>
    </w:lvl>
  </w:abstractNum>
  <w:abstractNum w:abstractNumId="7" w15:restartNumberingAfterBreak="0">
    <w:nsid w:val="FFFFFF88"/>
    <w:multiLevelType w:val="singleLevel"/>
    <w:tmpl w:val="D4A0956C"/>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B8DA346C"/>
    <w:lvl w:ilvl="0">
      <w:start w:val="1"/>
      <w:numFmt w:val="bullet"/>
      <w:pStyle w:val="a0"/>
      <w:lvlText w:val=""/>
      <w:lvlJc w:val="left"/>
      <w:pPr>
        <w:ind w:left="360" w:hanging="360"/>
      </w:pPr>
      <w:rPr>
        <w:rFonts w:ascii="Symbol" w:hAnsi="Symbol" w:hint="default"/>
      </w:rPr>
    </w:lvl>
  </w:abstractNum>
  <w:abstractNum w:abstractNumId="9" w15:restartNumberingAfterBreak="0">
    <w:nsid w:val="0B1D0570"/>
    <w:multiLevelType w:val="hybridMultilevel"/>
    <w:tmpl w:val="21C030AA"/>
    <w:lvl w:ilvl="0" w:tplc="5A8868C4">
      <w:start w:val="1"/>
      <w:numFmt w:val="bullet"/>
      <w:pStyle w:val="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1436BB"/>
    <w:multiLevelType w:val="hybridMultilevel"/>
    <w:tmpl w:val="D138FEDC"/>
    <w:lvl w:ilvl="0" w:tplc="EEC6A5C0">
      <w:start w:val="1"/>
      <w:numFmt w:val="decimal"/>
      <w:pStyle w:val="a1"/>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B94291"/>
    <w:multiLevelType w:val="hybridMultilevel"/>
    <w:tmpl w:val="7B084470"/>
    <w:lvl w:ilvl="0" w:tplc="4656C874">
      <w:start w:val="1"/>
      <w:numFmt w:val="decimal"/>
      <w:pStyle w:val="a2"/>
      <w:lvlText w:val="%1)"/>
      <w:lvlJc w:val="left"/>
      <w:pPr>
        <w:ind w:left="1080" w:hanging="360"/>
      </w:p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8897AC3"/>
    <w:multiLevelType w:val="multilevel"/>
    <w:tmpl w:val="B9CE88D0"/>
    <w:styleLink w:val="a3"/>
    <w:lvl w:ilvl="0">
      <w:start w:val="1"/>
      <w:numFmt w:val="decimal"/>
      <w:suff w:val="space"/>
      <w:lvlText w:val="%1"/>
      <w:lvlJc w:val="left"/>
      <w:pPr>
        <w:ind w:left="0" w:firstLine="0"/>
      </w:pPr>
      <w:rPr>
        <w:sz w:val="24"/>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B857ED3"/>
    <w:multiLevelType w:val="multilevel"/>
    <w:tmpl w:val="00000000"/>
    <w:styleLink w:val="a4"/>
    <w:lvl w:ilvl="0">
      <w:start w:val="1"/>
      <w:numFmt w:val="decimal"/>
      <w:lvlText w:val="%1."/>
      <w:lvlJc w:val="left"/>
      <w:rPr>
        <w:bCs/>
        <w:sz w:val="24"/>
      </w:rPr>
    </w:lvl>
    <w:lvl w:ilvl="1">
      <w:start w:val="1"/>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14" w15:restartNumberingAfterBreak="0">
    <w:nsid w:val="2B005091"/>
    <w:multiLevelType w:val="multilevel"/>
    <w:tmpl w:val="04190005"/>
    <w:styleLink w:val="WingdingsSymbol1105"/>
    <w:lvl w:ilvl="0">
      <w:start w:val="1"/>
      <w:numFmt w:val="bullet"/>
      <w:lvlText w:val=""/>
      <w:lvlJc w:val="left"/>
      <w:pPr>
        <w:tabs>
          <w:tab w:val="num" w:pos="567"/>
        </w:tabs>
        <w:ind w:left="567" w:hanging="283"/>
      </w:pPr>
      <w:rPr>
        <w:rFonts w:ascii="Book Antiqua" w:hAnsi="Book Antiqu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35D4293"/>
    <w:multiLevelType w:val="multilevel"/>
    <w:tmpl w:val="36942408"/>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41CD1FE8"/>
    <w:multiLevelType w:val="multilevel"/>
    <w:tmpl w:val="4308F690"/>
    <w:lvl w:ilvl="0">
      <w:start w:val="1"/>
      <w:numFmt w:val="decimal"/>
      <w:pStyle w:val="1"/>
      <w:lvlText w:val="%1"/>
      <w:lvlJc w:val="left"/>
      <w:pPr>
        <w:ind w:left="432" w:hanging="432"/>
      </w:pPr>
    </w:lvl>
    <w:lvl w:ilvl="1">
      <w:start w:val="1"/>
      <w:numFmt w:val="decimal"/>
      <w:pStyle w:val="21"/>
      <w:lvlText w:val="%1.%2"/>
      <w:lvlJc w:val="left"/>
      <w:pPr>
        <w:ind w:left="576" w:hanging="576"/>
      </w:pPr>
    </w:lvl>
    <w:lvl w:ilvl="2">
      <w:start w:val="1"/>
      <w:numFmt w:val="decimal"/>
      <w:pStyle w:val="30"/>
      <w:lvlText w:val="%1.%2.%3"/>
      <w:lvlJc w:val="left"/>
      <w:pPr>
        <w:ind w:left="720" w:hanging="720"/>
      </w:pPr>
    </w:lvl>
    <w:lvl w:ilvl="3">
      <w:start w:val="1"/>
      <w:numFmt w:val="decimal"/>
      <w:pStyle w:val="41"/>
      <w:lvlText w:val="%1.%2.%3.%4"/>
      <w:lvlJc w:val="left"/>
      <w:pPr>
        <w:ind w:left="864" w:hanging="864"/>
      </w:pPr>
    </w:lvl>
    <w:lvl w:ilvl="4">
      <w:start w:val="1"/>
      <w:numFmt w:val="decimal"/>
      <w:pStyle w:val="51"/>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15:restartNumberingAfterBreak="0">
    <w:nsid w:val="464934E4"/>
    <w:multiLevelType w:val="multilevel"/>
    <w:tmpl w:val="DA9E6734"/>
    <w:styleLink w:val="a5"/>
    <w:lvl w:ilvl="0">
      <w:start w:val="1"/>
      <w:numFmt w:val="decimal"/>
      <w:lvlText w:val="%1"/>
      <w:lvlJc w:val="left"/>
      <w:pPr>
        <w:tabs>
          <w:tab w:val="num" w:pos="0"/>
        </w:tabs>
        <w:ind w:left="0" w:firstLine="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8DB50C2"/>
    <w:multiLevelType w:val="multilevel"/>
    <w:tmpl w:val="205E02B8"/>
    <w:styleLink w:val="1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0690960"/>
    <w:multiLevelType w:val="multilevel"/>
    <w:tmpl w:val="36AA79FC"/>
    <w:lvl w:ilvl="0">
      <w:start w:val="1"/>
      <w:numFmt w:val="russianUpper"/>
      <w:pStyle w:val="11"/>
      <w:suff w:val="space"/>
      <w:lvlText w:val="Приложение %1"/>
      <w:lvlJc w:val="left"/>
      <w:pPr>
        <w:ind w:left="709" w:firstLine="0"/>
      </w:pPr>
      <w:rPr>
        <w:rFonts w:hint="default"/>
      </w:rPr>
    </w:lvl>
    <w:lvl w:ilvl="1">
      <w:start w:val="1"/>
      <w:numFmt w:val="decimal"/>
      <w:pStyle w:val="22"/>
      <w:lvlText w:val="%1.%2"/>
      <w:lvlJc w:val="left"/>
      <w:pPr>
        <w:ind w:left="709" w:firstLine="0"/>
      </w:pPr>
      <w:rPr>
        <w:rFonts w:hint="default"/>
      </w:rPr>
    </w:lvl>
    <w:lvl w:ilvl="2">
      <w:start w:val="1"/>
      <w:numFmt w:val="decimal"/>
      <w:pStyle w:val="31"/>
      <w:lvlText w:val="%1.%2.%3"/>
      <w:lvlJc w:val="left"/>
      <w:pPr>
        <w:ind w:left="709" w:firstLine="0"/>
      </w:pPr>
      <w:rPr>
        <w:rFonts w:hint="default"/>
      </w:rPr>
    </w:lvl>
    <w:lvl w:ilvl="3">
      <w:start w:val="1"/>
      <w:numFmt w:val="decimal"/>
      <w:pStyle w:val="42"/>
      <w:lvlText w:val="%1.%2.%3.%4"/>
      <w:lvlJc w:val="left"/>
      <w:pPr>
        <w:ind w:left="709" w:firstLine="0"/>
      </w:pPr>
      <w:rPr>
        <w:rFonts w:hint="default"/>
      </w:rPr>
    </w:lvl>
    <w:lvl w:ilvl="4">
      <w:start w:val="1"/>
      <w:numFmt w:val="decimal"/>
      <w:pStyle w:val="52"/>
      <w:lvlText w:val="%1.%2.%3.%4.%5"/>
      <w:lvlJc w:val="left"/>
      <w:pPr>
        <w:ind w:left="709"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1835EA4"/>
    <w:multiLevelType w:val="multilevel"/>
    <w:tmpl w:val="97FC1F60"/>
    <w:lvl w:ilvl="0">
      <w:start w:val="1"/>
      <w:numFmt w:val="decimal"/>
      <w:lvlText w:val="%1"/>
      <w:lvlJc w:val="left"/>
      <w:pPr>
        <w:ind w:left="928" w:hanging="360"/>
      </w:pPr>
      <w:rPr>
        <w:rFonts w:hint="default"/>
      </w:rPr>
    </w:lvl>
    <w:lvl w:ilvl="1">
      <w:start w:val="1"/>
      <w:numFmt w:val="decimal"/>
      <w:pStyle w:val="23"/>
      <w:isLgl/>
      <w:lvlText w:val="%1.%2"/>
      <w:lvlJc w:val="left"/>
      <w:pPr>
        <w:ind w:left="928" w:hanging="360"/>
      </w:pPr>
      <w:rPr>
        <w:rFonts w:hint="default"/>
      </w:rPr>
    </w:lvl>
    <w:lvl w:ilvl="2">
      <w:start w:val="1"/>
      <w:numFmt w:val="decimal"/>
      <w:pStyle w:val="32"/>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1" w15:restartNumberingAfterBreak="0">
    <w:nsid w:val="57A64E17"/>
    <w:multiLevelType w:val="multilevel"/>
    <w:tmpl w:val="04190023"/>
    <w:styleLink w:val="a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B14798"/>
    <w:multiLevelType w:val="singleLevel"/>
    <w:tmpl w:val="2E6C3D4E"/>
    <w:lvl w:ilvl="0">
      <w:start w:val="1"/>
      <w:numFmt w:val="bullet"/>
      <w:pStyle w:val="12"/>
      <w:lvlText w:val=""/>
      <w:lvlJc w:val="left"/>
      <w:pPr>
        <w:tabs>
          <w:tab w:val="num" w:pos="2061"/>
        </w:tabs>
        <w:ind w:left="2058" w:hanging="357"/>
      </w:pPr>
      <w:rPr>
        <w:rFonts w:ascii="Symbol" w:hAnsi="Symbol" w:hint="default"/>
      </w:rPr>
    </w:lvl>
  </w:abstractNum>
  <w:abstractNum w:abstractNumId="23" w15:restartNumberingAfterBreak="0">
    <w:nsid w:val="63435759"/>
    <w:multiLevelType w:val="multilevel"/>
    <w:tmpl w:val="7F28B092"/>
    <w:styleLink w:val="53"/>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90"/>
        </w:tabs>
        <w:ind w:left="990" w:hanging="360"/>
      </w:pPr>
      <w:rPr>
        <w:rFonts w:hint="default"/>
      </w:rPr>
    </w:lvl>
    <w:lvl w:ilvl="2">
      <w:start w:val="1"/>
      <w:numFmt w:val="decimal"/>
      <w:lvlText w:val="%3."/>
      <w:lvlJc w:val="left"/>
      <w:pPr>
        <w:tabs>
          <w:tab w:val="num" w:pos="1620"/>
        </w:tabs>
        <w:ind w:left="1620" w:hanging="36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24" w15:restartNumberingAfterBreak="0">
    <w:nsid w:val="76242099"/>
    <w:multiLevelType w:val="hybridMultilevel"/>
    <w:tmpl w:val="BDBEBB66"/>
    <w:lvl w:ilvl="0" w:tplc="E74844AC">
      <w:start w:val="1"/>
      <w:numFmt w:val="bullet"/>
      <w:pStyle w:val="33"/>
      <w:lvlText w:val="‒"/>
      <w:lvlJc w:val="left"/>
      <w:pPr>
        <w:ind w:left="3272" w:hanging="360"/>
      </w:pPr>
      <w:rPr>
        <w:rFonts w:ascii="Calibri" w:hAnsi="Calibri" w:hint="default"/>
      </w:rPr>
    </w:lvl>
    <w:lvl w:ilvl="1" w:tplc="04190003" w:tentative="1">
      <w:start w:val="1"/>
      <w:numFmt w:val="bullet"/>
      <w:lvlText w:val="o"/>
      <w:lvlJc w:val="left"/>
      <w:pPr>
        <w:ind w:left="3992" w:hanging="360"/>
      </w:pPr>
      <w:rPr>
        <w:rFonts w:ascii="Courier New" w:hAnsi="Courier New" w:cs="Courier New" w:hint="default"/>
      </w:rPr>
    </w:lvl>
    <w:lvl w:ilvl="2" w:tplc="04190005" w:tentative="1">
      <w:start w:val="1"/>
      <w:numFmt w:val="bullet"/>
      <w:lvlText w:val=""/>
      <w:lvlJc w:val="left"/>
      <w:pPr>
        <w:ind w:left="4712" w:hanging="360"/>
      </w:pPr>
      <w:rPr>
        <w:rFonts w:ascii="Wingdings" w:hAnsi="Wingdings" w:hint="default"/>
      </w:rPr>
    </w:lvl>
    <w:lvl w:ilvl="3" w:tplc="04190001" w:tentative="1">
      <w:start w:val="1"/>
      <w:numFmt w:val="bullet"/>
      <w:lvlText w:val=""/>
      <w:lvlJc w:val="left"/>
      <w:pPr>
        <w:ind w:left="5432" w:hanging="360"/>
      </w:pPr>
      <w:rPr>
        <w:rFonts w:ascii="Symbol" w:hAnsi="Symbol" w:hint="default"/>
      </w:rPr>
    </w:lvl>
    <w:lvl w:ilvl="4" w:tplc="04190003" w:tentative="1">
      <w:start w:val="1"/>
      <w:numFmt w:val="bullet"/>
      <w:lvlText w:val="o"/>
      <w:lvlJc w:val="left"/>
      <w:pPr>
        <w:ind w:left="6152" w:hanging="360"/>
      </w:pPr>
      <w:rPr>
        <w:rFonts w:ascii="Courier New" w:hAnsi="Courier New" w:cs="Courier New" w:hint="default"/>
      </w:rPr>
    </w:lvl>
    <w:lvl w:ilvl="5" w:tplc="04190005" w:tentative="1">
      <w:start w:val="1"/>
      <w:numFmt w:val="bullet"/>
      <w:lvlText w:val=""/>
      <w:lvlJc w:val="left"/>
      <w:pPr>
        <w:ind w:left="6872" w:hanging="360"/>
      </w:pPr>
      <w:rPr>
        <w:rFonts w:ascii="Wingdings" w:hAnsi="Wingdings" w:hint="default"/>
      </w:rPr>
    </w:lvl>
    <w:lvl w:ilvl="6" w:tplc="04190001" w:tentative="1">
      <w:start w:val="1"/>
      <w:numFmt w:val="bullet"/>
      <w:lvlText w:val=""/>
      <w:lvlJc w:val="left"/>
      <w:pPr>
        <w:ind w:left="7592" w:hanging="360"/>
      </w:pPr>
      <w:rPr>
        <w:rFonts w:ascii="Symbol" w:hAnsi="Symbol" w:hint="default"/>
      </w:rPr>
    </w:lvl>
    <w:lvl w:ilvl="7" w:tplc="04190003" w:tentative="1">
      <w:start w:val="1"/>
      <w:numFmt w:val="bullet"/>
      <w:lvlText w:val="o"/>
      <w:lvlJc w:val="left"/>
      <w:pPr>
        <w:ind w:left="8312" w:hanging="360"/>
      </w:pPr>
      <w:rPr>
        <w:rFonts w:ascii="Courier New" w:hAnsi="Courier New" w:cs="Courier New" w:hint="default"/>
      </w:rPr>
    </w:lvl>
    <w:lvl w:ilvl="8" w:tplc="04190005" w:tentative="1">
      <w:start w:val="1"/>
      <w:numFmt w:val="bullet"/>
      <w:lvlText w:val=""/>
      <w:lvlJc w:val="left"/>
      <w:pPr>
        <w:ind w:left="9032" w:hanging="360"/>
      </w:pPr>
      <w:rPr>
        <w:rFonts w:ascii="Wingdings" w:hAnsi="Wingdings" w:hint="default"/>
      </w:rPr>
    </w:lvl>
  </w:abstractNum>
  <w:abstractNum w:abstractNumId="25" w15:restartNumberingAfterBreak="0">
    <w:nsid w:val="7731730D"/>
    <w:multiLevelType w:val="multilevel"/>
    <w:tmpl w:val="C68EED60"/>
    <w:styleLink w:val="a7"/>
    <w:lvl w:ilvl="0">
      <w:start w:val="1"/>
      <w:numFmt w:val="bullet"/>
      <w:lvlText w:val=""/>
      <w:lvlJc w:val="left"/>
      <w:pPr>
        <w:tabs>
          <w:tab w:val="num" w:pos="2509"/>
        </w:tabs>
        <w:ind w:left="2509" w:hanging="360"/>
      </w:pPr>
      <w:rPr>
        <w:rFonts w:ascii="Wingdings" w:hAnsi="Wingdings"/>
        <w:sz w:val="24"/>
      </w:rPr>
    </w:lvl>
    <w:lvl w:ilvl="1">
      <w:start w:val="1"/>
      <w:numFmt w:val="lowerLetter"/>
      <w:lvlText w:val="%2."/>
      <w:lvlJc w:val="left"/>
      <w:pPr>
        <w:tabs>
          <w:tab w:val="num" w:pos="3229"/>
        </w:tabs>
        <w:ind w:left="3229" w:hanging="360"/>
      </w:pPr>
    </w:lvl>
    <w:lvl w:ilvl="2">
      <w:start w:val="1"/>
      <w:numFmt w:val="lowerRoman"/>
      <w:lvlText w:val="%3."/>
      <w:lvlJc w:val="right"/>
      <w:pPr>
        <w:tabs>
          <w:tab w:val="num" w:pos="3949"/>
        </w:tabs>
        <w:ind w:left="3949" w:hanging="180"/>
      </w:pPr>
    </w:lvl>
    <w:lvl w:ilvl="3">
      <w:start w:val="1"/>
      <w:numFmt w:val="decimal"/>
      <w:lvlText w:val="%4."/>
      <w:lvlJc w:val="left"/>
      <w:pPr>
        <w:tabs>
          <w:tab w:val="num" w:pos="4669"/>
        </w:tabs>
        <w:ind w:left="4669" w:hanging="360"/>
      </w:pPr>
    </w:lvl>
    <w:lvl w:ilvl="4">
      <w:start w:val="1"/>
      <w:numFmt w:val="lowerLetter"/>
      <w:lvlText w:val="%5."/>
      <w:lvlJc w:val="left"/>
      <w:pPr>
        <w:tabs>
          <w:tab w:val="num" w:pos="5389"/>
        </w:tabs>
        <w:ind w:left="5389" w:hanging="360"/>
      </w:pPr>
    </w:lvl>
    <w:lvl w:ilvl="5">
      <w:start w:val="1"/>
      <w:numFmt w:val="lowerRoman"/>
      <w:lvlText w:val="%6."/>
      <w:lvlJc w:val="right"/>
      <w:pPr>
        <w:tabs>
          <w:tab w:val="num" w:pos="6109"/>
        </w:tabs>
        <w:ind w:left="6109" w:hanging="180"/>
      </w:pPr>
    </w:lvl>
    <w:lvl w:ilvl="6">
      <w:start w:val="1"/>
      <w:numFmt w:val="decimal"/>
      <w:lvlText w:val="%7."/>
      <w:lvlJc w:val="left"/>
      <w:pPr>
        <w:tabs>
          <w:tab w:val="num" w:pos="6829"/>
        </w:tabs>
        <w:ind w:left="6829" w:hanging="360"/>
      </w:pPr>
    </w:lvl>
    <w:lvl w:ilvl="7">
      <w:start w:val="1"/>
      <w:numFmt w:val="lowerLetter"/>
      <w:lvlText w:val="%8."/>
      <w:lvlJc w:val="left"/>
      <w:pPr>
        <w:tabs>
          <w:tab w:val="num" w:pos="7549"/>
        </w:tabs>
        <w:ind w:left="7549" w:hanging="360"/>
      </w:pPr>
    </w:lvl>
    <w:lvl w:ilvl="8">
      <w:start w:val="1"/>
      <w:numFmt w:val="lowerRoman"/>
      <w:lvlText w:val="%9."/>
      <w:lvlJc w:val="right"/>
      <w:pPr>
        <w:tabs>
          <w:tab w:val="num" w:pos="8269"/>
        </w:tabs>
        <w:ind w:left="8269" w:hanging="180"/>
      </w:pPr>
    </w:lvl>
  </w:abstractNum>
  <w:abstractNum w:abstractNumId="26" w15:restartNumberingAfterBreak="0">
    <w:nsid w:val="7AAF646A"/>
    <w:multiLevelType w:val="hybridMultilevel"/>
    <w:tmpl w:val="07BE5688"/>
    <w:lvl w:ilvl="0" w:tplc="25847FDC">
      <w:start w:val="1"/>
      <w:numFmt w:val="decimal"/>
      <w:pStyle w:val="a8"/>
      <w:lvlText w:val="Приложение %1."/>
      <w:lvlJc w:val="left"/>
      <w:pPr>
        <w:ind w:left="720" w:hanging="360"/>
      </w:pPr>
      <w:rPr>
        <w:rFonts w:ascii="Rostelecom Basis" w:hAnsi="Rostelecom Basi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16"/>
  </w:num>
  <w:num w:numId="6">
    <w:abstractNumId w:val="26"/>
  </w:num>
  <w:num w:numId="7">
    <w:abstractNumId w:val="20"/>
  </w:num>
  <w:num w:numId="8">
    <w:abstractNumId w:val="14"/>
  </w:num>
  <w:num w:numId="9">
    <w:abstractNumId w:val="10"/>
  </w:num>
  <w:num w:numId="10">
    <w:abstractNumId w:val="22"/>
  </w:num>
  <w:num w:numId="11">
    <w:abstractNumId w:val="9"/>
  </w:num>
  <w:num w:numId="12">
    <w:abstractNumId w:val="7"/>
  </w:num>
  <w:num w:numId="13">
    <w:abstractNumId w:val="2"/>
  </w:num>
  <w:num w:numId="14">
    <w:abstractNumId w:val="1"/>
  </w:num>
  <w:num w:numId="15">
    <w:abstractNumId w:val="0"/>
  </w:num>
  <w:num w:numId="16">
    <w:abstractNumId w:val="15"/>
  </w:num>
  <w:num w:numId="17">
    <w:abstractNumId w:val="19"/>
  </w:num>
  <w:num w:numId="18">
    <w:abstractNumId w:val="3"/>
  </w:num>
  <w:num w:numId="19">
    <w:abstractNumId w:val="21"/>
  </w:num>
  <w:num w:numId="20">
    <w:abstractNumId w:val="25"/>
  </w:num>
  <w:num w:numId="21">
    <w:abstractNumId w:val="12"/>
  </w:num>
  <w:num w:numId="22">
    <w:abstractNumId w:val="13"/>
  </w:num>
  <w:num w:numId="23">
    <w:abstractNumId w:val="17"/>
  </w:num>
  <w:num w:numId="24">
    <w:abstractNumId w:val="23"/>
  </w:num>
  <w:num w:numId="25">
    <w:abstractNumId w:val="18"/>
  </w:num>
  <w:num w:numId="26">
    <w:abstractNumId w:val="11"/>
  </w:num>
  <w:num w:numId="27">
    <w:abstractNumId w:val="24"/>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11"/>
    <w:lvlOverride w:ilvl="0">
      <w:startOverride w:val="1"/>
    </w:lvlOverride>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activeWritingStyle w:appName="MSWord" w:lang="ru-RU" w:vendorID="64" w:dllVersion="131078" w:nlCheck="1" w:checkStyle="0"/>
  <w:activeWritingStyle w:appName="MSWord" w:lang="en-US" w:vendorID="64" w:dllVersion="131078" w:nlCheck="1" w:checkStyle="1"/>
  <w:stylePaneSortMethod w:val="0000"/>
  <w:defaultTabStop w:val="397"/>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31"/>
    <w:rsid w:val="00000072"/>
    <w:rsid w:val="000008F5"/>
    <w:rsid w:val="00001142"/>
    <w:rsid w:val="00001737"/>
    <w:rsid w:val="00001A78"/>
    <w:rsid w:val="00001B07"/>
    <w:rsid w:val="00001E7B"/>
    <w:rsid w:val="00001F11"/>
    <w:rsid w:val="00002974"/>
    <w:rsid w:val="00003E17"/>
    <w:rsid w:val="0000443A"/>
    <w:rsid w:val="00004483"/>
    <w:rsid w:val="0000481D"/>
    <w:rsid w:val="00004A18"/>
    <w:rsid w:val="0000575F"/>
    <w:rsid w:val="0000585E"/>
    <w:rsid w:val="000059CA"/>
    <w:rsid w:val="00005D99"/>
    <w:rsid w:val="00006435"/>
    <w:rsid w:val="00006A46"/>
    <w:rsid w:val="00006E69"/>
    <w:rsid w:val="00006F03"/>
    <w:rsid w:val="00007273"/>
    <w:rsid w:val="000075F4"/>
    <w:rsid w:val="00007E10"/>
    <w:rsid w:val="00010094"/>
    <w:rsid w:val="00010116"/>
    <w:rsid w:val="00010518"/>
    <w:rsid w:val="00010EEF"/>
    <w:rsid w:val="00011450"/>
    <w:rsid w:val="000115AA"/>
    <w:rsid w:val="000115B7"/>
    <w:rsid w:val="00011C32"/>
    <w:rsid w:val="00012116"/>
    <w:rsid w:val="00012773"/>
    <w:rsid w:val="00012E43"/>
    <w:rsid w:val="00013362"/>
    <w:rsid w:val="00013549"/>
    <w:rsid w:val="000137A9"/>
    <w:rsid w:val="000139AA"/>
    <w:rsid w:val="00013A69"/>
    <w:rsid w:val="00013B9F"/>
    <w:rsid w:val="000142DE"/>
    <w:rsid w:val="00014D51"/>
    <w:rsid w:val="00014F1C"/>
    <w:rsid w:val="00015CE7"/>
    <w:rsid w:val="00015CEF"/>
    <w:rsid w:val="00015D84"/>
    <w:rsid w:val="00016245"/>
    <w:rsid w:val="00016955"/>
    <w:rsid w:val="00017054"/>
    <w:rsid w:val="00017B9E"/>
    <w:rsid w:val="00017BAE"/>
    <w:rsid w:val="000201BA"/>
    <w:rsid w:val="00020455"/>
    <w:rsid w:val="00020CDE"/>
    <w:rsid w:val="00020EA1"/>
    <w:rsid w:val="00021501"/>
    <w:rsid w:val="000215D0"/>
    <w:rsid w:val="0002167A"/>
    <w:rsid w:val="00021D57"/>
    <w:rsid w:val="00022037"/>
    <w:rsid w:val="00022254"/>
    <w:rsid w:val="0002281A"/>
    <w:rsid w:val="00022AAF"/>
    <w:rsid w:val="00023521"/>
    <w:rsid w:val="0002356F"/>
    <w:rsid w:val="00023F2C"/>
    <w:rsid w:val="00024329"/>
    <w:rsid w:val="0002497D"/>
    <w:rsid w:val="00024D0D"/>
    <w:rsid w:val="00025083"/>
    <w:rsid w:val="000250AC"/>
    <w:rsid w:val="0002519D"/>
    <w:rsid w:val="0002520B"/>
    <w:rsid w:val="0002544F"/>
    <w:rsid w:val="000254D2"/>
    <w:rsid w:val="00025726"/>
    <w:rsid w:val="00025FD0"/>
    <w:rsid w:val="00026041"/>
    <w:rsid w:val="00026284"/>
    <w:rsid w:val="00026826"/>
    <w:rsid w:val="00026C29"/>
    <w:rsid w:val="00026DF9"/>
    <w:rsid w:val="000277B1"/>
    <w:rsid w:val="00027B4C"/>
    <w:rsid w:val="00027C33"/>
    <w:rsid w:val="00027FC7"/>
    <w:rsid w:val="000307DA"/>
    <w:rsid w:val="00030BC4"/>
    <w:rsid w:val="00030DBD"/>
    <w:rsid w:val="00030FBF"/>
    <w:rsid w:val="00031C7F"/>
    <w:rsid w:val="00031D95"/>
    <w:rsid w:val="000321A0"/>
    <w:rsid w:val="000321D4"/>
    <w:rsid w:val="00032483"/>
    <w:rsid w:val="0003316F"/>
    <w:rsid w:val="000331A0"/>
    <w:rsid w:val="00033421"/>
    <w:rsid w:val="00033FBF"/>
    <w:rsid w:val="000340EB"/>
    <w:rsid w:val="0003471F"/>
    <w:rsid w:val="00035189"/>
    <w:rsid w:val="0003544A"/>
    <w:rsid w:val="00036233"/>
    <w:rsid w:val="00036588"/>
    <w:rsid w:val="000368BE"/>
    <w:rsid w:val="000369DC"/>
    <w:rsid w:val="00036F93"/>
    <w:rsid w:val="00036FEA"/>
    <w:rsid w:val="000370F2"/>
    <w:rsid w:val="00037128"/>
    <w:rsid w:val="0003721E"/>
    <w:rsid w:val="000374FD"/>
    <w:rsid w:val="0003757B"/>
    <w:rsid w:val="00037811"/>
    <w:rsid w:val="00037DAE"/>
    <w:rsid w:val="000400C9"/>
    <w:rsid w:val="00040610"/>
    <w:rsid w:val="00040CD4"/>
    <w:rsid w:val="000412D4"/>
    <w:rsid w:val="00041951"/>
    <w:rsid w:val="00042175"/>
    <w:rsid w:val="0004285B"/>
    <w:rsid w:val="00043604"/>
    <w:rsid w:val="00043DE8"/>
    <w:rsid w:val="000444B4"/>
    <w:rsid w:val="00044D9F"/>
    <w:rsid w:val="00045606"/>
    <w:rsid w:val="000458DD"/>
    <w:rsid w:val="00045CD2"/>
    <w:rsid w:val="00046140"/>
    <w:rsid w:val="00046894"/>
    <w:rsid w:val="00046C16"/>
    <w:rsid w:val="00046C61"/>
    <w:rsid w:val="00046DB7"/>
    <w:rsid w:val="00046ED1"/>
    <w:rsid w:val="00047420"/>
    <w:rsid w:val="00047B4A"/>
    <w:rsid w:val="00047B96"/>
    <w:rsid w:val="00050522"/>
    <w:rsid w:val="000506DF"/>
    <w:rsid w:val="00050798"/>
    <w:rsid w:val="000517BB"/>
    <w:rsid w:val="00051865"/>
    <w:rsid w:val="00051AED"/>
    <w:rsid w:val="00051F12"/>
    <w:rsid w:val="0005202D"/>
    <w:rsid w:val="0005231A"/>
    <w:rsid w:val="00053051"/>
    <w:rsid w:val="00053584"/>
    <w:rsid w:val="00054A8D"/>
    <w:rsid w:val="00054E38"/>
    <w:rsid w:val="00054EE3"/>
    <w:rsid w:val="00054F75"/>
    <w:rsid w:val="000558E0"/>
    <w:rsid w:val="00055EFF"/>
    <w:rsid w:val="000564ED"/>
    <w:rsid w:val="0005661B"/>
    <w:rsid w:val="00056E2C"/>
    <w:rsid w:val="0005755C"/>
    <w:rsid w:val="00057A68"/>
    <w:rsid w:val="00057C53"/>
    <w:rsid w:val="00057FF4"/>
    <w:rsid w:val="000602D0"/>
    <w:rsid w:val="00060862"/>
    <w:rsid w:val="00060EFD"/>
    <w:rsid w:val="000610AF"/>
    <w:rsid w:val="000613FE"/>
    <w:rsid w:val="00061443"/>
    <w:rsid w:val="00061768"/>
    <w:rsid w:val="00061B16"/>
    <w:rsid w:val="00061F74"/>
    <w:rsid w:val="00062837"/>
    <w:rsid w:val="00063942"/>
    <w:rsid w:val="00063A65"/>
    <w:rsid w:val="00063BB5"/>
    <w:rsid w:val="00063C1D"/>
    <w:rsid w:val="00063C3F"/>
    <w:rsid w:val="00064410"/>
    <w:rsid w:val="00064C4A"/>
    <w:rsid w:val="0006533D"/>
    <w:rsid w:val="00065387"/>
    <w:rsid w:val="00065529"/>
    <w:rsid w:val="00065994"/>
    <w:rsid w:val="00065DE1"/>
    <w:rsid w:val="00065E93"/>
    <w:rsid w:val="000665C2"/>
    <w:rsid w:val="00067EDA"/>
    <w:rsid w:val="00067F70"/>
    <w:rsid w:val="00070695"/>
    <w:rsid w:val="0007119F"/>
    <w:rsid w:val="000712BA"/>
    <w:rsid w:val="0007166B"/>
    <w:rsid w:val="00071678"/>
    <w:rsid w:val="00072233"/>
    <w:rsid w:val="00072AC3"/>
    <w:rsid w:val="00072B8F"/>
    <w:rsid w:val="00072CD5"/>
    <w:rsid w:val="0007396D"/>
    <w:rsid w:val="00073B5B"/>
    <w:rsid w:val="00073C84"/>
    <w:rsid w:val="00073E8A"/>
    <w:rsid w:val="00074289"/>
    <w:rsid w:val="00074EF9"/>
    <w:rsid w:val="000755D9"/>
    <w:rsid w:val="00075816"/>
    <w:rsid w:val="0007648B"/>
    <w:rsid w:val="00076749"/>
    <w:rsid w:val="00076798"/>
    <w:rsid w:val="00076C84"/>
    <w:rsid w:val="0007794A"/>
    <w:rsid w:val="00080321"/>
    <w:rsid w:val="000804E1"/>
    <w:rsid w:val="00080516"/>
    <w:rsid w:val="00080521"/>
    <w:rsid w:val="000805C1"/>
    <w:rsid w:val="00080A0F"/>
    <w:rsid w:val="00081703"/>
    <w:rsid w:val="00081DDB"/>
    <w:rsid w:val="000820A7"/>
    <w:rsid w:val="0008252A"/>
    <w:rsid w:val="00082C4E"/>
    <w:rsid w:val="000831A0"/>
    <w:rsid w:val="00083A1D"/>
    <w:rsid w:val="00083BDF"/>
    <w:rsid w:val="00084349"/>
    <w:rsid w:val="000847E8"/>
    <w:rsid w:val="00084883"/>
    <w:rsid w:val="0008496E"/>
    <w:rsid w:val="00084C66"/>
    <w:rsid w:val="00084D03"/>
    <w:rsid w:val="00085159"/>
    <w:rsid w:val="00085B9B"/>
    <w:rsid w:val="00085BD4"/>
    <w:rsid w:val="0008641F"/>
    <w:rsid w:val="000867DA"/>
    <w:rsid w:val="000869C9"/>
    <w:rsid w:val="00086BF0"/>
    <w:rsid w:val="00087096"/>
    <w:rsid w:val="00087665"/>
    <w:rsid w:val="0008782F"/>
    <w:rsid w:val="000900A8"/>
    <w:rsid w:val="00090A51"/>
    <w:rsid w:val="00091D86"/>
    <w:rsid w:val="000922EF"/>
    <w:rsid w:val="00092BC6"/>
    <w:rsid w:val="00092E9F"/>
    <w:rsid w:val="000932C9"/>
    <w:rsid w:val="000939E1"/>
    <w:rsid w:val="00093CAC"/>
    <w:rsid w:val="00093D74"/>
    <w:rsid w:val="00093E25"/>
    <w:rsid w:val="00093E35"/>
    <w:rsid w:val="00094976"/>
    <w:rsid w:val="00094AAC"/>
    <w:rsid w:val="00094CAB"/>
    <w:rsid w:val="00094E6D"/>
    <w:rsid w:val="00095207"/>
    <w:rsid w:val="000955E3"/>
    <w:rsid w:val="000955F7"/>
    <w:rsid w:val="00096395"/>
    <w:rsid w:val="000964B7"/>
    <w:rsid w:val="00096A80"/>
    <w:rsid w:val="0009710B"/>
    <w:rsid w:val="000975A9"/>
    <w:rsid w:val="00097713"/>
    <w:rsid w:val="00097959"/>
    <w:rsid w:val="0009795D"/>
    <w:rsid w:val="00097E8A"/>
    <w:rsid w:val="000A006C"/>
    <w:rsid w:val="000A0434"/>
    <w:rsid w:val="000A04C6"/>
    <w:rsid w:val="000A0552"/>
    <w:rsid w:val="000A0B56"/>
    <w:rsid w:val="000A0CF5"/>
    <w:rsid w:val="000A1C40"/>
    <w:rsid w:val="000A212F"/>
    <w:rsid w:val="000A29F0"/>
    <w:rsid w:val="000A2C8B"/>
    <w:rsid w:val="000A3050"/>
    <w:rsid w:val="000A3788"/>
    <w:rsid w:val="000A5318"/>
    <w:rsid w:val="000A5731"/>
    <w:rsid w:val="000A62C9"/>
    <w:rsid w:val="000B0097"/>
    <w:rsid w:val="000B0CA4"/>
    <w:rsid w:val="000B15DE"/>
    <w:rsid w:val="000B1E27"/>
    <w:rsid w:val="000B1F3F"/>
    <w:rsid w:val="000B217F"/>
    <w:rsid w:val="000B256E"/>
    <w:rsid w:val="000B2637"/>
    <w:rsid w:val="000B2D09"/>
    <w:rsid w:val="000B341C"/>
    <w:rsid w:val="000B36B3"/>
    <w:rsid w:val="000B3BE3"/>
    <w:rsid w:val="000B3DAD"/>
    <w:rsid w:val="000B45ED"/>
    <w:rsid w:val="000B4719"/>
    <w:rsid w:val="000B4723"/>
    <w:rsid w:val="000B49D3"/>
    <w:rsid w:val="000B4B72"/>
    <w:rsid w:val="000B5609"/>
    <w:rsid w:val="000B68CC"/>
    <w:rsid w:val="000B733C"/>
    <w:rsid w:val="000B7A1D"/>
    <w:rsid w:val="000B7BCB"/>
    <w:rsid w:val="000C01C1"/>
    <w:rsid w:val="000C099B"/>
    <w:rsid w:val="000C1277"/>
    <w:rsid w:val="000C1A5A"/>
    <w:rsid w:val="000C1AAF"/>
    <w:rsid w:val="000C1AF9"/>
    <w:rsid w:val="000C1D15"/>
    <w:rsid w:val="000C1EE0"/>
    <w:rsid w:val="000C208D"/>
    <w:rsid w:val="000C2430"/>
    <w:rsid w:val="000C29CF"/>
    <w:rsid w:val="000C3303"/>
    <w:rsid w:val="000C38EC"/>
    <w:rsid w:val="000C3903"/>
    <w:rsid w:val="000C48EC"/>
    <w:rsid w:val="000C5686"/>
    <w:rsid w:val="000C5AA3"/>
    <w:rsid w:val="000C5B1F"/>
    <w:rsid w:val="000D0413"/>
    <w:rsid w:val="000D0B57"/>
    <w:rsid w:val="000D1214"/>
    <w:rsid w:val="000D1598"/>
    <w:rsid w:val="000D1940"/>
    <w:rsid w:val="000D19B8"/>
    <w:rsid w:val="000D1E67"/>
    <w:rsid w:val="000D22B0"/>
    <w:rsid w:val="000D252F"/>
    <w:rsid w:val="000D277F"/>
    <w:rsid w:val="000D2D49"/>
    <w:rsid w:val="000D2FDB"/>
    <w:rsid w:val="000D36DF"/>
    <w:rsid w:val="000D3DF0"/>
    <w:rsid w:val="000D3EAB"/>
    <w:rsid w:val="000D3F8A"/>
    <w:rsid w:val="000D41D8"/>
    <w:rsid w:val="000E037E"/>
    <w:rsid w:val="000E0A6A"/>
    <w:rsid w:val="000E1BF2"/>
    <w:rsid w:val="000E2527"/>
    <w:rsid w:val="000E2A7C"/>
    <w:rsid w:val="000E2AC8"/>
    <w:rsid w:val="000E2BE4"/>
    <w:rsid w:val="000E2CFC"/>
    <w:rsid w:val="000E2F01"/>
    <w:rsid w:val="000E3AC8"/>
    <w:rsid w:val="000E41E3"/>
    <w:rsid w:val="000E4C29"/>
    <w:rsid w:val="000E4DB0"/>
    <w:rsid w:val="000E4F86"/>
    <w:rsid w:val="000E548F"/>
    <w:rsid w:val="000E5B93"/>
    <w:rsid w:val="000E5CD3"/>
    <w:rsid w:val="000E5E08"/>
    <w:rsid w:val="000E6323"/>
    <w:rsid w:val="000E65F3"/>
    <w:rsid w:val="000E6637"/>
    <w:rsid w:val="000E6923"/>
    <w:rsid w:val="000E6A7F"/>
    <w:rsid w:val="000E6C98"/>
    <w:rsid w:val="000E7156"/>
    <w:rsid w:val="000E71BA"/>
    <w:rsid w:val="000E7418"/>
    <w:rsid w:val="000E7571"/>
    <w:rsid w:val="000E76C8"/>
    <w:rsid w:val="000E796B"/>
    <w:rsid w:val="000E7C4C"/>
    <w:rsid w:val="000E7C64"/>
    <w:rsid w:val="000E7D69"/>
    <w:rsid w:val="000F206E"/>
    <w:rsid w:val="000F2DB6"/>
    <w:rsid w:val="000F2F9A"/>
    <w:rsid w:val="000F3A19"/>
    <w:rsid w:val="000F41DA"/>
    <w:rsid w:val="000F433D"/>
    <w:rsid w:val="000F4804"/>
    <w:rsid w:val="000F4812"/>
    <w:rsid w:val="000F485E"/>
    <w:rsid w:val="000F51D8"/>
    <w:rsid w:val="000F5524"/>
    <w:rsid w:val="000F5698"/>
    <w:rsid w:val="000F5BB1"/>
    <w:rsid w:val="000F5E4F"/>
    <w:rsid w:val="000F6466"/>
    <w:rsid w:val="000F653D"/>
    <w:rsid w:val="000F68A5"/>
    <w:rsid w:val="000F6A2A"/>
    <w:rsid w:val="000F6C77"/>
    <w:rsid w:val="000F6E70"/>
    <w:rsid w:val="000F73B2"/>
    <w:rsid w:val="000F7523"/>
    <w:rsid w:val="000F755E"/>
    <w:rsid w:val="000F7B44"/>
    <w:rsid w:val="00100AFE"/>
    <w:rsid w:val="001010D2"/>
    <w:rsid w:val="001010FE"/>
    <w:rsid w:val="001014BC"/>
    <w:rsid w:val="0010154A"/>
    <w:rsid w:val="001016D6"/>
    <w:rsid w:val="00101D2E"/>
    <w:rsid w:val="001020F7"/>
    <w:rsid w:val="00102329"/>
    <w:rsid w:val="0010238E"/>
    <w:rsid w:val="00102607"/>
    <w:rsid w:val="00102D83"/>
    <w:rsid w:val="001032ED"/>
    <w:rsid w:val="00103A6E"/>
    <w:rsid w:val="0010432E"/>
    <w:rsid w:val="001044AA"/>
    <w:rsid w:val="00104691"/>
    <w:rsid w:val="00105062"/>
    <w:rsid w:val="001051E6"/>
    <w:rsid w:val="001054D4"/>
    <w:rsid w:val="0010571C"/>
    <w:rsid w:val="00110691"/>
    <w:rsid w:val="00111222"/>
    <w:rsid w:val="001120F1"/>
    <w:rsid w:val="0011279E"/>
    <w:rsid w:val="00113CC4"/>
    <w:rsid w:val="001140E3"/>
    <w:rsid w:val="00114261"/>
    <w:rsid w:val="001145D8"/>
    <w:rsid w:val="0011491C"/>
    <w:rsid w:val="0011581E"/>
    <w:rsid w:val="00115D4C"/>
    <w:rsid w:val="00117957"/>
    <w:rsid w:val="00117E4A"/>
    <w:rsid w:val="001201E7"/>
    <w:rsid w:val="00120BFE"/>
    <w:rsid w:val="00120EFD"/>
    <w:rsid w:val="00121678"/>
    <w:rsid w:val="0012216A"/>
    <w:rsid w:val="00122479"/>
    <w:rsid w:val="001227DF"/>
    <w:rsid w:val="00122823"/>
    <w:rsid w:val="0012329E"/>
    <w:rsid w:val="001236DC"/>
    <w:rsid w:val="00123918"/>
    <w:rsid w:val="00123FB8"/>
    <w:rsid w:val="00124012"/>
    <w:rsid w:val="001241DA"/>
    <w:rsid w:val="0012430D"/>
    <w:rsid w:val="00124613"/>
    <w:rsid w:val="00124946"/>
    <w:rsid w:val="00124A23"/>
    <w:rsid w:val="00124A29"/>
    <w:rsid w:val="00125A7F"/>
    <w:rsid w:val="0012615F"/>
    <w:rsid w:val="001262AE"/>
    <w:rsid w:val="0012687F"/>
    <w:rsid w:val="001269F9"/>
    <w:rsid w:val="001271FC"/>
    <w:rsid w:val="001275E9"/>
    <w:rsid w:val="0012762C"/>
    <w:rsid w:val="00127C83"/>
    <w:rsid w:val="00127EE5"/>
    <w:rsid w:val="00130B41"/>
    <w:rsid w:val="00131183"/>
    <w:rsid w:val="001312CC"/>
    <w:rsid w:val="00131A6A"/>
    <w:rsid w:val="00131B1A"/>
    <w:rsid w:val="00131C2B"/>
    <w:rsid w:val="00132159"/>
    <w:rsid w:val="00132807"/>
    <w:rsid w:val="00132A58"/>
    <w:rsid w:val="00132C10"/>
    <w:rsid w:val="00132E59"/>
    <w:rsid w:val="00132F0D"/>
    <w:rsid w:val="001330B5"/>
    <w:rsid w:val="00133989"/>
    <w:rsid w:val="00133E80"/>
    <w:rsid w:val="0013433C"/>
    <w:rsid w:val="001343B7"/>
    <w:rsid w:val="001345AD"/>
    <w:rsid w:val="001355B4"/>
    <w:rsid w:val="00136073"/>
    <w:rsid w:val="0013619A"/>
    <w:rsid w:val="001361FB"/>
    <w:rsid w:val="001365C3"/>
    <w:rsid w:val="001366ED"/>
    <w:rsid w:val="00136BF8"/>
    <w:rsid w:val="00136E3D"/>
    <w:rsid w:val="00137657"/>
    <w:rsid w:val="0014001A"/>
    <w:rsid w:val="001401CA"/>
    <w:rsid w:val="0014049A"/>
    <w:rsid w:val="00140840"/>
    <w:rsid w:val="00140A21"/>
    <w:rsid w:val="00140BD8"/>
    <w:rsid w:val="00141837"/>
    <w:rsid w:val="00141CBC"/>
    <w:rsid w:val="001424A0"/>
    <w:rsid w:val="00142836"/>
    <w:rsid w:val="00142982"/>
    <w:rsid w:val="00142A7E"/>
    <w:rsid w:val="00142DA0"/>
    <w:rsid w:val="00142ED7"/>
    <w:rsid w:val="001432A1"/>
    <w:rsid w:val="0014340C"/>
    <w:rsid w:val="00144A20"/>
    <w:rsid w:val="00144CDD"/>
    <w:rsid w:val="001451F7"/>
    <w:rsid w:val="0014523E"/>
    <w:rsid w:val="0014555F"/>
    <w:rsid w:val="00145B88"/>
    <w:rsid w:val="001460AE"/>
    <w:rsid w:val="00147276"/>
    <w:rsid w:val="00147525"/>
    <w:rsid w:val="00147B61"/>
    <w:rsid w:val="00147D77"/>
    <w:rsid w:val="001502E9"/>
    <w:rsid w:val="0015042E"/>
    <w:rsid w:val="001504C4"/>
    <w:rsid w:val="00150B8B"/>
    <w:rsid w:val="00150BD1"/>
    <w:rsid w:val="00150E7A"/>
    <w:rsid w:val="00150F45"/>
    <w:rsid w:val="00151150"/>
    <w:rsid w:val="00151E3E"/>
    <w:rsid w:val="0015225D"/>
    <w:rsid w:val="00152311"/>
    <w:rsid w:val="0015294A"/>
    <w:rsid w:val="001533B4"/>
    <w:rsid w:val="0015385F"/>
    <w:rsid w:val="00154585"/>
    <w:rsid w:val="00155021"/>
    <w:rsid w:val="00155C88"/>
    <w:rsid w:val="00155EAD"/>
    <w:rsid w:val="001566C1"/>
    <w:rsid w:val="001566D7"/>
    <w:rsid w:val="001576D2"/>
    <w:rsid w:val="001577E9"/>
    <w:rsid w:val="00157C53"/>
    <w:rsid w:val="001607A0"/>
    <w:rsid w:val="001615C4"/>
    <w:rsid w:val="00161BE0"/>
    <w:rsid w:val="00161CC2"/>
    <w:rsid w:val="001623CD"/>
    <w:rsid w:val="001623E3"/>
    <w:rsid w:val="001626A8"/>
    <w:rsid w:val="001631B7"/>
    <w:rsid w:val="001631BF"/>
    <w:rsid w:val="001631FB"/>
    <w:rsid w:val="00163326"/>
    <w:rsid w:val="001635FB"/>
    <w:rsid w:val="00163714"/>
    <w:rsid w:val="00163EC6"/>
    <w:rsid w:val="0016487D"/>
    <w:rsid w:val="00164A8E"/>
    <w:rsid w:val="00164DFC"/>
    <w:rsid w:val="001650AE"/>
    <w:rsid w:val="0016536A"/>
    <w:rsid w:val="0016594D"/>
    <w:rsid w:val="00165BDD"/>
    <w:rsid w:val="0016618C"/>
    <w:rsid w:val="00166363"/>
    <w:rsid w:val="00166587"/>
    <w:rsid w:val="001666BB"/>
    <w:rsid w:val="001670E4"/>
    <w:rsid w:val="0016713F"/>
    <w:rsid w:val="00167783"/>
    <w:rsid w:val="00167C6A"/>
    <w:rsid w:val="0017026D"/>
    <w:rsid w:val="001706C8"/>
    <w:rsid w:val="00170EA1"/>
    <w:rsid w:val="001711AA"/>
    <w:rsid w:val="0017133E"/>
    <w:rsid w:val="00171D9B"/>
    <w:rsid w:val="00171F4A"/>
    <w:rsid w:val="0017232B"/>
    <w:rsid w:val="00172358"/>
    <w:rsid w:val="00172866"/>
    <w:rsid w:val="001733A9"/>
    <w:rsid w:val="001738AD"/>
    <w:rsid w:val="00173C9B"/>
    <w:rsid w:val="00174322"/>
    <w:rsid w:val="00174685"/>
    <w:rsid w:val="00174D85"/>
    <w:rsid w:val="00174DD3"/>
    <w:rsid w:val="001752DB"/>
    <w:rsid w:val="001753FC"/>
    <w:rsid w:val="00175605"/>
    <w:rsid w:val="00175A65"/>
    <w:rsid w:val="00175E31"/>
    <w:rsid w:val="0017603B"/>
    <w:rsid w:val="0017611E"/>
    <w:rsid w:val="001764FB"/>
    <w:rsid w:val="001767A4"/>
    <w:rsid w:val="00176D68"/>
    <w:rsid w:val="0017741A"/>
    <w:rsid w:val="00177C37"/>
    <w:rsid w:val="00177C64"/>
    <w:rsid w:val="001800D4"/>
    <w:rsid w:val="00180293"/>
    <w:rsid w:val="001805B7"/>
    <w:rsid w:val="0018102F"/>
    <w:rsid w:val="001811CC"/>
    <w:rsid w:val="0018218E"/>
    <w:rsid w:val="00183464"/>
    <w:rsid w:val="0018351F"/>
    <w:rsid w:val="00183A81"/>
    <w:rsid w:val="00183AB3"/>
    <w:rsid w:val="00183F1A"/>
    <w:rsid w:val="00184801"/>
    <w:rsid w:val="001848A2"/>
    <w:rsid w:val="00184A8E"/>
    <w:rsid w:val="00184CBE"/>
    <w:rsid w:val="0018509A"/>
    <w:rsid w:val="0018574E"/>
    <w:rsid w:val="00185CC5"/>
    <w:rsid w:val="00185E61"/>
    <w:rsid w:val="00185FAB"/>
    <w:rsid w:val="00186803"/>
    <w:rsid w:val="00186B7B"/>
    <w:rsid w:val="0018767C"/>
    <w:rsid w:val="00187A99"/>
    <w:rsid w:val="00187C56"/>
    <w:rsid w:val="00187D9B"/>
    <w:rsid w:val="00187EDB"/>
    <w:rsid w:val="00187F59"/>
    <w:rsid w:val="00187FBA"/>
    <w:rsid w:val="001907C2"/>
    <w:rsid w:val="00190AE1"/>
    <w:rsid w:val="00190F8B"/>
    <w:rsid w:val="0019113A"/>
    <w:rsid w:val="00191697"/>
    <w:rsid w:val="0019199A"/>
    <w:rsid w:val="00191A83"/>
    <w:rsid w:val="00191EAF"/>
    <w:rsid w:val="00191FBC"/>
    <w:rsid w:val="00192B07"/>
    <w:rsid w:val="00192C59"/>
    <w:rsid w:val="0019368F"/>
    <w:rsid w:val="001937D5"/>
    <w:rsid w:val="0019392B"/>
    <w:rsid w:val="00193BC1"/>
    <w:rsid w:val="00194905"/>
    <w:rsid w:val="00194A3F"/>
    <w:rsid w:val="001950F2"/>
    <w:rsid w:val="00195171"/>
    <w:rsid w:val="00195492"/>
    <w:rsid w:val="001958E7"/>
    <w:rsid w:val="00195971"/>
    <w:rsid w:val="00195BA2"/>
    <w:rsid w:val="00195D41"/>
    <w:rsid w:val="00195E09"/>
    <w:rsid w:val="00196273"/>
    <w:rsid w:val="001966D5"/>
    <w:rsid w:val="00196DA6"/>
    <w:rsid w:val="001972E9"/>
    <w:rsid w:val="001972F8"/>
    <w:rsid w:val="00197411"/>
    <w:rsid w:val="00197FA9"/>
    <w:rsid w:val="001A08D7"/>
    <w:rsid w:val="001A10FA"/>
    <w:rsid w:val="001A12FA"/>
    <w:rsid w:val="001A1AB7"/>
    <w:rsid w:val="001A1DD4"/>
    <w:rsid w:val="001A2777"/>
    <w:rsid w:val="001A2DFA"/>
    <w:rsid w:val="001A3502"/>
    <w:rsid w:val="001A3776"/>
    <w:rsid w:val="001A3B1B"/>
    <w:rsid w:val="001A3BDE"/>
    <w:rsid w:val="001A3EE6"/>
    <w:rsid w:val="001A4BC6"/>
    <w:rsid w:val="001A513A"/>
    <w:rsid w:val="001A5757"/>
    <w:rsid w:val="001A5890"/>
    <w:rsid w:val="001A6C07"/>
    <w:rsid w:val="001A6E3A"/>
    <w:rsid w:val="001A701C"/>
    <w:rsid w:val="001A72C3"/>
    <w:rsid w:val="001A72D4"/>
    <w:rsid w:val="001A7ED9"/>
    <w:rsid w:val="001B062D"/>
    <w:rsid w:val="001B06C6"/>
    <w:rsid w:val="001B06E2"/>
    <w:rsid w:val="001B073B"/>
    <w:rsid w:val="001B0AB5"/>
    <w:rsid w:val="001B1231"/>
    <w:rsid w:val="001B150D"/>
    <w:rsid w:val="001B1D8A"/>
    <w:rsid w:val="001B22EF"/>
    <w:rsid w:val="001B2530"/>
    <w:rsid w:val="001B27E4"/>
    <w:rsid w:val="001B2AA6"/>
    <w:rsid w:val="001B32AC"/>
    <w:rsid w:val="001B3A5D"/>
    <w:rsid w:val="001B4303"/>
    <w:rsid w:val="001B4586"/>
    <w:rsid w:val="001B4BF0"/>
    <w:rsid w:val="001B50F7"/>
    <w:rsid w:val="001B52EF"/>
    <w:rsid w:val="001B5C1B"/>
    <w:rsid w:val="001B647C"/>
    <w:rsid w:val="001B6646"/>
    <w:rsid w:val="001B6CF0"/>
    <w:rsid w:val="001B7AF0"/>
    <w:rsid w:val="001B7C73"/>
    <w:rsid w:val="001B7D20"/>
    <w:rsid w:val="001B7FC3"/>
    <w:rsid w:val="001C008D"/>
    <w:rsid w:val="001C01C5"/>
    <w:rsid w:val="001C0819"/>
    <w:rsid w:val="001C1212"/>
    <w:rsid w:val="001C15AE"/>
    <w:rsid w:val="001C1951"/>
    <w:rsid w:val="001C19CA"/>
    <w:rsid w:val="001C1B4E"/>
    <w:rsid w:val="001C21AB"/>
    <w:rsid w:val="001C27F8"/>
    <w:rsid w:val="001C2AA6"/>
    <w:rsid w:val="001C2B0A"/>
    <w:rsid w:val="001C2B87"/>
    <w:rsid w:val="001C321D"/>
    <w:rsid w:val="001C3C6D"/>
    <w:rsid w:val="001C46A7"/>
    <w:rsid w:val="001C4933"/>
    <w:rsid w:val="001C4A8C"/>
    <w:rsid w:val="001C5D4D"/>
    <w:rsid w:val="001C6481"/>
    <w:rsid w:val="001C67D7"/>
    <w:rsid w:val="001C6D40"/>
    <w:rsid w:val="001C6DB2"/>
    <w:rsid w:val="001C6F51"/>
    <w:rsid w:val="001C758C"/>
    <w:rsid w:val="001C773F"/>
    <w:rsid w:val="001C7AAB"/>
    <w:rsid w:val="001C7D1D"/>
    <w:rsid w:val="001C7EB7"/>
    <w:rsid w:val="001D01AB"/>
    <w:rsid w:val="001D0934"/>
    <w:rsid w:val="001D0B42"/>
    <w:rsid w:val="001D0BF2"/>
    <w:rsid w:val="001D1191"/>
    <w:rsid w:val="001D1282"/>
    <w:rsid w:val="001D18B8"/>
    <w:rsid w:val="001D1951"/>
    <w:rsid w:val="001D19D3"/>
    <w:rsid w:val="001D1A8F"/>
    <w:rsid w:val="001D1F8F"/>
    <w:rsid w:val="001D23AB"/>
    <w:rsid w:val="001D31C9"/>
    <w:rsid w:val="001D346E"/>
    <w:rsid w:val="001D360B"/>
    <w:rsid w:val="001D3D73"/>
    <w:rsid w:val="001D4843"/>
    <w:rsid w:val="001D4F7C"/>
    <w:rsid w:val="001D597B"/>
    <w:rsid w:val="001D5A4F"/>
    <w:rsid w:val="001D5A92"/>
    <w:rsid w:val="001D5B91"/>
    <w:rsid w:val="001D5E80"/>
    <w:rsid w:val="001D61FC"/>
    <w:rsid w:val="001D6499"/>
    <w:rsid w:val="001D660E"/>
    <w:rsid w:val="001D67C8"/>
    <w:rsid w:val="001D692D"/>
    <w:rsid w:val="001D6949"/>
    <w:rsid w:val="001D6D4B"/>
    <w:rsid w:val="001D6F06"/>
    <w:rsid w:val="001D73CC"/>
    <w:rsid w:val="001D7C6B"/>
    <w:rsid w:val="001E0157"/>
    <w:rsid w:val="001E0196"/>
    <w:rsid w:val="001E0291"/>
    <w:rsid w:val="001E0A0D"/>
    <w:rsid w:val="001E0AC8"/>
    <w:rsid w:val="001E0B8C"/>
    <w:rsid w:val="001E0D50"/>
    <w:rsid w:val="001E0EAD"/>
    <w:rsid w:val="001E0F6F"/>
    <w:rsid w:val="001E1062"/>
    <w:rsid w:val="001E11E9"/>
    <w:rsid w:val="001E15EF"/>
    <w:rsid w:val="001E1778"/>
    <w:rsid w:val="001E1886"/>
    <w:rsid w:val="001E1967"/>
    <w:rsid w:val="001E1E24"/>
    <w:rsid w:val="001E2889"/>
    <w:rsid w:val="001E2CAA"/>
    <w:rsid w:val="001E2CB5"/>
    <w:rsid w:val="001E3201"/>
    <w:rsid w:val="001E3AEF"/>
    <w:rsid w:val="001E4528"/>
    <w:rsid w:val="001E4B3E"/>
    <w:rsid w:val="001E5C7E"/>
    <w:rsid w:val="001E618E"/>
    <w:rsid w:val="001E6769"/>
    <w:rsid w:val="001E68A0"/>
    <w:rsid w:val="001E6EDE"/>
    <w:rsid w:val="001E7863"/>
    <w:rsid w:val="001E79F1"/>
    <w:rsid w:val="001E7FEE"/>
    <w:rsid w:val="001F0182"/>
    <w:rsid w:val="001F03B7"/>
    <w:rsid w:val="001F0420"/>
    <w:rsid w:val="001F0955"/>
    <w:rsid w:val="001F0B08"/>
    <w:rsid w:val="001F0CC0"/>
    <w:rsid w:val="001F114C"/>
    <w:rsid w:val="001F1600"/>
    <w:rsid w:val="001F1A52"/>
    <w:rsid w:val="001F1C8D"/>
    <w:rsid w:val="001F25B3"/>
    <w:rsid w:val="001F26BF"/>
    <w:rsid w:val="001F2F98"/>
    <w:rsid w:val="001F3B47"/>
    <w:rsid w:val="001F4E58"/>
    <w:rsid w:val="001F53DE"/>
    <w:rsid w:val="001F5F54"/>
    <w:rsid w:val="001F5F78"/>
    <w:rsid w:val="001F6489"/>
    <w:rsid w:val="001F6DBE"/>
    <w:rsid w:val="001F7062"/>
    <w:rsid w:val="001F7AE4"/>
    <w:rsid w:val="0020042A"/>
    <w:rsid w:val="00200ABF"/>
    <w:rsid w:val="002010BD"/>
    <w:rsid w:val="0020156D"/>
    <w:rsid w:val="0020173F"/>
    <w:rsid w:val="00201BB4"/>
    <w:rsid w:val="002020C1"/>
    <w:rsid w:val="00202778"/>
    <w:rsid w:val="00202D5D"/>
    <w:rsid w:val="00202F02"/>
    <w:rsid w:val="00202F1F"/>
    <w:rsid w:val="00202FE4"/>
    <w:rsid w:val="002035E7"/>
    <w:rsid w:val="0020397B"/>
    <w:rsid w:val="00203D9E"/>
    <w:rsid w:val="0020455F"/>
    <w:rsid w:val="002048A0"/>
    <w:rsid w:val="00204934"/>
    <w:rsid w:val="0020579E"/>
    <w:rsid w:val="00205C74"/>
    <w:rsid w:val="00206015"/>
    <w:rsid w:val="002060A7"/>
    <w:rsid w:val="00206773"/>
    <w:rsid w:val="00206A17"/>
    <w:rsid w:val="00206FA7"/>
    <w:rsid w:val="00207543"/>
    <w:rsid w:val="00207D49"/>
    <w:rsid w:val="00210A9E"/>
    <w:rsid w:val="002113CA"/>
    <w:rsid w:val="00212670"/>
    <w:rsid w:val="00212781"/>
    <w:rsid w:val="00213C84"/>
    <w:rsid w:val="00214BE4"/>
    <w:rsid w:val="0021565C"/>
    <w:rsid w:val="002157F1"/>
    <w:rsid w:val="00215A01"/>
    <w:rsid w:val="002162B3"/>
    <w:rsid w:val="002164E3"/>
    <w:rsid w:val="00216562"/>
    <w:rsid w:val="00216D54"/>
    <w:rsid w:val="002174EB"/>
    <w:rsid w:val="00217ADD"/>
    <w:rsid w:val="002203FD"/>
    <w:rsid w:val="0022047B"/>
    <w:rsid w:val="00220BA3"/>
    <w:rsid w:val="00220C47"/>
    <w:rsid w:val="002211AF"/>
    <w:rsid w:val="002212DD"/>
    <w:rsid w:val="00221B6C"/>
    <w:rsid w:val="002222D2"/>
    <w:rsid w:val="002225E2"/>
    <w:rsid w:val="002235B4"/>
    <w:rsid w:val="00223A35"/>
    <w:rsid w:val="00223C0C"/>
    <w:rsid w:val="0022427A"/>
    <w:rsid w:val="00224534"/>
    <w:rsid w:val="00224D32"/>
    <w:rsid w:val="0022520A"/>
    <w:rsid w:val="002255B0"/>
    <w:rsid w:val="002256AE"/>
    <w:rsid w:val="00227666"/>
    <w:rsid w:val="00227C43"/>
    <w:rsid w:val="002309A2"/>
    <w:rsid w:val="00230B2F"/>
    <w:rsid w:val="00230C34"/>
    <w:rsid w:val="00230CEC"/>
    <w:rsid w:val="0023141F"/>
    <w:rsid w:val="00231C46"/>
    <w:rsid w:val="00232309"/>
    <w:rsid w:val="00232CBD"/>
    <w:rsid w:val="002339BE"/>
    <w:rsid w:val="002339CD"/>
    <w:rsid w:val="00233B89"/>
    <w:rsid w:val="00233FAF"/>
    <w:rsid w:val="00233FF8"/>
    <w:rsid w:val="00235162"/>
    <w:rsid w:val="002353AC"/>
    <w:rsid w:val="0023594C"/>
    <w:rsid w:val="00235AFD"/>
    <w:rsid w:val="00235F4C"/>
    <w:rsid w:val="00236120"/>
    <w:rsid w:val="0023649D"/>
    <w:rsid w:val="002367F0"/>
    <w:rsid w:val="00236A92"/>
    <w:rsid w:val="00237194"/>
    <w:rsid w:val="00237268"/>
    <w:rsid w:val="00237366"/>
    <w:rsid w:val="002376D0"/>
    <w:rsid w:val="002379C5"/>
    <w:rsid w:val="00237F77"/>
    <w:rsid w:val="0024034E"/>
    <w:rsid w:val="00240560"/>
    <w:rsid w:val="00240594"/>
    <w:rsid w:val="002410B0"/>
    <w:rsid w:val="002412F9"/>
    <w:rsid w:val="00242BFB"/>
    <w:rsid w:val="00243803"/>
    <w:rsid w:val="0024436E"/>
    <w:rsid w:val="00244691"/>
    <w:rsid w:val="0024484F"/>
    <w:rsid w:val="00244DBF"/>
    <w:rsid w:val="0024516B"/>
    <w:rsid w:val="002457BD"/>
    <w:rsid w:val="0024600D"/>
    <w:rsid w:val="002461C4"/>
    <w:rsid w:val="0024637D"/>
    <w:rsid w:val="002464D6"/>
    <w:rsid w:val="00246DD7"/>
    <w:rsid w:val="00246F2F"/>
    <w:rsid w:val="002472CC"/>
    <w:rsid w:val="00247471"/>
    <w:rsid w:val="0024761D"/>
    <w:rsid w:val="00250107"/>
    <w:rsid w:val="00250AB8"/>
    <w:rsid w:val="00250C3B"/>
    <w:rsid w:val="00250CBB"/>
    <w:rsid w:val="00251356"/>
    <w:rsid w:val="00251479"/>
    <w:rsid w:val="002514C2"/>
    <w:rsid w:val="00251572"/>
    <w:rsid w:val="00251844"/>
    <w:rsid w:val="002523E3"/>
    <w:rsid w:val="00252DFB"/>
    <w:rsid w:val="00253BE9"/>
    <w:rsid w:val="00254202"/>
    <w:rsid w:val="00254367"/>
    <w:rsid w:val="00254714"/>
    <w:rsid w:val="00254857"/>
    <w:rsid w:val="002558B6"/>
    <w:rsid w:val="00255A7C"/>
    <w:rsid w:val="0025623F"/>
    <w:rsid w:val="00256412"/>
    <w:rsid w:val="00256B11"/>
    <w:rsid w:val="00256DE2"/>
    <w:rsid w:val="0025764C"/>
    <w:rsid w:val="00257887"/>
    <w:rsid w:val="0025798F"/>
    <w:rsid w:val="00257B03"/>
    <w:rsid w:val="00260318"/>
    <w:rsid w:val="002606DB"/>
    <w:rsid w:val="002607E2"/>
    <w:rsid w:val="0026112E"/>
    <w:rsid w:val="002613C5"/>
    <w:rsid w:val="002616D9"/>
    <w:rsid w:val="00261B26"/>
    <w:rsid w:val="00262FD0"/>
    <w:rsid w:val="002633B1"/>
    <w:rsid w:val="002633BA"/>
    <w:rsid w:val="00263553"/>
    <w:rsid w:val="0026370F"/>
    <w:rsid w:val="00263CB9"/>
    <w:rsid w:val="00263DB3"/>
    <w:rsid w:val="00264E68"/>
    <w:rsid w:val="00264F04"/>
    <w:rsid w:val="002650DC"/>
    <w:rsid w:val="00265446"/>
    <w:rsid w:val="0026549C"/>
    <w:rsid w:val="002659F0"/>
    <w:rsid w:val="00265C3B"/>
    <w:rsid w:val="002669F1"/>
    <w:rsid w:val="00266FC3"/>
    <w:rsid w:val="002670DA"/>
    <w:rsid w:val="00267917"/>
    <w:rsid w:val="00267A38"/>
    <w:rsid w:val="002703D5"/>
    <w:rsid w:val="00270543"/>
    <w:rsid w:val="002709BE"/>
    <w:rsid w:val="00270EE7"/>
    <w:rsid w:val="002710C6"/>
    <w:rsid w:val="00271E2F"/>
    <w:rsid w:val="002729B8"/>
    <w:rsid w:val="00272EF0"/>
    <w:rsid w:val="00273192"/>
    <w:rsid w:val="00273417"/>
    <w:rsid w:val="00273884"/>
    <w:rsid w:val="002738C8"/>
    <w:rsid w:val="00274630"/>
    <w:rsid w:val="00274E5D"/>
    <w:rsid w:val="002750D4"/>
    <w:rsid w:val="00275EBC"/>
    <w:rsid w:val="002761DA"/>
    <w:rsid w:val="0027716B"/>
    <w:rsid w:val="002800C6"/>
    <w:rsid w:val="00280564"/>
    <w:rsid w:val="0028066E"/>
    <w:rsid w:val="00280817"/>
    <w:rsid w:val="00280E47"/>
    <w:rsid w:val="002812F5"/>
    <w:rsid w:val="0028275F"/>
    <w:rsid w:val="00282B3A"/>
    <w:rsid w:val="00282B99"/>
    <w:rsid w:val="00282D9B"/>
    <w:rsid w:val="00282F6C"/>
    <w:rsid w:val="002834C6"/>
    <w:rsid w:val="00283E50"/>
    <w:rsid w:val="00284364"/>
    <w:rsid w:val="002847C3"/>
    <w:rsid w:val="00284AC4"/>
    <w:rsid w:val="00284BC6"/>
    <w:rsid w:val="00284D36"/>
    <w:rsid w:val="00284D65"/>
    <w:rsid w:val="00285857"/>
    <w:rsid w:val="002858AB"/>
    <w:rsid w:val="00286396"/>
    <w:rsid w:val="0028692B"/>
    <w:rsid w:val="00287572"/>
    <w:rsid w:val="002875CE"/>
    <w:rsid w:val="00287BB5"/>
    <w:rsid w:val="00287DBE"/>
    <w:rsid w:val="00290068"/>
    <w:rsid w:val="002903FC"/>
    <w:rsid w:val="002906F2"/>
    <w:rsid w:val="00291216"/>
    <w:rsid w:val="00291271"/>
    <w:rsid w:val="0029177A"/>
    <w:rsid w:val="00291E14"/>
    <w:rsid w:val="00292268"/>
    <w:rsid w:val="00292652"/>
    <w:rsid w:val="00292792"/>
    <w:rsid w:val="00294028"/>
    <w:rsid w:val="002948F9"/>
    <w:rsid w:val="00294A9A"/>
    <w:rsid w:val="00294AB4"/>
    <w:rsid w:val="00294AE2"/>
    <w:rsid w:val="0029513B"/>
    <w:rsid w:val="002952EB"/>
    <w:rsid w:val="00296D8C"/>
    <w:rsid w:val="00296E9B"/>
    <w:rsid w:val="0029724F"/>
    <w:rsid w:val="00297393"/>
    <w:rsid w:val="00297525"/>
    <w:rsid w:val="00297637"/>
    <w:rsid w:val="002977EF"/>
    <w:rsid w:val="00297A1D"/>
    <w:rsid w:val="00297CDF"/>
    <w:rsid w:val="002A1DAC"/>
    <w:rsid w:val="002A1FBC"/>
    <w:rsid w:val="002A2394"/>
    <w:rsid w:val="002A2410"/>
    <w:rsid w:val="002A25D0"/>
    <w:rsid w:val="002A3289"/>
    <w:rsid w:val="002A375D"/>
    <w:rsid w:val="002A4594"/>
    <w:rsid w:val="002A459A"/>
    <w:rsid w:val="002A4616"/>
    <w:rsid w:val="002A4FAF"/>
    <w:rsid w:val="002A5BB4"/>
    <w:rsid w:val="002A5C99"/>
    <w:rsid w:val="002A629C"/>
    <w:rsid w:val="002A6472"/>
    <w:rsid w:val="002A6538"/>
    <w:rsid w:val="002A6890"/>
    <w:rsid w:val="002A6983"/>
    <w:rsid w:val="002A72B1"/>
    <w:rsid w:val="002A753E"/>
    <w:rsid w:val="002A7779"/>
    <w:rsid w:val="002A77CA"/>
    <w:rsid w:val="002B0482"/>
    <w:rsid w:val="002B0E9D"/>
    <w:rsid w:val="002B12C2"/>
    <w:rsid w:val="002B1CA5"/>
    <w:rsid w:val="002B1D0F"/>
    <w:rsid w:val="002B1D8C"/>
    <w:rsid w:val="002B1F29"/>
    <w:rsid w:val="002B1FE4"/>
    <w:rsid w:val="002B2386"/>
    <w:rsid w:val="002B2AF4"/>
    <w:rsid w:val="002B2F2D"/>
    <w:rsid w:val="002B3071"/>
    <w:rsid w:val="002B3378"/>
    <w:rsid w:val="002B3409"/>
    <w:rsid w:val="002B3D54"/>
    <w:rsid w:val="002B4113"/>
    <w:rsid w:val="002B45B5"/>
    <w:rsid w:val="002B4CB7"/>
    <w:rsid w:val="002B4E7D"/>
    <w:rsid w:val="002B4ED2"/>
    <w:rsid w:val="002B50D4"/>
    <w:rsid w:val="002B5538"/>
    <w:rsid w:val="002B58B1"/>
    <w:rsid w:val="002B5999"/>
    <w:rsid w:val="002B64A2"/>
    <w:rsid w:val="002B6DB9"/>
    <w:rsid w:val="002B7670"/>
    <w:rsid w:val="002B7B1E"/>
    <w:rsid w:val="002C0513"/>
    <w:rsid w:val="002C09D8"/>
    <w:rsid w:val="002C0C56"/>
    <w:rsid w:val="002C1393"/>
    <w:rsid w:val="002C16EE"/>
    <w:rsid w:val="002C1D29"/>
    <w:rsid w:val="002C254B"/>
    <w:rsid w:val="002C2659"/>
    <w:rsid w:val="002C2B05"/>
    <w:rsid w:val="002C2C03"/>
    <w:rsid w:val="002C2F0D"/>
    <w:rsid w:val="002C2F22"/>
    <w:rsid w:val="002C2F71"/>
    <w:rsid w:val="002C3408"/>
    <w:rsid w:val="002C3EAE"/>
    <w:rsid w:val="002C437E"/>
    <w:rsid w:val="002C52AF"/>
    <w:rsid w:val="002C5380"/>
    <w:rsid w:val="002C5441"/>
    <w:rsid w:val="002C55C7"/>
    <w:rsid w:val="002C673D"/>
    <w:rsid w:val="002C6B13"/>
    <w:rsid w:val="002C712A"/>
    <w:rsid w:val="002C7B00"/>
    <w:rsid w:val="002C7FB8"/>
    <w:rsid w:val="002D017E"/>
    <w:rsid w:val="002D0608"/>
    <w:rsid w:val="002D07ED"/>
    <w:rsid w:val="002D07F1"/>
    <w:rsid w:val="002D17D5"/>
    <w:rsid w:val="002D1D85"/>
    <w:rsid w:val="002D2106"/>
    <w:rsid w:val="002D21A6"/>
    <w:rsid w:val="002D2463"/>
    <w:rsid w:val="002D2974"/>
    <w:rsid w:val="002D2D2D"/>
    <w:rsid w:val="002D2F9C"/>
    <w:rsid w:val="002D36E7"/>
    <w:rsid w:val="002D3B34"/>
    <w:rsid w:val="002D43F8"/>
    <w:rsid w:val="002D43F9"/>
    <w:rsid w:val="002D4690"/>
    <w:rsid w:val="002D4884"/>
    <w:rsid w:val="002D4BEE"/>
    <w:rsid w:val="002D540B"/>
    <w:rsid w:val="002D5460"/>
    <w:rsid w:val="002D5B49"/>
    <w:rsid w:val="002D5BE8"/>
    <w:rsid w:val="002D5F82"/>
    <w:rsid w:val="002D6488"/>
    <w:rsid w:val="002D6989"/>
    <w:rsid w:val="002D6D92"/>
    <w:rsid w:val="002E019A"/>
    <w:rsid w:val="002E03A8"/>
    <w:rsid w:val="002E0577"/>
    <w:rsid w:val="002E0763"/>
    <w:rsid w:val="002E0846"/>
    <w:rsid w:val="002E097F"/>
    <w:rsid w:val="002E121A"/>
    <w:rsid w:val="002E1489"/>
    <w:rsid w:val="002E14F5"/>
    <w:rsid w:val="002E17E7"/>
    <w:rsid w:val="002E1A37"/>
    <w:rsid w:val="002E1C35"/>
    <w:rsid w:val="002E2415"/>
    <w:rsid w:val="002E2606"/>
    <w:rsid w:val="002E2679"/>
    <w:rsid w:val="002E2E7A"/>
    <w:rsid w:val="002E3431"/>
    <w:rsid w:val="002E34A7"/>
    <w:rsid w:val="002E3E77"/>
    <w:rsid w:val="002E4680"/>
    <w:rsid w:val="002E47BA"/>
    <w:rsid w:val="002E5127"/>
    <w:rsid w:val="002E57A6"/>
    <w:rsid w:val="002E5D80"/>
    <w:rsid w:val="002E60BF"/>
    <w:rsid w:val="002E6591"/>
    <w:rsid w:val="002E6A64"/>
    <w:rsid w:val="002E6B72"/>
    <w:rsid w:val="002E71AB"/>
    <w:rsid w:val="002E74E7"/>
    <w:rsid w:val="002E7610"/>
    <w:rsid w:val="002E77FE"/>
    <w:rsid w:val="002E79DD"/>
    <w:rsid w:val="002E7A53"/>
    <w:rsid w:val="002E7B9C"/>
    <w:rsid w:val="002F043E"/>
    <w:rsid w:val="002F0534"/>
    <w:rsid w:val="002F0771"/>
    <w:rsid w:val="002F0A28"/>
    <w:rsid w:val="002F0C52"/>
    <w:rsid w:val="002F0E76"/>
    <w:rsid w:val="002F1092"/>
    <w:rsid w:val="002F1238"/>
    <w:rsid w:val="002F1665"/>
    <w:rsid w:val="002F2111"/>
    <w:rsid w:val="002F2451"/>
    <w:rsid w:val="002F2902"/>
    <w:rsid w:val="002F2BBE"/>
    <w:rsid w:val="002F2E8F"/>
    <w:rsid w:val="002F39F6"/>
    <w:rsid w:val="002F3D9C"/>
    <w:rsid w:val="002F3E02"/>
    <w:rsid w:val="002F4352"/>
    <w:rsid w:val="002F4B86"/>
    <w:rsid w:val="002F4E34"/>
    <w:rsid w:val="002F5267"/>
    <w:rsid w:val="002F5C7E"/>
    <w:rsid w:val="002F60C1"/>
    <w:rsid w:val="002F7402"/>
    <w:rsid w:val="002F7419"/>
    <w:rsid w:val="002F7814"/>
    <w:rsid w:val="003002CE"/>
    <w:rsid w:val="00300B7E"/>
    <w:rsid w:val="003010A6"/>
    <w:rsid w:val="003010B5"/>
    <w:rsid w:val="00301346"/>
    <w:rsid w:val="003016B6"/>
    <w:rsid w:val="00301734"/>
    <w:rsid w:val="00301D2D"/>
    <w:rsid w:val="00301E5A"/>
    <w:rsid w:val="003025E3"/>
    <w:rsid w:val="00303612"/>
    <w:rsid w:val="00304115"/>
    <w:rsid w:val="003041B5"/>
    <w:rsid w:val="00304893"/>
    <w:rsid w:val="0030571B"/>
    <w:rsid w:val="00305998"/>
    <w:rsid w:val="00305B91"/>
    <w:rsid w:val="00305BCD"/>
    <w:rsid w:val="00305CBA"/>
    <w:rsid w:val="00305CDD"/>
    <w:rsid w:val="0030613D"/>
    <w:rsid w:val="00306151"/>
    <w:rsid w:val="00307815"/>
    <w:rsid w:val="003079BE"/>
    <w:rsid w:val="00307B06"/>
    <w:rsid w:val="00307DAD"/>
    <w:rsid w:val="003101D7"/>
    <w:rsid w:val="003103E1"/>
    <w:rsid w:val="0031127D"/>
    <w:rsid w:val="00311562"/>
    <w:rsid w:val="0031187E"/>
    <w:rsid w:val="00311D45"/>
    <w:rsid w:val="0031391E"/>
    <w:rsid w:val="00313FC0"/>
    <w:rsid w:val="00314036"/>
    <w:rsid w:val="00314160"/>
    <w:rsid w:val="00314284"/>
    <w:rsid w:val="00314C2D"/>
    <w:rsid w:val="00314E4A"/>
    <w:rsid w:val="0031502A"/>
    <w:rsid w:val="00315A98"/>
    <w:rsid w:val="00316088"/>
    <w:rsid w:val="003160FA"/>
    <w:rsid w:val="00316370"/>
    <w:rsid w:val="00316473"/>
    <w:rsid w:val="00317765"/>
    <w:rsid w:val="0031779E"/>
    <w:rsid w:val="00317A38"/>
    <w:rsid w:val="0032053E"/>
    <w:rsid w:val="0032099E"/>
    <w:rsid w:val="0032140E"/>
    <w:rsid w:val="00321742"/>
    <w:rsid w:val="00322130"/>
    <w:rsid w:val="00322261"/>
    <w:rsid w:val="003228F9"/>
    <w:rsid w:val="00322A79"/>
    <w:rsid w:val="00322A7B"/>
    <w:rsid w:val="00322D39"/>
    <w:rsid w:val="00323080"/>
    <w:rsid w:val="003233D4"/>
    <w:rsid w:val="003247C7"/>
    <w:rsid w:val="00324DA4"/>
    <w:rsid w:val="00325000"/>
    <w:rsid w:val="00325520"/>
    <w:rsid w:val="00325692"/>
    <w:rsid w:val="003257C9"/>
    <w:rsid w:val="003259AF"/>
    <w:rsid w:val="00326219"/>
    <w:rsid w:val="0032623B"/>
    <w:rsid w:val="00326AB5"/>
    <w:rsid w:val="00326FAD"/>
    <w:rsid w:val="00326FB8"/>
    <w:rsid w:val="00327133"/>
    <w:rsid w:val="003274CB"/>
    <w:rsid w:val="0032757E"/>
    <w:rsid w:val="003276EE"/>
    <w:rsid w:val="00327974"/>
    <w:rsid w:val="00327FA0"/>
    <w:rsid w:val="0033003C"/>
    <w:rsid w:val="003304DB"/>
    <w:rsid w:val="00330549"/>
    <w:rsid w:val="00330591"/>
    <w:rsid w:val="00330A30"/>
    <w:rsid w:val="0033113D"/>
    <w:rsid w:val="0033139C"/>
    <w:rsid w:val="00331463"/>
    <w:rsid w:val="0033182E"/>
    <w:rsid w:val="00331E79"/>
    <w:rsid w:val="003325B5"/>
    <w:rsid w:val="00332D08"/>
    <w:rsid w:val="0033370C"/>
    <w:rsid w:val="00334AE9"/>
    <w:rsid w:val="00335692"/>
    <w:rsid w:val="003357A9"/>
    <w:rsid w:val="003357BA"/>
    <w:rsid w:val="00335905"/>
    <w:rsid w:val="003359DB"/>
    <w:rsid w:val="00335E9C"/>
    <w:rsid w:val="003366DC"/>
    <w:rsid w:val="00337339"/>
    <w:rsid w:val="003400F0"/>
    <w:rsid w:val="00340968"/>
    <w:rsid w:val="00341166"/>
    <w:rsid w:val="0034174A"/>
    <w:rsid w:val="00341E3C"/>
    <w:rsid w:val="00342F38"/>
    <w:rsid w:val="003432D0"/>
    <w:rsid w:val="00343499"/>
    <w:rsid w:val="00343B72"/>
    <w:rsid w:val="00343FA5"/>
    <w:rsid w:val="0034518F"/>
    <w:rsid w:val="003455A3"/>
    <w:rsid w:val="00346020"/>
    <w:rsid w:val="00346162"/>
    <w:rsid w:val="003465F9"/>
    <w:rsid w:val="00346E46"/>
    <w:rsid w:val="00346F67"/>
    <w:rsid w:val="00347579"/>
    <w:rsid w:val="00350A8E"/>
    <w:rsid w:val="00350DD1"/>
    <w:rsid w:val="0035101B"/>
    <w:rsid w:val="003512CE"/>
    <w:rsid w:val="00352B43"/>
    <w:rsid w:val="0035324A"/>
    <w:rsid w:val="003532B7"/>
    <w:rsid w:val="00354930"/>
    <w:rsid w:val="00355468"/>
    <w:rsid w:val="00355542"/>
    <w:rsid w:val="00355617"/>
    <w:rsid w:val="003556B8"/>
    <w:rsid w:val="00355D7F"/>
    <w:rsid w:val="00356362"/>
    <w:rsid w:val="00356F99"/>
    <w:rsid w:val="00357D00"/>
    <w:rsid w:val="0036011E"/>
    <w:rsid w:val="00360286"/>
    <w:rsid w:val="00360FA4"/>
    <w:rsid w:val="00361318"/>
    <w:rsid w:val="003613DB"/>
    <w:rsid w:val="00361469"/>
    <w:rsid w:val="003615BE"/>
    <w:rsid w:val="0036170E"/>
    <w:rsid w:val="00361CFE"/>
    <w:rsid w:val="00362060"/>
    <w:rsid w:val="00362163"/>
    <w:rsid w:val="00362443"/>
    <w:rsid w:val="00362979"/>
    <w:rsid w:val="00362A53"/>
    <w:rsid w:val="00362F69"/>
    <w:rsid w:val="00363019"/>
    <w:rsid w:val="003631A6"/>
    <w:rsid w:val="00364194"/>
    <w:rsid w:val="00364371"/>
    <w:rsid w:val="00366152"/>
    <w:rsid w:val="00366168"/>
    <w:rsid w:val="003669EF"/>
    <w:rsid w:val="00366CB0"/>
    <w:rsid w:val="00366E22"/>
    <w:rsid w:val="00367596"/>
    <w:rsid w:val="003677B3"/>
    <w:rsid w:val="00367961"/>
    <w:rsid w:val="003702EF"/>
    <w:rsid w:val="003707D5"/>
    <w:rsid w:val="00370C58"/>
    <w:rsid w:val="00372876"/>
    <w:rsid w:val="0037304C"/>
    <w:rsid w:val="003734FA"/>
    <w:rsid w:val="0037412A"/>
    <w:rsid w:val="0037486C"/>
    <w:rsid w:val="003757F2"/>
    <w:rsid w:val="00375C04"/>
    <w:rsid w:val="00376505"/>
    <w:rsid w:val="003768E9"/>
    <w:rsid w:val="00376F25"/>
    <w:rsid w:val="003777D8"/>
    <w:rsid w:val="003778AB"/>
    <w:rsid w:val="00377A6E"/>
    <w:rsid w:val="003804FC"/>
    <w:rsid w:val="00380740"/>
    <w:rsid w:val="003807C8"/>
    <w:rsid w:val="00380B0A"/>
    <w:rsid w:val="00380EDE"/>
    <w:rsid w:val="00381035"/>
    <w:rsid w:val="003813D4"/>
    <w:rsid w:val="00381D49"/>
    <w:rsid w:val="00381F29"/>
    <w:rsid w:val="00382421"/>
    <w:rsid w:val="00382512"/>
    <w:rsid w:val="00382635"/>
    <w:rsid w:val="0038270D"/>
    <w:rsid w:val="0038274B"/>
    <w:rsid w:val="0038276A"/>
    <w:rsid w:val="00382D45"/>
    <w:rsid w:val="00383000"/>
    <w:rsid w:val="003832BB"/>
    <w:rsid w:val="003837E9"/>
    <w:rsid w:val="00383820"/>
    <w:rsid w:val="00383A0C"/>
    <w:rsid w:val="00384242"/>
    <w:rsid w:val="0038432E"/>
    <w:rsid w:val="00384B4F"/>
    <w:rsid w:val="00384D85"/>
    <w:rsid w:val="00385385"/>
    <w:rsid w:val="0038587A"/>
    <w:rsid w:val="00385974"/>
    <w:rsid w:val="00386326"/>
    <w:rsid w:val="00386609"/>
    <w:rsid w:val="00386657"/>
    <w:rsid w:val="0038703C"/>
    <w:rsid w:val="003874CC"/>
    <w:rsid w:val="00387771"/>
    <w:rsid w:val="00387ED7"/>
    <w:rsid w:val="0039068D"/>
    <w:rsid w:val="00390725"/>
    <w:rsid w:val="0039097A"/>
    <w:rsid w:val="00390E8B"/>
    <w:rsid w:val="00390F06"/>
    <w:rsid w:val="00390F59"/>
    <w:rsid w:val="0039138C"/>
    <w:rsid w:val="00391734"/>
    <w:rsid w:val="00391966"/>
    <w:rsid w:val="00391D58"/>
    <w:rsid w:val="003926E0"/>
    <w:rsid w:val="003929FD"/>
    <w:rsid w:val="00392BE0"/>
    <w:rsid w:val="00392C09"/>
    <w:rsid w:val="00393E32"/>
    <w:rsid w:val="00393FCB"/>
    <w:rsid w:val="003947A4"/>
    <w:rsid w:val="0039490F"/>
    <w:rsid w:val="00395358"/>
    <w:rsid w:val="003953F0"/>
    <w:rsid w:val="00395C06"/>
    <w:rsid w:val="00395DDE"/>
    <w:rsid w:val="00396CD9"/>
    <w:rsid w:val="00396DB0"/>
    <w:rsid w:val="00397CBC"/>
    <w:rsid w:val="00397EE8"/>
    <w:rsid w:val="003A068C"/>
    <w:rsid w:val="003A1D01"/>
    <w:rsid w:val="003A2286"/>
    <w:rsid w:val="003A23C6"/>
    <w:rsid w:val="003A23FD"/>
    <w:rsid w:val="003A266B"/>
    <w:rsid w:val="003A279F"/>
    <w:rsid w:val="003A2B44"/>
    <w:rsid w:val="003A38C5"/>
    <w:rsid w:val="003A39C1"/>
    <w:rsid w:val="003A3DAC"/>
    <w:rsid w:val="003A3DF5"/>
    <w:rsid w:val="003A4151"/>
    <w:rsid w:val="003A4BDE"/>
    <w:rsid w:val="003A4D3C"/>
    <w:rsid w:val="003A509D"/>
    <w:rsid w:val="003A55B3"/>
    <w:rsid w:val="003A5AEB"/>
    <w:rsid w:val="003A6102"/>
    <w:rsid w:val="003A62DA"/>
    <w:rsid w:val="003A6469"/>
    <w:rsid w:val="003A66D2"/>
    <w:rsid w:val="003A66D6"/>
    <w:rsid w:val="003A7671"/>
    <w:rsid w:val="003A76C5"/>
    <w:rsid w:val="003A7932"/>
    <w:rsid w:val="003A7A29"/>
    <w:rsid w:val="003B0402"/>
    <w:rsid w:val="003B0544"/>
    <w:rsid w:val="003B066B"/>
    <w:rsid w:val="003B070B"/>
    <w:rsid w:val="003B0E8E"/>
    <w:rsid w:val="003B1270"/>
    <w:rsid w:val="003B236B"/>
    <w:rsid w:val="003B24EB"/>
    <w:rsid w:val="003B2DB0"/>
    <w:rsid w:val="003B30BD"/>
    <w:rsid w:val="003B3437"/>
    <w:rsid w:val="003B41D6"/>
    <w:rsid w:val="003B42CB"/>
    <w:rsid w:val="003B454C"/>
    <w:rsid w:val="003B4CCA"/>
    <w:rsid w:val="003B536C"/>
    <w:rsid w:val="003B5723"/>
    <w:rsid w:val="003B5AB0"/>
    <w:rsid w:val="003B5D33"/>
    <w:rsid w:val="003B6273"/>
    <w:rsid w:val="003B6590"/>
    <w:rsid w:val="003B66CF"/>
    <w:rsid w:val="003B672F"/>
    <w:rsid w:val="003B690E"/>
    <w:rsid w:val="003B6DD4"/>
    <w:rsid w:val="003B7357"/>
    <w:rsid w:val="003B76BB"/>
    <w:rsid w:val="003B7901"/>
    <w:rsid w:val="003B7CEE"/>
    <w:rsid w:val="003C0693"/>
    <w:rsid w:val="003C0E29"/>
    <w:rsid w:val="003C114C"/>
    <w:rsid w:val="003C12DF"/>
    <w:rsid w:val="003C1D89"/>
    <w:rsid w:val="003C20AD"/>
    <w:rsid w:val="003C267F"/>
    <w:rsid w:val="003C306C"/>
    <w:rsid w:val="003C37AF"/>
    <w:rsid w:val="003C39F8"/>
    <w:rsid w:val="003C46B7"/>
    <w:rsid w:val="003C4933"/>
    <w:rsid w:val="003C4FEA"/>
    <w:rsid w:val="003C5606"/>
    <w:rsid w:val="003C5852"/>
    <w:rsid w:val="003C61FB"/>
    <w:rsid w:val="003C70EC"/>
    <w:rsid w:val="003C713D"/>
    <w:rsid w:val="003C79CA"/>
    <w:rsid w:val="003D01CF"/>
    <w:rsid w:val="003D040B"/>
    <w:rsid w:val="003D0625"/>
    <w:rsid w:val="003D0CED"/>
    <w:rsid w:val="003D0F86"/>
    <w:rsid w:val="003D1906"/>
    <w:rsid w:val="003D1A0C"/>
    <w:rsid w:val="003D1B99"/>
    <w:rsid w:val="003D1D8E"/>
    <w:rsid w:val="003D217A"/>
    <w:rsid w:val="003D2271"/>
    <w:rsid w:val="003D2725"/>
    <w:rsid w:val="003D2F53"/>
    <w:rsid w:val="003D312A"/>
    <w:rsid w:val="003D3846"/>
    <w:rsid w:val="003D39A3"/>
    <w:rsid w:val="003D3A80"/>
    <w:rsid w:val="003D3D7B"/>
    <w:rsid w:val="003D4978"/>
    <w:rsid w:val="003D5170"/>
    <w:rsid w:val="003D53AA"/>
    <w:rsid w:val="003D6016"/>
    <w:rsid w:val="003D63EA"/>
    <w:rsid w:val="003D65FC"/>
    <w:rsid w:val="003D6621"/>
    <w:rsid w:val="003D669C"/>
    <w:rsid w:val="003D6B34"/>
    <w:rsid w:val="003D6F00"/>
    <w:rsid w:val="003D7664"/>
    <w:rsid w:val="003D7A2D"/>
    <w:rsid w:val="003D7DC2"/>
    <w:rsid w:val="003E095F"/>
    <w:rsid w:val="003E0CB7"/>
    <w:rsid w:val="003E1B3F"/>
    <w:rsid w:val="003E2046"/>
    <w:rsid w:val="003E230E"/>
    <w:rsid w:val="003E2397"/>
    <w:rsid w:val="003E33C5"/>
    <w:rsid w:val="003E369E"/>
    <w:rsid w:val="003E41FA"/>
    <w:rsid w:val="003E4B5B"/>
    <w:rsid w:val="003E4DC9"/>
    <w:rsid w:val="003E57D1"/>
    <w:rsid w:val="003E5A40"/>
    <w:rsid w:val="003E5AE6"/>
    <w:rsid w:val="003E5CAB"/>
    <w:rsid w:val="003E619B"/>
    <w:rsid w:val="003E6A2B"/>
    <w:rsid w:val="003E6EF7"/>
    <w:rsid w:val="003E6F2C"/>
    <w:rsid w:val="003E6F47"/>
    <w:rsid w:val="003E703D"/>
    <w:rsid w:val="003E7365"/>
    <w:rsid w:val="003E7A2C"/>
    <w:rsid w:val="003E7AB5"/>
    <w:rsid w:val="003F011E"/>
    <w:rsid w:val="003F0164"/>
    <w:rsid w:val="003F065A"/>
    <w:rsid w:val="003F0D3F"/>
    <w:rsid w:val="003F0DDC"/>
    <w:rsid w:val="003F0DE8"/>
    <w:rsid w:val="003F10A9"/>
    <w:rsid w:val="003F1261"/>
    <w:rsid w:val="003F1C0C"/>
    <w:rsid w:val="003F3A67"/>
    <w:rsid w:val="003F4063"/>
    <w:rsid w:val="003F46E8"/>
    <w:rsid w:val="003F49B1"/>
    <w:rsid w:val="003F5559"/>
    <w:rsid w:val="003F5CDD"/>
    <w:rsid w:val="003F6128"/>
    <w:rsid w:val="003F6256"/>
    <w:rsid w:val="003F657F"/>
    <w:rsid w:val="003F6E24"/>
    <w:rsid w:val="003F724E"/>
    <w:rsid w:val="003F72F7"/>
    <w:rsid w:val="003F73A1"/>
    <w:rsid w:val="003F7524"/>
    <w:rsid w:val="003F75A5"/>
    <w:rsid w:val="003F78D6"/>
    <w:rsid w:val="0040021F"/>
    <w:rsid w:val="004002AA"/>
    <w:rsid w:val="00400594"/>
    <w:rsid w:val="00400EF5"/>
    <w:rsid w:val="00401188"/>
    <w:rsid w:val="00401400"/>
    <w:rsid w:val="0040166C"/>
    <w:rsid w:val="00401674"/>
    <w:rsid w:val="00401D7D"/>
    <w:rsid w:val="004020A2"/>
    <w:rsid w:val="0040299C"/>
    <w:rsid w:val="004032FB"/>
    <w:rsid w:val="0040371C"/>
    <w:rsid w:val="00403886"/>
    <w:rsid w:val="004038D2"/>
    <w:rsid w:val="004039CB"/>
    <w:rsid w:val="0040416A"/>
    <w:rsid w:val="00404507"/>
    <w:rsid w:val="004048B4"/>
    <w:rsid w:val="004055D2"/>
    <w:rsid w:val="00405AFB"/>
    <w:rsid w:val="00406062"/>
    <w:rsid w:val="004068B0"/>
    <w:rsid w:val="00406B1C"/>
    <w:rsid w:val="00407137"/>
    <w:rsid w:val="00407644"/>
    <w:rsid w:val="0040788A"/>
    <w:rsid w:val="00407BCA"/>
    <w:rsid w:val="00407F6A"/>
    <w:rsid w:val="0041072E"/>
    <w:rsid w:val="004114A3"/>
    <w:rsid w:val="00411C2D"/>
    <w:rsid w:val="00412093"/>
    <w:rsid w:val="00412405"/>
    <w:rsid w:val="004125E6"/>
    <w:rsid w:val="004127FC"/>
    <w:rsid w:val="004129FF"/>
    <w:rsid w:val="00412C94"/>
    <w:rsid w:val="00412CDB"/>
    <w:rsid w:val="00412E21"/>
    <w:rsid w:val="004131E2"/>
    <w:rsid w:val="004133ED"/>
    <w:rsid w:val="00413BC7"/>
    <w:rsid w:val="0041402E"/>
    <w:rsid w:val="00414121"/>
    <w:rsid w:val="00414168"/>
    <w:rsid w:val="00414389"/>
    <w:rsid w:val="00414867"/>
    <w:rsid w:val="00414D31"/>
    <w:rsid w:val="00415042"/>
    <w:rsid w:val="0041533E"/>
    <w:rsid w:val="00415383"/>
    <w:rsid w:val="00415E50"/>
    <w:rsid w:val="004168DE"/>
    <w:rsid w:val="00416978"/>
    <w:rsid w:val="00417208"/>
    <w:rsid w:val="00417279"/>
    <w:rsid w:val="00417461"/>
    <w:rsid w:val="0041766F"/>
    <w:rsid w:val="004176AD"/>
    <w:rsid w:val="00417E21"/>
    <w:rsid w:val="00420610"/>
    <w:rsid w:val="00420839"/>
    <w:rsid w:val="004211DD"/>
    <w:rsid w:val="0042120B"/>
    <w:rsid w:val="00421336"/>
    <w:rsid w:val="004217E8"/>
    <w:rsid w:val="0042187A"/>
    <w:rsid w:val="0042235E"/>
    <w:rsid w:val="0042257A"/>
    <w:rsid w:val="004227F1"/>
    <w:rsid w:val="00422E39"/>
    <w:rsid w:val="004234A2"/>
    <w:rsid w:val="00423C54"/>
    <w:rsid w:val="00423C74"/>
    <w:rsid w:val="00423F67"/>
    <w:rsid w:val="00423FE4"/>
    <w:rsid w:val="0042403C"/>
    <w:rsid w:val="00424070"/>
    <w:rsid w:val="00424101"/>
    <w:rsid w:val="00424641"/>
    <w:rsid w:val="00424941"/>
    <w:rsid w:val="0042504A"/>
    <w:rsid w:val="00425428"/>
    <w:rsid w:val="00425D14"/>
    <w:rsid w:val="00426122"/>
    <w:rsid w:val="0042623E"/>
    <w:rsid w:val="0042634F"/>
    <w:rsid w:val="00426530"/>
    <w:rsid w:val="00426A9A"/>
    <w:rsid w:val="00426EA3"/>
    <w:rsid w:val="004273A5"/>
    <w:rsid w:val="00427462"/>
    <w:rsid w:val="00427499"/>
    <w:rsid w:val="0042772D"/>
    <w:rsid w:val="004278AB"/>
    <w:rsid w:val="00427958"/>
    <w:rsid w:val="004302AD"/>
    <w:rsid w:val="004306CC"/>
    <w:rsid w:val="00431407"/>
    <w:rsid w:val="0043140C"/>
    <w:rsid w:val="00431414"/>
    <w:rsid w:val="00431730"/>
    <w:rsid w:val="00431DA5"/>
    <w:rsid w:val="00431FC9"/>
    <w:rsid w:val="004323BF"/>
    <w:rsid w:val="004329A0"/>
    <w:rsid w:val="00432C0E"/>
    <w:rsid w:val="00432E1A"/>
    <w:rsid w:val="00432E9B"/>
    <w:rsid w:val="004334CD"/>
    <w:rsid w:val="00433566"/>
    <w:rsid w:val="00433619"/>
    <w:rsid w:val="00434358"/>
    <w:rsid w:val="004349CE"/>
    <w:rsid w:val="0043559E"/>
    <w:rsid w:val="00435AC1"/>
    <w:rsid w:val="0043611C"/>
    <w:rsid w:val="00436217"/>
    <w:rsid w:val="00436327"/>
    <w:rsid w:val="0043651C"/>
    <w:rsid w:val="004365B3"/>
    <w:rsid w:val="00436C41"/>
    <w:rsid w:val="00436D63"/>
    <w:rsid w:val="00437143"/>
    <w:rsid w:val="00437152"/>
    <w:rsid w:val="0043731E"/>
    <w:rsid w:val="00437431"/>
    <w:rsid w:val="00437885"/>
    <w:rsid w:val="00440289"/>
    <w:rsid w:val="00440C72"/>
    <w:rsid w:val="00440D45"/>
    <w:rsid w:val="00440F85"/>
    <w:rsid w:val="0044146D"/>
    <w:rsid w:val="00441E74"/>
    <w:rsid w:val="004423BB"/>
    <w:rsid w:val="0044279C"/>
    <w:rsid w:val="00442A6D"/>
    <w:rsid w:val="00442EAF"/>
    <w:rsid w:val="00442ED8"/>
    <w:rsid w:val="00443386"/>
    <w:rsid w:val="00443D94"/>
    <w:rsid w:val="00443E61"/>
    <w:rsid w:val="00443E77"/>
    <w:rsid w:val="004442C2"/>
    <w:rsid w:val="004456CB"/>
    <w:rsid w:val="004460BC"/>
    <w:rsid w:val="00446C44"/>
    <w:rsid w:val="0044703A"/>
    <w:rsid w:val="00447159"/>
    <w:rsid w:val="00447B04"/>
    <w:rsid w:val="00447C98"/>
    <w:rsid w:val="004501FF"/>
    <w:rsid w:val="00450837"/>
    <w:rsid w:val="00450897"/>
    <w:rsid w:val="0045096F"/>
    <w:rsid w:val="004510CC"/>
    <w:rsid w:val="004513B7"/>
    <w:rsid w:val="004514BF"/>
    <w:rsid w:val="00451D89"/>
    <w:rsid w:val="00452467"/>
    <w:rsid w:val="0045272F"/>
    <w:rsid w:val="004528BE"/>
    <w:rsid w:val="00452C86"/>
    <w:rsid w:val="00454B23"/>
    <w:rsid w:val="00455D83"/>
    <w:rsid w:val="00455DAD"/>
    <w:rsid w:val="00455F2B"/>
    <w:rsid w:val="0045685D"/>
    <w:rsid w:val="00456BE4"/>
    <w:rsid w:val="00457354"/>
    <w:rsid w:val="0045742B"/>
    <w:rsid w:val="00457B0C"/>
    <w:rsid w:val="00460954"/>
    <w:rsid w:val="00460B62"/>
    <w:rsid w:val="00461121"/>
    <w:rsid w:val="00461247"/>
    <w:rsid w:val="00461A50"/>
    <w:rsid w:val="0046223A"/>
    <w:rsid w:val="004624C4"/>
    <w:rsid w:val="00462606"/>
    <w:rsid w:val="00462D7B"/>
    <w:rsid w:val="004635CB"/>
    <w:rsid w:val="00464001"/>
    <w:rsid w:val="004644BD"/>
    <w:rsid w:val="00464951"/>
    <w:rsid w:val="00465732"/>
    <w:rsid w:val="00465CAC"/>
    <w:rsid w:val="00465E22"/>
    <w:rsid w:val="004664DE"/>
    <w:rsid w:val="00466BA1"/>
    <w:rsid w:val="00466BB1"/>
    <w:rsid w:val="00466C3C"/>
    <w:rsid w:val="00466E9A"/>
    <w:rsid w:val="00467106"/>
    <w:rsid w:val="00467708"/>
    <w:rsid w:val="00467833"/>
    <w:rsid w:val="004705F3"/>
    <w:rsid w:val="004706DA"/>
    <w:rsid w:val="004706E1"/>
    <w:rsid w:val="004707B2"/>
    <w:rsid w:val="004719B6"/>
    <w:rsid w:val="004719E4"/>
    <w:rsid w:val="00471BE7"/>
    <w:rsid w:val="00471DDA"/>
    <w:rsid w:val="00471DE0"/>
    <w:rsid w:val="00471F4F"/>
    <w:rsid w:val="00472542"/>
    <w:rsid w:val="004725C7"/>
    <w:rsid w:val="00472C90"/>
    <w:rsid w:val="0047300C"/>
    <w:rsid w:val="00473AE3"/>
    <w:rsid w:val="00473C6C"/>
    <w:rsid w:val="00473DB1"/>
    <w:rsid w:val="00473ECB"/>
    <w:rsid w:val="00474512"/>
    <w:rsid w:val="00474598"/>
    <w:rsid w:val="004748FF"/>
    <w:rsid w:val="00474D4F"/>
    <w:rsid w:val="00475028"/>
    <w:rsid w:val="00475218"/>
    <w:rsid w:val="00476479"/>
    <w:rsid w:val="0047648D"/>
    <w:rsid w:val="004765DA"/>
    <w:rsid w:val="00476639"/>
    <w:rsid w:val="004768B8"/>
    <w:rsid w:val="00477C9A"/>
    <w:rsid w:val="00480A91"/>
    <w:rsid w:val="00480BE5"/>
    <w:rsid w:val="00480C13"/>
    <w:rsid w:val="00480E99"/>
    <w:rsid w:val="0048149B"/>
    <w:rsid w:val="00481A17"/>
    <w:rsid w:val="00481A90"/>
    <w:rsid w:val="004820D9"/>
    <w:rsid w:val="004824CB"/>
    <w:rsid w:val="00482A04"/>
    <w:rsid w:val="00482BC5"/>
    <w:rsid w:val="00482DC3"/>
    <w:rsid w:val="00483FCF"/>
    <w:rsid w:val="0048409E"/>
    <w:rsid w:val="0048492E"/>
    <w:rsid w:val="00484E53"/>
    <w:rsid w:val="00485528"/>
    <w:rsid w:val="004857F1"/>
    <w:rsid w:val="00485D25"/>
    <w:rsid w:val="00485E5F"/>
    <w:rsid w:val="004866E8"/>
    <w:rsid w:val="00486736"/>
    <w:rsid w:val="00486A47"/>
    <w:rsid w:val="004873BA"/>
    <w:rsid w:val="00487644"/>
    <w:rsid w:val="00487960"/>
    <w:rsid w:val="00487CCD"/>
    <w:rsid w:val="00487D03"/>
    <w:rsid w:val="00487D81"/>
    <w:rsid w:val="004902A1"/>
    <w:rsid w:val="0049065C"/>
    <w:rsid w:val="004906B4"/>
    <w:rsid w:val="00491304"/>
    <w:rsid w:val="004915CC"/>
    <w:rsid w:val="004917CB"/>
    <w:rsid w:val="004923CB"/>
    <w:rsid w:val="00492797"/>
    <w:rsid w:val="004933BE"/>
    <w:rsid w:val="0049383C"/>
    <w:rsid w:val="00493B95"/>
    <w:rsid w:val="00493CB3"/>
    <w:rsid w:val="00494569"/>
    <w:rsid w:val="00494D40"/>
    <w:rsid w:val="004953C2"/>
    <w:rsid w:val="0049561A"/>
    <w:rsid w:val="0049590D"/>
    <w:rsid w:val="00495BF6"/>
    <w:rsid w:val="00495C8E"/>
    <w:rsid w:val="004966CB"/>
    <w:rsid w:val="00496859"/>
    <w:rsid w:val="004969EA"/>
    <w:rsid w:val="00496AEE"/>
    <w:rsid w:val="00496AF6"/>
    <w:rsid w:val="00496C03"/>
    <w:rsid w:val="0049743E"/>
    <w:rsid w:val="004979CA"/>
    <w:rsid w:val="00497C4A"/>
    <w:rsid w:val="004A0178"/>
    <w:rsid w:val="004A02AF"/>
    <w:rsid w:val="004A0372"/>
    <w:rsid w:val="004A0527"/>
    <w:rsid w:val="004A0A1C"/>
    <w:rsid w:val="004A0F5A"/>
    <w:rsid w:val="004A0F7A"/>
    <w:rsid w:val="004A1265"/>
    <w:rsid w:val="004A136F"/>
    <w:rsid w:val="004A18EB"/>
    <w:rsid w:val="004A1CC3"/>
    <w:rsid w:val="004A2952"/>
    <w:rsid w:val="004A3550"/>
    <w:rsid w:val="004A35E0"/>
    <w:rsid w:val="004A3EA9"/>
    <w:rsid w:val="004A4263"/>
    <w:rsid w:val="004A44BF"/>
    <w:rsid w:val="004A477D"/>
    <w:rsid w:val="004A4FFB"/>
    <w:rsid w:val="004A51C9"/>
    <w:rsid w:val="004A53E9"/>
    <w:rsid w:val="004A59C2"/>
    <w:rsid w:val="004A5FF6"/>
    <w:rsid w:val="004A632A"/>
    <w:rsid w:val="004A6356"/>
    <w:rsid w:val="004A6F2C"/>
    <w:rsid w:val="004A7674"/>
    <w:rsid w:val="004A771C"/>
    <w:rsid w:val="004A77F1"/>
    <w:rsid w:val="004A7D3F"/>
    <w:rsid w:val="004A7F9A"/>
    <w:rsid w:val="004A7FE1"/>
    <w:rsid w:val="004B0898"/>
    <w:rsid w:val="004B0A09"/>
    <w:rsid w:val="004B0B4A"/>
    <w:rsid w:val="004B0B52"/>
    <w:rsid w:val="004B0E9C"/>
    <w:rsid w:val="004B11C1"/>
    <w:rsid w:val="004B1C55"/>
    <w:rsid w:val="004B1D35"/>
    <w:rsid w:val="004B2181"/>
    <w:rsid w:val="004B2260"/>
    <w:rsid w:val="004B2534"/>
    <w:rsid w:val="004B34D6"/>
    <w:rsid w:val="004B3555"/>
    <w:rsid w:val="004B35CA"/>
    <w:rsid w:val="004B3601"/>
    <w:rsid w:val="004B36B1"/>
    <w:rsid w:val="004B44CF"/>
    <w:rsid w:val="004B46C4"/>
    <w:rsid w:val="004B598E"/>
    <w:rsid w:val="004B5AE6"/>
    <w:rsid w:val="004B5B1A"/>
    <w:rsid w:val="004B6465"/>
    <w:rsid w:val="004B6D63"/>
    <w:rsid w:val="004B6EB3"/>
    <w:rsid w:val="004B7308"/>
    <w:rsid w:val="004B7B30"/>
    <w:rsid w:val="004B7B95"/>
    <w:rsid w:val="004C0310"/>
    <w:rsid w:val="004C03CD"/>
    <w:rsid w:val="004C06FE"/>
    <w:rsid w:val="004C09A3"/>
    <w:rsid w:val="004C1241"/>
    <w:rsid w:val="004C1BB9"/>
    <w:rsid w:val="004C1CC0"/>
    <w:rsid w:val="004C23E2"/>
    <w:rsid w:val="004C3758"/>
    <w:rsid w:val="004C39D8"/>
    <w:rsid w:val="004C4780"/>
    <w:rsid w:val="004C4AEE"/>
    <w:rsid w:val="004C5462"/>
    <w:rsid w:val="004C5B82"/>
    <w:rsid w:val="004C5C43"/>
    <w:rsid w:val="004C60A8"/>
    <w:rsid w:val="004C61F7"/>
    <w:rsid w:val="004C74BD"/>
    <w:rsid w:val="004C7530"/>
    <w:rsid w:val="004C7731"/>
    <w:rsid w:val="004C7970"/>
    <w:rsid w:val="004C7C7F"/>
    <w:rsid w:val="004D04DC"/>
    <w:rsid w:val="004D0657"/>
    <w:rsid w:val="004D0A8D"/>
    <w:rsid w:val="004D0FCF"/>
    <w:rsid w:val="004D1238"/>
    <w:rsid w:val="004D1486"/>
    <w:rsid w:val="004D1A7E"/>
    <w:rsid w:val="004D1B77"/>
    <w:rsid w:val="004D1D6A"/>
    <w:rsid w:val="004D208F"/>
    <w:rsid w:val="004D212B"/>
    <w:rsid w:val="004D243B"/>
    <w:rsid w:val="004D2CB9"/>
    <w:rsid w:val="004D2D10"/>
    <w:rsid w:val="004D32BF"/>
    <w:rsid w:val="004D3386"/>
    <w:rsid w:val="004D33D6"/>
    <w:rsid w:val="004D3576"/>
    <w:rsid w:val="004D3AD8"/>
    <w:rsid w:val="004D3B99"/>
    <w:rsid w:val="004D49E4"/>
    <w:rsid w:val="004D4AA8"/>
    <w:rsid w:val="004D503D"/>
    <w:rsid w:val="004D555E"/>
    <w:rsid w:val="004D5C12"/>
    <w:rsid w:val="004D6193"/>
    <w:rsid w:val="004D6314"/>
    <w:rsid w:val="004D6F1D"/>
    <w:rsid w:val="004D716F"/>
    <w:rsid w:val="004D7198"/>
    <w:rsid w:val="004D74B8"/>
    <w:rsid w:val="004D7A25"/>
    <w:rsid w:val="004D7B04"/>
    <w:rsid w:val="004D7C32"/>
    <w:rsid w:val="004D7D67"/>
    <w:rsid w:val="004E0333"/>
    <w:rsid w:val="004E0E8E"/>
    <w:rsid w:val="004E1AC5"/>
    <w:rsid w:val="004E1AFA"/>
    <w:rsid w:val="004E1D71"/>
    <w:rsid w:val="004E26C9"/>
    <w:rsid w:val="004E2A06"/>
    <w:rsid w:val="004E3325"/>
    <w:rsid w:val="004E34A5"/>
    <w:rsid w:val="004E37E3"/>
    <w:rsid w:val="004E393C"/>
    <w:rsid w:val="004E3AD9"/>
    <w:rsid w:val="004E3B63"/>
    <w:rsid w:val="004E3BDC"/>
    <w:rsid w:val="004E3C27"/>
    <w:rsid w:val="004E3DAD"/>
    <w:rsid w:val="004E4C3A"/>
    <w:rsid w:val="004E4D74"/>
    <w:rsid w:val="004E4EBC"/>
    <w:rsid w:val="004E502C"/>
    <w:rsid w:val="004E52A4"/>
    <w:rsid w:val="004E58AA"/>
    <w:rsid w:val="004E5B2A"/>
    <w:rsid w:val="004E5B2D"/>
    <w:rsid w:val="004E6196"/>
    <w:rsid w:val="004E628D"/>
    <w:rsid w:val="004E6655"/>
    <w:rsid w:val="004E6D45"/>
    <w:rsid w:val="004E7695"/>
    <w:rsid w:val="004E7AC4"/>
    <w:rsid w:val="004F0D58"/>
    <w:rsid w:val="004F120C"/>
    <w:rsid w:val="004F1C17"/>
    <w:rsid w:val="004F2291"/>
    <w:rsid w:val="004F26A0"/>
    <w:rsid w:val="004F274B"/>
    <w:rsid w:val="004F299E"/>
    <w:rsid w:val="004F3216"/>
    <w:rsid w:val="004F356B"/>
    <w:rsid w:val="004F3A51"/>
    <w:rsid w:val="004F3D45"/>
    <w:rsid w:val="004F4195"/>
    <w:rsid w:val="004F42EA"/>
    <w:rsid w:val="004F4CA8"/>
    <w:rsid w:val="004F5CCB"/>
    <w:rsid w:val="004F5EA7"/>
    <w:rsid w:val="004F619F"/>
    <w:rsid w:val="004F648C"/>
    <w:rsid w:val="004F670A"/>
    <w:rsid w:val="004F6B40"/>
    <w:rsid w:val="004F7118"/>
    <w:rsid w:val="004F712E"/>
    <w:rsid w:val="004F7510"/>
    <w:rsid w:val="00500078"/>
    <w:rsid w:val="005001A5"/>
    <w:rsid w:val="005005E0"/>
    <w:rsid w:val="00500776"/>
    <w:rsid w:val="00501090"/>
    <w:rsid w:val="0050149D"/>
    <w:rsid w:val="005015DF"/>
    <w:rsid w:val="005016F5"/>
    <w:rsid w:val="00501BD5"/>
    <w:rsid w:val="00501C6C"/>
    <w:rsid w:val="00502242"/>
    <w:rsid w:val="0050288E"/>
    <w:rsid w:val="0050361B"/>
    <w:rsid w:val="005037A6"/>
    <w:rsid w:val="00503A32"/>
    <w:rsid w:val="00503D75"/>
    <w:rsid w:val="00504A41"/>
    <w:rsid w:val="00504B94"/>
    <w:rsid w:val="00505548"/>
    <w:rsid w:val="00505E53"/>
    <w:rsid w:val="005063C8"/>
    <w:rsid w:val="005063CD"/>
    <w:rsid w:val="005064DE"/>
    <w:rsid w:val="00506667"/>
    <w:rsid w:val="00506757"/>
    <w:rsid w:val="00506C9A"/>
    <w:rsid w:val="00506CD5"/>
    <w:rsid w:val="00506E4F"/>
    <w:rsid w:val="0050703C"/>
    <w:rsid w:val="00507412"/>
    <w:rsid w:val="005074F1"/>
    <w:rsid w:val="00507897"/>
    <w:rsid w:val="00510BA5"/>
    <w:rsid w:val="00510E06"/>
    <w:rsid w:val="00510F27"/>
    <w:rsid w:val="00510F57"/>
    <w:rsid w:val="00511E64"/>
    <w:rsid w:val="0051238A"/>
    <w:rsid w:val="00512410"/>
    <w:rsid w:val="00513103"/>
    <w:rsid w:val="005135C2"/>
    <w:rsid w:val="00513F00"/>
    <w:rsid w:val="00514743"/>
    <w:rsid w:val="00515495"/>
    <w:rsid w:val="005155C3"/>
    <w:rsid w:val="005157B7"/>
    <w:rsid w:val="00515A24"/>
    <w:rsid w:val="00515EA5"/>
    <w:rsid w:val="00515F1C"/>
    <w:rsid w:val="005164B6"/>
    <w:rsid w:val="00517468"/>
    <w:rsid w:val="00517F98"/>
    <w:rsid w:val="005201B4"/>
    <w:rsid w:val="005201FF"/>
    <w:rsid w:val="0052032D"/>
    <w:rsid w:val="00520F32"/>
    <w:rsid w:val="005210E8"/>
    <w:rsid w:val="005219A3"/>
    <w:rsid w:val="00521C46"/>
    <w:rsid w:val="00521EEE"/>
    <w:rsid w:val="005220F1"/>
    <w:rsid w:val="00523947"/>
    <w:rsid w:val="00523C72"/>
    <w:rsid w:val="00524D16"/>
    <w:rsid w:val="00524F0B"/>
    <w:rsid w:val="0052521A"/>
    <w:rsid w:val="00525DD3"/>
    <w:rsid w:val="00526AA5"/>
    <w:rsid w:val="00526BF1"/>
    <w:rsid w:val="00527077"/>
    <w:rsid w:val="0052732B"/>
    <w:rsid w:val="00530B17"/>
    <w:rsid w:val="00531B65"/>
    <w:rsid w:val="00531B93"/>
    <w:rsid w:val="00531E60"/>
    <w:rsid w:val="00532080"/>
    <w:rsid w:val="00532303"/>
    <w:rsid w:val="00532814"/>
    <w:rsid w:val="00532C30"/>
    <w:rsid w:val="005336DA"/>
    <w:rsid w:val="00533A8D"/>
    <w:rsid w:val="00534468"/>
    <w:rsid w:val="005344B8"/>
    <w:rsid w:val="00534782"/>
    <w:rsid w:val="00534998"/>
    <w:rsid w:val="005351D4"/>
    <w:rsid w:val="00535517"/>
    <w:rsid w:val="0053554A"/>
    <w:rsid w:val="0053662A"/>
    <w:rsid w:val="00537133"/>
    <w:rsid w:val="00537470"/>
    <w:rsid w:val="005377B8"/>
    <w:rsid w:val="00537BD9"/>
    <w:rsid w:val="00540BFA"/>
    <w:rsid w:val="00542002"/>
    <w:rsid w:val="00542378"/>
    <w:rsid w:val="0054249F"/>
    <w:rsid w:val="0054281E"/>
    <w:rsid w:val="00542E87"/>
    <w:rsid w:val="005430A3"/>
    <w:rsid w:val="0054366F"/>
    <w:rsid w:val="00543C29"/>
    <w:rsid w:val="00543F8F"/>
    <w:rsid w:val="00544480"/>
    <w:rsid w:val="00545FA0"/>
    <w:rsid w:val="0054614F"/>
    <w:rsid w:val="00546209"/>
    <w:rsid w:val="00546566"/>
    <w:rsid w:val="00546EB8"/>
    <w:rsid w:val="005471A3"/>
    <w:rsid w:val="005475B8"/>
    <w:rsid w:val="005476CC"/>
    <w:rsid w:val="00550594"/>
    <w:rsid w:val="005509EA"/>
    <w:rsid w:val="00550A3D"/>
    <w:rsid w:val="0055122B"/>
    <w:rsid w:val="00551E28"/>
    <w:rsid w:val="005520A9"/>
    <w:rsid w:val="005526F9"/>
    <w:rsid w:val="00552926"/>
    <w:rsid w:val="005533B0"/>
    <w:rsid w:val="00553810"/>
    <w:rsid w:val="00553BAC"/>
    <w:rsid w:val="00553F95"/>
    <w:rsid w:val="0055447B"/>
    <w:rsid w:val="00554B17"/>
    <w:rsid w:val="00555BD0"/>
    <w:rsid w:val="00556944"/>
    <w:rsid w:val="00556977"/>
    <w:rsid w:val="00556EAC"/>
    <w:rsid w:val="00557029"/>
    <w:rsid w:val="0055702B"/>
    <w:rsid w:val="0055733D"/>
    <w:rsid w:val="0055738E"/>
    <w:rsid w:val="00557627"/>
    <w:rsid w:val="00557C5A"/>
    <w:rsid w:val="00557E4E"/>
    <w:rsid w:val="0056021D"/>
    <w:rsid w:val="00560F2F"/>
    <w:rsid w:val="005614F8"/>
    <w:rsid w:val="00561FBA"/>
    <w:rsid w:val="005621C1"/>
    <w:rsid w:val="005622DC"/>
    <w:rsid w:val="0056264E"/>
    <w:rsid w:val="00562D33"/>
    <w:rsid w:val="0056412E"/>
    <w:rsid w:val="0056436D"/>
    <w:rsid w:val="005644D2"/>
    <w:rsid w:val="00564D8E"/>
    <w:rsid w:val="005651AE"/>
    <w:rsid w:val="00565442"/>
    <w:rsid w:val="00565995"/>
    <w:rsid w:val="005664BD"/>
    <w:rsid w:val="00566C5B"/>
    <w:rsid w:val="005673B6"/>
    <w:rsid w:val="00567540"/>
    <w:rsid w:val="0056776A"/>
    <w:rsid w:val="00567885"/>
    <w:rsid w:val="00567E5C"/>
    <w:rsid w:val="00570018"/>
    <w:rsid w:val="005700B0"/>
    <w:rsid w:val="00570187"/>
    <w:rsid w:val="00571007"/>
    <w:rsid w:val="00571525"/>
    <w:rsid w:val="00571813"/>
    <w:rsid w:val="00571CDE"/>
    <w:rsid w:val="00571D4C"/>
    <w:rsid w:val="00571FDF"/>
    <w:rsid w:val="0057262A"/>
    <w:rsid w:val="00572829"/>
    <w:rsid w:val="0057318D"/>
    <w:rsid w:val="00573BEC"/>
    <w:rsid w:val="0057459F"/>
    <w:rsid w:val="00574A53"/>
    <w:rsid w:val="00574F05"/>
    <w:rsid w:val="00575E29"/>
    <w:rsid w:val="00576784"/>
    <w:rsid w:val="00576F83"/>
    <w:rsid w:val="005770C7"/>
    <w:rsid w:val="005772E4"/>
    <w:rsid w:val="00577328"/>
    <w:rsid w:val="00577492"/>
    <w:rsid w:val="005802DE"/>
    <w:rsid w:val="00580448"/>
    <w:rsid w:val="00580710"/>
    <w:rsid w:val="005807E1"/>
    <w:rsid w:val="005808C3"/>
    <w:rsid w:val="00580BA9"/>
    <w:rsid w:val="005818E7"/>
    <w:rsid w:val="005820CE"/>
    <w:rsid w:val="005826CF"/>
    <w:rsid w:val="00582D38"/>
    <w:rsid w:val="0058330D"/>
    <w:rsid w:val="00583C56"/>
    <w:rsid w:val="005841AA"/>
    <w:rsid w:val="00584215"/>
    <w:rsid w:val="0058423B"/>
    <w:rsid w:val="00584244"/>
    <w:rsid w:val="00584B78"/>
    <w:rsid w:val="00584D33"/>
    <w:rsid w:val="00584F3E"/>
    <w:rsid w:val="005857B6"/>
    <w:rsid w:val="005857F5"/>
    <w:rsid w:val="00585A7C"/>
    <w:rsid w:val="00585A80"/>
    <w:rsid w:val="00585EAC"/>
    <w:rsid w:val="00585EF2"/>
    <w:rsid w:val="005861FF"/>
    <w:rsid w:val="0058632E"/>
    <w:rsid w:val="005866EA"/>
    <w:rsid w:val="0058691F"/>
    <w:rsid w:val="00586E10"/>
    <w:rsid w:val="00587EDB"/>
    <w:rsid w:val="0059031E"/>
    <w:rsid w:val="005906E9"/>
    <w:rsid w:val="005908FD"/>
    <w:rsid w:val="0059108D"/>
    <w:rsid w:val="005913F5"/>
    <w:rsid w:val="00591522"/>
    <w:rsid w:val="00591F85"/>
    <w:rsid w:val="00592699"/>
    <w:rsid w:val="00592957"/>
    <w:rsid w:val="005932C6"/>
    <w:rsid w:val="005932D0"/>
    <w:rsid w:val="005937F1"/>
    <w:rsid w:val="00593DAC"/>
    <w:rsid w:val="00593DD0"/>
    <w:rsid w:val="005941E6"/>
    <w:rsid w:val="005942FF"/>
    <w:rsid w:val="005947DD"/>
    <w:rsid w:val="00594AFB"/>
    <w:rsid w:val="00594D14"/>
    <w:rsid w:val="005951B0"/>
    <w:rsid w:val="00595687"/>
    <w:rsid w:val="00595727"/>
    <w:rsid w:val="0059595D"/>
    <w:rsid w:val="0059599A"/>
    <w:rsid w:val="00595D26"/>
    <w:rsid w:val="00596260"/>
    <w:rsid w:val="00596549"/>
    <w:rsid w:val="00597216"/>
    <w:rsid w:val="005973CB"/>
    <w:rsid w:val="005A009E"/>
    <w:rsid w:val="005A01A5"/>
    <w:rsid w:val="005A023C"/>
    <w:rsid w:val="005A08A9"/>
    <w:rsid w:val="005A0CDD"/>
    <w:rsid w:val="005A12A6"/>
    <w:rsid w:val="005A13D9"/>
    <w:rsid w:val="005A1F4A"/>
    <w:rsid w:val="005A2BBF"/>
    <w:rsid w:val="005A2E14"/>
    <w:rsid w:val="005A2E65"/>
    <w:rsid w:val="005A3224"/>
    <w:rsid w:val="005A341C"/>
    <w:rsid w:val="005A3669"/>
    <w:rsid w:val="005A46B8"/>
    <w:rsid w:val="005A48DD"/>
    <w:rsid w:val="005A4AF5"/>
    <w:rsid w:val="005A4FF0"/>
    <w:rsid w:val="005A5613"/>
    <w:rsid w:val="005A5E02"/>
    <w:rsid w:val="005A6418"/>
    <w:rsid w:val="005A64F5"/>
    <w:rsid w:val="005A66C5"/>
    <w:rsid w:val="005B007D"/>
    <w:rsid w:val="005B05A0"/>
    <w:rsid w:val="005B0AE1"/>
    <w:rsid w:val="005B13AA"/>
    <w:rsid w:val="005B18A7"/>
    <w:rsid w:val="005B203E"/>
    <w:rsid w:val="005B29E6"/>
    <w:rsid w:val="005B2B7E"/>
    <w:rsid w:val="005B2D58"/>
    <w:rsid w:val="005B31C2"/>
    <w:rsid w:val="005B3280"/>
    <w:rsid w:val="005B38D0"/>
    <w:rsid w:val="005B3DDA"/>
    <w:rsid w:val="005B45BF"/>
    <w:rsid w:val="005B50D4"/>
    <w:rsid w:val="005B5242"/>
    <w:rsid w:val="005B573A"/>
    <w:rsid w:val="005B5F5A"/>
    <w:rsid w:val="005B6084"/>
    <w:rsid w:val="005B6DEC"/>
    <w:rsid w:val="005B7442"/>
    <w:rsid w:val="005B7758"/>
    <w:rsid w:val="005B7C46"/>
    <w:rsid w:val="005B7D31"/>
    <w:rsid w:val="005C08A1"/>
    <w:rsid w:val="005C0AFF"/>
    <w:rsid w:val="005C139B"/>
    <w:rsid w:val="005C1B56"/>
    <w:rsid w:val="005C1B64"/>
    <w:rsid w:val="005C1D33"/>
    <w:rsid w:val="005C234E"/>
    <w:rsid w:val="005C26CF"/>
    <w:rsid w:val="005C27AE"/>
    <w:rsid w:val="005C29A8"/>
    <w:rsid w:val="005C2ACF"/>
    <w:rsid w:val="005C30DB"/>
    <w:rsid w:val="005C3296"/>
    <w:rsid w:val="005C36EF"/>
    <w:rsid w:val="005C3D16"/>
    <w:rsid w:val="005C3D95"/>
    <w:rsid w:val="005C4E32"/>
    <w:rsid w:val="005C50D1"/>
    <w:rsid w:val="005C54A8"/>
    <w:rsid w:val="005C5A7A"/>
    <w:rsid w:val="005C5B4A"/>
    <w:rsid w:val="005C6452"/>
    <w:rsid w:val="005C6519"/>
    <w:rsid w:val="005C65E6"/>
    <w:rsid w:val="005C6843"/>
    <w:rsid w:val="005C6A6C"/>
    <w:rsid w:val="005C6E2F"/>
    <w:rsid w:val="005C6FD9"/>
    <w:rsid w:val="005C709B"/>
    <w:rsid w:val="005C74DA"/>
    <w:rsid w:val="005C78E8"/>
    <w:rsid w:val="005D02C6"/>
    <w:rsid w:val="005D0794"/>
    <w:rsid w:val="005D07C1"/>
    <w:rsid w:val="005D14EA"/>
    <w:rsid w:val="005D17DF"/>
    <w:rsid w:val="005D200C"/>
    <w:rsid w:val="005D24F3"/>
    <w:rsid w:val="005D2829"/>
    <w:rsid w:val="005D37D0"/>
    <w:rsid w:val="005D40A5"/>
    <w:rsid w:val="005D4318"/>
    <w:rsid w:val="005D47C6"/>
    <w:rsid w:val="005D48A2"/>
    <w:rsid w:val="005D4D68"/>
    <w:rsid w:val="005D5054"/>
    <w:rsid w:val="005D5665"/>
    <w:rsid w:val="005D576F"/>
    <w:rsid w:val="005D5E2F"/>
    <w:rsid w:val="005D5EC4"/>
    <w:rsid w:val="005D63D4"/>
    <w:rsid w:val="005D63F2"/>
    <w:rsid w:val="005D6601"/>
    <w:rsid w:val="005D66CE"/>
    <w:rsid w:val="005D6740"/>
    <w:rsid w:val="005D6837"/>
    <w:rsid w:val="005D6F62"/>
    <w:rsid w:val="005D719F"/>
    <w:rsid w:val="005D7525"/>
    <w:rsid w:val="005D7738"/>
    <w:rsid w:val="005D7753"/>
    <w:rsid w:val="005D7C64"/>
    <w:rsid w:val="005E001C"/>
    <w:rsid w:val="005E00A8"/>
    <w:rsid w:val="005E0404"/>
    <w:rsid w:val="005E0B84"/>
    <w:rsid w:val="005E1059"/>
    <w:rsid w:val="005E191F"/>
    <w:rsid w:val="005E197C"/>
    <w:rsid w:val="005E1C07"/>
    <w:rsid w:val="005E1D51"/>
    <w:rsid w:val="005E1E15"/>
    <w:rsid w:val="005E229B"/>
    <w:rsid w:val="005E2EA2"/>
    <w:rsid w:val="005E36C3"/>
    <w:rsid w:val="005E3982"/>
    <w:rsid w:val="005E3F06"/>
    <w:rsid w:val="005E4097"/>
    <w:rsid w:val="005E447C"/>
    <w:rsid w:val="005E48B5"/>
    <w:rsid w:val="005E4BC9"/>
    <w:rsid w:val="005E5C68"/>
    <w:rsid w:val="005E657C"/>
    <w:rsid w:val="005E6AA1"/>
    <w:rsid w:val="005E6ACA"/>
    <w:rsid w:val="005E76E7"/>
    <w:rsid w:val="005E7E38"/>
    <w:rsid w:val="005F01F3"/>
    <w:rsid w:val="005F02E2"/>
    <w:rsid w:val="005F10A9"/>
    <w:rsid w:val="005F15AD"/>
    <w:rsid w:val="005F1919"/>
    <w:rsid w:val="005F19EC"/>
    <w:rsid w:val="005F227B"/>
    <w:rsid w:val="005F2698"/>
    <w:rsid w:val="005F28AA"/>
    <w:rsid w:val="005F2B7E"/>
    <w:rsid w:val="005F2DC3"/>
    <w:rsid w:val="005F2EE0"/>
    <w:rsid w:val="005F300C"/>
    <w:rsid w:val="005F3214"/>
    <w:rsid w:val="005F3971"/>
    <w:rsid w:val="005F4330"/>
    <w:rsid w:val="005F4423"/>
    <w:rsid w:val="005F4D11"/>
    <w:rsid w:val="005F4F55"/>
    <w:rsid w:val="005F57C0"/>
    <w:rsid w:val="005F5AEC"/>
    <w:rsid w:val="005F64C2"/>
    <w:rsid w:val="005F65FB"/>
    <w:rsid w:val="005F67F5"/>
    <w:rsid w:val="005F68BB"/>
    <w:rsid w:val="005F6987"/>
    <w:rsid w:val="005F78FA"/>
    <w:rsid w:val="00600274"/>
    <w:rsid w:val="006008B8"/>
    <w:rsid w:val="00600A73"/>
    <w:rsid w:val="00600CB1"/>
    <w:rsid w:val="0060112B"/>
    <w:rsid w:val="00601BC9"/>
    <w:rsid w:val="00601D94"/>
    <w:rsid w:val="00602F33"/>
    <w:rsid w:val="00603061"/>
    <w:rsid w:val="00603594"/>
    <w:rsid w:val="00603A8A"/>
    <w:rsid w:val="00603AEC"/>
    <w:rsid w:val="006042B2"/>
    <w:rsid w:val="00604E3A"/>
    <w:rsid w:val="0060525E"/>
    <w:rsid w:val="00605782"/>
    <w:rsid w:val="006063E5"/>
    <w:rsid w:val="006069DA"/>
    <w:rsid w:val="0060789C"/>
    <w:rsid w:val="00607C6B"/>
    <w:rsid w:val="00607EAC"/>
    <w:rsid w:val="0061033B"/>
    <w:rsid w:val="00610645"/>
    <w:rsid w:val="006106A3"/>
    <w:rsid w:val="00611365"/>
    <w:rsid w:val="00611676"/>
    <w:rsid w:val="0061241A"/>
    <w:rsid w:val="00612FF8"/>
    <w:rsid w:val="00613BAA"/>
    <w:rsid w:val="006142F2"/>
    <w:rsid w:val="006143A9"/>
    <w:rsid w:val="00614DEF"/>
    <w:rsid w:val="00615237"/>
    <w:rsid w:val="00615552"/>
    <w:rsid w:val="00615A38"/>
    <w:rsid w:val="00615B09"/>
    <w:rsid w:val="00615B5D"/>
    <w:rsid w:val="00615B69"/>
    <w:rsid w:val="00616BA6"/>
    <w:rsid w:val="00616FF1"/>
    <w:rsid w:val="00617854"/>
    <w:rsid w:val="00617CC9"/>
    <w:rsid w:val="00617D09"/>
    <w:rsid w:val="00617DBD"/>
    <w:rsid w:val="006201DB"/>
    <w:rsid w:val="00620473"/>
    <w:rsid w:val="00620535"/>
    <w:rsid w:val="0062075A"/>
    <w:rsid w:val="00620809"/>
    <w:rsid w:val="00620A15"/>
    <w:rsid w:val="00620BF8"/>
    <w:rsid w:val="0062143C"/>
    <w:rsid w:val="00621A27"/>
    <w:rsid w:val="0062275E"/>
    <w:rsid w:val="00622AB2"/>
    <w:rsid w:val="00622AD6"/>
    <w:rsid w:val="00622B27"/>
    <w:rsid w:val="00622F80"/>
    <w:rsid w:val="00623A7D"/>
    <w:rsid w:val="0062456A"/>
    <w:rsid w:val="00624668"/>
    <w:rsid w:val="006249B8"/>
    <w:rsid w:val="00624A9E"/>
    <w:rsid w:val="00624C80"/>
    <w:rsid w:val="006253D4"/>
    <w:rsid w:val="006253E8"/>
    <w:rsid w:val="00625B7B"/>
    <w:rsid w:val="0062669F"/>
    <w:rsid w:val="006274DC"/>
    <w:rsid w:val="006276B7"/>
    <w:rsid w:val="00627920"/>
    <w:rsid w:val="00627BDF"/>
    <w:rsid w:val="00627EE1"/>
    <w:rsid w:val="0063094B"/>
    <w:rsid w:val="00630A40"/>
    <w:rsid w:val="0063197F"/>
    <w:rsid w:val="00632484"/>
    <w:rsid w:val="006326C1"/>
    <w:rsid w:val="00632BCD"/>
    <w:rsid w:val="0063303D"/>
    <w:rsid w:val="00633191"/>
    <w:rsid w:val="0063335D"/>
    <w:rsid w:val="00633862"/>
    <w:rsid w:val="00633C15"/>
    <w:rsid w:val="00633D16"/>
    <w:rsid w:val="00633DC0"/>
    <w:rsid w:val="00633EA1"/>
    <w:rsid w:val="00633F74"/>
    <w:rsid w:val="00634241"/>
    <w:rsid w:val="006350A0"/>
    <w:rsid w:val="00635D35"/>
    <w:rsid w:val="0063675B"/>
    <w:rsid w:val="006368A7"/>
    <w:rsid w:val="00637290"/>
    <w:rsid w:val="00637335"/>
    <w:rsid w:val="006406E8"/>
    <w:rsid w:val="00640DCC"/>
    <w:rsid w:val="00641802"/>
    <w:rsid w:val="00641827"/>
    <w:rsid w:val="00641858"/>
    <w:rsid w:val="0064204F"/>
    <w:rsid w:val="006425B5"/>
    <w:rsid w:val="00642A76"/>
    <w:rsid w:val="00642F5C"/>
    <w:rsid w:val="006430C9"/>
    <w:rsid w:val="0064317B"/>
    <w:rsid w:val="006434A7"/>
    <w:rsid w:val="00643F1D"/>
    <w:rsid w:val="00644684"/>
    <w:rsid w:val="006448E6"/>
    <w:rsid w:val="006451E1"/>
    <w:rsid w:val="00645676"/>
    <w:rsid w:val="00645A91"/>
    <w:rsid w:val="006467CF"/>
    <w:rsid w:val="006468E4"/>
    <w:rsid w:val="006468F8"/>
    <w:rsid w:val="006472CB"/>
    <w:rsid w:val="0064747B"/>
    <w:rsid w:val="0065024E"/>
    <w:rsid w:val="00650515"/>
    <w:rsid w:val="00650576"/>
    <w:rsid w:val="00650677"/>
    <w:rsid w:val="00650933"/>
    <w:rsid w:val="00650AC8"/>
    <w:rsid w:val="00650C97"/>
    <w:rsid w:val="00650EB6"/>
    <w:rsid w:val="0065105E"/>
    <w:rsid w:val="006516E1"/>
    <w:rsid w:val="00652609"/>
    <w:rsid w:val="00652AB7"/>
    <w:rsid w:val="00652D80"/>
    <w:rsid w:val="00652DD6"/>
    <w:rsid w:val="00653AF0"/>
    <w:rsid w:val="00653B6B"/>
    <w:rsid w:val="00653E76"/>
    <w:rsid w:val="0065437F"/>
    <w:rsid w:val="0065491B"/>
    <w:rsid w:val="00654FAE"/>
    <w:rsid w:val="006550E8"/>
    <w:rsid w:val="006557AC"/>
    <w:rsid w:val="00655F81"/>
    <w:rsid w:val="00656074"/>
    <w:rsid w:val="00657745"/>
    <w:rsid w:val="0065799E"/>
    <w:rsid w:val="00657C1F"/>
    <w:rsid w:val="00660B04"/>
    <w:rsid w:val="00660B6E"/>
    <w:rsid w:val="00660C0F"/>
    <w:rsid w:val="00660F52"/>
    <w:rsid w:val="00661135"/>
    <w:rsid w:val="0066137E"/>
    <w:rsid w:val="00661625"/>
    <w:rsid w:val="00661767"/>
    <w:rsid w:val="00662F2E"/>
    <w:rsid w:val="0066340C"/>
    <w:rsid w:val="006645CB"/>
    <w:rsid w:val="00664932"/>
    <w:rsid w:val="00664B98"/>
    <w:rsid w:val="00664B9E"/>
    <w:rsid w:val="00664C14"/>
    <w:rsid w:val="006651FE"/>
    <w:rsid w:val="00665966"/>
    <w:rsid w:val="006665EE"/>
    <w:rsid w:val="00666A0C"/>
    <w:rsid w:val="00666AA8"/>
    <w:rsid w:val="006677D9"/>
    <w:rsid w:val="00667840"/>
    <w:rsid w:val="00667BF0"/>
    <w:rsid w:val="00670811"/>
    <w:rsid w:val="006711F0"/>
    <w:rsid w:val="00671567"/>
    <w:rsid w:val="00671569"/>
    <w:rsid w:val="006716E7"/>
    <w:rsid w:val="006717F5"/>
    <w:rsid w:val="00671920"/>
    <w:rsid w:val="00671928"/>
    <w:rsid w:val="0067194B"/>
    <w:rsid w:val="00671BB7"/>
    <w:rsid w:val="006720A1"/>
    <w:rsid w:val="006725E7"/>
    <w:rsid w:val="006728D7"/>
    <w:rsid w:val="00673C3A"/>
    <w:rsid w:val="0067400A"/>
    <w:rsid w:val="00674DCF"/>
    <w:rsid w:val="00674EFD"/>
    <w:rsid w:val="00674F77"/>
    <w:rsid w:val="00674F78"/>
    <w:rsid w:val="0067520C"/>
    <w:rsid w:val="00675790"/>
    <w:rsid w:val="0067641A"/>
    <w:rsid w:val="006769B0"/>
    <w:rsid w:val="0067710F"/>
    <w:rsid w:val="006774A3"/>
    <w:rsid w:val="006775F7"/>
    <w:rsid w:val="0067766F"/>
    <w:rsid w:val="00677CBE"/>
    <w:rsid w:val="0068035F"/>
    <w:rsid w:val="0068043A"/>
    <w:rsid w:val="00680649"/>
    <w:rsid w:val="006811B9"/>
    <w:rsid w:val="00681259"/>
    <w:rsid w:val="0068135A"/>
    <w:rsid w:val="00681432"/>
    <w:rsid w:val="0068144C"/>
    <w:rsid w:val="00681928"/>
    <w:rsid w:val="00681A9A"/>
    <w:rsid w:val="00681D98"/>
    <w:rsid w:val="00681E32"/>
    <w:rsid w:val="006825EC"/>
    <w:rsid w:val="0068273D"/>
    <w:rsid w:val="00682A8F"/>
    <w:rsid w:val="0068343E"/>
    <w:rsid w:val="00683E9A"/>
    <w:rsid w:val="00685CEB"/>
    <w:rsid w:val="006869C0"/>
    <w:rsid w:val="00686CFB"/>
    <w:rsid w:val="006870E8"/>
    <w:rsid w:val="0068722C"/>
    <w:rsid w:val="006875FB"/>
    <w:rsid w:val="00687672"/>
    <w:rsid w:val="00687690"/>
    <w:rsid w:val="00687729"/>
    <w:rsid w:val="00687769"/>
    <w:rsid w:val="00690673"/>
    <w:rsid w:val="006908E8"/>
    <w:rsid w:val="0069106A"/>
    <w:rsid w:val="0069180B"/>
    <w:rsid w:val="00692210"/>
    <w:rsid w:val="006936BA"/>
    <w:rsid w:val="00693EEC"/>
    <w:rsid w:val="00693EF2"/>
    <w:rsid w:val="006942B9"/>
    <w:rsid w:val="00694882"/>
    <w:rsid w:val="00694C42"/>
    <w:rsid w:val="0069534B"/>
    <w:rsid w:val="00695A9A"/>
    <w:rsid w:val="00695BE8"/>
    <w:rsid w:val="00696935"/>
    <w:rsid w:val="00696ABB"/>
    <w:rsid w:val="00696C0B"/>
    <w:rsid w:val="00696D63"/>
    <w:rsid w:val="0069782A"/>
    <w:rsid w:val="00697972"/>
    <w:rsid w:val="00697CD2"/>
    <w:rsid w:val="006A1DF7"/>
    <w:rsid w:val="006A1EF0"/>
    <w:rsid w:val="006A2287"/>
    <w:rsid w:val="006A2CB1"/>
    <w:rsid w:val="006A3A0F"/>
    <w:rsid w:val="006A4154"/>
    <w:rsid w:val="006A48BA"/>
    <w:rsid w:val="006A49A7"/>
    <w:rsid w:val="006A4B17"/>
    <w:rsid w:val="006A4B55"/>
    <w:rsid w:val="006A5ACF"/>
    <w:rsid w:val="006A6EE6"/>
    <w:rsid w:val="006A7091"/>
    <w:rsid w:val="006B025F"/>
    <w:rsid w:val="006B060B"/>
    <w:rsid w:val="006B13D6"/>
    <w:rsid w:val="006B17D9"/>
    <w:rsid w:val="006B1904"/>
    <w:rsid w:val="006B1A22"/>
    <w:rsid w:val="006B1C5C"/>
    <w:rsid w:val="006B1DF8"/>
    <w:rsid w:val="006B1FC3"/>
    <w:rsid w:val="006B2306"/>
    <w:rsid w:val="006B2612"/>
    <w:rsid w:val="006B263E"/>
    <w:rsid w:val="006B2DA6"/>
    <w:rsid w:val="006B32AC"/>
    <w:rsid w:val="006B3B43"/>
    <w:rsid w:val="006B4879"/>
    <w:rsid w:val="006B5470"/>
    <w:rsid w:val="006B557A"/>
    <w:rsid w:val="006B55D4"/>
    <w:rsid w:val="006B5AE5"/>
    <w:rsid w:val="006B608A"/>
    <w:rsid w:val="006B60C0"/>
    <w:rsid w:val="006B64AB"/>
    <w:rsid w:val="006B66D9"/>
    <w:rsid w:val="006B6C14"/>
    <w:rsid w:val="006B6E9C"/>
    <w:rsid w:val="006B7112"/>
    <w:rsid w:val="006B72F7"/>
    <w:rsid w:val="006C0094"/>
    <w:rsid w:val="006C01B5"/>
    <w:rsid w:val="006C0277"/>
    <w:rsid w:val="006C0325"/>
    <w:rsid w:val="006C17C6"/>
    <w:rsid w:val="006C1B98"/>
    <w:rsid w:val="006C1C47"/>
    <w:rsid w:val="006C26BE"/>
    <w:rsid w:val="006C2EC5"/>
    <w:rsid w:val="006C2FA8"/>
    <w:rsid w:val="006C3E9F"/>
    <w:rsid w:val="006C3EC3"/>
    <w:rsid w:val="006C4F8C"/>
    <w:rsid w:val="006C5071"/>
    <w:rsid w:val="006C58B3"/>
    <w:rsid w:val="006C5A14"/>
    <w:rsid w:val="006C716D"/>
    <w:rsid w:val="006C7B06"/>
    <w:rsid w:val="006D0229"/>
    <w:rsid w:val="006D03B9"/>
    <w:rsid w:val="006D040A"/>
    <w:rsid w:val="006D061A"/>
    <w:rsid w:val="006D077F"/>
    <w:rsid w:val="006D07D7"/>
    <w:rsid w:val="006D1481"/>
    <w:rsid w:val="006D16CE"/>
    <w:rsid w:val="006D1C09"/>
    <w:rsid w:val="006D1E93"/>
    <w:rsid w:val="006D27BD"/>
    <w:rsid w:val="006D2F45"/>
    <w:rsid w:val="006D374A"/>
    <w:rsid w:val="006D434F"/>
    <w:rsid w:val="006D4670"/>
    <w:rsid w:val="006D5079"/>
    <w:rsid w:val="006D6281"/>
    <w:rsid w:val="006D642D"/>
    <w:rsid w:val="006D6CCF"/>
    <w:rsid w:val="006D7111"/>
    <w:rsid w:val="006D7381"/>
    <w:rsid w:val="006D7428"/>
    <w:rsid w:val="006D74D2"/>
    <w:rsid w:val="006D74E0"/>
    <w:rsid w:val="006D781C"/>
    <w:rsid w:val="006D7DE9"/>
    <w:rsid w:val="006D7FED"/>
    <w:rsid w:val="006E0123"/>
    <w:rsid w:val="006E075F"/>
    <w:rsid w:val="006E1016"/>
    <w:rsid w:val="006E1BD1"/>
    <w:rsid w:val="006E1D65"/>
    <w:rsid w:val="006E2302"/>
    <w:rsid w:val="006E23EA"/>
    <w:rsid w:val="006E2774"/>
    <w:rsid w:val="006E2BC0"/>
    <w:rsid w:val="006E2EAE"/>
    <w:rsid w:val="006E2EF6"/>
    <w:rsid w:val="006E311B"/>
    <w:rsid w:val="006E384A"/>
    <w:rsid w:val="006E3E79"/>
    <w:rsid w:val="006E3EFE"/>
    <w:rsid w:val="006E4064"/>
    <w:rsid w:val="006E4340"/>
    <w:rsid w:val="006E489A"/>
    <w:rsid w:val="006E4979"/>
    <w:rsid w:val="006E4DEE"/>
    <w:rsid w:val="006E4ED2"/>
    <w:rsid w:val="006E534A"/>
    <w:rsid w:val="006E5758"/>
    <w:rsid w:val="006E5B22"/>
    <w:rsid w:val="006E5D8E"/>
    <w:rsid w:val="006E6088"/>
    <w:rsid w:val="006E6C4B"/>
    <w:rsid w:val="006E74E8"/>
    <w:rsid w:val="006E7658"/>
    <w:rsid w:val="006E76A4"/>
    <w:rsid w:val="006E7B42"/>
    <w:rsid w:val="006F0C3C"/>
    <w:rsid w:val="006F1B5E"/>
    <w:rsid w:val="006F1C92"/>
    <w:rsid w:val="006F27D7"/>
    <w:rsid w:val="006F30F2"/>
    <w:rsid w:val="006F3128"/>
    <w:rsid w:val="006F33DF"/>
    <w:rsid w:val="006F3C74"/>
    <w:rsid w:val="006F4584"/>
    <w:rsid w:val="006F4C77"/>
    <w:rsid w:val="006F5B6D"/>
    <w:rsid w:val="006F5BD6"/>
    <w:rsid w:val="006F618E"/>
    <w:rsid w:val="006F6238"/>
    <w:rsid w:val="006F63C7"/>
    <w:rsid w:val="006F688A"/>
    <w:rsid w:val="006F6E55"/>
    <w:rsid w:val="006F7CBA"/>
    <w:rsid w:val="006F7DE9"/>
    <w:rsid w:val="006F7FC3"/>
    <w:rsid w:val="00700667"/>
    <w:rsid w:val="00701521"/>
    <w:rsid w:val="007020E4"/>
    <w:rsid w:val="007021A1"/>
    <w:rsid w:val="00702785"/>
    <w:rsid w:val="00702F0B"/>
    <w:rsid w:val="007038E2"/>
    <w:rsid w:val="00703914"/>
    <w:rsid w:val="00704289"/>
    <w:rsid w:val="007046FE"/>
    <w:rsid w:val="00704730"/>
    <w:rsid w:val="00704A7C"/>
    <w:rsid w:val="00704C7A"/>
    <w:rsid w:val="00705349"/>
    <w:rsid w:val="0070630A"/>
    <w:rsid w:val="007067AE"/>
    <w:rsid w:val="0070710E"/>
    <w:rsid w:val="0070788E"/>
    <w:rsid w:val="007078D5"/>
    <w:rsid w:val="00707F8C"/>
    <w:rsid w:val="00710335"/>
    <w:rsid w:val="0071091B"/>
    <w:rsid w:val="00710ED7"/>
    <w:rsid w:val="00711558"/>
    <w:rsid w:val="0071156E"/>
    <w:rsid w:val="007118FE"/>
    <w:rsid w:val="00712609"/>
    <w:rsid w:val="007131B7"/>
    <w:rsid w:val="00713493"/>
    <w:rsid w:val="007135CE"/>
    <w:rsid w:val="00713FCC"/>
    <w:rsid w:val="00714B89"/>
    <w:rsid w:val="00714DCE"/>
    <w:rsid w:val="00714E6C"/>
    <w:rsid w:val="0071542E"/>
    <w:rsid w:val="00715728"/>
    <w:rsid w:val="007159F2"/>
    <w:rsid w:val="007175FB"/>
    <w:rsid w:val="00717D14"/>
    <w:rsid w:val="00717FBD"/>
    <w:rsid w:val="007201B9"/>
    <w:rsid w:val="0072152B"/>
    <w:rsid w:val="00721D3E"/>
    <w:rsid w:val="00722C35"/>
    <w:rsid w:val="007231DD"/>
    <w:rsid w:val="007247C8"/>
    <w:rsid w:val="007249E6"/>
    <w:rsid w:val="00724D3E"/>
    <w:rsid w:val="00725483"/>
    <w:rsid w:val="007255C0"/>
    <w:rsid w:val="00725785"/>
    <w:rsid w:val="00725B40"/>
    <w:rsid w:val="007260E8"/>
    <w:rsid w:val="007265D7"/>
    <w:rsid w:val="007274FB"/>
    <w:rsid w:val="007277D4"/>
    <w:rsid w:val="00727A19"/>
    <w:rsid w:val="00727BE2"/>
    <w:rsid w:val="00727EB7"/>
    <w:rsid w:val="00730B10"/>
    <w:rsid w:val="00730B93"/>
    <w:rsid w:val="00730C18"/>
    <w:rsid w:val="00730CCA"/>
    <w:rsid w:val="00731295"/>
    <w:rsid w:val="007313C4"/>
    <w:rsid w:val="0073140C"/>
    <w:rsid w:val="00731557"/>
    <w:rsid w:val="0073162D"/>
    <w:rsid w:val="00731C00"/>
    <w:rsid w:val="00732124"/>
    <w:rsid w:val="00732C7B"/>
    <w:rsid w:val="00733EE3"/>
    <w:rsid w:val="00734121"/>
    <w:rsid w:val="00734283"/>
    <w:rsid w:val="00734820"/>
    <w:rsid w:val="00735000"/>
    <w:rsid w:val="00735363"/>
    <w:rsid w:val="0073538F"/>
    <w:rsid w:val="00735613"/>
    <w:rsid w:val="007357AB"/>
    <w:rsid w:val="0073596F"/>
    <w:rsid w:val="00735BC6"/>
    <w:rsid w:val="007361E2"/>
    <w:rsid w:val="00736523"/>
    <w:rsid w:val="00736573"/>
    <w:rsid w:val="00736677"/>
    <w:rsid w:val="00736BC3"/>
    <w:rsid w:val="00737068"/>
    <w:rsid w:val="007370F5"/>
    <w:rsid w:val="00737C75"/>
    <w:rsid w:val="00737FB2"/>
    <w:rsid w:val="007401E5"/>
    <w:rsid w:val="00740BCA"/>
    <w:rsid w:val="00741EC2"/>
    <w:rsid w:val="00741FD2"/>
    <w:rsid w:val="00742038"/>
    <w:rsid w:val="0074274B"/>
    <w:rsid w:val="007441B6"/>
    <w:rsid w:val="00744989"/>
    <w:rsid w:val="007449C9"/>
    <w:rsid w:val="00745192"/>
    <w:rsid w:val="00745B37"/>
    <w:rsid w:val="00745E26"/>
    <w:rsid w:val="007461E0"/>
    <w:rsid w:val="00746646"/>
    <w:rsid w:val="007467AB"/>
    <w:rsid w:val="00746921"/>
    <w:rsid w:val="00746F51"/>
    <w:rsid w:val="007474CB"/>
    <w:rsid w:val="00747599"/>
    <w:rsid w:val="00750AD4"/>
    <w:rsid w:val="00750EE9"/>
    <w:rsid w:val="007519D3"/>
    <w:rsid w:val="00751CFD"/>
    <w:rsid w:val="00752127"/>
    <w:rsid w:val="00752F27"/>
    <w:rsid w:val="00753314"/>
    <w:rsid w:val="007533A1"/>
    <w:rsid w:val="0075347A"/>
    <w:rsid w:val="00753A39"/>
    <w:rsid w:val="0075406D"/>
    <w:rsid w:val="007546F0"/>
    <w:rsid w:val="00754E27"/>
    <w:rsid w:val="0075504C"/>
    <w:rsid w:val="00755071"/>
    <w:rsid w:val="00755C81"/>
    <w:rsid w:val="00756107"/>
    <w:rsid w:val="00756164"/>
    <w:rsid w:val="007567B1"/>
    <w:rsid w:val="00756A61"/>
    <w:rsid w:val="00756B63"/>
    <w:rsid w:val="00757673"/>
    <w:rsid w:val="0075778D"/>
    <w:rsid w:val="00757901"/>
    <w:rsid w:val="00757D7A"/>
    <w:rsid w:val="0076009A"/>
    <w:rsid w:val="007600C1"/>
    <w:rsid w:val="00760378"/>
    <w:rsid w:val="00761BB7"/>
    <w:rsid w:val="00761D62"/>
    <w:rsid w:val="00761E87"/>
    <w:rsid w:val="00761F41"/>
    <w:rsid w:val="007629AC"/>
    <w:rsid w:val="007638BA"/>
    <w:rsid w:val="0076398C"/>
    <w:rsid w:val="00763A50"/>
    <w:rsid w:val="00763B7B"/>
    <w:rsid w:val="007647EF"/>
    <w:rsid w:val="00764D64"/>
    <w:rsid w:val="00765DAA"/>
    <w:rsid w:val="00765FBC"/>
    <w:rsid w:val="007665D8"/>
    <w:rsid w:val="007678B1"/>
    <w:rsid w:val="00767BDC"/>
    <w:rsid w:val="00767C68"/>
    <w:rsid w:val="00770029"/>
    <w:rsid w:val="007703AC"/>
    <w:rsid w:val="007707E4"/>
    <w:rsid w:val="00770CF9"/>
    <w:rsid w:val="00770E40"/>
    <w:rsid w:val="00770E58"/>
    <w:rsid w:val="00770EA0"/>
    <w:rsid w:val="007713D8"/>
    <w:rsid w:val="007717FD"/>
    <w:rsid w:val="00771CB2"/>
    <w:rsid w:val="00771E00"/>
    <w:rsid w:val="00772291"/>
    <w:rsid w:val="0077265E"/>
    <w:rsid w:val="007726C9"/>
    <w:rsid w:val="00772F25"/>
    <w:rsid w:val="00772FFE"/>
    <w:rsid w:val="0077302D"/>
    <w:rsid w:val="00773CD5"/>
    <w:rsid w:val="0077400E"/>
    <w:rsid w:val="007747AE"/>
    <w:rsid w:val="007760B1"/>
    <w:rsid w:val="007765C8"/>
    <w:rsid w:val="007766D7"/>
    <w:rsid w:val="00776C38"/>
    <w:rsid w:val="00776E9C"/>
    <w:rsid w:val="00777879"/>
    <w:rsid w:val="00777F8A"/>
    <w:rsid w:val="00777F90"/>
    <w:rsid w:val="007808B6"/>
    <w:rsid w:val="00780BAE"/>
    <w:rsid w:val="00780E71"/>
    <w:rsid w:val="0078118B"/>
    <w:rsid w:val="007812CC"/>
    <w:rsid w:val="0078141A"/>
    <w:rsid w:val="0078164E"/>
    <w:rsid w:val="007816B8"/>
    <w:rsid w:val="00781A8D"/>
    <w:rsid w:val="00781AE8"/>
    <w:rsid w:val="00782179"/>
    <w:rsid w:val="00782FD2"/>
    <w:rsid w:val="00783251"/>
    <w:rsid w:val="00783A21"/>
    <w:rsid w:val="0078410D"/>
    <w:rsid w:val="0078478C"/>
    <w:rsid w:val="00785DD7"/>
    <w:rsid w:val="00785FEC"/>
    <w:rsid w:val="0078690E"/>
    <w:rsid w:val="007875F0"/>
    <w:rsid w:val="007876CD"/>
    <w:rsid w:val="00787B07"/>
    <w:rsid w:val="00787C1B"/>
    <w:rsid w:val="00790C06"/>
    <w:rsid w:val="0079140D"/>
    <w:rsid w:val="00791DB9"/>
    <w:rsid w:val="007927F4"/>
    <w:rsid w:val="007929CF"/>
    <w:rsid w:val="00792EAC"/>
    <w:rsid w:val="00793899"/>
    <w:rsid w:val="00794707"/>
    <w:rsid w:val="00794749"/>
    <w:rsid w:val="007956ED"/>
    <w:rsid w:val="0079575E"/>
    <w:rsid w:val="00796C10"/>
    <w:rsid w:val="00796E31"/>
    <w:rsid w:val="00797CF8"/>
    <w:rsid w:val="007A0AEB"/>
    <w:rsid w:val="007A0E96"/>
    <w:rsid w:val="007A13BF"/>
    <w:rsid w:val="007A16CD"/>
    <w:rsid w:val="007A181C"/>
    <w:rsid w:val="007A212D"/>
    <w:rsid w:val="007A23B2"/>
    <w:rsid w:val="007A24E0"/>
    <w:rsid w:val="007A29F5"/>
    <w:rsid w:val="007A2D5B"/>
    <w:rsid w:val="007A3333"/>
    <w:rsid w:val="007A42A3"/>
    <w:rsid w:val="007A4A42"/>
    <w:rsid w:val="007A5149"/>
    <w:rsid w:val="007A5857"/>
    <w:rsid w:val="007A59AC"/>
    <w:rsid w:val="007A5E70"/>
    <w:rsid w:val="007A5FF6"/>
    <w:rsid w:val="007A6147"/>
    <w:rsid w:val="007A61AE"/>
    <w:rsid w:val="007A62DC"/>
    <w:rsid w:val="007A7930"/>
    <w:rsid w:val="007A7A3F"/>
    <w:rsid w:val="007B00CE"/>
    <w:rsid w:val="007B0132"/>
    <w:rsid w:val="007B0391"/>
    <w:rsid w:val="007B09FF"/>
    <w:rsid w:val="007B0A89"/>
    <w:rsid w:val="007B0B1D"/>
    <w:rsid w:val="007B0C49"/>
    <w:rsid w:val="007B0D82"/>
    <w:rsid w:val="007B0EF0"/>
    <w:rsid w:val="007B143D"/>
    <w:rsid w:val="007B15C4"/>
    <w:rsid w:val="007B1BBC"/>
    <w:rsid w:val="007B1C8B"/>
    <w:rsid w:val="007B1CE2"/>
    <w:rsid w:val="007B1DBC"/>
    <w:rsid w:val="007B1F44"/>
    <w:rsid w:val="007B20D2"/>
    <w:rsid w:val="007B266E"/>
    <w:rsid w:val="007B2BA3"/>
    <w:rsid w:val="007B2EE2"/>
    <w:rsid w:val="007B3168"/>
    <w:rsid w:val="007B31E7"/>
    <w:rsid w:val="007B392A"/>
    <w:rsid w:val="007B3E04"/>
    <w:rsid w:val="007B4182"/>
    <w:rsid w:val="007B45EC"/>
    <w:rsid w:val="007B4627"/>
    <w:rsid w:val="007B4E38"/>
    <w:rsid w:val="007B5303"/>
    <w:rsid w:val="007B5347"/>
    <w:rsid w:val="007B53AC"/>
    <w:rsid w:val="007B54E8"/>
    <w:rsid w:val="007B56D6"/>
    <w:rsid w:val="007B5E14"/>
    <w:rsid w:val="007B6E84"/>
    <w:rsid w:val="007B731A"/>
    <w:rsid w:val="007B75B1"/>
    <w:rsid w:val="007B7C68"/>
    <w:rsid w:val="007B7DD5"/>
    <w:rsid w:val="007C0052"/>
    <w:rsid w:val="007C094F"/>
    <w:rsid w:val="007C099D"/>
    <w:rsid w:val="007C0F47"/>
    <w:rsid w:val="007C0FB8"/>
    <w:rsid w:val="007C1ACA"/>
    <w:rsid w:val="007C1B78"/>
    <w:rsid w:val="007C1FDA"/>
    <w:rsid w:val="007C220C"/>
    <w:rsid w:val="007C2365"/>
    <w:rsid w:val="007C2557"/>
    <w:rsid w:val="007C2A32"/>
    <w:rsid w:val="007C304A"/>
    <w:rsid w:val="007C3E26"/>
    <w:rsid w:val="007C4195"/>
    <w:rsid w:val="007C42D4"/>
    <w:rsid w:val="007C43A1"/>
    <w:rsid w:val="007C465C"/>
    <w:rsid w:val="007C4B40"/>
    <w:rsid w:val="007C4E6C"/>
    <w:rsid w:val="007C508B"/>
    <w:rsid w:val="007C566E"/>
    <w:rsid w:val="007C58D7"/>
    <w:rsid w:val="007C5C6E"/>
    <w:rsid w:val="007C60DE"/>
    <w:rsid w:val="007C6560"/>
    <w:rsid w:val="007C6930"/>
    <w:rsid w:val="007C73D0"/>
    <w:rsid w:val="007C7526"/>
    <w:rsid w:val="007C7656"/>
    <w:rsid w:val="007C7E4C"/>
    <w:rsid w:val="007D09CF"/>
    <w:rsid w:val="007D0E73"/>
    <w:rsid w:val="007D1303"/>
    <w:rsid w:val="007D136C"/>
    <w:rsid w:val="007D2B5E"/>
    <w:rsid w:val="007D327C"/>
    <w:rsid w:val="007D397C"/>
    <w:rsid w:val="007D4151"/>
    <w:rsid w:val="007D4685"/>
    <w:rsid w:val="007D510D"/>
    <w:rsid w:val="007D56C3"/>
    <w:rsid w:val="007D5743"/>
    <w:rsid w:val="007D577E"/>
    <w:rsid w:val="007D5FA3"/>
    <w:rsid w:val="007D5FCD"/>
    <w:rsid w:val="007D686C"/>
    <w:rsid w:val="007D69D0"/>
    <w:rsid w:val="007D69DF"/>
    <w:rsid w:val="007D6C89"/>
    <w:rsid w:val="007D7327"/>
    <w:rsid w:val="007D7555"/>
    <w:rsid w:val="007D7D5F"/>
    <w:rsid w:val="007E01F9"/>
    <w:rsid w:val="007E08A0"/>
    <w:rsid w:val="007E0CB0"/>
    <w:rsid w:val="007E18D3"/>
    <w:rsid w:val="007E19E4"/>
    <w:rsid w:val="007E1A95"/>
    <w:rsid w:val="007E1BE3"/>
    <w:rsid w:val="007E21AD"/>
    <w:rsid w:val="007E2E38"/>
    <w:rsid w:val="007E379A"/>
    <w:rsid w:val="007E3E6F"/>
    <w:rsid w:val="007E3FD7"/>
    <w:rsid w:val="007E496B"/>
    <w:rsid w:val="007E4AA3"/>
    <w:rsid w:val="007E4F55"/>
    <w:rsid w:val="007E4F97"/>
    <w:rsid w:val="007E5423"/>
    <w:rsid w:val="007E56D1"/>
    <w:rsid w:val="007E5A1F"/>
    <w:rsid w:val="007E5DE8"/>
    <w:rsid w:val="007E6A05"/>
    <w:rsid w:val="007E72CA"/>
    <w:rsid w:val="007E747E"/>
    <w:rsid w:val="007E75BE"/>
    <w:rsid w:val="007E7CAE"/>
    <w:rsid w:val="007F0D31"/>
    <w:rsid w:val="007F1A36"/>
    <w:rsid w:val="007F1A5A"/>
    <w:rsid w:val="007F1D4B"/>
    <w:rsid w:val="007F219B"/>
    <w:rsid w:val="007F2C29"/>
    <w:rsid w:val="007F32B7"/>
    <w:rsid w:val="007F3925"/>
    <w:rsid w:val="007F3AD0"/>
    <w:rsid w:val="007F3B7B"/>
    <w:rsid w:val="007F4625"/>
    <w:rsid w:val="007F4BA7"/>
    <w:rsid w:val="007F5E0E"/>
    <w:rsid w:val="007F6284"/>
    <w:rsid w:val="007F73BE"/>
    <w:rsid w:val="007F73C8"/>
    <w:rsid w:val="00800635"/>
    <w:rsid w:val="008007FA"/>
    <w:rsid w:val="0080084D"/>
    <w:rsid w:val="00800C76"/>
    <w:rsid w:val="008010FF"/>
    <w:rsid w:val="00801515"/>
    <w:rsid w:val="0080160D"/>
    <w:rsid w:val="008019CF"/>
    <w:rsid w:val="0080209E"/>
    <w:rsid w:val="00802EDB"/>
    <w:rsid w:val="008038D1"/>
    <w:rsid w:val="00803B9F"/>
    <w:rsid w:val="008040B2"/>
    <w:rsid w:val="008040C4"/>
    <w:rsid w:val="00804191"/>
    <w:rsid w:val="00804213"/>
    <w:rsid w:val="00804D2D"/>
    <w:rsid w:val="00806188"/>
    <w:rsid w:val="008067AC"/>
    <w:rsid w:val="008068B3"/>
    <w:rsid w:val="008071CA"/>
    <w:rsid w:val="00807C32"/>
    <w:rsid w:val="00807D19"/>
    <w:rsid w:val="00810104"/>
    <w:rsid w:val="00812ACC"/>
    <w:rsid w:val="00813295"/>
    <w:rsid w:val="00813406"/>
    <w:rsid w:val="008139CE"/>
    <w:rsid w:val="00813D49"/>
    <w:rsid w:val="008147B3"/>
    <w:rsid w:val="008148FE"/>
    <w:rsid w:val="008151F2"/>
    <w:rsid w:val="008156D3"/>
    <w:rsid w:val="00815C45"/>
    <w:rsid w:val="00816310"/>
    <w:rsid w:val="0081649D"/>
    <w:rsid w:val="008164F1"/>
    <w:rsid w:val="00816DB8"/>
    <w:rsid w:val="00816EC5"/>
    <w:rsid w:val="008178DF"/>
    <w:rsid w:val="00817AE8"/>
    <w:rsid w:val="00820071"/>
    <w:rsid w:val="0082051E"/>
    <w:rsid w:val="008205A1"/>
    <w:rsid w:val="00820EAC"/>
    <w:rsid w:val="00821D6C"/>
    <w:rsid w:val="00821FAA"/>
    <w:rsid w:val="008224EE"/>
    <w:rsid w:val="00822B60"/>
    <w:rsid w:val="00823095"/>
    <w:rsid w:val="008234CC"/>
    <w:rsid w:val="0082381D"/>
    <w:rsid w:val="00823AA2"/>
    <w:rsid w:val="00823FA6"/>
    <w:rsid w:val="00823FDA"/>
    <w:rsid w:val="00824061"/>
    <w:rsid w:val="0082420A"/>
    <w:rsid w:val="00824831"/>
    <w:rsid w:val="00824A41"/>
    <w:rsid w:val="00824E5B"/>
    <w:rsid w:val="00824FAB"/>
    <w:rsid w:val="00824FEC"/>
    <w:rsid w:val="008251E9"/>
    <w:rsid w:val="00825AB5"/>
    <w:rsid w:val="00825CBE"/>
    <w:rsid w:val="00825E3E"/>
    <w:rsid w:val="008260CE"/>
    <w:rsid w:val="0082638A"/>
    <w:rsid w:val="0082725A"/>
    <w:rsid w:val="00827461"/>
    <w:rsid w:val="00827AF7"/>
    <w:rsid w:val="0083117C"/>
    <w:rsid w:val="00831E85"/>
    <w:rsid w:val="00832387"/>
    <w:rsid w:val="0083288D"/>
    <w:rsid w:val="00833A3A"/>
    <w:rsid w:val="00833EB9"/>
    <w:rsid w:val="00833F03"/>
    <w:rsid w:val="008344CE"/>
    <w:rsid w:val="00834699"/>
    <w:rsid w:val="008348B4"/>
    <w:rsid w:val="008352FF"/>
    <w:rsid w:val="00835D00"/>
    <w:rsid w:val="00837020"/>
    <w:rsid w:val="00837940"/>
    <w:rsid w:val="00837BCC"/>
    <w:rsid w:val="00840041"/>
    <w:rsid w:val="00840055"/>
    <w:rsid w:val="008405A1"/>
    <w:rsid w:val="008407DF"/>
    <w:rsid w:val="00841B0E"/>
    <w:rsid w:val="00841E78"/>
    <w:rsid w:val="0084211F"/>
    <w:rsid w:val="00842DF9"/>
    <w:rsid w:val="00843F1A"/>
    <w:rsid w:val="0084497F"/>
    <w:rsid w:val="00844A9C"/>
    <w:rsid w:val="00844F87"/>
    <w:rsid w:val="008457A4"/>
    <w:rsid w:val="008465BE"/>
    <w:rsid w:val="00847021"/>
    <w:rsid w:val="0084702A"/>
    <w:rsid w:val="0084716E"/>
    <w:rsid w:val="00847CA0"/>
    <w:rsid w:val="0085027B"/>
    <w:rsid w:val="0085053C"/>
    <w:rsid w:val="00850B02"/>
    <w:rsid w:val="0085133B"/>
    <w:rsid w:val="00851597"/>
    <w:rsid w:val="0085191C"/>
    <w:rsid w:val="00851B48"/>
    <w:rsid w:val="0085213D"/>
    <w:rsid w:val="00852A3A"/>
    <w:rsid w:val="00852A9E"/>
    <w:rsid w:val="00852D46"/>
    <w:rsid w:val="008538B1"/>
    <w:rsid w:val="008538F7"/>
    <w:rsid w:val="00853C4E"/>
    <w:rsid w:val="00853C60"/>
    <w:rsid w:val="00853E11"/>
    <w:rsid w:val="00854056"/>
    <w:rsid w:val="008542AB"/>
    <w:rsid w:val="00854405"/>
    <w:rsid w:val="008545DC"/>
    <w:rsid w:val="00854D79"/>
    <w:rsid w:val="00854D84"/>
    <w:rsid w:val="00854F6B"/>
    <w:rsid w:val="00854FB1"/>
    <w:rsid w:val="00855133"/>
    <w:rsid w:val="0085534A"/>
    <w:rsid w:val="00856F9C"/>
    <w:rsid w:val="008572AC"/>
    <w:rsid w:val="008576FE"/>
    <w:rsid w:val="00857A83"/>
    <w:rsid w:val="0086048F"/>
    <w:rsid w:val="0086049E"/>
    <w:rsid w:val="00860A00"/>
    <w:rsid w:val="00860D05"/>
    <w:rsid w:val="0086188B"/>
    <w:rsid w:val="0086299B"/>
    <w:rsid w:val="00862ADB"/>
    <w:rsid w:val="00862D22"/>
    <w:rsid w:val="00862DD0"/>
    <w:rsid w:val="00862F0C"/>
    <w:rsid w:val="008630E5"/>
    <w:rsid w:val="0086326D"/>
    <w:rsid w:val="0086326F"/>
    <w:rsid w:val="0086335B"/>
    <w:rsid w:val="0086352D"/>
    <w:rsid w:val="00864D9D"/>
    <w:rsid w:val="00865244"/>
    <w:rsid w:val="00865587"/>
    <w:rsid w:val="00865C6C"/>
    <w:rsid w:val="008702AB"/>
    <w:rsid w:val="00870936"/>
    <w:rsid w:val="00870BAB"/>
    <w:rsid w:val="00871281"/>
    <w:rsid w:val="00871338"/>
    <w:rsid w:val="008713D2"/>
    <w:rsid w:val="00872917"/>
    <w:rsid w:val="00872DC3"/>
    <w:rsid w:val="00873166"/>
    <w:rsid w:val="0087351A"/>
    <w:rsid w:val="00873694"/>
    <w:rsid w:val="00873867"/>
    <w:rsid w:val="008739BF"/>
    <w:rsid w:val="00873EC5"/>
    <w:rsid w:val="008740CB"/>
    <w:rsid w:val="00874AE3"/>
    <w:rsid w:val="00874C0B"/>
    <w:rsid w:val="00874EA0"/>
    <w:rsid w:val="008754A5"/>
    <w:rsid w:val="0087583B"/>
    <w:rsid w:val="00875C31"/>
    <w:rsid w:val="00875D2E"/>
    <w:rsid w:val="00876006"/>
    <w:rsid w:val="00876537"/>
    <w:rsid w:val="00876C1D"/>
    <w:rsid w:val="00876EF6"/>
    <w:rsid w:val="00877004"/>
    <w:rsid w:val="008774B5"/>
    <w:rsid w:val="00877864"/>
    <w:rsid w:val="008779A8"/>
    <w:rsid w:val="00877C5E"/>
    <w:rsid w:val="0088019C"/>
    <w:rsid w:val="00880227"/>
    <w:rsid w:val="008809D2"/>
    <w:rsid w:val="00881730"/>
    <w:rsid w:val="00882615"/>
    <w:rsid w:val="0088359D"/>
    <w:rsid w:val="008839CC"/>
    <w:rsid w:val="00883F74"/>
    <w:rsid w:val="00883F95"/>
    <w:rsid w:val="00884149"/>
    <w:rsid w:val="00884269"/>
    <w:rsid w:val="00884287"/>
    <w:rsid w:val="00884461"/>
    <w:rsid w:val="00884794"/>
    <w:rsid w:val="00884EF8"/>
    <w:rsid w:val="008851DE"/>
    <w:rsid w:val="00885636"/>
    <w:rsid w:val="008859BB"/>
    <w:rsid w:val="00885FDF"/>
    <w:rsid w:val="008861EF"/>
    <w:rsid w:val="008863D7"/>
    <w:rsid w:val="008869D9"/>
    <w:rsid w:val="00886B9F"/>
    <w:rsid w:val="00886E74"/>
    <w:rsid w:val="00886EBD"/>
    <w:rsid w:val="008875DE"/>
    <w:rsid w:val="008878DF"/>
    <w:rsid w:val="00887B0D"/>
    <w:rsid w:val="00887C4D"/>
    <w:rsid w:val="00890760"/>
    <w:rsid w:val="008907D7"/>
    <w:rsid w:val="0089102B"/>
    <w:rsid w:val="008915AF"/>
    <w:rsid w:val="00891BE2"/>
    <w:rsid w:val="00891C32"/>
    <w:rsid w:val="00891CDD"/>
    <w:rsid w:val="00891F97"/>
    <w:rsid w:val="008920D2"/>
    <w:rsid w:val="008924E5"/>
    <w:rsid w:val="00892576"/>
    <w:rsid w:val="008937B8"/>
    <w:rsid w:val="008938C7"/>
    <w:rsid w:val="00893D40"/>
    <w:rsid w:val="0089482D"/>
    <w:rsid w:val="008951FE"/>
    <w:rsid w:val="008958D8"/>
    <w:rsid w:val="0089682C"/>
    <w:rsid w:val="00896AC8"/>
    <w:rsid w:val="00897240"/>
    <w:rsid w:val="0089730A"/>
    <w:rsid w:val="008973D6"/>
    <w:rsid w:val="00897A78"/>
    <w:rsid w:val="00897F89"/>
    <w:rsid w:val="008A02EC"/>
    <w:rsid w:val="008A03F1"/>
    <w:rsid w:val="008A056B"/>
    <w:rsid w:val="008A064E"/>
    <w:rsid w:val="008A0DD3"/>
    <w:rsid w:val="008A1E6F"/>
    <w:rsid w:val="008A2089"/>
    <w:rsid w:val="008A2159"/>
    <w:rsid w:val="008A2467"/>
    <w:rsid w:val="008A25D6"/>
    <w:rsid w:val="008A341A"/>
    <w:rsid w:val="008A3B9D"/>
    <w:rsid w:val="008A41B8"/>
    <w:rsid w:val="008A4830"/>
    <w:rsid w:val="008A4985"/>
    <w:rsid w:val="008A515D"/>
    <w:rsid w:val="008A53F4"/>
    <w:rsid w:val="008A55BC"/>
    <w:rsid w:val="008A65AD"/>
    <w:rsid w:val="008A69AC"/>
    <w:rsid w:val="008A69B1"/>
    <w:rsid w:val="008A7570"/>
    <w:rsid w:val="008A78C4"/>
    <w:rsid w:val="008A7C86"/>
    <w:rsid w:val="008A7CCA"/>
    <w:rsid w:val="008A7F7C"/>
    <w:rsid w:val="008B0262"/>
    <w:rsid w:val="008B0483"/>
    <w:rsid w:val="008B04D6"/>
    <w:rsid w:val="008B13A6"/>
    <w:rsid w:val="008B18BF"/>
    <w:rsid w:val="008B1BEC"/>
    <w:rsid w:val="008B20D1"/>
    <w:rsid w:val="008B27C8"/>
    <w:rsid w:val="008B27D0"/>
    <w:rsid w:val="008B2C17"/>
    <w:rsid w:val="008B2F5F"/>
    <w:rsid w:val="008B3A06"/>
    <w:rsid w:val="008B3A25"/>
    <w:rsid w:val="008B3CCD"/>
    <w:rsid w:val="008B46A8"/>
    <w:rsid w:val="008B5B5A"/>
    <w:rsid w:val="008B5C48"/>
    <w:rsid w:val="008B5EDA"/>
    <w:rsid w:val="008B6AAF"/>
    <w:rsid w:val="008B6C4A"/>
    <w:rsid w:val="008B6FEB"/>
    <w:rsid w:val="008B77D7"/>
    <w:rsid w:val="008B7CC2"/>
    <w:rsid w:val="008B7D18"/>
    <w:rsid w:val="008C1703"/>
    <w:rsid w:val="008C1A6D"/>
    <w:rsid w:val="008C24FF"/>
    <w:rsid w:val="008C29E0"/>
    <w:rsid w:val="008C3007"/>
    <w:rsid w:val="008C31B1"/>
    <w:rsid w:val="008C36E5"/>
    <w:rsid w:val="008C39DD"/>
    <w:rsid w:val="008C3A82"/>
    <w:rsid w:val="008C3F38"/>
    <w:rsid w:val="008C44C0"/>
    <w:rsid w:val="008C4637"/>
    <w:rsid w:val="008C5FE7"/>
    <w:rsid w:val="008C68D6"/>
    <w:rsid w:val="008C6D25"/>
    <w:rsid w:val="008C752C"/>
    <w:rsid w:val="008C7A82"/>
    <w:rsid w:val="008C7D68"/>
    <w:rsid w:val="008C7F38"/>
    <w:rsid w:val="008C7F62"/>
    <w:rsid w:val="008D04EC"/>
    <w:rsid w:val="008D0C22"/>
    <w:rsid w:val="008D0C86"/>
    <w:rsid w:val="008D0CCB"/>
    <w:rsid w:val="008D105C"/>
    <w:rsid w:val="008D15C0"/>
    <w:rsid w:val="008D166F"/>
    <w:rsid w:val="008D1CE3"/>
    <w:rsid w:val="008D2024"/>
    <w:rsid w:val="008D2A02"/>
    <w:rsid w:val="008D2B34"/>
    <w:rsid w:val="008D36EA"/>
    <w:rsid w:val="008D395E"/>
    <w:rsid w:val="008D426E"/>
    <w:rsid w:val="008D429D"/>
    <w:rsid w:val="008D4453"/>
    <w:rsid w:val="008D45C5"/>
    <w:rsid w:val="008D4D4F"/>
    <w:rsid w:val="008D5129"/>
    <w:rsid w:val="008D53B6"/>
    <w:rsid w:val="008D560C"/>
    <w:rsid w:val="008D5D23"/>
    <w:rsid w:val="008D5E84"/>
    <w:rsid w:val="008D65EE"/>
    <w:rsid w:val="008D6A41"/>
    <w:rsid w:val="008D6D9B"/>
    <w:rsid w:val="008D7542"/>
    <w:rsid w:val="008E02EF"/>
    <w:rsid w:val="008E06A8"/>
    <w:rsid w:val="008E1587"/>
    <w:rsid w:val="008E1931"/>
    <w:rsid w:val="008E1E4C"/>
    <w:rsid w:val="008E1FAD"/>
    <w:rsid w:val="008E2138"/>
    <w:rsid w:val="008E2756"/>
    <w:rsid w:val="008E27BD"/>
    <w:rsid w:val="008E2FDA"/>
    <w:rsid w:val="008E3B1A"/>
    <w:rsid w:val="008E3D22"/>
    <w:rsid w:val="008E3E53"/>
    <w:rsid w:val="008E4031"/>
    <w:rsid w:val="008E462E"/>
    <w:rsid w:val="008E47AE"/>
    <w:rsid w:val="008E4DAC"/>
    <w:rsid w:val="008E4DF4"/>
    <w:rsid w:val="008E51BF"/>
    <w:rsid w:val="008E51E0"/>
    <w:rsid w:val="008E520E"/>
    <w:rsid w:val="008E5686"/>
    <w:rsid w:val="008E584C"/>
    <w:rsid w:val="008E5A17"/>
    <w:rsid w:val="008E5E85"/>
    <w:rsid w:val="008E648B"/>
    <w:rsid w:val="008E6C00"/>
    <w:rsid w:val="008E6C5E"/>
    <w:rsid w:val="008E6D0B"/>
    <w:rsid w:val="008E772C"/>
    <w:rsid w:val="008E77C2"/>
    <w:rsid w:val="008F01EC"/>
    <w:rsid w:val="008F02A9"/>
    <w:rsid w:val="008F0332"/>
    <w:rsid w:val="008F049A"/>
    <w:rsid w:val="008F0B2D"/>
    <w:rsid w:val="008F12A9"/>
    <w:rsid w:val="008F14A8"/>
    <w:rsid w:val="008F183B"/>
    <w:rsid w:val="008F1849"/>
    <w:rsid w:val="008F1D57"/>
    <w:rsid w:val="008F21C6"/>
    <w:rsid w:val="008F2E1F"/>
    <w:rsid w:val="008F319D"/>
    <w:rsid w:val="008F361B"/>
    <w:rsid w:val="008F453B"/>
    <w:rsid w:val="008F4B60"/>
    <w:rsid w:val="008F5822"/>
    <w:rsid w:val="008F5ADC"/>
    <w:rsid w:val="008F5B47"/>
    <w:rsid w:val="008F5C8C"/>
    <w:rsid w:val="008F5F95"/>
    <w:rsid w:val="008F6251"/>
    <w:rsid w:val="008F637A"/>
    <w:rsid w:val="008F654C"/>
    <w:rsid w:val="008F6AD8"/>
    <w:rsid w:val="00900332"/>
    <w:rsid w:val="0090047A"/>
    <w:rsid w:val="00900BA9"/>
    <w:rsid w:val="0090102C"/>
    <w:rsid w:val="009012CD"/>
    <w:rsid w:val="009015C1"/>
    <w:rsid w:val="009022C8"/>
    <w:rsid w:val="00902620"/>
    <w:rsid w:val="00902D4A"/>
    <w:rsid w:val="00903775"/>
    <w:rsid w:val="009037B6"/>
    <w:rsid w:val="009039EA"/>
    <w:rsid w:val="0090439D"/>
    <w:rsid w:val="00904418"/>
    <w:rsid w:val="00904722"/>
    <w:rsid w:val="00904C9F"/>
    <w:rsid w:val="00904F61"/>
    <w:rsid w:val="00905577"/>
    <w:rsid w:val="009056B9"/>
    <w:rsid w:val="00905A26"/>
    <w:rsid w:val="00905F76"/>
    <w:rsid w:val="009069F7"/>
    <w:rsid w:val="00906A37"/>
    <w:rsid w:val="00906E04"/>
    <w:rsid w:val="00907E3C"/>
    <w:rsid w:val="009101D5"/>
    <w:rsid w:val="009103C9"/>
    <w:rsid w:val="00910B30"/>
    <w:rsid w:val="00911127"/>
    <w:rsid w:val="00911C36"/>
    <w:rsid w:val="00911E5B"/>
    <w:rsid w:val="00912440"/>
    <w:rsid w:val="00912926"/>
    <w:rsid w:val="00912983"/>
    <w:rsid w:val="00912FC3"/>
    <w:rsid w:val="00913595"/>
    <w:rsid w:val="00913E81"/>
    <w:rsid w:val="00913F27"/>
    <w:rsid w:val="00914103"/>
    <w:rsid w:val="00914C24"/>
    <w:rsid w:val="00915911"/>
    <w:rsid w:val="00915986"/>
    <w:rsid w:val="009159ED"/>
    <w:rsid w:val="0091615F"/>
    <w:rsid w:val="009161FC"/>
    <w:rsid w:val="00916824"/>
    <w:rsid w:val="00916FAD"/>
    <w:rsid w:val="009170BC"/>
    <w:rsid w:val="00917445"/>
    <w:rsid w:val="00920646"/>
    <w:rsid w:val="00920AC3"/>
    <w:rsid w:val="00920B2D"/>
    <w:rsid w:val="00920D4B"/>
    <w:rsid w:val="00920E0A"/>
    <w:rsid w:val="00921951"/>
    <w:rsid w:val="00921E05"/>
    <w:rsid w:val="00921F58"/>
    <w:rsid w:val="00922FC1"/>
    <w:rsid w:val="009236F3"/>
    <w:rsid w:val="0092407C"/>
    <w:rsid w:val="00924311"/>
    <w:rsid w:val="009244B9"/>
    <w:rsid w:val="00924620"/>
    <w:rsid w:val="00924708"/>
    <w:rsid w:val="00924C9A"/>
    <w:rsid w:val="00924D8F"/>
    <w:rsid w:val="00925143"/>
    <w:rsid w:val="009255A4"/>
    <w:rsid w:val="00925F81"/>
    <w:rsid w:val="00926020"/>
    <w:rsid w:val="009264F0"/>
    <w:rsid w:val="009268CB"/>
    <w:rsid w:val="009308FA"/>
    <w:rsid w:val="0093096D"/>
    <w:rsid w:val="00930A86"/>
    <w:rsid w:val="00930C7A"/>
    <w:rsid w:val="00930CC3"/>
    <w:rsid w:val="00931270"/>
    <w:rsid w:val="0093169E"/>
    <w:rsid w:val="009318A4"/>
    <w:rsid w:val="00931C4A"/>
    <w:rsid w:val="00931FBC"/>
    <w:rsid w:val="0093216D"/>
    <w:rsid w:val="009329FB"/>
    <w:rsid w:val="00932C18"/>
    <w:rsid w:val="00933148"/>
    <w:rsid w:val="009340EC"/>
    <w:rsid w:val="00934610"/>
    <w:rsid w:val="0093567B"/>
    <w:rsid w:val="00935A71"/>
    <w:rsid w:val="00935C37"/>
    <w:rsid w:val="0093666A"/>
    <w:rsid w:val="00937F34"/>
    <w:rsid w:val="00940565"/>
    <w:rsid w:val="009405C2"/>
    <w:rsid w:val="00940AFF"/>
    <w:rsid w:val="009414D6"/>
    <w:rsid w:val="00942174"/>
    <w:rsid w:val="00942C78"/>
    <w:rsid w:val="00942F24"/>
    <w:rsid w:val="0094302F"/>
    <w:rsid w:val="00943953"/>
    <w:rsid w:val="00944117"/>
    <w:rsid w:val="00944374"/>
    <w:rsid w:val="00944570"/>
    <w:rsid w:val="009445B9"/>
    <w:rsid w:val="009445C8"/>
    <w:rsid w:val="009447D9"/>
    <w:rsid w:val="00944814"/>
    <w:rsid w:val="0094516B"/>
    <w:rsid w:val="009454A9"/>
    <w:rsid w:val="009457A5"/>
    <w:rsid w:val="009458A6"/>
    <w:rsid w:val="00945BE7"/>
    <w:rsid w:val="00945E60"/>
    <w:rsid w:val="009460E0"/>
    <w:rsid w:val="0094663D"/>
    <w:rsid w:val="00946711"/>
    <w:rsid w:val="00947CBA"/>
    <w:rsid w:val="00950152"/>
    <w:rsid w:val="00950418"/>
    <w:rsid w:val="00950B15"/>
    <w:rsid w:val="00950C83"/>
    <w:rsid w:val="00951031"/>
    <w:rsid w:val="0095176E"/>
    <w:rsid w:val="0095180A"/>
    <w:rsid w:val="00951AA4"/>
    <w:rsid w:val="009525D1"/>
    <w:rsid w:val="00952AC6"/>
    <w:rsid w:val="009535FA"/>
    <w:rsid w:val="0095371E"/>
    <w:rsid w:val="00953ADF"/>
    <w:rsid w:val="00953CB5"/>
    <w:rsid w:val="0095420B"/>
    <w:rsid w:val="00954825"/>
    <w:rsid w:val="00954C1C"/>
    <w:rsid w:val="009553BA"/>
    <w:rsid w:val="00955B3D"/>
    <w:rsid w:val="00955C28"/>
    <w:rsid w:val="0095647B"/>
    <w:rsid w:val="009565A4"/>
    <w:rsid w:val="00956B93"/>
    <w:rsid w:val="00956C10"/>
    <w:rsid w:val="00957128"/>
    <w:rsid w:val="009572F5"/>
    <w:rsid w:val="00957401"/>
    <w:rsid w:val="00957BF6"/>
    <w:rsid w:val="00960218"/>
    <w:rsid w:val="009606D9"/>
    <w:rsid w:val="00960CFF"/>
    <w:rsid w:val="00960E98"/>
    <w:rsid w:val="0096144B"/>
    <w:rsid w:val="00961B16"/>
    <w:rsid w:val="00961BE2"/>
    <w:rsid w:val="00962710"/>
    <w:rsid w:val="00962932"/>
    <w:rsid w:val="00962BA3"/>
    <w:rsid w:val="00962CA6"/>
    <w:rsid w:val="0096342D"/>
    <w:rsid w:val="009634B3"/>
    <w:rsid w:val="00963D1E"/>
    <w:rsid w:val="00963F6D"/>
    <w:rsid w:val="009652B6"/>
    <w:rsid w:val="009655CA"/>
    <w:rsid w:val="00965D95"/>
    <w:rsid w:val="0096620B"/>
    <w:rsid w:val="009663ED"/>
    <w:rsid w:val="00966665"/>
    <w:rsid w:val="00966ED8"/>
    <w:rsid w:val="00967007"/>
    <w:rsid w:val="00967711"/>
    <w:rsid w:val="0096772B"/>
    <w:rsid w:val="00967C24"/>
    <w:rsid w:val="00967E03"/>
    <w:rsid w:val="00970113"/>
    <w:rsid w:val="00970123"/>
    <w:rsid w:val="00970488"/>
    <w:rsid w:val="009706CA"/>
    <w:rsid w:val="00970701"/>
    <w:rsid w:val="00970862"/>
    <w:rsid w:val="00970F04"/>
    <w:rsid w:val="0097158F"/>
    <w:rsid w:val="009715DA"/>
    <w:rsid w:val="00971C52"/>
    <w:rsid w:val="0097230B"/>
    <w:rsid w:val="009726E6"/>
    <w:rsid w:val="00972D65"/>
    <w:rsid w:val="0097305C"/>
    <w:rsid w:val="00973446"/>
    <w:rsid w:val="00973A14"/>
    <w:rsid w:val="00975456"/>
    <w:rsid w:val="0097682A"/>
    <w:rsid w:val="00976FFE"/>
    <w:rsid w:val="0098042A"/>
    <w:rsid w:val="0098132D"/>
    <w:rsid w:val="009814D8"/>
    <w:rsid w:val="00981913"/>
    <w:rsid w:val="00981C80"/>
    <w:rsid w:val="0098229A"/>
    <w:rsid w:val="009825EC"/>
    <w:rsid w:val="00982B19"/>
    <w:rsid w:val="00982DBD"/>
    <w:rsid w:val="0098384A"/>
    <w:rsid w:val="0098429C"/>
    <w:rsid w:val="00984A87"/>
    <w:rsid w:val="00984DDC"/>
    <w:rsid w:val="00985197"/>
    <w:rsid w:val="00985729"/>
    <w:rsid w:val="00985989"/>
    <w:rsid w:val="00985B6B"/>
    <w:rsid w:val="00985EC3"/>
    <w:rsid w:val="00985FED"/>
    <w:rsid w:val="0098651C"/>
    <w:rsid w:val="00986A17"/>
    <w:rsid w:val="00986C22"/>
    <w:rsid w:val="00986D65"/>
    <w:rsid w:val="009872EF"/>
    <w:rsid w:val="00987377"/>
    <w:rsid w:val="00987929"/>
    <w:rsid w:val="00987EA2"/>
    <w:rsid w:val="00987FBF"/>
    <w:rsid w:val="00990CE3"/>
    <w:rsid w:val="00990D77"/>
    <w:rsid w:val="00991086"/>
    <w:rsid w:val="00991664"/>
    <w:rsid w:val="00991D67"/>
    <w:rsid w:val="009928BD"/>
    <w:rsid w:val="00992972"/>
    <w:rsid w:val="00992ABB"/>
    <w:rsid w:val="0099313B"/>
    <w:rsid w:val="00993C10"/>
    <w:rsid w:val="00993E2B"/>
    <w:rsid w:val="009941AA"/>
    <w:rsid w:val="00994BFC"/>
    <w:rsid w:val="00994D96"/>
    <w:rsid w:val="00995086"/>
    <w:rsid w:val="009954C7"/>
    <w:rsid w:val="00995A7C"/>
    <w:rsid w:val="00995D21"/>
    <w:rsid w:val="00995E2A"/>
    <w:rsid w:val="00996BF5"/>
    <w:rsid w:val="00996CB4"/>
    <w:rsid w:val="009970A8"/>
    <w:rsid w:val="009A0307"/>
    <w:rsid w:val="009A05F1"/>
    <w:rsid w:val="009A0CB7"/>
    <w:rsid w:val="009A0D48"/>
    <w:rsid w:val="009A141B"/>
    <w:rsid w:val="009A149C"/>
    <w:rsid w:val="009A1C8C"/>
    <w:rsid w:val="009A1CE7"/>
    <w:rsid w:val="009A1DCB"/>
    <w:rsid w:val="009A21A7"/>
    <w:rsid w:val="009A244A"/>
    <w:rsid w:val="009A28D1"/>
    <w:rsid w:val="009A3592"/>
    <w:rsid w:val="009A4573"/>
    <w:rsid w:val="009A47F4"/>
    <w:rsid w:val="009A4AD5"/>
    <w:rsid w:val="009A508A"/>
    <w:rsid w:val="009A5343"/>
    <w:rsid w:val="009A54BC"/>
    <w:rsid w:val="009A59B3"/>
    <w:rsid w:val="009A636A"/>
    <w:rsid w:val="009A63CA"/>
    <w:rsid w:val="009A64FA"/>
    <w:rsid w:val="009A6B6B"/>
    <w:rsid w:val="009A6FEF"/>
    <w:rsid w:val="009A7545"/>
    <w:rsid w:val="009B04CC"/>
    <w:rsid w:val="009B0585"/>
    <w:rsid w:val="009B0975"/>
    <w:rsid w:val="009B09F4"/>
    <w:rsid w:val="009B19E7"/>
    <w:rsid w:val="009B1AAE"/>
    <w:rsid w:val="009B1C88"/>
    <w:rsid w:val="009B2218"/>
    <w:rsid w:val="009B286A"/>
    <w:rsid w:val="009B2A83"/>
    <w:rsid w:val="009B2C94"/>
    <w:rsid w:val="009B30C5"/>
    <w:rsid w:val="009B35A9"/>
    <w:rsid w:val="009B36F6"/>
    <w:rsid w:val="009B39B8"/>
    <w:rsid w:val="009B39F3"/>
    <w:rsid w:val="009B3CB6"/>
    <w:rsid w:val="009B3EB1"/>
    <w:rsid w:val="009B4456"/>
    <w:rsid w:val="009B45E8"/>
    <w:rsid w:val="009B4B44"/>
    <w:rsid w:val="009B4EB9"/>
    <w:rsid w:val="009B5165"/>
    <w:rsid w:val="009B5370"/>
    <w:rsid w:val="009B5CD5"/>
    <w:rsid w:val="009B5F84"/>
    <w:rsid w:val="009B60C1"/>
    <w:rsid w:val="009B6102"/>
    <w:rsid w:val="009B6DB0"/>
    <w:rsid w:val="009B7013"/>
    <w:rsid w:val="009B7315"/>
    <w:rsid w:val="009B74AF"/>
    <w:rsid w:val="009B7B4E"/>
    <w:rsid w:val="009C0AEF"/>
    <w:rsid w:val="009C13E1"/>
    <w:rsid w:val="009C1643"/>
    <w:rsid w:val="009C18B0"/>
    <w:rsid w:val="009C1A1F"/>
    <w:rsid w:val="009C1EE9"/>
    <w:rsid w:val="009C29A8"/>
    <w:rsid w:val="009C29AB"/>
    <w:rsid w:val="009C29CE"/>
    <w:rsid w:val="009C322D"/>
    <w:rsid w:val="009C3990"/>
    <w:rsid w:val="009C3E6E"/>
    <w:rsid w:val="009C4A5D"/>
    <w:rsid w:val="009C4ACF"/>
    <w:rsid w:val="009C4D1D"/>
    <w:rsid w:val="009C5018"/>
    <w:rsid w:val="009C5626"/>
    <w:rsid w:val="009C59EB"/>
    <w:rsid w:val="009C62D8"/>
    <w:rsid w:val="009C6354"/>
    <w:rsid w:val="009C6919"/>
    <w:rsid w:val="009C7183"/>
    <w:rsid w:val="009C734D"/>
    <w:rsid w:val="009C74E2"/>
    <w:rsid w:val="009C7B90"/>
    <w:rsid w:val="009D0594"/>
    <w:rsid w:val="009D0F1E"/>
    <w:rsid w:val="009D1361"/>
    <w:rsid w:val="009D174F"/>
    <w:rsid w:val="009D23EC"/>
    <w:rsid w:val="009D25A4"/>
    <w:rsid w:val="009D2690"/>
    <w:rsid w:val="009D2736"/>
    <w:rsid w:val="009D2C23"/>
    <w:rsid w:val="009D2F47"/>
    <w:rsid w:val="009D35B3"/>
    <w:rsid w:val="009D3617"/>
    <w:rsid w:val="009D3FD7"/>
    <w:rsid w:val="009D4692"/>
    <w:rsid w:val="009D46DE"/>
    <w:rsid w:val="009D4A34"/>
    <w:rsid w:val="009D4AE2"/>
    <w:rsid w:val="009D4DE5"/>
    <w:rsid w:val="009D51C0"/>
    <w:rsid w:val="009D566D"/>
    <w:rsid w:val="009D5C48"/>
    <w:rsid w:val="009D60D4"/>
    <w:rsid w:val="009D671C"/>
    <w:rsid w:val="009D6F4E"/>
    <w:rsid w:val="009D6FEB"/>
    <w:rsid w:val="009D73EF"/>
    <w:rsid w:val="009D7591"/>
    <w:rsid w:val="009D7626"/>
    <w:rsid w:val="009E05A5"/>
    <w:rsid w:val="009E0D53"/>
    <w:rsid w:val="009E1143"/>
    <w:rsid w:val="009E128D"/>
    <w:rsid w:val="009E159F"/>
    <w:rsid w:val="009E161A"/>
    <w:rsid w:val="009E1729"/>
    <w:rsid w:val="009E1D46"/>
    <w:rsid w:val="009E2006"/>
    <w:rsid w:val="009E25A3"/>
    <w:rsid w:val="009E3080"/>
    <w:rsid w:val="009E3137"/>
    <w:rsid w:val="009E33F1"/>
    <w:rsid w:val="009E4CEE"/>
    <w:rsid w:val="009E4D05"/>
    <w:rsid w:val="009E5D8F"/>
    <w:rsid w:val="009E5DF3"/>
    <w:rsid w:val="009E61C5"/>
    <w:rsid w:val="009E6239"/>
    <w:rsid w:val="009E6614"/>
    <w:rsid w:val="009E6639"/>
    <w:rsid w:val="009E6D76"/>
    <w:rsid w:val="009E7110"/>
    <w:rsid w:val="009E7FC9"/>
    <w:rsid w:val="009F05CA"/>
    <w:rsid w:val="009F0E35"/>
    <w:rsid w:val="009F10F1"/>
    <w:rsid w:val="009F1A46"/>
    <w:rsid w:val="009F1F72"/>
    <w:rsid w:val="009F2065"/>
    <w:rsid w:val="009F2301"/>
    <w:rsid w:val="009F3080"/>
    <w:rsid w:val="009F3680"/>
    <w:rsid w:val="009F3A9A"/>
    <w:rsid w:val="009F4782"/>
    <w:rsid w:val="009F4F91"/>
    <w:rsid w:val="009F5308"/>
    <w:rsid w:val="009F679E"/>
    <w:rsid w:val="009F69D2"/>
    <w:rsid w:val="009F6AF3"/>
    <w:rsid w:val="009F6C42"/>
    <w:rsid w:val="009F758A"/>
    <w:rsid w:val="009F7F80"/>
    <w:rsid w:val="00A00095"/>
    <w:rsid w:val="00A00149"/>
    <w:rsid w:val="00A01119"/>
    <w:rsid w:val="00A028E5"/>
    <w:rsid w:val="00A029DE"/>
    <w:rsid w:val="00A03C73"/>
    <w:rsid w:val="00A03F15"/>
    <w:rsid w:val="00A040A2"/>
    <w:rsid w:val="00A04D0F"/>
    <w:rsid w:val="00A05001"/>
    <w:rsid w:val="00A054D7"/>
    <w:rsid w:val="00A0554F"/>
    <w:rsid w:val="00A056F7"/>
    <w:rsid w:val="00A05B96"/>
    <w:rsid w:val="00A06203"/>
    <w:rsid w:val="00A06AC1"/>
    <w:rsid w:val="00A06D1F"/>
    <w:rsid w:val="00A0704D"/>
    <w:rsid w:val="00A07160"/>
    <w:rsid w:val="00A074AE"/>
    <w:rsid w:val="00A077BE"/>
    <w:rsid w:val="00A07986"/>
    <w:rsid w:val="00A07FA2"/>
    <w:rsid w:val="00A101BD"/>
    <w:rsid w:val="00A10ABB"/>
    <w:rsid w:val="00A10F00"/>
    <w:rsid w:val="00A1205A"/>
    <w:rsid w:val="00A12D07"/>
    <w:rsid w:val="00A13E1F"/>
    <w:rsid w:val="00A140A8"/>
    <w:rsid w:val="00A147CB"/>
    <w:rsid w:val="00A14AA3"/>
    <w:rsid w:val="00A14C39"/>
    <w:rsid w:val="00A14D4E"/>
    <w:rsid w:val="00A152F6"/>
    <w:rsid w:val="00A161E0"/>
    <w:rsid w:val="00A17AC3"/>
    <w:rsid w:val="00A2057E"/>
    <w:rsid w:val="00A20ADB"/>
    <w:rsid w:val="00A20C64"/>
    <w:rsid w:val="00A2148F"/>
    <w:rsid w:val="00A21772"/>
    <w:rsid w:val="00A21CFD"/>
    <w:rsid w:val="00A21FD2"/>
    <w:rsid w:val="00A22244"/>
    <w:rsid w:val="00A22498"/>
    <w:rsid w:val="00A22804"/>
    <w:rsid w:val="00A22A0D"/>
    <w:rsid w:val="00A22A65"/>
    <w:rsid w:val="00A22E55"/>
    <w:rsid w:val="00A23736"/>
    <w:rsid w:val="00A238D7"/>
    <w:rsid w:val="00A23A3D"/>
    <w:rsid w:val="00A23F90"/>
    <w:rsid w:val="00A245CA"/>
    <w:rsid w:val="00A247F9"/>
    <w:rsid w:val="00A24C10"/>
    <w:rsid w:val="00A24C40"/>
    <w:rsid w:val="00A250E8"/>
    <w:rsid w:val="00A2534F"/>
    <w:rsid w:val="00A25374"/>
    <w:rsid w:val="00A2596E"/>
    <w:rsid w:val="00A26181"/>
    <w:rsid w:val="00A2634F"/>
    <w:rsid w:val="00A26387"/>
    <w:rsid w:val="00A2699B"/>
    <w:rsid w:val="00A2776B"/>
    <w:rsid w:val="00A27B83"/>
    <w:rsid w:val="00A306FC"/>
    <w:rsid w:val="00A315C2"/>
    <w:rsid w:val="00A31CF9"/>
    <w:rsid w:val="00A31D1E"/>
    <w:rsid w:val="00A31F18"/>
    <w:rsid w:val="00A32493"/>
    <w:rsid w:val="00A32497"/>
    <w:rsid w:val="00A33396"/>
    <w:rsid w:val="00A33E64"/>
    <w:rsid w:val="00A33E91"/>
    <w:rsid w:val="00A33EEC"/>
    <w:rsid w:val="00A344FA"/>
    <w:rsid w:val="00A356B3"/>
    <w:rsid w:val="00A359B2"/>
    <w:rsid w:val="00A36551"/>
    <w:rsid w:val="00A36604"/>
    <w:rsid w:val="00A36BF1"/>
    <w:rsid w:val="00A372FB"/>
    <w:rsid w:val="00A3753C"/>
    <w:rsid w:val="00A37628"/>
    <w:rsid w:val="00A3783A"/>
    <w:rsid w:val="00A40DF7"/>
    <w:rsid w:val="00A41134"/>
    <w:rsid w:val="00A413B1"/>
    <w:rsid w:val="00A4177C"/>
    <w:rsid w:val="00A4192A"/>
    <w:rsid w:val="00A41AEC"/>
    <w:rsid w:val="00A41E0B"/>
    <w:rsid w:val="00A420E9"/>
    <w:rsid w:val="00A42A9A"/>
    <w:rsid w:val="00A42C55"/>
    <w:rsid w:val="00A42C56"/>
    <w:rsid w:val="00A433BD"/>
    <w:rsid w:val="00A4349C"/>
    <w:rsid w:val="00A43AFD"/>
    <w:rsid w:val="00A44158"/>
    <w:rsid w:val="00A4443F"/>
    <w:rsid w:val="00A44845"/>
    <w:rsid w:val="00A448AD"/>
    <w:rsid w:val="00A455E4"/>
    <w:rsid w:val="00A456FD"/>
    <w:rsid w:val="00A45BA5"/>
    <w:rsid w:val="00A45D0E"/>
    <w:rsid w:val="00A467A8"/>
    <w:rsid w:val="00A46B68"/>
    <w:rsid w:val="00A46DDB"/>
    <w:rsid w:val="00A46E56"/>
    <w:rsid w:val="00A46EDC"/>
    <w:rsid w:val="00A472A5"/>
    <w:rsid w:val="00A501F6"/>
    <w:rsid w:val="00A508CE"/>
    <w:rsid w:val="00A510DD"/>
    <w:rsid w:val="00A51267"/>
    <w:rsid w:val="00A516C7"/>
    <w:rsid w:val="00A51AEC"/>
    <w:rsid w:val="00A51E88"/>
    <w:rsid w:val="00A520FF"/>
    <w:rsid w:val="00A52F85"/>
    <w:rsid w:val="00A53769"/>
    <w:rsid w:val="00A53A22"/>
    <w:rsid w:val="00A53B3B"/>
    <w:rsid w:val="00A53FD8"/>
    <w:rsid w:val="00A547DF"/>
    <w:rsid w:val="00A54F4C"/>
    <w:rsid w:val="00A550FB"/>
    <w:rsid w:val="00A55A10"/>
    <w:rsid w:val="00A56269"/>
    <w:rsid w:val="00A564F4"/>
    <w:rsid w:val="00A5656D"/>
    <w:rsid w:val="00A56C85"/>
    <w:rsid w:val="00A56CC9"/>
    <w:rsid w:val="00A56DF8"/>
    <w:rsid w:val="00A57016"/>
    <w:rsid w:val="00A574E0"/>
    <w:rsid w:val="00A5759D"/>
    <w:rsid w:val="00A57888"/>
    <w:rsid w:val="00A60881"/>
    <w:rsid w:val="00A609BB"/>
    <w:rsid w:val="00A6171D"/>
    <w:rsid w:val="00A618AF"/>
    <w:rsid w:val="00A6190E"/>
    <w:rsid w:val="00A61ACC"/>
    <w:rsid w:val="00A6205F"/>
    <w:rsid w:val="00A6234D"/>
    <w:rsid w:val="00A62501"/>
    <w:rsid w:val="00A628E6"/>
    <w:rsid w:val="00A62EBB"/>
    <w:rsid w:val="00A631D4"/>
    <w:rsid w:val="00A63BBA"/>
    <w:rsid w:val="00A63FE7"/>
    <w:rsid w:val="00A64C43"/>
    <w:rsid w:val="00A65A31"/>
    <w:rsid w:val="00A65C5C"/>
    <w:rsid w:val="00A673C8"/>
    <w:rsid w:val="00A677BE"/>
    <w:rsid w:val="00A7010E"/>
    <w:rsid w:val="00A70144"/>
    <w:rsid w:val="00A703B9"/>
    <w:rsid w:val="00A705B5"/>
    <w:rsid w:val="00A70798"/>
    <w:rsid w:val="00A70BF2"/>
    <w:rsid w:val="00A71389"/>
    <w:rsid w:val="00A7187D"/>
    <w:rsid w:val="00A72366"/>
    <w:rsid w:val="00A7250C"/>
    <w:rsid w:val="00A72B18"/>
    <w:rsid w:val="00A72BE8"/>
    <w:rsid w:val="00A72E5C"/>
    <w:rsid w:val="00A72EC8"/>
    <w:rsid w:val="00A73BEB"/>
    <w:rsid w:val="00A74227"/>
    <w:rsid w:val="00A74285"/>
    <w:rsid w:val="00A743BA"/>
    <w:rsid w:val="00A746E4"/>
    <w:rsid w:val="00A75165"/>
    <w:rsid w:val="00A752C3"/>
    <w:rsid w:val="00A757EC"/>
    <w:rsid w:val="00A76B61"/>
    <w:rsid w:val="00A779FA"/>
    <w:rsid w:val="00A77A60"/>
    <w:rsid w:val="00A77E90"/>
    <w:rsid w:val="00A77F06"/>
    <w:rsid w:val="00A8082A"/>
    <w:rsid w:val="00A80D69"/>
    <w:rsid w:val="00A81156"/>
    <w:rsid w:val="00A81194"/>
    <w:rsid w:val="00A812B3"/>
    <w:rsid w:val="00A81631"/>
    <w:rsid w:val="00A8179C"/>
    <w:rsid w:val="00A8280B"/>
    <w:rsid w:val="00A82F2F"/>
    <w:rsid w:val="00A831AD"/>
    <w:rsid w:val="00A83416"/>
    <w:rsid w:val="00A839D2"/>
    <w:rsid w:val="00A83E5F"/>
    <w:rsid w:val="00A83EF1"/>
    <w:rsid w:val="00A84558"/>
    <w:rsid w:val="00A84DA3"/>
    <w:rsid w:val="00A85619"/>
    <w:rsid w:val="00A859F5"/>
    <w:rsid w:val="00A85D89"/>
    <w:rsid w:val="00A86578"/>
    <w:rsid w:val="00A866FA"/>
    <w:rsid w:val="00A87FDA"/>
    <w:rsid w:val="00A90440"/>
    <w:rsid w:val="00A9082C"/>
    <w:rsid w:val="00A90903"/>
    <w:rsid w:val="00A90EDF"/>
    <w:rsid w:val="00A91B91"/>
    <w:rsid w:val="00A91EAF"/>
    <w:rsid w:val="00A920E2"/>
    <w:rsid w:val="00A9236F"/>
    <w:rsid w:val="00A92728"/>
    <w:rsid w:val="00A92F0E"/>
    <w:rsid w:val="00A933F6"/>
    <w:rsid w:val="00A938CA"/>
    <w:rsid w:val="00A93900"/>
    <w:rsid w:val="00A94282"/>
    <w:rsid w:val="00A94417"/>
    <w:rsid w:val="00A944A5"/>
    <w:rsid w:val="00A94A23"/>
    <w:rsid w:val="00A95066"/>
    <w:rsid w:val="00A95689"/>
    <w:rsid w:val="00A957AA"/>
    <w:rsid w:val="00A95A27"/>
    <w:rsid w:val="00A96615"/>
    <w:rsid w:val="00A968B1"/>
    <w:rsid w:val="00A96906"/>
    <w:rsid w:val="00A96CCF"/>
    <w:rsid w:val="00A97E56"/>
    <w:rsid w:val="00A97E6B"/>
    <w:rsid w:val="00AA01B1"/>
    <w:rsid w:val="00AA05E3"/>
    <w:rsid w:val="00AA0FDA"/>
    <w:rsid w:val="00AA15DD"/>
    <w:rsid w:val="00AA160F"/>
    <w:rsid w:val="00AA1A6B"/>
    <w:rsid w:val="00AA1C55"/>
    <w:rsid w:val="00AA1DBA"/>
    <w:rsid w:val="00AA20FC"/>
    <w:rsid w:val="00AA23F1"/>
    <w:rsid w:val="00AA2563"/>
    <w:rsid w:val="00AA27C3"/>
    <w:rsid w:val="00AA2A77"/>
    <w:rsid w:val="00AA2EB0"/>
    <w:rsid w:val="00AA3136"/>
    <w:rsid w:val="00AA4CE8"/>
    <w:rsid w:val="00AA4F98"/>
    <w:rsid w:val="00AA5C49"/>
    <w:rsid w:val="00AA5D49"/>
    <w:rsid w:val="00AA6062"/>
    <w:rsid w:val="00AA6252"/>
    <w:rsid w:val="00AA6396"/>
    <w:rsid w:val="00AA6519"/>
    <w:rsid w:val="00AA66A1"/>
    <w:rsid w:val="00AA7864"/>
    <w:rsid w:val="00AA7B38"/>
    <w:rsid w:val="00AA7FD5"/>
    <w:rsid w:val="00AB01E2"/>
    <w:rsid w:val="00AB0F96"/>
    <w:rsid w:val="00AB17DB"/>
    <w:rsid w:val="00AB1C2E"/>
    <w:rsid w:val="00AB2623"/>
    <w:rsid w:val="00AB2F6D"/>
    <w:rsid w:val="00AB31A1"/>
    <w:rsid w:val="00AB34D9"/>
    <w:rsid w:val="00AB4234"/>
    <w:rsid w:val="00AB4715"/>
    <w:rsid w:val="00AB4CB6"/>
    <w:rsid w:val="00AB4CE5"/>
    <w:rsid w:val="00AB4FE2"/>
    <w:rsid w:val="00AB56EC"/>
    <w:rsid w:val="00AB5C95"/>
    <w:rsid w:val="00AB60CB"/>
    <w:rsid w:val="00AB6F59"/>
    <w:rsid w:val="00AB6F75"/>
    <w:rsid w:val="00AB7510"/>
    <w:rsid w:val="00AB7C7C"/>
    <w:rsid w:val="00AB7DA6"/>
    <w:rsid w:val="00AC08CD"/>
    <w:rsid w:val="00AC0BC3"/>
    <w:rsid w:val="00AC0F8B"/>
    <w:rsid w:val="00AC112A"/>
    <w:rsid w:val="00AC14EC"/>
    <w:rsid w:val="00AC1A6A"/>
    <w:rsid w:val="00AC1CF2"/>
    <w:rsid w:val="00AC23E0"/>
    <w:rsid w:val="00AC2965"/>
    <w:rsid w:val="00AC32A0"/>
    <w:rsid w:val="00AC3826"/>
    <w:rsid w:val="00AC4122"/>
    <w:rsid w:val="00AC4518"/>
    <w:rsid w:val="00AC474B"/>
    <w:rsid w:val="00AC57C1"/>
    <w:rsid w:val="00AC63DB"/>
    <w:rsid w:val="00AC6FB1"/>
    <w:rsid w:val="00AC72AA"/>
    <w:rsid w:val="00AD09F4"/>
    <w:rsid w:val="00AD1864"/>
    <w:rsid w:val="00AD1EE1"/>
    <w:rsid w:val="00AD2742"/>
    <w:rsid w:val="00AD30FC"/>
    <w:rsid w:val="00AD34B9"/>
    <w:rsid w:val="00AD36B3"/>
    <w:rsid w:val="00AD3D30"/>
    <w:rsid w:val="00AD3DDA"/>
    <w:rsid w:val="00AD42CB"/>
    <w:rsid w:val="00AD4506"/>
    <w:rsid w:val="00AD4CEC"/>
    <w:rsid w:val="00AD5763"/>
    <w:rsid w:val="00AD5D51"/>
    <w:rsid w:val="00AD5D73"/>
    <w:rsid w:val="00AD62CD"/>
    <w:rsid w:val="00AD6633"/>
    <w:rsid w:val="00AD6DEB"/>
    <w:rsid w:val="00AD722F"/>
    <w:rsid w:val="00AD754C"/>
    <w:rsid w:val="00AD7E84"/>
    <w:rsid w:val="00AE07B0"/>
    <w:rsid w:val="00AE0F87"/>
    <w:rsid w:val="00AE1B77"/>
    <w:rsid w:val="00AE1D39"/>
    <w:rsid w:val="00AE2200"/>
    <w:rsid w:val="00AE2788"/>
    <w:rsid w:val="00AE2932"/>
    <w:rsid w:val="00AE2956"/>
    <w:rsid w:val="00AE2B93"/>
    <w:rsid w:val="00AE2C8D"/>
    <w:rsid w:val="00AE32C7"/>
    <w:rsid w:val="00AE340E"/>
    <w:rsid w:val="00AE3EC5"/>
    <w:rsid w:val="00AE4275"/>
    <w:rsid w:val="00AE42BB"/>
    <w:rsid w:val="00AE4412"/>
    <w:rsid w:val="00AE4938"/>
    <w:rsid w:val="00AE4F38"/>
    <w:rsid w:val="00AE4FAA"/>
    <w:rsid w:val="00AE5247"/>
    <w:rsid w:val="00AE570B"/>
    <w:rsid w:val="00AE580D"/>
    <w:rsid w:val="00AE5B27"/>
    <w:rsid w:val="00AE610C"/>
    <w:rsid w:val="00AE69C4"/>
    <w:rsid w:val="00AE6AD0"/>
    <w:rsid w:val="00AE6F98"/>
    <w:rsid w:val="00AE7356"/>
    <w:rsid w:val="00AE7BAC"/>
    <w:rsid w:val="00AF0035"/>
    <w:rsid w:val="00AF02A5"/>
    <w:rsid w:val="00AF04AB"/>
    <w:rsid w:val="00AF04D3"/>
    <w:rsid w:val="00AF04EB"/>
    <w:rsid w:val="00AF07D8"/>
    <w:rsid w:val="00AF0E14"/>
    <w:rsid w:val="00AF11D8"/>
    <w:rsid w:val="00AF1728"/>
    <w:rsid w:val="00AF192B"/>
    <w:rsid w:val="00AF1E23"/>
    <w:rsid w:val="00AF223C"/>
    <w:rsid w:val="00AF22FB"/>
    <w:rsid w:val="00AF2330"/>
    <w:rsid w:val="00AF2AF6"/>
    <w:rsid w:val="00AF2C56"/>
    <w:rsid w:val="00AF31AD"/>
    <w:rsid w:val="00AF3D6A"/>
    <w:rsid w:val="00AF3D97"/>
    <w:rsid w:val="00AF3F3A"/>
    <w:rsid w:val="00AF429E"/>
    <w:rsid w:val="00AF46CE"/>
    <w:rsid w:val="00AF5211"/>
    <w:rsid w:val="00AF57A9"/>
    <w:rsid w:val="00AF5AEA"/>
    <w:rsid w:val="00AF62BB"/>
    <w:rsid w:val="00AF689F"/>
    <w:rsid w:val="00AF7562"/>
    <w:rsid w:val="00AF760A"/>
    <w:rsid w:val="00AF7B1E"/>
    <w:rsid w:val="00AF7E36"/>
    <w:rsid w:val="00AF7EA8"/>
    <w:rsid w:val="00B006EC"/>
    <w:rsid w:val="00B006FB"/>
    <w:rsid w:val="00B00D12"/>
    <w:rsid w:val="00B0108D"/>
    <w:rsid w:val="00B012DD"/>
    <w:rsid w:val="00B016FE"/>
    <w:rsid w:val="00B01B0F"/>
    <w:rsid w:val="00B01B80"/>
    <w:rsid w:val="00B01EF1"/>
    <w:rsid w:val="00B02570"/>
    <w:rsid w:val="00B0290B"/>
    <w:rsid w:val="00B02E2D"/>
    <w:rsid w:val="00B02FFF"/>
    <w:rsid w:val="00B03BB0"/>
    <w:rsid w:val="00B03C46"/>
    <w:rsid w:val="00B03F5F"/>
    <w:rsid w:val="00B04240"/>
    <w:rsid w:val="00B04F83"/>
    <w:rsid w:val="00B050B2"/>
    <w:rsid w:val="00B05580"/>
    <w:rsid w:val="00B060A5"/>
    <w:rsid w:val="00B0616C"/>
    <w:rsid w:val="00B06709"/>
    <w:rsid w:val="00B071A1"/>
    <w:rsid w:val="00B074EB"/>
    <w:rsid w:val="00B076D5"/>
    <w:rsid w:val="00B07C93"/>
    <w:rsid w:val="00B07F08"/>
    <w:rsid w:val="00B07F28"/>
    <w:rsid w:val="00B101C2"/>
    <w:rsid w:val="00B10253"/>
    <w:rsid w:val="00B10769"/>
    <w:rsid w:val="00B107D1"/>
    <w:rsid w:val="00B11150"/>
    <w:rsid w:val="00B11E29"/>
    <w:rsid w:val="00B11FF1"/>
    <w:rsid w:val="00B11FFF"/>
    <w:rsid w:val="00B12D8A"/>
    <w:rsid w:val="00B13350"/>
    <w:rsid w:val="00B1373E"/>
    <w:rsid w:val="00B13CB6"/>
    <w:rsid w:val="00B13FFF"/>
    <w:rsid w:val="00B14149"/>
    <w:rsid w:val="00B1427F"/>
    <w:rsid w:val="00B14360"/>
    <w:rsid w:val="00B143E9"/>
    <w:rsid w:val="00B1502D"/>
    <w:rsid w:val="00B15568"/>
    <w:rsid w:val="00B15993"/>
    <w:rsid w:val="00B16563"/>
    <w:rsid w:val="00B16613"/>
    <w:rsid w:val="00B16ADA"/>
    <w:rsid w:val="00B16E74"/>
    <w:rsid w:val="00B17CAD"/>
    <w:rsid w:val="00B17EA7"/>
    <w:rsid w:val="00B17F65"/>
    <w:rsid w:val="00B20107"/>
    <w:rsid w:val="00B20B86"/>
    <w:rsid w:val="00B21865"/>
    <w:rsid w:val="00B21CED"/>
    <w:rsid w:val="00B21F02"/>
    <w:rsid w:val="00B229EB"/>
    <w:rsid w:val="00B23600"/>
    <w:rsid w:val="00B2445C"/>
    <w:rsid w:val="00B24903"/>
    <w:rsid w:val="00B24B1D"/>
    <w:rsid w:val="00B2528B"/>
    <w:rsid w:val="00B25B60"/>
    <w:rsid w:val="00B25BD0"/>
    <w:rsid w:val="00B26626"/>
    <w:rsid w:val="00B267BF"/>
    <w:rsid w:val="00B267E9"/>
    <w:rsid w:val="00B26A62"/>
    <w:rsid w:val="00B26A80"/>
    <w:rsid w:val="00B271EE"/>
    <w:rsid w:val="00B2738D"/>
    <w:rsid w:val="00B278AB"/>
    <w:rsid w:val="00B27B33"/>
    <w:rsid w:val="00B27D38"/>
    <w:rsid w:val="00B300F4"/>
    <w:rsid w:val="00B304ED"/>
    <w:rsid w:val="00B304F8"/>
    <w:rsid w:val="00B306EC"/>
    <w:rsid w:val="00B307FD"/>
    <w:rsid w:val="00B30D6F"/>
    <w:rsid w:val="00B3136C"/>
    <w:rsid w:val="00B31470"/>
    <w:rsid w:val="00B31904"/>
    <w:rsid w:val="00B31E8A"/>
    <w:rsid w:val="00B32066"/>
    <w:rsid w:val="00B32524"/>
    <w:rsid w:val="00B32A9F"/>
    <w:rsid w:val="00B32C6C"/>
    <w:rsid w:val="00B3343C"/>
    <w:rsid w:val="00B33641"/>
    <w:rsid w:val="00B3422E"/>
    <w:rsid w:val="00B344BF"/>
    <w:rsid w:val="00B34F74"/>
    <w:rsid w:val="00B34FB9"/>
    <w:rsid w:val="00B35039"/>
    <w:rsid w:val="00B354FF"/>
    <w:rsid w:val="00B35F6C"/>
    <w:rsid w:val="00B36758"/>
    <w:rsid w:val="00B36B49"/>
    <w:rsid w:val="00B36CD2"/>
    <w:rsid w:val="00B375C0"/>
    <w:rsid w:val="00B3765F"/>
    <w:rsid w:val="00B37AFD"/>
    <w:rsid w:val="00B37C03"/>
    <w:rsid w:val="00B37C1E"/>
    <w:rsid w:val="00B400FA"/>
    <w:rsid w:val="00B40100"/>
    <w:rsid w:val="00B4028A"/>
    <w:rsid w:val="00B40529"/>
    <w:rsid w:val="00B40FBD"/>
    <w:rsid w:val="00B413E4"/>
    <w:rsid w:val="00B4148F"/>
    <w:rsid w:val="00B415E6"/>
    <w:rsid w:val="00B41887"/>
    <w:rsid w:val="00B4280B"/>
    <w:rsid w:val="00B42A1C"/>
    <w:rsid w:val="00B42B87"/>
    <w:rsid w:val="00B42F10"/>
    <w:rsid w:val="00B43658"/>
    <w:rsid w:val="00B43C77"/>
    <w:rsid w:val="00B43D61"/>
    <w:rsid w:val="00B44861"/>
    <w:rsid w:val="00B44C46"/>
    <w:rsid w:val="00B45014"/>
    <w:rsid w:val="00B4559C"/>
    <w:rsid w:val="00B45CDA"/>
    <w:rsid w:val="00B463AA"/>
    <w:rsid w:val="00B46608"/>
    <w:rsid w:val="00B47431"/>
    <w:rsid w:val="00B47C7C"/>
    <w:rsid w:val="00B50684"/>
    <w:rsid w:val="00B506D5"/>
    <w:rsid w:val="00B50CD3"/>
    <w:rsid w:val="00B515DE"/>
    <w:rsid w:val="00B51EB9"/>
    <w:rsid w:val="00B52756"/>
    <w:rsid w:val="00B52819"/>
    <w:rsid w:val="00B52882"/>
    <w:rsid w:val="00B52A11"/>
    <w:rsid w:val="00B534FB"/>
    <w:rsid w:val="00B53908"/>
    <w:rsid w:val="00B53FC3"/>
    <w:rsid w:val="00B54870"/>
    <w:rsid w:val="00B54C72"/>
    <w:rsid w:val="00B553EC"/>
    <w:rsid w:val="00B557F5"/>
    <w:rsid w:val="00B55B5A"/>
    <w:rsid w:val="00B55C16"/>
    <w:rsid w:val="00B55FDD"/>
    <w:rsid w:val="00B56941"/>
    <w:rsid w:val="00B5697D"/>
    <w:rsid w:val="00B56A21"/>
    <w:rsid w:val="00B56BDB"/>
    <w:rsid w:val="00B5714F"/>
    <w:rsid w:val="00B5733B"/>
    <w:rsid w:val="00B5772F"/>
    <w:rsid w:val="00B57AF2"/>
    <w:rsid w:val="00B57F96"/>
    <w:rsid w:val="00B60212"/>
    <w:rsid w:val="00B603EE"/>
    <w:rsid w:val="00B6060E"/>
    <w:rsid w:val="00B60797"/>
    <w:rsid w:val="00B6087B"/>
    <w:rsid w:val="00B60B22"/>
    <w:rsid w:val="00B610A4"/>
    <w:rsid w:val="00B610D2"/>
    <w:rsid w:val="00B613BF"/>
    <w:rsid w:val="00B614CE"/>
    <w:rsid w:val="00B61670"/>
    <w:rsid w:val="00B61F82"/>
    <w:rsid w:val="00B62717"/>
    <w:rsid w:val="00B62F02"/>
    <w:rsid w:val="00B6360C"/>
    <w:rsid w:val="00B6374C"/>
    <w:rsid w:val="00B63758"/>
    <w:rsid w:val="00B638B0"/>
    <w:rsid w:val="00B638C2"/>
    <w:rsid w:val="00B63918"/>
    <w:rsid w:val="00B6399C"/>
    <w:rsid w:val="00B64037"/>
    <w:rsid w:val="00B64103"/>
    <w:rsid w:val="00B6441A"/>
    <w:rsid w:val="00B64580"/>
    <w:rsid w:val="00B6495F"/>
    <w:rsid w:val="00B65537"/>
    <w:rsid w:val="00B656B8"/>
    <w:rsid w:val="00B6588F"/>
    <w:rsid w:val="00B669DC"/>
    <w:rsid w:val="00B67B47"/>
    <w:rsid w:val="00B67DB2"/>
    <w:rsid w:val="00B67EFE"/>
    <w:rsid w:val="00B7001F"/>
    <w:rsid w:val="00B70928"/>
    <w:rsid w:val="00B712F2"/>
    <w:rsid w:val="00B71774"/>
    <w:rsid w:val="00B71F92"/>
    <w:rsid w:val="00B72A2E"/>
    <w:rsid w:val="00B72A52"/>
    <w:rsid w:val="00B72F1F"/>
    <w:rsid w:val="00B734FA"/>
    <w:rsid w:val="00B73D16"/>
    <w:rsid w:val="00B740E0"/>
    <w:rsid w:val="00B743F1"/>
    <w:rsid w:val="00B74560"/>
    <w:rsid w:val="00B745F3"/>
    <w:rsid w:val="00B7475B"/>
    <w:rsid w:val="00B749D0"/>
    <w:rsid w:val="00B74B0F"/>
    <w:rsid w:val="00B74C48"/>
    <w:rsid w:val="00B754FB"/>
    <w:rsid w:val="00B757BE"/>
    <w:rsid w:val="00B75A27"/>
    <w:rsid w:val="00B75CAD"/>
    <w:rsid w:val="00B76178"/>
    <w:rsid w:val="00B764D5"/>
    <w:rsid w:val="00B76854"/>
    <w:rsid w:val="00B76BF1"/>
    <w:rsid w:val="00B76ECE"/>
    <w:rsid w:val="00B80663"/>
    <w:rsid w:val="00B80D60"/>
    <w:rsid w:val="00B80E4A"/>
    <w:rsid w:val="00B8117C"/>
    <w:rsid w:val="00B812EE"/>
    <w:rsid w:val="00B816A0"/>
    <w:rsid w:val="00B81AA6"/>
    <w:rsid w:val="00B81B62"/>
    <w:rsid w:val="00B8288F"/>
    <w:rsid w:val="00B83010"/>
    <w:rsid w:val="00B831C4"/>
    <w:rsid w:val="00B83407"/>
    <w:rsid w:val="00B834CF"/>
    <w:rsid w:val="00B83782"/>
    <w:rsid w:val="00B83B78"/>
    <w:rsid w:val="00B83C36"/>
    <w:rsid w:val="00B84022"/>
    <w:rsid w:val="00B84EAE"/>
    <w:rsid w:val="00B853AA"/>
    <w:rsid w:val="00B85AF3"/>
    <w:rsid w:val="00B85B8C"/>
    <w:rsid w:val="00B85BDE"/>
    <w:rsid w:val="00B85E41"/>
    <w:rsid w:val="00B863CF"/>
    <w:rsid w:val="00B86CA2"/>
    <w:rsid w:val="00B86CFB"/>
    <w:rsid w:val="00B86E2F"/>
    <w:rsid w:val="00B873F6"/>
    <w:rsid w:val="00B876D6"/>
    <w:rsid w:val="00B87EA7"/>
    <w:rsid w:val="00B903F9"/>
    <w:rsid w:val="00B904F4"/>
    <w:rsid w:val="00B90640"/>
    <w:rsid w:val="00B90A47"/>
    <w:rsid w:val="00B90E27"/>
    <w:rsid w:val="00B9128E"/>
    <w:rsid w:val="00B91851"/>
    <w:rsid w:val="00B9193A"/>
    <w:rsid w:val="00B91E14"/>
    <w:rsid w:val="00B91E60"/>
    <w:rsid w:val="00B928D4"/>
    <w:rsid w:val="00B92AB9"/>
    <w:rsid w:val="00B92ECC"/>
    <w:rsid w:val="00B93871"/>
    <w:rsid w:val="00B93CEB"/>
    <w:rsid w:val="00B9466D"/>
    <w:rsid w:val="00B950AD"/>
    <w:rsid w:val="00B960EB"/>
    <w:rsid w:val="00B963D6"/>
    <w:rsid w:val="00B96517"/>
    <w:rsid w:val="00B97499"/>
    <w:rsid w:val="00B97588"/>
    <w:rsid w:val="00BA026C"/>
    <w:rsid w:val="00BA158A"/>
    <w:rsid w:val="00BA27B8"/>
    <w:rsid w:val="00BA2C87"/>
    <w:rsid w:val="00BA2DDE"/>
    <w:rsid w:val="00BA3167"/>
    <w:rsid w:val="00BA38B4"/>
    <w:rsid w:val="00BA4232"/>
    <w:rsid w:val="00BA456D"/>
    <w:rsid w:val="00BA49C5"/>
    <w:rsid w:val="00BA4F56"/>
    <w:rsid w:val="00BA5398"/>
    <w:rsid w:val="00BA545E"/>
    <w:rsid w:val="00BA5701"/>
    <w:rsid w:val="00BA5ACF"/>
    <w:rsid w:val="00BA63F8"/>
    <w:rsid w:val="00BA649B"/>
    <w:rsid w:val="00BA6828"/>
    <w:rsid w:val="00BA6D89"/>
    <w:rsid w:val="00BA6FA3"/>
    <w:rsid w:val="00BA7255"/>
    <w:rsid w:val="00BA761B"/>
    <w:rsid w:val="00BA7E01"/>
    <w:rsid w:val="00BB00EF"/>
    <w:rsid w:val="00BB0135"/>
    <w:rsid w:val="00BB035E"/>
    <w:rsid w:val="00BB0783"/>
    <w:rsid w:val="00BB0AB7"/>
    <w:rsid w:val="00BB143C"/>
    <w:rsid w:val="00BB1E0B"/>
    <w:rsid w:val="00BB2172"/>
    <w:rsid w:val="00BB2371"/>
    <w:rsid w:val="00BB240B"/>
    <w:rsid w:val="00BB2E4E"/>
    <w:rsid w:val="00BB2E9F"/>
    <w:rsid w:val="00BB3EF8"/>
    <w:rsid w:val="00BB3F43"/>
    <w:rsid w:val="00BB4174"/>
    <w:rsid w:val="00BB4714"/>
    <w:rsid w:val="00BB4D23"/>
    <w:rsid w:val="00BB57FB"/>
    <w:rsid w:val="00BB586D"/>
    <w:rsid w:val="00BB7374"/>
    <w:rsid w:val="00BB768A"/>
    <w:rsid w:val="00BB7764"/>
    <w:rsid w:val="00BB7804"/>
    <w:rsid w:val="00BB783F"/>
    <w:rsid w:val="00BB7A2D"/>
    <w:rsid w:val="00BC0265"/>
    <w:rsid w:val="00BC058E"/>
    <w:rsid w:val="00BC090D"/>
    <w:rsid w:val="00BC0EDA"/>
    <w:rsid w:val="00BC13F4"/>
    <w:rsid w:val="00BC1AFD"/>
    <w:rsid w:val="00BC1E86"/>
    <w:rsid w:val="00BC253E"/>
    <w:rsid w:val="00BC3509"/>
    <w:rsid w:val="00BC36D1"/>
    <w:rsid w:val="00BC3875"/>
    <w:rsid w:val="00BC493D"/>
    <w:rsid w:val="00BC498E"/>
    <w:rsid w:val="00BC4F73"/>
    <w:rsid w:val="00BC54FE"/>
    <w:rsid w:val="00BC56EC"/>
    <w:rsid w:val="00BC5AD2"/>
    <w:rsid w:val="00BC5FC7"/>
    <w:rsid w:val="00BC6082"/>
    <w:rsid w:val="00BC63EB"/>
    <w:rsid w:val="00BC6CCD"/>
    <w:rsid w:val="00BC7A2F"/>
    <w:rsid w:val="00BC7A7D"/>
    <w:rsid w:val="00BC7E59"/>
    <w:rsid w:val="00BD056B"/>
    <w:rsid w:val="00BD0CBA"/>
    <w:rsid w:val="00BD0E22"/>
    <w:rsid w:val="00BD0F02"/>
    <w:rsid w:val="00BD12E1"/>
    <w:rsid w:val="00BD137C"/>
    <w:rsid w:val="00BD1790"/>
    <w:rsid w:val="00BD24CA"/>
    <w:rsid w:val="00BD2868"/>
    <w:rsid w:val="00BD2CD6"/>
    <w:rsid w:val="00BD2F69"/>
    <w:rsid w:val="00BD32E9"/>
    <w:rsid w:val="00BD3341"/>
    <w:rsid w:val="00BD33C8"/>
    <w:rsid w:val="00BD3612"/>
    <w:rsid w:val="00BD43CC"/>
    <w:rsid w:val="00BD446F"/>
    <w:rsid w:val="00BD469C"/>
    <w:rsid w:val="00BD4FBB"/>
    <w:rsid w:val="00BD5317"/>
    <w:rsid w:val="00BD59DD"/>
    <w:rsid w:val="00BD6059"/>
    <w:rsid w:val="00BD6105"/>
    <w:rsid w:val="00BD673E"/>
    <w:rsid w:val="00BD6924"/>
    <w:rsid w:val="00BD6A5A"/>
    <w:rsid w:val="00BD72C6"/>
    <w:rsid w:val="00BD7DCB"/>
    <w:rsid w:val="00BD7F12"/>
    <w:rsid w:val="00BE048A"/>
    <w:rsid w:val="00BE07DA"/>
    <w:rsid w:val="00BE121E"/>
    <w:rsid w:val="00BE165E"/>
    <w:rsid w:val="00BE1699"/>
    <w:rsid w:val="00BE26AB"/>
    <w:rsid w:val="00BE28C7"/>
    <w:rsid w:val="00BE2C4E"/>
    <w:rsid w:val="00BE314D"/>
    <w:rsid w:val="00BE377E"/>
    <w:rsid w:val="00BE3838"/>
    <w:rsid w:val="00BE3B74"/>
    <w:rsid w:val="00BE422F"/>
    <w:rsid w:val="00BE4F8C"/>
    <w:rsid w:val="00BE53AF"/>
    <w:rsid w:val="00BE6151"/>
    <w:rsid w:val="00BE6B9E"/>
    <w:rsid w:val="00BE7073"/>
    <w:rsid w:val="00BE763E"/>
    <w:rsid w:val="00BE7C77"/>
    <w:rsid w:val="00BF0DE4"/>
    <w:rsid w:val="00BF105A"/>
    <w:rsid w:val="00BF1504"/>
    <w:rsid w:val="00BF1800"/>
    <w:rsid w:val="00BF1B0B"/>
    <w:rsid w:val="00BF1DAE"/>
    <w:rsid w:val="00BF2347"/>
    <w:rsid w:val="00BF2565"/>
    <w:rsid w:val="00BF2777"/>
    <w:rsid w:val="00BF2B26"/>
    <w:rsid w:val="00BF2B9A"/>
    <w:rsid w:val="00BF2CF8"/>
    <w:rsid w:val="00BF3068"/>
    <w:rsid w:val="00BF313E"/>
    <w:rsid w:val="00BF344A"/>
    <w:rsid w:val="00BF3636"/>
    <w:rsid w:val="00BF373D"/>
    <w:rsid w:val="00BF485F"/>
    <w:rsid w:val="00BF5ACE"/>
    <w:rsid w:val="00BF5C4D"/>
    <w:rsid w:val="00BF5E42"/>
    <w:rsid w:val="00BF6116"/>
    <w:rsid w:val="00BF66A9"/>
    <w:rsid w:val="00BF6894"/>
    <w:rsid w:val="00BF6C64"/>
    <w:rsid w:val="00BF6F0D"/>
    <w:rsid w:val="00BF71FC"/>
    <w:rsid w:val="00BF7218"/>
    <w:rsid w:val="00C00498"/>
    <w:rsid w:val="00C005FF"/>
    <w:rsid w:val="00C00BA5"/>
    <w:rsid w:val="00C01563"/>
    <w:rsid w:val="00C01D5A"/>
    <w:rsid w:val="00C02B9C"/>
    <w:rsid w:val="00C02CAE"/>
    <w:rsid w:val="00C03A2A"/>
    <w:rsid w:val="00C0473D"/>
    <w:rsid w:val="00C04A78"/>
    <w:rsid w:val="00C04BB0"/>
    <w:rsid w:val="00C053EA"/>
    <w:rsid w:val="00C05644"/>
    <w:rsid w:val="00C05980"/>
    <w:rsid w:val="00C05B59"/>
    <w:rsid w:val="00C05C67"/>
    <w:rsid w:val="00C05EA6"/>
    <w:rsid w:val="00C067C4"/>
    <w:rsid w:val="00C068CC"/>
    <w:rsid w:val="00C07F02"/>
    <w:rsid w:val="00C10061"/>
    <w:rsid w:val="00C10368"/>
    <w:rsid w:val="00C104BC"/>
    <w:rsid w:val="00C10539"/>
    <w:rsid w:val="00C10706"/>
    <w:rsid w:val="00C12804"/>
    <w:rsid w:val="00C12F9A"/>
    <w:rsid w:val="00C12F9F"/>
    <w:rsid w:val="00C13627"/>
    <w:rsid w:val="00C13971"/>
    <w:rsid w:val="00C1474C"/>
    <w:rsid w:val="00C14A3F"/>
    <w:rsid w:val="00C153C4"/>
    <w:rsid w:val="00C15896"/>
    <w:rsid w:val="00C15A8E"/>
    <w:rsid w:val="00C15FA9"/>
    <w:rsid w:val="00C16446"/>
    <w:rsid w:val="00C16552"/>
    <w:rsid w:val="00C16A51"/>
    <w:rsid w:val="00C17335"/>
    <w:rsid w:val="00C174CB"/>
    <w:rsid w:val="00C17955"/>
    <w:rsid w:val="00C2020F"/>
    <w:rsid w:val="00C207CE"/>
    <w:rsid w:val="00C21DD1"/>
    <w:rsid w:val="00C21F75"/>
    <w:rsid w:val="00C22476"/>
    <w:rsid w:val="00C2256F"/>
    <w:rsid w:val="00C22BF7"/>
    <w:rsid w:val="00C22FCA"/>
    <w:rsid w:val="00C236C5"/>
    <w:rsid w:val="00C23A81"/>
    <w:rsid w:val="00C23C04"/>
    <w:rsid w:val="00C23F08"/>
    <w:rsid w:val="00C2404E"/>
    <w:rsid w:val="00C24976"/>
    <w:rsid w:val="00C24AE8"/>
    <w:rsid w:val="00C24D6A"/>
    <w:rsid w:val="00C26490"/>
    <w:rsid w:val="00C268BF"/>
    <w:rsid w:val="00C26BDE"/>
    <w:rsid w:val="00C27A82"/>
    <w:rsid w:val="00C27AEE"/>
    <w:rsid w:val="00C27B2E"/>
    <w:rsid w:val="00C27E25"/>
    <w:rsid w:val="00C302AA"/>
    <w:rsid w:val="00C30C68"/>
    <w:rsid w:val="00C30F76"/>
    <w:rsid w:val="00C31317"/>
    <w:rsid w:val="00C317E2"/>
    <w:rsid w:val="00C318FD"/>
    <w:rsid w:val="00C32A80"/>
    <w:rsid w:val="00C32BD0"/>
    <w:rsid w:val="00C32DEE"/>
    <w:rsid w:val="00C33870"/>
    <w:rsid w:val="00C33916"/>
    <w:rsid w:val="00C34097"/>
    <w:rsid w:val="00C34A93"/>
    <w:rsid w:val="00C34EFD"/>
    <w:rsid w:val="00C34F51"/>
    <w:rsid w:val="00C35138"/>
    <w:rsid w:val="00C369AE"/>
    <w:rsid w:val="00C36A7F"/>
    <w:rsid w:val="00C36BC9"/>
    <w:rsid w:val="00C36DB3"/>
    <w:rsid w:val="00C370FA"/>
    <w:rsid w:val="00C408DC"/>
    <w:rsid w:val="00C4149F"/>
    <w:rsid w:val="00C4168A"/>
    <w:rsid w:val="00C42114"/>
    <w:rsid w:val="00C427B8"/>
    <w:rsid w:val="00C4379D"/>
    <w:rsid w:val="00C43D1C"/>
    <w:rsid w:val="00C446CB"/>
    <w:rsid w:val="00C44E90"/>
    <w:rsid w:val="00C4528F"/>
    <w:rsid w:val="00C46415"/>
    <w:rsid w:val="00C466D0"/>
    <w:rsid w:val="00C46F7D"/>
    <w:rsid w:val="00C4753F"/>
    <w:rsid w:val="00C478FA"/>
    <w:rsid w:val="00C47D05"/>
    <w:rsid w:val="00C47EFD"/>
    <w:rsid w:val="00C5078A"/>
    <w:rsid w:val="00C50E1C"/>
    <w:rsid w:val="00C514CE"/>
    <w:rsid w:val="00C5352C"/>
    <w:rsid w:val="00C5359D"/>
    <w:rsid w:val="00C54212"/>
    <w:rsid w:val="00C54ADA"/>
    <w:rsid w:val="00C5575C"/>
    <w:rsid w:val="00C55993"/>
    <w:rsid w:val="00C55CD4"/>
    <w:rsid w:val="00C563D4"/>
    <w:rsid w:val="00C56830"/>
    <w:rsid w:val="00C56E39"/>
    <w:rsid w:val="00C60498"/>
    <w:rsid w:val="00C61154"/>
    <w:rsid w:val="00C61361"/>
    <w:rsid w:val="00C613E4"/>
    <w:rsid w:val="00C62156"/>
    <w:rsid w:val="00C62442"/>
    <w:rsid w:val="00C62589"/>
    <w:rsid w:val="00C628EA"/>
    <w:rsid w:val="00C62A5F"/>
    <w:rsid w:val="00C62B74"/>
    <w:rsid w:val="00C62C68"/>
    <w:rsid w:val="00C63680"/>
    <w:rsid w:val="00C637B4"/>
    <w:rsid w:val="00C63E03"/>
    <w:rsid w:val="00C63F28"/>
    <w:rsid w:val="00C641BD"/>
    <w:rsid w:val="00C66166"/>
    <w:rsid w:val="00C66297"/>
    <w:rsid w:val="00C66623"/>
    <w:rsid w:val="00C66B77"/>
    <w:rsid w:val="00C66CA8"/>
    <w:rsid w:val="00C66F43"/>
    <w:rsid w:val="00C67929"/>
    <w:rsid w:val="00C70994"/>
    <w:rsid w:val="00C70F86"/>
    <w:rsid w:val="00C71405"/>
    <w:rsid w:val="00C719E3"/>
    <w:rsid w:val="00C71BA7"/>
    <w:rsid w:val="00C71BC0"/>
    <w:rsid w:val="00C71CB1"/>
    <w:rsid w:val="00C71EC2"/>
    <w:rsid w:val="00C72D1F"/>
    <w:rsid w:val="00C72FC6"/>
    <w:rsid w:val="00C731A8"/>
    <w:rsid w:val="00C748DD"/>
    <w:rsid w:val="00C75020"/>
    <w:rsid w:val="00C757C9"/>
    <w:rsid w:val="00C77080"/>
    <w:rsid w:val="00C77218"/>
    <w:rsid w:val="00C77223"/>
    <w:rsid w:val="00C8035B"/>
    <w:rsid w:val="00C80B51"/>
    <w:rsid w:val="00C80CDD"/>
    <w:rsid w:val="00C8104A"/>
    <w:rsid w:val="00C810AB"/>
    <w:rsid w:val="00C811F6"/>
    <w:rsid w:val="00C81581"/>
    <w:rsid w:val="00C816CA"/>
    <w:rsid w:val="00C81E62"/>
    <w:rsid w:val="00C82EDB"/>
    <w:rsid w:val="00C83164"/>
    <w:rsid w:val="00C83A18"/>
    <w:rsid w:val="00C84050"/>
    <w:rsid w:val="00C843DE"/>
    <w:rsid w:val="00C847DE"/>
    <w:rsid w:val="00C84AD3"/>
    <w:rsid w:val="00C84B8F"/>
    <w:rsid w:val="00C84DE3"/>
    <w:rsid w:val="00C85502"/>
    <w:rsid w:val="00C859CF"/>
    <w:rsid w:val="00C85B2E"/>
    <w:rsid w:val="00C86015"/>
    <w:rsid w:val="00C91672"/>
    <w:rsid w:val="00C9178C"/>
    <w:rsid w:val="00C91840"/>
    <w:rsid w:val="00C91EE3"/>
    <w:rsid w:val="00C92282"/>
    <w:rsid w:val="00C92D9F"/>
    <w:rsid w:val="00C93148"/>
    <w:rsid w:val="00C93FFC"/>
    <w:rsid w:val="00C94149"/>
    <w:rsid w:val="00C94981"/>
    <w:rsid w:val="00C94FDE"/>
    <w:rsid w:val="00C957F7"/>
    <w:rsid w:val="00C9600A"/>
    <w:rsid w:val="00C967A3"/>
    <w:rsid w:val="00C97AB3"/>
    <w:rsid w:val="00C97C13"/>
    <w:rsid w:val="00CA094B"/>
    <w:rsid w:val="00CA0B25"/>
    <w:rsid w:val="00CA15B4"/>
    <w:rsid w:val="00CA19BE"/>
    <w:rsid w:val="00CA1C76"/>
    <w:rsid w:val="00CA1E32"/>
    <w:rsid w:val="00CA20C9"/>
    <w:rsid w:val="00CA22DB"/>
    <w:rsid w:val="00CA25D6"/>
    <w:rsid w:val="00CA3825"/>
    <w:rsid w:val="00CA3A74"/>
    <w:rsid w:val="00CA43CF"/>
    <w:rsid w:val="00CA442C"/>
    <w:rsid w:val="00CA4505"/>
    <w:rsid w:val="00CA458E"/>
    <w:rsid w:val="00CA492E"/>
    <w:rsid w:val="00CA4A7B"/>
    <w:rsid w:val="00CA4F5C"/>
    <w:rsid w:val="00CA5FAA"/>
    <w:rsid w:val="00CA6392"/>
    <w:rsid w:val="00CA6396"/>
    <w:rsid w:val="00CA6804"/>
    <w:rsid w:val="00CA6BB8"/>
    <w:rsid w:val="00CA6EDE"/>
    <w:rsid w:val="00CA7439"/>
    <w:rsid w:val="00CA745F"/>
    <w:rsid w:val="00CA76FC"/>
    <w:rsid w:val="00CA7FAF"/>
    <w:rsid w:val="00CB023C"/>
    <w:rsid w:val="00CB03A8"/>
    <w:rsid w:val="00CB0462"/>
    <w:rsid w:val="00CB11DB"/>
    <w:rsid w:val="00CB1E18"/>
    <w:rsid w:val="00CB2632"/>
    <w:rsid w:val="00CB3E82"/>
    <w:rsid w:val="00CB4182"/>
    <w:rsid w:val="00CB4FC2"/>
    <w:rsid w:val="00CB50D6"/>
    <w:rsid w:val="00CB64F7"/>
    <w:rsid w:val="00CB6B2D"/>
    <w:rsid w:val="00CB6F8C"/>
    <w:rsid w:val="00CB6FFE"/>
    <w:rsid w:val="00CB71CB"/>
    <w:rsid w:val="00CB73ED"/>
    <w:rsid w:val="00CB75F6"/>
    <w:rsid w:val="00CB76AF"/>
    <w:rsid w:val="00CC0005"/>
    <w:rsid w:val="00CC022D"/>
    <w:rsid w:val="00CC14E2"/>
    <w:rsid w:val="00CC16D4"/>
    <w:rsid w:val="00CC18C6"/>
    <w:rsid w:val="00CC1A6E"/>
    <w:rsid w:val="00CC22C3"/>
    <w:rsid w:val="00CC23F9"/>
    <w:rsid w:val="00CC26F3"/>
    <w:rsid w:val="00CC2A7B"/>
    <w:rsid w:val="00CC2DDA"/>
    <w:rsid w:val="00CC30E6"/>
    <w:rsid w:val="00CC3410"/>
    <w:rsid w:val="00CC34AD"/>
    <w:rsid w:val="00CC3A1F"/>
    <w:rsid w:val="00CC40F3"/>
    <w:rsid w:val="00CC4A1D"/>
    <w:rsid w:val="00CC4A56"/>
    <w:rsid w:val="00CC4E37"/>
    <w:rsid w:val="00CC54BA"/>
    <w:rsid w:val="00CC56C3"/>
    <w:rsid w:val="00CC57E4"/>
    <w:rsid w:val="00CC5A2E"/>
    <w:rsid w:val="00CC5AB6"/>
    <w:rsid w:val="00CC5FB4"/>
    <w:rsid w:val="00CC6119"/>
    <w:rsid w:val="00CC67E9"/>
    <w:rsid w:val="00CC690F"/>
    <w:rsid w:val="00CC7701"/>
    <w:rsid w:val="00CC7852"/>
    <w:rsid w:val="00CC7BDA"/>
    <w:rsid w:val="00CD029D"/>
    <w:rsid w:val="00CD0303"/>
    <w:rsid w:val="00CD1238"/>
    <w:rsid w:val="00CD2344"/>
    <w:rsid w:val="00CD2AEB"/>
    <w:rsid w:val="00CD2AF6"/>
    <w:rsid w:val="00CD2B1A"/>
    <w:rsid w:val="00CD2CD0"/>
    <w:rsid w:val="00CD2D1D"/>
    <w:rsid w:val="00CD2FA1"/>
    <w:rsid w:val="00CD3507"/>
    <w:rsid w:val="00CD4319"/>
    <w:rsid w:val="00CD4B94"/>
    <w:rsid w:val="00CD4D32"/>
    <w:rsid w:val="00CD4E3D"/>
    <w:rsid w:val="00CD4EA9"/>
    <w:rsid w:val="00CD4F7C"/>
    <w:rsid w:val="00CD50A4"/>
    <w:rsid w:val="00CD534C"/>
    <w:rsid w:val="00CD5D78"/>
    <w:rsid w:val="00CD5EBE"/>
    <w:rsid w:val="00CD6150"/>
    <w:rsid w:val="00CD64F2"/>
    <w:rsid w:val="00CD7625"/>
    <w:rsid w:val="00CD7C4C"/>
    <w:rsid w:val="00CD7D26"/>
    <w:rsid w:val="00CE0386"/>
    <w:rsid w:val="00CE05CA"/>
    <w:rsid w:val="00CE17E9"/>
    <w:rsid w:val="00CE18CD"/>
    <w:rsid w:val="00CE1A44"/>
    <w:rsid w:val="00CE1CB8"/>
    <w:rsid w:val="00CE2204"/>
    <w:rsid w:val="00CE2410"/>
    <w:rsid w:val="00CE258E"/>
    <w:rsid w:val="00CE2CC7"/>
    <w:rsid w:val="00CE2EE6"/>
    <w:rsid w:val="00CE36DF"/>
    <w:rsid w:val="00CE3F90"/>
    <w:rsid w:val="00CE4066"/>
    <w:rsid w:val="00CE41D6"/>
    <w:rsid w:val="00CE4359"/>
    <w:rsid w:val="00CE4B28"/>
    <w:rsid w:val="00CE5331"/>
    <w:rsid w:val="00CE5398"/>
    <w:rsid w:val="00CE71A3"/>
    <w:rsid w:val="00CE786A"/>
    <w:rsid w:val="00CE78F3"/>
    <w:rsid w:val="00CF0492"/>
    <w:rsid w:val="00CF05FF"/>
    <w:rsid w:val="00CF06E9"/>
    <w:rsid w:val="00CF0B6E"/>
    <w:rsid w:val="00CF1562"/>
    <w:rsid w:val="00CF17B3"/>
    <w:rsid w:val="00CF193A"/>
    <w:rsid w:val="00CF2106"/>
    <w:rsid w:val="00CF2A26"/>
    <w:rsid w:val="00CF2ADF"/>
    <w:rsid w:val="00CF3370"/>
    <w:rsid w:val="00CF358C"/>
    <w:rsid w:val="00CF390B"/>
    <w:rsid w:val="00CF466A"/>
    <w:rsid w:val="00CF4797"/>
    <w:rsid w:val="00CF4C8E"/>
    <w:rsid w:val="00CF54C3"/>
    <w:rsid w:val="00CF5C4D"/>
    <w:rsid w:val="00CF671A"/>
    <w:rsid w:val="00CF6C0D"/>
    <w:rsid w:val="00D008CC"/>
    <w:rsid w:val="00D00D83"/>
    <w:rsid w:val="00D0106C"/>
    <w:rsid w:val="00D010A5"/>
    <w:rsid w:val="00D01A4C"/>
    <w:rsid w:val="00D01C7D"/>
    <w:rsid w:val="00D01D24"/>
    <w:rsid w:val="00D01F53"/>
    <w:rsid w:val="00D02148"/>
    <w:rsid w:val="00D023E0"/>
    <w:rsid w:val="00D02818"/>
    <w:rsid w:val="00D02AB7"/>
    <w:rsid w:val="00D02E69"/>
    <w:rsid w:val="00D03AB8"/>
    <w:rsid w:val="00D03FD1"/>
    <w:rsid w:val="00D045B8"/>
    <w:rsid w:val="00D049E8"/>
    <w:rsid w:val="00D04DC7"/>
    <w:rsid w:val="00D04E67"/>
    <w:rsid w:val="00D0563D"/>
    <w:rsid w:val="00D05A40"/>
    <w:rsid w:val="00D05AE7"/>
    <w:rsid w:val="00D05C7D"/>
    <w:rsid w:val="00D05D9D"/>
    <w:rsid w:val="00D06380"/>
    <w:rsid w:val="00D068A3"/>
    <w:rsid w:val="00D06AD2"/>
    <w:rsid w:val="00D06E55"/>
    <w:rsid w:val="00D07514"/>
    <w:rsid w:val="00D0772B"/>
    <w:rsid w:val="00D07DD5"/>
    <w:rsid w:val="00D1001C"/>
    <w:rsid w:val="00D11085"/>
    <w:rsid w:val="00D110DD"/>
    <w:rsid w:val="00D11719"/>
    <w:rsid w:val="00D117CD"/>
    <w:rsid w:val="00D11C36"/>
    <w:rsid w:val="00D11FCC"/>
    <w:rsid w:val="00D121A2"/>
    <w:rsid w:val="00D121B9"/>
    <w:rsid w:val="00D1221C"/>
    <w:rsid w:val="00D12914"/>
    <w:rsid w:val="00D12BCE"/>
    <w:rsid w:val="00D12EF0"/>
    <w:rsid w:val="00D13434"/>
    <w:rsid w:val="00D13735"/>
    <w:rsid w:val="00D144BA"/>
    <w:rsid w:val="00D149A7"/>
    <w:rsid w:val="00D14A8B"/>
    <w:rsid w:val="00D14C27"/>
    <w:rsid w:val="00D156D4"/>
    <w:rsid w:val="00D158EE"/>
    <w:rsid w:val="00D15C2D"/>
    <w:rsid w:val="00D1620A"/>
    <w:rsid w:val="00D16603"/>
    <w:rsid w:val="00D166B7"/>
    <w:rsid w:val="00D16838"/>
    <w:rsid w:val="00D168FE"/>
    <w:rsid w:val="00D168FF"/>
    <w:rsid w:val="00D16B8B"/>
    <w:rsid w:val="00D16BBD"/>
    <w:rsid w:val="00D16D75"/>
    <w:rsid w:val="00D17008"/>
    <w:rsid w:val="00D170ED"/>
    <w:rsid w:val="00D1712E"/>
    <w:rsid w:val="00D176B2"/>
    <w:rsid w:val="00D17E85"/>
    <w:rsid w:val="00D21438"/>
    <w:rsid w:val="00D21635"/>
    <w:rsid w:val="00D21737"/>
    <w:rsid w:val="00D21921"/>
    <w:rsid w:val="00D21D2E"/>
    <w:rsid w:val="00D22637"/>
    <w:rsid w:val="00D22797"/>
    <w:rsid w:val="00D23088"/>
    <w:rsid w:val="00D231E7"/>
    <w:rsid w:val="00D23532"/>
    <w:rsid w:val="00D23622"/>
    <w:rsid w:val="00D23C12"/>
    <w:rsid w:val="00D2419C"/>
    <w:rsid w:val="00D242E8"/>
    <w:rsid w:val="00D244FB"/>
    <w:rsid w:val="00D2469E"/>
    <w:rsid w:val="00D2498F"/>
    <w:rsid w:val="00D25753"/>
    <w:rsid w:val="00D2575D"/>
    <w:rsid w:val="00D2631F"/>
    <w:rsid w:val="00D26BF8"/>
    <w:rsid w:val="00D26C14"/>
    <w:rsid w:val="00D27064"/>
    <w:rsid w:val="00D27192"/>
    <w:rsid w:val="00D30B96"/>
    <w:rsid w:val="00D30E35"/>
    <w:rsid w:val="00D3145C"/>
    <w:rsid w:val="00D3166B"/>
    <w:rsid w:val="00D320F8"/>
    <w:rsid w:val="00D322C5"/>
    <w:rsid w:val="00D325D1"/>
    <w:rsid w:val="00D3266B"/>
    <w:rsid w:val="00D32670"/>
    <w:rsid w:val="00D328AD"/>
    <w:rsid w:val="00D32FFE"/>
    <w:rsid w:val="00D33152"/>
    <w:rsid w:val="00D33812"/>
    <w:rsid w:val="00D34044"/>
    <w:rsid w:val="00D3414C"/>
    <w:rsid w:val="00D342AC"/>
    <w:rsid w:val="00D34737"/>
    <w:rsid w:val="00D34C66"/>
    <w:rsid w:val="00D35113"/>
    <w:rsid w:val="00D35C06"/>
    <w:rsid w:val="00D3600B"/>
    <w:rsid w:val="00D363CF"/>
    <w:rsid w:val="00D36CDE"/>
    <w:rsid w:val="00D374D7"/>
    <w:rsid w:val="00D37586"/>
    <w:rsid w:val="00D4038C"/>
    <w:rsid w:val="00D406E9"/>
    <w:rsid w:val="00D40808"/>
    <w:rsid w:val="00D4089B"/>
    <w:rsid w:val="00D40E89"/>
    <w:rsid w:val="00D412DA"/>
    <w:rsid w:val="00D42249"/>
    <w:rsid w:val="00D42557"/>
    <w:rsid w:val="00D42C69"/>
    <w:rsid w:val="00D42D23"/>
    <w:rsid w:val="00D42E82"/>
    <w:rsid w:val="00D42FD4"/>
    <w:rsid w:val="00D43636"/>
    <w:rsid w:val="00D447BD"/>
    <w:rsid w:val="00D448FE"/>
    <w:rsid w:val="00D45210"/>
    <w:rsid w:val="00D46459"/>
    <w:rsid w:val="00D46A00"/>
    <w:rsid w:val="00D46EB2"/>
    <w:rsid w:val="00D47702"/>
    <w:rsid w:val="00D477CB"/>
    <w:rsid w:val="00D47A1F"/>
    <w:rsid w:val="00D47B38"/>
    <w:rsid w:val="00D501A9"/>
    <w:rsid w:val="00D504E4"/>
    <w:rsid w:val="00D50D12"/>
    <w:rsid w:val="00D51107"/>
    <w:rsid w:val="00D5117D"/>
    <w:rsid w:val="00D5140D"/>
    <w:rsid w:val="00D5145C"/>
    <w:rsid w:val="00D51C2F"/>
    <w:rsid w:val="00D51D53"/>
    <w:rsid w:val="00D5237F"/>
    <w:rsid w:val="00D524A2"/>
    <w:rsid w:val="00D534EF"/>
    <w:rsid w:val="00D53883"/>
    <w:rsid w:val="00D53DAD"/>
    <w:rsid w:val="00D54074"/>
    <w:rsid w:val="00D542B0"/>
    <w:rsid w:val="00D547E7"/>
    <w:rsid w:val="00D550FF"/>
    <w:rsid w:val="00D55143"/>
    <w:rsid w:val="00D5518E"/>
    <w:rsid w:val="00D55232"/>
    <w:rsid w:val="00D5576A"/>
    <w:rsid w:val="00D557CF"/>
    <w:rsid w:val="00D559ED"/>
    <w:rsid w:val="00D55F6D"/>
    <w:rsid w:val="00D56034"/>
    <w:rsid w:val="00D56060"/>
    <w:rsid w:val="00D56178"/>
    <w:rsid w:val="00D569EB"/>
    <w:rsid w:val="00D56DEF"/>
    <w:rsid w:val="00D56E18"/>
    <w:rsid w:val="00D57D80"/>
    <w:rsid w:val="00D57E28"/>
    <w:rsid w:val="00D60199"/>
    <w:rsid w:val="00D603A1"/>
    <w:rsid w:val="00D60504"/>
    <w:rsid w:val="00D60B79"/>
    <w:rsid w:val="00D613C8"/>
    <w:rsid w:val="00D629C2"/>
    <w:rsid w:val="00D6307F"/>
    <w:rsid w:val="00D6362D"/>
    <w:rsid w:val="00D63DD2"/>
    <w:rsid w:val="00D6445F"/>
    <w:rsid w:val="00D645F4"/>
    <w:rsid w:val="00D64D4B"/>
    <w:rsid w:val="00D653F1"/>
    <w:rsid w:val="00D65922"/>
    <w:rsid w:val="00D65962"/>
    <w:rsid w:val="00D65D6F"/>
    <w:rsid w:val="00D6689A"/>
    <w:rsid w:val="00D66B8D"/>
    <w:rsid w:val="00D66C30"/>
    <w:rsid w:val="00D67031"/>
    <w:rsid w:val="00D67B83"/>
    <w:rsid w:val="00D67EAB"/>
    <w:rsid w:val="00D7048B"/>
    <w:rsid w:val="00D714B3"/>
    <w:rsid w:val="00D71C0C"/>
    <w:rsid w:val="00D72366"/>
    <w:rsid w:val="00D7262D"/>
    <w:rsid w:val="00D72B1D"/>
    <w:rsid w:val="00D72EAE"/>
    <w:rsid w:val="00D7351B"/>
    <w:rsid w:val="00D73ABA"/>
    <w:rsid w:val="00D73FA0"/>
    <w:rsid w:val="00D74183"/>
    <w:rsid w:val="00D742AF"/>
    <w:rsid w:val="00D74331"/>
    <w:rsid w:val="00D744C8"/>
    <w:rsid w:val="00D74D88"/>
    <w:rsid w:val="00D74F43"/>
    <w:rsid w:val="00D751C6"/>
    <w:rsid w:val="00D7566B"/>
    <w:rsid w:val="00D75A7D"/>
    <w:rsid w:val="00D76AAE"/>
    <w:rsid w:val="00D77F39"/>
    <w:rsid w:val="00D80677"/>
    <w:rsid w:val="00D80B6B"/>
    <w:rsid w:val="00D80C46"/>
    <w:rsid w:val="00D80E2C"/>
    <w:rsid w:val="00D81A39"/>
    <w:rsid w:val="00D81EBB"/>
    <w:rsid w:val="00D826EB"/>
    <w:rsid w:val="00D82868"/>
    <w:rsid w:val="00D82BEB"/>
    <w:rsid w:val="00D82EAB"/>
    <w:rsid w:val="00D830EA"/>
    <w:rsid w:val="00D83ADD"/>
    <w:rsid w:val="00D83B3E"/>
    <w:rsid w:val="00D83F2A"/>
    <w:rsid w:val="00D84164"/>
    <w:rsid w:val="00D84284"/>
    <w:rsid w:val="00D84534"/>
    <w:rsid w:val="00D85044"/>
    <w:rsid w:val="00D8566F"/>
    <w:rsid w:val="00D85B32"/>
    <w:rsid w:val="00D866AB"/>
    <w:rsid w:val="00D866BE"/>
    <w:rsid w:val="00D86932"/>
    <w:rsid w:val="00D870DA"/>
    <w:rsid w:val="00D87429"/>
    <w:rsid w:val="00D877CF"/>
    <w:rsid w:val="00D87977"/>
    <w:rsid w:val="00D90688"/>
    <w:rsid w:val="00D91749"/>
    <w:rsid w:val="00D91D47"/>
    <w:rsid w:val="00D92746"/>
    <w:rsid w:val="00D9276D"/>
    <w:rsid w:val="00D929FF"/>
    <w:rsid w:val="00D92FC7"/>
    <w:rsid w:val="00D938CD"/>
    <w:rsid w:val="00D93D61"/>
    <w:rsid w:val="00D93D88"/>
    <w:rsid w:val="00D9407D"/>
    <w:rsid w:val="00D94C90"/>
    <w:rsid w:val="00D94FCB"/>
    <w:rsid w:val="00D95035"/>
    <w:rsid w:val="00D950AC"/>
    <w:rsid w:val="00D953AD"/>
    <w:rsid w:val="00D95683"/>
    <w:rsid w:val="00D95DA9"/>
    <w:rsid w:val="00D95DAF"/>
    <w:rsid w:val="00D95FC5"/>
    <w:rsid w:val="00D96C70"/>
    <w:rsid w:val="00DA0BE0"/>
    <w:rsid w:val="00DA0F80"/>
    <w:rsid w:val="00DA117C"/>
    <w:rsid w:val="00DA14A9"/>
    <w:rsid w:val="00DA1B90"/>
    <w:rsid w:val="00DA1F2A"/>
    <w:rsid w:val="00DA288F"/>
    <w:rsid w:val="00DA29C4"/>
    <w:rsid w:val="00DA3355"/>
    <w:rsid w:val="00DA33D1"/>
    <w:rsid w:val="00DA36EB"/>
    <w:rsid w:val="00DA41A9"/>
    <w:rsid w:val="00DA4616"/>
    <w:rsid w:val="00DA47F4"/>
    <w:rsid w:val="00DA49A4"/>
    <w:rsid w:val="00DA49E5"/>
    <w:rsid w:val="00DA4C27"/>
    <w:rsid w:val="00DA4D01"/>
    <w:rsid w:val="00DA4D27"/>
    <w:rsid w:val="00DA4EA4"/>
    <w:rsid w:val="00DA513F"/>
    <w:rsid w:val="00DA54B2"/>
    <w:rsid w:val="00DA5953"/>
    <w:rsid w:val="00DA5A06"/>
    <w:rsid w:val="00DA5B71"/>
    <w:rsid w:val="00DA6288"/>
    <w:rsid w:val="00DA714D"/>
    <w:rsid w:val="00DA7168"/>
    <w:rsid w:val="00DB04DA"/>
    <w:rsid w:val="00DB0A76"/>
    <w:rsid w:val="00DB0C5E"/>
    <w:rsid w:val="00DB1049"/>
    <w:rsid w:val="00DB1D07"/>
    <w:rsid w:val="00DB248A"/>
    <w:rsid w:val="00DB24F7"/>
    <w:rsid w:val="00DB33C9"/>
    <w:rsid w:val="00DB34B5"/>
    <w:rsid w:val="00DB4316"/>
    <w:rsid w:val="00DB435B"/>
    <w:rsid w:val="00DB53A9"/>
    <w:rsid w:val="00DB5B66"/>
    <w:rsid w:val="00DB603B"/>
    <w:rsid w:val="00DB6C54"/>
    <w:rsid w:val="00DB7B12"/>
    <w:rsid w:val="00DC00F9"/>
    <w:rsid w:val="00DC0766"/>
    <w:rsid w:val="00DC0F77"/>
    <w:rsid w:val="00DC139B"/>
    <w:rsid w:val="00DC1F07"/>
    <w:rsid w:val="00DC2326"/>
    <w:rsid w:val="00DC2948"/>
    <w:rsid w:val="00DC29E2"/>
    <w:rsid w:val="00DC2B21"/>
    <w:rsid w:val="00DC2EB3"/>
    <w:rsid w:val="00DC3019"/>
    <w:rsid w:val="00DC34C6"/>
    <w:rsid w:val="00DC4291"/>
    <w:rsid w:val="00DC43BA"/>
    <w:rsid w:val="00DC485A"/>
    <w:rsid w:val="00DC4C01"/>
    <w:rsid w:val="00DC508B"/>
    <w:rsid w:val="00DC52D9"/>
    <w:rsid w:val="00DC5356"/>
    <w:rsid w:val="00DC57B9"/>
    <w:rsid w:val="00DC5BF9"/>
    <w:rsid w:val="00DC5F21"/>
    <w:rsid w:val="00DC647C"/>
    <w:rsid w:val="00DC657A"/>
    <w:rsid w:val="00DC787B"/>
    <w:rsid w:val="00DC7FCA"/>
    <w:rsid w:val="00DD015A"/>
    <w:rsid w:val="00DD057A"/>
    <w:rsid w:val="00DD06DC"/>
    <w:rsid w:val="00DD0949"/>
    <w:rsid w:val="00DD0B84"/>
    <w:rsid w:val="00DD0BFE"/>
    <w:rsid w:val="00DD143E"/>
    <w:rsid w:val="00DD146F"/>
    <w:rsid w:val="00DD1C36"/>
    <w:rsid w:val="00DD1F97"/>
    <w:rsid w:val="00DD2280"/>
    <w:rsid w:val="00DD2559"/>
    <w:rsid w:val="00DD3846"/>
    <w:rsid w:val="00DD3A1F"/>
    <w:rsid w:val="00DD3B7F"/>
    <w:rsid w:val="00DD4E1A"/>
    <w:rsid w:val="00DD4F87"/>
    <w:rsid w:val="00DD4FC4"/>
    <w:rsid w:val="00DD6319"/>
    <w:rsid w:val="00DD631A"/>
    <w:rsid w:val="00DD64A3"/>
    <w:rsid w:val="00DD64D6"/>
    <w:rsid w:val="00DD6CA5"/>
    <w:rsid w:val="00DD6D86"/>
    <w:rsid w:val="00DD6FBE"/>
    <w:rsid w:val="00DD7066"/>
    <w:rsid w:val="00DD75E9"/>
    <w:rsid w:val="00DD77A4"/>
    <w:rsid w:val="00DD7957"/>
    <w:rsid w:val="00DE06B4"/>
    <w:rsid w:val="00DE117F"/>
    <w:rsid w:val="00DE144C"/>
    <w:rsid w:val="00DE1855"/>
    <w:rsid w:val="00DE1C67"/>
    <w:rsid w:val="00DE1FA5"/>
    <w:rsid w:val="00DE2989"/>
    <w:rsid w:val="00DE2A3D"/>
    <w:rsid w:val="00DE3414"/>
    <w:rsid w:val="00DE36AE"/>
    <w:rsid w:val="00DE3A49"/>
    <w:rsid w:val="00DE3D04"/>
    <w:rsid w:val="00DE4634"/>
    <w:rsid w:val="00DE5271"/>
    <w:rsid w:val="00DE546D"/>
    <w:rsid w:val="00DE54F9"/>
    <w:rsid w:val="00DE5A00"/>
    <w:rsid w:val="00DE640E"/>
    <w:rsid w:val="00DE665C"/>
    <w:rsid w:val="00DE6A61"/>
    <w:rsid w:val="00DE71AB"/>
    <w:rsid w:val="00DE71E4"/>
    <w:rsid w:val="00DE7CFD"/>
    <w:rsid w:val="00DE7D0F"/>
    <w:rsid w:val="00DF0404"/>
    <w:rsid w:val="00DF051A"/>
    <w:rsid w:val="00DF05CB"/>
    <w:rsid w:val="00DF0A82"/>
    <w:rsid w:val="00DF0DDA"/>
    <w:rsid w:val="00DF137A"/>
    <w:rsid w:val="00DF191F"/>
    <w:rsid w:val="00DF1E14"/>
    <w:rsid w:val="00DF205B"/>
    <w:rsid w:val="00DF21CD"/>
    <w:rsid w:val="00DF2A9C"/>
    <w:rsid w:val="00DF3132"/>
    <w:rsid w:val="00DF3B2E"/>
    <w:rsid w:val="00DF4388"/>
    <w:rsid w:val="00DF4436"/>
    <w:rsid w:val="00DF46FC"/>
    <w:rsid w:val="00DF50DF"/>
    <w:rsid w:val="00DF5A30"/>
    <w:rsid w:val="00DF5B86"/>
    <w:rsid w:val="00DF5BD6"/>
    <w:rsid w:val="00DF5C0F"/>
    <w:rsid w:val="00DF5E20"/>
    <w:rsid w:val="00DF69FC"/>
    <w:rsid w:val="00DF7365"/>
    <w:rsid w:val="00DF77D3"/>
    <w:rsid w:val="00DF7941"/>
    <w:rsid w:val="00DF7B57"/>
    <w:rsid w:val="00E00013"/>
    <w:rsid w:val="00E00432"/>
    <w:rsid w:val="00E01213"/>
    <w:rsid w:val="00E01A02"/>
    <w:rsid w:val="00E01C5E"/>
    <w:rsid w:val="00E01D1D"/>
    <w:rsid w:val="00E01D66"/>
    <w:rsid w:val="00E01E19"/>
    <w:rsid w:val="00E02C34"/>
    <w:rsid w:val="00E02E0B"/>
    <w:rsid w:val="00E02FD4"/>
    <w:rsid w:val="00E037D5"/>
    <w:rsid w:val="00E03C77"/>
    <w:rsid w:val="00E04578"/>
    <w:rsid w:val="00E0474E"/>
    <w:rsid w:val="00E0485C"/>
    <w:rsid w:val="00E060CE"/>
    <w:rsid w:val="00E062DC"/>
    <w:rsid w:val="00E062F4"/>
    <w:rsid w:val="00E067C6"/>
    <w:rsid w:val="00E068B2"/>
    <w:rsid w:val="00E0695F"/>
    <w:rsid w:val="00E06C65"/>
    <w:rsid w:val="00E070A8"/>
    <w:rsid w:val="00E072C5"/>
    <w:rsid w:val="00E07DDF"/>
    <w:rsid w:val="00E120D9"/>
    <w:rsid w:val="00E12353"/>
    <w:rsid w:val="00E1236C"/>
    <w:rsid w:val="00E123FA"/>
    <w:rsid w:val="00E12613"/>
    <w:rsid w:val="00E12761"/>
    <w:rsid w:val="00E127E0"/>
    <w:rsid w:val="00E129FC"/>
    <w:rsid w:val="00E13519"/>
    <w:rsid w:val="00E1380E"/>
    <w:rsid w:val="00E13C5E"/>
    <w:rsid w:val="00E13EB1"/>
    <w:rsid w:val="00E14183"/>
    <w:rsid w:val="00E143C4"/>
    <w:rsid w:val="00E146D4"/>
    <w:rsid w:val="00E14883"/>
    <w:rsid w:val="00E14BAF"/>
    <w:rsid w:val="00E166F8"/>
    <w:rsid w:val="00E16D9F"/>
    <w:rsid w:val="00E17AC1"/>
    <w:rsid w:val="00E20D0E"/>
    <w:rsid w:val="00E21545"/>
    <w:rsid w:val="00E216AB"/>
    <w:rsid w:val="00E21786"/>
    <w:rsid w:val="00E22022"/>
    <w:rsid w:val="00E22F41"/>
    <w:rsid w:val="00E2335A"/>
    <w:rsid w:val="00E23E62"/>
    <w:rsid w:val="00E24630"/>
    <w:rsid w:val="00E249CE"/>
    <w:rsid w:val="00E24C41"/>
    <w:rsid w:val="00E24EF9"/>
    <w:rsid w:val="00E256B7"/>
    <w:rsid w:val="00E25C0C"/>
    <w:rsid w:val="00E25CFA"/>
    <w:rsid w:val="00E266DA"/>
    <w:rsid w:val="00E27039"/>
    <w:rsid w:val="00E2720A"/>
    <w:rsid w:val="00E30C12"/>
    <w:rsid w:val="00E31B4C"/>
    <w:rsid w:val="00E31EA1"/>
    <w:rsid w:val="00E32207"/>
    <w:rsid w:val="00E32A3A"/>
    <w:rsid w:val="00E32F92"/>
    <w:rsid w:val="00E332F3"/>
    <w:rsid w:val="00E33547"/>
    <w:rsid w:val="00E33BB7"/>
    <w:rsid w:val="00E33F7A"/>
    <w:rsid w:val="00E343E7"/>
    <w:rsid w:val="00E34518"/>
    <w:rsid w:val="00E34748"/>
    <w:rsid w:val="00E34EC0"/>
    <w:rsid w:val="00E35012"/>
    <w:rsid w:val="00E35454"/>
    <w:rsid w:val="00E358DD"/>
    <w:rsid w:val="00E35AC1"/>
    <w:rsid w:val="00E35D10"/>
    <w:rsid w:val="00E35FE5"/>
    <w:rsid w:val="00E36297"/>
    <w:rsid w:val="00E3737C"/>
    <w:rsid w:val="00E373F1"/>
    <w:rsid w:val="00E37925"/>
    <w:rsid w:val="00E37C7D"/>
    <w:rsid w:val="00E37D2D"/>
    <w:rsid w:val="00E37DCB"/>
    <w:rsid w:val="00E40763"/>
    <w:rsid w:val="00E407B3"/>
    <w:rsid w:val="00E40B16"/>
    <w:rsid w:val="00E40B60"/>
    <w:rsid w:val="00E40B65"/>
    <w:rsid w:val="00E41809"/>
    <w:rsid w:val="00E41B36"/>
    <w:rsid w:val="00E42085"/>
    <w:rsid w:val="00E422A6"/>
    <w:rsid w:val="00E42C7F"/>
    <w:rsid w:val="00E42F1A"/>
    <w:rsid w:val="00E42FB7"/>
    <w:rsid w:val="00E430CF"/>
    <w:rsid w:val="00E4328E"/>
    <w:rsid w:val="00E4344D"/>
    <w:rsid w:val="00E43829"/>
    <w:rsid w:val="00E43B3D"/>
    <w:rsid w:val="00E43BBA"/>
    <w:rsid w:val="00E44983"/>
    <w:rsid w:val="00E44D81"/>
    <w:rsid w:val="00E450DE"/>
    <w:rsid w:val="00E4538C"/>
    <w:rsid w:val="00E455DE"/>
    <w:rsid w:val="00E46A2E"/>
    <w:rsid w:val="00E46EB4"/>
    <w:rsid w:val="00E46EDD"/>
    <w:rsid w:val="00E47012"/>
    <w:rsid w:val="00E47841"/>
    <w:rsid w:val="00E50067"/>
    <w:rsid w:val="00E500BC"/>
    <w:rsid w:val="00E50C6B"/>
    <w:rsid w:val="00E50DF8"/>
    <w:rsid w:val="00E5116C"/>
    <w:rsid w:val="00E51686"/>
    <w:rsid w:val="00E519BC"/>
    <w:rsid w:val="00E51BC3"/>
    <w:rsid w:val="00E51D96"/>
    <w:rsid w:val="00E5323B"/>
    <w:rsid w:val="00E53923"/>
    <w:rsid w:val="00E539C5"/>
    <w:rsid w:val="00E53D86"/>
    <w:rsid w:val="00E53FA1"/>
    <w:rsid w:val="00E542CE"/>
    <w:rsid w:val="00E543EE"/>
    <w:rsid w:val="00E54FDD"/>
    <w:rsid w:val="00E5550C"/>
    <w:rsid w:val="00E55557"/>
    <w:rsid w:val="00E5575C"/>
    <w:rsid w:val="00E55C40"/>
    <w:rsid w:val="00E55C62"/>
    <w:rsid w:val="00E56263"/>
    <w:rsid w:val="00E56AE9"/>
    <w:rsid w:val="00E56E5B"/>
    <w:rsid w:val="00E56FED"/>
    <w:rsid w:val="00E5758E"/>
    <w:rsid w:val="00E57F12"/>
    <w:rsid w:val="00E603D4"/>
    <w:rsid w:val="00E604FF"/>
    <w:rsid w:val="00E605E1"/>
    <w:rsid w:val="00E60A70"/>
    <w:rsid w:val="00E61032"/>
    <w:rsid w:val="00E6184B"/>
    <w:rsid w:val="00E6238A"/>
    <w:rsid w:val="00E631DC"/>
    <w:rsid w:val="00E63243"/>
    <w:rsid w:val="00E63269"/>
    <w:rsid w:val="00E637F3"/>
    <w:rsid w:val="00E64025"/>
    <w:rsid w:val="00E64DB9"/>
    <w:rsid w:val="00E66048"/>
    <w:rsid w:val="00E6635F"/>
    <w:rsid w:val="00E677C9"/>
    <w:rsid w:val="00E67820"/>
    <w:rsid w:val="00E70250"/>
    <w:rsid w:val="00E70802"/>
    <w:rsid w:val="00E70A5D"/>
    <w:rsid w:val="00E70F29"/>
    <w:rsid w:val="00E70FD6"/>
    <w:rsid w:val="00E7190E"/>
    <w:rsid w:val="00E71B2C"/>
    <w:rsid w:val="00E71FDC"/>
    <w:rsid w:val="00E7226A"/>
    <w:rsid w:val="00E72480"/>
    <w:rsid w:val="00E725B6"/>
    <w:rsid w:val="00E726CF"/>
    <w:rsid w:val="00E73B3B"/>
    <w:rsid w:val="00E73DF0"/>
    <w:rsid w:val="00E74B26"/>
    <w:rsid w:val="00E74C5D"/>
    <w:rsid w:val="00E74E7C"/>
    <w:rsid w:val="00E75689"/>
    <w:rsid w:val="00E75C1F"/>
    <w:rsid w:val="00E760F3"/>
    <w:rsid w:val="00E762A3"/>
    <w:rsid w:val="00E76301"/>
    <w:rsid w:val="00E765FB"/>
    <w:rsid w:val="00E76788"/>
    <w:rsid w:val="00E80C45"/>
    <w:rsid w:val="00E8183B"/>
    <w:rsid w:val="00E8186A"/>
    <w:rsid w:val="00E81EB1"/>
    <w:rsid w:val="00E81F28"/>
    <w:rsid w:val="00E82571"/>
    <w:rsid w:val="00E83152"/>
    <w:rsid w:val="00E83252"/>
    <w:rsid w:val="00E83C2E"/>
    <w:rsid w:val="00E84078"/>
    <w:rsid w:val="00E84173"/>
    <w:rsid w:val="00E842D5"/>
    <w:rsid w:val="00E84688"/>
    <w:rsid w:val="00E848F8"/>
    <w:rsid w:val="00E84BF4"/>
    <w:rsid w:val="00E853FA"/>
    <w:rsid w:val="00E859F9"/>
    <w:rsid w:val="00E85D3D"/>
    <w:rsid w:val="00E86F86"/>
    <w:rsid w:val="00E8728D"/>
    <w:rsid w:val="00E873B4"/>
    <w:rsid w:val="00E876D8"/>
    <w:rsid w:val="00E87955"/>
    <w:rsid w:val="00E87D32"/>
    <w:rsid w:val="00E90EF4"/>
    <w:rsid w:val="00E916BB"/>
    <w:rsid w:val="00E91820"/>
    <w:rsid w:val="00E91ACE"/>
    <w:rsid w:val="00E9243B"/>
    <w:rsid w:val="00E92B57"/>
    <w:rsid w:val="00E92BB7"/>
    <w:rsid w:val="00E931D1"/>
    <w:rsid w:val="00E93240"/>
    <w:rsid w:val="00E93A3A"/>
    <w:rsid w:val="00E943B2"/>
    <w:rsid w:val="00E9475D"/>
    <w:rsid w:val="00E9476C"/>
    <w:rsid w:val="00E94A17"/>
    <w:rsid w:val="00E9518B"/>
    <w:rsid w:val="00E95C1A"/>
    <w:rsid w:val="00E95E02"/>
    <w:rsid w:val="00E9613F"/>
    <w:rsid w:val="00E96305"/>
    <w:rsid w:val="00E9637A"/>
    <w:rsid w:val="00E963EB"/>
    <w:rsid w:val="00E96421"/>
    <w:rsid w:val="00E966CE"/>
    <w:rsid w:val="00E970D8"/>
    <w:rsid w:val="00E971F4"/>
    <w:rsid w:val="00E9749A"/>
    <w:rsid w:val="00EA024B"/>
    <w:rsid w:val="00EA0312"/>
    <w:rsid w:val="00EA0A1D"/>
    <w:rsid w:val="00EA0DFA"/>
    <w:rsid w:val="00EA1944"/>
    <w:rsid w:val="00EA1D66"/>
    <w:rsid w:val="00EA1E0D"/>
    <w:rsid w:val="00EA1F48"/>
    <w:rsid w:val="00EA2028"/>
    <w:rsid w:val="00EA29AA"/>
    <w:rsid w:val="00EA2E25"/>
    <w:rsid w:val="00EA3064"/>
    <w:rsid w:val="00EA3465"/>
    <w:rsid w:val="00EA3734"/>
    <w:rsid w:val="00EA381D"/>
    <w:rsid w:val="00EA3D54"/>
    <w:rsid w:val="00EA3F30"/>
    <w:rsid w:val="00EA45AF"/>
    <w:rsid w:val="00EA48A1"/>
    <w:rsid w:val="00EA5321"/>
    <w:rsid w:val="00EA53AA"/>
    <w:rsid w:val="00EA562F"/>
    <w:rsid w:val="00EA59A5"/>
    <w:rsid w:val="00EA5A92"/>
    <w:rsid w:val="00EA5EFE"/>
    <w:rsid w:val="00EA6227"/>
    <w:rsid w:val="00EA6280"/>
    <w:rsid w:val="00EA66B6"/>
    <w:rsid w:val="00EA6E80"/>
    <w:rsid w:val="00EA7226"/>
    <w:rsid w:val="00EB02C2"/>
    <w:rsid w:val="00EB073F"/>
    <w:rsid w:val="00EB086A"/>
    <w:rsid w:val="00EB095D"/>
    <w:rsid w:val="00EB0C5A"/>
    <w:rsid w:val="00EB150F"/>
    <w:rsid w:val="00EB26AD"/>
    <w:rsid w:val="00EB27BD"/>
    <w:rsid w:val="00EB2850"/>
    <w:rsid w:val="00EB2F75"/>
    <w:rsid w:val="00EB33A9"/>
    <w:rsid w:val="00EB3917"/>
    <w:rsid w:val="00EB4163"/>
    <w:rsid w:val="00EB4ACE"/>
    <w:rsid w:val="00EB4D3A"/>
    <w:rsid w:val="00EB4E00"/>
    <w:rsid w:val="00EB5F28"/>
    <w:rsid w:val="00EB6578"/>
    <w:rsid w:val="00EB6890"/>
    <w:rsid w:val="00EB6BF0"/>
    <w:rsid w:val="00EB71F0"/>
    <w:rsid w:val="00EB7527"/>
    <w:rsid w:val="00EC0917"/>
    <w:rsid w:val="00EC09C2"/>
    <w:rsid w:val="00EC13B8"/>
    <w:rsid w:val="00EC16FE"/>
    <w:rsid w:val="00EC17AE"/>
    <w:rsid w:val="00EC180D"/>
    <w:rsid w:val="00EC19CE"/>
    <w:rsid w:val="00EC1C99"/>
    <w:rsid w:val="00EC1EBE"/>
    <w:rsid w:val="00EC2610"/>
    <w:rsid w:val="00EC2CB8"/>
    <w:rsid w:val="00EC2D42"/>
    <w:rsid w:val="00EC3715"/>
    <w:rsid w:val="00EC3B32"/>
    <w:rsid w:val="00EC3B4D"/>
    <w:rsid w:val="00EC3CD3"/>
    <w:rsid w:val="00EC4466"/>
    <w:rsid w:val="00EC473C"/>
    <w:rsid w:val="00EC483A"/>
    <w:rsid w:val="00EC4A22"/>
    <w:rsid w:val="00EC53E1"/>
    <w:rsid w:val="00EC5520"/>
    <w:rsid w:val="00EC5631"/>
    <w:rsid w:val="00EC607D"/>
    <w:rsid w:val="00EC68FC"/>
    <w:rsid w:val="00EC69C7"/>
    <w:rsid w:val="00EC7A26"/>
    <w:rsid w:val="00EC7D5B"/>
    <w:rsid w:val="00ED177A"/>
    <w:rsid w:val="00ED19B2"/>
    <w:rsid w:val="00ED1B5E"/>
    <w:rsid w:val="00ED1C4A"/>
    <w:rsid w:val="00ED225B"/>
    <w:rsid w:val="00ED278E"/>
    <w:rsid w:val="00ED2B60"/>
    <w:rsid w:val="00ED2C3A"/>
    <w:rsid w:val="00ED338E"/>
    <w:rsid w:val="00ED3963"/>
    <w:rsid w:val="00ED3F33"/>
    <w:rsid w:val="00ED413A"/>
    <w:rsid w:val="00ED4551"/>
    <w:rsid w:val="00ED48DE"/>
    <w:rsid w:val="00ED5628"/>
    <w:rsid w:val="00ED5989"/>
    <w:rsid w:val="00ED5E2A"/>
    <w:rsid w:val="00ED69D6"/>
    <w:rsid w:val="00ED6CFC"/>
    <w:rsid w:val="00ED72D4"/>
    <w:rsid w:val="00ED7A7F"/>
    <w:rsid w:val="00ED7B7E"/>
    <w:rsid w:val="00ED7BB7"/>
    <w:rsid w:val="00EE0521"/>
    <w:rsid w:val="00EE0C56"/>
    <w:rsid w:val="00EE0DA1"/>
    <w:rsid w:val="00EE1327"/>
    <w:rsid w:val="00EE1DAB"/>
    <w:rsid w:val="00EE2016"/>
    <w:rsid w:val="00EE206A"/>
    <w:rsid w:val="00EE279B"/>
    <w:rsid w:val="00EE2A34"/>
    <w:rsid w:val="00EE2A4F"/>
    <w:rsid w:val="00EE343E"/>
    <w:rsid w:val="00EE40F1"/>
    <w:rsid w:val="00EE428B"/>
    <w:rsid w:val="00EE4874"/>
    <w:rsid w:val="00EE5096"/>
    <w:rsid w:val="00EE509A"/>
    <w:rsid w:val="00EE664D"/>
    <w:rsid w:val="00EE679D"/>
    <w:rsid w:val="00EE6E6F"/>
    <w:rsid w:val="00EE779E"/>
    <w:rsid w:val="00EE79A9"/>
    <w:rsid w:val="00EE7BAF"/>
    <w:rsid w:val="00EF006A"/>
    <w:rsid w:val="00EF0620"/>
    <w:rsid w:val="00EF0B1A"/>
    <w:rsid w:val="00EF0D88"/>
    <w:rsid w:val="00EF0FFF"/>
    <w:rsid w:val="00EF1572"/>
    <w:rsid w:val="00EF157D"/>
    <w:rsid w:val="00EF1D84"/>
    <w:rsid w:val="00EF21E0"/>
    <w:rsid w:val="00EF21F3"/>
    <w:rsid w:val="00EF2AAC"/>
    <w:rsid w:val="00EF2AF5"/>
    <w:rsid w:val="00EF2D58"/>
    <w:rsid w:val="00EF3263"/>
    <w:rsid w:val="00EF3429"/>
    <w:rsid w:val="00EF34A1"/>
    <w:rsid w:val="00EF3564"/>
    <w:rsid w:val="00EF3643"/>
    <w:rsid w:val="00EF36C6"/>
    <w:rsid w:val="00EF3813"/>
    <w:rsid w:val="00EF3A6C"/>
    <w:rsid w:val="00EF402F"/>
    <w:rsid w:val="00EF4AEB"/>
    <w:rsid w:val="00EF4F4D"/>
    <w:rsid w:val="00EF50BF"/>
    <w:rsid w:val="00EF5E8B"/>
    <w:rsid w:val="00EF5ED2"/>
    <w:rsid w:val="00EF61ED"/>
    <w:rsid w:val="00EF6F5D"/>
    <w:rsid w:val="00EF7FCC"/>
    <w:rsid w:val="00F009CE"/>
    <w:rsid w:val="00F01390"/>
    <w:rsid w:val="00F01C6D"/>
    <w:rsid w:val="00F01D2E"/>
    <w:rsid w:val="00F01DBB"/>
    <w:rsid w:val="00F02966"/>
    <w:rsid w:val="00F02E87"/>
    <w:rsid w:val="00F04285"/>
    <w:rsid w:val="00F04345"/>
    <w:rsid w:val="00F043FC"/>
    <w:rsid w:val="00F043FE"/>
    <w:rsid w:val="00F04674"/>
    <w:rsid w:val="00F04AF5"/>
    <w:rsid w:val="00F053E3"/>
    <w:rsid w:val="00F05603"/>
    <w:rsid w:val="00F05802"/>
    <w:rsid w:val="00F05827"/>
    <w:rsid w:val="00F05C55"/>
    <w:rsid w:val="00F061B2"/>
    <w:rsid w:val="00F064C9"/>
    <w:rsid w:val="00F0692F"/>
    <w:rsid w:val="00F069DE"/>
    <w:rsid w:val="00F06A47"/>
    <w:rsid w:val="00F06C60"/>
    <w:rsid w:val="00F06FBC"/>
    <w:rsid w:val="00F0705E"/>
    <w:rsid w:val="00F071E5"/>
    <w:rsid w:val="00F078DB"/>
    <w:rsid w:val="00F07987"/>
    <w:rsid w:val="00F07BB6"/>
    <w:rsid w:val="00F1018B"/>
    <w:rsid w:val="00F103D6"/>
    <w:rsid w:val="00F1079F"/>
    <w:rsid w:val="00F10C28"/>
    <w:rsid w:val="00F10D24"/>
    <w:rsid w:val="00F1120C"/>
    <w:rsid w:val="00F1187B"/>
    <w:rsid w:val="00F12967"/>
    <w:rsid w:val="00F12A3F"/>
    <w:rsid w:val="00F12AE4"/>
    <w:rsid w:val="00F12BEB"/>
    <w:rsid w:val="00F12D58"/>
    <w:rsid w:val="00F12EA9"/>
    <w:rsid w:val="00F139F0"/>
    <w:rsid w:val="00F13B61"/>
    <w:rsid w:val="00F13F50"/>
    <w:rsid w:val="00F14461"/>
    <w:rsid w:val="00F155B2"/>
    <w:rsid w:val="00F15671"/>
    <w:rsid w:val="00F15DB5"/>
    <w:rsid w:val="00F15E43"/>
    <w:rsid w:val="00F1643B"/>
    <w:rsid w:val="00F168AB"/>
    <w:rsid w:val="00F17158"/>
    <w:rsid w:val="00F17330"/>
    <w:rsid w:val="00F174B8"/>
    <w:rsid w:val="00F17702"/>
    <w:rsid w:val="00F17A7B"/>
    <w:rsid w:val="00F17E2C"/>
    <w:rsid w:val="00F20004"/>
    <w:rsid w:val="00F20232"/>
    <w:rsid w:val="00F203FE"/>
    <w:rsid w:val="00F207D2"/>
    <w:rsid w:val="00F20970"/>
    <w:rsid w:val="00F21A41"/>
    <w:rsid w:val="00F22039"/>
    <w:rsid w:val="00F2213D"/>
    <w:rsid w:val="00F227A1"/>
    <w:rsid w:val="00F22A87"/>
    <w:rsid w:val="00F22ADE"/>
    <w:rsid w:val="00F233C8"/>
    <w:rsid w:val="00F23428"/>
    <w:rsid w:val="00F23561"/>
    <w:rsid w:val="00F23F5B"/>
    <w:rsid w:val="00F2405F"/>
    <w:rsid w:val="00F24B6E"/>
    <w:rsid w:val="00F24BE3"/>
    <w:rsid w:val="00F25705"/>
    <w:rsid w:val="00F25C8E"/>
    <w:rsid w:val="00F25F00"/>
    <w:rsid w:val="00F26428"/>
    <w:rsid w:val="00F26E5C"/>
    <w:rsid w:val="00F27118"/>
    <w:rsid w:val="00F27BC7"/>
    <w:rsid w:val="00F27EC6"/>
    <w:rsid w:val="00F27FC8"/>
    <w:rsid w:val="00F30278"/>
    <w:rsid w:val="00F304D2"/>
    <w:rsid w:val="00F30561"/>
    <w:rsid w:val="00F30C4D"/>
    <w:rsid w:val="00F31349"/>
    <w:rsid w:val="00F31543"/>
    <w:rsid w:val="00F3195B"/>
    <w:rsid w:val="00F31FA6"/>
    <w:rsid w:val="00F3207F"/>
    <w:rsid w:val="00F322F8"/>
    <w:rsid w:val="00F323AE"/>
    <w:rsid w:val="00F33157"/>
    <w:rsid w:val="00F334A6"/>
    <w:rsid w:val="00F3354D"/>
    <w:rsid w:val="00F338EB"/>
    <w:rsid w:val="00F3406E"/>
    <w:rsid w:val="00F342DE"/>
    <w:rsid w:val="00F34323"/>
    <w:rsid w:val="00F3518F"/>
    <w:rsid w:val="00F35237"/>
    <w:rsid w:val="00F355AA"/>
    <w:rsid w:val="00F359AC"/>
    <w:rsid w:val="00F362B0"/>
    <w:rsid w:val="00F36522"/>
    <w:rsid w:val="00F365E1"/>
    <w:rsid w:val="00F37389"/>
    <w:rsid w:val="00F37671"/>
    <w:rsid w:val="00F379AA"/>
    <w:rsid w:val="00F37D07"/>
    <w:rsid w:val="00F37E49"/>
    <w:rsid w:val="00F40618"/>
    <w:rsid w:val="00F40C89"/>
    <w:rsid w:val="00F4166F"/>
    <w:rsid w:val="00F41CCA"/>
    <w:rsid w:val="00F4223E"/>
    <w:rsid w:val="00F42779"/>
    <w:rsid w:val="00F42DF5"/>
    <w:rsid w:val="00F432B6"/>
    <w:rsid w:val="00F43376"/>
    <w:rsid w:val="00F4361E"/>
    <w:rsid w:val="00F43AA9"/>
    <w:rsid w:val="00F43B98"/>
    <w:rsid w:val="00F43CB7"/>
    <w:rsid w:val="00F44559"/>
    <w:rsid w:val="00F447A5"/>
    <w:rsid w:val="00F447DD"/>
    <w:rsid w:val="00F4503C"/>
    <w:rsid w:val="00F450DD"/>
    <w:rsid w:val="00F45479"/>
    <w:rsid w:val="00F4560B"/>
    <w:rsid w:val="00F45A6F"/>
    <w:rsid w:val="00F46FAE"/>
    <w:rsid w:val="00F47B27"/>
    <w:rsid w:val="00F47B44"/>
    <w:rsid w:val="00F508AB"/>
    <w:rsid w:val="00F50CF1"/>
    <w:rsid w:val="00F5127C"/>
    <w:rsid w:val="00F51336"/>
    <w:rsid w:val="00F51E34"/>
    <w:rsid w:val="00F51E68"/>
    <w:rsid w:val="00F526F9"/>
    <w:rsid w:val="00F53124"/>
    <w:rsid w:val="00F53208"/>
    <w:rsid w:val="00F53918"/>
    <w:rsid w:val="00F54E24"/>
    <w:rsid w:val="00F54F0F"/>
    <w:rsid w:val="00F55404"/>
    <w:rsid w:val="00F55DB9"/>
    <w:rsid w:val="00F56BF5"/>
    <w:rsid w:val="00F56DED"/>
    <w:rsid w:val="00F57577"/>
    <w:rsid w:val="00F60437"/>
    <w:rsid w:val="00F60925"/>
    <w:rsid w:val="00F61329"/>
    <w:rsid w:val="00F61CF3"/>
    <w:rsid w:val="00F621B5"/>
    <w:rsid w:val="00F6234D"/>
    <w:rsid w:val="00F62D28"/>
    <w:rsid w:val="00F64838"/>
    <w:rsid w:val="00F64B72"/>
    <w:rsid w:val="00F64CBC"/>
    <w:rsid w:val="00F64DA3"/>
    <w:rsid w:val="00F652C1"/>
    <w:rsid w:val="00F6584F"/>
    <w:rsid w:val="00F65CD9"/>
    <w:rsid w:val="00F65D2E"/>
    <w:rsid w:val="00F66291"/>
    <w:rsid w:val="00F663CA"/>
    <w:rsid w:val="00F66CBB"/>
    <w:rsid w:val="00F66DD3"/>
    <w:rsid w:val="00F66FDA"/>
    <w:rsid w:val="00F67C35"/>
    <w:rsid w:val="00F67CF2"/>
    <w:rsid w:val="00F67E48"/>
    <w:rsid w:val="00F70C92"/>
    <w:rsid w:val="00F70F6F"/>
    <w:rsid w:val="00F7183F"/>
    <w:rsid w:val="00F71864"/>
    <w:rsid w:val="00F71B18"/>
    <w:rsid w:val="00F71D35"/>
    <w:rsid w:val="00F71E89"/>
    <w:rsid w:val="00F72C95"/>
    <w:rsid w:val="00F72FCB"/>
    <w:rsid w:val="00F7308E"/>
    <w:rsid w:val="00F73BDC"/>
    <w:rsid w:val="00F73DC3"/>
    <w:rsid w:val="00F73FD8"/>
    <w:rsid w:val="00F743EC"/>
    <w:rsid w:val="00F74435"/>
    <w:rsid w:val="00F744A6"/>
    <w:rsid w:val="00F745BF"/>
    <w:rsid w:val="00F74656"/>
    <w:rsid w:val="00F7474C"/>
    <w:rsid w:val="00F75033"/>
    <w:rsid w:val="00F7519F"/>
    <w:rsid w:val="00F754A7"/>
    <w:rsid w:val="00F767CF"/>
    <w:rsid w:val="00F76FA5"/>
    <w:rsid w:val="00F770F5"/>
    <w:rsid w:val="00F777AC"/>
    <w:rsid w:val="00F77BDC"/>
    <w:rsid w:val="00F8011D"/>
    <w:rsid w:val="00F8029A"/>
    <w:rsid w:val="00F817BD"/>
    <w:rsid w:val="00F821FC"/>
    <w:rsid w:val="00F828EE"/>
    <w:rsid w:val="00F8298B"/>
    <w:rsid w:val="00F82D49"/>
    <w:rsid w:val="00F83A7A"/>
    <w:rsid w:val="00F83AFE"/>
    <w:rsid w:val="00F83C7A"/>
    <w:rsid w:val="00F845C6"/>
    <w:rsid w:val="00F847BA"/>
    <w:rsid w:val="00F84E5A"/>
    <w:rsid w:val="00F84FD0"/>
    <w:rsid w:val="00F85366"/>
    <w:rsid w:val="00F857D0"/>
    <w:rsid w:val="00F85D60"/>
    <w:rsid w:val="00F85D87"/>
    <w:rsid w:val="00F85DA7"/>
    <w:rsid w:val="00F8611B"/>
    <w:rsid w:val="00F8694C"/>
    <w:rsid w:val="00F86D3E"/>
    <w:rsid w:val="00F87089"/>
    <w:rsid w:val="00F87494"/>
    <w:rsid w:val="00F87AA5"/>
    <w:rsid w:val="00F90112"/>
    <w:rsid w:val="00F901C5"/>
    <w:rsid w:val="00F910EB"/>
    <w:rsid w:val="00F9111C"/>
    <w:rsid w:val="00F91193"/>
    <w:rsid w:val="00F91340"/>
    <w:rsid w:val="00F92513"/>
    <w:rsid w:val="00F9253C"/>
    <w:rsid w:val="00F92665"/>
    <w:rsid w:val="00F92C96"/>
    <w:rsid w:val="00F932E2"/>
    <w:rsid w:val="00F93F43"/>
    <w:rsid w:val="00F9490D"/>
    <w:rsid w:val="00F94D68"/>
    <w:rsid w:val="00F9578D"/>
    <w:rsid w:val="00F96473"/>
    <w:rsid w:val="00F96621"/>
    <w:rsid w:val="00F968C6"/>
    <w:rsid w:val="00F96A1C"/>
    <w:rsid w:val="00F96BD3"/>
    <w:rsid w:val="00F96D97"/>
    <w:rsid w:val="00F96E99"/>
    <w:rsid w:val="00F9724D"/>
    <w:rsid w:val="00F97996"/>
    <w:rsid w:val="00F97C2E"/>
    <w:rsid w:val="00F97DA8"/>
    <w:rsid w:val="00FA0564"/>
    <w:rsid w:val="00FA0678"/>
    <w:rsid w:val="00FA0AE6"/>
    <w:rsid w:val="00FA0BAE"/>
    <w:rsid w:val="00FA0F36"/>
    <w:rsid w:val="00FA124A"/>
    <w:rsid w:val="00FA17E3"/>
    <w:rsid w:val="00FA1A1D"/>
    <w:rsid w:val="00FA1D4C"/>
    <w:rsid w:val="00FA1ED1"/>
    <w:rsid w:val="00FA206F"/>
    <w:rsid w:val="00FA2868"/>
    <w:rsid w:val="00FA2999"/>
    <w:rsid w:val="00FA2D33"/>
    <w:rsid w:val="00FA3030"/>
    <w:rsid w:val="00FA3545"/>
    <w:rsid w:val="00FA43BF"/>
    <w:rsid w:val="00FA56A2"/>
    <w:rsid w:val="00FA56E3"/>
    <w:rsid w:val="00FA5816"/>
    <w:rsid w:val="00FA5900"/>
    <w:rsid w:val="00FA59AB"/>
    <w:rsid w:val="00FA5A26"/>
    <w:rsid w:val="00FA6096"/>
    <w:rsid w:val="00FA6656"/>
    <w:rsid w:val="00FA68D4"/>
    <w:rsid w:val="00FA6F85"/>
    <w:rsid w:val="00FA6FA8"/>
    <w:rsid w:val="00FB073F"/>
    <w:rsid w:val="00FB078E"/>
    <w:rsid w:val="00FB10EE"/>
    <w:rsid w:val="00FB10FF"/>
    <w:rsid w:val="00FB14A8"/>
    <w:rsid w:val="00FB2058"/>
    <w:rsid w:val="00FB239B"/>
    <w:rsid w:val="00FB23C6"/>
    <w:rsid w:val="00FB2DCB"/>
    <w:rsid w:val="00FB3111"/>
    <w:rsid w:val="00FB43F9"/>
    <w:rsid w:val="00FB4EE0"/>
    <w:rsid w:val="00FB51D7"/>
    <w:rsid w:val="00FB5784"/>
    <w:rsid w:val="00FB580E"/>
    <w:rsid w:val="00FB588A"/>
    <w:rsid w:val="00FB588F"/>
    <w:rsid w:val="00FB59DC"/>
    <w:rsid w:val="00FB683B"/>
    <w:rsid w:val="00FB6E15"/>
    <w:rsid w:val="00FB757A"/>
    <w:rsid w:val="00FB7937"/>
    <w:rsid w:val="00FB7C09"/>
    <w:rsid w:val="00FB7D84"/>
    <w:rsid w:val="00FC0047"/>
    <w:rsid w:val="00FC039D"/>
    <w:rsid w:val="00FC0983"/>
    <w:rsid w:val="00FC13C6"/>
    <w:rsid w:val="00FC168C"/>
    <w:rsid w:val="00FC1770"/>
    <w:rsid w:val="00FC2175"/>
    <w:rsid w:val="00FC2CB1"/>
    <w:rsid w:val="00FC2EE1"/>
    <w:rsid w:val="00FC339F"/>
    <w:rsid w:val="00FC33C0"/>
    <w:rsid w:val="00FC369D"/>
    <w:rsid w:val="00FC3796"/>
    <w:rsid w:val="00FC383A"/>
    <w:rsid w:val="00FC3A81"/>
    <w:rsid w:val="00FC3D9A"/>
    <w:rsid w:val="00FC4605"/>
    <w:rsid w:val="00FC4744"/>
    <w:rsid w:val="00FC488D"/>
    <w:rsid w:val="00FC4B2C"/>
    <w:rsid w:val="00FC4F97"/>
    <w:rsid w:val="00FC5545"/>
    <w:rsid w:val="00FC5712"/>
    <w:rsid w:val="00FC64B9"/>
    <w:rsid w:val="00FC69C4"/>
    <w:rsid w:val="00FC6AF0"/>
    <w:rsid w:val="00FC6B42"/>
    <w:rsid w:val="00FC7044"/>
    <w:rsid w:val="00FC70D4"/>
    <w:rsid w:val="00FC7136"/>
    <w:rsid w:val="00FD0114"/>
    <w:rsid w:val="00FD0954"/>
    <w:rsid w:val="00FD0AC3"/>
    <w:rsid w:val="00FD0BEB"/>
    <w:rsid w:val="00FD1814"/>
    <w:rsid w:val="00FD1C61"/>
    <w:rsid w:val="00FD1D6F"/>
    <w:rsid w:val="00FD1FD3"/>
    <w:rsid w:val="00FD2B5F"/>
    <w:rsid w:val="00FD3630"/>
    <w:rsid w:val="00FD409C"/>
    <w:rsid w:val="00FD461D"/>
    <w:rsid w:val="00FD4CC4"/>
    <w:rsid w:val="00FD4D20"/>
    <w:rsid w:val="00FD4E36"/>
    <w:rsid w:val="00FD5946"/>
    <w:rsid w:val="00FD5959"/>
    <w:rsid w:val="00FD6B43"/>
    <w:rsid w:val="00FD6CF7"/>
    <w:rsid w:val="00FD6D4F"/>
    <w:rsid w:val="00FD768D"/>
    <w:rsid w:val="00FD7AE0"/>
    <w:rsid w:val="00FD7E3C"/>
    <w:rsid w:val="00FE0475"/>
    <w:rsid w:val="00FE0771"/>
    <w:rsid w:val="00FE1528"/>
    <w:rsid w:val="00FE17C8"/>
    <w:rsid w:val="00FE1B6B"/>
    <w:rsid w:val="00FE2042"/>
    <w:rsid w:val="00FE206B"/>
    <w:rsid w:val="00FE24DA"/>
    <w:rsid w:val="00FE2A93"/>
    <w:rsid w:val="00FE3062"/>
    <w:rsid w:val="00FE3100"/>
    <w:rsid w:val="00FE3393"/>
    <w:rsid w:val="00FE3A28"/>
    <w:rsid w:val="00FE433E"/>
    <w:rsid w:val="00FE4616"/>
    <w:rsid w:val="00FE5130"/>
    <w:rsid w:val="00FE55D7"/>
    <w:rsid w:val="00FE6307"/>
    <w:rsid w:val="00FE6419"/>
    <w:rsid w:val="00FE6743"/>
    <w:rsid w:val="00FE74C8"/>
    <w:rsid w:val="00FE76AF"/>
    <w:rsid w:val="00FE7C1A"/>
    <w:rsid w:val="00FE7F65"/>
    <w:rsid w:val="00FF04B3"/>
    <w:rsid w:val="00FF162E"/>
    <w:rsid w:val="00FF18C4"/>
    <w:rsid w:val="00FF1989"/>
    <w:rsid w:val="00FF1F20"/>
    <w:rsid w:val="00FF3619"/>
    <w:rsid w:val="00FF3EC9"/>
    <w:rsid w:val="00FF3EDB"/>
    <w:rsid w:val="00FF41B1"/>
    <w:rsid w:val="00FF4D57"/>
    <w:rsid w:val="00FF4D9C"/>
    <w:rsid w:val="00FF4DF8"/>
    <w:rsid w:val="00FF51A5"/>
    <w:rsid w:val="00FF5A16"/>
    <w:rsid w:val="00FF6635"/>
    <w:rsid w:val="00FF69A7"/>
    <w:rsid w:val="00FF70C3"/>
    <w:rsid w:val="00FF7364"/>
    <w:rsid w:val="00FF769C"/>
    <w:rsid w:val="00FF7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4E97A"/>
  <w15:chartTrackingRefBased/>
  <w15:docId w15:val="{E3350400-38C3-4988-93A5-A90BDE6E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lsdException w:name="index 2" w:semiHidden="1"/>
    <w:lsdException w:name="index 3" w:semiHidden="1"/>
    <w:lsdException w:name="index 4" w:semiHidden="1"/>
    <w:lsdException w:name="index 5" w:semiHidden="1"/>
    <w:lsdException w:name="index 6" w:semiHidden="1"/>
    <w:lsdException w:name="index 7" w:semiHidden="1" w:uiPriority="99"/>
    <w:lsdException w:name="index 8" w:semiHidden="1" w:uiPriority="99"/>
    <w:lsdException w:name="index 9" w:semiHidden="1" w:uiPriority="99"/>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nhideWhenUsed="1"/>
    <w:lsdException w:name="footer" w:semiHidden="1" w:uiPriority="99" w:unhideWhenUsed="1"/>
    <w:lsdException w:name="index heading" w:semiHidden="1" w:uiPriority="99"/>
    <w:lsdException w:name="caption" w:semiHidden="1" w:unhideWhenUsed="1" w:qFormat="1"/>
    <w:lsdException w:name="table of figures" w:semiHidden="1" w:uiPriority="99"/>
    <w:lsdException w:name="envelope address" w:semiHidden="1"/>
    <w:lsdException w:name="envelope return" w:semiHidden="1" w:uiPriority="99"/>
    <w:lsdException w:name="footnote reference" w:semiHidden="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9"/>
    <w:lsdException w:name="macro" w:semiHidden="1" w:uiPriority="99"/>
    <w:lsdException w:name="toa heading" w:semiHidden="1" w:uiPriority="99"/>
    <w:lsdException w:name="List" w:semiHidden="1"/>
    <w:lsdException w:name="List Bullet" w:semiHidden="1" w:uiPriority="99" w:unhideWhenUsed="1"/>
    <w:lsdException w:name="List Number" w:semiHidden="1"/>
    <w:lsdException w:name="List 2" w:semiHidden="1"/>
    <w:lsdException w:name="List 3" w:semiHidden="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lsdException w:name="List Number 3" w:semiHidden="1"/>
    <w:lsdException w:name="List Number 4" w:semiHidden="1"/>
    <w:lsdException w:name="List Number 5" w:semiHidden="1"/>
    <w:lsdException w:name="Title" w:uiPriority="10" w:qFormat="1"/>
    <w:lsdException w:name="Closing" w:semiHidden="1" w:uiPriority="99"/>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uiPriority="99"/>
    <w:lsdException w:name="Date" w:semiHidden="1"/>
    <w:lsdException w:name="Body Text First Indent" w:semiHidden="1" w:uiPriority="99"/>
    <w:lsdException w:name="Body Text First Indent 2" w:semiHidden="1" w:uiPriority="99"/>
    <w:lsdException w:name="Note Heading" w:semiHidden="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uiPriority="99" w:unhideWhenUsed="1"/>
    <w:lsdException w:name="Strong" w:semiHidden="1" w:uiPriority="22" w:qFormat="1"/>
    <w:lsdException w:name="Emphasis" w:qFormat="1"/>
    <w:lsdException w:name="Document Map"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uiPriority="99"/>
    <w:lsdException w:name="HTML Acronym" w:semiHidden="1"/>
    <w:lsdException w:name="HTML Address" w:semiHidden="1"/>
    <w:lsdException w:name="HTML Cite" w:semiHidden="1"/>
    <w:lsdException w:name="HTML Code" w:semiHidden="1" w:uiPriority="99"/>
    <w:lsdException w:name="HTML Definition" w:semiHidden="1"/>
    <w:lsdException w:name="HTML Keyboard" w:semiHidden="1"/>
    <w:lsdException w:name="HTML Preformatted" w:semiHidden="1" w:uiPriority="99"/>
    <w:lsdException w:name="HTML Sample" w:semiHidden="1" w:uiPriority="99"/>
    <w:lsdException w:name="HTML Typewriter" w:semiHidden="1"/>
    <w:lsdException w:name="HTML Variable" w:semiHidden="1"/>
    <w:lsdException w:name="Normal Table" w:semiHidden="1" w:uiPriority="99" w:unhideWhenUsed="1"/>
    <w:lsdException w:name="annotation subject" w:semiHidden="1" w:uiPriority="99"/>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9E33F1"/>
    <w:pPr>
      <w:spacing w:after="0" w:line="240" w:lineRule="auto"/>
    </w:pPr>
    <w:rPr>
      <w:rFonts w:ascii="Times New Roman" w:hAnsi="Times New Roman"/>
      <w:sz w:val="26"/>
    </w:rPr>
  </w:style>
  <w:style w:type="paragraph" w:styleId="1">
    <w:name w:val="heading 1"/>
    <w:basedOn w:val="a9"/>
    <w:next w:val="a9"/>
    <w:link w:val="13"/>
    <w:qFormat/>
    <w:rsid w:val="001566C1"/>
    <w:pPr>
      <w:keepNext/>
      <w:keepLines/>
      <w:pageBreakBefore/>
      <w:numPr>
        <w:numId w:val="5"/>
      </w:numPr>
      <w:spacing w:before="240" w:after="120"/>
      <w:jc w:val="center"/>
      <w:outlineLvl w:val="0"/>
    </w:pPr>
    <w:rPr>
      <w:rFonts w:eastAsiaTheme="majorEastAsia" w:cstheme="majorBidi"/>
      <w:b/>
      <w:sz w:val="32"/>
      <w:szCs w:val="32"/>
    </w:rPr>
  </w:style>
  <w:style w:type="paragraph" w:styleId="21">
    <w:name w:val="heading 2"/>
    <w:aliases w:val="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
    <w:basedOn w:val="a9"/>
    <w:next w:val="a9"/>
    <w:link w:val="24"/>
    <w:qFormat/>
    <w:rsid w:val="001566C1"/>
    <w:pPr>
      <w:keepNext/>
      <w:keepLines/>
      <w:numPr>
        <w:ilvl w:val="1"/>
        <w:numId w:val="5"/>
      </w:numPr>
      <w:spacing w:before="240" w:after="120"/>
      <w:outlineLvl w:val="1"/>
    </w:pPr>
    <w:rPr>
      <w:rFonts w:eastAsiaTheme="majorEastAsia" w:cstheme="majorBidi"/>
      <w:b/>
      <w:sz w:val="28"/>
      <w:szCs w:val="26"/>
    </w:rPr>
  </w:style>
  <w:style w:type="paragraph" w:styleId="30">
    <w:name w:val="heading 3"/>
    <w:aliases w:val="H3,Char,h:3,h,3,31,ITT t3,PA Minor Section,TE Heading,Title3,list,l3,Level 3 Head,heading 3,h3,H31,H32,H33,H34,H35,título 3,subhead,1.,TF-Overskrift 3,Titre3,alltoc,Table3,3heading,Heading 3 - old,orderpara2,l31,32,l32,33,l33,34,l34,35,l35,o"/>
    <w:basedOn w:val="a9"/>
    <w:next w:val="a9"/>
    <w:link w:val="34"/>
    <w:qFormat/>
    <w:rsid w:val="00984DDC"/>
    <w:pPr>
      <w:keepNext/>
      <w:keepLines/>
      <w:numPr>
        <w:ilvl w:val="2"/>
        <w:numId w:val="5"/>
      </w:numPr>
      <w:spacing w:before="240" w:after="120"/>
      <w:outlineLvl w:val="2"/>
    </w:pPr>
    <w:rPr>
      <w:rFonts w:eastAsiaTheme="majorEastAsia" w:cstheme="majorBidi"/>
      <w:b/>
      <w:sz w:val="28"/>
      <w:szCs w:val="24"/>
    </w:rPr>
  </w:style>
  <w:style w:type="paragraph" w:styleId="41">
    <w:name w:val="heading 4"/>
    <w:basedOn w:val="a9"/>
    <w:next w:val="a9"/>
    <w:link w:val="43"/>
    <w:qFormat/>
    <w:rsid w:val="00984DDC"/>
    <w:pPr>
      <w:keepNext/>
      <w:keepLines/>
      <w:numPr>
        <w:ilvl w:val="3"/>
        <w:numId w:val="5"/>
      </w:numPr>
      <w:spacing w:before="240" w:after="120"/>
      <w:outlineLvl w:val="3"/>
    </w:pPr>
    <w:rPr>
      <w:rFonts w:eastAsiaTheme="majorEastAsia" w:cstheme="majorBidi"/>
      <w:b/>
      <w:iCs/>
    </w:rPr>
  </w:style>
  <w:style w:type="paragraph" w:styleId="51">
    <w:name w:val="heading 5"/>
    <w:basedOn w:val="a9"/>
    <w:next w:val="a9"/>
    <w:link w:val="54"/>
    <w:qFormat/>
    <w:rsid w:val="00984DDC"/>
    <w:pPr>
      <w:keepNext/>
      <w:keepLines/>
      <w:numPr>
        <w:ilvl w:val="4"/>
        <w:numId w:val="5"/>
      </w:numPr>
      <w:spacing w:before="240" w:after="120"/>
      <w:outlineLvl w:val="4"/>
    </w:pPr>
    <w:rPr>
      <w:rFonts w:eastAsiaTheme="majorEastAsia" w:cstheme="majorBidi"/>
      <w:b/>
    </w:rPr>
  </w:style>
  <w:style w:type="paragraph" w:styleId="6">
    <w:name w:val="heading 6"/>
    <w:basedOn w:val="a9"/>
    <w:next w:val="a9"/>
    <w:link w:val="60"/>
    <w:qFormat/>
    <w:rsid w:val="00984DDC"/>
    <w:pPr>
      <w:keepNext/>
      <w:keepLines/>
      <w:numPr>
        <w:ilvl w:val="5"/>
        <w:numId w:val="5"/>
      </w:numPr>
      <w:spacing w:before="240" w:after="120"/>
      <w:outlineLvl w:val="5"/>
    </w:pPr>
    <w:rPr>
      <w:rFonts w:eastAsiaTheme="majorEastAsia" w:cstheme="majorBidi"/>
      <w:b/>
    </w:rPr>
  </w:style>
  <w:style w:type="paragraph" w:styleId="7">
    <w:name w:val="heading 7"/>
    <w:basedOn w:val="a9"/>
    <w:next w:val="a9"/>
    <w:link w:val="70"/>
    <w:qFormat/>
    <w:rsid w:val="006F4C77"/>
    <w:pPr>
      <w:keepNext/>
      <w:keepLines/>
      <w:numPr>
        <w:ilvl w:val="6"/>
        <w:numId w:val="5"/>
      </w:numPr>
      <w:spacing w:before="240" w:after="120"/>
      <w:outlineLvl w:val="6"/>
    </w:pPr>
    <w:rPr>
      <w:rFonts w:eastAsiaTheme="majorEastAsia" w:cstheme="majorBidi"/>
      <w:b/>
      <w:iCs/>
    </w:rPr>
  </w:style>
  <w:style w:type="paragraph" w:styleId="8">
    <w:name w:val="heading 8"/>
    <w:basedOn w:val="a9"/>
    <w:next w:val="a9"/>
    <w:link w:val="80"/>
    <w:qFormat/>
    <w:rsid w:val="006F4C77"/>
    <w:pPr>
      <w:keepNext/>
      <w:keepLines/>
      <w:numPr>
        <w:ilvl w:val="7"/>
        <w:numId w:val="5"/>
      </w:numPr>
      <w:spacing w:before="240" w:after="120"/>
      <w:outlineLvl w:val="7"/>
    </w:pPr>
    <w:rPr>
      <w:rFonts w:eastAsiaTheme="majorEastAsia" w:cstheme="majorBidi"/>
      <w:b/>
      <w:szCs w:val="21"/>
    </w:rPr>
  </w:style>
  <w:style w:type="paragraph" w:styleId="9">
    <w:name w:val="heading 9"/>
    <w:basedOn w:val="a9"/>
    <w:next w:val="a9"/>
    <w:link w:val="90"/>
    <w:qFormat/>
    <w:rsid w:val="006F4C77"/>
    <w:pPr>
      <w:keepNext/>
      <w:keepLines/>
      <w:numPr>
        <w:ilvl w:val="8"/>
        <w:numId w:val="5"/>
      </w:numPr>
      <w:spacing w:before="240" w:after="120"/>
      <w:outlineLvl w:val="8"/>
    </w:pPr>
    <w:rPr>
      <w:rFonts w:eastAsiaTheme="majorEastAsia" w:cstheme="majorBidi"/>
      <w:b/>
      <w:iCs/>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3">
    <w:name w:val="Заголовок 1 Знак"/>
    <w:basedOn w:val="aa"/>
    <w:link w:val="1"/>
    <w:rsid w:val="00CE786A"/>
    <w:rPr>
      <w:rFonts w:ascii="Times New Roman" w:eastAsiaTheme="majorEastAsia" w:hAnsi="Times New Roman" w:cstheme="majorBidi"/>
      <w:b/>
      <w:sz w:val="32"/>
      <w:szCs w:val="32"/>
    </w:rPr>
  </w:style>
  <w:style w:type="character" w:customStyle="1" w:styleId="24">
    <w:name w:val="Заголовок 2 Знак"/>
    <w:aliases w:val="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
    <w:basedOn w:val="aa"/>
    <w:link w:val="21"/>
    <w:rsid w:val="00CE786A"/>
    <w:rPr>
      <w:rFonts w:ascii="Times New Roman" w:eastAsiaTheme="majorEastAsia" w:hAnsi="Times New Roman" w:cstheme="majorBidi"/>
      <w:b/>
      <w:sz w:val="28"/>
      <w:szCs w:val="26"/>
    </w:rPr>
  </w:style>
  <w:style w:type="character" w:customStyle="1" w:styleId="34">
    <w:name w:val="Заголовок 3 Знак"/>
    <w:aliases w:val="H3 Знак,Char Знак,h:3 Знак,h Знак,3 Знак,31 Знак,ITT t3 Знак,PA Minor Section Знак,TE Heading Знак,Title3 Знак,list Знак,l3 Знак,Level 3 Head Знак,heading 3 Знак,h3 Знак,H31 Знак,H32 Знак,H33 Знак,H34 Знак,H35 Знак,título 3 Знак,1. Знак"/>
    <w:basedOn w:val="aa"/>
    <w:link w:val="30"/>
    <w:rsid w:val="00CE786A"/>
    <w:rPr>
      <w:rFonts w:ascii="Times New Roman" w:eastAsiaTheme="majorEastAsia" w:hAnsi="Times New Roman" w:cstheme="majorBidi"/>
      <w:b/>
      <w:sz w:val="28"/>
      <w:szCs w:val="24"/>
    </w:rPr>
  </w:style>
  <w:style w:type="character" w:customStyle="1" w:styleId="43">
    <w:name w:val="Заголовок 4 Знак"/>
    <w:basedOn w:val="aa"/>
    <w:link w:val="41"/>
    <w:rsid w:val="00CE786A"/>
    <w:rPr>
      <w:rFonts w:ascii="Times New Roman" w:eastAsiaTheme="majorEastAsia" w:hAnsi="Times New Roman" w:cstheme="majorBidi"/>
      <w:b/>
      <w:iCs/>
      <w:sz w:val="26"/>
    </w:rPr>
  </w:style>
  <w:style w:type="character" w:customStyle="1" w:styleId="54">
    <w:name w:val="Заголовок 5 Знак"/>
    <w:basedOn w:val="aa"/>
    <w:link w:val="51"/>
    <w:rsid w:val="00CE786A"/>
    <w:rPr>
      <w:rFonts w:ascii="Times New Roman" w:eastAsiaTheme="majorEastAsia" w:hAnsi="Times New Roman" w:cstheme="majorBidi"/>
      <w:b/>
      <w:sz w:val="26"/>
    </w:rPr>
  </w:style>
  <w:style w:type="character" w:customStyle="1" w:styleId="60">
    <w:name w:val="Заголовок 6 Знак"/>
    <w:basedOn w:val="aa"/>
    <w:link w:val="6"/>
    <w:rsid w:val="00CE786A"/>
    <w:rPr>
      <w:rFonts w:ascii="Times New Roman" w:eastAsiaTheme="majorEastAsia" w:hAnsi="Times New Roman" w:cstheme="majorBidi"/>
      <w:b/>
      <w:sz w:val="26"/>
    </w:rPr>
  </w:style>
  <w:style w:type="character" w:customStyle="1" w:styleId="70">
    <w:name w:val="Заголовок 7 Знак"/>
    <w:basedOn w:val="aa"/>
    <w:link w:val="7"/>
    <w:rsid w:val="00CE786A"/>
    <w:rPr>
      <w:rFonts w:ascii="Times New Roman" w:eastAsiaTheme="majorEastAsia" w:hAnsi="Times New Roman" w:cstheme="majorBidi"/>
      <w:b/>
      <w:iCs/>
      <w:sz w:val="26"/>
    </w:rPr>
  </w:style>
  <w:style w:type="character" w:customStyle="1" w:styleId="80">
    <w:name w:val="Заголовок 8 Знак"/>
    <w:basedOn w:val="aa"/>
    <w:link w:val="8"/>
    <w:rsid w:val="00CE786A"/>
    <w:rPr>
      <w:rFonts w:ascii="Times New Roman" w:eastAsiaTheme="majorEastAsia" w:hAnsi="Times New Roman" w:cstheme="majorBidi"/>
      <w:b/>
      <w:sz w:val="26"/>
      <w:szCs w:val="21"/>
    </w:rPr>
  </w:style>
  <w:style w:type="character" w:customStyle="1" w:styleId="90">
    <w:name w:val="Заголовок 9 Знак"/>
    <w:basedOn w:val="aa"/>
    <w:link w:val="9"/>
    <w:rsid w:val="00CE786A"/>
    <w:rPr>
      <w:rFonts w:ascii="Times New Roman" w:eastAsiaTheme="majorEastAsia" w:hAnsi="Times New Roman" w:cstheme="majorBidi"/>
      <w:b/>
      <w:iCs/>
      <w:sz w:val="26"/>
      <w:szCs w:val="21"/>
    </w:rPr>
  </w:style>
  <w:style w:type="paragraph" w:styleId="ad">
    <w:name w:val="Title"/>
    <w:basedOn w:val="a9"/>
    <w:next w:val="a9"/>
    <w:link w:val="ae"/>
    <w:uiPriority w:val="10"/>
    <w:semiHidden/>
    <w:qFormat/>
    <w:rsid w:val="006F4C77"/>
    <w:pPr>
      <w:spacing w:before="240" w:after="120"/>
      <w:contextualSpacing/>
      <w:jc w:val="center"/>
    </w:pPr>
    <w:rPr>
      <w:rFonts w:eastAsiaTheme="majorEastAsia" w:cstheme="majorBidi"/>
      <w:b/>
      <w:kern w:val="28"/>
      <w:sz w:val="32"/>
      <w:szCs w:val="56"/>
    </w:rPr>
  </w:style>
  <w:style w:type="character" w:customStyle="1" w:styleId="ae">
    <w:name w:val="Заголовок Знак"/>
    <w:basedOn w:val="aa"/>
    <w:link w:val="ad"/>
    <w:uiPriority w:val="10"/>
    <w:semiHidden/>
    <w:rsid w:val="00CE786A"/>
    <w:rPr>
      <w:rFonts w:ascii="Times New Roman" w:eastAsiaTheme="majorEastAsia" w:hAnsi="Times New Roman" w:cstheme="majorBidi"/>
      <w:b/>
      <w:kern w:val="28"/>
      <w:sz w:val="32"/>
      <w:szCs w:val="56"/>
    </w:rPr>
  </w:style>
  <w:style w:type="paragraph" w:styleId="af">
    <w:name w:val="Subtitle"/>
    <w:basedOn w:val="a9"/>
    <w:next w:val="a9"/>
    <w:link w:val="af0"/>
    <w:qFormat/>
    <w:rsid w:val="00F1187B"/>
    <w:pPr>
      <w:numPr>
        <w:ilvl w:val="1"/>
      </w:numPr>
      <w:spacing w:before="240" w:after="120"/>
      <w:ind w:left="851"/>
    </w:pPr>
    <w:rPr>
      <w:rFonts w:eastAsiaTheme="minorEastAsia"/>
      <w:b/>
    </w:rPr>
  </w:style>
  <w:style w:type="character" w:customStyle="1" w:styleId="af0">
    <w:name w:val="Подзаголовок Знак"/>
    <w:basedOn w:val="aa"/>
    <w:link w:val="af"/>
    <w:uiPriority w:val="11"/>
    <w:semiHidden/>
    <w:rsid w:val="00CE786A"/>
    <w:rPr>
      <w:rFonts w:ascii="Times New Roman" w:eastAsiaTheme="minorEastAsia" w:hAnsi="Times New Roman"/>
      <w:b/>
      <w:sz w:val="24"/>
    </w:rPr>
  </w:style>
  <w:style w:type="paragraph" w:styleId="af1">
    <w:name w:val="Body Text"/>
    <w:basedOn w:val="a9"/>
    <w:link w:val="af2"/>
    <w:semiHidden/>
    <w:rsid w:val="00985197"/>
    <w:pPr>
      <w:ind w:firstLine="851"/>
      <w:jc w:val="both"/>
    </w:pPr>
  </w:style>
  <w:style w:type="character" w:customStyle="1" w:styleId="af2">
    <w:name w:val="Основной текст Знак"/>
    <w:basedOn w:val="aa"/>
    <w:link w:val="af1"/>
    <w:semiHidden/>
    <w:rsid w:val="00CE786A"/>
    <w:rPr>
      <w:rFonts w:ascii="Times New Roman" w:hAnsi="Times New Roman"/>
      <w:sz w:val="24"/>
    </w:rPr>
  </w:style>
  <w:style w:type="paragraph" w:styleId="af3">
    <w:name w:val="TOC Heading"/>
    <w:basedOn w:val="1"/>
    <w:next w:val="a9"/>
    <w:link w:val="af4"/>
    <w:uiPriority w:val="39"/>
    <w:qFormat/>
    <w:rsid w:val="005A46B8"/>
    <w:pPr>
      <w:numPr>
        <w:numId w:val="0"/>
      </w:numPr>
      <w:outlineLvl w:val="9"/>
    </w:pPr>
  </w:style>
  <w:style w:type="paragraph" w:styleId="14">
    <w:name w:val="toc 1"/>
    <w:basedOn w:val="a9"/>
    <w:next w:val="a9"/>
    <w:autoRedefine/>
    <w:uiPriority w:val="39"/>
    <w:rsid w:val="001F0182"/>
    <w:pPr>
      <w:tabs>
        <w:tab w:val="left" w:pos="480"/>
        <w:tab w:val="right" w:leader="dot" w:pos="9345"/>
      </w:tabs>
      <w:spacing w:before="200" w:after="100"/>
    </w:pPr>
    <w:rPr>
      <w:rFonts w:ascii="Rostelecom Basis Light" w:hAnsi="Rostelecom Basis Light"/>
      <w:noProof/>
    </w:rPr>
  </w:style>
  <w:style w:type="paragraph" w:styleId="25">
    <w:name w:val="toc 2"/>
    <w:basedOn w:val="a9"/>
    <w:next w:val="a9"/>
    <w:autoRedefine/>
    <w:uiPriority w:val="39"/>
    <w:rsid w:val="00CC4A1D"/>
    <w:pPr>
      <w:spacing w:after="100"/>
      <w:ind w:left="240"/>
    </w:pPr>
    <w:rPr>
      <w:rFonts w:ascii="Rostelecom Basis Light" w:hAnsi="Rostelecom Basis Light"/>
    </w:rPr>
  </w:style>
  <w:style w:type="paragraph" w:styleId="35">
    <w:name w:val="toc 3"/>
    <w:basedOn w:val="a9"/>
    <w:next w:val="a9"/>
    <w:autoRedefine/>
    <w:uiPriority w:val="39"/>
    <w:rsid w:val="00501C6C"/>
    <w:pPr>
      <w:spacing w:after="100"/>
      <w:ind w:left="480"/>
    </w:pPr>
    <w:rPr>
      <w:rFonts w:ascii="Rostelecom Basis Light" w:hAnsi="Rostelecom Basis Light"/>
    </w:rPr>
  </w:style>
  <w:style w:type="character" w:styleId="af5">
    <w:name w:val="Hyperlink"/>
    <w:basedOn w:val="aa"/>
    <w:uiPriority w:val="99"/>
    <w:rsid w:val="00CC4A1D"/>
    <w:rPr>
      <w:rFonts w:ascii="Rostelecom Basis Light" w:hAnsi="Rostelecom Basis Light"/>
      <w:color w:val="0563C1" w:themeColor="hyperlink"/>
      <w:sz w:val="26"/>
      <w:u w:val="single"/>
    </w:rPr>
  </w:style>
  <w:style w:type="paragraph" w:styleId="44">
    <w:name w:val="toc 4"/>
    <w:basedOn w:val="a9"/>
    <w:next w:val="a9"/>
    <w:autoRedefine/>
    <w:uiPriority w:val="39"/>
    <w:rsid w:val="00F12A3F"/>
    <w:pPr>
      <w:spacing w:after="100"/>
      <w:ind w:left="720"/>
    </w:pPr>
  </w:style>
  <w:style w:type="paragraph" w:styleId="55">
    <w:name w:val="toc 5"/>
    <w:basedOn w:val="a9"/>
    <w:next w:val="a9"/>
    <w:autoRedefine/>
    <w:uiPriority w:val="39"/>
    <w:rsid w:val="00F12A3F"/>
    <w:pPr>
      <w:spacing w:after="100"/>
      <w:ind w:left="960"/>
    </w:pPr>
  </w:style>
  <w:style w:type="paragraph" w:styleId="a0">
    <w:name w:val="List Bullet"/>
    <w:basedOn w:val="a9"/>
    <w:link w:val="af6"/>
    <w:uiPriority w:val="99"/>
    <w:semiHidden/>
    <w:rsid w:val="003F49B1"/>
    <w:pPr>
      <w:numPr>
        <w:numId w:val="1"/>
      </w:numPr>
      <w:ind w:left="1702" w:hanging="284"/>
      <w:contextualSpacing/>
      <w:jc w:val="both"/>
    </w:pPr>
  </w:style>
  <w:style w:type="paragraph" w:styleId="20">
    <w:name w:val="List Bullet 2"/>
    <w:basedOn w:val="a9"/>
    <w:link w:val="26"/>
    <w:uiPriority w:val="99"/>
    <w:semiHidden/>
    <w:rsid w:val="00666A0C"/>
    <w:pPr>
      <w:numPr>
        <w:numId w:val="2"/>
      </w:numPr>
      <w:ind w:left="2269" w:hanging="284"/>
      <w:contextualSpacing/>
      <w:jc w:val="both"/>
    </w:pPr>
  </w:style>
  <w:style w:type="paragraph" w:styleId="36">
    <w:name w:val="List Bullet 3"/>
    <w:basedOn w:val="a9"/>
    <w:link w:val="37"/>
    <w:uiPriority w:val="99"/>
    <w:semiHidden/>
    <w:rsid w:val="004824CB"/>
    <w:pPr>
      <w:ind w:left="2835" w:hanging="283"/>
      <w:contextualSpacing/>
      <w:jc w:val="both"/>
    </w:pPr>
  </w:style>
  <w:style w:type="paragraph" w:styleId="40">
    <w:name w:val="List Bullet 4"/>
    <w:basedOn w:val="a9"/>
    <w:link w:val="45"/>
    <w:uiPriority w:val="99"/>
    <w:semiHidden/>
    <w:rsid w:val="004824CB"/>
    <w:pPr>
      <w:numPr>
        <w:numId w:val="3"/>
      </w:numPr>
      <w:ind w:left="3403" w:hanging="284"/>
      <w:contextualSpacing/>
      <w:jc w:val="both"/>
    </w:pPr>
  </w:style>
  <w:style w:type="paragraph" w:styleId="50">
    <w:name w:val="List Bullet 5"/>
    <w:basedOn w:val="a9"/>
    <w:link w:val="56"/>
    <w:uiPriority w:val="99"/>
    <w:semiHidden/>
    <w:rsid w:val="004824CB"/>
    <w:pPr>
      <w:numPr>
        <w:numId w:val="4"/>
      </w:numPr>
      <w:ind w:left="3969" w:hanging="283"/>
      <w:contextualSpacing/>
      <w:jc w:val="both"/>
    </w:pPr>
  </w:style>
  <w:style w:type="character" w:styleId="af7">
    <w:name w:val="FollowedHyperlink"/>
    <w:basedOn w:val="aa"/>
    <w:uiPriority w:val="99"/>
    <w:semiHidden/>
    <w:rsid w:val="007956ED"/>
    <w:rPr>
      <w:rFonts w:ascii="Times New Roman" w:hAnsi="Times New Roman"/>
      <w:b w:val="0"/>
      <w:i w:val="0"/>
      <w:color w:val="954F72" w:themeColor="followedHyperlink"/>
      <w:sz w:val="24"/>
      <w:u w:val="single"/>
    </w:rPr>
  </w:style>
  <w:style w:type="paragraph" w:styleId="af8">
    <w:name w:val="endnote text"/>
    <w:basedOn w:val="a9"/>
    <w:link w:val="af9"/>
    <w:rsid w:val="007956ED"/>
    <w:rPr>
      <w:sz w:val="20"/>
      <w:szCs w:val="20"/>
    </w:rPr>
  </w:style>
  <w:style w:type="character" w:customStyle="1" w:styleId="af9">
    <w:name w:val="Текст концевой сноски Знак"/>
    <w:basedOn w:val="aa"/>
    <w:link w:val="af8"/>
    <w:rsid w:val="00CD7C4C"/>
    <w:rPr>
      <w:rFonts w:ascii="Times New Roman" w:hAnsi="Times New Roman"/>
      <w:sz w:val="20"/>
      <w:szCs w:val="20"/>
    </w:rPr>
  </w:style>
  <w:style w:type="paragraph" w:styleId="afa">
    <w:name w:val="footnote text"/>
    <w:basedOn w:val="a9"/>
    <w:link w:val="afb"/>
    <w:rsid w:val="00781AE8"/>
    <w:rPr>
      <w:rFonts w:ascii="Rostelecom Basis Light" w:hAnsi="Rostelecom Basis Light"/>
      <w:sz w:val="20"/>
      <w:szCs w:val="20"/>
    </w:rPr>
  </w:style>
  <w:style w:type="character" w:customStyle="1" w:styleId="afb">
    <w:name w:val="Текст сноски Знак"/>
    <w:basedOn w:val="aa"/>
    <w:link w:val="afa"/>
    <w:rsid w:val="00781AE8"/>
    <w:rPr>
      <w:rFonts w:ascii="Rostelecom Basis Light" w:hAnsi="Rostelecom Basis Light"/>
      <w:sz w:val="20"/>
      <w:szCs w:val="20"/>
    </w:rPr>
  </w:style>
  <w:style w:type="character" w:styleId="afc">
    <w:name w:val="page number"/>
    <w:basedOn w:val="aa"/>
    <w:rsid w:val="007956ED"/>
    <w:rPr>
      <w:rFonts w:ascii="Times New Roman" w:hAnsi="Times New Roman"/>
      <w:b w:val="0"/>
      <w:i w:val="0"/>
      <w:sz w:val="24"/>
    </w:rPr>
  </w:style>
  <w:style w:type="character" w:styleId="afd">
    <w:name w:val="endnote reference"/>
    <w:basedOn w:val="aa"/>
    <w:rsid w:val="007956ED"/>
    <w:rPr>
      <w:rFonts w:ascii="Times New Roman" w:hAnsi="Times New Roman"/>
      <w:vertAlign w:val="superscript"/>
    </w:rPr>
  </w:style>
  <w:style w:type="character" w:styleId="afe">
    <w:name w:val="Emphasis"/>
    <w:qFormat/>
    <w:rsid w:val="00316088"/>
    <w:rPr>
      <w:rFonts w:ascii="Times New Roman" w:hAnsi="Times New Roman" w:cs="Times New Roman"/>
      <w:i/>
      <w:color w:val="auto"/>
    </w:rPr>
  </w:style>
  <w:style w:type="paragraph" w:styleId="aff">
    <w:name w:val="caption"/>
    <w:basedOn w:val="a9"/>
    <w:next w:val="a9"/>
    <w:link w:val="aff0"/>
    <w:qFormat/>
    <w:rsid w:val="00316088"/>
    <w:rPr>
      <w:iCs/>
      <w:szCs w:val="18"/>
    </w:rPr>
  </w:style>
  <w:style w:type="table" w:styleId="aff1">
    <w:name w:val="Table Grid"/>
    <w:basedOn w:val="ab"/>
    <w:uiPriority w:val="59"/>
    <w:rsid w:val="006B0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header"/>
    <w:aliases w:val="ВерхКолонтитул,header-first,HeaderPort,??????? ??????????,Even"/>
    <w:basedOn w:val="a9"/>
    <w:link w:val="aff3"/>
    <w:rsid w:val="002A2394"/>
    <w:pPr>
      <w:tabs>
        <w:tab w:val="center" w:pos="4677"/>
        <w:tab w:val="right" w:pos="9355"/>
      </w:tabs>
      <w:jc w:val="center"/>
    </w:pPr>
  </w:style>
  <w:style w:type="character" w:customStyle="1" w:styleId="aff3">
    <w:name w:val="Верхний колонтитул Знак"/>
    <w:aliases w:val="ВерхКолонтитул Знак,header-first Знак,HeaderPort Знак,??????? ?????????? Знак,Even Знак"/>
    <w:basedOn w:val="aa"/>
    <w:link w:val="aff2"/>
    <w:uiPriority w:val="99"/>
    <w:rsid w:val="00CE786A"/>
    <w:rPr>
      <w:rFonts w:ascii="Times New Roman" w:hAnsi="Times New Roman"/>
      <w:sz w:val="24"/>
    </w:rPr>
  </w:style>
  <w:style w:type="paragraph" w:styleId="aff4">
    <w:name w:val="footer"/>
    <w:basedOn w:val="a9"/>
    <w:link w:val="aff5"/>
    <w:uiPriority w:val="99"/>
    <w:rsid w:val="002A2394"/>
    <w:pPr>
      <w:tabs>
        <w:tab w:val="center" w:pos="4677"/>
        <w:tab w:val="right" w:pos="9355"/>
      </w:tabs>
    </w:pPr>
  </w:style>
  <w:style w:type="character" w:customStyle="1" w:styleId="aff5">
    <w:name w:val="Нижний колонтитул Знак"/>
    <w:basedOn w:val="aa"/>
    <w:link w:val="aff4"/>
    <w:uiPriority w:val="99"/>
    <w:rsid w:val="00CE786A"/>
    <w:rPr>
      <w:rFonts w:ascii="Times New Roman" w:hAnsi="Times New Roman"/>
      <w:sz w:val="24"/>
    </w:rPr>
  </w:style>
  <w:style w:type="paragraph" w:customStyle="1" w:styleId="aff6">
    <w:name w:val="РТК Название таблицы"/>
    <w:basedOn w:val="aff"/>
    <w:link w:val="aff7"/>
    <w:qFormat/>
    <w:rsid w:val="00624C80"/>
    <w:pPr>
      <w:keepNext/>
      <w:keepLines/>
      <w:spacing w:before="120" w:after="60"/>
    </w:pPr>
    <w:rPr>
      <w:rFonts w:ascii="Rostelecom Basis Light" w:hAnsi="Rostelecom Basis Light"/>
    </w:rPr>
  </w:style>
  <w:style w:type="paragraph" w:customStyle="1" w:styleId="aff8">
    <w:name w:val="РТК Текст таблицы"/>
    <w:basedOn w:val="a9"/>
    <w:link w:val="aff9"/>
    <w:qFormat/>
    <w:rsid w:val="00BB4D23"/>
    <w:rPr>
      <w:rFonts w:ascii="Rostelecom Basis Light" w:hAnsi="Rostelecom Basis Light"/>
      <w:sz w:val="22"/>
      <w:lang w:val="en-US"/>
    </w:rPr>
  </w:style>
  <w:style w:type="character" w:customStyle="1" w:styleId="aff0">
    <w:name w:val="Название объекта Знак"/>
    <w:basedOn w:val="aa"/>
    <w:link w:val="aff"/>
    <w:uiPriority w:val="35"/>
    <w:semiHidden/>
    <w:rsid w:val="00CE786A"/>
    <w:rPr>
      <w:rFonts w:ascii="Times New Roman" w:hAnsi="Times New Roman"/>
      <w:iCs/>
      <w:sz w:val="24"/>
      <w:szCs w:val="18"/>
    </w:rPr>
  </w:style>
  <w:style w:type="character" w:customStyle="1" w:styleId="aff7">
    <w:name w:val="РТК Название таблицы Знак"/>
    <w:basedOn w:val="aff0"/>
    <w:link w:val="aff6"/>
    <w:rsid w:val="00624C80"/>
    <w:rPr>
      <w:rFonts w:ascii="Rostelecom Basis Light" w:hAnsi="Rostelecom Basis Light"/>
      <w:iCs/>
      <w:sz w:val="26"/>
      <w:szCs w:val="18"/>
    </w:rPr>
  </w:style>
  <w:style w:type="paragraph" w:customStyle="1" w:styleId="affa">
    <w:name w:val="РТК Текст таблицы Название графы"/>
    <w:basedOn w:val="a9"/>
    <w:link w:val="affb"/>
    <w:qFormat/>
    <w:rsid w:val="00BB4D23"/>
    <w:rPr>
      <w:rFonts w:ascii="Rostelecom Basis Light" w:hAnsi="Rostelecom Basis Light"/>
      <w:b/>
      <w:color w:val="FFFFFF" w:themeColor="background1"/>
      <w:sz w:val="22"/>
    </w:rPr>
  </w:style>
  <w:style w:type="character" w:customStyle="1" w:styleId="aff9">
    <w:name w:val="РТК Текст таблицы Знак"/>
    <w:basedOn w:val="aa"/>
    <w:link w:val="aff8"/>
    <w:rsid w:val="00BB4D23"/>
    <w:rPr>
      <w:rFonts w:ascii="Rostelecom Basis Light" w:hAnsi="Rostelecom Basis Light"/>
      <w:lang w:val="en-US"/>
    </w:rPr>
  </w:style>
  <w:style w:type="paragraph" w:styleId="affc">
    <w:name w:val="List Paragraph"/>
    <w:basedOn w:val="a9"/>
    <w:link w:val="affd"/>
    <w:uiPriority w:val="34"/>
    <w:qFormat/>
    <w:rsid w:val="00131C2B"/>
    <w:pPr>
      <w:ind w:left="720"/>
      <w:contextualSpacing/>
    </w:pPr>
  </w:style>
  <w:style w:type="character" w:customStyle="1" w:styleId="affb">
    <w:name w:val="РТК Текст таблицы Название графы Знак"/>
    <w:basedOn w:val="aa"/>
    <w:link w:val="affa"/>
    <w:rsid w:val="00BB4D23"/>
    <w:rPr>
      <w:rFonts w:ascii="Rostelecom Basis Light" w:hAnsi="Rostelecom Basis Light"/>
      <w:b/>
      <w:color w:val="FFFFFF" w:themeColor="background1"/>
    </w:rPr>
  </w:style>
  <w:style w:type="paragraph" w:customStyle="1" w:styleId="affe">
    <w:name w:val="РТК Текст таблицы Маркированный список"/>
    <w:basedOn w:val="a0"/>
    <w:link w:val="afff"/>
    <w:qFormat/>
    <w:rsid w:val="00956B93"/>
    <w:pPr>
      <w:ind w:left="284"/>
    </w:pPr>
    <w:rPr>
      <w:rFonts w:ascii="Rostelecom Basis Light" w:hAnsi="Rostelecom Basis Light"/>
      <w:sz w:val="22"/>
    </w:rPr>
  </w:style>
  <w:style w:type="paragraph" w:customStyle="1" w:styleId="27">
    <w:name w:val="РТК Текст таблицы Маркированный список 2"/>
    <w:basedOn w:val="a0"/>
    <w:link w:val="28"/>
    <w:qFormat/>
    <w:rsid w:val="00DE6A61"/>
    <w:pPr>
      <w:ind w:left="1135"/>
    </w:pPr>
    <w:rPr>
      <w:rFonts w:ascii="Rostelecom Basis Light" w:hAnsi="Rostelecom Basis Light"/>
      <w:sz w:val="22"/>
    </w:rPr>
  </w:style>
  <w:style w:type="character" w:customStyle="1" w:styleId="afff">
    <w:name w:val="РТК Текст таблицы Маркированный список Знак"/>
    <w:basedOn w:val="aa"/>
    <w:link w:val="affe"/>
    <w:rsid w:val="00956B93"/>
    <w:rPr>
      <w:rFonts w:ascii="Rostelecom Basis Light" w:hAnsi="Rostelecom Basis Light"/>
    </w:rPr>
  </w:style>
  <w:style w:type="paragraph" w:customStyle="1" w:styleId="38">
    <w:name w:val="РТК Текст таблицы Маркированный список 3"/>
    <w:basedOn w:val="a0"/>
    <w:link w:val="39"/>
    <w:qFormat/>
    <w:rsid w:val="000B4719"/>
    <w:pPr>
      <w:ind w:left="1985"/>
    </w:pPr>
  </w:style>
  <w:style w:type="character" w:customStyle="1" w:styleId="28">
    <w:name w:val="РТК Текст таблицы Маркированный список 2 Знак"/>
    <w:basedOn w:val="aa"/>
    <w:link w:val="27"/>
    <w:rsid w:val="00DE6A61"/>
    <w:rPr>
      <w:rFonts w:ascii="Rostelecom Basis Light" w:hAnsi="Rostelecom Basis Light"/>
    </w:rPr>
  </w:style>
  <w:style w:type="paragraph" w:customStyle="1" w:styleId="afff0">
    <w:name w:val="РТК Название рисунка"/>
    <w:basedOn w:val="aff"/>
    <w:next w:val="afff1"/>
    <w:link w:val="afff2"/>
    <w:qFormat/>
    <w:rsid w:val="00196DA6"/>
    <w:pPr>
      <w:spacing w:before="60" w:after="120"/>
      <w:jc w:val="center"/>
    </w:pPr>
    <w:rPr>
      <w:rFonts w:ascii="Rostelecom Basis Light" w:hAnsi="Rostelecom Basis Light"/>
      <w:sz w:val="22"/>
    </w:rPr>
  </w:style>
  <w:style w:type="character" w:customStyle="1" w:styleId="39">
    <w:name w:val="РТК Текст таблицы Маркированный список 3 Знак"/>
    <w:basedOn w:val="aa"/>
    <w:link w:val="38"/>
    <w:rsid w:val="000B4719"/>
    <w:rPr>
      <w:rFonts w:ascii="Times New Roman" w:hAnsi="Times New Roman"/>
      <w:sz w:val="26"/>
    </w:rPr>
  </w:style>
  <w:style w:type="paragraph" w:customStyle="1" w:styleId="afff3">
    <w:name w:val="РТК Рисунок"/>
    <w:basedOn w:val="a9"/>
    <w:next w:val="afff0"/>
    <w:link w:val="afff4"/>
    <w:qFormat/>
    <w:rsid w:val="003A2286"/>
    <w:pPr>
      <w:keepNext/>
      <w:spacing w:before="120" w:after="120"/>
      <w:jc w:val="center"/>
    </w:pPr>
    <w:rPr>
      <w:rFonts w:ascii="Rostelecom Basis Light" w:hAnsi="Rostelecom Basis Light"/>
    </w:rPr>
  </w:style>
  <w:style w:type="character" w:customStyle="1" w:styleId="afff2">
    <w:name w:val="РТК Название рисунка Знак"/>
    <w:basedOn w:val="aff0"/>
    <w:link w:val="afff0"/>
    <w:rsid w:val="00196DA6"/>
    <w:rPr>
      <w:rFonts w:ascii="Rostelecom Basis Light" w:hAnsi="Rostelecom Basis Light"/>
      <w:iCs/>
      <w:sz w:val="24"/>
      <w:szCs w:val="18"/>
    </w:rPr>
  </w:style>
  <w:style w:type="paragraph" w:styleId="29">
    <w:name w:val="Body Text 2"/>
    <w:basedOn w:val="a9"/>
    <w:link w:val="2a"/>
    <w:semiHidden/>
    <w:rsid w:val="00501BD5"/>
    <w:pPr>
      <w:spacing w:after="120" w:line="480" w:lineRule="auto"/>
    </w:pPr>
  </w:style>
  <w:style w:type="character" w:customStyle="1" w:styleId="afff4">
    <w:name w:val="РТК Рисунок Знак"/>
    <w:basedOn w:val="aa"/>
    <w:link w:val="afff3"/>
    <w:rsid w:val="003A2286"/>
    <w:rPr>
      <w:rFonts w:ascii="Rostelecom Basis Light" w:hAnsi="Rostelecom Basis Light"/>
      <w:sz w:val="26"/>
    </w:rPr>
  </w:style>
  <w:style w:type="character" w:customStyle="1" w:styleId="2a">
    <w:name w:val="Основной текст 2 Знак"/>
    <w:basedOn w:val="aa"/>
    <w:link w:val="29"/>
    <w:uiPriority w:val="99"/>
    <w:semiHidden/>
    <w:rsid w:val="00CE786A"/>
    <w:rPr>
      <w:rFonts w:ascii="Times New Roman" w:hAnsi="Times New Roman"/>
      <w:sz w:val="24"/>
    </w:rPr>
  </w:style>
  <w:style w:type="paragraph" w:customStyle="1" w:styleId="a8">
    <w:name w:val="РТК Заголовок Приложение"/>
    <w:basedOn w:val="1"/>
    <w:next w:val="afff1"/>
    <w:link w:val="afff5"/>
    <w:qFormat/>
    <w:rsid w:val="00250CBB"/>
    <w:pPr>
      <w:numPr>
        <w:numId w:val="6"/>
      </w:numPr>
      <w:tabs>
        <w:tab w:val="left" w:pos="2410"/>
      </w:tabs>
      <w:jc w:val="right"/>
    </w:pPr>
    <w:rPr>
      <w:rFonts w:ascii="Rostelecom Basis" w:hAnsi="Rostelecom Basis"/>
      <w:caps/>
      <w:sz w:val="36"/>
    </w:rPr>
  </w:style>
  <w:style w:type="paragraph" w:styleId="afff6">
    <w:name w:val="Balloon Text"/>
    <w:basedOn w:val="a9"/>
    <w:link w:val="afff7"/>
    <w:semiHidden/>
    <w:rsid w:val="005A46B8"/>
    <w:rPr>
      <w:rFonts w:ascii="Segoe UI" w:hAnsi="Segoe UI" w:cs="Segoe UI"/>
      <w:sz w:val="18"/>
      <w:szCs w:val="18"/>
    </w:rPr>
  </w:style>
  <w:style w:type="character" w:customStyle="1" w:styleId="afff5">
    <w:name w:val="РТК Заголовок Приложение Знак"/>
    <w:basedOn w:val="13"/>
    <w:link w:val="a8"/>
    <w:rsid w:val="00250CBB"/>
    <w:rPr>
      <w:rFonts w:ascii="Rostelecom Basis" w:eastAsiaTheme="majorEastAsia" w:hAnsi="Rostelecom Basis" w:cstheme="majorBidi"/>
      <w:b/>
      <w:caps/>
      <w:sz w:val="36"/>
      <w:szCs w:val="32"/>
    </w:rPr>
  </w:style>
  <w:style w:type="character" w:customStyle="1" w:styleId="afff7">
    <w:name w:val="Текст выноски Знак"/>
    <w:basedOn w:val="aa"/>
    <w:link w:val="afff6"/>
    <w:semiHidden/>
    <w:rsid w:val="00CD7C4C"/>
    <w:rPr>
      <w:rFonts w:ascii="Segoe UI" w:hAnsi="Segoe UI" w:cs="Segoe UI"/>
      <w:sz w:val="18"/>
      <w:szCs w:val="18"/>
    </w:rPr>
  </w:style>
  <w:style w:type="paragraph" w:styleId="afff8">
    <w:name w:val="No Spacing"/>
    <w:link w:val="afff9"/>
    <w:uiPriority w:val="1"/>
    <w:semiHidden/>
    <w:qFormat/>
    <w:rsid w:val="002E121A"/>
    <w:pPr>
      <w:spacing w:after="0" w:line="240" w:lineRule="auto"/>
    </w:pPr>
    <w:rPr>
      <w:rFonts w:eastAsiaTheme="minorEastAsia"/>
      <w:lang w:eastAsia="ru-RU"/>
    </w:rPr>
  </w:style>
  <w:style w:type="character" w:customStyle="1" w:styleId="afff9">
    <w:name w:val="Без интервала Знак"/>
    <w:basedOn w:val="aa"/>
    <w:link w:val="afff8"/>
    <w:uiPriority w:val="1"/>
    <w:semiHidden/>
    <w:rsid w:val="00CE786A"/>
    <w:rPr>
      <w:rFonts w:eastAsiaTheme="minorEastAsia"/>
      <w:lang w:eastAsia="ru-RU"/>
    </w:rPr>
  </w:style>
  <w:style w:type="character" w:styleId="afffa">
    <w:name w:val="Placeholder Text"/>
    <w:basedOn w:val="aa"/>
    <w:uiPriority w:val="99"/>
    <w:semiHidden/>
    <w:rsid w:val="002E121A"/>
    <w:rPr>
      <w:color w:val="808080"/>
    </w:rPr>
  </w:style>
  <w:style w:type="paragraph" w:customStyle="1" w:styleId="15">
    <w:name w:val="РТК Заголовок 1"/>
    <w:basedOn w:val="1"/>
    <w:next w:val="afff1"/>
    <w:link w:val="16"/>
    <w:qFormat/>
    <w:rsid w:val="00175605"/>
    <w:pPr>
      <w:tabs>
        <w:tab w:val="left" w:pos="567"/>
      </w:tabs>
      <w:ind w:left="567" w:hanging="567"/>
      <w:jc w:val="left"/>
    </w:pPr>
    <w:rPr>
      <w:rFonts w:ascii="Rostelecom Basis" w:hAnsi="Rostelecom Basis"/>
      <w:sz w:val="40"/>
    </w:rPr>
  </w:style>
  <w:style w:type="paragraph" w:customStyle="1" w:styleId="2b">
    <w:name w:val="РТК Заголовок 2"/>
    <w:basedOn w:val="21"/>
    <w:next w:val="afff1"/>
    <w:link w:val="2c"/>
    <w:qFormat/>
    <w:rsid w:val="00C10706"/>
    <w:pPr>
      <w:tabs>
        <w:tab w:val="left" w:pos="709"/>
      </w:tabs>
      <w:ind w:left="709" w:hanging="709"/>
    </w:pPr>
    <w:rPr>
      <w:rFonts w:ascii="Rostelecom Basis" w:hAnsi="Rostelecom Basis"/>
      <w:sz w:val="32"/>
    </w:rPr>
  </w:style>
  <w:style w:type="character" w:customStyle="1" w:styleId="16">
    <w:name w:val="РТК Заголовок 1 Знак"/>
    <w:basedOn w:val="13"/>
    <w:link w:val="15"/>
    <w:rsid w:val="00175605"/>
    <w:rPr>
      <w:rFonts w:ascii="Rostelecom Basis" w:eastAsiaTheme="majorEastAsia" w:hAnsi="Rostelecom Basis" w:cstheme="majorBidi"/>
      <w:b/>
      <w:sz w:val="40"/>
      <w:szCs w:val="32"/>
    </w:rPr>
  </w:style>
  <w:style w:type="paragraph" w:customStyle="1" w:styleId="3a">
    <w:name w:val="РТК Заголовок 3"/>
    <w:basedOn w:val="30"/>
    <w:next w:val="afff1"/>
    <w:link w:val="3b"/>
    <w:qFormat/>
    <w:rsid w:val="000C5B1F"/>
    <w:pPr>
      <w:tabs>
        <w:tab w:val="left" w:pos="851"/>
      </w:tabs>
      <w:ind w:left="709" w:hanging="709"/>
    </w:pPr>
    <w:rPr>
      <w:rFonts w:ascii="Rostelecom Basis" w:hAnsi="Rostelecom Basis"/>
      <w:sz w:val="26"/>
      <w:szCs w:val="26"/>
      <w:lang w:val="en-US"/>
    </w:rPr>
  </w:style>
  <w:style w:type="character" w:customStyle="1" w:styleId="2c">
    <w:name w:val="РТК Заголовок 2 Знак"/>
    <w:basedOn w:val="24"/>
    <w:link w:val="2b"/>
    <w:rsid w:val="00C10706"/>
    <w:rPr>
      <w:rFonts w:ascii="Rostelecom Basis" w:eastAsiaTheme="majorEastAsia" w:hAnsi="Rostelecom Basis" w:cstheme="majorBidi"/>
      <w:b/>
      <w:sz w:val="32"/>
      <w:szCs w:val="26"/>
    </w:rPr>
  </w:style>
  <w:style w:type="paragraph" w:customStyle="1" w:styleId="46">
    <w:name w:val="РТК Заголовок 4"/>
    <w:basedOn w:val="41"/>
    <w:next w:val="afff1"/>
    <w:link w:val="47"/>
    <w:qFormat/>
    <w:rsid w:val="00DA33D1"/>
    <w:pPr>
      <w:ind w:left="964" w:hanging="964"/>
    </w:pPr>
    <w:rPr>
      <w:rFonts w:ascii="Rostelecom Basis" w:hAnsi="Rostelecom Basis"/>
      <w:lang w:val="en-US"/>
    </w:rPr>
  </w:style>
  <w:style w:type="character" w:customStyle="1" w:styleId="3b">
    <w:name w:val="РТК Заголовок 3 Знак"/>
    <w:basedOn w:val="34"/>
    <w:link w:val="3a"/>
    <w:rsid w:val="000C5B1F"/>
    <w:rPr>
      <w:rFonts w:ascii="Rostelecom Basis" w:eastAsiaTheme="majorEastAsia" w:hAnsi="Rostelecom Basis" w:cstheme="majorBidi"/>
      <w:b/>
      <w:sz w:val="26"/>
      <w:szCs w:val="26"/>
      <w:lang w:val="en-US"/>
    </w:rPr>
  </w:style>
  <w:style w:type="paragraph" w:customStyle="1" w:styleId="57">
    <w:name w:val="РТК Заголовок 5"/>
    <w:basedOn w:val="51"/>
    <w:next w:val="afff1"/>
    <w:link w:val="58"/>
    <w:qFormat/>
    <w:rsid w:val="00B27D38"/>
    <w:pPr>
      <w:tabs>
        <w:tab w:val="left" w:pos="1418"/>
      </w:tabs>
      <w:ind w:left="0" w:firstLine="0"/>
    </w:pPr>
    <w:rPr>
      <w:rFonts w:ascii="Rostelecom Basis" w:hAnsi="Rostelecom Basis"/>
    </w:rPr>
  </w:style>
  <w:style w:type="character" w:customStyle="1" w:styleId="47">
    <w:name w:val="РТК Заголовок 4 Знак"/>
    <w:basedOn w:val="43"/>
    <w:link w:val="46"/>
    <w:rsid w:val="00DA33D1"/>
    <w:rPr>
      <w:rFonts w:ascii="Rostelecom Basis" w:eastAsiaTheme="majorEastAsia" w:hAnsi="Rostelecom Basis" w:cstheme="majorBidi"/>
      <w:b/>
      <w:iCs/>
      <w:sz w:val="26"/>
      <w:lang w:val="en-US"/>
    </w:rPr>
  </w:style>
  <w:style w:type="paragraph" w:customStyle="1" w:styleId="61">
    <w:name w:val="РТК Заголовок 6"/>
    <w:basedOn w:val="6"/>
    <w:next w:val="afff1"/>
    <w:link w:val="62"/>
    <w:qFormat/>
    <w:rsid w:val="00F817BD"/>
    <w:pPr>
      <w:tabs>
        <w:tab w:val="left" w:pos="1560"/>
      </w:tabs>
      <w:ind w:left="0" w:firstLine="0"/>
    </w:pPr>
    <w:rPr>
      <w:rFonts w:ascii="Rostelecom Basis" w:hAnsi="Rostelecom Basis"/>
    </w:rPr>
  </w:style>
  <w:style w:type="character" w:customStyle="1" w:styleId="58">
    <w:name w:val="РТК Заголовок 5 Знак"/>
    <w:basedOn w:val="54"/>
    <w:link w:val="57"/>
    <w:rsid w:val="00B27D38"/>
    <w:rPr>
      <w:rFonts w:ascii="Rostelecom Basis" w:eastAsiaTheme="majorEastAsia" w:hAnsi="Rostelecom Basis" w:cstheme="majorBidi"/>
      <w:b/>
      <w:sz w:val="26"/>
    </w:rPr>
  </w:style>
  <w:style w:type="paragraph" w:customStyle="1" w:styleId="71">
    <w:name w:val="РТК Заголовок 7"/>
    <w:basedOn w:val="7"/>
    <w:next w:val="afff1"/>
    <w:link w:val="72"/>
    <w:qFormat/>
    <w:rsid w:val="00B33641"/>
    <w:pPr>
      <w:tabs>
        <w:tab w:val="left" w:pos="1560"/>
      </w:tabs>
      <w:ind w:left="0" w:firstLine="0"/>
    </w:pPr>
  </w:style>
  <w:style w:type="character" w:customStyle="1" w:styleId="62">
    <w:name w:val="РТК Заголовок 6 Знак"/>
    <w:basedOn w:val="60"/>
    <w:link w:val="61"/>
    <w:rsid w:val="00F817BD"/>
    <w:rPr>
      <w:rFonts w:ascii="Rostelecom Basis" w:eastAsiaTheme="majorEastAsia" w:hAnsi="Rostelecom Basis" w:cstheme="majorBidi"/>
      <w:b/>
      <w:sz w:val="26"/>
    </w:rPr>
  </w:style>
  <w:style w:type="paragraph" w:customStyle="1" w:styleId="81">
    <w:name w:val="РТК Заголовок 8"/>
    <w:basedOn w:val="8"/>
    <w:next w:val="afff1"/>
    <w:link w:val="82"/>
    <w:qFormat/>
    <w:rsid w:val="00B33641"/>
    <w:pPr>
      <w:tabs>
        <w:tab w:val="left" w:pos="1843"/>
      </w:tabs>
      <w:ind w:left="0" w:firstLine="0"/>
    </w:pPr>
  </w:style>
  <w:style w:type="character" w:customStyle="1" w:styleId="72">
    <w:name w:val="РТК Заголовок 7 Знак"/>
    <w:basedOn w:val="70"/>
    <w:link w:val="71"/>
    <w:rsid w:val="00B33641"/>
    <w:rPr>
      <w:rFonts w:ascii="Times New Roman" w:eastAsiaTheme="majorEastAsia" w:hAnsi="Times New Roman" w:cstheme="majorBidi"/>
      <w:b/>
      <w:iCs/>
      <w:sz w:val="26"/>
    </w:rPr>
  </w:style>
  <w:style w:type="paragraph" w:customStyle="1" w:styleId="91">
    <w:name w:val="РТК Заголовок 9"/>
    <w:basedOn w:val="9"/>
    <w:next w:val="afff1"/>
    <w:link w:val="92"/>
    <w:qFormat/>
    <w:rsid w:val="00B33641"/>
    <w:pPr>
      <w:tabs>
        <w:tab w:val="left" w:pos="1985"/>
      </w:tabs>
      <w:ind w:left="0" w:firstLine="0"/>
    </w:pPr>
  </w:style>
  <w:style w:type="character" w:customStyle="1" w:styleId="82">
    <w:name w:val="РТК Заголовок 8 Знак"/>
    <w:basedOn w:val="80"/>
    <w:link w:val="81"/>
    <w:rsid w:val="00B33641"/>
    <w:rPr>
      <w:rFonts w:ascii="Times New Roman" w:eastAsiaTheme="majorEastAsia" w:hAnsi="Times New Roman" w:cstheme="majorBidi"/>
      <w:b/>
      <w:sz w:val="26"/>
      <w:szCs w:val="21"/>
    </w:rPr>
  </w:style>
  <w:style w:type="paragraph" w:customStyle="1" w:styleId="afffb">
    <w:name w:val="РТК Заголовок"/>
    <w:basedOn w:val="afffc"/>
    <w:link w:val="afffd"/>
    <w:qFormat/>
    <w:rsid w:val="00F35237"/>
    <w:pPr>
      <w:pageBreakBefore/>
      <w:outlineLvl w:val="0"/>
    </w:pPr>
    <w:rPr>
      <w:sz w:val="40"/>
    </w:rPr>
  </w:style>
  <w:style w:type="character" w:customStyle="1" w:styleId="92">
    <w:name w:val="РТК Заголовок 9 Знак"/>
    <w:basedOn w:val="90"/>
    <w:link w:val="91"/>
    <w:rsid w:val="00B33641"/>
    <w:rPr>
      <w:rFonts w:ascii="Times New Roman" w:eastAsiaTheme="majorEastAsia" w:hAnsi="Times New Roman" w:cstheme="majorBidi"/>
      <w:b/>
      <w:iCs/>
      <w:sz w:val="26"/>
      <w:szCs w:val="21"/>
    </w:rPr>
  </w:style>
  <w:style w:type="paragraph" w:customStyle="1" w:styleId="afffe">
    <w:name w:val="РТК Подзаголовок"/>
    <w:basedOn w:val="af"/>
    <w:link w:val="affff"/>
    <w:qFormat/>
    <w:rsid w:val="00571CDE"/>
    <w:pPr>
      <w:keepNext/>
      <w:spacing w:before="120" w:after="60"/>
    </w:pPr>
    <w:rPr>
      <w:sz w:val="32"/>
    </w:rPr>
  </w:style>
  <w:style w:type="character" w:customStyle="1" w:styleId="afffd">
    <w:name w:val="РТК Заголовок Знак"/>
    <w:basedOn w:val="ae"/>
    <w:link w:val="afffb"/>
    <w:rsid w:val="00F35237"/>
    <w:rPr>
      <w:rFonts w:ascii="Rostelecom Basis" w:eastAsiaTheme="majorEastAsia" w:hAnsi="Rostelecom Basis" w:cstheme="majorBidi"/>
      <w:b/>
      <w:caps/>
      <w:kern w:val="28"/>
      <w:sz w:val="40"/>
      <w:szCs w:val="26"/>
    </w:rPr>
  </w:style>
  <w:style w:type="paragraph" w:customStyle="1" w:styleId="afff1">
    <w:name w:val="РТК Основной текст"/>
    <w:basedOn w:val="a9"/>
    <w:link w:val="affff0"/>
    <w:qFormat/>
    <w:rsid w:val="0042187A"/>
    <w:pPr>
      <w:ind w:firstLine="360"/>
      <w:jc w:val="both"/>
    </w:pPr>
    <w:rPr>
      <w:rFonts w:ascii="Rostelecom Basis Light" w:hAnsi="Rostelecom Basis Light"/>
    </w:rPr>
  </w:style>
  <w:style w:type="character" w:customStyle="1" w:styleId="affff">
    <w:name w:val="РТК Подзаголовок Знак"/>
    <w:basedOn w:val="af0"/>
    <w:link w:val="afffe"/>
    <w:rsid w:val="00571CDE"/>
    <w:rPr>
      <w:rFonts w:ascii="Times New Roman" w:eastAsiaTheme="minorEastAsia" w:hAnsi="Times New Roman"/>
      <w:b/>
      <w:sz w:val="32"/>
    </w:rPr>
  </w:style>
  <w:style w:type="paragraph" w:customStyle="1" w:styleId="affff1">
    <w:name w:val="РТК Маркированный список"/>
    <w:basedOn w:val="a0"/>
    <w:link w:val="affff2"/>
    <w:qFormat/>
    <w:rsid w:val="00F6234D"/>
    <w:pPr>
      <w:ind w:left="1134" w:hanging="414"/>
    </w:pPr>
    <w:rPr>
      <w:rFonts w:ascii="Rostelecom Basis Light" w:hAnsi="Rostelecom Basis Light"/>
    </w:rPr>
  </w:style>
  <w:style w:type="character" w:customStyle="1" w:styleId="affff0">
    <w:name w:val="РТК Основной текст Знак"/>
    <w:basedOn w:val="af2"/>
    <w:link w:val="afff1"/>
    <w:rsid w:val="0042187A"/>
    <w:rPr>
      <w:rFonts w:ascii="Rostelecom Basis Light" w:hAnsi="Rostelecom Basis Light"/>
      <w:sz w:val="26"/>
    </w:rPr>
  </w:style>
  <w:style w:type="paragraph" w:customStyle="1" w:styleId="2d">
    <w:name w:val="РТК Маркированный список 2"/>
    <w:basedOn w:val="a0"/>
    <w:link w:val="2e"/>
    <w:qFormat/>
    <w:rsid w:val="002607E2"/>
    <w:rPr>
      <w:rFonts w:ascii="Rostelecom Basis Light" w:hAnsi="Rostelecom Basis Light"/>
    </w:rPr>
  </w:style>
  <w:style w:type="character" w:customStyle="1" w:styleId="af6">
    <w:name w:val="Маркированный список Знак"/>
    <w:basedOn w:val="aa"/>
    <w:link w:val="a0"/>
    <w:uiPriority w:val="99"/>
    <w:semiHidden/>
    <w:rsid w:val="00CE786A"/>
    <w:rPr>
      <w:rFonts w:ascii="Times New Roman" w:hAnsi="Times New Roman"/>
      <w:sz w:val="26"/>
    </w:rPr>
  </w:style>
  <w:style w:type="character" w:customStyle="1" w:styleId="affff2">
    <w:name w:val="РТК Маркированный список Знак"/>
    <w:basedOn w:val="af6"/>
    <w:link w:val="affff1"/>
    <w:rsid w:val="00F6234D"/>
    <w:rPr>
      <w:rFonts w:ascii="Rostelecom Basis Light" w:hAnsi="Rostelecom Basis Light"/>
      <w:sz w:val="26"/>
    </w:rPr>
  </w:style>
  <w:style w:type="paragraph" w:customStyle="1" w:styleId="33">
    <w:name w:val="РТК Маркированный список 3"/>
    <w:basedOn w:val="36"/>
    <w:link w:val="3c"/>
    <w:qFormat/>
    <w:rsid w:val="00EA66B6"/>
    <w:pPr>
      <w:numPr>
        <w:numId w:val="27"/>
      </w:numPr>
      <w:ind w:left="2269" w:hanging="284"/>
    </w:pPr>
    <w:rPr>
      <w:rFonts w:ascii="Rostelecom Basis Light" w:hAnsi="Rostelecom Basis Light"/>
    </w:rPr>
  </w:style>
  <w:style w:type="character" w:customStyle="1" w:styleId="26">
    <w:name w:val="Маркированный список 2 Знак"/>
    <w:basedOn w:val="aa"/>
    <w:link w:val="20"/>
    <w:uiPriority w:val="99"/>
    <w:semiHidden/>
    <w:rsid w:val="00CE786A"/>
    <w:rPr>
      <w:rFonts w:ascii="Times New Roman" w:hAnsi="Times New Roman"/>
      <w:sz w:val="26"/>
    </w:rPr>
  </w:style>
  <w:style w:type="character" w:customStyle="1" w:styleId="2e">
    <w:name w:val="РТК Маркированный список 2 Знак"/>
    <w:basedOn w:val="26"/>
    <w:link w:val="2d"/>
    <w:rsid w:val="002607E2"/>
    <w:rPr>
      <w:rFonts w:ascii="Rostelecom Basis Light" w:hAnsi="Rostelecom Basis Light"/>
      <w:sz w:val="26"/>
    </w:rPr>
  </w:style>
  <w:style w:type="paragraph" w:customStyle="1" w:styleId="48">
    <w:name w:val="РТК Маркированный список 4"/>
    <w:basedOn w:val="40"/>
    <w:link w:val="49"/>
    <w:qFormat/>
    <w:rsid w:val="0014523E"/>
    <w:rPr>
      <w:rFonts w:ascii="Rostelecom Basis Light" w:hAnsi="Rostelecom Basis Light"/>
      <w:lang w:val="en-US"/>
    </w:rPr>
  </w:style>
  <w:style w:type="character" w:customStyle="1" w:styleId="37">
    <w:name w:val="Маркированный список 3 Знак"/>
    <w:basedOn w:val="aa"/>
    <w:link w:val="36"/>
    <w:uiPriority w:val="99"/>
    <w:semiHidden/>
    <w:rsid w:val="00CE786A"/>
    <w:rPr>
      <w:rFonts w:ascii="Times New Roman" w:hAnsi="Times New Roman"/>
      <w:sz w:val="26"/>
    </w:rPr>
  </w:style>
  <w:style w:type="character" w:customStyle="1" w:styleId="3c">
    <w:name w:val="РТК Маркированный список 3 Знак"/>
    <w:basedOn w:val="37"/>
    <w:link w:val="33"/>
    <w:rsid w:val="00EA66B6"/>
    <w:rPr>
      <w:rFonts w:ascii="Rostelecom Basis Light" w:hAnsi="Rostelecom Basis Light"/>
      <w:sz w:val="26"/>
    </w:rPr>
  </w:style>
  <w:style w:type="paragraph" w:customStyle="1" w:styleId="59">
    <w:name w:val="РТК Маркированный список 5"/>
    <w:basedOn w:val="50"/>
    <w:link w:val="5a"/>
    <w:qFormat/>
    <w:rsid w:val="0017232B"/>
  </w:style>
  <w:style w:type="character" w:customStyle="1" w:styleId="45">
    <w:name w:val="Маркированный список 4 Знак"/>
    <w:basedOn w:val="aa"/>
    <w:link w:val="40"/>
    <w:uiPriority w:val="99"/>
    <w:semiHidden/>
    <w:rsid w:val="00CE786A"/>
    <w:rPr>
      <w:rFonts w:ascii="Times New Roman" w:hAnsi="Times New Roman"/>
      <w:sz w:val="26"/>
    </w:rPr>
  </w:style>
  <w:style w:type="character" w:customStyle="1" w:styleId="49">
    <w:name w:val="РТК Маркированный список 4 Знак"/>
    <w:basedOn w:val="45"/>
    <w:link w:val="48"/>
    <w:rsid w:val="0014523E"/>
    <w:rPr>
      <w:rFonts w:ascii="Rostelecom Basis Light" w:hAnsi="Rostelecom Basis Light"/>
      <w:sz w:val="26"/>
      <w:lang w:val="en-US"/>
    </w:rPr>
  </w:style>
  <w:style w:type="paragraph" w:customStyle="1" w:styleId="affff3">
    <w:name w:val="РТК Заголовок Содержание"/>
    <w:basedOn w:val="af3"/>
    <w:link w:val="affff4"/>
    <w:qFormat/>
    <w:rsid w:val="00504A41"/>
    <w:rPr>
      <w:caps/>
    </w:rPr>
  </w:style>
  <w:style w:type="character" w:customStyle="1" w:styleId="56">
    <w:name w:val="Маркированный список 5 Знак"/>
    <w:basedOn w:val="aa"/>
    <w:link w:val="50"/>
    <w:uiPriority w:val="99"/>
    <w:semiHidden/>
    <w:rsid w:val="00CE786A"/>
    <w:rPr>
      <w:rFonts w:ascii="Times New Roman" w:hAnsi="Times New Roman"/>
      <w:sz w:val="26"/>
    </w:rPr>
  </w:style>
  <w:style w:type="character" w:customStyle="1" w:styleId="5a">
    <w:name w:val="РТК Маркированный список 5 Знак"/>
    <w:basedOn w:val="56"/>
    <w:link w:val="59"/>
    <w:rsid w:val="0017232B"/>
    <w:rPr>
      <w:rFonts w:ascii="Times New Roman" w:hAnsi="Times New Roman"/>
      <w:sz w:val="26"/>
    </w:rPr>
  </w:style>
  <w:style w:type="paragraph" w:customStyle="1" w:styleId="afffc">
    <w:name w:val="РТК Подзаголовок Шаг"/>
    <w:basedOn w:val="21"/>
    <w:next w:val="afff1"/>
    <w:link w:val="affff5"/>
    <w:qFormat/>
    <w:rsid w:val="002472CC"/>
    <w:pPr>
      <w:numPr>
        <w:ilvl w:val="0"/>
        <w:numId w:val="0"/>
      </w:numPr>
      <w:spacing w:before="360" w:after="60"/>
      <w:ind w:left="357"/>
    </w:pPr>
    <w:rPr>
      <w:rFonts w:ascii="Rostelecom Basis" w:hAnsi="Rostelecom Basis"/>
      <w:caps/>
      <w:sz w:val="32"/>
    </w:rPr>
  </w:style>
  <w:style w:type="character" w:customStyle="1" w:styleId="af4">
    <w:name w:val="Заголовок оглавления Знак"/>
    <w:basedOn w:val="13"/>
    <w:link w:val="af3"/>
    <w:uiPriority w:val="39"/>
    <w:semiHidden/>
    <w:rsid w:val="00CE786A"/>
    <w:rPr>
      <w:rFonts w:ascii="Times New Roman" w:eastAsiaTheme="majorEastAsia" w:hAnsi="Times New Roman" w:cstheme="majorBidi"/>
      <w:b/>
      <w:sz w:val="32"/>
      <w:szCs w:val="32"/>
    </w:rPr>
  </w:style>
  <w:style w:type="character" w:customStyle="1" w:styleId="affff4">
    <w:name w:val="РТК Заголовок Содержание Знак"/>
    <w:basedOn w:val="af4"/>
    <w:link w:val="affff3"/>
    <w:rsid w:val="00504A41"/>
    <w:rPr>
      <w:rFonts w:ascii="Times New Roman" w:eastAsiaTheme="majorEastAsia" w:hAnsi="Times New Roman" w:cstheme="majorBidi"/>
      <w:b/>
      <w:caps/>
      <w:sz w:val="32"/>
      <w:szCs w:val="32"/>
    </w:rPr>
  </w:style>
  <w:style w:type="paragraph" w:customStyle="1" w:styleId="affff6">
    <w:name w:val="РТК Верхний колонтитул"/>
    <w:basedOn w:val="aff2"/>
    <w:link w:val="affff7"/>
    <w:qFormat/>
    <w:rsid w:val="00D751C6"/>
    <w:rPr>
      <w:rFonts w:ascii="Rostelecom Basis Light" w:hAnsi="Rostelecom Basis Light"/>
    </w:rPr>
  </w:style>
  <w:style w:type="character" w:customStyle="1" w:styleId="affff5">
    <w:name w:val="РТК Подзаголовок Шаг Знак"/>
    <w:basedOn w:val="13"/>
    <w:link w:val="afffc"/>
    <w:rsid w:val="002472CC"/>
    <w:rPr>
      <w:rFonts w:ascii="Rostelecom Basis" w:eastAsiaTheme="majorEastAsia" w:hAnsi="Rostelecom Basis" w:cstheme="majorBidi"/>
      <w:b/>
      <w:caps/>
      <w:sz w:val="32"/>
      <w:szCs w:val="26"/>
    </w:rPr>
  </w:style>
  <w:style w:type="character" w:customStyle="1" w:styleId="affff7">
    <w:name w:val="РТК Верхний колонтитул Знак"/>
    <w:basedOn w:val="aff3"/>
    <w:link w:val="affff6"/>
    <w:rsid w:val="00D751C6"/>
    <w:rPr>
      <w:rFonts w:ascii="Rostelecom Basis Light" w:hAnsi="Rostelecom Basis Light"/>
      <w:sz w:val="26"/>
    </w:rPr>
  </w:style>
  <w:style w:type="paragraph" w:customStyle="1" w:styleId="affff8">
    <w:name w:val="РТК Нумерованный список"/>
    <w:basedOn w:val="a2"/>
    <w:link w:val="affff9"/>
    <w:qFormat/>
    <w:rsid w:val="00FE0771"/>
    <w:pPr>
      <w:ind w:left="1077" w:hanging="357"/>
      <w:jc w:val="both"/>
    </w:pPr>
  </w:style>
  <w:style w:type="character" w:customStyle="1" w:styleId="affff9">
    <w:name w:val="РТК Нумерованный список Знак"/>
    <w:basedOn w:val="aa"/>
    <w:link w:val="affff8"/>
    <w:rsid w:val="00FE0771"/>
    <w:rPr>
      <w:rFonts w:ascii="Rostelecom Basis Light" w:hAnsi="Rostelecom Basis Light"/>
      <w:sz w:val="26"/>
    </w:rPr>
  </w:style>
  <w:style w:type="paragraph" w:customStyle="1" w:styleId="23">
    <w:name w:val="РТК Нумерованный список 2"/>
    <w:basedOn w:val="a9"/>
    <w:link w:val="2f"/>
    <w:qFormat/>
    <w:rsid w:val="002376D0"/>
    <w:pPr>
      <w:numPr>
        <w:ilvl w:val="1"/>
        <w:numId w:val="7"/>
      </w:numPr>
      <w:tabs>
        <w:tab w:val="left" w:pos="1276"/>
      </w:tabs>
      <w:ind w:left="0" w:firstLine="851"/>
      <w:jc w:val="both"/>
    </w:pPr>
  </w:style>
  <w:style w:type="paragraph" w:customStyle="1" w:styleId="32">
    <w:name w:val="РТК Нумерованный список 3"/>
    <w:basedOn w:val="a9"/>
    <w:link w:val="3d"/>
    <w:qFormat/>
    <w:rsid w:val="002376D0"/>
    <w:pPr>
      <w:numPr>
        <w:ilvl w:val="2"/>
        <w:numId w:val="7"/>
      </w:numPr>
      <w:tabs>
        <w:tab w:val="left" w:pos="1418"/>
      </w:tabs>
      <w:ind w:left="0" w:firstLine="851"/>
      <w:jc w:val="both"/>
    </w:pPr>
  </w:style>
  <w:style w:type="character" w:customStyle="1" w:styleId="2f">
    <w:name w:val="РТК Нумерованный список 2 Знак"/>
    <w:basedOn w:val="aa"/>
    <w:link w:val="23"/>
    <w:rsid w:val="002376D0"/>
    <w:rPr>
      <w:rFonts w:ascii="Times New Roman" w:hAnsi="Times New Roman"/>
      <w:sz w:val="26"/>
    </w:rPr>
  </w:style>
  <w:style w:type="character" w:customStyle="1" w:styleId="3d">
    <w:name w:val="РТК Нумерованный список 3 Знак"/>
    <w:basedOn w:val="aa"/>
    <w:link w:val="32"/>
    <w:rsid w:val="002376D0"/>
    <w:rPr>
      <w:rFonts w:ascii="Times New Roman" w:hAnsi="Times New Roman"/>
      <w:sz w:val="26"/>
    </w:rPr>
  </w:style>
  <w:style w:type="character" w:styleId="affffa">
    <w:name w:val="annotation reference"/>
    <w:basedOn w:val="aa"/>
    <w:semiHidden/>
    <w:rsid w:val="00F13B61"/>
    <w:rPr>
      <w:sz w:val="16"/>
      <w:szCs w:val="16"/>
    </w:rPr>
  </w:style>
  <w:style w:type="paragraph" w:styleId="affffb">
    <w:name w:val="annotation text"/>
    <w:basedOn w:val="a9"/>
    <w:link w:val="affffc"/>
    <w:rsid w:val="00F13B61"/>
    <w:rPr>
      <w:sz w:val="20"/>
      <w:szCs w:val="20"/>
    </w:rPr>
  </w:style>
  <w:style w:type="character" w:customStyle="1" w:styleId="affffc">
    <w:name w:val="Текст примечания Знак"/>
    <w:basedOn w:val="aa"/>
    <w:link w:val="affffb"/>
    <w:rsid w:val="00F13B61"/>
    <w:rPr>
      <w:rFonts w:ascii="Times New Roman" w:hAnsi="Times New Roman"/>
      <w:sz w:val="20"/>
      <w:szCs w:val="20"/>
    </w:rPr>
  </w:style>
  <w:style w:type="paragraph" w:styleId="affffd">
    <w:name w:val="annotation subject"/>
    <w:basedOn w:val="affffb"/>
    <w:next w:val="affffb"/>
    <w:link w:val="affffe"/>
    <w:uiPriority w:val="99"/>
    <w:semiHidden/>
    <w:rsid w:val="00F13B61"/>
    <w:rPr>
      <w:b/>
      <w:bCs/>
    </w:rPr>
  </w:style>
  <w:style w:type="character" w:customStyle="1" w:styleId="affffe">
    <w:name w:val="Тема примечания Знак"/>
    <w:basedOn w:val="affffc"/>
    <w:link w:val="affffd"/>
    <w:uiPriority w:val="99"/>
    <w:semiHidden/>
    <w:rsid w:val="00F13B61"/>
    <w:rPr>
      <w:rFonts w:ascii="Times New Roman" w:hAnsi="Times New Roman"/>
      <w:b/>
      <w:bCs/>
      <w:sz w:val="20"/>
      <w:szCs w:val="20"/>
    </w:rPr>
  </w:style>
  <w:style w:type="numbering" w:customStyle="1" w:styleId="WingdingsSymbol1105">
    <w:name w:val="Стиль маркированный Wingdings (Symbol) 11 пт Слева:  05 см Выс..."/>
    <w:basedOn w:val="ac"/>
    <w:rsid w:val="002738C8"/>
    <w:pPr>
      <w:numPr>
        <w:numId w:val="8"/>
      </w:numPr>
    </w:pPr>
  </w:style>
  <w:style w:type="paragraph" w:customStyle="1" w:styleId="afffff">
    <w:name w:val="РТК Код"/>
    <w:basedOn w:val="a2"/>
    <w:link w:val="afffff0"/>
    <w:qFormat/>
    <w:rsid w:val="001937D5"/>
    <w:pPr>
      <w:numPr>
        <w:numId w:val="0"/>
      </w:numPr>
      <w:spacing w:before="60" w:after="60"/>
      <w:ind w:left="465"/>
    </w:pPr>
    <w:rPr>
      <w:rFonts w:ascii="Courier New" w:hAnsi="Courier New" w:cs="Courier New"/>
      <w:sz w:val="22"/>
      <w:lang w:val="en-US"/>
    </w:rPr>
  </w:style>
  <w:style w:type="paragraph" w:styleId="afffff1">
    <w:name w:val="Normal (Web)"/>
    <w:basedOn w:val="a9"/>
    <w:uiPriority w:val="99"/>
    <w:unhideWhenUsed/>
    <w:rsid w:val="005B6084"/>
    <w:pPr>
      <w:spacing w:before="100" w:beforeAutospacing="1" w:after="100" w:afterAutospacing="1"/>
    </w:pPr>
    <w:rPr>
      <w:rFonts w:eastAsia="Times New Roman" w:cs="Times New Roman"/>
      <w:sz w:val="24"/>
      <w:szCs w:val="24"/>
      <w:lang w:eastAsia="ru-RU"/>
    </w:rPr>
  </w:style>
  <w:style w:type="paragraph" w:styleId="afffff2">
    <w:name w:val="Revision"/>
    <w:hidden/>
    <w:uiPriority w:val="99"/>
    <w:semiHidden/>
    <w:rsid w:val="00282F6C"/>
    <w:pPr>
      <w:spacing w:after="0" w:line="240" w:lineRule="auto"/>
    </w:pPr>
    <w:rPr>
      <w:rFonts w:ascii="Times New Roman" w:hAnsi="Times New Roman"/>
      <w:sz w:val="26"/>
    </w:rPr>
  </w:style>
  <w:style w:type="paragraph" w:customStyle="1" w:styleId="4a">
    <w:name w:val="РТК Текст таблицы Маркированный список 4"/>
    <w:basedOn w:val="affff1"/>
    <w:link w:val="4b"/>
    <w:qFormat/>
    <w:rsid w:val="00A14C39"/>
    <w:pPr>
      <w:ind w:left="2552"/>
    </w:pPr>
  </w:style>
  <w:style w:type="character" w:customStyle="1" w:styleId="4b">
    <w:name w:val="РТК Текст таблицы Маркированный список 4 Знак"/>
    <w:basedOn w:val="affff2"/>
    <w:link w:val="4a"/>
    <w:rsid w:val="00A14C39"/>
    <w:rPr>
      <w:rFonts w:ascii="Rostelecom Basis Light" w:hAnsi="Rostelecom Basis Light"/>
      <w:sz w:val="26"/>
    </w:rPr>
  </w:style>
  <w:style w:type="paragraph" w:customStyle="1" w:styleId="afffff3">
    <w:name w:val="ВерхКолонтитулОсн"/>
    <w:basedOn w:val="af1"/>
    <w:uiPriority w:val="99"/>
    <w:semiHidden/>
    <w:rsid w:val="00504A41"/>
    <w:pPr>
      <w:keepLines/>
      <w:tabs>
        <w:tab w:val="center" w:pos="4320"/>
        <w:tab w:val="right" w:pos="8640"/>
      </w:tabs>
      <w:spacing w:before="120" w:after="120" w:line="240" w:lineRule="atLeast"/>
      <w:ind w:firstLine="0"/>
      <w:jc w:val="center"/>
    </w:pPr>
    <w:rPr>
      <w:rFonts w:eastAsia="Times New Roman" w:cs="Times New Roman"/>
      <w:smallCaps/>
      <w:spacing w:val="15"/>
      <w:sz w:val="22"/>
      <w:lang w:eastAsia="ru-RU"/>
    </w:rPr>
  </w:style>
  <w:style w:type="character" w:styleId="afffff4">
    <w:name w:val="Strong"/>
    <w:basedOn w:val="aa"/>
    <w:uiPriority w:val="22"/>
    <w:qFormat/>
    <w:rsid w:val="004C7530"/>
    <w:rPr>
      <w:b/>
      <w:bCs/>
    </w:rPr>
  </w:style>
  <w:style w:type="paragraph" w:customStyle="1" w:styleId="a1">
    <w:name w:val="РТК Текст таблицы Нумерованный список"/>
    <w:basedOn w:val="a9"/>
    <w:link w:val="afffff5"/>
    <w:qFormat/>
    <w:rsid w:val="002C2B05"/>
    <w:pPr>
      <w:numPr>
        <w:numId w:val="9"/>
      </w:numPr>
      <w:tabs>
        <w:tab w:val="left" w:pos="490"/>
      </w:tabs>
      <w:ind w:left="490" w:hanging="283"/>
      <w:jc w:val="both"/>
    </w:pPr>
    <w:rPr>
      <w:rFonts w:ascii="Rostelecom Basis Light" w:hAnsi="Rostelecom Basis Light"/>
      <w:sz w:val="22"/>
    </w:rPr>
  </w:style>
  <w:style w:type="paragraph" w:customStyle="1" w:styleId="afffff6">
    <w:name w:val="РТК Текст таблицы Код"/>
    <w:basedOn w:val="a1"/>
    <w:link w:val="afffff7"/>
    <w:qFormat/>
    <w:rsid w:val="00A33E64"/>
    <w:pPr>
      <w:numPr>
        <w:numId w:val="0"/>
      </w:numPr>
    </w:pPr>
    <w:rPr>
      <w:rFonts w:ascii="Courier New" w:hAnsi="Courier New" w:cs="Courier New"/>
    </w:rPr>
  </w:style>
  <w:style w:type="character" w:customStyle="1" w:styleId="afffff5">
    <w:name w:val="РТК Текст таблицы Нумерованный список Знак"/>
    <w:basedOn w:val="aa"/>
    <w:link w:val="a1"/>
    <w:rsid w:val="002C2B05"/>
    <w:rPr>
      <w:rFonts w:ascii="Rostelecom Basis Light" w:hAnsi="Rostelecom Basis Light"/>
    </w:rPr>
  </w:style>
  <w:style w:type="character" w:customStyle="1" w:styleId="afffff7">
    <w:name w:val="РТК Текст таблицы Код Знак"/>
    <w:basedOn w:val="aa"/>
    <w:link w:val="afffff6"/>
    <w:rsid w:val="00A33E64"/>
    <w:rPr>
      <w:rFonts w:ascii="Courier New" w:hAnsi="Courier New" w:cs="Courier New"/>
    </w:rPr>
  </w:style>
  <w:style w:type="paragraph" w:customStyle="1" w:styleId="a2">
    <w:name w:val="РТК Текст таблицы Нумерация"/>
    <w:basedOn w:val="a9"/>
    <w:link w:val="afffff8"/>
    <w:qFormat/>
    <w:rsid w:val="003D3A80"/>
    <w:pPr>
      <w:numPr>
        <w:numId w:val="26"/>
      </w:numPr>
    </w:pPr>
    <w:rPr>
      <w:rFonts w:ascii="Rostelecom Basis Light" w:hAnsi="Rostelecom Basis Light"/>
    </w:rPr>
  </w:style>
  <w:style w:type="character" w:customStyle="1" w:styleId="afffff8">
    <w:name w:val="РТК Текст таблицы Нумерация Знак"/>
    <w:basedOn w:val="aa"/>
    <w:link w:val="a2"/>
    <w:rsid w:val="003D3A80"/>
    <w:rPr>
      <w:rFonts w:ascii="Rostelecom Basis Light" w:hAnsi="Rostelecom Basis Light"/>
      <w:sz w:val="26"/>
    </w:rPr>
  </w:style>
  <w:style w:type="paragraph" w:customStyle="1" w:styleId="12">
    <w:name w:val="ТЗ.Список 1 маркированный"/>
    <w:basedOn w:val="a9"/>
    <w:uiPriority w:val="99"/>
    <w:qFormat/>
    <w:rsid w:val="00592699"/>
    <w:pPr>
      <w:numPr>
        <w:numId w:val="10"/>
      </w:numPr>
      <w:spacing w:line="360" w:lineRule="auto"/>
      <w:contextualSpacing/>
      <w:jc w:val="both"/>
    </w:pPr>
    <w:rPr>
      <w:rFonts w:asciiTheme="minorHAnsi" w:eastAsiaTheme="minorEastAsia" w:hAnsiTheme="minorHAnsi"/>
      <w:sz w:val="22"/>
      <w:lang w:val="en-US" w:bidi="en-US"/>
    </w:rPr>
  </w:style>
  <w:style w:type="paragraph" w:customStyle="1" w:styleId="afffff9">
    <w:name w:val="Заголовок таблицы"/>
    <w:basedOn w:val="a9"/>
    <w:qFormat/>
    <w:rsid w:val="001A3BDE"/>
    <w:pPr>
      <w:spacing w:before="120" w:after="120"/>
      <w:jc w:val="center"/>
    </w:pPr>
    <w:rPr>
      <w:rFonts w:eastAsia="Calibri" w:cs="Times New Roman"/>
      <w:b/>
      <w:bCs/>
      <w:sz w:val="20"/>
      <w:szCs w:val="20"/>
      <w:lang w:eastAsia="ja-JP"/>
    </w:rPr>
  </w:style>
  <w:style w:type="paragraph" w:customStyle="1" w:styleId="0">
    <w:name w:val="РТК Текст таблицы Маркированный список 0"/>
    <w:basedOn w:val="a9"/>
    <w:link w:val="00"/>
    <w:qFormat/>
    <w:rsid w:val="00917445"/>
    <w:pPr>
      <w:numPr>
        <w:numId w:val="11"/>
      </w:numPr>
      <w:ind w:left="851" w:hanging="284"/>
      <w:jc w:val="both"/>
    </w:pPr>
    <w:rPr>
      <w:rFonts w:ascii="Rostelecom Basis Light" w:hAnsi="Rostelecom Basis Light"/>
      <w:sz w:val="22"/>
      <w:lang w:val="en-US"/>
    </w:rPr>
  </w:style>
  <w:style w:type="character" w:customStyle="1" w:styleId="00">
    <w:name w:val="РТК Текст таблицы Маркированный список 0 Знак"/>
    <w:basedOn w:val="aa"/>
    <w:link w:val="0"/>
    <w:rsid w:val="00917445"/>
    <w:rPr>
      <w:rFonts w:ascii="Rostelecom Basis Light" w:hAnsi="Rostelecom Basis Light"/>
      <w:lang w:val="en-US"/>
    </w:rPr>
  </w:style>
  <w:style w:type="paragraph" w:styleId="63">
    <w:name w:val="toc 6"/>
    <w:basedOn w:val="a9"/>
    <w:next w:val="a9"/>
    <w:autoRedefine/>
    <w:uiPriority w:val="39"/>
    <w:unhideWhenUsed/>
    <w:rsid w:val="009B4EB9"/>
    <w:pPr>
      <w:spacing w:after="100" w:line="259" w:lineRule="auto"/>
      <w:ind w:left="1100"/>
    </w:pPr>
    <w:rPr>
      <w:rFonts w:asciiTheme="minorHAnsi" w:eastAsiaTheme="minorEastAsia" w:hAnsiTheme="minorHAnsi"/>
      <w:sz w:val="22"/>
      <w:lang w:eastAsia="ru-RU"/>
    </w:rPr>
  </w:style>
  <w:style w:type="paragraph" w:styleId="73">
    <w:name w:val="toc 7"/>
    <w:basedOn w:val="a9"/>
    <w:next w:val="a9"/>
    <w:autoRedefine/>
    <w:uiPriority w:val="39"/>
    <w:unhideWhenUsed/>
    <w:rsid w:val="009B4EB9"/>
    <w:pPr>
      <w:spacing w:after="100" w:line="259" w:lineRule="auto"/>
      <w:ind w:left="1320"/>
    </w:pPr>
    <w:rPr>
      <w:rFonts w:asciiTheme="minorHAnsi" w:eastAsiaTheme="minorEastAsia" w:hAnsiTheme="minorHAnsi"/>
      <w:sz w:val="22"/>
      <w:lang w:eastAsia="ru-RU"/>
    </w:rPr>
  </w:style>
  <w:style w:type="paragraph" w:styleId="83">
    <w:name w:val="toc 8"/>
    <w:basedOn w:val="a9"/>
    <w:next w:val="a9"/>
    <w:autoRedefine/>
    <w:uiPriority w:val="39"/>
    <w:unhideWhenUsed/>
    <w:rsid w:val="009B4EB9"/>
    <w:pPr>
      <w:spacing w:after="100" w:line="259" w:lineRule="auto"/>
      <w:ind w:left="1540"/>
    </w:pPr>
    <w:rPr>
      <w:rFonts w:asciiTheme="minorHAnsi" w:eastAsiaTheme="minorEastAsia" w:hAnsiTheme="minorHAnsi"/>
      <w:sz w:val="22"/>
      <w:lang w:eastAsia="ru-RU"/>
    </w:rPr>
  </w:style>
  <w:style w:type="paragraph" w:styleId="93">
    <w:name w:val="toc 9"/>
    <w:basedOn w:val="a9"/>
    <w:next w:val="a9"/>
    <w:autoRedefine/>
    <w:uiPriority w:val="39"/>
    <w:unhideWhenUsed/>
    <w:rsid w:val="009B4EB9"/>
    <w:pPr>
      <w:spacing w:after="100" w:line="259" w:lineRule="auto"/>
      <w:ind w:left="1760"/>
    </w:pPr>
    <w:rPr>
      <w:rFonts w:asciiTheme="minorHAnsi" w:eastAsiaTheme="minorEastAsia" w:hAnsiTheme="minorHAnsi"/>
      <w:sz w:val="22"/>
      <w:lang w:eastAsia="ru-RU"/>
    </w:rPr>
  </w:style>
  <w:style w:type="character" w:customStyle="1" w:styleId="afffff0">
    <w:name w:val="РТК Код Знак"/>
    <w:basedOn w:val="afffff8"/>
    <w:link w:val="afffff"/>
    <w:rsid w:val="001937D5"/>
    <w:rPr>
      <w:rFonts w:ascii="Courier New" w:hAnsi="Courier New" w:cs="Courier New"/>
      <w:sz w:val="26"/>
      <w:lang w:val="en-US"/>
    </w:rPr>
  </w:style>
  <w:style w:type="paragraph" w:styleId="afffffa">
    <w:name w:val="Normal Indent"/>
    <w:basedOn w:val="a9"/>
    <w:semiHidden/>
    <w:rsid w:val="00950C83"/>
    <w:pPr>
      <w:autoSpaceDN w:val="0"/>
      <w:adjustRightInd w:val="0"/>
      <w:spacing w:line="360" w:lineRule="auto"/>
      <w:ind w:left="708"/>
      <w:jc w:val="both"/>
      <w:textAlignment w:val="baseline"/>
    </w:pPr>
    <w:rPr>
      <w:rFonts w:eastAsia="Times New Roman" w:cs="Times New Roman"/>
      <w:sz w:val="24"/>
      <w:szCs w:val="24"/>
      <w:lang w:eastAsia="ru-RU"/>
    </w:rPr>
  </w:style>
  <w:style w:type="paragraph" w:styleId="afffffb">
    <w:name w:val="Note Heading"/>
    <w:basedOn w:val="a9"/>
    <w:next w:val="a9"/>
    <w:link w:val="afffffc"/>
    <w:semiHidden/>
    <w:rsid w:val="00950C83"/>
    <w:pPr>
      <w:widowControl w:val="0"/>
      <w:autoSpaceDN w:val="0"/>
      <w:adjustRightInd w:val="0"/>
      <w:spacing w:line="360" w:lineRule="auto"/>
      <w:jc w:val="both"/>
      <w:textAlignment w:val="baseline"/>
    </w:pPr>
    <w:rPr>
      <w:rFonts w:eastAsia="Times New Roman" w:cs="Times New Roman"/>
      <w:sz w:val="24"/>
      <w:szCs w:val="24"/>
      <w:lang w:eastAsia="ru-RU"/>
    </w:rPr>
  </w:style>
  <w:style w:type="character" w:customStyle="1" w:styleId="afffffc">
    <w:name w:val="Заголовок записки Знак"/>
    <w:basedOn w:val="aa"/>
    <w:link w:val="afffffb"/>
    <w:semiHidden/>
    <w:rsid w:val="00950C83"/>
    <w:rPr>
      <w:rFonts w:ascii="Times New Roman" w:eastAsia="Times New Roman" w:hAnsi="Times New Roman" w:cs="Times New Roman"/>
      <w:sz w:val="24"/>
      <w:szCs w:val="24"/>
      <w:lang w:eastAsia="ru-RU"/>
    </w:rPr>
  </w:style>
  <w:style w:type="character" w:styleId="HTML">
    <w:name w:val="HTML Keyboard"/>
    <w:semiHidden/>
    <w:rsid w:val="00950C83"/>
    <w:rPr>
      <w:rFonts w:ascii="Courier New" w:hAnsi="Courier New" w:cs="Courier New"/>
      <w:sz w:val="20"/>
      <w:szCs w:val="20"/>
    </w:rPr>
  </w:style>
  <w:style w:type="character" w:styleId="HTML0">
    <w:name w:val="HTML Code"/>
    <w:uiPriority w:val="99"/>
    <w:semiHidden/>
    <w:rsid w:val="00950C83"/>
    <w:rPr>
      <w:rFonts w:ascii="Courier New" w:hAnsi="Courier New" w:cs="Courier New"/>
      <w:sz w:val="20"/>
      <w:szCs w:val="20"/>
    </w:rPr>
  </w:style>
  <w:style w:type="paragraph" w:styleId="afffffd">
    <w:name w:val="Body Text Indent"/>
    <w:basedOn w:val="a9"/>
    <w:link w:val="afffffe"/>
    <w:semiHidden/>
    <w:rsid w:val="00950C83"/>
    <w:pPr>
      <w:widowControl w:val="0"/>
      <w:autoSpaceDN w:val="0"/>
      <w:adjustRightInd w:val="0"/>
      <w:spacing w:after="120" w:line="360" w:lineRule="auto"/>
      <w:ind w:left="283"/>
      <w:jc w:val="both"/>
      <w:textAlignment w:val="baseline"/>
    </w:pPr>
    <w:rPr>
      <w:rFonts w:eastAsia="Times New Roman" w:cs="Times New Roman"/>
      <w:sz w:val="24"/>
      <w:szCs w:val="24"/>
      <w:lang w:eastAsia="ru-RU"/>
    </w:rPr>
  </w:style>
  <w:style w:type="character" w:customStyle="1" w:styleId="afffffe">
    <w:name w:val="Основной текст с отступом Знак"/>
    <w:basedOn w:val="aa"/>
    <w:link w:val="afffffd"/>
    <w:semiHidden/>
    <w:rsid w:val="00950C83"/>
    <w:rPr>
      <w:rFonts w:ascii="Times New Roman" w:eastAsia="Times New Roman" w:hAnsi="Times New Roman" w:cs="Times New Roman"/>
      <w:sz w:val="24"/>
      <w:szCs w:val="24"/>
      <w:lang w:eastAsia="ru-RU"/>
    </w:rPr>
  </w:style>
  <w:style w:type="character" w:styleId="affffff">
    <w:name w:val="line number"/>
    <w:basedOn w:val="aa"/>
    <w:semiHidden/>
    <w:rsid w:val="00950C83"/>
  </w:style>
  <w:style w:type="paragraph" w:styleId="a">
    <w:name w:val="List Number"/>
    <w:basedOn w:val="a9"/>
    <w:semiHidden/>
    <w:rsid w:val="00950C83"/>
    <w:pPr>
      <w:widowControl w:val="0"/>
      <w:numPr>
        <w:numId w:val="12"/>
      </w:numPr>
      <w:autoSpaceDN w:val="0"/>
      <w:adjustRightInd w:val="0"/>
      <w:spacing w:line="360" w:lineRule="auto"/>
      <w:jc w:val="both"/>
      <w:textAlignment w:val="baseline"/>
    </w:pPr>
    <w:rPr>
      <w:rFonts w:eastAsia="Times New Roman" w:cs="Times New Roman"/>
      <w:sz w:val="24"/>
      <w:szCs w:val="24"/>
      <w:lang w:eastAsia="ru-RU"/>
    </w:rPr>
  </w:style>
  <w:style w:type="paragraph" w:styleId="2">
    <w:name w:val="List Number 2"/>
    <w:basedOn w:val="a9"/>
    <w:semiHidden/>
    <w:rsid w:val="00950C83"/>
    <w:pPr>
      <w:widowControl w:val="0"/>
      <w:numPr>
        <w:numId w:val="18"/>
      </w:numPr>
      <w:autoSpaceDN w:val="0"/>
      <w:adjustRightInd w:val="0"/>
      <w:spacing w:line="360" w:lineRule="auto"/>
      <w:contextualSpacing/>
      <w:jc w:val="both"/>
      <w:textAlignment w:val="baseline"/>
    </w:pPr>
    <w:rPr>
      <w:rFonts w:eastAsia="Times New Roman" w:cs="Times New Roman"/>
      <w:sz w:val="24"/>
      <w:szCs w:val="24"/>
      <w:lang w:eastAsia="ru-RU"/>
    </w:rPr>
  </w:style>
  <w:style w:type="paragraph" w:styleId="3">
    <w:name w:val="List Number 3"/>
    <w:basedOn w:val="a9"/>
    <w:semiHidden/>
    <w:rsid w:val="00950C83"/>
    <w:pPr>
      <w:widowControl w:val="0"/>
      <w:numPr>
        <w:numId w:val="13"/>
      </w:numPr>
      <w:autoSpaceDN w:val="0"/>
      <w:adjustRightInd w:val="0"/>
      <w:spacing w:line="360" w:lineRule="auto"/>
      <w:jc w:val="both"/>
      <w:textAlignment w:val="baseline"/>
    </w:pPr>
    <w:rPr>
      <w:rFonts w:eastAsia="Times New Roman" w:cs="Times New Roman"/>
      <w:sz w:val="24"/>
      <w:szCs w:val="24"/>
      <w:lang w:eastAsia="ru-RU"/>
    </w:rPr>
  </w:style>
  <w:style w:type="paragraph" w:styleId="4">
    <w:name w:val="List Number 4"/>
    <w:basedOn w:val="a9"/>
    <w:semiHidden/>
    <w:rsid w:val="00950C83"/>
    <w:pPr>
      <w:widowControl w:val="0"/>
      <w:numPr>
        <w:numId w:val="14"/>
      </w:numPr>
      <w:autoSpaceDN w:val="0"/>
      <w:adjustRightInd w:val="0"/>
      <w:spacing w:line="360" w:lineRule="auto"/>
      <w:jc w:val="both"/>
      <w:textAlignment w:val="baseline"/>
    </w:pPr>
    <w:rPr>
      <w:rFonts w:eastAsia="Times New Roman" w:cs="Times New Roman"/>
      <w:sz w:val="24"/>
      <w:szCs w:val="24"/>
      <w:lang w:eastAsia="ru-RU"/>
    </w:rPr>
  </w:style>
  <w:style w:type="paragraph" w:styleId="5">
    <w:name w:val="List Number 5"/>
    <w:basedOn w:val="a9"/>
    <w:semiHidden/>
    <w:rsid w:val="00950C83"/>
    <w:pPr>
      <w:widowControl w:val="0"/>
      <w:numPr>
        <w:numId w:val="15"/>
      </w:numPr>
      <w:autoSpaceDN w:val="0"/>
      <w:adjustRightInd w:val="0"/>
      <w:spacing w:line="360" w:lineRule="auto"/>
      <w:jc w:val="both"/>
      <w:textAlignment w:val="baseline"/>
    </w:pPr>
    <w:rPr>
      <w:rFonts w:eastAsia="Times New Roman" w:cs="Times New Roman"/>
      <w:sz w:val="24"/>
      <w:szCs w:val="24"/>
      <w:lang w:eastAsia="ru-RU"/>
    </w:rPr>
  </w:style>
  <w:style w:type="character" w:styleId="HTML1">
    <w:name w:val="HTML Sample"/>
    <w:uiPriority w:val="99"/>
    <w:semiHidden/>
    <w:rsid w:val="00950C83"/>
    <w:rPr>
      <w:rFonts w:ascii="Courier New" w:hAnsi="Courier New" w:cs="Courier New"/>
    </w:rPr>
  </w:style>
  <w:style w:type="character" w:styleId="HTML2">
    <w:name w:val="HTML Definition"/>
    <w:semiHidden/>
    <w:rsid w:val="00950C83"/>
    <w:rPr>
      <w:i/>
      <w:iCs/>
    </w:rPr>
  </w:style>
  <w:style w:type="paragraph" w:styleId="3e">
    <w:name w:val="Body Text 3"/>
    <w:basedOn w:val="a9"/>
    <w:link w:val="3f"/>
    <w:semiHidden/>
    <w:rsid w:val="00950C83"/>
    <w:pPr>
      <w:widowControl w:val="0"/>
      <w:autoSpaceDN w:val="0"/>
      <w:adjustRightInd w:val="0"/>
      <w:spacing w:after="120" w:line="360" w:lineRule="auto"/>
      <w:jc w:val="both"/>
      <w:textAlignment w:val="baseline"/>
    </w:pPr>
    <w:rPr>
      <w:rFonts w:eastAsia="Times New Roman" w:cs="Times New Roman"/>
      <w:sz w:val="16"/>
      <w:szCs w:val="16"/>
      <w:lang w:eastAsia="ru-RU"/>
    </w:rPr>
  </w:style>
  <w:style w:type="character" w:customStyle="1" w:styleId="3f">
    <w:name w:val="Основной текст 3 Знак"/>
    <w:basedOn w:val="aa"/>
    <w:link w:val="3e"/>
    <w:semiHidden/>
    <w:rsid w:val="00950C83"/>
    <w:rPr>
      <w:rFonts w:ascii="Times New Roman" w:eastAsia="Times New Roman" w:hAnsi="Times New Roman" w:cs="Times New Roman"/>
      <w:sz w:val="16"/>
      <w:szCs w:val="16"/>
      <w:lang w:eastAsia="ru-RU"/>
    </w:rPr>
  </w:style>
  <w:style w:type="paragraph" w:styleId="2f0">
    <w:name w:val="Body Text Indent 2"/>
    <w:basedOn w:val="a9"/>
    <w:link w:val="2f1"/>
    <w:semiHidden/>
    <w:rsid w:val="00950C83"/>
    <w:pPr>
      <w:widowControl w:val="0"/>
      <w:autoSpaceDN w:val="0"/>
      <w:adjustRightInd w:val="0"/>
      <w:spacing w:after="120" w:line="480" w:lineRule="auto"/>
      <w:ind w:left="283"/>
      <w:jc w:val="both"/>
      <w:textAlignment w:val="baseline"/>
    </w:pPr>
    <w:rPr>
      <w:rFonts w:eastAsia="Times New Roman" w:cs="Times New Roman"/>
      <w:sz w:val="24"/>
      <w:szCs w:val="24"/>
      <w:lang w:eastAsia="ru-RU"/>
    </w:rPr>
  </w:style>
  <w:style w:type="character" w:customStyle="1" w:styleId="2f1">
    <w:name w:val="Основной текст с отступом 2 Знак"/>
    <w:basedOn w:val="aa"/>
    <w:link w:val="2f0"/>
    <w:semiHidden/>
    <w:rsid w:val="00950C83"/>
    <w:rPr>
      <w:rFonts w:ascii="Times New Roman" w:eastAsia="Times New Roman" w:hAnsi="Times New Roman" w:cs="Times New Roman"/>
      <w:sz w:val="24"/>
      <w:szCs w:val="24"/>
      <w:lang w:eastAsia="ru-RU"/>
    </w:rPr>
  </w:style>
  <w:style w:type="paragraph" w:styleId="3f0">
    <w:name w:val="Body Text Indent 3"/>
    <w:basedOn w:val="a9"/>
    <w:link w:val="3f1"/>
    <w:semiHidden/>
    <w:rsid w:val="00950C83"/>
    <w:pPr>
      <w:widowControl w:val="0"/>
      <w:autoSpaceDN w:val="0"/>
      <w:adjustRightInd w:val="0"/>
      <w:spacing w:after="120" w:line="360" w:lineRule="auto"/>
      <w:ind w:left="283"/>
      <w:jc w:val="both"/>
      <w:textAlignment w:val="baseline"/>
    </w:pPr>
    <w:rPr>
      <w:rFonts w:eastAsia="Times New Roman" w:cs="Times New Roman"/>
      <w:sz w:val="16"/>
      <w:szCs w:val="16"/>
      <w:lang w:eastAsia="ru-RU"/>
    </w:rPr>
  </w:style>
  <w:style w:type="character" w:customStyle="1" w:styleId="3f1">
    <w:name w:val="Основной текст с отступом 3 Знак"/>
    <w:basedOn w:val="aa"/>
    <w:link w:val="3f0"/>
    <w:semiHidden/>
    <w:rsid w:val="00950C83"/>
    <w:rPr>
      <w:rFonts w:ascii="Times New Roman" w:eastAsia="Times New Roman" w:hAnsi="Times New Roman" w:cs="Times New Roman"/>
      <w:sz w:val="16"/>
      <w:szCs w:val="16"/>
      <w:lang w:eastAsia="ru-RU"/>
    </w:rPr>
  </w:style>
  <w:style w:type="character" w:styleId="HTML3">
    <w:name w:val="HTML Variable"/>
    <w:semiHidden/>
    <w:rsid w:val="00950C83"/>
    <w:rPr>
      <w:i/>
      <w:iCs/>
    </w:rPr>
  </w:style>
  <w:style w:type="character" w:styleId="HTML4">
    <w:name w:val="HTML Typewriter"/>
    <w:semiHidden/>
    <w:rsid w:val="00950C83"/>
    <w:rPr>
      <w:rFonts w:ascii="Courier New" w:hAnsi="Courier New" w:cs="Courier New"/>
      <w:sz w:val="20"/>
      <w:szCs w:val="20"/>
    </w:rPr>
  </w:style>
  <w:style w:type="paragraph" w:styleId="affffff0">
    <w:name w:val="Signature"/>
    <w:basedOn w:val="a9"/>
    <w:link w:val="affffff1"/>
    <w:semiHidden/>
    <w:rsid w:val="00950C83"/>
    <w:pPr>
      <w:widowControl w:val="0"/>
      <w:autoSpaceDN w:val="0"/>
      <w:adjustRightInd w:val="0"/>
      <w:spacing w:line="360" w:lineRule="auto"/>
      <w:ind w:left="4252"/>
      <w:jc w:val="both"/>
      <w:textAlignment w:val="baseline"/>
    </w:pPr>
    <w:rPr>
      <w:rFonts w:eastAsia="Times New Roman" w:cs="Times New Roman"/>
      <w:sz w:val="24"/>
      <w:szCs w:val="24"/>
      <w:lang w:eastAsia="ru-RU"/>
    </w:rPr>
  </w:style>
  <w:style w:type="character" w:customStyle="1" w:styleId="affffff1">
    <w:name w:val="Подпись Знак"/>
    <w:basedOn w:val="aa"/>
    <w:link w:val="affffff0"/>
    <w:semiHidden/>
    <w:rsid w:val="00950C83"/>
    <w:rPr>
      <w:rFonts w:ascii="Times New Roman" w:eastAsia="Times New Roman" w:hAnsi="Times New Roman" w:cs="Times New Roman"/>
      <w:sz w:val="24"/>
      <w:szCs w:val="24"/>
      <w:lang w:eastAsia="ru-RU"/>
    </w:rPr>
  </w:style>
  <w:style w:type="paragraph" w:styleId="affffff2">
    <w:name w:val="List Continue"/>
    <w:basedOn w:val="a9"/>
    <w:semiHidden/>
    <w:rsid w:val="00950C83"/>
    <w:pPr>
      <w:widowControl w:val="0"/>
      <w:autoSpaceDN w:val="0"/>
      <w:adjustRightInd w:val="0"/>
      <w:spacing w:after="120" w:line="360" w:lineRule="auto"/>
      <w:ind w:left="283"/>
      <w:jc w:val="both"/>
      <w:textAlignment w:val="baseline"/>
    </w:pPr>
    <w:rPr>
      <w:rFonts w:eastAsia="Times New Roman" w:cs="Times New Roman"/>
      <w:sz w:val="24"/>
      <w:szCs w:val="24"/>
      <w:lang w:eastAsia="ru-RU"/>
    </w:rPr>
  </w:style>
  <w:style w:type="paragraph" w:styleId="2f2">
    <w:name w:val="List Continue 2"/>
    <w:basedOn w:val="a9"/>
    <w:semiHidden/>
    <w:rsid w:val="00950C83"/>
    <w:pPr>
      <w:widowControl w:val="0"/>
      <w:autoSpaceDN w:val="0"/>
      <w:adjustRightInd w:val="0"/>
      <w:spacing w:after="120" w:line="360" w:lineRule="auto"/>
      <w:ind w:left="566"/>
      <w:jc w:val="both"/>
      <w:textAlignment w:val="baseline"/>
    </w:pPr>
    <w:rPr>
      <w:rFonts w:eastAsia="Times New Roman" w:cs="Times New Roman"/>
      <w:sz w:val="24"/>
      <w:szCs w:val="24"/>
      <w:lang w:eastAsia="ru-RU"/>
    </w:rPr>
  </w:style>
  <w:style w:type="paragraph" w:styleId="3f2">
    <w:name w:val="List Continue 3"/>
    <w:basedOn w:val="a9"/>
    <w:semiHidden/>
    <w:rsid w:val="00950C83"/>
    <w:pPr>
      <w:widowControl w:val="0"/>
      <w:autoSpaceDN w:val="0"/>
      <w:adjustRightInd w:val="0"/>
      <w:spacing w:after="120" w:line="360" w:lineRule="auto"/>
      <w:ind w:left="849"/>
      <w:jc w:val="both"/>
      <w:textAlignment w:val="baseline"/>
    </w:pPr>
    <w:rPr>
      <w:rFonts w:eastAsia="Times New Roman" w:cs="Times New Roman"/>
      <w:sz w:val="24"/>
      <w:szCs w:val="24"/>
      <w:lang w:eastAsia="ru-RU"/>
    </w:rPr>
  </w:style>
  <w:style w:type="paragraph" w:styleId="4c">
    <w:name w:val="List Continue 4"/>
    <w:basedOn w:val="a9"/>
    <w:semiHidden/>
    <w:rsid w:val="00950C83"/>
    <w:pPr>
      <w:widowControl w:val="0"/>
      <w:autoSpaceDN w:val="0"/>
      <w:adjustRightInd w:val="0"/>
      <w:spacing w:after="120" w:line="360" w:lineRule="auto"/>
      <w:ind w:left="1132"/>
      <w:jc w:val="both"/>
      <w:textAlignment w:val="baseline"/>
    </w:pPr>
    <w:rPr>
      <w:rFonts w:eastAsia="Times New Roman" w:cs="Times New Roman"/>
      <w:sz w:val="24"/>
      <w:szCs w:val="24"/>
      <w:lang w:eastAsia="ru-RU"/>
    </w:rPr>
  </w:style>
  <w:style w:type="paragraph" w:styleId="5b">
    <w:name w:val="List Continue 5"/>
    <w:basedOn w:val="a9"/>
    <w:semiHidden/>
    <w:rsid w:val="00950C83"/>
    <w:pPr>
      <w:widowControl w:val="0"/>
      <w:autoSpaceDN w:val="0"/>
      <w:adjustRightInd w:val="0"/>
      <w:spacing w:after="120" w:line="360" w:lineRule="auto"/>
      <w:ind w:left="1415"/>
      <w:jc w:val="both"/>
      <w:textAlignment w:val="baseline"/>
    </w:pPr>
    <w:rPr>
      <w:rFonts w:eastAsia="Times New Roman" w:cs="Times New Roman"/>
      <w:sz w:val="24"/>
      <w:szCs w:val="24"/>
      <w:lang w:eastAsia="ru-RU"/>
    </w:rPr>
  </w:style>
  <w:style w:type="paragraph" w:styleId="affffff3">
    <w:name w:val="Plain Text"/>
    <w:basedOn w:val="a9"/>
    <w:link w:val="affffff4"/>
    <w:semiHidden/>
    <w:rsid w:val="00950C83"/>
    <w:pPr>
      <w:widowControl w:val="0"/>
      <w:autoSpaceDN w:val="0"/>
      <w:adjustRightInd w:val="0"/>
      <w:spacing w:line="360" w:lineRule="auto"/>
      <w:jc w:val="both"/>
      <w:textAlignment w:val="baseline"/>
    </w:pPr>
    <w:rPr>
      <w:rFonts w:ascii="Courier New" w:eastAsia="Times New Roman" w:hAnsi="Courier New" w:cs="Courier New"/>
      <w:sz w:val="20"/>
      <w:szCs w:val="20"/>
      <w:lang w:eastAsia="ru-RU"/>
    </w:rPr>
  </w:style>
  <w:style w:type="character" w:customStyle="1" w:styleId="affffff4">
    <w:name w:val="Текст Знак"/>
    <w:basedOn w:val="aa"/>
    <w:link w:val="affffff3"/>
    <w:semiHidden/>
    <w:rsid w:val="00950C83"/>
    <w:rPr>
      <w:rFonts w:ascii="Courier New" w:eastAsia="Times New Roman" w:hAnsi="Courier New" w:cs="Courier New"/>
      <w:sz w:val="20"/>
      <w:szCs w:val="20"/>
      <w:lang w:eastAsia="ru-RU"/>
    </w:rPr>
  </w:style>
  <w:style w:type="paragraph" w:styleId="affffff5">
    <w:name w:val="Block Text"/>
    <w:basedOn w:val="a9"/>
    <w:semiHidden/>
    <w:rsid w:val="00950C83"/>
    <w:pPr>
      <w:widowControl w:val="0"/>
      <w:autoSpaceDN w:val="0"/>
      <w:adjustRightInd w:val="0"/>
      <w:spacing w:after="120" w:line="360" w:lineRule="auto"/>
      <w:ind w:left="1440" w:right="1440"/>
      <w:jc w:val="both"/>
      <w:textAlignment w:val="baseline"/>
    </w:pPr>
    <w:rPr>
      <w:rFonts w:eastAsia="Times New Roman" w:cs="Times New Roman"/>
      <w:sz w:val="24"/>
      <w:szCs w:val="24"/>
      <w:lang w:eastAsia="ru-RU"/>
    </w:rPr>
  </w:style>
  <w:style w:type="character" w:styleId="HTML5">
    <w:name w:val="HTML Cite"/>
    <w:semiHidden/>
    <w:rsid w:val="00950C83"/>
    <w:rPr>
      <w:i/>
      <w:iCs/>
    </w:rPr>
  </w:style>
  <w:style w:type="paragraph" w:styleId="affffff6">
    <w:name w:val="Message Header"/>
    <w:basedOn w:val="a9"/>
    <w:link w:val="affffff7"/>
    <w:semiHidden/>
    <w:rsid w:val="00950C83"/>
    <w:pPr>
      <w:widowControl w:val="0"/>
      <w:pBdr>
        <w:top w:val="single" w:sz="6" w:space="1" w:color="auto"/>
        <w:left w:val="single" w:sz="6" w:space="1" w:color="auto"/>
        <w:bottom w:val="single" w:sz="6" w:space="1" w:color="auto"/>
        <w:right w:val="single" w:sz="6" w:space="1" w:color="auto"/>
      </w:pBdr>
      <w:shd w:val="pct20" w:color="auto" w:fill="auto"/>
      <w:autoSpaceDN w:val="0"/>
      <w:adjustRightInd w:val="0"/>
      <w:spacing w:line="360" w:lineRule="auto"/>
      <w:ind w:left="1134" w:hanging="1134"/>
      <w:jc w:val="both"/>
      <w:textAlignment w:val="baseline"/>
    </w:pPr>
    <w:rPr>
      <w:rFonts w:ascii="Arial" w:eastAsia="Times New Roman" w:hAnsi="Arial" w:cs="Arial"/>
      <w:sz w:val="24"/>
      <w:szCs w:val="24"/>
      <w:lang w:eastAsia="ru-RU"/>
    </w:rPr>
  </w:style>
  <w:style w:type="character" w:customStyle="1" w:styleId="affffff7">
    <w:name w:val="Шапка Знак"/>
    <w:basedOn w:val="aa"/>
    <w:link w:val="affffff6"/>
    <w:semiHidden/>
    <w:rsid w:val="00950C83"/>
    <w:rPr>
      <w:rFonts w:ascii="Arial" w:eastAsia="Times New Roman" w:hAnsi="Arial" w:cs="Arial"/>
      <w:sz w:val="24"/>
      <w:szCs w:val="24"/>
      <w:shd w:val="pct20" w:color="auto" w:fill="auto"/>
      <w:lang w:eastAsia="ru-RU"/>
    </w:rPr>
  </w:style>
  <w:style w:type="paragraph" w:styleId="affffff8">
    <w:name w:val="E-mail Signature"/>
    <w:basedOn w:val="a9"/>
    <w:link w:val="affffff9"/>
    <w:semiHidden/>
    <w:rsid w:val="00950C83"/>
    <w:pPr>
      <w:widowControl w:val="0"/>
      <w:autoSpaceDN w:val="0"/>
      <w:adjustRightInd w:val="0"/>
      <w:spacing w:line="360" w:lineRule="auto"/>
      <w:jc w:val="both"/>
      <w:textAlignment w:val="baseline"/>
    </w:pPr>
    <w:rPr>
      <w:rFonts w:eastAsia="Times New Roman" w:cs="Times New Roman"/>
      <w:sz w:val="24"/>
      <w:szCs w:val="24"/>
      <w:lang w:eastAsia="ru-RU"/>
    </w:rPr>
  </w:style>
  <w:style w:type="character" w:customStyle="1" w:styleId="affffff9">
    <w:name w:val="Электронная подпись Знак"/>
    <w:basedOn w:val="aa"/>
    <w:link w:val="affffff8"/>
    <w:semiHidden/>
    <w:rsid w:val="00950C83"/>
    <w:rPr>
      <w:rFonts w:ascii="Times New Roman" w:eastAsia="Times New Roman" w:hAnsi="Times New Roman" w:cs="Times New Roman"/>
      <w:sz w:val="24"/>
      <w:szCs w:val="24"/>
      <w:lang w:eastAsia="ru-RU"/>
    </w:rPr>
  </w:style>
  <w:style w:type="paragraph" w:customStyle="1" w:styleId="affffffa">
    <w:name w:val="Подпись_"/>
    <w:basedOn w:val="a9"/>
    <w:rsid w:val="00950C83"/>
    <w:pPr>
      <w:widowControl w:val="0"/>
      <w:autoSpaceDE w:val="0"/>
      <w:autoSpaceDN w:val="0"/>
      <w:adjustRightInd w:val="0"/>
      <w:spacing w:before="1200" w:line="300" w:lineRule="auto"/>
      <w:jc w:val="both"/>
      <w:textAlignment w:val="baseline"/>
    </w:pPr>
    <w:rPr>
      <w:rFonts w:eastAsia="Times New Roman" w:cs="Times New Roman"/>
      <w:sz w:val="24"/>
      <w:szCs w:val="24"/>
      <w:lang w:eastAsia="ru-RU"/>
    </w:rPr>
  </w:style>
  <w:style w:type="numbering" w:styleId="111111">
    <w:name w:val="Outline List 2"/>
    <w:basedOn w:val="ac"/>
    <w:semiHidden/>
    <w:rsid w:val="00950C83"/>
    <w:pPr>
      <w:numPr>
        <w:numId w:val="16"/>
      </w:numPr>
    </w:pPr>
  </w:style>
  <w:style w:type="paragraph" w:customStyle="1" w:styleId="affffffb">
    <w:name w:val="Перечень сокращений"/>
    <w:basedOn w:val="a9"/>
    <w:rsid w:val="00950C83"/>
    <w:pPr>
      <w:pageBreakBefore/>
      <w:widowControl w:val="0"/>
      <w:autoSpaceDN w:val="0"/>
      <w:adjustRightInd w:val="0"/>
      <w:spacing w:line="360" w:lineRule="auto"/>
      <w:jc w:val="both"/>
      <w:textAlignment w:val="baseline"/>
    </w:pPr>
    <w:rPr>
      <w:rFonts w:eastAsia="Times New Roman" w:cs="Times New Roman"/>
      <w:b/>
      <w:bCs/>
      <w:color w:val="000000"/>
      <w:sz w:val="28"/>
      <w:szCs w:val="28"/>
      <w:lang w:eastAsia="ru-RU"/>
    </w:rPr>
  </w:style>
  <w:style w:type="paragraph" w:customStyle="1" w:styleId="affffffc">
    <w:name w:val="Обычный с отступом"/>
    <w:basedOn w:val="a9"/>
    <w:autoRedefine/>
    <w:rsid w:val="00950C83"/>
    <w:pPr>
      <w:widowControl w:val="0"/>
      <w:suppressAutoHyphens/>
      <w:autoSpaceDN w:val="0"/>
      <w:adjustRightInd w:val="0"/>
      <w:spacing w:line="360" w:lineRule="auto"/>
      <w:ind w:firstLine="709"/>
      <w:jc w:val="both"/>
      <w:textAlignment w:val="baseline"/>
    </w:pPr>
    <w:rPr>
      <w:rFonts w:eastAsia="Times New Roman" w:cs="Times New Roman"/>
      <w:szCs w:val="20"/>
      <w:lang w:eastAsia="ru-RU"/>
    </w:rPr>
  </w:style>
  <w:style w:type="character" w:styleId="affffffd">
    <w:name w:val="footnote reference"/>
    <w:semiHidden/>
    <w:rsid w:val="00950C83"/>
    <w:rPr>
      <w:vertAlign w:val="superscript"/>
    </w:rPr>
  </w:style>
  <w:style w:type="table" w:customStyle="1" w:styleId="Table">
    <w:name w:val="Table"/>
    <w:basedOn w:val="ab"/>
    <w:semiHidden/>
    <w:rsid w:val="00950C83"/>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style>
  <w:style w:type="paragraph" w:styleId="HTML6">
    <w:name w:val="HTML Address"/>
    <w:basedOn w:val="a9"/>
    <w:link w:val="HTML7"/>
    <w:rsid w:val="00950C83"/>
    <w:pPr>
      <w:widowControl w:val="0"/>
      <w:autoSpaceDN w:val="0"/>
      <w:adjustRightInd w:val="0"/>
      <w:spacing w:line="360" w:lineRule="auto"/>
      <w:jc w:val="both"/>
      <w:textAlignment w:val="baseline"/>
    </w:pPr>
    <w:rPr>
      <w:rFonts w:eastAsia="Times New Roman" w:cs="Times New Roman"/>
      <w:i/>
      <w:iCs/>
      <w:sz w:val="24"/>
      <w:szCs w:val="24"/>
      <w:lang w:eastAsia="ru-RU"/>
    </w:rPr>
  </w:style>
  <w:style w:type="character" w:customStyle="1" w:styleId="HTML7">
    <w:name w:val="Адрес HTML Знак"/>
    <w:basedOn w:val="aa"/>
    <w:link w:val="HTML6"/>
    <w:rsid w:val="00950C83"/>
    <w:rPr>
      <w:rFonts w:ascii="Times New Roman" w:eastAsia="Times New Roman" w:hAnsi="Times New Roman" w:cs="Times New Roman"/>
      <w:i/>
      <w:iCs/>
      <w:sz w:val="24"/>
      <w:szCs w:val="24"/>
      <w:lang w:eastAsia="ru-RU"/>
    </w:rPr>
  </w:style>
  <w:style w:type="paragraph" w:styleId="affffffe">
    <w:name w:val="envelope address"/>
    <w:basedOn w:val="a9"/>
    <w:rsid w:val="00950C83"/>
    <w:pPr>
      <w:framePr w:w="7920" w:h="1980" w:hRule="exact" w:hSpace="180" w:wrap="auto" w:hAnchor="page" w:xAlign="center" w:yAlign="bottom"/>
      <w:widowControl w:val="0"/>
      <w:autoSpaceDN w:val="0"/>
      <w:adjustRightInd w:val="0"/>
      <w:spacing w:line="360" w:lineRule="auto"/>
      <w:ind w:left="2880"/>
      <w:jc w:val="both"/>
      <w:textAlignment w:val="baseline"/>
    </w:pPr>
    <w:rPr>
      <w:rFonts w:ascii="Cambria" w:eastAsia="Times New Roman" w:hAnsi="Cambria" w:cs="Times New Roman"/>
      <w:sz w:val="24"/>
      <w:szCs w:val="24"/>
      <w:lang w:eastAsia="ru-RU"/>
    </w:rPr>
  </w:style>
  <w:style w:type="character" w:styleId="HTML8">
    <w:name w:val="HTML Acronym"/>
    <w:rsid w:val="00950C83"/>
  </w:style>
  <w:style w:type="table" w:styleId="-1">
    <w:name w:val="Table Web 1"/>
    <w:basedOn w:val="ab"/>
    <w:rsid w:val="00950C8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950C8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950C8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
    <w:name w:val="Date"/>
    <w:basedOn w:val="a9"/>
    <w:next w:val="a9"/>
    <w:link w:val="afffffff0"/>
    <w:rsid w:val="00950C83"/>
    <w:pPr>
      <w:widowControl w:val="0"/>
      <w:autoSpaceDN w:val="0"/>
      <w:adjustRightInd w:val="0"/>
      <w:spacing w:line="360" w:lineRule="auto"/>
      <w:jc w:val="both"/>
      <w:textAlignment w:val="baseline"/>
    </w:pPr>
    <w:rPr>
      <w:rFonts w:eastAsia="Times New Roman" w:cs="Times New Roman"/>
      <w:sz w:val="24"/>
      <w:szCs w:val="24"/>
      <w:lang w:eastAsia="ru-RU"/>
    </w:rPr>
  </w:style>
  <w:style w:type="character" w:customStyle="1" w:styleId="afffffff0">
    <w:name w:val="Дата Знак"/>
    <w:basedOn w:val="aa"/>
    <w:link w:val="afffffff"/>
    <w:rsid w:val="00950C83"/>
    <w:rPr>
      <w:rFonts w:ascii="Times New Roman" w:eastAsia="Times New Roman" w:hAnsi="Times New Roman" w:cs="Times New Roman"/>
      <w:sz w:val="24"/>
      <w:szCs w:val="24"/>
      <w:lang w:eastAsia="ru-RU"/>
    </w:rPr>
  </w:style>
  <w:style w:type="paragraph" w:customStyle="1" w:styleId="11">
    <w:name w:val="Заголовок 1 Приложение"/>
    <w:basedOn w:val="1"/>
    <w:next w:val="a9"/>
    <w:rsid w:val="00950C83"/>
    <w:pPr>
      <w:numPr>
        <w:numId w:val="17"/>
      </w:numPr>
      <w:suppressAutoHyphens/>
      <w:autoSpaceDN w:val="0"/>
      <w:adjustRightInd w:val="0"/>
      <w:spacing w:before="120" w:after="240" w:line="360" w:lineRule="auto"/>
      <w:textAlignment w:val="baseline"/>
    </w:pPr>
    <w:rPr>
      <w:rFonts w:ascii="Times New Roman Полужирный" w:eastAsia="Times New Roman" w:hAnsi="Times New Roman Полужирный" w:cs="Arial"/>
      <w:bCs/>
      <w:kern w:val="32"/>
      <w:sz w:val="36"/>
      <w:lang w:eastAsia="ru-RU"/>
    </w:rPr>
  </w:style>
  <w:style w:type="paragraph" w:customStyle="1" w:styleId="22">
    <w:name w:val="Заголовок 2 Приложение"/>
    <w:basedOn w:val="21"/>
    <w:next w:val="a9"/>
    <w:rsid w:val="00950C83"/>
    <w:pPr>
      <w:numPr>
        <w:numId w:val="17"/>
      </w:numPr>
      <w:suppressAutoHyphens/>
      <w:spacing w:before="360" w:after="360" w:line="360" w:lineRule="auto"/>
      <w:jc w:val="both"/>
    </w:pPr>
    <w:rPr>
      <w:rFonts w:eastAsia="Times New Roman" w:cs="Times New Roman"/>
      <w:bCs/>
      <w:spacing w:val="-2"/>
      <w:sz w:val="32"/>
      <w:szCs w:val="24"/>
      <w:lang w:eastAsia="ru-RU"/>
    </w:rPr>
  </w:style>
  <w:style w:type="paragraph" w:customStyle="1" w:styleId="31">
    <w:name w:val="Заголовок 3 Приложение"/>
    <w:basedOn w:val="30"/>
    <w:next w:val="a9"/>
    <w:qFormat/>
    <w:rsid w:val="00950C83"/>
    <w:pPr>
      <w:numPr>
        <w:numId w:val="17"/>
      </w:numPr>
      <w:suppressAutoHyphens/>
      <w:autoSpaceDN w:val="0"/>
      <w:adjustRightInd w:val="0"/>
      <w:spacing w:after="240" w:line="360" w:lineRule="auto"/>
      <w:jc w:val="both"/>
      <w:textAlignment w:val="baseline"/>
    </w:pPr>
    <w:rPr>
      <w:rFonts w:eastAsia="Times New Roman" w:cs="Times New Roman"/>
      <w:bCs/>
      <w:szCs w:val="26"/>
      <w:lang w:eastAsia="ru-RU"/>
    </w:rPr>
  </w:style>
  <w:style w:type="paragraph" w:customStyle="1" w:styleId="42">
    <w:name w:val="Заголовок 4 Приложение"/>
    <w:basedOn w:val="41"/>
    <w:next w:val="a9"/>
    <w:qFormat/>
    <w:rsid w:val="00950C83"/>
    <w:pPr>
      <w:numPr>
        <w:numId w:val="17"/>
      </w:numPr>
      <w:tabs>
        <w:tab w:val="left" w:pos="993"/>
      </w:tabs>
      <w:suppressAutoHyphens/>
      <w:autoSpaceDN w:val="0"/>
      <w:adjustRightInd w:val="0"/>
      <w:spacing w:after="240" w:line="360" w:lineRule="auto"/>
      <w:jc w:val="both"/>
      <w:textAlignment w:val="baseline"/>
    </w:pPr>
    <w:rPr>
      <w:rFonts w:eastAsia="Times New Roman" w:cs="Times New Roman"/>
      <w:bCs/>
      <w:iCs w:val="0"/>
      <w:sz w:val="28"/>
      <w:szCs w:val="26"/>
      <w:lang w:eastAsia="ru-RU"/>
    </w:rPr>
  </w:style>
  <w:style w:type="paragraph" w:customStyle="1" w:styleId="52">
    <w:name w:val="Заголовок 5 Приложение"/>
    <w:basedOn w:val="42"/>
    <w:next w:val="a9"/>
    <w:qFormat/>
    <w:rsid w:val="00950C83"/>
    <w:pPr>
      <w:numPr>
        <w:ilvl w:val="4"/>
      </w:numPr>
    </w:pPr>
    <w:rPr>
      <w:sz w:val="24"/>
    </w:rPr>
  </w:style>
  <w:style w:type="table" w:customStyle="1" w:styleId="afffffff1">
    <w:name w:val="Стиль для вставляемой таблицы"/>
    <w:basedOn w:val="ab"/>
    <w:rsid w:val="00950C83"/>
    <w:pPr>
      <w:spacing w:after="0" w:line="240" w:lineRule="auto"/>
    </w:pPr>
    <w:rPr>
      <w:rFonts w:ascii="Times New Roman" w:eastAsia="Times New Roman" w:hAnsi="Times New Roman" w:cs="Times New Roman"/>
      <w:sz w:val="18"/>
      <w:szCs w:val="18"/>
      <w:lang w:eastAsia="ru-RU"/>
    </w:rPr>
    <w:tblPr>
      <w:tblStyleRowBandSize w:val="3"/>
      <w:tblStyleColBandSize w:val="3"/>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style>
  <w:style w:type="table" w:customStyle="1" w:styleId="afffffff2">
    <w:name w:val="Заголовок вставляемой таблицы"/>
    <w:basedOn w:val="afffffff1"/>
    <w:rsid w:val="00950C83"/>
    <w:pPr>
      <w:jc w:val="center"/>
    </w:pP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paragraph" w:customStyle="1" w:styleId="afffffff3">
    <w:name w:val="Заголовок по центру"/>
    <w:basedOn w:val="a9"/>
    <w:next w:val="a9"/>
    <w:semiHidden/>
    <w:rsid w:val="00950C83"/>
    <w:pPr>
      <w:spacing w:before="40" w:after="40"/>
      <w:ind w:firstLine="709"/>
      <w:jc w:val="center"/>
    </w:pPr>
    <w:rPr>
      <w:rFonts w:eastAsia="Times New Roman" w:cs="Times New Roman"/>
      <w:b/>
      <w:sz w:val="28"/>
      <w:szCs w:val="24"/>
      <w:lang w:eastAsia="ru-RU"/>
    </w:rPr>
  </w:style>
  <w:style w:type="table" w:styleId="afffffff4">
    <w:name w:val="Table Elegant"/>
    <w:basedOn w:val="ab"/>
    <w:rsid w:val="00950C8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b"/>
    <w:rsid w:val="00950C8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b"/>
    <w:rsid w:val="00950C8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950C8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5">
    <w:name w:val="НАЗВАНИЕ БОЛЬШОЕ ПО ЦЕНТРУ не жирное курсив"/>
    <w:basedOn w:val="a9"/>
    <w:next w:val="a9"/>
    <w:semiHidden/>
    <w:rsid w:val="00950C83"/>
    <w:pPr>
      <w:spacing w:before="120" w:after="120"/>
      <w:jc w:val="center"/>
    </w:pPr>
    <w:rPr>
      <w:rFonts w:eastAsia="Times New Roman" w:cs="Times New Roman"/>
      <w:i/>
      <w:caps/>
      <w:spacing w:val="20"/>
      <w:sz w:val="28"/>
      <w:szCs w:val="28"/>
      <w:lang w:eastAsia="ru-RU"/>
    </w:rPr>
  </w:style>
  <w:style w:type="paragraph" w:customStyle="1" w:styleId="afffffff6">
    <w:name w:val="Название обычное по центру"/>
    <w:basedOn w:val="a9"/>
    <w:semiHidden/>
    <w:rsid w:val="00950C83"/>
    <w:pPr>
      <w:spacing w:before="120" w:after="120"/>
      <w:jc w:val="center"/>
    </w:pPr>
    <w:rPr>
      <w:rFonts w:eastAsia="Times New Roman" w:cs="Times New Roman"/>
      <w:b/>
      <w:sz w:val="20"/>
      <w:szCs w:val="24"/>
      <w:lang w:eastAsia="ru-RU"/>
    </w:rPr>
  </w:style>
  <w:style w:type="table" w:customStyle="1" w:styleId="afffffff7">
    <w:name w:val="Невидимая таблица"/>
    <w:basedOn w:val="ab"/>
    <w:semiHidden/>
    <w:rsid w:val="00950C83"/>
    <w:pPr>
      <w:spacing w:before="60" w:after="60" w:line="240" w:lineRule="auto"/>
    </w:pPr>
    <w:rPr>
      <w:rFonts w:ascii="Times New Roman" w:eastAsia="Times New Roman" w:hAnsi="Times New Roman" w:cs="Times New Roman"/>
      <w:sz w:val="20"/>
      <w:szCs w:val="20"/>
      <w:lang w:eastAsia="ru-RU"/>
    </w:rPr>
    <w:tblPr/>
  </w:style>
  <w:style w:type="table" w:styleId="19">
    <w:name w:val="Table 3D effects 1"/>
    <w:basedOn w:val="ab"/>
    <w:rsid w:val="00950C8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rsid w:val="00950C8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3D effects 3"/>
    <w:basedOn w:val="ab"/>
    <w:rsid w:val="00950C8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a">
    <w:name w:val="оглавление 1"/>
    <w:basedOn w:val="a9"/>
    <w:semiHidden/>
    <w:rsid w:val="00950C83"/>
    <w:pPr>
      <w:tabs>
        <w:tab w:val="right" w:leader="dot" w:pos="9922"/>
      </w:tabs>
      <w:jc w:val="both"/>
    </w:pPr>
    <w:rPr>
      <w:rFonts w:eastAsia="Times New Roman" w:cs="Times New Roman"/>
      <w:b/>
      <w:sz w:val="24"/>
      <w:szCs w:val="24"/>
      <w:lang w:eastAsia="ru-RU"/>
    </w:rPr>
  </w:style>
  <w:style w:type="paragraph" w:customStyle="1" w:styleId="2f6">
    <w:name w:val="оглавление 2"/>
    <w:basedOn w:val="a9"/>
    <w:semiHidden/>
    <w:rsid w:val="00950C83"/>
    <w:pPr>
      <w:tabs>
        <w:tab w:val="right" w:leader="dot" w:pos="9922"/>
      </w:tabs>
      <w:ind w:left="198"/>
      <w:jc w:val="both"/>
    </w:pPr>
    <w:rPr>
      <w:rFonts w:eastAsia="Times New Roman" w:cs="Times New Roman"/>
      <w:sz w:val="24"/>
      <w:szCs w:val="24"/>
      <w:lang w:eastAsia="ru-RU"/>
    </w:rPr>
  </w:style>
  <w:style w:type="paragraph" w:customStyle="1" w:styleId="3f5">
    <w:name w:val="оглавление 3"/>
    <w:basedOn w:val="a9"/>
    <w:semiHidden/>
    <w:rsid w:val="00950C83"/>
    <w:pPr>
      <w:tabs>
        <w:tab w:val="right" w:leader="dot" w:pos="9922"/>
      </w:tabs>
      <w:ind w:left="403"/>
      <w:jc w:val="both"/>
    </w:pPr>
    <w:rPr>
      <w:rFonts w:eastAsia="Times New Roman" w:cs="Times New Roman"/>
      <w:sz w:val="24"/>
      <w:szCs w:val="24"/>
      <w:lang w:eastAsia="ru-RU"/>
    </w:rPr>
  </w:style>
  <w:style w:type="table" w:styleId="1b">
    <w:name w:val="Table Simple 1"/>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rsid w:val="00950C8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Grid 1"/>
    <w:basedOn w:val="ab"/>
    <w:rsid w:val="00950C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rsid w:val="00950C8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b"/>
    <w:rsid w:val="00950C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e">
    <w:name w:val="Table Grid 4"/>
    <w:basedOn w:val="ab"/>
    <w:rsid w:val="00950C8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c">
    <w:name w:val="Table Grid 5"/>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b"/>
    <w:rsid w:val="00950C8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b"/>
    <w:rsid w:val="00950C8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d">
    <w:name w:val="Сетка таблицы1"/>
    <w:basedOn w:val="ab"/>
    <w:next w:val="aff1"/>
    <w:rsid w:val="00950C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8">
    <w:name w:val="Table Contemporary"/>
    <w:basedOn w:val="ab"/>
    <w:rsid w:val="00950C8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9">
    <w:name w:val="List"/>
    <w:basedOn w:val="a9"/>
    <w:rsid w:val="00950C83"/>
    <w:pPr>
      <w:widowControl w:val="0"/>
      <w:autoSpaceDN w:val="0"/>
      <w:adjustRightInd w:val="0"/>
      <w:spacing w:line="360" w:lineRule="auto"/>
      <w:ind w:left="283" w:hanging="283"/>
      <w:jc w:val="both"/>
      <w:textAlignment w:val="baseline"/>
    </w:pPr>
    <w:rPr>
      <w:rFonts w:eastAsia="Times New Roman" w:cs="Times New Roman"/>
      <w:sz w:val="24"/>
      <w:szCs w:val="24"/>
      <w:lang w:eastAsia="ru-RU"/>
    </w:rPr>
  </w:style>
  <w:style w:type="paragraph" w:styleId="2f9">
    <w:name w:val="List 2"/>
    <w:basedOn w:val="a9"/>
    <w:rsid w:val="00950C83"/>
    <w:pPr>
      <w:widowControl w:val="0"/>
      <w:autoSpaceDN w:val="0"/>
      <w:adjustRightInd w:val="0"/>
      <w:spacing w:line="360" w:lineRule="auto"/>
      <w:ind w:left="566" w:hanging="283"/>
      <w:jc w:val="both"/>
      <w:textAlignment w:val="baseline"/>
    </w:pPr>
    <w:rPr>
      <w:rFonts w:eastAsia="Times New Roman" w:cs="Times New Roman"/>
      <w:sz w:val="24"/>
      <w:szCs w:val="24"/>
      <w:lang w:eastAsia="ru-RU"/>
    </w:rPr>
  </w:style>
  <w:style w:type="paragraph" w:styleId="3f8">
    <w:name w:val="List 3"/>
    <w:basedOn w:val="a9"/>
    <w:rsid w:val="00950C83"/>
    <w:pPr>
      <w:widowControl w:val="0"/>
      <w:autoSpaceDN w:val="0"/>
      <w:adjustRightInd w:val="0"/>
      <w:spacing w:line="360" w:lineRule="auto"/>
      <w:ind w:left="849" w:hanging="283"/>
      <w:jc w:val="both"/>
      <w:textAlignment w:val="baseline"/>
    </w:pPr>
    <w:rPr>
      <w:rFonts w:eastAsia="Times New Roman" w:cs="Times New Roman"/>
      <w:sz w:val="24"/>
      <w:szCs w:val="24"/>
      <w:lang w:eastAsia="ru-RU"/>
    </w:rPr>
  </w:style>
  <w:style w:type="table" w:styleId="afffffffa">
    <w:name w:val="Table Professional"/>
    <w:basedOn w:val="ab"/>
    <w:rsid w:val="00950C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6">
    <w:name w:val="Outline List 3"/>
    <w:basedOn w:val="ac"/>
    <w:rsid w:val="00950C83"/>
    <w:pPr>
      <w:numPr>
        <w:numId w:val="19"/>
      </w:numPr>
    </w:pPr>
  </w:style>
  <w:style w:type="numbering" w:customStyle="1" w:styleId="a7">
    <w:name w:val="Стиль маркированный"/>
    <w:basedOn w:val="ac"/>
    <w:rsid w:val="00950C83"/>
    <w:pPr>
      <w:numPr>
        <w:numId w:val="20"/>
      </w:numPr>
    </w:pPr>
  </w:style>
  <w:style w:type="numbering" w:customStyle="1" w:styleId="a3">
    <w:name w:val="Стиль многоуровневый"/>
    <w:basedOn w:val="ac"/>
    <w:rsid w:val="00950C83"/>
    <w:pPr>
      <w:numPr>
        <w:numId w:val="21"/>
      </w:numPr>
    </w:pPr>
  </w:style>
  <w:style w:type="numbering" w:customStyle="1" w:styleId="a4">
    <w:name w:val="Стиль многоуровневый полужирный"/>
    <w:basedOn w:val="ac"/>
    <w:rsid w:val="00950C83"/>
    <w:pPr>
      <w:numPr>
        <w:numId w:val="22"/>
      </w:numPr>
    </w:pPr>
  </w:style>
  <w:style w:type="numbering" w:customStyle="1" w:styleId="a5">
    <w:name w:val="Стиль нумерованный"/>
    <w:basedOn w:val="ac"/>
    <w:semiHidden/>
    <w:rsid w:val="00950C83"/>
    <w:pPr>
      <w:numPr>
        <w:numId w:val="23"/>
      </w:numPr>
    </w:pPr>
  </w:style>
  <w:style w:type="numbering" w:customStyle="1" w:styleId="53">
    <w:name w:val="Стиль5"/>
    <w:rsid w:val="00950C83"/>
    <w:pPr>
      <w:numPr>
        <w:numId w:val="24"/>
      </w:numPr>
    </w:pPr>
  </w:style>
  <w:style w:type="table" w:styleId="1e">
    <w:name w:val="Table Columns 1"/>
    <w:basedOn w:val="ab"/>
    <w:rsid w:val="00950C8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rsid w:val="00950C8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b"/>
    <w:rsid w:val="00950C8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b"/>
    <w:rsid w:val="00950C8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d">
    <w:name w:val="Table Columns 5"/>
    <w:basedOn w:val="ab"/>
    <w:rsid w:val="00950C8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ffb">
    <w:name w:val="Document Map"/>
    <w:basedOn w:val="a9"/>
    <w:link w:val="afffffffc"/>
    <w:rsid w:val="00950C83"/>
    <w:pPr>
      <w:widowControl w:val="0"/>
      <w:autoSpaceDN w:val="0"/>
      <w:adjustRightInd w:val="0"/>
      <w:spacing w:line="360" w:lineRule="auto"/>
      <w:jc w:val="both"/>
      <w:textAlignment w:val="baseline"/>
    </w:pPr>
    <w:rPr>
      <w:rFonts w:ascii="Tahoma" w:eastAsia="Times New Roman" w:hAnsi="Tahoma" w:cs="Tahoma"/>
      <w:sz w:val="16"/>
      <w:szCs w:val="16"/>
      <w:lang w:eastAsia="ru-RU"/>
    </w:rPr>
  </w:style>
  <w:style w:type="character" w:customStyle="1" w:styleId="afffffffc">
    <w:name w:val="Схема документа Знак"/>
    <w:basedOn w:val="aa"/>
    <w:link w:val="afffffffb"/>
    <w:rsid w:val="00950C83"/>
    <w:rPr>
      <w:rFonts w:ascii="Tahoma" w:eastAsia="Times New Roman" w:hAnsi="Tahoma" w:cs="Tahoma"/>
      <w:sz w:val="16"/>
      <w:szCs w:val="16"/>
      <w:lang w:eastAsia="ru-RU"/>
    </w:rPr>
  </w:style>
  <w:style w:type="table" w:customStyle="1" w:styleId="afffffffd">
    <w:name w:val="Таблица"/>
    <w:basedOn w:val="ab"/>
    <w:semiHidden/>
    <w:rsid w:val="00950C83"/>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style>
  <w:style w:type="table" w:styleId="-10">
    <w:name w:val="Table List 1"/>
    <w:basedOn w:val="ab"/>
    <w:rsid w:val="00950C8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rsid w:val="00950C8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950C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950C8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950C8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950C8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numbering" w:customStyle="1" w:styleId="10">
    <w:name w:val="Текущий список1"/>
    <w:rsid w:val="00950C83"/>
    <w:pPr>
      <w:numPr>
        <w:numId w:val="25"/>
      </w:numPr>
    </w:pPr>
  </w:style>
  <w:style w:type="paragraph" w:customStyle="1" w:styleId="afffffffe">
    <w:name w:val="Титул"/>
    <w:basedOn w:val="a9"/>
    <w:semiHidden/>
    <w:rsid w:val="00950C83"/>
    <w:pPr>
      <w:spacing w:before="120" w:after="120"/>
      <w:jc w:val="center"/>
    </w:pPr>
    <w:rPr>
      <w:rFonts w:eastAsia="Calibri" w:cs="Times New Roman"/>
      <w:sz w:val="28"/>
    </w:rPr>
  </w:style>
  <w:style w:type="paragraph" w:styleId="2fb">
    <w:name w:val="index 2"/>
    <w:basedOn w:val="a9"/>
    <w:next w:val="a9"/>
    <w:autoRedefine/>
    <w:rsid w:val="00950C83"/>
    <w:pPr>
      <w:widowControl w:val="0"/>
      <w:autoSpaceDN w:val="0"/>
      <w:adjustRightInd w:val="0"/>
      <w:spacing w:line="360" w:lineRule="auto"/>
      <w:ind w:left="480" w:hanging="240"/>
      <w:jc w:val="both"/>
      <w:textAlignment w:val="baseline"/>
    </w:pPr>
    <w:rPr>
      <w:rFonts w:eastAsia="Times New Roman" w:cs="Times New Roman"/>
      <w:sz w:val="24"/>
      <w:szCs w:val="24"/>
      <w:lang w:eastAsia="ru-RU"/>
    </w:rPr>
  </w:style>
  <w:style w:type="paragraph" w:styleId="3fa">
    <w:name w:val="index 3"/>
    <w:basedOn w:val="a9"/>
    <w:next w:val="a9"/>
    <w:autoRedefine/>
    <w:rsid w:val="00950C83"/>
    <w:pPr>
      <w:widowControl w:val="0"/>
      <w:autoSpaceDN w:val="0"/>
      <w:adjustRightInd w:val="0"/>
      <w:spacing w:line="360" w:lineRule="auto"/>
      <w:ind w:left="720" w:hanging="240"/>
      <w:jc w:val="both"/>
      <w:textAlignment w:val="baseline"/>
    </w:pPr>
    <w:rPr>
      <w:rFonts w:eastAsia="Times New Roman" w:cs="Times New Roman"/>
      <w:sz w:val="24"/>
      <w:szCs w:val="24"/>
      <w:lang w:eastAsia="ru-RU"/>
    </w:rPr>
  </w:style>
  <w:style w:type="paragraph" w:styleId="4f0">
    <w:name w:val="index 4"/>
    <w:basedOn w:val="a9"/>
    <w:next w:val="a9"/>
    <w:autoRedefine/>
    <w:rsid w:val="00950C83"/>
    <w:pPr>
      <w:widowControl w:val="0"/>
      <w:autoSpaceDN w:val="0"/>
      <w:adjustRightInd w:val="0"/>
      <w:spacing w:line="360" w:lineRule="auto"/>
      <w:ind w:left="960" w:hanging="240"/>
      <w:jc w:val="both"/>
      <w:textAlignment w:val="baseline"/>
    </w:pPr>
    <w:rPr>
      <w:rFonts w:eastAsia="Times New Roman" w:cs="Times New Roman"/>
      <w:sz w:val="24"/>
      <w:szCs w:val="24"/>
      <w:lang w:eastAsia="ru-RU"/>
    </w:rPr>
  </w:style>
  <w:style w:type="paragraph" w:styleId="5e">
    <w:name w:val="index 5"/>
    <w:basedOn w:val="a9"/>
    <w:next w:val="a9"/>
    <w:autoRedefine/>
    <w:rsid w:val="00950C83"/>
    <w:pPr>
      <w:widowControl w:val="0"/>
      <w:autoSpaceDN w:val="0"/>
      <w:adjustRightInd w:val="0"/>
      <w:spacing w:line="360" w:lineRule="auto"/>
      <w:ind w:left="1200" w:hanging="240"/>
      <w:jc w:val="both"/>
      <w:textAlignment w:val="baseline"/>
    </w:pPr>
    <w:rPr>
      <w:rFonts w:eastAsia="Times New Roman" w:cs="Times New Roman"/>
      <w:sz w:val="24"/>
      <w:szCs w:val="24"/>
      <w:lang w:eastAsia="ru-RU"/>
    </w:rPr>
  </w:style>
  <w:style w:type="paragraph" w:styleId="65">
    <w:name w:val="index 6"/>
    <w:basedOn w:val="a9"/>
    <w:next w:val="a9"/>
    <w:autoRedefine/>
    <w:rsid w:val="00950C83"/>
    <w:pPr>
      <w:widowControl w:val="0"/>
      <w:autoSpaceDN w:val="0"/>
      <w:adjustRightInd w:val="0"/>
      <w:spacing w:line="360" w:lineRule="auto"/>
      <w:ind w:left="1440" w:hanging="240"/>
      <w:jc w:val="both"/>
      <w:textAlignment w:val="baseline"/>
    </w:pPr>
    <w:rPr>
      <w:rFonts w:eastAsia="Times New Roman" w:cs="Times New Roman"/>
      <w:sz w:val="24"/>
      <w:szCs w:val="24"/>
      <w:lang w:eastAsia="ru-RU"/>
    </w:rPr>
  </w:style>
  <w:style w:type="table" w:styleId="1f">
    <w:name w:val="Table Colorful 1"/>
    <w:basedOn w:val="ab"/>
    <w:rsid w:val="00950C8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b"/>
    <w:rsid w:val="00950C8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b">
    <w:name w:val="Table Colorful 3"/>
    <w:basedOn w:val="ab"/>
    <w:rsid w:val="00950C8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
    <w:name w:val="Чертежный"/>
    <w:rsid w:val="00950C83"/>
    <w:pPr>
      <w:spacing w:after="0" w:line="240" w:lineRule="auto"/>
      <w:jc w:val="both"/>
    </w:pPr>
    <w:rPr>
      <w:rFonts w:ascii="ISOCPEUR" w:eastAsia="Times New Roman" w:hAnsi="ISOCPEUR" w:cs="Times New Roman"/>
      <w:i/>
      <w:sz w:val="28"/>
      <w:szCs w:val="20"/>
      <w:lang w:val="uk-UA" w:eastAsia="ru-RU"/>
    </w:rPr>
  </w:style>
  <w:style w:type="paragraph" w:customStyle="1" w:styleId="affffffff0">
    <w:name w:val="Штамп"/>
    <w:basedOn w:val="a9"/>
    <w:rsid w:val="00950C83"/>
    <w:pPr>
      <w:jc w:val="center"/>
    </w:pPr>
    <w:rPr>
      <w:rFonts w:ascii="ГОСТ тип А" w:eastAsia="Times New Roman" w:hAnsi="ГОСТ тип А" w:cs="Times New Roman"/>
      <w:i/>
      <w:noProof/>
      <w:sz w:val="18"/>
      <w:szCs w:val="20"/>
      <w:lang w:eastAsia="ru-RU"/>
    </w:rPr>
  </w:style>
  <w:style w:type="paragraph" w:customStyle="1" w:styleId="affffffff1">
    <w:name w:val="ТЕКСТ"/>
    <w:basedOn w:val="a9"/>
    <w:link w:val="affffffff2"/>
    <w:qFormat/>
    <w:rsid w:val="00950C83"/>
    <w:pPr>
      <w:ind w:firstLine="720"/>
      <w:jc w:val="both"/>
    </w:pPr>
    <w:rPr>
      <w:rFonts w:eastAsia="SimSun" w:cs="Times New Roman"/>
      <w:szCs w:val="26"/>
      <w:lang w:val="x-none" w:eastAsia="x-none"/>
    </w:rPr>
  </w:style>
  <w:style w:type="character" w:customStyle="1" w:styleId="affffffff2">
    <w:name w:val="ТЕКСТ Знак"/>
    <w:link w:val="affffffff1"/>
    <w:rsid w:val="00950C83"/>
    <w:rPr>
      <w:rFonts w:ascii="Times New Roman" w:eastAsia="SimSun" w:hAnsi="Times New Roman" w:cs="Times New Roman"/>
      <w:sz w:val="26"/>
      <w:szCs w:val="26"/>
      <w:lang w:val="x-none" w:eastAsia="x-none"/>
    </w:rPr>
  </w:style>
  <w:style w:type="paragraph" w:customStyle="1" w:styleId="affffffff3">
    <w:name w:val="Таблица.Текст"/>
    <w:basedOn w:val="a9"/>
    <w:link w:val="affffffff4"/>
    <w:autoRedefine/>
    <w:rsid w:val="00950C83"/>
    <w:pPr>
      <w:spacing w:before="120" w:after="120" w:line="276" w:lineRule="auto"/>
      <w:jc w:val="center"/>
    </w:pPr>
    <w:rPr>
      <w:rFonts w:eastAsia="SimSun" w:cs="Times New Roman"/>
      <w:sz w:val="28"/>
      <w:szCs w:val="20"/>
      <w:lang w:eastAsia="ru-RU"/>
    </w:rPr>
  </w:style>
  <w:style w:type="character" w:customStyle="1" w:styleId="affffffff4">
    <w:name w:val="Таблица.Текст Знак"/>
    <w:link w:val="affffffff3"/>
    <w:rsid w:val="00950C83"/>
    <w:rPr>
      <w:rFonts w:ascii="Times New Roman" w:eastAsia="SimSun" w:hAnsi="Times New Roman" w:cs="Times New Roman"/>
      <w:sz w:val="28"/>
      <w:szCs w:val="20"/>
      <w:lang w:eastAsia="ru-RU"/>
    </w:rPr>
  </w:style>
  <w:style w:type="paragraph" w:customStyle="1" w:styleId="affffffff5">
    <w:name w:val="Столбец"/>
    <w:basedOn w:val="a9"/>
    <w:rsid w:val="00950C83"/>
    <w:pPr>
      <w:widowControl w:val="0"/>
      <w:suppressLineNumbers/>
      <w:suppressAutoHyphens/>
      <w:spacing w:line="312" w:lineRule="auto"/>
      <w:jc w:val="center"/>
    </w:pPr>
    <w:rPr>
      <w:rFonts w:eastAsia="Times New Roman" w:cs="Times New Roman"/>
      <w:b/>
      <w:sz w:val="24"/>
      <w:szCs w:val="20"/>
      <w:lang w:eastAsia="ru-RU"/>
    </w:rPr>
  </w:style>
  <w:style w:type="paragraph" w:customStyle="1" w:styleId="3fc">
    <w:name w:val="С3"/>
    <w:basedOn w:val="a9"/>
    <w:link w:val="3fd"/>
    <w:rsid w:val="00950C83"/>
    <w:pPr>
      <w:ind w:firstLine="708"/>
      <w:jc w:val="both"/>
    </w:pPr>
    <w:rPr>
      <w:rFonts w:eastAsia="Times New Roman" w:cs="Times New Roman"/>
      <w:sz w:val="24"/>
      <w:szCs w:val="20"/>
      <w:lang w:eastAsia="ru-RU"/>
    </w:rPr>
  </w:style>
  <w:style w:type="character" w:customStyle="1" w:styleId="3fd">
    <w:name w:val="С3 Знак"/>
    <w:link w:val="3fc"/>
    <w:locked/>
    <w:rsid w:val="00950C83"/>
    <w:rPr>
      <w:rFonts w:ascii="Times New Roman" w:eastAsia="Times New Roman" w:hAnsi="Times New Roman" w:cs="Times New Roman"/>
      <w:sz w:val="24"/>
      <w:szCs w:val="20"/>
      <w:lang w:eastAsia="ru-RU"/>
    </w:rPr>
  </w:style>
  <w:style w:type="paragraph" w:customStyle="1" w:styleId="affffffff6">
    <w:name w:val="Приложение"/>
    <w:basedOn w:val="1"/>
    <w:next w:val="a9"/>
    <w:qFormat/>
    <w:rsid w:val="00950C83"/>
    <w:pPr>
      <w:numPr>
        <w:numId w:val="0"/>
      </w:numPr>
      <w:spacing w:before="480" w:after="0"/>
    </w:pPr>
    <w:rPr>
      <w:rFonts w:eastAsia="Times New Roman" w:cs="Times New Roman"/>
      <w:bCs/>
      <w:caps/>
      <w:sz w:val="28"/>
      <w:szCs w:val="28"/>
      <w:lang w:val="en-US"/>
    </w:rPr>
  </w:style>
  <w:style w:type="character" w:customStyle="1" w:styleId="affd">
    <w:name w:val="Абзац списка Знак"/>
    <w:link w:val="affc"/>
    <w:uiPriority w:val="34"/>
    <w:locked/>
    <w:rsid w:val="00950C83"/>
    <w:rPr>
      <w:rFonts w:ascii="Times New Roman" w:hAnsi="Times New Roman"/>
      <w:sz w:val="26"/>
    </w:rPr>
  </w:style>
  <w:style w:type="paragraph" w:customStyle="1" w:styleId="affffffff7">
    <w:name w:val="ТЗ.Таблица.Текст"/>
    <w:basedOn w:val="a9"/>
    <w:uiPriority w:val="29"/>
    <w:qFormat/>
    <w:rsid w:val="00950C83"/>
    <w:pPr>
      <w:spacing w:before="60" w:after="60" w:line="276" w:lineRule="auto"/>
      <w:jc w:val="both"/>
    </w:pPr>
    <w:rPr>
      <w:rFonts w:eastAsia="Calibri" w:cs="Times New Roman"/>
      <w:bCs/>
      <w:iCs/>
      <w:sz w:val="22"/>
      <w:szCs w:val="24"/>
      <w:lang w:eastAsia="ru-RU"/>
    </w:rPr>
  </w:style>
  <w:style w:type="paragraph" w:customStyle="1" w:styleId="affffffff8">
    <w:name w:val="Абзац"/>
    <w:basedOn w:val="a9"/>
    <w:rsid w:val="00950C83"/>
    <w:pPr>
      <w:spacing w:before="120" w:after="60"/>
      <w:ind w:firstLine="567"/>
      <w:jc w:val="both"/>
    </w:pPr>
    <w:rPr>
      <w:rFonts w:eastAsia="Times New Roman" w:cs="Times New Roman"/>
      <w:sz w:val="24"/>
      <w:szCs w:val="24"/>
      <w:lang w:eastAsia="ru-RU"/>
    </w:rPr>
  </w:style>
  <w:style w:type="paragraph" w:customStyle="1" w:styleId="affffffff9">
    <w:name w:val="Название посередине"/>
    <w:basedOn w:val="a9"/>
    <w:rsid w:val="00950C83"/>
    <w:pPr>
      <w:widowControl w:val="0"/>
      <w:suppressLineNumbers/>
      <w:suppressAutoHyphens/>
      <w:spacing w:before="120" w:after="120"/>
      <w:jc w:val="center"/>
    </w:pPr>
    <w:rPr>
      <w:rFonts w:eastAsia="Times New Roman" w:cs="Times New Roman"/>
      <w:b/>
      <w:sz w:val="22"/>
      <w:szCs w:val="20"/>
    </w:rPr>
  </w:style>
  <w:style w:type="paragraph" w:customStyle="1" w:styleId="affffffffa">
    <w:name w:val="Табличный_заголовки"/>
    <w:basedOn w:val="a9"/>
    <w:rsid w:val="00950C83"/>
    <w:pPr>
      <w:keepNext/>
      <w:keepLines/>
      <w:jc w:val="center"/>
    </w:pPr>
    <w:rPr>
      <w:rFonts w:eastAsia="Times New Roman" w:cs="Times New Roman"/>
      <w:b/>
      <w:sz w:val="22"/>
      <w:lang w:eastAsia="ru-RU"/>
    </w:rPr>
  </w:style>
  <w:style w:type="paragraph" w:customStyle="1" w:styleId="affffffffb">
    <w:name w:val="Приложение А"/>
    <w:basedOn w:val="a9"/>
    <w:link w:val="affffffffc"/>
    <w:qFormat/>
    <w:rsid w:val="00950C83"/>
    <w:pPr>
      <w:spacing w:line="360" w:lineRule="auto"/>
      <w:jc w:val="center"/>
    </w:pPr>
    <w:rPr>
      <w:rFonts w:eastAsia="Times New Roman" w:cs="Times New Roman"/>
      <w:b/>
      <w:bCs/>
      <w:sz w:val="24"/>
      <w:szCs w:val="24"/>
      <w:lang w:val="x-none"/>
    </w:rPr>
  </w:style>
  <w:style w:type="character" w:customStyle="1" w:styleId="affffffffc">
    <w:name w:val="Приложение А Знак"/>
    <w:link w:val="affffffffb"/>
    <w:rsid w:val="00950C83"/>
    <w:rPr>
      <w:rFonts w:ascii="Times New Roman" w:eastAsia="Times New Roman" w:hAnsi="Times New Roman" w:cs="Times New Roman"/>
      <w:b/>
      <w:bCs/>
      <w:sz w:val="24"/>
      <w:szCs w:val="24"/>
      <w:lang w:val="x-none"/>
    </w:rPr>
  </w:style>
  <w:style w:type="table" w:customStyle="1" w:styleId="340">
    <w:name w:val="Стиль 34 ТЗ"/>
    <w:basedOn w:val="ab"/>
    <w:rsid w:val="00950C83"/>
    <w:pPr>
      <w:spacing w:after="0" w:line="24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Таблица_заголовок"/>
    <w:basedOn w:val="a9"/>
    <w:link w:val="affffffffe"/>
    <w:qFormat/>
    <w:rsid w:val="00950C83"/>
    <w:pPr>
      <w:widowControl w:val="0"/>
      <w:spacing w:beforeLines="60" w:before="144" w:afterLines="60" w:after="144"/>
      <w:jc w:val="center"/>
    </w:pPr>
    <w:rPr>
      <w:rFonts w:eastAsia="Times New Roman" w:cs="Times New Roman"/>
      <w:b/>
      <w:sz w:val="24"/>
    </w:rPr>
  </w:style>
  <w:style w:type="character" w:customStyle="1" w:styleId="affffffffe">
    <w:name w:val="Таблица_заголовок Знак"/>
    <w:link w:val="affffffffd"/>
    <w:rsid w:val="00950C83"/>
    <w:rPr>
      <w:rFonts w:ascii="Times New Roman" w:eastAsia="Times New Roman" w:hAnsi="Times New Roman" w:cs="Times New Roman"/>
      <w:b/>
      <w:sz w:val="24"/>
    </w:rPr>
  </w:style>
  <w:style w:type="paragraph" w:styleId="HTML9">
    <w:name w:val="HTML Preformatted"/>
    <w:basedOn w:val="a9"/>
    <w:link w:val="HTMLa"/>
    <w:uiPriority w:val="99"/>
    <w:unhideWhenUsed/>
    <w:rsid w:val="00F6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a">
    <w:name w:val="Стандартный HTML Знак"/>
    <w:basedOn w:val="aa"/>
    <w:link w:val="HTML9"/>
    <w:uiPriority w:val="99"/>
    <w:rsid w:val="00F66291"/>
    <w:rPr>
      <w:rFonts w:ascii="Courier New" w:eastAsia="Times New Roman" w:hAnsi="Courier New" w:cs="Courier New"/>
      <w:sz w:val="20"/>
      <w:szCs w:val="20"/>
      <w:lang w:eastAsia="ru-RU"/>
    </w:rPr>
  </w:style>
  <w:style w:type="character" w:customStyle="1" w:styleId="jlqj4b">
    <w:name w:val="jlqj4b"/>
    <w:basedOn w:val="aa"/>
    <w:rsid w:val="00E55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6732">
      <w:bodyDiv w:val="1"/>
      <w:marLeft w:val="0"/>
      <w:marRight w:val="0"/>
      <w:marTop w:val="0"/>
      <w:marBottom w:val="0"/>
      <w:divBdr>
        <w:top w:val="none" w:sz="0" w:space="0" w:color="auto"/>
        <w:left w:val="none" w:sz="0" w:space="0" w:color="auto"/>
        <w:bottom w:val="none" w:sz="0" w:space="0" w:color="auto"/>
        <w:right w:val="none" w:sz="0" w:space="0" w:color="auto"/>
      </w:divBdr>
    </w:div>
    <w:div w:id="7953234">
      <w:bodyDiv w:val="1"/>
      <w:marLeft w:val="0"/>
      <w:marRight w:val="0"/>
      <w:marTop w:val="0"/>
      <w:marBottom w:val="0"/>
      <w:divBdr>
        <w:top w:val="none" w:sz="0" w:space="0" w:color="auto"/>
        <w:left w:val="none" w:sz="0" w:space="0" w:color="auto"/>
        <w:bottom w:val="none" w:sz="0" w:space="0" w:color="auto"/>
        <w:right w:val="none" w:sz="0" w:space="0" w:color="auto"/>
      </w:divBdr>
    </w:div>
    <w:div w:id="16809570">
      <w:bodyDiv w:val="1"/>
      <w:marLeft w:val="0"/>
      <w:marRight w:val="0"/>
      <w:marTop w:val="0"/>
      <w:marBottom w:val="0"/>
      <w:divBdr>
        <w:top w:val="none" w:sz="0" w:space="0" w:color="auto"/>
        <w:left w:val="none" w:sz="0" w:space="0" w:color="auto"/>
        <w:bottom w:val="none" w:sz="0" w:space="0" w:color="auto"/>
        <w:right w:val="none" w:sz="0" w:space="0" w:color="auto"/>
      </w:divBdr>
    </w:div>
    <w:div w:id="39089602">
      <w:bodyDiv w:val="1"/>
      <w:marLeft w:val="0"/>
      <w:marRight w:val="0"/>
      <w:marTop w:val="0"/>
      <w:marBottom w:val="0"/>
      <w:divBdr>
        <w:top w:val="none" w:sz="0" w:space="0" w:color="auto"/>
        <w:left w:val="none" w:sz="0" w:space="0" w:color="auto"/>
        <w:bottom w:val="none" w:sz="0" w:space="0" w:color="auto"/>
        <w:right w:val="none" w:sz="0" w:space="0" w:color="auto"/>
      </w:divBdr>
    </w:div>
    <w:div w:id="41830856">
      <w:bodyDiv w:val="1"/>
      <w:marLeft w:val="0"/>
      <w:marRight w:val="0"/>
      <w:marTop w:val="0"/>
      <w:marBottom w:val="0"/>
      <w:divBdr>
        <w:top w:val="none" w:sz="0" w:space="0" w:color="auto"/>
        <w:left w:val="none" w:sz="0" w:space="0" w:color="auto"/>
        <w:bottom w:val="none" w:sz="0" w:space="0" w:color="auto"/>
        <w:right w:val="none" w:sz="0" w:space="0" w:color="auto"/>
      </w:divBdr>
    </w:div>
    <w:div w:id="44957854">
      <w:bodyDiv w:val="1"/>
      <w:marLeft w:val="0"/>
      <w:marRight w:val="0"/>
      <w:marTop w:val="0"/>
      <w:marBottom w:val="0"/>
      <w:divBdr>
        <w:top w:val="none" w:sz="0" w:space="0" w:color="auto"/>
        <w:left w:val="none" w:sz="0" w:space="0" w:color="auto"/>
        <w:bottom w:val="none" w:sz="0" w:space="0" w:color="auto"/>
        <w:right w:val="none" w:sz="0" w:space="0" w:color="auto"/>
      </w:divBdr>
    </w:div>
    <w:div w:id="71006860">
      <w:bodyDiv w:val="1"/>
      <w:marLeft w:val="0"/>
      <w:marRight w:val="0"/>
      <w:marTop w:val="0"/>
      <w:marBottom w:val="0"/>
      <w:divBdr>
        <w:top w:val="none" w:sz="0" w:space="0" w:color="auto"/>
        <w:left w:val="none" w:sz="0" w:space="0" w:color="auto"/>
        <w:bottom w:val="none" w:sz="0" w:space="0" w:color="auto"/>
        <w:right w:val="none" w:sz="0" w:space="0" w:color="auto"/>
      </w:divBdr>
    </w:div>
    <w:div w:id="96217377">
      <w:bodyDiv w:val="1"/>
      <w:marLeft w:val="0"/>
      <w:marRight w:val="0"/>
      <w:marTop w:val="0"/>
      <w:marBottom w:val="0"/>
      <w:divBdr>
        <w:top w:val="none" w:sz="0" w:space="0" w:color="auto"/>
        <w:left w:val="none" w:sz="0" w:space="0" w:color="auto"/>
        <w:bottom w:val="none" w:sz="0" w:space="0" w:color="auto"/>
        <w:right w:val="none" w:sz="0" w:space="0" w:color="auto"/>
      </w:divBdr>
    </w:div>
    <w:div w:id="98183453">
      <w:bodyDiv w:val="1"/>
      <w:marLeft w:val="0"/>
      <w:marRight w:val="0"/>
      <w:marTop w:val="0"/>
      <w:marBottom w:val="0"/>
      <w:divBdr>
        <w:top w:val="none" w:sz="0" w:space="0" w:color="auto"/>
        <w:left w:val="none" w:sz="0" w:space="0" w:color="auto"/>
        <w:bottom w:val="none" w:sz="0" w:space="0" w:color="auto"/>
        <w:right w:val="none" w:sz="0" w:space="0" w:color="auto"/>
      </w:divBdr>
    </w:div>
    <w:div w:id="99108291">
      <w:bodyDiv w:val="1"/>
      <w:marLeft w:val="0"/>
      <w:marRight w:val="0"/>
      <w:marTop w:val="0"/>
      <w:marBottom w:val="0"/>
      <w:divBdr>
        <w:top w:val="none" w:sz="0" w:space="0" w:color="auto"/>
        <w:left w:val="none" w:sz="0" w:space="0" w:color="auto"/>
        <w:bottom w:val="none" w:sz="0" w:space="0" w:color="auto"/>
        <w:right w:val="none" w:sz="0" w:space="0" w:color="auto"/>
      </w:divBdr>
    </w:div>
    <w:div w:id="105270211">
      <w:bodyDiv w:val="1"/>
      <w:marLeft w:val="0"/>
      <w:marRight w:val="0"/>
      <w:marTop w:val="0"/>
      <w:marBottom w:val="0"/>
      <w:divBdr>
        <w:top w:val="none" w:sz="0" w:space="0" w:color="auto"/>
        <w:left w:val="none" w:sz="0" w:space="0" w:color="auto"/>
        <w:bottom w:val="none" w:sz="0" w:space="0" w:color="auto"/>
        <w:right w:val="none" w:sz="0" w:space="0" w:color="auto"/>
      </w:divBdr>
    </w:div>
    <w:div w:id="115683755">
      <w:bodyDiv w:val="1"/>
      <w:marLeft w:val="0"/>
      <w:marRight w:val="0"/>
      <w:marTop w:val="0"/>
      <w:marBottom w:val="0"/>
      <w:divBdr>
        <w:top w:val="none" w:sz="0" w:space="0" w:color="auto"/>
        <w:left w:val="none" w:sz="0" w:space="0" w:color="auto"/>
        <w:bottom w:val="none" w:sz="0" w:space="0" w:color="auto"/>
        <w:right w:val="none" w:sz="0" w:space="0" w:color="auto"/>
      </w:divBdr>
    </w:div>
    <w:div w:id="127211032">
      <w:bodyDiv w:val="1"/>
      <w:marLeft w:val="0"/>
      <w:marRight w:val="0"/>
      <w:marTop w:val="0"/>
      <w:marBottom w:val="0"/>
      <w:divBdr>
        <w:top w:val="none" w:sz="0" w:space="0" w:color="auto"/>
        <w:left w:val="none" w:sz="0" w:space="0" w:color="auto"/>
        <w:bottom w:val="none" w:sz="0" w:space="0" w:color="auto"/>
        <w:right w:val="none" w:sz="0" w:space="0" w:color="auto"/>
      </w:divBdr>
    </w:div>
    <w:div w:id="127821509">
      <w:bodyDiv w:val="1"/>
      <w:marLeft w:val="0"/>
      <w:marRight w:val="0"/>
      <w:marTop w:val="0"/>
      <w:marBottom w:val="0"/>
      <w:divBdr>
        <w:top w:val="none" w:sz="0" w:space="0" w:color="auto"/>
        <w:left w:val="none" w:sz="0" w:space="0" w:color="auto"/>
        <w:bottom w:val="none" w:sz="0" w:space="0" w:color="auto"/>
        <w:right w:val="none" w:sz="0" w:space="0" w:color="auto"/>
      </w:divBdr>
    </w:div>
    <w:div w:id="147283021">
      <w:bodyDiv w:val="1"/>
      <w:marLeft w:val="0"/>
      <w:marRight w:val="0"/>
      <w:marTop w:val="0"/>
      <w:marBottom w:val="0"/>
      <w:divBdr>
        <w:top w:val="none" w:sz="0" w:space="0" w:color="auto"/>
        <w:left w:val="none" w:sz="0" w:space="0" w:color="auto"/>
        <w:bottom w:val="none" w:sz="0" w:space="0" w:color="auto"/>
        <w:right w:val="none" w:sz="0" w:space="0" w:color="auto"/>
      </w:divBdr>
      <w:divsChild>
        <w:div w:id="20010334">
          <w:marLeft w:val="0"/>
          <w:marRight w:val="0"/>
          <w:marTop w:val="0"/>
          <w:marBottom w:val="0"/>
          <w:divBdr>
            <w:top w:val="none" w:sz="0" w:space="0" w:color="auto"/>
            <w:left w:val="none" w:sz="0" w:space="0" w:color="auto"/>
            <w:bottom w:val="none" w:sz="0" w:space="0" w:color="auto"/>
            <w:right w:val="none" w:sz="0" w:space="0" w:color="auto"/>
          </w:divBdr>
          <w:divsChild>
            <w:div w:id="1667325738">
              <w:marLeft w:val="0"/>
              <w:marRight w:val="0"/>
              <w:marTop w:val="0"/>
              <w:marBottom w:val="0"/>
              <w:divBdr>
                <w:top w:val="none" w:sz="0" w:space="0" w:color="auto"/>
                <w:left w:val="none" w:sz="0" w:space="0" w:color="auto"/>
                <w:bottom w:val="none" w:sz="0" w:space="0" w:color="auto"/>
                <w:right w:val="none" w:sz="0" w:space="0" w:color="auto"/>
              </w:divBdr>
              <w:divsChild>
                <w:div w:id="31040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38814">
          <w:marLeft w:val="0"/>
          <w:marRight w:val="0"/>
          <w:marTop w:val="100"/>
          <w:marBottom w:val="0"/>
          <w:divBdr>
            <w:top w:val="none" w:sz="0" w:space="0" w:color="auto"/>
            <w:left w:val="none" w:sz="0" w:space="0" w:color="auto"/>
            <w:bottom w:val="none" w:sz="0" w:space="0" w:color="auto"/>
            <w:right w:val="none" w:sz="0" w:space="0" w:color="auto"/>
          </w:divBdr>
          <w:divsChild>
            <w:div w:id="6000718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9542858">
      <w:bodyDiv w:val="1"/>
      <w:marLeft w:val="0"/>
      <w:marRight w:val="0"/>
      <w:marTop w:val="0"/>
      <w:marBottom w:val="0"/>
      <w:divBdr>
        <w:top w:val="none" w:sz="0" w:space="0" w:color="auto"/>
        <w:left w:val="none" w:sz="0" w:space="0" w:color="auto"/>
        <w:bottom w:val="none" w:sz="0" w:space="0" w:color="auto"/>
        <w:right w:val="none" w:sz="0" w:space="0" w:color="auto"/>
      </w:divBdr>
    </w:div>
    <w:div w:id="162202773">
      <w:bodyDiv w:val="1"/>
      <w:marLeft w:val="0"/>
      <w:marRight w:val="0"/>
      <w:marTop w:val="0"/>
      <w:marBottom w:val="0"/>
      <w:divBdr>
        <w:top w:val="none" w:sz="0" w:space="0" w:color="auto"/>
        <w:left w:val="none" w:sz="0" w:space="0" w:color="auto"/>
        <w:bottom w:val="none" w:sz="0" w:space="0" w:color="auto"/>
        <w:right w:val="none" w:sz="0" w:space="0" w:color="auto"/>
      </w:divBdr>
    </w:div>
    <w:div w:id="172765968">
      <w:bodyDiv w:val="1"/>
      <w:marLeft w:val="0"/>
      <w:marRight w:val="0"/>
      <w:marTop w:val="0"/>
      <w:marBottom w:val="0"/>
      <w:divBdr>
        <w:top w:val="none" w:sz="0" w:space="0" w:color="auto"/>
        <w:left w:val="none" w:sz="0" w:space="0" w:color="auto"/>
        <w:bottom w:val="none" w:sz="0" w:space="0" w:color="auto"/>
        <w:right w:val="none" w:sz="0" w:space="0" w:color="auto"/>
      </w:divBdr>
    </w:div>
    <w:div w:id="205677962">
      <w:bodyDiv w:val="1"/>
      <w:marLeft w:val="0"/>
      <w:marRight w:val="0"/>
      <w:marTop w:val="0"/>
      <w:marBottom w:val="0"/>
      <w:divBdr>
        <w:top w:val="none" w:sz="0" w:space="0" w:color="auto"/>
        <w:left w:val="none" w:sz="0" w:space="0" w:color="auto"/>
        <w:bottom w:val="none" w:sz="0" w:space="0" w:color="auto"/>
        <w:right w:val="none" w:sz="0" w:space="0" w:color="auto"/>
      </w:divBdr>
    </w:div>
    <w:div w:id="212281058">
      <w:bodyDiv w:val="1"/>
      <w:marLeft w:val="0"/>
      <w:marRight w:val="0"/>
      <w:marTop w:val="0"/>
      <w:marBottom w:val="0"/>
      <w:divBdr>
        <w:top w:val="none" w:sz="0" w:space="0" w:color="auto"/>
        <w:left w:val="none" w:sz="0" w:space="0" w:color="auto"/>
        <w:bottom w:val="none" w:sz="0" w:space="0" w:color="auto"/>
        <w:right w:val="none" w:sz="0" w:space="0" w:color="auto"/>
      </w:divBdr>
    </w:div>
    <w:div w:id="232587870">
      <w:bodyDiv w:val="1"/>
      <w:marLeft w:val="0"/>
      <w:marRight w:val="0"/>
      <w:marTop w:val="0"/>
      <w:marBottom w:val="0"/>
      <w:divBdr>
        <w:top w:val="none" w:sz="0" w:space="0" w:color="auto"/>
        <w:left w:val="none" w:sz="0" w:space="0" w:color="auto"/>
        <w:bottom w:val="none" w:sz="0" w:space="0" w:color="auto"/>
        <w:right w:val="none" w:sz="0" w:space="0" w:color="auto"/>
      </w:divBdr>
    </w:div>
    <w:div w:id="237640683">
      <w:bodyDiv w:val="1"/>
      <w:marLeft w:val="0"/>
      <w:marRight w:val="0"/>
      <w:marTop w:val="0"/>
      <w:marBottom w:val="0"/>
      <w:divBdr>
        <w:top w:val="none" w:sz="0" w:space="0" w:color="auto"/>
        <w:left w:val="none" w:sz="0" w:space="0" w:color="auto"/>
        <w:bottom w:val="none" w:sz="0" w:space="0" w:color="auto"/>
        <w:right w:val="none" w:sz="0" w:space="0" w:color="auto"/>
      </w:divBdr>
    </w:div>
    <w:div w:id="239951371">
      <w:bodyDiv w:val="1"/>
      <w:marLeft w:val="0"/>
      <w:marRight w:val="0"/>
      <w:marTop w:val="0"/>
      <w:marBottom w:val="0"/>
      <w:divBdr>
        <w:top w:val="none" w:sz="0" w:space="0" w:color="auto"/>
        <w:left w:val="none" w:sz="0" w:space="0" w:color="auto"/>
        <w:bottom w:val="none" w:sz="0" w:space="0" w:color="auto"/>
        <w:right w:val="none" w:sz="0" w:space="0" w:color="auto"/>
      </w:divBdr>
    </w:div>
    <w:div w:id="243875955">
      <w:bodyDiv w:val="1"/>
      <w:marLeft w:val="0"/>
      <w:marRight w:val="0"/>
      <w:marTop w:val="0"/>
      <w:marBottom w:val="0"/>
      <w:divBdr>
        <w:top w:val="none" w:sz="0" w:space="0" w:color="auto"/>
        <w:left w:val="none" w:sz="0" w:space="0" w:color="auto"/>
        <w:bottom w:val="none" w:sz="0" w:space="0" w:color="auto"/>
        <w:right w:val="none" w:sz="0" w:space="0" w:color="auto"/>
      </w:divBdr>
    </w:div>
    <w:div w:id="250090899">
      <w:bodyDiv w:val="1"/>
      <w:marLeft w:val="0"/>
      <w:marRight w:val="0"/>
      <w:marTop w:val="0"/>
      <w:marBottom w:val="0"/>
      <w:divBdr>
        <w:top w:val="none" w:sz="0" w:space="0" w:color="auto"/>
        <w:left w:val="none" w:sz="0" w:space="0" w:color="auto"/>
        <w:bottom w:val="none" w:sz="0" w:space="0" w:color="auto"/>
        <w:right w:val="none" w:sz="0" w:space="0" w:color="auto"/>
      </w:divBdr>
    </w:div>
    <w:div w:id="250312616">
      <w:bodyDiv w:val="1"/>
      <w:marLeft w:val="0"/>
      <w:marRight w:val="0"/>
      <w:marTop w:val="0"/>
      <w:marBottom w:val="0"/>
      <w:divBdr>
        <w:top w:val="none" w:sz="0" w:space="0" w:color="auto"/>
        <w:left w:val="none" w:sz="0" w:space="0" w:color="auto"/>
        <w:bottom w:val="none" w:sz="0" w:space="0" w:color="auto"/>
        <w:right w:val="none" w:sz="0" w:space="0" w:color="auto"/>
      </w:divBdr>
      <w:divsChild>
        <w:div w:id="1685935040">
          <w:marLeft w:val="0"/>
          <w:marRight w:val="0"/>
          <w:marTop w:val="0"/>
          <w:marBottom w:val="0"/>
          <w:divBdr>
            <w:top w:val="none" w:sz="0" w:space="0" w:color="auto"/>
            <w:left w:val="none" w:sz="0" w:space="0" w:color="auto"/>
            <w:bottom w:val="none" w:sz="0" w:space="0" w:color="auto"/>
            <w:right w:val="none" w:sz="0" w:space="0" w:color="auto"/>
          </w:divBdr>
          <w:divsChild>
            <w:div w:id="476997782">
              <w:marLeft w:val="0"/>
              <w:marRight w:val="0"/>
              <w:marTop w:val="75"/>
              <w:marBottom w:val="0"/>
              <w:divBdr>
                <w:top w:val="none" w:sz="0" w:space="0" w:color="auto"/>
                <w:left w:val="none" w:sz="0" w:space="0" w:color="auto"/>
                <w:bottom w:val="none" w:sz="0" w:space="0" w:color="auto"/>
                <w:right w:val="none" w:sz="0" w:space="0" w:color="auto"/>
              </w:divBdr>
              <w:divsChild>
                <w:div w:id="1417364482">
                  <w:marLeft w:val="0"/>
                  <w:marRight w:val="0"/>
                  <w:marTop w:val="0"/>
                  <w:marBottom w:val="0"/>
                  <w:divBdr>
                    <w:top w:val="none" w:sz="0" w:space="0" w:color="auto"/>
                    <w:left w:val="none" w:sz="0" w:space="0" w:color="auto"/>
                    <w:bottom w:val="none" w:sz="0" w:space="0" w:color="auto"/>
                    <w:right w:val="none" w:sz="0" w:space="0" w:color="auto"/>
                  </w:divBdr>
                  <w:divsChild>
                    <w:div w:id="1375470885">
                      <w:marLeft w:val="0"/>
                      <w:marRight w:val="0"/>
                      <w:marTop w:val="0"/>
                      <w:marBottom w:val="0"/>
                      <w:divBdr>
                        <w:top w:val="none" w:sz="0" w:space="0" w:color="auto"/>
                        <w:left w:val="none" w:sz="0" w:space="0" w:color="auto"/>
                        <w:bottom w:val="none" w:sz="0" w:space="0" w:color="auto"/>
                        <w:right w:val="none" w:sz="0" w:space="0" w:color="auto"/>
                      </w:divBdr>
                      <w:divsChild>
                        <w:div w:id="117768754">
                          <w:marLeft w:val="0"/>
                          <w:marRight w:val="0"/>
                          <w:marTop w:val="0"/>
                          <w:marBottom w:val="0"/>
                          <w:divBdr>
                            <w:top w:val="none" w:sz="0" w:space="0" w:color="auto"/>
                            <w:left w:val="none" w:sz="0" w:space="0" w:color="auto"/>
                            <w:bottom w:val="none" w:sz="0" w:space="0" w:color="auto"/>
                            <w:right w:val="none" w:sz="0" w:space="0" w:color="auto"/>
                          </w:divBdr>
                          <w:divsChild>
                            <w:div w:id="1610047935">
                              <w:marLeft w:val="0"/>
                              <w:marRight w:val="0"/>
                              <w:marTop w:val="0"/>
                              <w:marBottom w:val="0"/>
                              <w:divBdr>
                                <w:top w:val="none" w:sz="0" w:space="0" w:color="auto"/>
                                <w:left w:val="none" w:sz="0" w:space="0" w:color="auto"/>
                                <w:bottom w:val="none" w:sz="0" w:space="0" w:color="auto"/>
                                <w:right w:val="none" w:sz="0" w:space="0" w:color="auto"/>
                              </w:divBdr>
                              <w:divsChild>
                                <w:div w:id="2531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376335">
      <w:bodyDiv w:val="1"/>
      <w:marLeft w:val="0"/>
      <w:marRight w:val="0"/>
      <w:marTop w:val="0"/>
      <w:marBottom w:val="0"/>
      <w:divBdr>
        <w:top w:val="none" w:sz="0" w:space="0" w:color="auto"/>
        <w:left w:val="none" w:sz="0" w:space="0" w:color="auto"/>
        <w:bottom w:val="none" w:sz="0" w:space="0" w:color="auto"/>
        <w:right w:val="none" w:sz="0" w:space="0" w:color="auto"/>
      </w:divBdr>
    </w:div>
    <w:div w:id="266083414">
      <w:bodyDiv w:val="1"/>
      <w:marLeft w:val="0"/>
      <w:marRight w:val="0"/>
      <w:marTop w:val="0"/>
      <w:marBottom w:val="0"/>
      <w:divBdr>
        <w:top w:val="none" w:sz="0" w:space="0" w:color="auto"/>
        <w:left w:val="none" w:sz="0" w:space="0" w:color="auto"/>
        <w:bottom w:val="none" w:sz="0" w:space="0" w:color="auto"/>
        <w:right w:val="none" w:sz="0" w:space="0" w:color="auto"/>
      </w:divBdr>
    </w:div>
    <w:div w:id="273561813">
      <w:bodyDiv w:val="1"/>
      <w:marLeft w:val="0"/>
      <w:marRight w:val="0"/>
      <w:marTop w:val="0"/>
      <w:marBottom w:val="0"/>
      <w:divBdr>
        <w:top w:val="none" w:sz="0" w:space="0" w:color="auto"/>
        <w:left w:val="none" w:sz="0" w:space="0" w:color="auto"/>
        <w:bottom w:val="none" w:sz="0" w:space="0" w:color="auto"/>
        <w:right w:val="none" w:sz="0" w:space="0" w:color="auto"/>
      </w:divBdr>
    </w:div>
    <w:div w:id="276572375">
      <w:bodyDiv w:val="1"/>
      <w:marLeft w:val="0"/>
      <w:marRight w:val="0"/>
      <w:marTop w:val="0"/>
      <w:marBottom w:val="0"/>
      <w:divBdr>
        <w:top w:val="none" w:sz="0" w:space="0" w:color="auto"/>
        <w:left w:val="none" w:sz="0" w:space="0" w:color="auto"/>
        <w:bottom w:val="none" w:sz="0" w:space="0" w:color="auto"/>
        <w:right w:val="none" w:sz="0" w:space="0" w:color="auto"/>
      </w:divBdr>
    </w:div>
    <w:div w:id="280647396">
      <w:bodyDiv w:val="1"/>
      <w:marLeft w:val="0"/>
      <w:marRight w:val="0"/>
      <w:marTop w:val="0"/>
      <w:marBottom w:val="0"/>
      <w:divBdr>
        <w:top w:val="none" w:sz="0" w:space="0" w:color="auto"/>
        <w:left w:val="none" w:sz="0" w:space="0" w:color="auto"/>
        <w:bottom w:val="none" w:sz="0" w:space="0" w:color="auto"/>
        <w:right w:val="none" w:sz="0" w:space="0" w:color="auto"/>
      </w:divBdr>
    </w:div>
    <w:div w:id="292441854">
      <w:bodyDiv w:val="1"/>
      <w:marLeft w:val="0"/>
      <w:marRight w:val="0"/>
      <w:marTop w:val="0"/>
      <w:marBottom w:val="0"/>
      <w:divBdr>
        <w:top w:val="none" w:sz="0" w:space="0" w:color="auto"/>
        <w:left w:val="none" w:sz="0" w:space="0" w:color="auto"/>
        <w:bottom w:val="none" w:sz="0" w:space="0" w:color="auto"/>
        <w:right w:val="none" w:sz="0" w:space="0" w:color="auto"/>
      </w:divBdr>
    </w:div>
    <w:div w:id="300503760">
      <w:bodyDiv w:val="1"/>
      <w:marLeft w:val="0"/>
      <w:marRight w:val="0"/>
      <w:marTop w:val="0"/>
      <w:marBottom w:val="0"/>
      <w:divBdr>
        <w:top w:val="none" w:sz="0" w:space="0" w:color="auto"/>
        <w:left w:val="none" w:sz="0" w:space="0" w:color="auto"/>
        <w:bottom w:val="none" w:sz="0" w:space="0" w:color="auto"/>
        <w:right w:val="none" w:sz="0" w:space="0" w:color="auto"/>
      </w:divBdr>
    </w:div>
    <w:div w:id="314573396">
      <w:bodyDiv w:val="1"/>
      <w:marLeft w:val="0"/>
      <w:marRight w:val="0"/>
      <w:marTop w:val="0"/>
      <w:marBottom w:val="0"/>
      <w:divBdr>
        <w:top w:val="none" w:sz="0" w:space="0" w:color="auto"/>
        <w:left w:val="none" w:sz="0" w:space="0" w:color="auto"/>
        <w:bottom w:val="none" w:sz="0" w:space="0" w:color="auto"/>
        <w:right w:val="none" w:sz="0" w:space="0" w:color="auto"/>
      </w:divBdr>
    </w:div>
    <w:div w:id="315425043">
      <w:bodyDiv w:val="1"/>
      <w:marLeft w:val="0"/>
      <w:marRight w:val="0"/>
      <w:marTop w:val="0"/>
      <w:marBottom w:val="0"/>
      <w:divBdr>
        <w:top w:val="none" w:sz="0" w:space="0" w:color="auto"/>
        <w:left w:val="none" w:sz="0" w:space="0" w:color="auto"/>
        <w:bottom w:val="none" w:sz="0" w:space="0" w:color="auto"/>
        <w:right w:val="none" w:sz="0" w:space="0" w:color="auto"/>
      </w:divBdr>
    </w:div>
    <w:div w:id="328213812">
      <w:bodyDiv w:val="1"/>
      <w:marLeft w:val="0"/>
      <w:marRight w:val="0"/>
      <w:marTop w:val="0"/>
      <w:marBottom w:val="0"/>
      <w:divBdr>
        <w:top w:val="none" w:sz="0" w:space="0" w:color="auto"/>
        <w:left w:val="none" w:sz="0" w:space="0" w:color="auto"/>
        <w:bottom w:val="none" w:sz="0" w:space="0" w:color="auto"/>
        <w:right w:val="none" w:sz="0" w:space="0" w:color="auto"/>
      </w:divBdr>
    </w:div>
    <w:div w:id="330450276">
      <w:bodyDiv w:val="1"/>
      <w:marLeft w:val="0"/>
      <w:marRight w:val="0"/>
      <w:marTop w:val="0"/>
      <w:marBottom w:val="0"/>
      <w:divBdr>
        <w:top w:val="none" w:sz="0" w:space="0" w:color="auto"/>
        <w:left w:val="none" w:sz="0" w:space="0" w:color="auto"/>
        <w:bottom w:val="none" w:sz="0" w:space="0" w:color="auto"/>
        <w:right w:val="none" w:sz="0" w:space="0" w:color="auto"/>
      </w:divBdr>
    </w:div>
    <w:div w:id="340546205">
      <w:bodyDiv w:val="1"/>
      <w:marLeft w:val="0"/>
      <w:marRight w:val="0"/>
      <w:marTop w:val="0"/>
      <w:marBottom w:val="0"/>
      <w:divBdr>
        <w:top w:val="none" w:sz="0" w:space="0" w:color="auto"/>
        <w:left w:val="none" w:sz="0" w:space="0" w:color="auto"/>
        <w:bottom w:val="none" w:sz="0" w:space="0" w:color="auto"/>
        <w:right w:val="none" w:sz="0" w:space="0" w:color="auto"/>
      </w:divBdr>
    </w:div>
    <w:div w:id="343939527">
      <w:bodyDiv w:val="1"/>
      <w:marLeft w:val="0"/>
      <w:marRight w:val="0"/>
      <w:marTop w:val="0"/>
      <w:marBottom w:val="0"/>
      <w:divBdr>
        <w:top w:val="none" w:sz="0" w:space="0" w:color="auto"/>
        <w:left w:val="none" w:sz="0" w:space="0" w:color="auto"/>
        <w:bottom w:val="none" w:sz="0" w:space="0" w:color="auto"/>
        <w:right w:val="none" w:sz="0" w:space="0" w:color="auto"/>
      </w:divBdr>
    </w:div>
    <w:div w:id="349139556">
      <w:bodyDiv w:val="1"/>
      <w:marLeft w:val="0"/>
      <w:marRight w:val="0"/>
      <w:marTop w:val="0"/>
      <w:marBottom w:val="0"/>
      <w:divBdr>
        <w:top w:val="none" w:sz="0" w:space="0" w:color="auto"/>
        <w:left w:val="none" w:sz="0" w:space="0" w:color="auto"/>
        <w:bottom w:val="none" w:sz="0" w:space="0" w:color="auto"/>
        <w:right w:val="none" w:sz="0" w:space="0" w:color="auto"/>
      </w:divBdr>
    </w:div>
    <w:div w:id="358049410">
      <w:bodyDiv w:val="1"/>
      <w:marLeft w:val="0"/>
      <w:marRight w:val="0"/>
      <w:marTop w:val="0"/>
      <w:marBottom w:val="0"/>
      <w:divBdr>
        <w:top w:val="none" w:sz="0" w:space="0" w:color="auto"/>
        <w:left w:val="none" w:sz="0" w:space="0" w:color="auto"/>
        <w:bottom w:val="none" w:sz="0" w:space="0" w:color="auto"/>
        <w:right w:val="none" w:sz="0" w:space="0" w:color="auto"/>
      </w:divBdr>
    </w:div>
    <w:div w:id="361824258">
      <w:bodyDiv w:val="1"/>
      <w:marLeft w:val="0"/>
      <w:marRight w:val="0"/>
      <w:marTop w:val="0"/>
      <w:marBottom w:val="0"/>
      <w:divBdr>
        <w:top w:val="none" w:sz="0" w:space="0" w:color="auto"/>
        <w:left w:val="none" w:sz="0" w:space="0" w:color="auto"/>
        <w:bottom w:val="none" w:sz="0" w:space="0" w:color="auto"/>
        <w:right w:val="none" w:sz="0" w:space="0" w:color="auto"/>
      </w:divBdr>
    </w:div>
    <w:div w:id="369763760">
      <w:bodyDiv w:val="1"/>
      <w:marLeft w:val="0"/>
      <w:marRight w:val="0"/>
      <w:marTop w:val="0"/>
      <w:marBottom w:val="0"/>
      <w:divBdr>
        <w:top w:val="none" w:sz="0" w:space="0" w:color="auto"/>
        <w:left w:val="none" w:sz="0" w:space="0" w:color="auto"/>
        <w:bottom w:val="none" w:sz="0" w:space="0" w:color="auto"/>
        <w:right w:val="none" w:sz="0" w:space="0" w:color="auto"/>
      </w:divBdr>
    </w:div>
    <w:div w:id="373116753">
      <w:bodyDiv w:val="1"/>
      <w:marLeft w:val="0"/>
      <w:marRight w:val="0"/>
      <w:marTop w:val="0"/>
      <w:marBottom w:val="0"/>
      <w:divBdr>
        <w:top w:val="none" w:sz="0" w:space="0" w:color="auto"/>
        <w:left w:val="none" w:sz="0" w:space="0" w:color="auto"/>
        <w:bottom w:val="none" w:sz="0" w:space="0" w:color="auto"/>
        <w:right w:val="none" w:sz="0" w:space="0" w:color="auto"/>
      </w:divBdr>
    </w:div>
    <w:div w:id="386875093">
      <w:bodyDiv w:val="1"/>
      <w:marLeft w:val="0"/>
      <w:marRight w:val="0"/>
      <w:marTop w:val="0"/>
      <w:marBottom w:val="0"/>
      <w:divBdr>
        <w:top w:val="none" w:sz="0" w:space="0" w:color="auto"/>
        <w:left w:val="none" w:sz="0" w:space="0" w:color="auto"/>
        <w:bottom w:val="none" w:sz="0" w:space="0" w:color="auto"/>
        <w:right w:val="none" w:sz="0" w:space="0" w:color="auto"/>
      </w:divBdr>
    </w:div>
    <w:div w:id="392388985">
      <w:bodyDiv w:val="1"/>
      <w:marLeft w:val="0"/>
      <w:marRight w:val="0"/>
      <w:marTop w:val="0"/>
      <w:marBottom w:val="0"/>
      <w:divBdr>
        <w:top w:val="none" w:sz="0" w:space="0" w:color="auto"/>
        <w:left w:val="none" w:sz="0" w:space="0" w:color="auto"/>
        <w:bottom w:val="none" w:sz="0" w:space="0" w:color="auto"/>
        <w:right w:val="none" w:sz="0" w:space="0" w:color="auto"/>
      </w:divBdr>
    </w:div>
    <w:div w:id="399908534">
      <w:bodyDiv w:val="1"/>
      <w:marLeft w:val="0"/>
      <w:marRight w:val="0"/>
      <w:marTop w:val="0"/>
      <w:marBottom w:val="0"/>
      <w:divBdr>
        <w:top w:val="none" w:sz="0" w:space="0" w:color="auto"/>
        <w:left w:val="none" w:sz="0" w:space="0" w:color="auto"/>
        <w:bottom w:val="none" w:sz="0" w:space="0" w:color="auto"/>
        <w:right w:val="none" w:sz="0" w:space="0" w:color="auto"/>
      </w:divBdr>
    </w:div>
    <w:div w:id="413204579">
      <w:bodyDiv w:val="1"/>
      <w:marLeft w:val="0"/>
      <w:marRight w:val="0"/>
      <w:marTop w:val="0"/>
      <w:marBottom w:val="0"/>
      <w:divBdr>
        <w:top w:val="none" w:sz="0" w:space="0" w:color="auto"/>
        <w:left w:val="none" w:sz="0" w:space="0" w:color="auto"/>
        <w:bottom w:val="none" w:sz="0" w:space="0" w:color="auto"/>
        <w:right w:val="none" w:sz="0" w:space="0" w:color="auto"/>
      </w:divBdr>
    </w:div>
    <w:div w:id="433481172">
      <w:bodyDiv w:val="1"/>
      <w:marLeft w:val="0"/>
      <w:marRight w:val="0"/>
      <w:marTop w:val="0"/>
      <w:marBottom w:val="0"/>
      <w:divBdr>
        <w:top w:val="none" w:sz="0" w:space="0" w:color="auto"/>
        <w:left w:val="none" w:sz="0" w:space="0" w:color="auto"/>
        <w:bottom w:val="none" w:sz="0" w:space="0" w:color="auto"/>
        <w:right w:val="none" w:sz="0" w:space="0" w:color="auto"/>
      </w:divBdr>
    </w:div>
    <w:div w:id="442386607">
      <w:bodyDiv w:val="1"/>
      <w:marLeft w:val="0"/>
      <w:marRight w:val="0"/>
      <w:marTop w:val="0"/>
      <w:marBottom w:val="0"/>
      <w:divBdr>
        <w:top w:val="none" w:sz="0" w:space="0" w:color="auto"/>
        <w:left w:val="none" w:sz="0" w:space="0" w:color="auto"/>
        <w:bottom w:val="none" w:sz="0" w:space="0" w:color="auto"/>
        <w:right w:val="none" w:sz="0" w:space="0" w:color="auto"/>
      </w:divBdr>
    </w:div>
    <w:div w:id="455754360">
      <w:bodyDiv w:val="1"/>
      <w:marLeft w:val="0"/>
      <w:marRight w:val="0"/>
      <w:marTop w:val="0"/>
      <w:marBottom w:val="0"/>
      <w:divBdr>
        <w:top w:val="none" w:sz="0" w:space="0" w:color="auto"/>
        <w:left w:val="none" w:sz="0" w:space="0" w:color="auto"/>
        <w:bottom w:val="none" w:sz="0" w:space="0" w:color="auto"/>
        <w:right w:val="none" w:sz="0" w:space="0" w:color="auto"/>
      </w:divBdr>
    </w:div>
    <w:div w:id="481891198">
      <w:bodyDiv w:val="1"/>
      <w:marLeft w:val="0"/>
      <w:marRight w:val="0"/>
      <w:marTop w:val="0"/>
      <w:marBottom w:val="0"/>
      <w:divBdr>
        <w:top w:val="none" w:sz="0" w:space="0" w:color="auto"/>
        <w:left w:val="none" w:sz="0" w:space="0" w:color="auto"/>
        <w:bottom w:val="none" w:sz="0" w:space="0" w:color="auto"/>
        <w:right w:val="none" w:sz="0" w:space="0" w:color="auto"/>
      </w:divBdr>
    </w:div>
    <w:div w:id="499975186">
      <w:bodyDiv w:val="1"/>
      <w:marLeft w:val="0"/>
      <w:marRight w:val="0"/>
      <w:marTop w:val="0"/>
      <w:marBottom w:val="0"/>
      <w:divBdr>
        <w:top w:val="none" w:sz="0" w:space="0" w:color="auto"/>
        <w:left w:val="none" w:sz="0" w:space="0" w:color="auto"/>
        <w:bottom w:val="none" w:sz="0" w:space="0" w:color="auto"/>
        <w:right w:val="none" w:sz="0" w:space="0" w:color="auto"/>
      </w:divBdr>
    </w:div>
    <w:div w:id="500435329">
      <w:bodyDiv w:val="1"/>
      <w:marLeft w:val="0"/>
      <w:marRight w:val="0"/>
      <w:marTop w:val="0"/>
      <w:marBottom w:val="0"/>
      <w:divBdr>
        <w:top w:val="none" w:sz="0" w:space="0" w:color="auto"/>
        <w:left w:val="none" w:sz="0" w:space="0" w:color="auto"/>
        <w:bottom w:val="none" w:sz="0" w:space="0" w:color="auto"/>
        <w:right w:val="none" w:sz="0" w:space="0" w:color="auto"/>
      </w:divBdr>
    </w:div>
    <w:div w:id="519123822">
      <w:bodyDiv w:val="1"/>
      <w:marLeft w:val="0"/>
      <w:marRight w:val="0"/>
      <w:marTop w:val="0"/>
      <w:marBottom w:val="0"/>
      <w:divBdr>
        <w:top w:val="none" w:sz="0" w:space="0" w:color="auto"/>
        <w:left w:val="none" w:sz="0" w:space="0" w:color="auto"/>
        <w:bottom w:val="none" w:sz="0" w:space="0" w:color="auto"/>
        <w:right w:val="none" w:sz="0" w:space="0" w:color="auto"/>
      </w:divBdr>
    </w:div>
    <w:div w:id="528955951">
      <w:bodyDiv w:val="1"/>
      <w:marLeft w:val="0"/>
      <w:marRight w:val="0"/>
      <w:marTop w:val="0"/>
      <w:marBottom w:val="0"/>
      <w:divBdr>
        <w:top w:val="none" w:sz="0" w:space="0" w:color="auto"/>
        <w:left w:val="none" w:sz="0" w:space="0" w:color="auto"/>
        <w:bottom w:val="none" w:sz="0" w:space="0" w:color="auto"/>
        <w:right w:val="none" w:sz="0" w:space="0" w:color="auto"/>
      </w:divBdr>
    </w:div>
    <w:div w:id="529727505">
      <w:bodyDiv w:val="1"/>
      <w:marLeft w:val="0"/>
      <w:marRight w:val="0"/>
      <w:marTop w:val="0"/>
      <w:marBottom w:val="0"/>
      <w:divBdr>
        <w:top w:val="none" w:sz="0" w:space="0" w:color="auto"/>
        <w:left w:val="none" w:sz="0" w:space="0" w:color="auto"/>
        <w:bottom w:val="none" w:sz="0" w:space="0" w:color="auto"/>
        <w:right w:val="none" w:sz="0" w:space="0" w:color="auto"/>
      </w:divBdr>
    </w:div>
    <w:div w:id="529800292">
      <w:bodyDiv w:val="1"/>
      <w:marLeft w:val="0"/>
      <w:marRight w:val="0"/>
      <w:marTop w:val="0"/>
      <w:marBottom w:val="0"/>
      <w:divBdr>
        <w:top w:val="none" w:sz="0" w:space="0" w:color="auto"/>
        <w:left w:val="none" w:sz="0" w:space="0" w:color="auto"/>
        <w:bottom w:val="none" w:sz="0" w:space="0" w:color="auto"/>
        <w:right w:val="none" w:sz="0" w:space="0" w:color="auto"/>
      </w:divBdr>
    </w:div>
    <w:div w:id="531647203">
      <w:bodyDiv w:val="1"/>
      <w:marLeft w:val="0"/>
      <w:marRight w:val="0"/>
      <w:marTop w:val="0"/>
      <w:marBottom w:val="0"/>
      <w:divBdr>
        <w:top w:val="none" w:sz="0" w:space="0" w:color="auto"/>
        <w:left w:val="none" w:sz="0" w:space="0" w:color="auto"/>
        <w:bottom w:val="none" w:sz="0" w:space="0" w:color="auto"/>
        <w:right w:val="none" w:sz="0" w:space="0" w:color="auto"/>
      </w:divBdr>
    </w:div>
    <w:div w:id="544103919">
      <w:bodyDiv w:val="1"/>
      <w:marLeft w:val="0"/>
      <w:marRight w:val="0"/>
      <w:marTop w:val="0"/>
      <w:marBottom w:val="0"/>
      <w:divBdr>
        <w:top w:val="none" w:sz="0" w:space="0" w:color="auto"/>
        <w:left w:val="none" w:sz="0" w:space="0" w:color="auto"/>
        <w:bottom w:val="none" w:sz="0" w:space="0" w:color="auto"/>
        <w:right w:val="none" w:sz="0" w:space="0" w:color="auto"/>
      </w:divBdr>
    </w:div>
    <w:div w:id="544634961">
      <w:bodyDiv w:val="1"/>
      <w:marLeft w:val="0"/>
      <w:marRight w:val="0"/>
      <w:marTop w:val="0"/>
      <w:marBottom w:val="0"/>
      <w:divBdr>
        <w:top w:val="none" w:sz="0" w:space="0" w:color="auto"/>
        <w:left w:val="none" w:sz="0" w:space="0" w:color="auto"/>
        <w:bottom w:val="none" w:sz="0" w:space="0" w:color="auto"/>
        <w:right w:val="none" w:sz="0" w:space="0" w:color="auto"/>
      </w:divBdr>
    </w:div>
    <w:div w:id="560558485">
      <w:bodyDiv w:val="1"/>
      <w:marLeft w:val="0"/>
      <w:marRight w:val="0"/>
      <w:marTop w:val="0"/>
      <w:marBottom w:val="0"/>
      <w:divBdr>
        <w:top w:val="none" w:sz="0" w:space="0" w:color="auto"/>
        <w:left w:val="none" w:sz="0" w:space="0" w:color="auto"/>
        <w:bottom w:val="none" w:sz="0" w:space="0" w:color="auto"/>
        <w:right w:val="none" w:sz="0" w:space="0" w:color="auto"/>
      </w:divBdr>
    </w:div>
    <w:div w:id="579218129">
      <w:bodyDiv w:val="1"/>
      <w:marLeft w:val="0"/>
      <w:marRight w:val="0"/>
      <w:marTop w:val="0"/>
      <w:marBottom w:val="0"/>
      <w:divBdr>
        <w:top w:val="none" w:sz="0" w:space="0" w:color="auto"/>
        <w:left w:val="none" w:sz="0" w:space="0" w:color="auto"/>
        <w:bottom w:val="none" w:sz="0" w:space="0" w:color="auto"/>
        <w:right w:val="none" w:sz="0" w:space="0" w:color="auto"/>
      </w:divBdr>
    </w:div>
    <w:div w:id="586422170">
      <w:bodyDiv w:val="1"/>
      <w:marLeft w:val="0"/>
      <w:marRight w:val="0"/>
      <w:marTop w:val="0"/>
      <w:marBottom w:val="0"/>
      <w:divBdr>
        <w:top w:val="none" w:sz="0" w:space="0" w:color="auto"/>
        <w:left w:val="none" w:sz="0" w:space="0" w:color="auto"/>
        <w:bottom w:val="none" w:sz="0" w:space="0" w:color="auto"/>
        <w:right w:val="none" w:sz="0" w:space="0" w:color="auto"/>
      </w:divBdr>
    </w:div>
    <w:div w:id="594289777">
      <w:bodyDiv w:val="1"/>
      <w:marLeft w:val="0"/>
      <w:marRight w:val="0"/>
      <w:marTop w:val="0"/>
      <w:marBottom w:val="0"/>
      <w:divBdr>
        <w:top w:val="none" w:sz="0" w:space="0" w:color="auto"/>
        <w:left w:val="none" w:sz="0" w:space="0" w:color="auto"/>
        <w:bottom w:val="none" w:sz="0" w:space="0" w:color="auto"/>
        <w:right w:val="none" w:sz="0" w:space="0" w:color="auto"/>
      </w:divBdr>
    </w:div>
    <w:div w:id="596065424">
      <w:bodyDiv w:val="1"/>
      <w:marLeft w:val="0"/>
      <w:marRight w:val="0"/>
      <w:marTop w:val="0"/>
      <w:marBottom w:val="0"/>
      <w:divBdr>
        <w:top w:val="none" w:sz="0" w:space="0" w:color="auto"/>
        <w:left w:val="none" w:sz="0" w:space="0" w:color="auto"/>
        <w:bottom w:val="none" w:sz="0" w:space="0" w:color="auto"/>
        <w:right w:val="none" w:sz="0" w:space="0" w:color="auto"/>
      </w:divBdr>
    </w:div>
    <w:div w:id="627704316">
      <w:bodyDiv w:val="1"/>
      <w:marLeft w:val="0"/>
      <w:marRight w:val="0"/>
      <w:marTop w:val="0"/>
      <w:marBottom w:val="0"/>
      <w:divBdr>
        <w:top w:val="none" w:sz="0" w:space="0" w:color="auto"/>
        <w:left w:val="none" w:sz="0" w:space="0" w:color="auto"/>
        <w:bottom w:val="none" w:sz="0" w:space="0" w:color="auto"/>
        <w:right w:val="none" w:sz="0" w:space="0" w:color="auto"/>
      </w:divBdr>
      <w:divsChild>
        <w:div w:id="1580090480">
          <w:marLeft w:val="0"/>
          <w:marRight w:val="0"/>
          <w:marTop w:val="0"/>
          <w:marBottom w:val="0"/>
          <w:divBdr>
            <w:top w:val="none" w:sz="0" w:space="0" w:color="auto"/>
            <w:left w:val="none" w:sz="0" w:space="0" w:color="auto"/>
            <w:bottom w:val="none" w:sz="0" w:space="0" w:color="auto"/>
            <w:right w:val="none" w:sz="0" w:space="0" w:color="auto"/>
          </w:divBdr>
          <w:divsChild>
            <w:div w:id="303051902">
              <w:marLeft w:val="0"/>
              <w:marRight w:val="0"/>
              <w:marTop w:val="0"/>
              <w:marBottom w:val="0"/>
              <w:divBdr>
                <w:top w:val="none" w:sz="0" w:space="0" w:color="auto"/>
                <w:left w:val="none" w:sz="0" w:space="0" w:color="auto"/>
                <w:bottom w:val="none" w:sz="0" w:space="0" w:color="auto"/>
                <w:right w:val="none" w:sz="0" w:space="0" w:color="auto"/>
              </w:divBdr>
              <w:divsChild>
                <w:div w:id="141237801">
                  <w:marLeft w:val="0"/>
                  <w:marRight w:val="0"/>
                  <w:marTop w:val="0"/>
                  <w:marBottom w:val="0"/>
                  <w:divBdr>
                    <w:top w:val="none" w:sz="0" w:space="0" w:color="auto"/>
                    <w:left w:val="none" w:sz="0" w:space="0" w:color="auto"/>
                    <w:bottom w:val="none" w:sz="0" w:space="0" w:color="auto"/>
                    <w:right w:val="none" w:sz="0" w:space="0" w:color="auto"/>
                  </w:divBdr>
                  <w:divsChild>
                    <w:div w:id="1786384018">
                      <w:marLeft w:val="7935"/>
                      <w:marRight w:val="0"/>
                      <w:marTop w:val="600"/>
                      <w:marBottom w:val="0"/>
                      <w:divBdr>
                        <w:top w:val="none" w:sz="0" w:space="0" w:color="auto"/>
                        <w:left w:val="none" w:sz="0" w:space="0" w:color="auto"/>
                        <w:bottom w:val="none" w:sz="0" w:space="0" w:color="auto"/>
                        <w:right w:val="none" w:sz="0" w:space="0" w:color="auto"/>
                      </w:divBdr>
                      <w:divsChild>
                        <w:div w:id="1357006462">
                          <w:marLeft w:val="0"/>
                          <w:marRight w:val="0"/>
                          <w:marTop w:val="0"/>
                          <w:marBottom w:val="0"/>
                          <w:divBdr>
                            <w:top w:val="none" w:sz="0" w:space="0" w:color="auto"/>
                            <w:left w:val="none" w:sz="0" w:space="0" w:color="auto"/>
                            <w:bottom w:val="none" w:sz="0" w:space="0" w:color="auto"/>
                            <w:right w:val="none" w:sz="0" w:space="0" w:color="auto"/>
                          </w:divBdr>
                          <w:divsChild>
                            <w:div w:id="100414423">
                              <w:marLeft w:val="0"/>
                              <w:marRight w:val="0"/>
                              <w:marTop w:val="0"/>
                              <w:marBottom w:val="0"/>
                              <w:divBdr>
                                <w:top w:val="none" w:sz="0" w:space="0" w:color="auto"/>
                                <w:left w:val="none" w:sz="0" w:space="0" w:color="auto"/>
                                <w:bottom w:val="none" w:sz="0" w:space="0" w:color="auto"/>
                                <w:right w:val="none" w:sz="0" w:space="0" w:color="auto"/>
                              </w:divBdr>
                              <w:divsChild>
                                <w:div w:id="1352029700">
                                  <w:marLeft w:val="0"/>
                                  <w:marRight w:val="0"/>
                                  <w:marTop w:val="0"/>
                                  <w:marBottom w:val="0"/>
                                  <w:divBdr>
                                    <w:top w:val="none" w:sz="0" w:space="0" w:color="auto"/>
                                    <w:left w:val="none" w:sz="0" w:space="0" w:color="auto"/>
                                    <w:bottom w:val="none" w:sz="0" w:space="0" w:color="auto"/>
                                    <w:right w:val="none" w:sz="0" w:space="0" w:color="auto"/>
                                  </w:divBdr>
                                  <w:divsChild>
                                    <w:div w:id="1244338717">
                                      <w:marLeft w:val="0"/>
                                      <w:marRight w:val="0"/>
                                      <w:marTop w:val="0"/>
                                      <w:marBottom w:val="120"/>
                                      <w:divBdr>
                                        <w:top w:val="none" w:sz="0" w:space="0" w:color="auto"/>
                                        <w:left w:val="none" w:sz="0" w:space="0" w:color="auto"/>
                                        <w:bottom w:val="none" w:sz="0" w:space="0" w:color="auto"/>
                                        <w:right w:val="none" w:sz="0" w:space="0" w:color="auto"/>
                                      </w:divBdr>
                                      <w:divsChild>
                                        <w:div w:id="1290433823">
                                          <w:marLeft w:val="0"/>
                                          <w:marRight w:val="0"/>
                                          <w:marTop w:val="120"/>
                                          <w:marBottom w:val="120"/>
                                          <w:divBdr>
                                            <w:top w:val="none" w:sz="0" w:space="0" w:color="auto"/>
                                            <w:left w:val="none" w:sz="0" w:space="0" w:color="auto"/>
                                            <w:bottom w:val="none" w:sz="0" w:space="0" w:color="auto"/>
                                            <w:right w:val="none" w:sz="0" w:space="0" w:color="auto"/>
                                          </w:divBdr>
                                          <w:divsChild>
                                            <w:div w:id="5507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750325">
      <w:bodyDiv w:val="1"/>
      <w:marLeft w:val="0"/>
      <w:marRight w:val="0"/>
      <w:marTop w:val="0"/>
      <w:marBottom w:val="0"/>
      <w:divBdr>
        <w:top w:val="none" w:sz="0" w:space="0" w:color="auto"/>
        <w:left w:val="none" w:sz="0" w:space="0" w:color="auto"/>
        <w:bottom w:val="none" w:sz="0" w:space="0" w:color="auto"/>
        <w:right w:val="none" w:sz="0" w:space="0" w:color="auto"/>
      </w:divBdr>
    </w:div>
    <w:div w:id="632180868">
      <w:bodyDiv w:val="1"/>
      <w:marLeft w:val="0"/>
      <w:marRight w:val="0"/>
      <w:marTop w:val="0"/>
      <w:marBottom w:val="0"/>
      <w:divBdr>
        <w:top w:val="none" w:sz="0" w:space="0" w:color="auto"/>
        <w:left w:val="none" w:sz="0" w:space="0" w:color="auto"/>
        <w:bottom w:val="none" w:sz="0" w:space="0" w:color="auto"/>
        <w:right w:val="none" w:sz="0" w:space="0" w:color="auto"/>
      </w:divBdr>
    </w:div>
    <w:div w:id="651831157">
      <w:bodyDiv w:val="1"/>
      <w:marLeft w:val="0"/>
      <w:marRight w:val="0"/>
      <w:marTop w:val="0"/>
      <w:marBottom w:val="0"/>
      <w:divBdr>
        <w:top w:val="none" w:sz="0" w:space="0" w:color="auto"/>
        <w:left w:val="none" w:sz="0" w:space="0" w:color="auto"/>
        <w:bottom w:val="none" w:sz="0" w:space="0" w:color="auto"/>
        <w:right w:val="none" w:sz="0" w:space="0" w:color="auto"/>
      </w:divBdr>
    </w:div>
    <w:div w:id="665133170">
      <w:bodyDiv w:val="1"/>
      <w:marLeft w:val="0"/>
      <w:marRight w:val="0"/>
      <w:marTop w:val="0"/>
      <w:marBottom w:val="0"/>
      <w:divBdr>
        <w:top w:val="none" w:sz="0" w:space="0" w:color="auto"/>
        <w:left w:val="none" w:sz="0" w:space="0" w:color="auto"/>
        <w:bottom w:val="none" w:sz="0" w:space="0" w:color="auto"/>
        <w:right w:val="none" w:sz="0" w:space="0" w:color="auto"/>
      </w:divBdr>
    </w:div>
    <w:div w:id="672219615">
      <w:bodyDiv w:val="1"/>
      <w:marLeft w:val="0"/>
      <w:marRight w:val="0"/>
      <w:marTop w:val="0"/>
      <w:marBottom w:val="0"/>
      <w:divBdr>
        <w:top w:val="none" w:sz="0" w:space="0" w:color="auto"/>
        <w:left w:val="none" w:sz="0" w:space="0" w:color="auto"/>
        <w:bottom w:val="none" w:sz="0" w:space="0" w:color="auto"/>
        <w:right w:val="none" w:sz="0" w:space="0" w:color="auto"/>
      </w:divBdr>
    </w:div>
    <w:div w:id="672689061">
      <w:bodyDiv w:val="1"/>
      <w:marLeft w:val="0"/>
      <w:marRight w:val="0"/>
      <w:marTop w:val="0"/>
      <w:marBottom w:val="0"/>
      <w:divBdr>
        <w:top w:val="none" w:sz="0" w:space="0" w:color="auto"/>
        <w:left w:val="none" w:sz="0" w:space="0" w:color="auto"/>
        <w:bottom w:val="none" w:sz="0" w:space="0" w:color="auto"/>
        <w:right w:val="none" w:sz="0" w:space="0" w:color="auto"/>
      </w:divBdr>
    </w:div>
    <w:div w:id="679239376">
      <w:bodyDiv w:val="1"/>
      <w:marLeft w:val="0"/>
      <w:marRight w:val="0"/>
      <w:marTop w:val="0"/>
      <w:marBottom w:val="0"/>
      <w:divBdr>
        <w:top w:val="none" w:sz="0" w:space="0" w:color="auto"/>
        <w:left w:val="none" w:sz="0" w:space="0" w:color="auto"/>
        <w:bottom w:val="none" w:sz="0" w:space="0" w:color="auto"/>
        <w:right w:val="none" w:sz="0" w:space="0" w:color="auto"/>
      </w:divBdr>
    </w:div>
    <w:div w:id="703596930">
      <w:bodyDiv w:val="1"/>
      <w:marLeft w:val="0"/>
      <w:marRight w:val="0"/>
      <w:marTop w:val="0"/>
      <w:marBottom w:val="0"/>
      <w:divBdr>
        <w:top w:val="none" w:sz="0" w:space="0" w:color="auto"/>
        <w:left w:val="none" w:sz="0" w:space="0" w:color="auto"/>
        <w:bottom w:val="none" w:sz="0" w:space="0" w:color="auto"/>
        <w:right w:val="none" w:sz="0" w:space="0" w:color="auto"/>
      </w:divBdr>
    </w:div>
    <w:div w:id="704063707">
      <w:bodyDiv w:val="1"/>
      <w:marLeft w:val="0"/>
      <w:marRight w:val="0"/>
      <w:marTop w:val="0"/>
      <w:marBottom w:val="0"/>
      <w:divBdr>
        <w:top w:val="none" w:sz="0" w:space="0" w:color="auto"/>
        <w:left w:val="none" w:sz="0" w:space="0" w:color="auto"/>
        <w:bottom w:val="none" w:sz="0" w:space="0" w:color="auto"/>
        <w:right w:val="none" w:sz="0" w:space="0" w:color="auto"/>
      </w:divBdr>
    </w:div>
    <w:div w:id="709450547">
      <w:bodyDiv w:val="1"/>
      <w:marLeft w:val="0"/>
      <w:marRight w:val="0"/>
      <w:marTop w:val="0"/>
      <w:marBottom w:val="0"/>
      <w:divBdr>
        <w:top w:val="none" w:sz="0" w:space="0" w:color="auto"/>
        <w:left w:val="none" w:sz="0" w:space="0" w:color="auto"/>
        <w:bottom w:val="none" w:sz="0" w:space="0" w:color="auto"/>
        <w:right w:val="none" w:sz="0" w:space="0" w:color="auto"/>
      </w:divBdr>
    </w:div>
    <w:div w:id="713382172">
      <w:bodyDiv w:val="1"/>
      <w:marLeft w:val="0"/>
      <w:marRight w:val="0"/>
      <w:marTop w:val="0"/>
      <w:marBottom w:val="0"/>
      <w:divBdr>
        <w:top w:val="none" w:sz="0" w:space="0" w:color="auto"/>
        <w:left w:val="none" w:sz="0" w:space="0" w:color="auto"/>
        <w:bottom w:val="none" w:sz="0" w:space="0" w:color="auto"/>
        <w:right w:val="none" w:sz="0" w:space="0" w:color="auto"/>
      </w:divBdr>
      <w:divsChild>
        <w:div w:id="1553998408">
          <w:marLeft w:val="0"/>
          <w:marRight w:val="0"/>
          <w:marTop w:val="0"/>
          <w:marBottom w:val="0"/>
          <w:divBdr>
            <w:top w:val="none" w:sz="0" w:space="0" w:color="auto"/>
            <w:left w:val="none" w:sz="0" w:space="0" w:color="auto"/>
            <w:bottom w:val="none" w:sz="0" w:space="0" w:color="auto"/>
            <w:right w:val="none" w:sz="0" w:space="0" w:color="auto"/>
          </w:divBdr>
          <w:divsChild>
            <w:div w:id="215237639">
              <w:marLeft w:val="0"/>
              <w:marRight w:val="0"/>
              <w:marTop w:val="75"/>
              <w:marBottom w:val="0"/>
              <w:divBdr>
                <w:top w:val="none" w:sz="0" w:space="0" w:color="auto"/>
                <w:left w:val="none" w:sz="0" w:space="0" w:color="auto"/>
                <w:bottom w:val="none" w:sz="0" w:space="0" w:color="auto"/>
                <w:right w:val="none" w:sz="0" w:space="0" w:color="auto"/>
              </w:divBdr>
              <w:divsChild>
                <w:div w:id="152721037">
                  <w:marLeft w:val="0"/>
                  <w:marRight w:val="0"/>
                  <w:marTop w:val="0"/>
                  <w:marBottom w:val="0"/>
                  <w:divBdr>
                    <w:top w:val="none" w:sz="0" w:space="0" w:color="auto"/>
                    <w:left w:val="none" w:sz="0" w:space="0" w:color="auto"/>
                    <w:bottom w:val="none" w:sz="0" w:space="0" w:color="auto"/>
                    <w:right w:val="none" w:sz="0" w:space="0" w:color="auto"/>
                  </w:divBdr>
                  <w:divsChild>
                    <w:div w:id="1256396908">
                      <w:marLeft w:val="0"/>
                      <w:marRight w:val="0"/>
                      <w:marTop w:val="0"/>
                      <w:marBottom w:val="0"/>
                      <w:divBdr>
                        <w:top w:val="none" w:sz="0" w:space="0" w:color="auto"/>
                        <w:left w:val="none" w:sz="0" w:space="0" w:color="auto"/>
                        <w:bottom w:val="none" w:sz="0" w:space="0" w:color="auto"/>
                        <w:right w:val="none" w:sz="0" w:space="0" w:color="auto"/>
                      </w:divBdr>
                      <w:divsChild>
                        <w:div w:id="75901907">
                          <w:marLeft w:val="0"/>
                          <w:marRight w:val="0"/>
                          <w:marTop w:val="0"/>
                          <w:marBottom w:val="0"/>
                          <w:divBdr>
                            <w:top w:val="none" w:sz="0" w:space="0" w:color="auto"/>
                            <w:left w:val="none" w:sz="0" w:space="0" w:color="auto"/>
                            <w:bottom w:val="none" w:sz="0" w:space="0" w:color="auto"/>
                            <w:right w:val="none" w:sz="0" w:space="0" w:color="auto"/>
                          </w:divBdr>
                          <w:divsChild>
                            <w:div w:id="1954749125">
                              <w:marLeft w:val="0"/>
                              <w:marRight w:val="0"/>
                              <w:marTop w:val="0"/>
                              <w:marBottom w:val="0"/>
                              <w:divBdr>
                                <w:top w:val="none" w:sz="0" w:space="0" w:color="auto"/>
                                <w:left w:val="none" w:sz="0" w:space="0" w:color="auto"/>
                                <w:bottom w:val="none" w:sz="0" w:space="0" w:color="auto"/>
                                <w:right w:val="none" w:sz="0" w:space="0" w:color="auto"/>
                              </w:divBdr>
                              <w:divsChild>
                                <w:div w:id="8092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301939">
      <w:bodyDiv w:val="1"/>
      <w:marLeft w:val="0"/>
      <w:marRight w:val="0"/>
      <w:marTop w:val="0"/>
      <w:marBottom w:val="0"/>
      <w:divBdr>
        <w:top w:val="none" w:sz="0" w:space="0" w:color="auto"/>
        <w:left w:val="none" w:sz="0" w:space="0" w:color="auto"/>
        <w:bottom w:val="none" w:sz="0" w:space="0" w:color="auto"/>
        <w:right w:val="none" w:sz="0" w:space="0" w:color="auto"/>
      </w:divBdr>
    </w:div>
    <w:div w:id="729890896">
      <w:bodyDiv w:val="1"/>
      <w:marLeft w:val="0"/>
      <w:marRight w:val="0"/>
      <w:marTop w:val="0"/>
      <w:marBottom w:val="0"/>
      <w:divBdr>
        <w:top w:val="none" w:sz="0" w:space="0" w:color="auto"/>
        <w:left w:val="none" w:sz="0" w:space="0" w:color="auto"/>
        <w:bottom w:val="none" w:sz="0" w:space="0" w:color="auto"/>
        <w:right w:val="none" w:sz="0" w:space="0" w:color="auto"/>
      </w:divBdr>
    </w:div>
    <w:div w:id="736128949">
      <w:bodyDiv w:val="1"/>
      <w:marLeft w:val="0"/>
      <w:marRight w:val="0"/>
      <w:marTop w:val="0"/>
      <w:marBottom w:val="0"/>
      <w:divBdr>
        <w:top w:val="none" w:sz="0" w:space="0" w:color="auto"/>
        <w:left w:val="none" w:sz="0" w:space="0" w:color="auto"/>
        <w:bottom w:val="none" w:sz="0" w:space="0" w:color="auto"/>
        <w:right w:val="none" w:sz="0" w:space="0" w:color="auto"/>
      </w:divBdr>
    </w:div>
    <w:div w:id="739209801">
      <w:bodyDiv w:val="1"/>
      <w:marLeft w:val="0"/>
      <w:marRight w:val="0"/>
      <w:marTop w:val="0"/>
      <w:marBottom w:val="0"/>
      <w:divBdr>
        <w:top w:val="none" w:sz="0" w:space="0" w:color="auto"/>
        <w:left w:val="none" w:sz="0" w:space="0" w:color="auto"/>
        <w:bottom w:val="none" w:sz="0" w:space="0" w:color="auto"/>
        <w:right w:val="none" w:sz="0" w:space="0" w:color="auto"/>
      </w:divBdr>
    </w:div>
    <w:div w:id="743726018">
      <w:bodyDiv w:val="1"/>
      <w:marLeft w:val="0"/>
      <w:marRight w:val="0"/>
      <w:marTop w:val="0"/>
      <w:marBottom w:val="0"/>
      <w:divBdr>
        <w:top w:val="none" w:sz="0" w:space="0" w:color="auto"/>
        <w:left w:val="none" w:sz="0" w:space="0" w:color="auto"/>
        <w:bottom w:val="none" w:sz="0" w:space="0" w:color="auto"/>
        <w:right w:val="none" w:sz="0" w:space="0" w:color="auto"/>
      </w:divBdr>
    </w:div>
    <w:div w:id="750736825">
      <w:bodyDiv w:val="1"/>
      <w:marLeft w:val="0"/>
      <w:marRight w:val="0"/>
      <w:marTop w:val="0"/>
      <w:marBottom w:val="0"/>
      <w:divBdr>
        <w:top w:val="none" w:sz="0" w:space="0" w:color="auto"/>
        <w:left w:val="none" w:sz="0" w:space="0" w:color="auto"/>
        <w:bottom w:val="none" w:sz="0" w:space="0" w:color="auto"/>
        <w:right w:val="none" w:sz="0" w:space="0" w:color="auto"/>
      </w:divBdr>
    </w:div>
    <w:div w:id="787044488">
      <w:bodyDiv w:val="1"/>
      <w:marLeft w:val="0"/>
      <w:marRight w:val="0"/>
      <w:marTop w:val="0"/>
      <w:marBottom w:val="0"/>
      <w:divBdr>
        <w:top w:val="none" w:sz="0" w:space="0" w:color="auto"/>
        <w:left w:val="none" w:sz="0" w:space="0" w:color="auto"/>
        <w:bottom w:val="none" w:sz="0" w:space="0" w:color="auto"/>
        <w:right w:val="none" w:sz="0" w:space="0" w:color="auto"/>
      </w:divBdr>
    </w:div>
    <w:div w:id="792942548">
      <w:bodyDiv w:val="1"/>
      <w:marLeft w:val="0"/>
      <w:marRight w:val="0"/>
      <w:marTop w:val="0"/>
      <w:marBottom w:val="0"/>
      <w:divBdr>
        <w:top w:val="none" w:sz="0" w:space="0" w:color="auto"/>
        <w:left w:val="none" w:sz="0" w:space="0" w:color="auto"/>
        <w:bottom w:val="none" w:sz="0" w:space="0" w:color="auto"/>
        <w:right w:val="none" w:sz="0" w:space="0" w:color="auto"/>
      </w:divBdr>
    </w:div>
    <w:div w:id="794904322">
      <w:bodyDiv w:val="1"/>
      <w:marLeft w:val="0"/>
      <w:marRight w:val="0"/>
      <w:marTop w:val="0"/>
      <w:marBottom w:val="0"/>
      <w:divBdr>
        <w:top w:val="none" w:sz="0" w:space="0" w:color="auto"/>
        <w:left w:val="none" w:sz="0" w:space="0" w:color="auto"/>
        <w:bottom w:val="none" w:sz="0" w:space="0" w:color="auto"/>
        <w:right w:val="none" w:sz="0" w:space="0" w:color="auto"/>
      </w:divBdr>
    </w:div>
    <w:div w:id="794904615">
      <w:bodyDiv w:val="1"/>
      <w:marLeft w:val="0"/>
      <w:marRight w:val="0"/>
      <w:marTop w:val="0"/>
      <w:marBottom w:val="0"/>
      <w:divBdr>
        <w:top w:val="none" w:sz="0" w:space="0" w:color="auto"/>
        <w:left w:val="none" w:sz="0" w:space="0" w:color="auto"/>
        <w:bottom w:val="none" w:sz="0" w:space="0" w:color="auto"/>
        <w:right w:val="none" w:sz="0" w:space="0" w:color="auto"/>
      </w:divBdr>
    </w:div>
    <w:div w:id="795610023">
      <w:bodyDiv w:val="1"/>
      <w:marLeft w:val="0"/>
      <w:marRight w:val="0"/>
      <w:marTop w:val="0"/>
      <w:marBottom w:val="0"/>
      <w:divBdr>
        <w:top w:val="none" w:sz="0" w:space="0" w:color="auto"/>
        <w:left w:val="none" w:sz="0" w:space="0" w:color="auto"/>
        <w:bottom w:val="none" w:sz="0" w:space="0" w:color="auto"/>
        <w:right w:val="none" w:sz="0" w:space="0" w:color="auto"/>
      </w:divBdr>
    </w:div>
    <w:div w:id="801113818">
      <w:bodyDiv w:val="1"/>
      <w:marLeft w:val="0"/>
      <w:marRight w:val="0"/>
      <w:marTop w:val="0"/>
      <w:marBottom w:val="0"/>
      <w:divBdr>
        <w:top w:val="none" w:sz="0" w:space="0" w:color="auto"/>
        <w:left w:val="none" w:sz="0" w:space="0" w:color="auto"/>
        <w:bottom w:val="none" w:sz="0" w:space="0" w:color="auto"/>
        <w:right w:val="none" w:sz="0" w:space="0" w:color="auto"/>
      </w:divBdr>
    </w:div>
    <w:div w:id="804472720">
      <w:bodyDiv w:val="1"/>
      <w:marLeft w:val="0"/>
      <w:marRight w:val="0"/>
      <w:marTop w:val="0"/>
      <w:marBottom w:val="0"/>
      <w:divBdr>
        <w:top w:val="none" w:sz="0" w:space="0" w:color="auto"/>
        <w:left w:val="none" w:sz="0" w:space="0" w:color="auto"/>
        <w:bottom w:val="none" w:sz="0" w:space="0" w:color="auto"/>
        <w:right w:val="none" w:sz="0" w:space="0" w:color="auto"/>
      </w:divBdr>
    </w:div>
    <w:div w:id="816605920">
      <w:bodyDiv w:val="1"/>
      <w:marLeft w:val="0"/>
      <w:marRight w:val="0"/>
      <w:marTop w:val="0"/>
      <w:marBottom w:val="0"/>
      <w:divBdr>
        <w:top w:val="none" w:sz="0" w:space="0" w:color="auto"/>
        <w:left w:val="none" w:sz="0" w:space="0" w:color="auto"/>
        <w:bottom w:val="none" w:sz="0" w:space="0" w:color="auto"/>
        <w:right w:val="none" w:sz="0" w:space="0" w:color="auto"/>
      </w:divBdr>
    </w:div>
    <w:div w:id="818037543">
      <w:bodyDiv w:val="1"/>
      <w:marLeft w:val="0"/>
      <w:marRight w:val="0"/>
      <w:marTop w:val="0"/>
      <w:marBottom w:val="0"/>
      <w:divBdr>
        <w:top w:val="none" w:sz="0" w:space="0" w:color="auto"/>
        <w:left w:val="none" w:sz="0" w:space="0" w:color="auto"/>
        <w:bottom w:val="none" w:sz="0" w:space="0" w:color="auto"/>
        <w:right w:val="none" w:sz="0" w:space="0" w:color="auto"/>
      </w:divBdr>
    </w:div>
    <w:div w:id="837618598">
      <w:bodyDiv w:val="1"/>
      <w:marLeft w:val="0"/>
      <w:marRight w:val="0"/>
      <w:marTop w:val="0"/>
      <w:marBottom w:val="0"/>
      <w:divBdr>
        <w:top w:val="none" w:sz="0" w:space="0" w:color="auto"/>
        <w:left w:val="none" w:sz="0" w:space="0" w:color="auto"/>
        <w:bottom w:val="none" w:sz="0" w:space="0" w:color="auto"/>
        <w:right w:val="none" w:sz="0" w:space="0" w:color="auto"/>
      </w:divBdr>
    </w:div>
    <w:div w:id="838546752">
      <w:bodyDiv w:val="1"/>
      <w:marLeft w:val="0"/>
      <w:marRight w:val="0"/>
      <w:marTop w:val="0"/>
      <w:marBottom w:val="0"/>
      <w:divBdr>
        <w:top w:val="none" w:sz="0" w:space="0" w:color="auto"/>
        <w:left w:val="none" w:sz="0" w:space="0" w:color="auto"/>
        <w:bottom w:val="none" w:sz="0" w:space="0" w:color="auto"/>
        <w:right w:val="none" w:sz="0" w:space="0" w:color="auto"/>
      </w:divBdr>
    </w:div>
    <w:div w:id="840199888">
      <w:bodyDiv w:val="1"/>
      <w:marLeft w:val="0"/>
      <w:marRight w:val="0"/>
      <w:marTop w:val="0"/>
      <w:marBottom w:val="0"/>
      <w:divBdr>
        <w:top w:val="none" w:sz="0" w:space="0" w:color="auto"/>
        <w:left w:val="none" w:sz="0" w:space="0" w:color="auto"/>
        <w:bottom w:val="none" w:sz="0" w:space="0" w:color="auto"/>
        <w:right w:val="none" w:sz="0" w:space="0" w:color="auto"/>
      </w:divBdr>
    </w:div>
    <w:div w:id="864246712">
      <w:bodyDiv w:val="1"/>
      <w:marLeft w:val="0"/>
      <w:marRight w:val="0"/>
      <w:marTop w:val="0"/>
      <w:marBottom w:val="0"/>
      <w:divBdr>
        <w:top w:val="none" w:sz="0" w:space="0" w:color="auto"/>
        <w:left w:val="none" w:sz="0" w:space="0" w:color="auto"/>
        <w:bottom w:val="none" w:sz="0" w:space="0" w:color="auto"/>
        <w:right w:val="none" w:sz="0" w:space="0" w:color="auto"/>
      </w:divBdr>
    </w:div>
    <w:div w:id="869801729">
      <w:bodyDiv w:val="1"/>
      <w:marLeft w:val="0"/>
      <w:marRight w:val="0"/>
      <w:marTop w:val="0"/>
      <w:marBottom w:val="0"/>
      <w:divBdr>
        <w:top w:val="none" w:sz="0" w:space="0" w:color="auto"/>
        <w:left w:val="none" w:sz="0" w:space="0" w:color="auto"/>
        <w:bottom w:val="none" w:sz="0" w:space="0" w:color="auto"/>
        <w:right w:val="none" w:sz="0" w:space="0" w:color="auto"/>
      </w:divBdr>
    </w:div>
    <w:div w:id="872621302">
      <w:bodyDiv w:val="1"/>
      <w:marLeft w:val="0"/>
      <w:marRight w:val="0"/>
      <w:marTop w:val="0"/>
      <w:marBottom w:val="0"/>
      <w:divBdr>
        <w:top w:val="none" w:sz="0" w:space="0" w:color="auto"/>
        <w:left w:val="none" w:sz="0" w:space="0" w:color="auto"/>
        <w:bottom w:val="none" w:sz="0" w:space="0" w:color="auto"/>
        <w:right w:val="none" w:sz="0" w:space="0" w:color="auto"/>
      </w:divBdr>
    </w:div>
    <w:div w:id="877666449">
      <w:bodyDiv w:val="1"/>
      <w:marLeft w:val="0"/>
      <w:marRight w:val="0"/>
      <w:marTop w:val="0"/>
      <w:marBottom w:val="0"/>
      <w:divBdr>
        <w:top w:val="none" w:sz="0" w:space="0" w:color="auto"/>
        <w:left w:val="none" w:sz="0" w:space="0" w:color="auto"/>
        <w:bottom w:val="none" w:sz="0" w:space="0" w:color="auto"/>
        <w:right w:val="none" w:sz="0" w:space="0" w:color="auto"/>
      </w:divBdr>
    </w:div>
    <w:div w:id="879365629">
      <w:bodyDiv w:val="1"/>
      <w:marLeft w:val="0"/>
      <w:marRight w:val="0"/>
      <w:marTop w:val="0"/>
      <w:marBottom w:val="0"/>
      <w:divBdr>
        <w:top w:val="none" w:sz="0" w:space="0" w:color="auto"/>
        <w:left w:val="none" w:sz="0" w:space="0" w:color="auto"/>
        <w:bottom w:val="none" w:sz="0" w:space="0" w:color="auto"/>
        <w:right w:val="none" w:sz="0" w:space="0" w:color="auto"/>
      </w:divBdr>
      <w:divsChild>
        <w:div w:id="759252234">
          <w:marLeft w:val="0"/>
          <w:marRight w:val="0"/>
          <w:marTop w:val="0"/>
          <w:marBottom w:val="0"/>
          <w:divBdr>
            <w:top w:val="none" w:sz="0" w:space="0" w:color="auto"/>
            <w:left w:val="none" w:sz="0" w:space="0" w:color="auto"/>
            <w:bottom w:val="none" w:sz="0" w:space="0" w:color="auto"/>
            <w:right w:val="none" w:sz="0" w:space="0" w:color="auto"/>
          </w:divBdr>
          <w:divsChild>
            <w:div w:id="1280726854">
              <w:marLeft w:val="0"/>
              <w:marRight w:val="0"/>
              <w:marTop w:val="0"/>
              <w:marBottom w:val="0"/>
              <w:divBdr>
                <w:top w:val="none" w:sz="0" w:space="0" w:color="auto"/>
                <w:left w:val="none" w:sz="0" w:space="0" w:color="auto"/>
                <w:bottom w:val="none" w:sz="0" w:space="0" w:color="auto"/>
                <w:right w:val="none" w:sz="0" w:space="0" w:color="auto"/>
              </w:divBdr>
              <w:divsChild>
                <w:div w:id="33966771">
                  <w:marLeft w:val="0"/>
                  <w:marRight w:val="0"/>
                  <w:marTop w:val="0"/>
                  <w:marBottom w:val="0"/>
                  <w:divBdr>
                    <w:top w:val="none" w:sz="0" w:space="0" w:color="auto"/>
                    <w:left w:val="none" w:sz="0" w:space="0" w:color="auto"/>
                    <w:bottom w:val="none" w:sz="0" w:space="0" w:color="auto"/>
                    <w:right w:val="none" w:sz="0" w:space="0" w:color="auto"/>
                  </w:divBdr>
                  <w:divsChild>
                    <w:div w:id="1665474385">
                      <w:marLeft w:val="6210"/>
                      <w:marRight w:val="0"/>
                      <w:marTop w:val="615"/>
                      <w:marBottom w:val="0"/>
                      <w:divBdr>
                        <w:top w:val="none" w:sz="0" w:space="0" w:color="auto"/>
                        <w:left w:val="none" w:sz="0" w:space="0" w:color="auto"/>
                        <w:bottom w:val="none" w:sz="0" w:space="0" w:color="auto"/>
                        <w:right w:val="none" w:sz="0" w:space="0" w:color="auto"/>
                      </w:divBdr>
                      <w:divsChild>
                        <w:div w:id="1525090978">
                          <w:marLeft w:val="0"/>
                          <w:marRight w:val="0"/>
                          <w:marTop w:val="0"/>
                          <w:marBottom w:val="0"/>
                          <w:divBdr>
                            <w:top w:val="none" w:sz="0" w:space="0" w:color="auto"/>
                            <w:left w:val="none" w:sz="0" w:space="0" w:color="auto"/>
                            <w:bottom w:val="none" w:sz="0" w:space="0" w:color="auto"/>
                            <w:right w:val="none" w:sz="0" w:space="0" w:color="auto"/>
                          </w:divBdr>
                          <w:divsChild>
                            <w:div w:id="1062023117">
                              <w:marLeft w:val="0"/>
                              <w:marRight w:val="0"/>
                              <w:marTop w:val="0"/>
                              <w:marBottom w:val="0"/>
                              <w:divBdr>
                                <w:top w:val="none" w:sz="0" w:space="0" w:color="auto"/>
                                <w:left w:val="none" w:sz="0" w:space="0" w:color="auto"/>
                                <w:bottom w:val="none" w:sz="0" w:space="0" w:color="auto"/>
                                <w:right w:val="none" w:sz="0" w:space="0" w:color="auto"/>
                              </w:divBdr>
                              <w:divsChild>
                                <w:div w:id="10875785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511732">
      <w:bodyDiv w:val="1"/>
      <w:marLeft w:val="0"/>
      <w:marRight w:val="0"/>
      <w:marTop w:val="0"/>
      <w:marBottom w:val="0"/>
      <w:divBdr>
        <w:top w:val="none" w:sz="0" w:space="0" w:color="auto"/>
        <w:left w:val="none" w:sz="0" w:space="0" w:color="auto"/>
        <w:bottom w:val="none" w:sz="0" w:space="0" w:color="auto"/>
        <w:right w:val="none" w:sz="0" w:space="0" w:color="auto"/>
      </w:divBdr>
    </w:div>
    <w:div w:id="882641338">
      <w:bodyDiv w:val="1"/>
      <w:marLeft w:val="0"/>
      <w:marRight w:val="0"/>
      <w:marTop w:val="0"/>
      <w:marBottom w:val="0"/>
      <w:divBdr>
        <w:top w:val="none" w:sz="0" w:space="0" w:color="auto"/>
        <w:left w:val="none" w:sz="0" w:space="0" w:color="auto"/>
        <w:bottom w:val="none" w:sz="0" w:space="0" w:color="auto"/>
        <w:right w:val="none" w:sz="0" w:space="0" w:color="auto"/>
      </w:divBdr>
    </w:div>
    <w:div w:id="883520517">
      <w:bodyDiv w:val="1"/>
      <w:marLeft w:val="0"/>
      <w:marRight w:val="0"/>
      <w:marTop w:val="0"/>
      <w:marBottom w:val="0"/>
      <w:divBdr>
        <w:top w:val="none" w:sz="0" w:space="0" w:color="auto"/>
        <w:left w:val="none" w:sz="0" w:space="0" w:color="auto"/>
        <w:bottom w:val="none" w:sz="0" w:space="0" w:color="auto"/>
        <w:right w:val="none" w:sz="0" w:space="0" w:color="auto"/>
      </w:divBdr>
    </w:div>
    <w:div w:id="889416196">
      <w:bodyDiv w:val="1"/>
      <w:marLeft w:val="0"/>
      <w:marRight w:val="0"/>
      <w:marTop w:val="0"/>
      <w:marBottom w:val="0"/>
      <w:divBdr>
        <w:top w:val="none" w:sz="0" w:space="0" w:color="auto"/>
        <w:left w:val="none" w:sz="0" w:space="0" w:color="auto"/>
        <w:bottom w:val="none" w:sz="0" w:space="0" w:color="auto"/>
        <w:right w:val="none" w:sz="0" w:space="0" w:color="auto"/>
      </w:divBdr>
      <w:divsChild>
        <w:div w:id="1753503988">
          <w:marLeft w:val="0"/>
          <w:marRight w:val="0"/>
          <w:marTop w:val="0"/>
          <w:marBottom w:val="0"/>
          <w:divBdr>
            <w:top w:val="none" w:sz="0" w:space="0" w:color="auto"/>
            <w:left w:val="none" w:sz="0" w:space="0" w:color="auto"/>
            <w:bottom w:val="none" w:sz="0" w:space="0" w:color="auto"/>
            <w:right w:val="none" w:sz="0" w:space="0" w:color="auto"/>
          </w:divBdr>
          <w:divsChild>
            <w:div w:id="446389390">
              <w:marLeft w:val="0"/>
              <w:marRight w:val="0"/>
              <w:marTop w:val="0"/>
              <w:marBottom w:val="0"/>
              <w:divBdr>
                <w:top w:val="none" w:sz="0" w:space="0" w:color="auto"/>
                <w:left w:val="none" w:sz="0" w:space="0" w:color="auto"/>
                <w:bottom w:val="none" w:sz="0" w:space="0" w:color="auto"/>
                <w:right w:val="none" w:sz="0" w:space="0" w:color="auto"/>
              </w:divBdr>
              <w:divsChild>
                <w:div w:id="926495581">
                  <w:marLeft w:val="0"/>
                  <w:marRight w:val="0"/>
                  <w:marTop w:val="0"/>
                  <w:marBottom w:val="0"/>
                  <w:divBdr>
                    <w:top w:val="none" w:sz="0" w:space="0" w:color="auto"/>
                    <w:left w:val="none" w:sz="0" w:space="0" w:color="auto"/>
                    <w:bottom w:val="none" w:sz="0" w:space="0" w:color="auto"/>
                    <w:right w:val="none" w:sz="0" w:space="0" w:color="auto"/>
                  </w:divBdr>
                  <w:divsChild>
                    <w:div w:id="773282380">
                      <w:marLeft w:val="0"/>
                      <w:marRight w:val="0"/>
                      <w:marTop w:val="0"/>
                      <w:marBottom w:val="0"/>
                      <w:divBdr>
                        <w:top w:val="none" w:sz="0" w:space="0" w:color="auto"/>
                        <w:left w:val="none" w:sz="0" w:space="0" w:color="auto"/>
                        <w:bottom w:val="none" w:sz="0" w:space="0" w:color="auto"/>
                        <w:right w:val="none" w:sz="0" w:space="0" w:color="auto"/>
                      </w:divBdr>
                      <w:divsChild>
                        <w:div w:id="885142242">
                          <w:marLeft w:val="0"/>
                          <w:marRight w:val="0"/>
                          <w:marTop w:val="0"/>
                          <w:marBottom w:val="0"/>
                          <w:divBdr>
                            <w:top w:val="none" w:sz="0" w:space="0" w:color="auto"/>
                            <w:left w:val="none" w:sz="0" w:space="0" w:color="auto"/>
                            <w:bottom w:val="none" w:sz="0" w:space="0" w:color="auto"/>
                            <w:right w:val="none" w:sz="0" w:space="0" w:color="auto"/>
                          </w:divBdr>
                          <w:divsChild>
                            <w:div w:id="621545741">
                              <w:marLeft w:val="0"/>
                              <w:marRight w:val="0"/>
                              <w:marTop w:val="0"/>
                              <w:marBottom w:val="0"/>
                              <w:divBdr>
                                <w:top w:val="none" w:sz="0" w:space="0" w:color="auto"/>
                                <w:left w:val="none" w:sz="0" w:space="0" w:color="auto"/>
                                <w:bottom w:val="none" w:sz="0" w:space="0" w:color="auto"/>
                                <w:right w:val="none" w:sz="0" w:space="0" w:color="auto"/>
                              </w:divBdr>
                              <w:divsChild>
                                <w:div w:id="914585559">
                                  <w:marLeft w:val="0"/>
                                  <w:marRight w:val="0"/>
                                  <w:marTop w:val="0"/>
                                  <w:marBottom w:val="0"/>
                                  <w:divBdr>
                                    <w:top w:val="none" w:sz="0" w:space="0" w:color="auto"/>
                                    <w:left w:val="none" w:sz="0" w:space="0" w:color="auto"/>
                                    <w:bottom w:val="none" w:sz="0" w:space="0" w:color="auto"/>
                                    <w:right w:val="none" w:sz="0" w:space="0" w:color="auto"/>
                                  </w:divBdr>
                                  <w:divsChild>
                                    <w:div w:id="1278609827">
                                      <w:marLeft w:val="0"/>
                                      <w:marRight w:val="0"/>
                                      <w:marTop w:val="0"/>
                                      <w:marBottom w:val="0"/>
                                      <w:divBdr>
                                        <w:top w:val="none" w:sz="0" w:space="0" w:color="auto"/>
                                        <w:left w:val="none" w:sz="0" w:space="0" w:color="auto"/>
                                        <w:bottom w:val="none" w:sz="0" w:space="0" w:color="auto"/>
                                        <w:right w:val="none" w:sz="0" w:space="0" w:color="auto"/>
                                      </w:divBdr>
                                      <w:divsChild>
                                        <w:div w:id="1698045879">
                                          <w:marLeft w:val="0"/>
                                          <w:marRight w:val="0"/>
                                          <w:marTop w:val="0"/>
                                          <w:marBottom w:val="0"/>
                                          <w:divBdr>
                                            <w:top w:val="none" w:sz="0" w:space="0" w:color="auto"/>
                                            <w:left w:val="none" w:sz="0" w:space="0" w:color="auto"/>
                                            <w:bottom w:val="none" w:sz="0" w:space="0" w:color="auto"/>
                                            <w:right w:val="none" w:sz="0" w:space="0" w:color="auto"/>
                                          </w:divBdr>
                                          <w:divsChild>
                                            <w:div w:id="1407875093">
                                              <w:marLeft w:val="0"/>
                                              <w:marRight w:val="0"/>
                                              <w:marTop w:val="0"/>
                                              <w:marBottom w:val="495"/>
                                              <w:divBdr>
                                                <w:top w:val="none" w:sz="0" w:space="0" w:color="auto"/>
                                                <w:left w:val="none" w:sz="0" w:space="0" w:color="auto"/>
                                                <w:bottom w:val="none" w:sz="0" w:space="0" w:color="auto"/>
                                                <w:right w:val="none" w:sz="0" w:space="0" w:color="auto"/>
                                              </w:divBdr>
                                              <w:divsChild>
                                                <w:div w:id="130223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988273">
      <w:bodyDiv w:val="1"/>
      <w:marLeft w:val="0"/>
      <w:marRight w:val="0"/>
      <w:marTop w:val="0"/>
      <w:marBottom w:val="0"/>
      <w:divBdr>
        <w:top w:val="none" w:sz="0" w:space="0" w:color="auto"/>
        <w:left w:val="none" w:sz="0" w:space="0" w:color="auto"/>
        <w:bottom w:val="none" w:sz="0" w:space="0" w:color="auto"/>
        <w:right w:val="none" w:sz="0" w:space="0" w:color="auto"/>
      </w:divBdr>
    </w:div>
    <w:div w:id="922373914">
      <w:bodyDiv w:val="1"/>
      <w:marLeft w:val="0"/>
      <w:marRight w:val="0"/>
      <w:marTop w:val="0"/>
      <w:marBottom w:val="0"/>
      <w:divBdr>
        <w:top w:val="none" w:sz="0" w:space="0" w:color="auto"/>
        <w:left w:val="none" w:sz="0" w:space="0" w:color="auto"/>
        <w:bottom w:val="none" w:sz="0" w:space="0" w:color="auto"/>
        <w:right w:val="none" w:sz="0" w:space="0" w:color="auto"/>
      </w:divBdr>
    </w:div>
    <w:div w:id="922955975">
      <w:bodyDiv w:val="1"/>
      <w:marLeft w:val="0"/>
      <w:marRight w:val="0"/>
      <w:marTop w:val="0"/>
      <w:marBottom w:val="0"/>
      <w:divBdr>
        <w:top w:val="none" w:sz="0" w:space="0" w:color="auto"/>
        <w:left w:val="none" w:sz="0" w:space="0" w:color="auto"/>
        <w:bottom w:val="none" w:sz="0" w:space="0" w:color="auto"/>
        <w:right w:val="none" w:sz="0" w:space="0" w:color="auto"/>
      </w:divBdr>
    </w:div>
    <w:div w:id="938560502">
      <w:bodyDiv w:val="1"/>
      <w:marLeft w:val="0"/>
      <w:marRight w:val="0"/>
      <w:marTop w:val="0"/>
      <w:marBottom w:val="0"/>
      <w:divBdr>
        <w:top w:val="none" w:sz="0" w:space="0" w:color="auto"/>
        <w:left w:val="none" w:sz="0" w:space="0" w:color="auto"/>
        <w:bottom w:val="none" w:sz="0" w:space="0" w:color="auto"/>
        <w:right w:val="none" w:sz="0" w:space="0" w:color="auto"/>
      </w:divBdr>
      <w:divsChild>
        <w:div w:id="1962373910">
          <w:marLeft w:val="0"/>
          <w:marRight w:val="0"/>
          <w:marTop w:val="0"/>
          <w:marBottom w:val="0"/>
          <w:divBdr>
            <w:top w:val="none" w:sz="0" w:space="0" w:color="auto"/>
            <w:left w:val="none" w:sz="0" w:space="0" w:color="auto"/>
            <w:bottom w:val="none" w:sz="0" w:space="0" w:color="auto"/>
            <w:right w:val="none" w:sz="0" w:space="0" w:color="auto"/>
          </w:divBdr>
        </w:div>
      </w:divsChild>
    </w:div>
    <w:div w:id="956908023">
      <w:bodyDiv w:val="1"/>
      <w:marLeft w:val="0"/>
      <w:marRight w:val="0"/>
      <w:marTop w:val="0"/>
      <w:marBottom w:val="0"/>
      <w:divBdr>
        <w:top w:val="none" w:sz="0" w:space="0" w:color="auto"/>
        <w:left w:val="none" w:sz="0" w:space="0" w:color="auto"/>
        <w:bottom w:val="none" w:sz="0" w:space="0" w:color="auto"/>
        <w:right w:val="none" w:sz="0" w:space="0" w:color="auto"/>
      </w:divBdr>
    </w:div>
    <w:div w:id="959915959">
      <w:bodyDiv w:val="1"/>
      <w:marLeft w:val="0"/>
      <w:marRight w:val="0"/>
      <w:marTop w:val="0"/>
      <w:marBottom w:val="0"/>
      <w:divBdr>
        <w:top w:val="none" w:sz="0" w:space="0" w:color="auto"/>
        <w:left w:val="none" w:sz="0" w:space="0" w:color="auto"/>
        <w:bottom w:val="none" w:sz="0" w:space="0" w:color="auto"/>
        <w:right w:val="none" w:sz="0" w:space="0" w:color="auto"/>
      </w:divBdr>
    </w:div>
    <w:div w:id="978605574">
      <w:bodyDiv w:val="1"/>
      <w:marLeft w:val="0"/>
      <w:marRight w:val="0"/>
      <w:marTop w:val="0"/>
      <w:marBottom w:val="0"/>
      <w:divBdr>
        <w:top w:val="none" w:sz="0" w:space="0" w:color="auto"/>
        <w:left w:val="none" w:sz="0" w:space="0" w:color="auto"/>
        <w:bottom w:val="none" w:sz="0" w:space="0" w:color="auto"/>
        <w:right w:val="none" w:sz="0" w:space="0" w:color="auto"/>
      </w:divBdr>
    </w:div>
    <w:div w:id="984241723">
      <w:bodyDiv w:val="1"/>
      <w:marLeft w:val="0"/>
      <w:marRight w:val="0"/>
      <w:marTop w:val="0"/>
      <w:marBottom w:val="0"/>
      <w:divBdr>
        <w:top w:val="none" w:sz="0" w:space="0" w:color="auto"/>
        <w:left w:val="none" w:sz="0" w:space="0" w:color="auto"/>
        <w:bottom w:val="none" w:sz="0" w:space="0" w:color="auto"/>
        <w:right w:val="none" w:sz="0" w:space="0" w:color="auto"/>
      </w:divBdr>
    </w:div>
    <w:div w:id="994724413">
      <w:bodyDiv w:val="1"/>
      <w:marLeft w:val="0"/>
      <w:marRight w:val="0"/>
      <w:marTop w:val="0"/>
      <w:marBottom w:val="0"/>
      <w:divBdr>
        <w:top w:val="none" w:sz="0" w:space="0" w:color="auto"/>
        <w:left w:val="none" w:sz="0" w:space="0" w:color="auto"/>
        <w:bottom w:val="none" w:sz="0" w:space="0" w:color="auto"/>
        <w:right w:val="none" w:sz="0" w:space="0" w:color="auto"/>
      </w:divBdr>
    </w:div>
    <w:div w:id="1020856896">
      <w:bodyDiv w:val="1"/>
      <w:marLeft w:val="0"/>
      <w:marRight w:val="0"/>
      <w:marTop w:val="0"/>
      <w:marBottom w:val="0"/>
      <w:divBdr>
        <w:top w:val="none" w:sz="0" w:space="0" w:color="auto"/>
        <w:left w:val="none" w:sz="0" w:space="0" w:color="auto"/>
        <w:bottom w:val="none" w:sz="0" w:space="0" w:color="auto"/>
        <w:right w:val="none" w:sz="0" w:space="0" w:color="auto"/>
      </w:divBdr>
    </w:div>
    <w:div w:id="1027563558">
      <w:bodyDiv w:val="1"/>
      <w:marLeft w:val="0"/>
      <w:marRight w:val="0"/>
      <w:marTop w:val="0"/>
      <w:marBottom w:val="0"/>
      <w:divBdr>
        <w:top w:val="none" w:sz="0" w:space="0" w:color="auto"/>
        <w:left w:val="none" w:sz="0" w:space="0" w:color="auto"/>
        <w:bottom w:val="none" w:sz="0" w:space="0" w:color="auto"/>
        <w:right w:val="none" w:sz="0" w:space="0" w:color="auto"/>
      </w:divBdr>
    </w:div>
    <w:div w:id="1030913969">
      <w:bodyDiv w:val="1"/>
      <w:marLeft w:val="0"/>
      <w:marRight w:val="0"/>
      <w:marTop w:val="0"/>
      <w:marBottom w:val="0"/>
      <w:divBdr>
        <w:top w:val="none" w:sz="0" w:space="0" w:color="auto"/>
        <w:left w:val="none" w:sz="0" w:space="0" w:color="auto"/>
        <w:bottom w:val="none" w:sz="0" w:space="0" w:color="auto"/>
        <w:right w:val="none" w:sz="0" w:space="0" w:color="auto"/>
      </w:divBdr>
    </w:div>
    <w:div w:id="1032615093">
      <w:bodyDiv w:val="1"/>
      <w:marLeft w:val="0"/>
      <w:marRight w:val="0"/>
      <w:marTop w:val="0"/>
      <w:marBottom w:val="0"/>
      <w:divBdr>
        <w:top w:val="none" w:sz="0" w:space="0" w:color="auto"/>
        <w:left w:val="none" w:sz="0" w:space="0" w:color="auto"/>
        <w:bottom w:val="none" w:sz="0" w:space="0" w:color="auto"/>
        <w:right w:val="none" w:sz="0" w:space="0" w:color="auto"/>
      </w:divBdr>
    </w:div>
    <w:div w:id="1037046850">
      <w:bodyDiv w:val="1"/>
      <w:marLeft w:val="0"/>
      <w:marRight w:val="0"/>
      <w:marTop w:val="0"/>
      <w:marBottom w:val="0"/>
      <w:divBdr>
        <w:top w:val="none" w:sz="0" w:space="0" w:color="auto"/>
        <w:left w:val="none" w:sz="0" w:space="0" w:color="auto"/>
        <w:bottom w:val="none" w:sz="0" w:space="0" w:color="auto"/>
        <w:right w:val="none" w:sz="0" w:space="0" w:color="auto"/>
      </w:divBdr>
    </w:div>
    <w:div w:id="1043870315">
      <w:bodyDiv w:val="1"/>
      <w:marLeft w:val="0"/>
      <w:marRight w:val="0"/>
      <w:marTop w:val="0"/>
      <w:marBottom w:val="0"/>
      <w:divBdr>
        <w:top w:val="none" w:sz="0" w:space="0" w:color="auto"/>
        <w:left w:val="none" w:sz="0" w:space="0" w:color="auto"/>
        <w:bottom w:val="none" w:sz="0" w:space="0" w:color="auto"/>
        <w:right w:val="none" w:sz="0" w:space="0" w:color="auto"/>
      </w:divBdr>
    </w:div>
    <w:div w:id="1049113650">
      <w:bodyDiv w:val="1"/>
      <w:marLeft w:val="0"/>
      <w:marRight w:val="0"/>
      <w:marTop w:val="0"/>
      <w:marBottom w:val="0"/>
      <w:divBdr>
        <w:top w:val="none" w:sz="0" w:space="0" w:color="auto"/>
        <w:left w:val="none" w:sz="0" w:space="0" w:color="auto"/>
        <w:bottom w:val="none" w:sz="0" w:space="0" w:color="auto"/>
        <w:right w:val="none" w:sz="0" w:space="0" w:color="auto"/>
      </w:divBdr>
    </w:div>
    <w:div w:id="1050422118">
      <w:bodyDiv w:val="1"/>
      <w:marLeft w:val="0"/>
      <w:marRight w:val="0"/>
      <w:marTop w:val="0"/>
      <w:marBottom w:val="0"/>
      <w:divBdr>
        <w:top w:val="none" w:sz="0" w:space="0" w:color="auto"/>
        <w:left w:val="none" w:sz="0" w:space="0" w:color="auto"/>
        <w:bottom w:val="none" w:sz="0" w:space="0" w:color="auto"/>
        <w:right w:val="none" w:sz="0" w:space="0" w:color="auto"/>
      </w:divBdr>
    </w:div>
    <w:div w:id="1062825358">
      <w:bodyDiv w:val="1"/>
      <w:marLeft w:val="0"/>
      <w:marRight w:val="0"/>
      <w:marTop w:val="0"/>
      <w:marBottom w:val="0"/>
      <w:divBdr>
        <w:top w:val="none" w:sz="0" w:space="0" w:color="auto"/>
        <w:left w:val="none" w:sz="0" w:space="0" w:color="auto"/>
        <w:bottom w:val="none" w:sz="0" w:space="0" w:color="auto"/>
        <w:right w:val="none" w:sz="0" w:space="0" w:color="auto"/>
      </w:divBdr>
    </w:div>
    <w:div w:id="1069885541">
      <w:bodyDiv w:val="1"/>
      <w:marLeft w:val="0"/>
      <w:marRight w:val="0"/>
      <w:marTop w:val="0"/>
      <w:marBottom w:val="0"/>
      <w:divBdr>
        <w:top w:val="none" w:sz="0" w:space="0" w:color="auto"/>
        <w:left w:val="none" w:sz="0" w:space="0" w:color="auto"/>
        <w:bottom w:val="none" w:sz="0" w:space="0" w:color="auto"/>
        <w:right w:val="none" w:sz="0" w:space="0" w:color="auto"/>
      </w:divBdr>
      <w:divsChild>
        <w:div w:id="25058504">
          <w:marLeft w:val="0"/>
          <w:marRight w:val="0"/>
          <w:marTop w:val="0"/>
          <w:marBottom w:val="0"/>
          <w:divBdr>
            <w:top w:val="none" w:sz="0" w:space="0" w:color="auto"/>
            <w:left w:val="none" w:sz="0" w:space="0" w:color="auto"/>
            <w:bottom w:val="none" w:sz="0" w:space="0" w:color="auto"/>
            <w:right w:val="none" w:sz="0" w:space="0" w:color="auto"/>
          </w:divBdr>
        </w:div>
        <w:div w:id="60519009">
          <w:marLeft w:val="0"/>
          <w:marRight w:val="0"/>
          <w:marTop w:val="0"/>
          <w:marBottom w:val="0"/>
          <w:divBdr>
            <w:top w:val="none" w:sz="0" w:space="0" w:color="auto"/>
            <w:left w:val="none" w:sz="0" w:space="0" w:color="auto"/>
            <w:bottom w:val="none" w:sz="0" w:space="0" w:color="auto"/>
            <w:right w:val="none" w:sz="0" w:space="0" w:color="auto"/>
          </w:divBdr>
        </w:div>
        <w:div w:id="95834824">
          <w:marLeft w:val="0"/>
          <w:marRight w:val="0"/>
          <w:marTop w:val="0"/>
          <w:marBottom w:val="0"/>
          <w:divBdr>
            <w:top w:val="none" w:sz="0" w:space="0" w:color="auto"/>
            <w:left w:val="none" w:sz="0" w:space="0" w:color="auto"/>
            <w:bottom w:val="none" w:sz="0" w:space="0" w:color="auto"/>
            <w:right w:val="none" w:sz="0" w:space="0" w:color="auto"/>
          </w:divBdr>
        </w:div>
        <w:div w:id="114368079">
          <w:marLeft w:val="0"/>
          <w:marRight w:val="0"/>
          <w:marTop w:val="0"/>
          <w:marBottom w:val="0"/>
          <w:divBdr>
            <w:top w:val="none" w:sz="0" w:space="0" w:color="auto"/>
            <w:left w:val="none" w:sz="0" w:space="0" w:color="auto"/>
            <w:bottom w:val="none" w:sz="0" w:space="0" w:color="auto"/>
            <w:right w:val="none" w:sz="0" w:space="0" w:color="auto"/>
          </w:divBdr>
        </w:div>
        <w:div w:id="117336380">
          <w:marLeft w:val="0"/>
          <w:marRight w:val="0"/>
          <w:marTop w:val="0"/>
          <w:marBottom w:val="0"/>
          <w:divBdr>
            <w:top w:val="none" w:sz="0" w:space="0" w:color="auto"/>
            <w:left w:val="none" w:sz="0" w:space="0" w:color="auto"/>
            <w:bottom w:val="none" w:sz="0" w:space="0" w:color="auto"/>
            <w:right w:val="none" w:sz="0" w:space="0" w:color="auto"/>
          </w:divBdr>
        </w:div>
        <w:div w:id="155927671">
          <w:marLeft w:val="0"/>
          <w:marRight w:val="0"/>
          <w:marTop w:val="0"/>
          <w:marBottom w:val="0"/>
          <w:divBdr>
            <w:top w:val="none" w:sz="0" w:space="0" w:color="auto"/>
            <w:left w:val="none" w:sz="0" w:space="0" w:color="auto"/>
            <w:bottom w:val="none" w:sz="0" w:space="0" w:color="auto"/>
            <w:right w:val="none" w:sz="0" w:space="0" w:color="auto"/>
          </w:divBdr>
        </w:div>
        <w:div w:id="196432268">
          <w:marLeft w:val="0"/>
          <w:marRight w:val="0"/>
          <w:marTop w:val="0"/>
          <w:marBottom w:val="0"/>
          <w:divBdr>
            <w:top w:val="none" w:sz="0" w:space="0" w:color="auto"/>
            <w:left w:val="none" w:sz="0" w:space="0" w:color="auto"/>
            <w:bottom w:val="none" w:sz="0" w:space="0" w:color="auto"/>
            <w:right w:val="none" w:sz="0" w:space="0" w:color="auto"/>
          </w:divBdr>
        </w:div>
        <w:div w:id="249965996">
          <w:marLeft w:val="0"/>
          <w:marRight w:val="0"/>
          <w:marTop w:val="0"/>
          <w:marBottom w:val="0"/>
          <w:divBdr>
            <w:top w:val="none" w:sz="0" w:space="0" w:color="auto"/>
            <w:left w:val="none" w:sz="0" w:space="0" w:color="auto"/>
            <w:bottom w:val="none" w:sz="0" w:space="0" w:color="auto"/>
            <w:right w:val="none" w:sz="0" w:space="0" w:color="auto"/>
          </w:divBdr>
        </w:div>
        <w:div w:id="255942821">
          <w:marLeft w:val="0"/>
          <w:marRight w:val="0"/>
          <w:marTop w:val="0"/>
          <w:marBottom w:val="0"/>
          <w:divBdr>
            <w:top w:val="none" w:sz="0" w:space="0" w:color="auto"/>
            <w:left w:val="none" w:sz="0" w:space="0" w:color="auto"/>
            <w:bottom w:val="none" w:sz="0" w:space="0" w:color="auto"/>
            <w:right w:val="none" w:sz="0" w:space="0" w:color="auto"/>
          </w:divBdr>
        </w:div>
        <w:div w:id="321088063">
          <w:marLeft w:val="0"/>
          <w:marRight w:val="0"/>
          <w:marTop w:val="0"/>
          <w:marBottom w:val="0"/>
          <w:divBdr>
            <w:top w:val="none" w:sz="0" w:space="0" w:color="auto"/>
            <w:left w:val="none" w:sz="0" w:space="0" w:color="auto"/>
            <w:bottom w:val="none" w:sz="0" w:space="0" w:color="auto"/>
            <w:right w:val="none" w:sz="0" w:space="0" w:color="auto"/>
          </w:divBdr>
        </w:div>
        <w:div w:id="407654572">
          <w:marLeft w:val="0"/>
          <w:marRight w:val="0"/>
          <w:marTop w:val="0"/>
          <w:marBottom w:val="0"/>
          <w:divBdr>
            <w:top w:val="none" w:sz="0" w:space="0" w:color="auto"/>
            <w:left w:val="none" w:sz="0" w:space="0" w:color="auto"/>
            <w:bottom w:val="none" w:sz="0" w:space="0" w:color="auto"/>
            <w:right w:val="none" w:sz="0" w:space="0" w:color="auto"/>
          </w:divBdr>
        </w:div>
        <w:div w:id="408387336">
          <w:marLeft w:val="0"/>
          <w:marRight w:val="0"/>
          <w:marTop w:val="0"/>
          <w:marBottom w:val="0"/>
          <w:divBdr>
            <w:top w:val="none" w:sz="0" w:space="0" w:color="auto"/>
            <w:left w:val="none" w:sz="0" w:space="0" w:color="auto"/>
            <w:bottom w:val="none" w:sz="0" w:space="0" w:color="auto"/>
            <w:right w:val="none" w:sz="0" w:space="0" w:color="auto"/>
          </w:divBdr>
        </w:div>
        <w:div w:id="497813981">
          <w:marLeft w:val="0"/>
          <w:marRight w:val="0"/>
          <w:marTop w:val="0"/>
          <w:marBottom w:val="0"/>
          <w:divBdr>
            <w:top w:val="none" w:sz="0" w:space="0" w:color="auto"/>
            <w:left w:val="none" w:sz="0" w:space="0" w:color="auto"/>
            <w:bottom w:val="none" w:sz="0" w:space="0" w:color="auto"/>
            <w:right w:val="none" w:sz="0" w:space="0" w:color="auto"/>
          </w:divBdr>
        </w:div>
        <w:div w:id="513497793">
          <w:marLeft w:val="0"/>
          <w:marRight w:val="0"/>
          <w:marTop w:val="0"/>
          <w:marBottom w:val="0"/>
          <w:divBdr>
            <w:top w:val="none" w:sz="0" w:space="0" w:color="auto"/>
            <w:left w:val="none" w:sz="0" w:space="0" w:color="auto"/>
            <w:bottom w:val="none" w:sz="0" w:space="0" w:color="auto"/>
            <w:right w:val="none" w:sz="0" w:space="0" w:color="auto"/>
          </w:divBdr>
        </w:div>
        <w:div w:id="542794263">
          <w:marLeft w:val="0"/>
          <w:marRight w:val="0"/>
          <w:marTop w:val="0"/>
          <w:marBottom w:val="0"/>
          <w:divBdr>
            <w:top w:val="none" w:sz="0" w:space="0" w:color="auto"/>
            <w:left w:val="none" w:sz="0" w:space="0" w:color="auto"/>
            <w:bottom w:val="none" w:sz="0" w:space="0" w:color="auto"/>
            <w:right w:val="none" w:sz="0" w:space="0" w:color="auto"/>
          </w:divBdr>
        </w:div>
        <w:div w:id="581064868">
          <w:marLeft w:val="0"/>
          <w:marRight w:val="0"/>
          <w:marTop w:val="0"/>
          <w:marBottom w:val="0"/>
          <w:divBdr>
            <w:top w:val="none" w:sz="0" w:space="0" w:color="auto"/>
            <w:left w:val="none" w:sz="0" w:space="0" w:color="auto"/>
            <w:bottom w:val="none" w:sz="0" w:space="0" w:color="auto"/>
            <w:right w:val="none" w:sz="0" w:space="0" w:color="auto"/>
          </w:divBdr>
        </w:div>
        <w:div w:id="583799614">
          <w:marLeft w:val="0"/>
          <w:marRight w:val="0"/>
          <w:marTop w:val="0"/>
          <w:marBottom w:val="0"/>
          <w:divBdr>
            <w:top w:val="none" w:sz="0" w:space="0" w:color="auto"/>
            <w:left w:val="none" w:sz="0" w:space="0" w:color="auto"/>
            <w:bottom w:val="none" w:sz="0" w:space="0" w:color="auto"/>
            <w:right w:val="none" w:sz="0" w:space="0" w:color="auto"/>
          </w:divBdr>
        </w:div>
        <w:div w:id="629937250">
          <w:marLeft w:val="0"/>
          <w:marRight w:val="0"/>
          <w:marTop w:val="0"/>
          <w:marBottom w:val="0"/>
          <w:divBdr>
            <w:top w:val="none" w:sz="0" w:space="0" w:color="auto"/>
            <w:left w:val="none" w:sz="0" w:space="0" w:color="auto"/>
            <w:bottom w:val="none" w:sz="0" w:space="0" w:color="auto"/>
            <w:right w:val="none" w:sz="0" w:space="0" w:color="auto"/>
          </w:divBdr>
        </w:div>
        <w:div w:id="652369232">
          <w:marLeft w:val="0"/>
          <w:marRight w:val="0"/>
          <w:marTop w:val="0"/>
          <w:marBottom w:val="0"/>
          <w:divBdr>
            <w:top w:val="none" w:sz="0" w:space="0" w:color="auto"/>
            <w:left w:val="none" w:sz="0" w:space="0" w:color="auto"/>
            <w:bottom w:val="none" w:sz="0" w:space="0" w:color="auto"/>
            <w:right w:val="none" w:sz="0" w:space="0" w:color="auto"/>
          </w:divBdr>
        </w:div>
        <w:div w:id="673915393">
          <w:marLeft w:val="0"/>
          <w:marRight w:val="0"/>
          <w:marTop w:val="0"/>
          <w:marBottom w:val="0"/>
          <w:divBdr>
            <w:top w:val="none" w:sz="0" w:space="0" w:color="auto"/>
            <w:left w:val="none" w:sz="0" w:space="0" w:color="auto"/>
            <w:bottom w:val="none" w:sz="0" w:space="0" w:color="auto"/>
            <w:right w:val="none" w:sz="0" w:space="0" w:color="auto"/>
          </w:divBdr>
        </w:div>
        <w:div w:id="715662045">
          <w:marLeft w:val="0"/>
          <w:marRight w:val="0"/>
          <w:marTop w:val="0"/>
          <w:marBottom w:val="0"/>
          <w:divBdr>
            <w:top w:val="none" w:sz="0" w:space="0" w:color="auto"/>
            <w:left w:val="none" w:sz="0" w:space="0" w:color="auto"/>
            <w:bottom w:val="none" w:sz="0" w:space="0" w:color="auto"/>
            <w:right w:val="none" w:sz="0" w:space="0" w:color="auto"/>
          </w:divBdr>
        </w:div>
        <w:div w:id="753169606">
          <w:marLeft w:val="0"/>
          <w:marRight w:val="0"/>
          <w:marTop w:val="0"/>
          <w:marBottom w:val="0"/>
          <w:divBdr>
            <w:top w:val="none" w:sz="0" w:space="0" w:color="auto"/>
            <w:left w:val="none" w:sz="0" w:space="0" w:color="auto"/>
            <w:bottom w:val="none" w:sz="0" w:space="0" w:color="auto"/>
            <w:right w:val="none" w:sz="0" w:space="0" w:color="auto"/>
          </w:divBdr>
        </w:div>
        <w:div w:id="838738674">
          <w:marLeft w:val="0"/>
          <w:marRight w:val="0"/>
          <w:marTop w:val="0"/>
          <w:marBottom w:val="0"/>
          <w:divBdr>
            <w:top w:val="none" w:sz="0" w:space="0" w:color="auto"/>
            <w:left w:val="none" w:sz="0" w:space="0" w:color="auto"/>
            <w:bottom w:val="none" w:sz="0" w:space="0" w:color="auto"/>
            <w:right w:val="none" w:sz="0" w:space="0" w:color="auto"/>
          </w:divBdr>
        </w:div>
        <w:div w:id="880096730">
          <w:marLeft w:val="0"/>
          <w:marRight w:val="0"/>
          <w:marTop w:val="0"/>
          <w:marBottom w:val="0"/>
          <w:divBdr>
            <w:top w:val="none" w:sz="0" w:space="0" w:color="auto"/>
            <w:left w:val="none" w:sz="0" w:space="0" w:color="auto"/>
            <w:bottom w:val="none" w:sz="0" w:space="0" w:color="auto"/>
            <w:right w:val="none" w:sz="0" w:space="0" w:color="auto"/>
          </w:divBdr>
        </w:div>
        <w:div w:id="880442069">
          <w:marLeft w:val="0"/>
          <w:marRight w:val="0"/>
          <w:marTop w:val="0"/>
          <w:marBottom w:val="0"/>
          <w:divBdr>
            <w:top w:val="none" w:sz="0" w:space="0" w:color="auto"/>
            <w:left w:val="none" w:sz="0" w:space="0" w:color="auto"/>
            <w:bottom w:val="none" w:sz="0" w:space="0" w:color="auto"/>
            <w:right w:val="none" w:sz="0" w:space="0" w:color="auto"/>
          </w:divBdr>
        </w:div>
        <w:div w:id="900140632">
          <w:marLeft w:val="0"/>
          <w:marRight w:val="0"/>
          <w:marTop w:val="0"/>
          <w:marBottom w:val="0"/>
          <w:divBdr>
            <w:top w:val="none" w:sz="0" w:space="0" w:color="auto"/>
            <w:left w:val="none" w:sz="0" w:space="0" w:color="auto"/>
            <w:bottom w:val="none" w:sz="0" w:space="0" w:color="auto"/>
            <w:right w:val="none" w:sz="0" w:space="0" w:color="auto"/>
          </w:divBdr>
        </w:div>
        <w:div w:id="914172230">
          <w:marLeft w:val="0"/>
          <w:marRight w:val="0"/>
          <w:marTop w:val="0"/>
          <w:marBottom w:val="0"/>
          <w:divBdr>
            <w:top w:val="none" w:sz="0" w:space="0" w:color="auto"/>
            <w:left w:val="none" w:sz="0" w:space="0" w:color="auto"/>
            <w:bottom w:val="none" w:sz="0" w:space="0" w:color="auto"/>
            <w:right w:val="none" w:sz="0" w:space="0" w:color="auto"/>
          </w:divBdr>
        </w:div>
        <w:div w:id="935865112">
          <w:marLeft w:val="0"/>
          <w:marRight w:val="0"/>
          <w:marTop w:val="0"/>
          <w:marBottom w:val="0"/>
          <w:divBdr>
            <w:top w:val="none" w:sz="0" w:space="0" w:color="auto"/>
            <w:left w:val="none" w:sz="0" w:space="0" w:color="auto"/>
            <w:bottom w:val="none" w:sz="0" w:space="0" w:color="auto"/>
            <w:right w:val="none" w:sz="0" w:space="0" w:color="auto"/>
          </w:divBdr>
        </w:div>
        <w:div w:id="978460248">
          <w:marLeft w:val="0"/>
          <w:marRight w:val="0"/>
          <w:marTop w:val="0"/>
          <w:marBottom w:val="0"/>
          <w:divBdr>
            <w:top w:val="none" w:sz="0" w:space="0" w:color="auto"/>
            <w:left w:val="none" w:sz="0" w:space="0" w:color="auto"/>
            <w:bottom w:val="none" w:sz="0" w:space="0" w:color="auto"/>
            <w:right w:val="none" w:sz="0" w:space="0" w:color="auto"/>
          </w:divBdr>
        </w:div>
        <w:div w:id="1031228742">
          <w:marLeft w:val="0"/>
          <w:marRight w:val="0"/>
          <w:marTop w:val="0"/>
          <w:marBottom w:val="0"/>
          <w:divBdr>
            <w:top w:val="none" w:sz="0" w:space="0" w:color="auto"/>
            <w:left w:val="none" w:sz="0" w:space="0" w:color="auto"/>
            <w:bottom w:val="none" w:sz="0" w:space="0" w:color="auto"/>
            <w:right w:val="none" w:sz="0" w:space="0" w:color="auto"/>
          </w:divBdr>
        </w:div>
        <w:div w:id="1054278072">
          <w:marLeft w:val="0"/>
          <w:marRight w:val="0"/>
          <w:marTop w:val="0"/>
          <w:marBottom w:val="0"/>
          <w:divBdr>
            <w:top w:val="none" w:sz="0" w:space="0" w:color="auto"/>
            <w:left w:val="none" w:sz="0" w:space="0" w:color="auto"/>
            <w:bottom w:val="none" w:sz="0" w:space="0" w:color="auto"/>
            <w:right w:val="none" w:sz="0" w:space="0" w:color="auto"/>
          </w:divBdr>
        </w:div>
        <w:div w:id="1059749141">
          <w:marLeft w:val="0"/>
          <w:marRight w:val="0"/>
          <w:marTop w:val="0"/>
          <w:marBottom w:val="0"/>
          <w:divBdr>
            <w:top w:val="none" w:sz="0" w:space="0" w:color="auto"/>
            <w:left w:val="none" w:sz="0" w:space="0" w:color="auto"/>
            <w:bottom w:val="none" w:sz="0" w:space="0" w:color="auto"/>
            <w:right w:val="none" w:sz="0" w:space="0" w:color="auto"/>
          </w:divBdr>
        </w:div>
        <w:div w:id="1107427794">
          <w:marLeft w:val="0"/>
          <w:marRight w:val="0"/>
          <w:marTop w:val="0"/>
          <w:marBottom w:val="0"/>
          <w:divBdr>
            <w:top w:val="none" w:sz="0" w:space="0" w:color="auto"/>
            <w:left w:val="none" w:sz="0" w:space="0" w:color="auto"/>
            <w:bottom w:val="none" w:sz="0" w:space="0" w:color="auto"/>
            <w:right w:val="none" w:sz="0" w:space="0" w:color="auto"/>
          </w:divBdr>
        </w:div>
        <w:div w:id="1115095378">
          <w:marLeft w:val="0"/>
          <w:marRight w:val="0"/>
          <w:marTop w:val="0"/>
          <w:marBottom w:val="0"/>
          <w:divBdr>
            <w:top w:val="none" w:sz="0" w:space="0" w:color="auto"/>
            <w:left w:val="none" w:sz="0" w:space="0" w:color="auto"/>
            <w:bottom w:val="none" w:sz="0" w:space="0" w:color="auto"/>
            <w:right w:val="none" w:sz="0" w:space="0" w:color="auto"/>
          </w:divBdr>
        </w:div>
        <w:div w:id="1141727783">
          <w:marLeft w:val="0"/>
          <w:marRight w:val="0"/>
          <w:marTop w:val="0"/>
          <w:marBottom w:val="0"/>
          <w:divBdr>
            <w:top w:val="none" w:sz="0" w:space="0" w:color="auto"/>
            <w:left w:val="none" w:sz="0" w:space="0" w:color="auto"/>
            <w:bottom w:val="none" w:sz="0" w:space="0" w:color="auto"/>
            <w:right w:val="none" w:sz="0" w:space="0" w:color="auto"/>
          </w:divBdr>
        </w:div>
        <w:div w:id="1149783971">
          <w:marLeft w:val="0"/>
          <w:marRight w:val="0"/>
          <w:marTop w:val="0"/>
          <w:marBottom w:val="0"/>
          <w:divBdr>
            <w:top w:val="none" w:sz="0" w:space="0" w:color="auto"/>
            <w:left w:val="none" w:sz="0" w:space="0" w:color="auto"/>
            <w:bottom w:val="none" w:sz="0" w:space="0" w:color="auto"/>
            <w:right w:val="none" w:sz="0" w:space="0" w:color="auto"/>
          </w:divBdr>
        </w:div>
        <w:div w:id="1167406796">
          <w:marLeft w:val="0"/>
          <w:marRight w:val="0"/>
          <w:marTop w:val="0"/>
          <w:marBottom w:val="0"/>
          <w:divBdr>
            <w:top w:val="none" w:sz="0" w:space="0" w:color="auto"/>
            <w:left w:val="none" w:sz="0" w:space="0" w:color="auto"/>
            <w:bottom w:val="none" w:sz="0" w:space="0" w:color="auto"/>
            <w:right w:val="none" w:sz="0" w:space="0" w:color="auto"/>
          </w:divBdr>
        </w:div>
        <w:div w:id="1213423564">
          <w:marLeft w:val="0"/>
          <w:marRight w:val="0"/>
          <w:marTop w:val="0"/>
          <w:marBottom w:val="0"/>
          <w:divBdr>
            <w:top w:val="none" w:sz="0" w:space="0" w:color="auto"/>
            <w:left w:val="none" w:sz="0" w:space="0" w:color="auto"/>
            <w:bottom w:val="none" w:sz="0" w:space="0" w:color="auto"/>
            <w:right w:val="none" w:sz="0" w:space="0" w:color="auto"/>
          </w:divBdr>
        </w:div>
        <w:div w:id="1328828407">
          <w:marLeft w:val="0"/>
          <w:marRight w:val="0"/>
          <w:marTop w:val="0"/>
          <w:marBottom w:val="0"/>
          <w:divBdr>
            <w:top w:val="none" w:sz="0" w:space="0" w:color="auto"/>
            <w:left w:val="none" w:sz="0" w:space="0" w:color="auto"/>
            <w:bottom w:val="none" w:sz="0" w:space="0" w:color="auto"/>
            <w:right w:val="none" w:sz="0" w:space="0" w:color="auto"/>
          </w:divBdr>
        </w:div>
        <w:div w:id="1370302884">
          <w:marLeft w:val="0"/>
          <w:marRight w:val="0"/>
          <w:marTop w:val="0"/>
          <w:marBottom w:val="0"/>
          <w:divBdr>
            <w:top w:val="none" w:sz="0" w:space="0" w:color="auto"/>
            <w:left w:val="none" w:sz="0" w:space="0" w:color="auto"/>
            <w:bottom w:val="none" w:sz="0" w:space="0" w:color="auto"/>
            <w:right w:val="none" w:sz="0" w:space="0" w:color="auto"/>
          </w:divBdr>
        </w:div>
        <w:div w:id="1395273418">
          <w:marLeft w:val="0"/>
          <w:marRight w:val="0"/>
          <w:marTop w:val="0"/>
          <w:marBottom w:val="0"/>
          <w:divBdr>
            <w:top w:val="none" w:sz="0" w:space="0" w:color="auto"/>
            <w:left w:val="none" w:sz="0" w:space="0" w:color="auto"/>
            <w:bottom w:val="none" w:sz="0" w:space="0" w:color="auto"/>
            <w:right w:val="none" w:sz="0" w:space="0" w:color="auto"/>
          </w:divBdr>
        </w:div>
        <w:div w:id="1446460410">
          <w:marLeft w:val="0"/>
          <w:marRight w:val="0"/>
          <w:marTop w:val="0"/>
          <w:marBottom w:val="0"/>
          <w:divBdr>
            <w:top w:val="none" w:sz="0" w:space="0" w:color="auto"/>
            <w:left w:val="none" w:sz="0" w:space="0" w:color="auto"/>
            <w:bottom w:val="none" w:sz="0" w:space="0" w:color="auto"/>
            <w:right w:val="none" w:sz="0" w:space="0" w:color="auto"/>
          </w:divBdr>
        </w:div>
        <w:div w:id="1456021264">
          <w:marLeft w:val="0"/>
          <w:marRight w:val="0"/>
          <w:marTop w:val="0"/>
          <w:marBottom w:val="0"/>
          <w:divBdr>
            <w:top w:val="none" w:sz="0" w:space="0" w:color="auto"/>
            <w:left w:val="none" w:sz="0" w:space="0" w:color="auto"/>
            <w:bottom w:val="none" w:sz="0" w:space="0" w:color="auto"/>
            <w:right w:val="none" w:sz="0" w:space="0" w:color="auto"/>
          </w:divBdr>
        </w:div>
        <w:div w:id="1461875491">
          <w:marLeft w:val="0"/>
          <w:marRight w:val="0"/>
          <w:marTop w:val="0"/>
          <w:marBottom w:val="0"/>
          <w:divBdr>
            <w:top w:val="none" w:sz="0" w:space="0" w:color="auto"/>
            <w:left w:val="none" w:sz="0" w:space="0" w:color="auto"/>
            <w:bottom w:val="none" w:sz="0" w:space="0" w:color="auto"/>
            <w:right w:val="none" w:sz="0" w:space="0" w:color="auto"/>
          </w:divBdr>
        </w:div>
        <w:div w:id="1490101472">
          <w:marLeft w:val="0"/>
          <w:marRight w:val="0"/>
          <w:marTop w:val="0"/>
          <w:marBottom w:val="0"/>
          <w:divBdr>
            <w:top w:val="none" w:sz="0" w:space="0" w:color="auto"/>
            <w:left w:val="none" w:sz="0" w:space="0" w:color="auto"/>
            <w:bottom w:val="none" w:sz="0" w:space="0" w:color="auto"/>
            <w:right w:val="none" w:sz="0" w:space="0" w:color="auto"/>
          </w:divBdr>
        </w:div>
        <w:div w:id="1494179165">
          <w:marLeft w:val="0"/>
          <w:marRight w:val="0"/>
          <w:marTop w:val="0"/>
          <w:marBottom w:val="0"/>
          <w:divBdr>
            <w:top w:val="none" w:sz="0" w:space="0" w:color="auto"/>
            <w:left w:val="none" w:sz="0" w:space="0" w:color="auto"/>
            <w:bottom w:val="none" w:sz="0" w:space="0" w:color="auto"/>
            <w:right w:val="none" w:sz="0" w:space="0" w:color="auto"/>
          </w:divBdr>
        </w:div>
        <w:div w:id="1521626301">
          <w:marLeft w:val="0"/>
          <w:marRight w:val="0"/>
          <w:marTop w:val="0"/>
          <w:marBottom w:val="0"/>
          <w:divBdr>
            <w:top w:val="none" w:sz="0" w:space="0" w:color="auto"/>
            <w:left w:val="none" w:sz="0" w:space="0" w:color="auto"/>
            <w:bottom w:val="none" w:sz="0" w:space="0" w:color="auto"/>
            <w:right w:val="none" w:sz="0" w:space="0" w:color="auto"/>
          </w:divBdr>
        </w:div>
        <w:div w:id="1555267223">
          <w:marLeft w:val="0"/>
          <w:marRight w:val="0"/>
          <w:marTop w:val="0"/>
          <w:marBottom w:val="0"/>
          <w:divBdr>
            <w:top w:val="none" w:sz="0" w:space="0" w:color="auto"/>
            <w:left w:val="none" w:sz="0" w:space="0" w:color="auto"/>
            <w:bottom w:val="none" w:sz="0" w:space="0" w:color="auto"/>
            <w:right w:val="none" w:sz="0" w:space="0" w:color="auto"/>
          </w:divBdr>
        </w:div>
        <w:div w:id="1599947625">
          <w:marLeft w:val="0"/>
          <w:marRight w:val="0"/>
          <w:marTop w:val="0"/>
          <w:marBottom w:val="0"/>
          <w:divBdr>
            <w:top w:val="none" w:sz="0" w:space="0" w:color="auto"/>
            <w:left w:val="none" w:sz="0" w:space="0" w:color="auto"/>
            <w:bottom w:val="none" w:sz="0" w:space="0" w:color="auto"/>
            <w:right w:val="none" w:sz="0" w:space="0" w:color="auto"/>
          </w:divBdr>
        </w:div>
        <w:div w:id="1614315412">
          <w:marLeft w:val="0"/>
          <w:marRight w:val="0"/>
          <w:marTop w:val="0"/>
          <w:marBottom w:val="0"/>
          <w:divBdr>
            <w:top w:val="none" w:sz="0" w:space="0" w:color="auto"/>
            <w:left w:val="none" w:sz="0" w:space="0" w:color="auto"/>
            <w:bottom w:val="none" w:sz="0" w:space="0" w:color="auto"/>
            <w:right w:val="none" w:sz="0" w:space="0" w:color="auto"/>
          </w:divBdr>
        </w:div>
        <w:div w:id="1692099146">
          <w:marLeft w:val="0"/>
          <w:marRight w:val="0"/>
          <w:marTop w:val="0"/>
          <w:marBottom w:val="0"/>
          <w:divBdr>
            <w:top w:val="none" w:sz="0" w:space="0" w:color="auto"/>
            <w:left w:val="none" w:sz="0" w:space="0" w:color="auto"/>
            <w:bottom w:val="none" w:sz="0" w:space="0" w:color="auto"/>
            <w:right w:val="none" w:sz="0" w:space="0" w:color="auto"/>
          </w:divBdr>
        </w:div>
        <w:div w:id="1716350939">
          <w:marLeft w:val="0"/>
          <w:marRight w:val="0"/>
          <w:marTop w:val="0"/>
          <w:marBottom w:val="0"/>
          <w:divBdr>
            <w:top w:val="none" w:sz="0" w:space="0" w:color="auto"/>
            <w:left w:val="none" w:sz="0" w:space="0" w:color="auto"/>
            <w:bottom w:val="none" w:sz="0" w:space="0" w:color="auto"/>
            <w:right w:val="none" w:sz="0" w:space="0" w:color="auto"/>
          </w:divBdr>
        </w:div>
        <w:div w:id="1723364733">
          <w:marLeft w:val="0"/>
          <w:marRight w:val="0"/>
          <w:marTop w:val="0"/>
          <w:marBottom w:val="0"/>
          <w:divBdr>
            <w:top w:val="none" w:sz="0" w:space="0" w:color="auto"/>
            <w:left w:val="none" w:sz="0" w:space="0" w:color="auto"/>
            <w:bottom w:val="none" w:sz="0" w:space="0" w:color="auto"/>
            <w:right w:val="none" w:sz="0" w:space="0" w:color="auto"/>
          </w:divBdr>
        </w:div>
        <w:div w:id="1725788209">
          <w:marLeft w:val="0"/>
          <w:marRight w:val="0"/>
          <w:marTop w:val="0"/>
          <w:marBottom w:val="0"/>
          <w:divBdr>
            <w:top w:val="none" w:sz="0" w:space="0" w:color="auto"/>
            <w:left w:val="none" w:sz="0" w:space="0" w:color="auto"/>
            <w:bottom w:val="none" w:sz="0" w:space="0" w:color="auto"/>
            <w:right w:val="none" w:sz="0" w:space="0" w:color="auto"/>
          </w:divBdr>
        </w:div>
        <w:div w:id="1748500599">
          <w:marLeft w:val="0"/>
          <w:marRight w:val="0"/>
          <w:marTop w:val="0"/>
          <w:marBottom w:val="0"/>
          <w:divBdr>
            <w:top w:val="none" w:sz="0" w:space="0" w:color="auto"/>
            <w:left w:val="none" w:sz="0" w:space="0" w:color="auto"/>
            <w:bottom w:val="none" w:sz="0" w:space="0" w:color="auto"/>
            <w:right w:val="none" w:sz="0" w:space="0" w:color="auto"/>
          </w:divBdr>
        </w:div>
        <w:div w:id="1758938762">
          <w:marLeft w:val="0"/>
          <w:marRight w:val="0"/>
          <w:marTop w:val="0"/>
          <w:marBottom w:val="0"/>
          <w:divBdr>
            <w:top w:val="none" w:sz="0" w:space="0" w:color="auto"/>
            <w:left w:val="none" w:sz="0" w:space="0" w:color="auto"/>
            <w:bottom w:val="none" w:sz="0" w:space="0" w:color="auto"/>
            <w:right w:val="none" w:sz="0" w:space="0" w:color="auto"/>
          </w:divBdr>
        </w:div>
        <w:div w:id="1888639315">
          <w:marLeft w:val="0"/>
          <w:marRight w:val="0"/>
          <w:marTop w:val="0"/>
          <w:marBottom w:val="0"/>
          <w:divBdr>
            <w:top w:val="none" w:sz="0" w:space="0" w:color="auto"/>
            <w:left w:val="none" w:sz="0" w:space="0" w:color="auto"/>
            <w:bottom w:val="none" w:sz="0" w:space="0" w:color="auto"/>
            <w:right w:val="none" w:sz="0" w:space="0" w:color="auto"/>
          </w:divBdr>
        </w:div>
        <w:div w:id="1993024137">
          <w:marLeft w:val="0"/>
          <w:marRight w:val="0"/>
          <w:marTop w:val="0"/>
          <w:marBottom w:val="0"/>
          <w:divBdr>
            <w:top w:val="none" w:sz="0" w:space="0" w:color="auto"/>
            <w:left w:val="none" w:sz="0" w:space="0" w:color="auto"/>
            <w:bottom w:val="none" w:sz="0" w:space="0" w:color="auto"/>
            <w:right w:val="none" w:sz="0" w:space="0" w:color="auto"/>
          </w:divBdr>
        </w:div>
        <w:div w:id="2046829821">
          <w:marLeft w:val="0"/>
          <w:marRight w:val="0"/>
          <w:marTop w:val="0"/>
          <w:marBottom w:val="0"/>
          <w:divBdr>
            <w:top w:val="none" w:sz="0" w:space="0" w:color="auto"/>
            <w:left w:val="none" w:sz="0" w:space="0" w:color="auto"/>
            <w:bottom w:val="none" w:sz="0" w:space="0" w:color="auto"/>
            <w:right w:val="none" w:sz="0" w:space="0" w:color="auto"/>
          </w:divBdr>
        </w:div>
        <w:div w:id="2052608978">
          <w:marLeft w:val="0"/>
          <w:marRight w:val="0"/>
          <w:marTop w:val="0"/>
          <w:marBottom w:val="0"/>
          <w:divBdr>
            <w:top w:val="none" w:sz="0" w:space="0" w:color="auto"/>
            <w:left w:val="none" w:sz="0" w:space="0" w:color="auto"/>
            <w:bottom w:val="none" w:sz="0" w:space="0" w:color="auto"/>
            <w:right w:val="none" w:sz="0" w:space="0" w:color="auto"/>
          </w:divBdr>
        </w:div>
        <w:div w:id="2090273751">
          <w:marLeft w:val="0"/>
          <w:marRight w:val="0"/>
          <w:marTop w:val="0"/>
          <w:marBottom w:val="0"/>
          <w:divBdr>
            <w:top w:val="none" w:sz="0" w:space="0" w:color="auto"/>
            <w:left w:val="none" w:sz="0" w:space="0" w:color="auto"/>
            <w:bottom w:val="none" w:sz="0" w:space="0" w:color="auto"/>
            <w:right w:val="none" w:sz="0" w:space="0" w:color="auto"/>
          </w:divBdr>
        </w:div>
      </w:divsChild>
    </w:div>
    <w:div w:id="1077172521">
      <w:bodyDiv w:val="1"/>
      <w:marLeft w:val="0"/>
      <w:marRight w:val="0"/>
      <w:marTop w:val="0"/>
      <w:marBottom w:val="0"/>
      <w:divBdr>
        <w:top w:val="none" w:sz="0" w:space="0" w:color="auto"/>
        <w:left w:val="none" w:sz="0" w:space="0" w:color="auto"/>
        <w:bottom w:val="none" w:sz="0" w:space="0" w:color="auto"/>
        <w:right w:val="none" w:sz="0" w:space="0" w:color="auto"/>
      </w:divBdr>
    </w:div>
    <w:div w:id="1079713750">
      <w:bodyDiv w:val="1"/>
      <w:marLeft w:val="0"/>
      <w:marRight w:val="0"/>
      <w:marTop w:val="0"/>
      <w:marBottom w:val="0"/>
      <w:divBdr>
        <w:top w:val="none" w:sz="0" w:space="0" w:color="auto"/>
        <w:left w:val="none" w:sz="0" w:space="0" w:color="auto"/>
        <w:bottom w:val="none" w:sz="0" w:space="0" w:color="auto"/>
        <w:right w:val="none" w:sz="0" w:space="0" w:color="auto"/>
      </w:divBdr>
    </w:div>
    <w:div w:id="1081294397">
      <w:bodyDiv w:val="1"/>
      <w:marLeft w:val="0"/>
      <w:marRight w:val="0"/>
      <w:marTop w:val="0"/>
      <w:marBottom w:val="0"/>
      <w:divBdr>
        <w:top w:val="none" w:sz="0" w:space="0" w:color="auto"/>
        <w:left w:val="none" w:sz="0" w:space="0" w:color="auto"/>
        <w:bottom w:val="none" w:sz="0" w:space="0" w:color="auto"/>
        <w:right w:val="none" w:sz="0" w:space="0" w:color="auto"/>
      </w:divBdr>
    </w:div>
    <w:div w:id="1084761949">
      <w:bodyDiv w:val="1"/>
      <w:marLeft w:val="0"/>
      <w:marRight w:val="0"/>
      <w:marTop w:val="0"/>
      <w:marBottom w:val="0"/>
      <w:divBdr>
        <w:top w:val="none" w:sz="0" w:space="0" w:color="auto"/>
        <w:left w:val="none" w:sz="0" w:space="0" w:color="auto"/>
        <w:bottom w:val="none" w:sz="0" w:space="0" w:color="auto"/>
        <w:right w:val="none" w:sz="0" w:space="0" w:color="auto"/>
      </w:divBdr>
    </w:div>
    <w:div w:id="1097168945">
      <w:bodyDiv w:val="1"/>
      <w:marLeft w:val="0"/>
      <w:marRight w:val="0"/>
      <w:marTop w:val="0"/>
      <w:marBottom w:val="0"/>
      <w:divBdr>
        <w:top w:val="none" w:sz="0" w:space="0" w:color="auto"/>
        <w:left w:val="none" w:sz="0" w:space="0" w:color="auto"/>
        <w:bottom w:val="none" w:sz="0" w:space="0" w:color="auto"/>
        <w:right w:val="none" w:sz="0" w:space="0" w:color="auto"/>
      </w:divBdr>
    </w:div>
    <w:div w:id="1105230048">
      <w:bodyDiv w:val="1"/>
      <w:marLeft w:val="0"/>
      <w:marRight w:val="0"/>
      <w:marTop w:val="0"/>
      <w:marBottom w:val="0"/>
      <w:divBdr>
        <w:top w:val="none" w:sz="0" w:space="0" w:color="auto"/>
        <w:left w:val="none" w:sz="0" w:space="0" w:color="auto"/>
        <w:bottom w:val="none" w:sz="0" w:space="0" w:color="auto"/>
        <w:right w:val="none" w:sz="0" w:space="0" w:color="auto"/>
      </w:divBdr>
    </w:div>
    <w:div w:id="1108698732">
      <w:bodyDiv w:val="1"/>
      <w:marLeft w:val="0"/>
      <w:marRight w:val="0"/>
      <w:marTop w:val="0"/>
      <w:marBottom w:val="0"/>
      <w:divBdr>
        <w:top w:val="none" w:sz="0" w:space="0" w:color="auto"/>
        <w:left w:val="none" w:sz="0" w:space="0" w:color="auto"/>
        <w:bottom w:val="none" w:sz="0" w:space="0" w:color="auto"/>
        <w:right w:val="none" w:sz="0" w:space="0" w:color="auto"/>
      </w:divBdr>
    </w:div>
    <w:div w:id="1123306782">
      <w:bodyDiv w:val="1"/>
      <w:marLeft w:val="0"/>
      <w:marRight w:val="0"/>
      <w:marTop w:val="0"/>
      <w:marBottom w:val="0"/>
      <w:divBdr>
        <w:top w:val="none" w:sz="0" w:space="0" w:color="auto"/>
        <w:left w:val="none" w:sz="0" w:space="0" w:color="auto"/>
        <w:bottom w:val="none" w:sz="0" w:space="0" w:color="auto"/>
        <w:right w:val="none" w:sz="0" w:space="0" w:color="auto"/>
      </w:divBdr>
    </w:div>
    <w:div w:id="1132409146">
      <w:bodyDiv w:val="1"/>
      <w:marLeft w:val="0"/>
      <w:marRight w:val="0"/>
      <w:marTop w:val="0"/>
      <w:marBottom w:val="0"/>
      <w:divBdr>
        <w:top w:val="none" w:sz="0" w:space="0" w:color="auto"/>
        <w:left w:val="none" w:sz="0" w:space="0" w:color="auto"/>
        <w:bottom w:val="none" w:sz="0" w:space="0" w:color="auto"/>
        <w:right w:val="none" w:sz="0" w:space="0" w:color="auto"/>
      </w:divBdr>
    </w:div>
    <w:div w:id="1162893875">
      <w:bodyDiv w:val="1"/>
      <w:marLeft w:val="0"/>
      <w:marRight w:val="0"/>
      <w:marTop w:val="0"/>
      <w:marBottom w:val="0"/>
      <w:divBdr>
        <w:top w:val="none" w:sz="0" w:space="0" w:color="auto"/>
        <w:left w:val="none" w:sz="0" w:space="0" w:color="auto"/>
        <w:bottom w:val="none" w:sz="0" w:space="0" w:color="auto"/>
        <w:right w:val="none" w:sz="0" w:space="0" w:color="auto"/>
      </w:divBdr>
      <w:divsChild>
        <w:div w:id="1857305419">
          <w:marLeft w:val="0"/>
          <w:marRight w:val="0"/>
          <w:marTop w:val="0"/>
          <w:marBottom w:val="0"/>
          <w:divBdr>
            <w:top w:val="none" w:sz="0" w:space="0" w:color="auto"/>
            <w:left w:val="none" w:sz="0" w:space="0" w:color="auto"/>
            <w:bottom w:val="none" w:sz="0" w:space="0" w:color="auto"/>
            <w:right w:val="none" w:sz="0" w:space="0" w:color="auto"/>
          </w:divBdr>
          <w:divsChild>
            <w:div w:id="1023828608">
              <w:marLeft w:val="0"/>
              <w:marRight w:val="0"/>
              <w:marTop w:val="0"/>
              <w:marBottom w:val="0"/>
              <w:divBdr>
                <w:top w:val="none" w:sz="0" w:space="0" w:color="auto"/>
                <w:left w:val="none" w:sz="0" w:space="0" w:color="auto"/>
                <w:bottom w:val="none" w:sz="0" w:space="0" w:color="auto"/>
                <w:right w:val="none" w:sz="0" w:space="0" w:color="auto"/>
              </w:divBdr>
              <w:divsChild>
                <w:div w:id="1020543209">
                  <w:marLeft w:val="0"/>
                  <w:marRight w:val="0"/>
                  <w:marTop w:val="0"/>
                  <w:marBottom w:val="0"/>
                  <w:divBdr>
                    <w:top w:val="none" w:sz="0" w:space="0" w:color="auto"/>
                    <w:left w:val="none" w:sz="0" w:space="0" w:color="auto"/>
                    <w:bottom w:val="none" w:sz="0" w:space="0" w:color="auto"/>
                    <w:right w:val="none" w:sz="0" w:space="0" w:color="auto"/>
                  </w:divBdr>
                  <w:divsChild>
                    <w:div w:id="2130511427">
                      <w:marLeft w:val="7905"/>
                      <w:marRight w:val="0"/>
                      <w:marTop w:val="600"/>
                      <w:marBottom w:val="0"/>
                      <w:divBdr>
                        <w:top w:val="none" w:sz="0" w:space="0" w:color="auto"/>
                        <w:left w:val="none" w:sz="0" w:space="0" w:color="auto"/>
                        <w:bottom w:val="none" w:sz="0" w:space="0" w:color="auto"/>
                        <w:right w:val="none" w:sz="0" w:space="0" w:color="auto"/>
                      </w:divBdr>
                      <w:divsChild>
                        <w:div w:id="639653053">
                          <w:marLeft w:val="0"/>
                          <w:marRight w:val="0"/>
                          <w:marTop w:val="0"/>
                          <w:marBottom w:val="0"/>
                          <w:divBdr>
                            <w:top w:val="none" w:sz="0" w:space="0" w:color="auto"/>
                            <w:left w:val="none" w:sz="0" w:space="0" w:color="auto"/>
                            <w:bottom w:val="none" w:sz="0" w:space="0" w:color="auto"/>
                            <w:right w:val="none" w:sz="0" w:space="0" w:color="auto"/>
                          </w:divBdr>
                          <w:divsChild>
                            <w:div w:id="1744598429">
                              <w:marLeft w:val="0"/>
                              <w:marRight w:val="0"/>
                              <w:marTop w:val="0"/>
                              <w:marBottom w:val="0"/>
                              <w:divBdr>
                                <w:top w:val="none" w:sz="0" w:space="0" w:color="auto"/>
                                <w:left w:val="none" w:sz="0" w:space="0" w:color="auto"/>
                                <w:bottom w:val="none" w:sz="0" w:space="0" w:color="auto"/>
                                <w:right w:val="none" w:sz="0" w:space="0" w:color="auto"/>
                              </w:divBdr>
                              <w:divsChild>
                                <w:div w:id="6676363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633425">
      <w:bodyDiv w:val="1"/>
      <w:marLeft w:val="0"/>
      <w:marRight w:val="0"/>
      <w:marTop w:val="0"/>
      <w:marBottom w:val="0"/>
      <w:divBdr>
        <w:top w:val="none" w:sz="0" w:space="0" w:color="auto"/>
        <w:left w:val="none" w:sz="0" w:space="0" w:color="auto"/>
        <w:bottom w:val="none" w:sz="0" w:space="0" w:color="auto"/>
        <w:right w:val="none" w:sz="0" w:space="0" w:color="auto"/>
      </w:divBdr>
    </w:div>
    <w:div w:id="1173640507">
      <w:bodyDiv w:val="1"/>
      <w:marLeft w:val="0"/>
      <w:marRight w:val="0"/>
      <w:marTop w:val="0"/>
      <w:marBottom w:val="0"/>
      <w:divBdr>
        <w:top w:val="none" w:sz="0" w:space="0" w:color="auto"/>
        <w:left w:val="none" w:sz="0" w:space="0" w:color="auto"/>
        <w:bottom w:val="none" w:sz="0" w:space="0" w:color="auto"/>
        <w:right w:val="none" w:sz="0" w:space="0" w:color="auto"/>
      </w:divBdr>
    </w:div>
    <w:div w:id="1178349789">
      <w:bodyDiv w:val="1"/>
      <w:marLeft w:val="0"/>
      <w:marRight w:val="0"/>
      <w:marTop w:val="0"/>
      <w:marBottom w:val="0"/>
      <w:divBdr>
        <w:top w:val="none" w:sz="0" w:space="0" w:color="auto"/>
        <w:left w:val="none" w:sz="0" w:space="0" w:color="auto"/>
        <w:bottom w:val="none" w:sz="0" w:space="0" w:color="auto"/>
        <w:right w:val="none" w:sz="0" w:space="0" w:color="auto"/>
      </w:divBdr>
    </w:div>
    <w:div w:id="1181704627">
      <w:bodyDiv w:val="1"/>
      <w:marLeft w:val="0"/>
      <w:marRight w:val="0"/>
      <w:marTop w:val="0"/>
      <w:marBottom w:val="0"/>
      <w:divBdr>
        <w:top w:val="none" w:sz="0" w:space="0" w:color="auto"/>
        <w:left w:val="none" w:sz="0" w:space="0" w:color="auto"/>
        <w:bottom w:val="none" w:sz="0" w:space="0" w:color="auto"/>
        <w:right w:val="none" w:sz="0" w:space="0" w:color="auto"/>
      </w:divBdr>
    </w:div>
    <w:div w:id="1187406800">
      <w:bodyDiv w:val="1"/>
      <w:marLeft w:val="0"/>
      <w:marRight w:val="0"/>
      <w:marTop w:val="0"/>
      <w:marBottom w:val="0"/>
      <w:divBdr>
        <w:top w:val="none" w:sz="0" w:space="0" w:color="auto"/>
        <w:left w:val="none" w:sz="0" w:space="0" w:color="auto"/>
        <w:bottom w:val="none" w:sz="0" w:space="0" w:color="auto"/>
        <w:right w:val="none" w:sz="0" w:space="0" w:color="auto"/>
      </w:divBdr>
      <w:divsChild>
        <w:div w:id="1755009532">
          <w:marLeft w:val="0"/>
          <w:marRight w:val="0"/>
          <w:marTop w:val="0"/>
          <w:marBottom w:val="0"/>
          <w:divBdr>
            <w:top w:val="none" w:sz="0" w:space="0" w:color="auto"/>
            <w:left w:val="none" w:sz="0" w:space="0" w:color="auto"/>
            <w:bottom w:val="none" w:sz="0" w:space="0" w:color="auto"/>
            <w:right w:val="none" w:sz="0" w:space="0" w:color="auto"/>
          </w:divBdr>
          <w:divsChild>
            <w:div w:id="493642278">
              <w:marLeft w:val="0"/>
              <w:marRight w:val="0"/>
              <w:marTop w:val="0"/>
              <w:marBottom w:val="0"/>
              <w:divBdr>
                <w:top w:val="none" w:sz="0" w:space="0" w:color="auto"/>
                <w:left w:val="none" w:sz="0" w:space="0" w:color="auto"/>
                <w:bottom w:val="none" w:sz="0" w:space="0" w:color="auto"/>
                <w:right w:val="none" w:sz="0" w:space="0" w:color="auto"/>
              </w:divBdr>
              <w:divsChild>
                <w:div w:id="163322042">
                  <w:marLeft w:val="0"/>
                  <w:marRight w:val="0"/>
                  <w:marTop w:val="0"/>
                  <w:marBottom w:val="0"/>
                  <w:divBdr>
                    <w:top w:val="none" w:sz="0" w:space="0" w:color="auto"/>
                    <w:left w:val="none" w:sz="0" w:space="0" w:color="auto"/>
                    <w:bottom w:val="none" w:sz="0" w:space="0" w:color="auto"/>
                    <w:right w:val="none" w:sz="0" w:space="0" w:color="auto"/>
                  </w:divBdr>
                  <w:divsChild>
                    <w:div w:id="447435532">
                      <w:marLeft w:val="0"/>
                      <w:marRight w:val="0"/>
                      <w:marTop w:val="0"/>
                      <w:marBottom w:val="0"/>
                      <w:divBdr>
                        <w:top w:val="none" w:sz="0" w:space="0" w:color="auto"/>
                        <w:left w:val="none" w:sz="0" w:space="0" w:color="auto"/>
                        <w:bottom w:val="none" w:sz="0" w:space="0" w:color="auto"/>
                        <w:right w:val="none" w:sz="0" w:space="0" w:color="auto"/>
                      </w:divBdr>
                      <w:divsChild>
                        <w:div w:id="964656744">
                          <w:marLeft w:val="0"/>
                          <w:marRight w:val="0"/>
                          <w:marTop w:val="0"/>
                          <w:marBottom w:val="0"/>
                          <w:divBdr>
                            <w:top w:val="none" w:sz="0" w:space="0" w:color="auto"/>
                            <w:left w:val="none" w:sz="0" w:space="0" w:color="auto"/>
                            <w:bottom w:val="none" w:sz="0" w:space="0" w:color="auto"/>
                            <w:right w:val="none" w:sz="0" w:space="0" w:color="auto"/>
                          </w:divBdr>
                          <w:divsChild>
                            <w:div w:id="2031101606">
                              <w:marLeft w:val="0"/>
                              <w:marRight w:val="0"/>
                              <w:marTop w:val="0"/>
                              <w:marBottom w:val="0"/>
                              <w:divBdr>
                                <w:top w:val="none" w:sz="0" w:space="0" w:color="auto"/>
                                <w:left w:val="none" w:sz="0" w:space="0" w:color="auto"/>
                                <w:bottom w:val="none" w:sz="0" w:space="0" w:color="auto"/>
                                <w:right w:val="none" w:sz="0" w:space="0" w:color="auto"/>
                              </w:divBdr>
                              <w:divsChild>
                                <w:div w:id="1192648787">
                                  <w:marLeft w:val="0"/>
                                  <w:marRight w:val="0"/>
                                  <w:marTop w:val="0"/>
                                  <w:marBottom w:val="0"/>
                                  <w:divBdr>
                                    <w:top w:val="none" w:sz="0" w:space="0" w:color="auto"/>
                                    <w:left w:val="none" w:sz="0" w:space="0" w:color="auto"/>
                                    <w:bottom w:val="none" w:sz="0" w:space="0" w:color="auto"/>
                                    <w:right w:val="none" w:sz="0" w:space="0" w:color="auto"/>
                                  </w:divBdr>
                                  <w:divsChild>
                                    <w:div w:id="1007949213">
                                      <w:marLeft w:val="0"/>
                                      <w:marRight w:val="0"/>
                                      <w:marTop w:val="0"/>
                                      <w:marBottom w:val="0"/>
                                      <w:divBdr>
                                        <w:top w:val="none" w:sz="0" w:space="0" w:color="auto"/>
                                        <w:left w:val="none" w:sz="0" w:space="0" w:color="auto"/>
                                        <w:bottom w:val="none" w:sz="0" w:space="0" w:color="auto"/>
                                        <w:right w:val="none" w:sz="0" w:space="0" w:color="auto"/>
                                      </w:divBdr>
                                      <w:divsChild>
                                        <w:div w:id="278801402">
                                          <w:marLeft w:val="0"/>
                                          <w:marRight w:val="0"/>
                                          <w:marTop w:val="0"/>
                                          <w:marBottom w:val="0"/>
                                          <w:divBdr>
                                            <w:top w:val="none" w:sz="0" w:space="0" w:color="auto"/>
                                            <w:left w:val="none" w:sz="0" w:space="0" w:color="auto"/>
                                            <w:bottom w:val="none" w:sz="0" w:space="0" w:color="auto"/>
                                            <w:right w:val="none" w:sz="0" w:space="0" w:color="auto"/>
                                          </w:divBdr>
                                          <w:divsChild>
                                            <w:div w:id="12190320">
                                              <w:marLeft w:val="0"/>
                                              <w:marRight w:val="0"/>
                                              <w:marTop w:val="0"/>
                                              <w:marBottom w:val="0"/>
                                              <w:divBdr>
                                                <w:top w:val="none" w:sz="0" w:space="0" w:color="auto"/>
                                                <w:left w:val="none" w:sz="0" w:space="0" w:color="auto"/>
                                                <w:bottom w:val="none" w:sz="0" w:space="0" w:color="auto"/>
                                                <w:right w:val="none" w:sz="0" w:space="0" w:color="auto"/>
                                              </w:divBdr>
                                              <w:divsChild>
                                                <w:div w:id="562330868">
                                                  <w:marLeft w:val="0"/>
                                                  <w:marRight w:val="0"/>
                                                  <w:marTop w:val="0"/>
                                                  <w:marBottom w:val="0"/>
                                                  <w:divBdr>
                                                    <w:top w:val="none" w:sz="0" w:space="0" w:color="auto"/>
                                                    <w:left w:val="none" w:sz="0" w:space="0" w:color="auto"/>
                                                    <w:bottom w:val="single" w:sz="6" w:space="0" w:color="DADCE0"/>
                                                    <w:right w:val="none" w:sz="0" w:space="0" w:color="auto"/>
                                                  </w:divBdr>
                                                  <w:divsChild>
                                                    <w:div w:id="1203057972">
                                                      <w:marLeft w:val="0"/>
                                                      <w:marRight w:val="0"/>
                                                      <w:marTop w:val="0"/>
                                                      <w:marBottom w:val="0"/>
                                                      <w:divBdr>
                                                        <w:top w:val="none" w:sz="0" w:space="0" w:color="auto"/>
                                                        <w:left w:val="none" w:sz="0" w:space="0" w:color="auto"/>
                                                        <w:bottom w:val="none" w:sz="0" w:space="0" w:color="auto"/>
                                                        <w:right w:val="none" w:sz="0" w:space="0" w:color="auto"/>
                                                      </w:divBdr>
                                                      <w:divsChild>
                                                        <w:div w:id="853498836">
                                                          <w:marLeft w:val="0"/>
                                                          <w:marRight w:val="0"/>
                                                          <w:marTop w:val="0"/>
                                                          <w:marBottom w:val="0"/>
                                                          <w:divBdr>
                                                            <w:top w:val="none" w:sz="0" w:space="0" w:color="auto"/>
                                                            <w:left w:val="none" w:sz="0" w:space="0" w:color="auto"/>
                                                            <w:bottom w:val="none" w:sz="0" w:space="0" w:color="auto"/>
                                                            <w:right w:val="none" w:sz="0" w:space="0" w:color="auto"/>
                                                          </w:divBdr>
                                                        </w:div>
                                                        <w:div w:id="170795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5579">
                                                  <w:marLeft w:val="0"/>
                                                  <w:marRight w:val="0"/>
                                                  <w:marTop w:val="0"/>
                                                  <w:marBottom w:val="0"/>
                                                  <w:divBdr>
                                                    <w:top w:val="none" w:sz="0" w:space="0" w:color="auto"/>
                                                    <w:left w:val="none" w:sz="0" w:space="0" w:color="auto"/>
                                                    <w:bottom w:val="none" w:sz="0" w:space="0" w:color="auto"/>
                                                    <w:right w:val="none" w:sz="0" w:space="0" w:color="auto"/>
                                                  </w:divBdr>
                                                  <w:divsChild>
                                                    <w:div w:id="1571188711">
                                                      <w:marLeft w:val="0"/>
                                                      <w:marRight w:val="0"/>
                                                      <w:marTop w:val="0"/>
                                                      <w:marBottom w:val="0"/>
                                                      <w:divBdr>
                                                        <w:top w:val="none" w:sz="0" w:space="0" w:color="auto"/>
                                                        <w:left w:val="none" w:sz="0" w:space="0" w:color="auto"/>
                                                        <w:bottom w:val="none" w:sz="0" w:space="0" w:color="auto"/>
                                                        <w:right w:val="none" w:sz="0" w:space="0" w:color="auto"/>
                                                      </w:divBdr>
                                                      <w:divsChild>
                                                        <w:div w:id="962614334">
                                                          <w:marLeft w:val="0"/>
                                                          <w:marRight w:val="0"/>
                                                          <w:marTop w:val="0"/>
                                                          <w:marBottom w:val="0"/>
                                                          <w:divBdr>
                                                            <w:top w:val="none" w:sz="0" w:space="0" w:color="auto"/>
                                                            <w:left w:val="none" w:sz="0" w:space="0" w:color="auto"/>
                                                            <w:bottom w:val="none" w:sz="0" w:space="0" w:color="auto"/>
                                                            <w:right w:val="none" w:sz="0" w:space="0" w:color="auto"/>
                                                          </w:divBdr>
                                                        </w:div>
                                                        <w:div w:id="15571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51023">
                                                  <w:marLeft w:val="0"/>
                                                  <w:marRight w:val="0"/>
                                                  <w:marTop w:val="0"/>
                                                  <w:marBottom w:val="0"/>
                                                  <w:divBdr>
                                                    <w:top w:val="none" w:sz="0" w:space="0" w:color="auto"/>
                                                    <w:left w:val="none" w:sz="0" w:space="0" w:color="auto"/>
                                                    <w:bottom w:val="none" w:sz="0" w:space="0" w:color="auto"/>
                                                    <w:right w:val="none" w:sz="0" w:space="0" w:color="auto"/>
                                                  </w:divBdr>
                                                  <w:divsChild>
                                                    <w:div w:id="724528018">
                                                      <w:marLeft w:val="0"/>
                                                      <w:marRight w:val="0"/>
                                                      <w:marTop w:val="0"/>
                                                      <w:marBottom w:val="0"/>
                                                      <w:divBdr>
                                                        <w:top w:val="none" w:sz="0" w:space="0" w:color="auto"/>
                                                        <w:left w:val="none" w:sz="0" w:space="0" w:color="auto"/>
                                                        <w:bottom w:val="none" w:sz="0" w:space="0" w:color="auto"/>
                                                        <w:right w:val="none" w:sz="0" w:space="0" w:color="auto"/>
                                                      </w:divBdr>
                                                      <w:divsChild>
                                                        <w:div w:id="1764108562">
                                                          <w:marLeft w:val="0"/>
                                                          <w:marRight w:val="0"/>
                                                          <w:marTop w:val="0"/>
                                                          <w:marBottom w:val="0"/>
                                                          <w:divBdr>
                                                            <w:top w:val="none" w:sz="0" w:space="0" w:color="auto"/>
                                                            <w:left w:val="none" w:sz="0" w:space="0" w:color="auto"/>
                                                            <w:bottom w:val="none" w:sz="0" w:space="0" w:color="auto"/>
                                                            <w:right w:val="none" w:sz="0" w:space="0" w:color="auto"/>
                                                          </w:divBdr>
                                                          <w:divsChild>
                                                            <w:div w:id="5509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1059">
                                              <w:marLeft w:val="0"/>
                                              <w:marRight w:val="0"/>
                                              <w:marTop w:val="0"/>
                                              <w:marBottom w:val="0"/>
                                              <w:divBdr>
                                                <w:top w:val="none" w:sz="0" w:space="0" w:color="auto"/>
                                                <w:left w:val="none" w:sz="0" w:space="0" w:color="auto"/>
                                                <w:bottom w:val="none" w:sz="0" w:space="0" w:color="auto"/>
                                                <w:right w:val="none" w:sz="0" w:space="0" w:color="auto"/>
                                              </w:divBdr>
                                              <w:divsChild>
                                                <w:div w:id="722405854">
                                                  <w:marLeft w:val="0"/>
                                                  <w:marRight w:val="0"/>
                                                  <w:marTop w:val="0"/>
                                                  <w:marBottom w:val="0"/>
                                                  <w:divBdr>
                                                    <w:top w:val="none" w:sz="0" w:space="0" w:color="auto"/>
                                                    <w:left w:val="none" w:sz="0" w:space="0" w:color="auto"/>
                                                    <w:bottom w:val="none" w:sz="0" w:space="0" w:color="auto"/>
                                                    <w:right w:val="none" w:sz="0" w:space="0" w:color="auto"/>
                                                  </w:divBdr>
                                                  <w:divsChild>
                                                    <w:div w:id="2090080149">
                                                      <w:marLeft w:val="0"/>
                                                      <w:marRight w:val="0"/>
                                                      <w:marTop w:val="0"/>
                                                      <w:marBottom w:val="0"/>
                                                      <w:divBdr>
                                                        <w:top w:val="none" w:sz="0" w:space="0" w:color="auto"/>
                                                        <w:left w:val="none" w:sz="0" w:space="0" w:color="auto"/>
                                                        <w:bottom w:val="none" w:sz="0" w:space="0" w:color="auto"/>
                                                        <w:right w:val="none" w:sz="0" w:space="0" w:color="auto"/>
                                                      </w:divBdr>
                                                      <w:divsChild>
                                                        <w:div w:id="1169370902">
                                                          <w:marLeft w:val="0"/>
                                                          <w:marRight w:val="0"/>
                                                          <w:marTop w:val="0"/>
                                                          <w:marBottom w:val="0"/>
                                                          <w:divBdr>
                                                            <w:top w:val="none" w:sz="0" w:space="0" w:color="auto"/>
                                                            <w:left w:val="none" w:sz="0" w:space="0" w:color="auto"/>
                                                            <w:bottom w:val="none" w:sz="0" w:space="0" w:color="auto"/>
                                                            <w:right w:val="none" w:sz="0" w:space="0" w:color="auto"/>
                                                          </w:divBdr>
                                                        </w:div>
                                                        <w:div w:id="204355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79279">
                                                  <w:marLeft w:val="0"/>
                                                  <w:marRight w:val="0"/>
                                                  <w:marTop w:val="0"/>
                                                  <w:marBottom w:val="0"/>
                                                  <w:divBdr>
                                                    <w:top w:val="none" w:sz="0" w:space="0" w:color="auto"/>
                                                    <w:left w:val="none" w:sz="0" w:space="0" w:color="auto"/>
                                                    <w:bottom w:val="none" w:sz="0" w:space="0" w:color="auto"/>
                                                    <w:right w:val="none" w:sz="0" w:space="0" w:color="auto"/>
                                                  </w:divBdr>
                                                  <w:divsChild>
                                                    <w:div w:id="1782215938">
                                                      <w:marLeft w:val="0"/>
                                                      <w:marRight w:val="0"/>
                                                      <w:marTop w:val="0"/>
                                                      <w:marBottom w:val="0"/>
                                                      <w:divBdr>
                                                        <w:top w:val="none" w:sz="0" w:space="0" w:color="auto"/>
                                                        <w:left w:val="none" w:sz="0" w:space="0" w:color="auto"/>
                                                        <w:bottom w:val="none" w:sz="0" w:space="0" w:color="auto"/>
                                                        <w:right w:val="none" w:sz="0" w:space="0" w:color="auto"/>
                                                      </w:divBdr>
                                                      <w:divsChild>
                                                        <w:div w:id="835415737">
                                                          <w:marLeft w:val="0"/>
                                                          <w:marRight w:val="0"/>
                                                          <w:marTop w:val="0"/>
                                                          <w:marBottom w:val="0"/>
                                                          <w:divBdr>
                                                            <w:top w:val="none" w:sz="0" w:space="0" w:color="auto"/>
                                                            <w:left w:val="none" w:sz="0" w:space="0" w:color="auto"/>
                                                            <w:bottom w:val="none" w:sz="0" w:space="0" w:color="auto"/>
                                                            <w:right w:val="none" w:sz="0" w:space="0" w:color="auto"/>
                                                          </w:divBdr>
                                                          <w:divsChild>
                                                            <w:div w:id="53924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5125">
                                              <w:marLeft w:val="0"/>
                                              <w:marRight w:val="0"/>
                                              <w:marTop w:val="0"/>
                                              <w:marBottom w:val="0"/>
                                              <w:divBdr>
                                                <w:top w:val="none" w:sz="0" w:space="0" w:color="auto"/>
                                                <w:left w:val="none" w:sz="0" w:space="0" w:color="auto"/>
                                                <w:bottom w:val="none" w:sz="0" w:space="0" w:color="auto"/>
                                                <w:right w:val="none" w:sz="0" w:space="0" w:color="auto"/>
                                              </w:divBdr>
                                              <w:divsChild>
                                                <w:div w:id="168787868">
                                                  <w:marLeft w:val="0"/>
                                                  <w:marRight w:val="0"/>
                                                  <w:marTop w:val="0"/>
                                                  <w:marBottom w:val="0"/>
                                                  <w:divBdr>
                                                    <w:top w:val="none" w:sz="0" w:space="0" w:color="auto"/>
                                                    <w:left w:val="none" w:sz="0" w:space="0" w:color="auto"/>
                                                    <w:bottom w:val="single" w:sz="6" w:space="0" w:color="DADCE0"/>
                                                    <w:right w:val="none" w:sz="0" w:space="0" w:color="auto"/>
                                                  </w:divBdr>
                                                  <w:divsChild>
                                                    <w:div w:id="619729803">
                                                      <w:marLeft w:val="0"/>
                                                      <w:marRight w:val="0"/>
                                                      <w:marTop w:val="0"/>
                                                      <w:marBottom w:val="0"/>
                                                      <w:divBdr>
                                                        <w:top w:val="none" w:sz="0" w:space="0" w:color="auto"/>
                                                        <w:left w:val="none" w:sz="0" w:space="0" w:color="auto"/>
                                                        <w:bottom w:val="none" w:sz="0" w:space="0" w:color="auto"/>
                                                        <w:right w:val="none" w:sz="0" w:space="0" w:color="auto"/>
                                                      </w:divBdr>
                                                      <w:divsChild>
                                                        <w:div w:id="1582444089">
                                                          <w:marLeft w:val="0"/>
                                                          <w:marRight w:val="0"/>
                                                          <w:marTop w:val="0"/>
                                                          <w:marBottom w:val="0"/>
                                                          <w:divBdr>
                                                            <w:top w:val="none" w:sz="0" w:space="0" w:color="auto"/>
                                                            <w:left w:val="none" w:sz="0" w:space="0" w:color="auto"/>
                                                            <w:bottom w:val="none" w:sz="0" w:space="0" w:color="auto"/>
                                                            <w:right w:val="none" w:sz="0" w:space="0" w:color="auto"/>
                                                          </w:divBdr>
                                                        </w:div>
                                                        <w:div w:id="17429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5394">
                                                  <w:marLeft w:val="0"/>
                                                  <w:marRight w:val="0"/>
                                                  <w:marTop w:val="0"/>
                                                  <w:marBottom w:val="0"/>
                                                  <w:divBdr>
                                                    <w:top w:val="none" w:sz="0" w:space="0" w:color="auto"/>
                                                    <w:left w:val="none" w:sz="0" w:space="0" w:color="auto"/>
                                                    <w:bottom w:val="single" w:sz="6" w:space="0" w:color="DADCE0"/>
                                                    <w:right w:val="none" w:sz="0" w:space="0" w:color="auto"/>
                                                  </w:divBdr>
                                                  <w:divsChild>
                                                    <w:div w:id="1155299948">
                                                      <w:marLeft w:val="0"/>
                                                      <w:marRight w:val="0"/>
                                                      <w:marTop w:val="0"/>
                                                      <w:marBottom w:val="0"/>
                                                      <w:divBdr>
                                                        <w:top w:val="none" w:sz="0" w:space="0" w:color="auto"/>
                                                        <w:left w:val="none" w:sz="0" w:space="0" w:color="auto"/>
                                                        <w:bottom w:val="none" w:sz="0" w:space="0" w:color="auto"/>
                                                        <w:right w:val="none" w:sz="0" w:space="0" w:color="auto"/>
                                                      </w:divBdr>
                                                      <w:divsChild>
                                                        <w:div w:id="721173396">
                                                          <w:marLeft w:val="0"/>
                                                          <w:marRight w:val="0"/>
                                                          <w:marTop w:val="0"/>
                                                          <w:marBottom w:val="0"/>
                                                          <w:divBdr>
                                                            <w:top w:val="none" w:sz="0" w:space="0" w:color="auto"/>
                                                            <w:left w:val="none" w:sz="0" w:space="0" w:color="auto"/>
                                                            <w:bottom w:val="none" w:sz="0" w:space="0" w:color="auto"/>
                                                            <w:right w:val="none" w:sz="0" w:space="0" w:color="auto"/>
                                                          </w:divBdr>
                                                        </w:div>
                                                        <w:div w:id="7545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4437">
                                                  <w:marLeft w:val="0"/>
                                                  <w:marRight w:val="0"/>
                                                  <w:marTop w:val="0"/>
                                                  <w:marBottom w:val="0"/>
                                                  <w:divBdr>
                                                    <w:top w:val="none" w:sz="0" w:space="0" w:color="auto"/>
                                                    <w:left w:val="none" w:sz="0" w:space="0" w:color="auto"/>
                                                    <w:bottom w:val="none" w:sz="0" w:space="0" w:color="auto"/>
                                                    <w:right w:val="none" w:sz="0" w:space="0" w:color="auto"/>
                                                  </w:divBdr>
                                                  <w:divsChild>
                                                    <w:div w:id="1000349123">
                                                      <w:marLeft w:val="0"/>
                                                      <w:marRight w:val="0"/>
                                                      <w:marTop w:val="0"/>
                                                      <w:marBottom w:val="0"/>
                                                      <w:divBdr>
                                                        <w:top w:val="none" w:sz="0" w:space="0" w:color="auto"/>
                                                        <w:left w:val="none" w:sz="0" w:space="0" w:color="auto"/>
                                                        <w:bottom w:val="none" w:sz="0" w:space="0" w:color="auto"/>
                                                        <w:right w:val="none" w:sz="0" w:space="0" w:color="auto"/>
                                                      </w:divBdr>
                                                    </w:div>
                                                    <w:div w:id="1861700635">
                                                      <w:marLeft w:val="0"/>
                                                      <w:marRight w:val="0"/>
                                                      <w:marTop w:val="0"/>
                                                      <w:marBottom w:val="0"/>
                                                      <w:divBdr>
                                                        <w:top w:val="none" w:sz="0" w:space="0" w:color="auto"/>
                                                        <w:left w:val="none" w:sz="0" w:space="0" w:color="auto"/>
                                                        <w:bottom w:val="none" w:sz="0" w:space="0" w:color="auto"/>
                                                        <w:right w:val="none" w:sz="0" w:space="0" w:color="auto"/>
                                                      </w:divBdr>
                                                      <w:divsChild>
                                                        <w:div w:id="1684477086">
                                                          <w:marLeft w:val="0"/>
                                                          <w:marRight w:val="0"/>
                                                          <w:marTop w:val="0"/>
                                                          <w:marBottom w:val="0"/>
                                                          <w:divBdr>
                                                            <w:top w:val="none" w:sz="0" w:space="0" w:color="auto"/>
                                                            <w:left w:val="none" w:sz="0" w:space="0" w:color="auto"/>
                                                            <w:bottom w:val="none" w:sz="0" w:space="0" w:color="auto"/>
                                                            <w:right w:val="none" w:sz="0" w:space="0" w:color="auto"/>
                                                          </w:divBdr>
                                                          <w:divsChild>
                                                            <w:div w:id="628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350826">
                                                  <w:marLeft w:val="0"/>
                                                  <w:marRight w:val="0"/>
                                                  <w:marTop w:val="0"/>
                                                  <w:marBottom w:val="0"/>
                                                  <w:divBdr>
                                                    <w:top w:val="none" w:sz="0" w:space="0" w:color="auto"/>
                                                    <w:left w:val="none" w:sz="0" w:space="0" w:color="auto"/>
                                                    <w:bottom w:val="none" w:sz="0" w:space="0" w:color="auto"/>
                                                    <w:right w:val="none" w:sz="0" w:space="0" w:color="auto"/>
                                                  </w:divBdr>
                                                  <w:divsChild>
                                                    <w:div w:id="977153596">
                                                      <w:marLeft w:val="0"/>
                                                      <w:marRight w:val="0"/>
                                                      <w:marTop w:val="0"/>
                                                      <w:marBottom w:val="0"/>
                                                      <w:divBdr>
                                                        <w:top w:val="none" w:sz="0" w:space="0" w:color="auto"/>
                                                        <w:left w:val="none" w:sz="0" w:space="0" w:color="auto"/>
                                                        <w:bottom w:val="none" w:sz="0" w:space="0" w:color="auto"/>
                                                        <w:right w:val="none" w:sz="0" w:space="0" w:color="auto"/>
                                                      </w:divBdr>
                                                      <w:divsChild>
                                                        <w:div w:id="583026151">
                                                          <w:marLeft w:val="0"/>
                                                          <w:marRight w:val="0"/>
                                                          <w:marTop w:val="0"/>
                                                          <w:marBottom w:val="0"/>
                                                          <w:divBdr>
                                                            <w:top w:val="none" w:sz="0" w:space="0" w:color="auto"/>
                                                            <w:left w:val="none" w:sz="0" w:space="0" w:color="auto"/>
                                                            <w:bottom w:val="none" w:sz="0" w:space="0" w:color="auto"/>
                                                            <w:right w:val="none" w:sz="0" w:space="0" w:color="auto"/>
                                                          </w:divBdr>
                                                        </w:div>
                                                        <w:div w:id="12327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57414">
                                              <w:marLeft w:val="0"/>
                                              <w:marRight w:val="0"/>
                                              <w:marTop w:val="0"/>
                                              <w:marBottom w:val="0"/>
                                              <w:divBdr>
                                                <w:top w:val="none" w:sz="0" w:space="0" w:color="auto"/>
                                                <w:left w:val="none" w:sz="0" w:space="0" w:color="auto"/>
                                                <w:bottom w:val="none" w:sz="0" w:space="0" w:color="auto"/>
                                                <w:right w:val="none" w:sz="0" w:space="0" w:color="auto"/>
                                              </w:divBdr>
                                              <w:divsChild>
                                                <w:div w:id="499541053">
                                                  <w:marLeft w:val="0"/>
                                                  <w:marRight w:val="0"/>
                                                  <w:marTop w:val="0"/>
                                                  <w:marBottom w:val="0"/>
                                                  <w:divBdr>
                                                    <w:top w:val="none" w:sz="0" w:space="0" w:color="auto"/>
                                                    <w:left w:val="none" w:sz="0" w:space="0" w:color="auto"/>
                                                    <w:bottom w:val="single" w:sz="6" w:space="0" w:color="DADCE0"/>
                                                    <w:right w:val="none" w:sz="0" w:space="0" w:color="auto"/>
                                                  </w:divBdr>
                                                  <w:divsChild>
                                                    <w:div w:id="1267232770">
                                                      <w:marLeft w:val="0"/>
                                                      <w:marRight w:val="0"/>
                                                      <w:marTop w:val="0"/>
                                                      <w:marBottom w:val="0"/>
                                                      <w:divBdr>
                                                        <w:top w:val="none" w:sz="0" w:space="0" w:color="auto"/>
                                                        <w:left w:val="none" w:sz="0" w:space="0" w:color="auto"/>
                                                        <w:bottom w:val="none" w:sz="0" w:space="0" w:color="auto"/>
                                                        <w:right w:val="none" w:sz="0" w:space="0" w:color="auto"/>
                                                      </w:divBdr>
                                                      <w:divsChild>
                                                        <w:div w:id="905333387">
                                                          <w:marLeft w:val="0"/>
                                                          <w:marRight w:val="0"/>
                                                          <w:marTop w:val="0"/>
                                                          <w:marBottom w:val="0"/>
                                                          <w:divBdr>
                                                            <w:top w:val="none" w:sz="0" w:space="0" w:color="auto"/>
                                                            <w:left w:val="none" w:sz="0" w:space="0" w:color="auto"/>
                                                            <w:bottom w:val="none" w:sz="0" w:space="0" w:color="auto"/>
                                                            <w:right w:val="none" w:sz="0" w:space="0" w:color="auto"/>
                                                          </w:divBdr>
                                                        </w:div>
                                                        <w:div w:id="133499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9604">
                                                  <w:marLeft w:val="0"/>
                                                  <w:marRight w:val="0"/>
                                                  <w:marTop w:val="0"/>
                                                  <w:marBottom w:val="0"/>
                                                  <w:divBdr>
                                                    <w:top w:val="none" w:sz="0" w:space="0" w:color="auto"/>
                                                    <w:left w:val="none" w:sz="0" w:space="0" w:color="auto"/>
                                                    <w:bottom w:val="none" w:sz="0" w:space="0" w:color="auto"/>
                                                    <w:right w:val="none" w:sz="0" w:space="0" w:color="auto"/>
                                                  </w:divBdr>
                                                  <w:divsChild>
                                                    <w:div w:id="1736245964">
                                                      <w:marLeft w:val="0"/>
                                                      <w:marRight w:val="0"/>
                                                      <w:marTop w:val="0"/>
                                                      <w:marBottom w:val="0"/>
                                                      <w:divBdr>
                                                        <w:top w:val="none" w:sz="0" w:space="0" w:color="auto"/>
                                                        <w:left w:val="none" w:sz="0" w:space="0" w:color="auto"/>
                                                        <w:bottom w:val="none" w:sz="0" w:space="0" w:color="auto"/>
                                                        <w:right w:val="none" w:sz="0" w:space="0" w:color="auto"/>
                                                      </w:divBdr>
                                                      <w:divsChild>
                                                        <w:div w:id="1403259944">
                                                          <w:marLeft w:val="0"/>
                                                          <w:marRight w:val="0"/>
                                                          <w:marTop w:val="0"/>
                                                          <w:marBottom w:val="0"/>
                                                          <w:divBdr>
                                                            <w:top w:val="none" w:sz="0" w:space="0" w:color="auto"/>
                                                            <w:left w:val="none" w:sz="0" w:space="0" w:color="auto"/>
                                                            <w:bottom w:val="none" w:sz="0" w:space="0" w:color="auto"/>
                                                            <w:right w:val="none" w:sz="0" w:space="0" w:color="auto"/>
                                                          </w:divBdr>
                                                        </w:div>
                                                        <w:div w:id="18015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4176">
                                                  <w:marLeft w:val="0"/>
                                                  <w:marRight w:val="0"/>
                                                  <w:marTop w:val="0"/>
                                                  <w:marBottom w:val="0"/>
                                                  <w:divBdr>
                                                    <w:top w:val="none" w:sz="0" w:space="0" w:color="auto"/>
                                                    <w:left w:val="none" w:sz="0" w:space="0" w:color="auto"/>
                                                    <w:bottom w:val="single" w:sz="6" w:space="0" w:color="DADCE0"/>
                                                    <w:right w:val="none" w:sz="0" w:space="0" w:color="auto"/>
                                                  </w:divBdr>
                                                  <w:divsChild>
                                                    <w:div w:id="1936551349">
                                                      <w:marLeft w:val="0"/>
                                                      <w:marRight w:val="0"/>
                                                      <w:marTop w:val="0"/>
                                                      <w:marBottom w:val="0"/>
                                                      <w:divBdr>
                                                        <w:top w:val="none" w:sz="0" w:space="0" w:color="auto"/>
                                                        <w:left w:val="none" w:sz="0" w:space="0" w:color="auto"/>
                                                        <w:bottom w:val="none" w:sz="0" w:space="0" w:color="auto"/>
                                                        <w:right w:val="none" w:sz="0" w:space="0" w:color="auto"/>
                                                      </w:divBdr>
                                                      <w:divsChild>
                                                        <w:div w:id="193739062">
                                                          <w:marLeft w:val="0"/>
                                                          <w:marRight w:val="0"/>
                                                          <w:marTop w:val="0"/>
                                                          <w:marBottom w:val="0"/>
                                                          <w:divBdr>
                                                            <w:top w:val="none" w:sz="0" w:space="0" w:color="auto"/>
                                                            <w:left w:val="none" w:sz="0" w:space="0" w:color="auto"/>
                                                            <w:bottom w:val="none" w:sz="0" w:space="0" w:color="auto"/>
                                                            <w:right w:val="none" w:sz="0" w:space="0" w:color="auto"/>
                                                          </w:divBdr>
                                                        </w:div>
                                                        <w:div w:id="2735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5578">
                                                  <w:marLeft w:val="0"/>
                                                  <w:marRight w:val="0"/>
                                                  <w:marTop w:val="0"/>
                                                  <w:marBottom w:val="0"/>
                                                  <w:divBdr>
                                                    <w:top w:val="none" w:sz="0" w:space="0" w:color="auto"/>
                                                    <w:left w:val="none" w:sz="0" w:space="0" w:color="auto"/>
                                                    <w:bottom w:val="none" w:sz="0" w:space="0" w:color="auto"/>
                                                    <w:right w:val="none" w:sz="0" w:space="0" w:color="auto"/>
                                                  </w:divBdr>
                                                  <w:divsChild>
                                                    <w:div w:id="517080731">
                                                      <w:marLeft w:val="0"/>
                                                      <w:marRight w:val="0"/>
                                                      <w:marTop w:val="0"/>
                                                      <w:marBottom w:val="0"/>
                                                      <w:divBdr>
                                                        <w:top w:val="none" w:sz="0" w:space="0" w:color="auto"/>
                                                        <w:left w:val="none" w:sz="0" w:space="0" w:color="auto"/>
                                                        <w:bottom w:val="none" w:sz="0" w:space="0" w:color="auto"/>
                                                        <w:right w:val="none" w:sz="0" w:space="0" w:color="auto"/>
                                                      </w:divBdr>
                                                      <w:divsChild>
                                                        <w:div w:id="815683064">
                                                          <w:marLeft w:val="0"/>
                                                          <w:marRight w:val="0"/>
                                                          <w:marTop w:val="0"/>
                                                          <w:marBottom w:val="0"/>
                                                          <w:divBdr>
                                                            <w:top w:val="none" w:sz="0" w:space="0" w:color="auto"/>
                                                            <w:left w:val="none" w:sz="0" w:space="0" w:color="auto"/>
                                                            <w:bottom w:val="none" w:sz="0" w:space="0" w:color="auto"/>
                                                            <w:right w:val="none" w:sz="0" w:space="0" w:color="auto"/>
                                                          </w:divBdr>
                                                          <w:divsChild>
                                                            <w:div w:id="885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6815">
                                              <w:marLeft w:val="0"/>
                                              <w:marRight w:val="0"/>
                                              <w:marTop w:val="0"/>
                                              <w:marBottom w:val="0"/>
                                              <w:divBdr>
                                                <w:top w:val="none" w:sz="0" w:space="0" w:color="auto"/>
                                                <w:left w:val="none" w:sz="0" w:space="0" w:color="auto"/>
                                                <w:bottom w:val="none" w:sz="0" w:space="0" w:color="auto"/>
                                                <w:right w:val="none" w:sz="0" w:space="0" w:color="auto"/>
                                              </w:divBdr>
                                              <w:divsChild>
                                                <w:div w:id="152651635">
                                                  <w:marLeft w:val="0"/>
                                                  <w:marRight w:val="0"/>
                                                  <w:marTop w:val="0"/>
                                                  <w:marBottom w:val="0"/>
                                                  <w:divBdr>
                                                    <w:top w:val="none" w:sz="0" w:space="0" w:color="auto"/>
                                                    <w:left w:val="none" w:sz="0" w:space="0" w:color="auto"/>
                                                    <w:bottom w:val="single" w:sz="6" w:space="0" w:color="DADCE0"/>
                                                    <w:right w:val="none" w:sz="0" w:space="0" w:color="auto"/>
                                                  </w:divBdr>
                                                  <w:divsChild>
                                                    <w:div w:id="2042196810">
                                                      <w:marLeft w:val="0"/>
                                                      <w:marRight w:val="0"/>
                                                      <w:marTop w:val="0"/>
                                                      <w:marBottom w:val="0"/>
                                                      <w:divBdr>
                                                        <w:top w:val="none" w:sz="0" w:space="0" w:color="auto"/>
                                                        <w:left w:val="none" w:sz="0" w:space="0" w:color="auto"/>
                                                        <w:bottom w:val="none" w:sz="0" w:space="0" w:color="auto"/>
                                                        <w:right w:val="none" w:sz="0" w:space="0" w:color="auto"/>
                                                      </w:divBdr>
                                                      <w:divsChild>
                                                        <w:div w:id="142160806">
                                                          <w:marLeft w:val="0"/>
                                                          <w:marRight w:val="0"/>
                                                          <w:marTop w:val="0"/>
                                                          <w:marBottom w:val="0"/>
                                                          <w:divBdr>
                                                            <w:top w:val="none" w:sz="0" w:space="0" w:color="auto"/>
                                                            <w:left w:val="none" w:sz="0" w:space="0" w:color="auto"/>
                                                            <w:bottom w:val="none" w:sz="0" w:space="0" w:color="auto"/>
                                                            <w:right w:val="none" w:sz="0" w:space="0" w:color="auto"/>
                                                          </w:divBdr>
                                                        </w:div>
                                                        <w:div w:id="9876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4782">
                                                  <w:marLeft w:val="0"/>
                                                  <w:marRight w:val="0"/>
                                                  <w:marTop w:val="0"/>
                                                  <w:marBottom w:val="0"/>
                                                  <w:divBdr>
                                                    <w:top w:val="none" w:sz="0" w:space="0" w:color="auto"/>
                                                    <w:left w:val="none" w:sz="0" w:space="0" w:color="auto"/>
                                                    <w:bottom w:val="none" w:sz="0" w:space="0" w:color="auto"/>
                                                    <w:right w:val="none" w:sz="0" w:space="0" w:color="auto"/>
                                                  </w:divBdr>
                                                  <w:divsChild>
                                                    <w:div w:id="1019160538">
                                                      <w:marLeft w:val="0"/>
                                                      <w:marRight w:val="0"/>
                                                      <w:marTop w:val="0"/>
                                                      <w:marBottom w:val="0"/>
                                                      <w:divBdr>
                                                        <w:top w:val="none" w:sz="0" w:space="0" w:color="auto"/>
                                                        <w:left w:val="none" w:sz="0" w:space="0" w:color="auto"/>
                                                        <w:bottom w:val="none" w:sz="0" w:space="0" w:color="auto"/>
                                                        <w:right w:val="none" w:sz="0" w:space="0" w:color="auto"/>
                                                      </w:divBdr>
                                                      <w:divsChild>
                                                        <w:div w:id="826899263">
                                                          <w:marLeft w:val="0"/>
                                                          <w:marRight w:val="0"/>
                                                          <w:marTop w:val="0"/>
                                                          <w:marBottom w:val="0"/>
                                                          <w:divBdr>
                                                            <w:top w:val="none" w:sz="0" w:space="0" w:color="auto"/>
                                                            <w:left w:val="none" w:sz="0" w:space="0" w:color="auto"/>
                                                            <w:bottom w:val="none" w:sz="0" w:space="0" w:color="auto"/>
                                                            <w:right w:val="none" w:sz="0" w:space="0" w:color="auto"/>
                                                          </w:divBdr>
                                                          <w:divsChild>
                                                            <w:div w:id="10816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04991">
                                                      <w:marLeft w:val="0"/>
                                                      <w:marRight w:val="0"/>
                                                      <w:marTop w:val="0"/>
                                                      <w:marBottom w:val="0"/>
                                                      <w:divBdr>
                                                        <w:top w:val="none" w:sz="0" w:space="0" w:color="auto"/>
                                                        <w:left w:val="none" w:sz="0" w:space="0" w:color="auto"/>
                                                        <w:bottom w:val="none" w:sz="0" w:space="0" w:color="auto"/>
                                                        <w:right w:val="none" w:sz="0" w:space="0" w:color="auto"/>
                                                      </w:divBdr>
                                                    </w:div>
                                                  </w:divsChild>
                                                </w:div>
                                                <w:div w:id="775750871">
                                                  <w:marLeft w:val="0"/>
                                                  <w:marRight w:val="0"/>
                                                  <w:marTop w:val="0"/>
                                                  <w:marBottom w:val="0"/>
                                                  <w:divBdr>
                                                    <w:top w:val="none" w:sz="0" w:space="0" w:color="auto"/>
                                                    <w:left w:val="none" w:sz="0" w:space="0" w:color="auto"/>
                                                    <w:bottom w:val="none" w:sz="0" w:space="0" w:color="auto"/>
                                                    <w:right w:val="none" w:sz="0" w:space="0" w:color="auto"/>
                                                  </w:divBdr>
                                                  <w:divsChild>
                                                    <w:div w:id="1364206515">
                                                      <w:marLeft w:val="0"/>
                                                      <w:marRight w:val="0"/>
                                                      <w:marTop w:val="0"/>
                                                      <w:marBottom w:val="0"/>
                                                      <w:divBdr>
                                                        <w:top w:val="none" w:sz="0" w:space="0" w:color="auto"/>
                                                        <w:left w:val="none" w:sz="0" w:space="0" w:color="auto"/>
                                                        <w:bottom w:val="none" w:sz="0" w:space="0" w:color="auto"/>
                                                        <w:right w:val="none" w:sz="0" w:space="0" w:color="auto"/>
                                                      </w:divBdr>
                                                      <w:divsChild>
                                                        <w:div w:id="329871952">
                                                          <w:marLeft w:val="0"/>
                                                          <w:marRight w:val="0"/>
                                                          <w:marTop w:val="0"/>
                                                          <w:marBottom w:val="0"/>
                                                          <w:divBdr>
                                                            <w:top w:val="none" w:sz="0" w:space="0" w:color="auto"/>
                                                            <w:left w:val="none" w:sz="0" w:space="0" w:color="auto"/>
                                                            <w:bottom w:val="none" w:sz="0" w:space="0" w:color="auto"/>
                                                            <w:right w:val="none" w:sz="0" w:space="0" w:color="auto"/>
                                                          </w:divBdr>
                                                        </w:div>
                                                        <w:div w:id="4370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2804">
                                                  <w:marLeft w:val="0"/>
                                                  <w:marRight w:val="0"/>
                                                  <w:marTop w:val="0"/>
                                                  <w:marBottom w:val="0"/>
                                                  <w:divBdr>
                                                    <w:top w:val="none" w:sz="0" w:space="0" w:color="auto"/>
                                                    <w:left w:val="none" w:sz="0" w:space="0" w:color="auto"/>
                                                    <w:bottom w:val="single" w:sz="6" w:space="0" w:color="DADCE0"/>
                                                    <w:right w:val="none" w:sz="0" w:space="0" w:color="auto"/>
                                                  </w:divBdr>
                                                  <w:divsChild>
                                                    <w:div w:id="2135832168">
                                                      <w:marLeft w:val="0"/>
                                                      <w:marRight w:val="0"/>
                                                      <w:marTop w:val="0"/>
                                                      <w:marBottom w:val="0"/>
                                                      <w:divBdr>
                                                        <w:top w:val="none" w:sz="0" w:space="0" w:color="auto"/>
                                                        <w:left w:val="none" w:sz="0" w:space="0" w:color="auto"/>
                                                        <w:bottom w:val="none" w:sz="0" w:space="0" w:color="auto"/>
                                                        <w:right w:val="none" w:sz="0" w:space="0" w:color="auto"/>
                                                      </w:divBdr>
                                                      <w:divsChild>
                                                        <w:div w:id="877737020">
                                                          <w:marLeft w:val="0"/>
                                                          <w:marRight w:val="0"/>
                                                          <w:marTop w:val="0"/>
                                                          <w:marBottom w:val="0"/>
                                                          <w:divBdr>
                                                            <w:top w:val="none" w:sz="0" w:space="0" w:color="auto"/>
                                                            <w:left w:val="none" w:sz="0" w:space="0" w:color="auto"/>
                                                            <w:bottom w:val="none" w:sz="0" w:space="0" w:color="auto"/>
                                                            <w:right w:val="none" w:sz="0" w:space="0" w:color="auto"/>
                                                          </w:divBdr>
                                                        </w:div>
                                                        <w:div w:id="21127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4742">
                                              <w:marLeft w:val="0"/>
                                              <w:marRight w:val="0"/>
                                              <w:marTop w:val="0"/>
                                              <w:marBottom w:val="0"/>
                                              <w:divBdr>
                                                <w:top w:val="none" w:sz="0" w:space="0" w:color="auto"/>
                                                <w:left w:val="none" w:sz="0" w:space="0" w:color="auto"/>
                                                <w:bottom w:val="none" w:sz="0" w:space="0" w:color="auto"/>
                                                <w:right w:val="none" w:sz="0" w:space="0" w:color="auto"/>
                                              </w:divBdr>
                                              <w:divsChild>
                                                <w:div w:id="933706861">
                                                  <w:marLeft w:val="0"/>
                                                  <w:marRight w:val="0"/>
                                                  <w:marTop w:val="0"/>
                                                  <w:marBottom w:val="0"/>
                                                  <w:divBdr>
                                                    <w:top w:val="none" w:sz="0" w:space="0" w:color="auto"/>
                                                    <w:left w:val="none" w:sz="0" w:space="0" w:color="auto"/>
                                                    <w:bottom w:val="none" w:sz="0" w:space="0" w:color="auto"/>
                                                    <w:right w:val="none" w:sz="0" w:space="0" w:color="auto"/>
                                                  </w:divBdr>
                                                  <w:divsChild>
                                                    <w:div w:id="766579871">
                                                      <w:marLeft w:val="0"/>
                                                      <w:marRight w:val="0"/>
                                                      <w:marTop w:val="0"/>
                                                      <w:marBottom w:val="0"/>
                                                      <w:divBdr>
                                                        <w:top w:val="none" w:sz="0" w:space="0" w:color="auto"/>
                                                        <w:left w:val="none" w:sz="0" w:space="0" w:color="auto"/>
                                                        <w:bottom w:val="none" w:sz="0" w:space="0" w:color="auto"/>
                                                        <w:right w:val="none" w:sz="0" w:space="0" w:color="auto"/>
                                                      </w:divBdr>
                                                      <w:divsChild>
                                                        <w:div w:id="174225616">
                                                          <w:marLeft w:val="0"/>
                                                          <w:marRight w:val="0"/>
                                                          <w:marTop w:val="0"/>
                                                          <w:marBottom w:val="0"/>
                                                          <w:divBdr>
                                                            <w:top w:val="none" w:sz="0" w:space="0" w:color="auto"/>
                                                            <w:left w:val="none" w:sz="0" w:space="0" w:color="auto"/>
                                                            <w:bottom w:val="none" w:sz="0" w:space="0" w:color="auto"/>
                                                            <w:right w:val="none" w:sz="0" w:space="0" w:color="auto"/>
                                                          </w:divBdr>
                                                        </w:div>
                                                        <w:div w:id="18368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22999">
                                                  <w:marLeft w:val="0"/>
                                                  <w:marRight w:val="0"/>
                                                  <w:marTop w:val="0"/>
                                                  <w:marBottom w:val="0"/>
                                                  <w:divBdr>
                                                    <w:top w:val="none" w:sz="0" w:space="0" w:color="auto"/>
                                                    <w:left w:val="none" w:sz="0" w:space="0" w:color="auto"/>
                                                    <w:bottom w:val="none" w:sz="0" w:space="0" w:color="auto"/>
                                                    <w:right w:val="none" w:sz="0" w:space="0" w:color="auto"/>
                                                  </w:divBdr>
                                                  <w:divsChild>
                                                    <w:div w:id="824592905">
                                                      <w:marLeft w:val="0"/>
                                                      <w:marRight w:val="0"/>
                                                      <w:marTop w:val="0"/>
                                                      <w:marBottom w:val="0"/>
                                                      <w:divBdr>
                                                        <w:top w:val="none" w:sz="0" w:space="0" w:color="auto"/>
                                                        <w:left w:val="none" w:sz="0" w:space="0" w:color="auto"/>
                                                        <w:bottom w:val="none" w:sz="0" w:space="0" w:color="auto"/>
                                                        <w:right w:val="none" w:sz="0" w:space="0" w:color="auto"/>
                                                      </w:divBdr>
                                                    </w:div>
                                                    <w:div w:id="1091583392">
                                                      <w:marLeft w:val="0"/>
                                                      <w:marRight w:val="0"/>
                                                      <w:marTop w:val="0"/>
                                                      <w:marBottom w:val="0"/>
                                                      <w:divBdr>
                                                        <w:top w:val="none" w:sz="0" w:space="0" w:color="auto"/>
                                                        <w:left w:val="none" w:sz="0" w:space="0" w:color="auto"/>
                                                        <w:bottom w:val="none" w:sz="0" w:space="0" w:color="auto"/>
                                                        <w:right w:val="none" w:sz="0" w:space="0" w:color="auto"/>
                                                      </w:divBdr>
                                                      <w:divsChild>
                                                        <w:div w:id="1886596314">
                                                          <w:marLeft w:val="0"/>
                                                          <w:marRight w:val="0"/>
                                                          <w:marTop w:val="0"/>
                                                          <w:marBottom w:val="0"/>
                                                          <w:divBdr>
                                                            <w:top w:val="none" w:sz="0" w:space="0" w:color="auto"/>
                                                            <w:left w:val="none" w:sz="0" w:space="0" w:color="auto"/>
                                                            <w:bottom w:val="none" w:sz="0" w:space="0" w:color="auto"/>
                                                            <w:right w:val="none" w:sz="0" w:space="0" w:color="auto"/>
                                                          </w:divBdr>
                                                          <w:divsChild>
                                                            <w:div w:id="105165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81852">
                                                  <w:marLeft w:val="0"/>
                                                  <w:marRight w:val="0"/>
                                                  <w:marTop w:val="0"/>
                                                  <w:marBottom w:val="0"/>
                                                  <w:divBdr>
                                                    <w:top w:val="none" w:sz="0" w:space="0" w:color="auto"/>
                                                    <w:left w:val="none" w:sz="0" w:space="0" w:color="auto"/>
                                                    <w:bottom w:val="single" w:sz="6" w:space="0" w:color="DADCE0"/>
                                                    <w:right w:val="none" w:sz="0" w:space="0" w:color="auto"/>
                                                  </w:divBdr>
                                                  <w:divsChild>
                                                    <w:div w:id="229074283">
                                                      <w:marLeft w:val="0"/>
                                                      <w:marRight w:val="0"/>
                                                      <w:marTop w:val="0"/>
                                                      <w:marBottom w:val="0"/>
                                                      <w:divBdr>
                                                        <w:top w:val="none" w:sz="0" w:space="0" w:color="auto"/>
                                                        <w:left w:val="none" w:sz="0" w:space="0" w:color="auto"/>
                                                        <w:bottom w:val="none" w:sz="0" w:space="0" w:color="auto"/>
                                                        <w:right w:val="none" w:sz="0" w:space="0" w:color="auto"/>
                                                      </w:divBdr>
                                                      <w:divsChild>
                                                        <w:div w:id="1448891428">
                                                          <w:marLeft w:val="0"/>
                                                          <w:marRight w:val="0"/>
                                                          <w:marTop w:val="0"/>
                                                          <w:marBottom w:val="0"/>
                                                          <w:divBdr>
                                                            <w:top w:val="none" w:sz="0" w:space="0" w:color="auto"/>
                                                            <w:left w:val="none" w:sz="0" w:space="0" w:color="auto"/>
                                                            <w:bottom w:val="none" w:sz="0" w:space="0" w:color="auto"/>
                                                            <w:right w:val="none" w:sz="0" w:space="0" w:color="auto"/>
                                                          </w:divBdr>
                                                        </w:div>
                                                        <w:div w:id="18664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89783">
                                                  <w:marLeft w:val="0"/>
                                                  <w:marRight w:val="0"/>
                                                  <w:marTop w:val="0"/>
                                                  <w:marBottom w:val="0"/>
                                                  <w:divBdr>
                                                    <w:top w:val="none" w:sz="0" w:space="0" w:color="auto"/>
                                                    <w:left w:val="none" w:sz="0" w:space="0" w:color="auto"/>
                                                    <w:bottom w:val="single" w:sz="6" w:space="0" w:color="DADCE0"/>
                                                    <w:right w:val="none" w:sz="0" w:space="0" w:color="auto"/>
                                                  </w:divBdr>
                                                  <w:divsChild>
                                                    <w:div w:id="1092551760">
                                                      <w:marLeft w:val="0"/>
                                                      <w:marRight w:val="0"/>
                                                      <w:marTop w:val="0"/>
                                                      <w:marBottom w:val="0"/>
                                                      <w:divBdr>
                                                        <w:top w:val="none" w:sz="0" w:space="0" w:color="auto"/>
                                                        <w:left w:val="none" w:sz="0" w:space="0" w:color="auto"/>
                                                        <w:bottom w:val="none" w:sz="0" w:space="0" w:color="auto"/>
                                                        <w:right w:val="none" w:sz="0" w:space="0" w:color="auto"/>
                                                      </w:divBdr>
                                                      <w:divsChild>
                                                        <w:div w:id="440806511">
                                                          <w:marLeft w:val="0"/>
                                                          <w:marRight w:val="0"/>
                                                          <w:marTop w:val="0"/>
                                                          <w:marBottom w:val="0"/>
                                                          <w:divBdr>
                                                            <w:top w:val="none" w:sz="0" w:space="0" w:color="auto"/>
                                                            <w:left w:val="none" w:sz="0" w:space="0" w:color="auto"/>
                                                            <w:bottom w:val="none" w:sz="0" w:space="0" w:color="auto"/>
                                                            <w:right w:val="none" w:sz="0" w:space="0" w:color="auto"/>
                                                          </w:divBdr>
                                                        </w:div>
                                                        <w:div w:id="8023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896810">
                                              <w:marLeft w:val="0"/>
                                              <w:marRight w:val="0"/>
                                              <w:marTop w:val="0"/>
                                              <w:marBottom w:val="0"/>
                                              <w:divBdr>
                                                <w:top w:val="none" w:sz="0" w:space="0" w:color="auto"/>
                                                <w:left w:val="none" w:sz="0" w:space="0" w:color="auto"/>
                                                <w:bottom w:val="none" w:sz="0" w:space="0" w:color="auto"/>
                                                <w:right w:val="none" w:sz="0" w:space="0" w:color="auto"/>
                                              </w:divBdr>
                                              <w:divsChild>
                                                <w:div w:id="710148701">
                                                  <w:marLeft w:val="0"/>
                                                  <w:marRight w:val="0"/>
                                                  <w:marTop w:val="0"/>
                                                  <w:marBottom w:val="0"/>
                                                  <w:divBdr>
                                                    <w:top w:val="none" w:sz="0" w:space="0" w:color="auto"/>
                                                    <w:left w:val="none" w:sz="0" w:space="0" w:color="auto"/>
                                                    <w:bottom w:val="none" w:sz="0" w:space="0" w:color="auto"/>
                                                    <w:right w:val="none" w:sz="0" w:space="0" w:color="auto"/>
                                                  </w:divBdr>
                                                  <w:divsChild>
                                                    <w:div w:id="776290703">
                                                      <w:marLeft w:val="0"/>
                                                      <w:marRight w:val="0"/>
                                                      <w:marTop w:val="0"/>
                                                      <w:marBottom w:val="0"/>
                                                      <w:divBdr>
                                                        <w:top w:val="none" w:sz="0" w:space="0" w:color="auto"/>
                                                        <w:left w:val="none" w:sz="0" w:space="0" w:color="auto"/>
                                                        <w:bottom w:val="none" w:sz="0" w:space="0" w:color="auto"/>
                                                        <w:right w:val="none" w:sz="0" w:space="0" w:color="auto"/>
                                                      </w:divBdr>
                                                    </w:div>
                                                    <w:div w:id="1306856550">
                                                      <w:marLeft w:val="0"/>
                                                      <w:marRight w:val="0"/>
                                                      <w:marTop w:val="0"/>
                                                      <w:marBottom w:val="0"/>
                                                      <w:divBdr>
                                                        <w:top w:val="none" w:sz="0" w:space="0" w:color="auto"/>
                                                        <w:left w:val="none" w:sz="0" w:space="0" w:color="auto"/>
                                                        <w:bottom w:val="none" w:sz="0" w:space="0" w:color="auto"/>
                                                        <w:right w:val="none" w:sz="0" w:space="0" w:color="auto"/>
                                                      </w:divBdr>
                                                      <w:divsChild>
                                                        <w:div w:id="569121602">
                                                          <w:marLeft w:val="0"/>
                                                          <w:marRight w:val="0"/>
                                                          <w:marTop w:val="0"/>
                                                          <w:marBottom w:val="0"/>
                                                          <w:divBdr>
                                                            <w:top w:val="none" w:sz="0" w:space="0" w:color="auto"/>
                                                            <w:left w:val="none" w:sz="0" w:space="0" w:color="auto"/>
                                                            <w:bottom w:val="none" w:sz="0" w:space="0" w:color="auto"/>
                                                            <w:right w:val="none" w:sz="0" w:space="0" w:color="auto"/>
                                                          </w:divBdr>
                                                          <w:divsChild>
                                                            <w:div w:id="20826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72239">
                                                  <w:marLeft w:val="0"/>
                                                  <w:marRight w:val="0"/>
                                                  <w:marTop w:val="0"/>
                                                  <w:marBottom w:val="0"/>
                                                  <w:divBdr>
                                                    <w:top w:val="none" w:sz="0" w:space="0" w:color="auto"/>
                                                    <w:left w:val="none" w:sz="0" w:space="0" w:color="auto"/>
                                                    <w:bottom w:val="none" w:sz="0" w:space="0" w:color="auto"/>
                                                    <w:right w:val="none" w:sz="0" w:space="0" w:color="auto"/>
                                                  </w:divBdr>
                                                  <w:divsChild>
                                                    <w:div w:id="1982230527">
                                                      <w:marLeft w:val="0"/>
                                                      <w:marRight w:val="0"/>
                                                      <w:marTop w:val="0"/>
                                                      <w:marBottom w:val="0"/>
                                                      <w:divBdr>
                                                        <w:top w:val="none" w:sz="0" w:space="0" w:color="auto"/>
                                                        <w:left w:val="none" w:sz="0" w:space="0" w:color="auto"/>
                                                        <w:bottom w:val="none" w:sz="0" w:space="0" w:color="auto"/>
                                                        <w:right w:val="none" w:sz="0" w:space="0" w:color="auto"/>
                                                      </w:divBdr>
                                                      <w:divsChild>
                                                        <w:div w:id="286159873">
                                                          <w:marLeft w:val="0"/>
                                                          <w:marRight w:val="0"/>
                                                          <w:marTop w:val="0"/>
                                                          <w:marBottom w:val="0"/>
                                                          <w:divBdr>
                                                            <w:top w:val="none" w:sz="0" w:space="0" w:color="auto"/>
                                                            <w:left w:val="none" w:sz="0" w:space="0" w:color="auto"/>
                                                            <w:bottom w:val="none" w:sz="0" w:space="0" w:color="auto"/>
                                                            <w:right w:val="none" w:sz="0" w:space="0" w:color="auto"/>
                                                          </w:divBdr>
                                                        </w:div>
                                                        <w:div w:id="15861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94527">
                                                  <w:marLeft w:val="0"/>
                                                  <w:marRight w:val="0"/>
                                                  <w:marTop w:val="0"/>
                                                  <w:marBottom w:val="0"/>
                                                  <w:divBdr>
                                                    <w:top w:val="none" w:sz="0" w:space="0" w:color="auto"/>
                                                    <w:left w:val="none" w:sz="0" w:space="0" w:color="auto"/>
                                                    <w:bottom w:val="single" w:sz="6" w:space="0" w:color="DADCE0"/>
                                                    <w:right w:val="none" w:sz="0" w:space="0" w:color="auto"/>
                                                  </w:divBdr>
                                                  <w:divsChild>
                                                    <w:div w:id="403794673">
                                                      <w:marLeft w:val="0"/>
                                                      <w:marRight w:val="0"/>
                                                      <w:marTop w:val="0"/>
                                                      <w:marBottom w:val="0"/>
                                                      <w:divBdr>
                                                        <w:top w:val="none" w:sz="0" w:space="0" w:color="auto"/>
                                                        <w:left w:val="none" w:sz="0" w:space="0" w:color="auto"/>
                                                        <w:bottom w:val="none" w:sz="0" w:space="0" w:color="auto"/>
                                                        <w:right w:val="none" w:sz="0" w:space="0" w:color="auto"/>
                                                      </w:divBdr>
                                                      <w:divsChild>
                                                        <w:div w:id="848757934">
                                                          <w:marLeft w:val="0"/>
                                                          <w:marRight w:val="0"/>
                                                          <w:marTop w:val="0"/>
                                                          <w:marBottom w:val="0"/>
                                                          <w:divBdr>
                                                            <w:top w:val="none" w:sz="0" w:space="0" w:color="auto"/>
                                                            <w:left w:val="none" w:sz="0" w:space="0" w:color="auto"/>
                                                            <w:bottom w:val="none" w:sz="0" w:space="0" w:color="auto"/>
                                                            <w:right w:val="none" w:sz="0" w:space="0" w:color="auto"/>
                                                          </w:divBdr>
                                                        </w:div>
                                                        <w:div w:id="21093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264790">
                                              <w:marLeft w:val="0"/>
                                              <w:marRight w:val="0"/>
                                              <w:marTop w:val="0"/>
                                              <w:marBottom w:val="0"/>
                                              <w:divBdr>
                                                <w:top w:val="none" w:sz="0" w:space="0" w:color="auto"/>
                                                <w:left w:val="none" w:sz="0" w:space="0" w:color="auto"/>
                                                <w:bottom w:val="none" w:sz="0" w:space="0" w:color="auto"/>
                                                <w:right w:val="none" w:sz="0" w:space="0" w:color="auto"/>
                                              </w:divBdr>
                                              <w:divsChild>
                                                <w:div w:id="759520935">
                                                  <w:marLeft w:val="0"/>
                                                  <w:marRight w:val="0"/>
                                                  <w:marTop w:val="0"/>
                                                  <w:marBottom w:val="0"/>
                                                  <w:divBdr>
                                                    <w:top w:val="none" w:sz="0" w:space="0" w:color="auto"/>
                                                    <w:left w:val="none" w:sz="0" w:space="0" w:color="auto"/>
                                                    <w:bottom w:val="none" w:sz="0" w:space="0" w:color="auto"/>
                                                    <w:right w:val="none" w:sz="0" w:space="0" w:color="auto"/>
                                                  </w:divBdr>
                                                  <w:divsChild>
                                                    <w:div w:id="2114469486">
                                                      <w:marLeft w:val="0"/>
                                                      <w:marRight w:val="0"/>
                                                      <w:marTop w:val="0"/>
                                                      <w:marBottom w:val="0"/>
                                                      <w:divBdr>
                                                        <w:top w:val="none" w:sz="0" w:space="0" w:color="auto"/>
                                                        <w:left w:val="none" w:sz="0" w:space="0" w:color="auto"/>
                                                        <w:bottom w:val="none" w:sz="0" w:space="0" w:color="auto"/>
                                                        <w:right w:val="none" w:sz="0" w:space="0" w:color="auto"/>
                                                      </w:divBdr>
                                                      <w:divsChild>
                                                        <w:div w:id="2827745">
                                                          <w:marLeft w:val="0"/>
                                                          <w:marRight w:val="0"/>
                                                          <w:marTop w:val="0"/>
                                                          <w:marBottom w:val="0"/>
                                                          <w:divBdr>
                                                            <w:top w:val="none" w:sz="0" w:space="0" w:color="auto"/>
                                                            <w:left w:val="none" w:sz="0" w:space="0" w:color="auto"/>
                                                            <w:bottom w:val="none" w:sz="0" w:space="0" w:color="auto"/>
                                                            <w:right w:val="none" w:sz="0" w:space="0" w:color="auto"/>
                                                          </w:divBdr>
                                                        </w:div>
                                                        <w:div w:id="109235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7904">
                                                  <w:marLeft w:val="0"/>
                                                  <w:marRight w:val="0"/>
                                                  <w:marTop w:val="0"/>
                                                  <w:marBottom w:val="0"/>
                                                  <w:divBdr>
                                                    <w:top w:val="none" w:sz="0" w:space="0" w:color="auto"/>
                                                    <w:left w:val="none" w:sz="0" w:space="0" w:color="auto"/>
                                                    <w:bottom w:val="none" w:sz="0" w:space="0" w:color="auto"/>
                                                    <w:right w:val="none" w:sz="0" w:space="0" w:color="auto"/>
                                                  </w:divBdr>
                                                  <w:divsChild>
                                                    <w:div w:id="1265455593">
                                                      <w:marLeft w:val="0"/>
                                                      <w:marRight w:val="0"/>
                                                      <w:marTop w:val="0"/>
                                                      <w:marBottom w:val="0"/>
                                                      <w:divBdr>
                                                        <w:top w:val="none" w:sz="0" w:space="0" w:color="auto"/>
                                                        <w:left w:val="none" w:sz="0" w:space="0" w:color="auto"/>
                                                        <w:bottom w:val="none" w:sz="0" w:space="0" w:color="auto"/>
                                                        <w:right w:val="none" w:sz="0" w:space="0" w:color="auto"/>
                                                      </w:divBdr>
                                                      <w:divsChild>
                                                        <w:div w:id="1123572110">
                                                          <w:marLeft w:val="0"/>
                                                          <w:marRight w:val="0"/>
                                                          <w:marTop w:val="0"/>
                                                          <w:marBottom w:val="0"/>
                                                          <w:divBdr>
                                                            <w:top w:val="none" w:sz="0" w:space="0" w:color="auto"/>
                                                            <w:left w:val="none" w:sz="0" w:space="0" w:color="auto"/>
                                                            <w:bottom w:val="none" w:sz="0" w:space="0" w:color="auto"/>
                                                            <w:right w:val="none" w:sz="0" w:space="0" w:color="auto"/>
                                                          </w:divBdr>
                                                          <w:divsChild>
                                                            <w:div w:id="16160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3928">
                                              <w:marLeft w:val="0"/>
                                              <w:marRight w:val="0"/>
                                              <w:marTop w:val="0"/>
                                              <w:marBottom w:val="0"/>
                                              <w:divBdr>
                                                <w:top w:val="none" w:sz="0" w:space="0" w:color="auto"/>
                                                <w:left w:val="none" w:sz="0" w:space="0" w:color="auto"/>
                                                <w:bottom w:val="none" w:sz="0" w:space="0" w:color="auto"/>
                                                <w:right w:val="none" w:sz="0" w:space="0" w:color="auto"/>
                                              </w:divBdr>
                                              <w:divsChild>
                                                <w:div w:id="429469194">
                                                  <w:marLeft w:val="0"/>
                                                  <w:marRight w:val="0"/>
                                                  <w:marTop w:val="0"/>
                                                  <w:marBottom w:val="0"/>
                                                  <w:divBdr>
                                                    <w:top w:val="none" w:sz="0" w:space="0" w:color="auto"/>
                                                    <w:left w:val="none" w:sz="0" w:space="0" w:color="auto"/>
                                                    <w:bottom w:val="single" w:sz="6" w:space="0" w:color="DADCE0"/>
                                                    <w:right w:val="none" w:sz="0" w:space="0" w:color="auto"/>
                                                  </w:divBdr>
                                                  <w:divsChild>
                                                    <w:div w:id="4023334">
                                                      <w:marLeft w:val="0"/>
                                                      <w:marRight w:val="0"/>
                                                      <w:marTop w:val="0"/>
                                                      <w:marBottom w:val="0"/>
                                                      <w:divBdr>
                                                        <w:top w:val="none" w:sz="0" w:space="0" w:color="auto"/>
                                                        <w:left w:val="none" w:sz="0" w:space="0" w:color="auto"/>
                                                        <w:bottom w:val="none" w:sz="0" w:space="0" w:color="auto"/>
                                                        <w:right w:val="none" w:sz="0" w:space="0" w:color="auto"/>
                                                      </w:divBdr>
                                                      <w:divsChild>
                                                        <w:div w:id="890919481">
                                                          <w:marLeft w:val="0"/>
                                                          <w:marRight w:val="0"/>
                                                          <w:marTop w:val="0"/>
                                                          <w:marBottom w:val="0"/>
                                                          <w:divBdr>
                                                            <w:top w:val="none" w:sz="0" w:space="0" w:color="auto"/>
                                                            <w:left w:val="none" w:sz="0" w:space="0" w:color="auto"/>
                                                            <w:bottom w:val="none" w:sz="0" w:space="0" w:color="auto"/>
                                                            <w:right w:val="none" w:sz="0" w:space="0" w:color="auto"/>
                                                          </w:divBdr>
                                                        </w:div>
                                                        <w:div w:id="17666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76088">
                                                  <w:marLeft w:val="0"/>
                                                  <w:marRight w:val="0"/>
                                                  <w:marTop w:val="0"/>
                                                  <w:marBottom w:val="0"/>
                                                  <w:divBdr>
                                                    <w:top w:val="none" w:sz="0" w:space="0" w:color="auto"/>
                                                    <w:left w:val="none" w:sz="0" w:space="0" w:color="auto"/>
                                                    <w:bottom w:val="none" w:sz="0" w:space="0" w:color="auto"/>
                                                    <w:right w:val="none" w:sz="0" w:space="0" w:color="auto"/>
                                                  </w:divBdr>
                                                  <w:divsChild>
                                                    <w:div w:id="128321769">
                                                      <w:marLeft w:val="0"/>
                                                      <w:marRight w:val="0"/>
                                                      <w:marTop w:val="0"/>
                                                      <w:marBottom w:val="0"/>
                                                      <w:divBdr>
                                                        <w:top w:val="none" w:sz="0" w:space="0" w:color="auto"/>
                                                        <w:left w:val="none" w:sz="0" w:space="0" w:color="auto"/>
                                                        <w:bottom w:val="none" w:sz="0" w:space="0" w:color="auto"/>
                                                        <w:right w:val="none" w:sz="0" w:space="0" w:color="auto"/>
                                                      </w:divBdr>
                                                    </w:div>
                                                    <w:div w:id="1097289523">
                                                      <w:marLeft w:val="0"/>
                                                      <w:marRight w:val="0"/>
                                                      <w:marTop w:val="0"/>
                                                      <w:marBottom w:val="0"/>
                                                      <w:divBdr>
                                                        <w:top w:val="none" w:sz="0" w:space="0" w:color="auto"/>
                                                        <w:left w:val="none" w:sz="0" w:space="0" w:color="auto"/>
                                                        <w:bottom w:val="none" w:sz="0" w:space="0" w:color="auto"/>
                                                        <w:right w:val="none" w:sz="0" w:space="0" w:color="auto"/>
                                                      </w:divBdr>
                                                      <w:divsChild>
                                                        <w:div w:id="462315171">
                                                          <w:marLeft w:val="0"/>
                                                          <w:marRight w:val="0"/>
                                                          <w:marTop w:val="0"/>
                                                          <w:marBottom w:val="0"/>
                                                          <w:divBdr>
                                                            <w:top w:val="none" w:sz="0" w:space="0" w:color="auto"/>
                                                            <w:left w:val="none" w:sz="0" w:space="0" w:color="auto"/>
                                                            <w:bottom w:val="none" w:sz="0" w:space="0" w:color="auto"/>
                                                            <w:right w:val="none" w:sz="0" w:space="0" w:color="auto"/>
                                                          </w:divBdr>
                                                          <w:divsChild>
                                                            <w:div w:id="117749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79341">
                                                  <w:marLeft w:val="0"/>
                                                  <w:marRight w:val="0"/>
                                                  <w:marTop w:val="0"/>
                                                  <w:marBottom w:val="0"/>
                                                  <w:divBdr>
                                                    <w:top w:val="none" w:sz="0" w:space="0" w:color="auto"/>
                                                    <w:left w:val="none" w:sz="0" w:space="0" w:color="auto"/>
                                                    <w:bottom w:val="none" w:sz="0" w:space="0" w:color="auto"/>
                                                    <w:right w:val="none" w:sz="0" w:space="0" w:color="auto"/>
                                                  </w:divBdr>
                                                  <w:divsChild>
                                                    <w:div w:id="1655259964">
                                                      <w:marLeft w:val="0"/>
                                                      <w:marRight w:val="0"/>
                                                      <w:marTop w:val="0"/>
                                                      <w:marBottom w:val="0"/>
                                                      <w:divBdr>
                                                        <w:top w:val="none" w:sz="0" w:space="0" w:color="auto"/>
                                                        <w:left w:val="none" w:sz="0" w:space="0" w:color="auto"/>
                                                        <w:bottom w:val="none" w:sz="0" w:space="0" w:color="auto"/>
                                                        <w:right w:val="none" w:sz="0" w:space="0" w:color="auto"/>
                                                      </w:divBdr>
                                                      <w:divsChild>
                                                        <w:div w:id="1324814830">
                                                          <w:marLeft w:val="0"/>
                                                          <w:marRight w:val="0"/>
                                                          <w:marTop w:val="0"/>
                                                          <w:marBottom w:val="0"/>
                                                          <w:divBdr>
                                                            <w:top w:val="none" w:sz="0" w:space="0" w:color="auto"/>
                                                            <w:left w:val="none" w:sz="0" w:space="0" w:color="auto"/>
                                                            <w:bottom w:val="none" w:sz="0" w:space="0" w:color="auto"/>
                                                            <w:right w:val="none" w:sz="0" w:space="0" w:color="auto"/>
                                                          </w:divBdr>
                                                        </w:div>
                                                        <w:div w:id="167302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81438">
                                              <w:marLeft w:val="0"/>
                                              <w:marRight w:val="0"/>
                                              <w:marTop w:val="0"/>
                                              <w:marBottom w:val="0"/>
                                              <w:divBdr>
                                                <w:top w:val="none" w:sz="0" w:space="0" w:color="auto"/>
                                                <w:left w:val="none" w:sz="0" w:space="0" w:color="auto"/>
                                                <w:bottom w:val="none" w:sz="0" w:space="0" w:color="auto"/>
                                                <w:right w:val="none" w:sz="0" w:space="0" w:color="auto"/>
                                              </w:divBdr>
                                              <w:divsChild>
                                                <w:div w:id="774985540">
                                                  <w:marLeft w:val="0"/>
                                                  <w:marRight w:val="0"/>
                                                  <w:marTop w:val="0"/>
                                                  <w:marBottom w:val="0"/>
                                                  <w:divBdr>
                                                    <w:top w:val="none" w:sz="0" w:space="0" w:color="auto"/>
                                                    <w:left w:val="none" w:sz="0" w:space="0" w:color="auto"/>
                                                    <w:bottom w:val="none" w:sz="0" w:space="0" w:color="auto"/>
                                                    <w:right w:val="none" w:sz="0" w:space="0" w:color="auto"/>
                                                  </w:divBdr>
                                                  <w:divsChild>
                                                    <w:div w:id="1171723730">
                                                      <w:marLeft w:val="0"/>
                                                      <w:marRight w:val="0"/>
                                                      <w:marTop w:val="0"/>
                                                      <w:marBottom w:val="0"/>
                                                      <w:divBdr>
                                                        <w:top w:val="none" w:sz="0" w:space="0" w:color="auto"/>
                                                        <w:left w:val="none" w:sz="0" w:space="0" w:color="auto"/>
                                                        <w:bottom w:val="none" w:sz="0" w:space="0" w:color="auto"/>
                                                        <w:right w:val="none" w:sz="0" w:space="0" w:color="auto"/>
                                                      </w:divBdr>
                                                      <w:divsChild>
                                                        <w:div w:id="27027271">
                                                          <w:marLeft w:val="0"/>
                                                          <w:marRight w:val="0"/>
                                                          <w:marTop w:val="0"/>
                                                          <w:marBottom w:val="0"/>
                                                          <w:divBdr>
                                                            <w:top w:val="none" w:sz="0" w:space="0" w:color="auto"/>
                                                            <w:left w:val="none" w:sz="0" w:space="0" w:color="auto"/>
                                                            <w:bottom w:val="none" w:sz="0" w:space="0" w:color="auto"/>
                                                            <w:right w:val="none" w:sz="0" w:space="0" w:color="auto"/>
                                                          </w:divBdr>
                                                        </w:div>
                                                        <w:div w:id="51958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3077">
                                                  <w:marLeft w:val="0"/>
                                                  <w:marRight w:val="0"/>
                                                  <w:marTop w:val="0"/>
                                                  <w:marBottom w:val="0"/>
                                                  <w:divBdr>
                                                    <w:top w:val="none" w:sz="0" w:space="0" w:color="auto"/>
                                                    <w:left w:val="none" w:sz="0" w:space="0" w:color="auto"/>
                                                    <w:bottom w:val="none" w:sz="0" w:space="0" w:color="auto"/>
                                                    <w:right w:val="none" w:sz="0" w:space="0" w:color="auto"/>
                                                  </w:divBdr>
                                                  <w:divsChild>
                                                    <w:div w:id="696734750">
                                                      <w:marLeft w:val="0"/>
                                                      <w:marRight w:val="0"/>
                                                      <w:marTop w:val="0"/>
                                                      <w:marBottom w:val="0"/>
                                                      <w:divBdr>
                                                        <w:top w:val="none" w:sz="0" w:space="0" w:color="auto"/>
                                                        <w:left w:val="none" w:sz="0" w:space="0" w:color="auto"/>
                                                        <w:bottom w:val="none" w:sz="0" w:space="0" w:color="auto"/>
                                                        <w:right w:val="none" w:sz="0" w:space="0" w:color="auto"/>
                                                      </w:divBdr>
                                                      <w:divsChild>
                                                        <w:div w:id="186137722">
                                                          <w:marLeft w:val="0"/>
                                                          <w:marRight w:val="0"/>
                                                          <w:marTop w:val="0"/>
                                                          <w:marBottom w:val="0"/>
                                                          <w:divBdr>
                                                            <w:top w:val="none" w:sz="0" w:space="0" w:color="auto"/>
                                                            <w:left w:val="none" w:sz="0" w:space="0" w:color="auto"/>
                                                            <w:bottom w:val="none" w:sz="0" w:space="0" w:color="auto"/>
                                                            <w:right w:val="none" w:sz="0" w:space="0" w:color="auto"/>
                                                          </w:divBdr>
                                                          <w:divsChild>
                                                            <w:div w:id="17182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9504">
                                              <w:marLeft w:val="0"/>
                                              <w:marRight w:val="0"/>
                                              <w:marTop w:val="0"/>
                                              <w:marBottom w:val="0"/>
                                              <w:divBdr>
                                                <w:top w:val="none" w:sz="0" w:space="0" w:color="auto"/>
                                                <w:left w:val="none" w:sz="0" w:space="0" w:color="auto"/>
                                                <w:bottom w:val="none" w:sz="0" w:space="0" w:color="auto"/>
                                                <w:right w:val="none" w:sz="0" w:space="0" w:color="auto"/>
                                              </w:divBdr>
                                              <w:divsChild>
                                                <w:div w:id="231089542">
                                                  <w:marLeft w:val="0"/>
                                                  <w:marRight w:val="0"/>
                                                  <w:marTop w:val="0"/>
                                                  <w:marBottom w:val="0"/>
                                                  <w:divBdr>
                                                    <w:top w:val="none" w:sz="0" w:space="0" w:color="auto"/>
                                                    <w:left w:val="none" w:sz="0" w:space="0" w:color="auto"/>
                                                    <w:bottom w:val="none" w:sz="0" w:space="0" w:color="auto"/>
                                                    <w:right w:val="none" w:sz="0" w:space="0" w:color="auto"/>
                                                  </w:divBdr>
                                                  <w:divsChild>
                                                    <w:div w:id="1879664024">
                                                      <w:marLeft w:val="0"/>
                                                      <w:marRight w:val="0"/>
                                                      <w:marTop w:val="0"/>
                                                      <w:marBottom w:val="0"/>
                                                      <w:divBdr>
                                                        <w:top w:val="none" w:sz="0" w:space="0" w:color="auto"/>
                                                        <w:left w:val="none" w:sz="0" w:space="0" w:color="auto"/>
                                                        <w:bottom w:val="none" w:sz="0" w:space="0" w:color="auto"/>
                                                        <w:right w:val="none" w:sz="0" w:space="0" w:color="auto"/>
                                                      </w:divBdr>
                                                      <w:divsChild>
                                                        <w:div w:id="150607695">
                                                          <w:marLeft w:val="0"/>
                                                          <w:marRight w:val="0"/>
                                                          <w:marTop w:val="0"/>
                                                          <w:marBottom w:val="0"/>
                                                          <w:divBdr>
                                                            <w:top w:val="none" w:sz="0" w:space="0" w:color="auto"/>
                                                            <w:left w:val="none" w:sz="0" w:space="0" w:color="auto"/>
                                                            <w:bottom w:val="none" w:sz="0" w:space="0" w:color="auto"/>
                                                            <w:right w:val="none" w:sz="0" w:space="0" w:color="auto"/>
                                                          </w:divBdr>
                                                        </w:div>
                                                        <w:div w:id="11381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55208">
                                                  <w:marLeft w:val="0"/>
                                                  <w:marRight w:val="0"/>
                                                  <w:marTop w:val="0"/>
                                                  <w:marBottom w:val="0"/>
                                                  <w:divBdr>
                                                    <w:top w:val="none" w:sz="0" w:space="0" w:color="auto"/>
                                                    <w:left w:val="none" w:sz="0" w:space="0" w:color="auto"/>
                                                    <w:bottom w:val="single" w:sz="6" w:space="0" w:color="DADCE0"/>
                                                    <w:right w:val="none" w:sz="0" w:space="0" w:color="auto"/>
                                                  </w:divBdr>
                                                  <w:divsChild>
                                                    <w:div w:id="857889339">
                                                      <w:marLeft w:val="0"/>
                                                      <w:marRight w:val="0"/>
                                                      <w:marTop w:val="0"/>
                                                      <w:marBottom w:val="0"/>
                                                      <w:divBdr>
                                                        <w:top w:val="none" w:sz="0" w:space="0" w:color="auto"/>
                                                        <w:left w:val="none" w:sz="0" w:space="0" w:color="auto"/>
                                                        <w:bottom w:val="none" w:sz="0" w:space="0" w:color="auto"/>
                                                        <w:right w:val="none" w:sz="0" w:space="0" w:color="auto"/>
                                                      </w:divBdr>
                                                      <w:divsChild>
                                                        <w:div w:id="151678706">
                                                          <w:marLeft w:val="0"/>
                                                          <w:marRight w:val="0"/>
                                                          <w:marTop w:val="0"/>
                                                          <w:marBottom w:val="0"/>
                                                          <w:divBdr>
                                                            <w:top w:val="none" w:sz="0" w:space="0" w:color="auto"/>
                                                            <w:left w:val="none" w:sz="0" w:space="0" w:color="auto"/>
                                                            <w:bottom w:val="none" w:sz="0" w:space="0" w:color="auto"/>
                                                            <w:right w:val="none" w:sz="0" w:space="0" w:color="auto"/>
                                                          </w:divBdr>
                                                        </w:div>
                                                        <w:div w:id="18611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7146">
                                                  <w:marLeft w:val="0"/>
                                                  <w:marRight w:val="0"/>
                                                  <w:marTop w:val="0"/>
                                                  <w:marBottom w:val="0"/>
                                                  <w:divBdr>
                                                    <w:top w:val="none" w:sz="0" w:space="0" w:color="auto"/>
                                                    <w:left w:val="none" w:sz="0" w:space="0" w:color="auto"/>
                                                    <w:bottom w:val="single" w:sz="6" w:space="0" w:color="DADCE0"/>
                                                    <w:right w:val="none" w:sz="0" w:space="0" w:color="auto"/>
                                                  </w:divBdr>
                                                  <w:divsChild>
                                                    <w:div w:id="1767143975">
                                                      <w:marLeft w:val="0"/>
                                                      <w:marRight w:val="0"/>
                                                      <w:marTop w:val="0"/>
                                                      <w:marBottom w:val="0"/>
                                                      <w:divBdr>
                                                        <w:top w:val="none" w:sz="0" w:space="0" w:color="auto"/>
                                                        <w:left w:val="none" w:sz="0" w:space="0" w:color="auto"/>
                                                        <w:bottom w:val="none" w:sz="0" w:space="0" w:color="auto"/>
                                                        <w:right w:val="none" w:sz="0" w:space="0" w:color="auto"/>
                                                      </w:divBdr>
                                                      <w:divsChild>
                                                        <w:div w:id="149172828">
                                                          <w:marLeft w:val="0"/>
                                                          <w:marRight w:val="0"/>
                                                          <w:marTop w:val="0"/>
                                                          <w:marBottom w:val="0"/>
                                                          <w:divBdr>
                                                            <w:top w:val="none" w:sz="0" w:space="0" w:color="auto"/>
                                                            <w:left w:val="none" w:sz="0" w:space="0" w:color="auto"/>
                                                            <w:bottom w:val="none" w:sz="0" w:space="0" w:color="auto"/>
                                                            <w:right w:val="none" w:sz="0" w:space="0" w:color="auto"/>
                                                          </w:divBdr>
                                                        </w:div>
                                                        <w:div w:id="3469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3200">
                                                  <w:marLeft w:val="0"/>
                                                  <w:marRight w:val="0"/>
                                                  <w:marTop w:val="0"/>
                                                  <w:marBottom w:val="0"/>
                                                  <w:divBdr>
                                                    <w:top w:val="none" w:sz="0" w:space="0" w:color="auto"/>
                                                    <w:left w:val="none" w:sz="0" w:space="0" w:color="auto"/>
                                                    <w:bottom w:val="none" w:sz="0" w:space="0" w:color="auto"/>
                                                    <w:right w:val="none" w:sz="0" w:space="0" w:color="auto"/>
                                                  </w:divBdr>
                                                  <w:divsChild>
                                                    <w:div w:id="698165953">
                                                      <w:marLeft w:val="0"/>
                                                      <w:marRight w:val="0"/>
                                                      <w:marTop w:val="0"/>
                                                      <w:marBottom w:val="0"/>
                                                      <w:divBdr>
                                                        <w:top w:val="none" w:sz="0" w:space="0" w:color="auto"/>
                                                        <w:left w:val="none" w:sz="0" w:space="0" w:color="auto"/>
                                                        <w:bottom w:val="none" w:sz="0" w:space="0" w:color="auto"/>
                                                        <w:right w:val="none" w:sz="0" w:space="0" w:color="auto"/>
                                                      </w:divBdr>
                                                      <w:divsChild>
                                                        <w:div w:id="1939483398">
                                                          <w:marLeft w:val="0"/>
                                                          <w:marRight w:val="0"/>
                                                          <w:marTop w:val="0"/>
                                                          <w:marBottom w:val="0"/>
                                                          <w:divBdr>
                                                            <w:top w:val="none" w:sz="0" w:space="0" w:color="auto"/>
                                                            <w:left w:val="none" w:sz="0" w:space="0" w:color="auto"/>
                                                            <w:bottom w:val="none" w:sz="0" w:space="0" w:color="auto"/>
                                                            <w:right w:val="none" w:sz="0" w:space="0" w:color="auto"/>
                                                          </w:divBdr>
                                                          <w:divsChild>
                                                            <w:div w:id="1624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47284">
                                              <w:marLeft w:val="0"/>
                                              <w:marRight w:val="0"/>
                                              <w:marTop w:val="0"/>
                                              <w:marBottom w:val="0"/>
                                              <w:divBdr>
                                                <w:top w:val="none" w:sz="0" w:space="0" w:color="auto"/>
                                                <w:left w:val="none" w:sz="0" w:space="0" w:color="auto"/>
                                                <w:bottom w:val="none" w:sz="0" w:space="0" w:color="auto"/>
                                                <w:right w:val="none" w:sz="0" w:space="0" w:color="auto"/>
                                              </w:divBdr>
                                              <w:divsChild>
                                                <w:div w:id="1412852841">
                                                  <w:marLeft w:val="0"/>
                                                  <w:marRight w:val="0"/>
                                                  <w:marTop w:val="0"/>
                                                  <w:marBottom w:val="0"/>
                                                  <w:divBdr>
                                                    <w:top w:val="none" w:sz="0" w:space="0" w:color="auto"/>
                                                    <w:left w:val="none" w:sz="0" w:space="0" w:color="auto"/>
                                                    <w:bottom w:val="none" w:sz="0" w:space="0" w:color="auto"/>
                                                    <w:right w:val="none" w:sz="0" w:space="0" w:color="auto"/>
                                                  </w:divBdr>
                                                  <w:divsChild>
                                                    <w:div w:id="20672272">
                                                      <w:marLeft w:val="0"/>
                                                      <w:marRight w:val="0"/>
                                                      <w:marTop w:val="0"/>
                                                      <w:marBottom w:val="0"/>
                                                      <w:divBdr>
                                                        <w:top w:val="none" w:sz="0" w:space="0" w:color="auto"/>
                                                        <w:left w:val="none" w:sz="0" w:space="0" w:color="auto"/>
                                                        <w:bottom w:val="none" w:sz="0" w:space="0" w:color="auto"/>
                                                        <w:right w:val="none" w:sz="0" w:space="0" w:color="auto"/>
                                                      </w:divBdr>
                                                      <w:divsChild>
                                                        <w:div w:id="892157156">
                                                          <w:marLeft w:val="0"/>
                                                          <w:marRight w:val="0"/>
                                                          <w:marTop w:val="0"/>
                                                          <w:marBottom w:val="0"/>
                                                          <w:divBdr>
                                                            <w:top w:val="none" w:sz="0" w:space="0" w:color="auto"/>
                                                            <w:left w:val="none" w:sz="0" w:space="0" w:color="auto"/>
                                                            <w:bottom w:val="none" w:sz="0" w:space="0" w:color="auto"/>
                                                            <w:right w:val="none" w:sz="0" w:space="0" w:color="auto"/>
                                                          </w:divBdr>
                                                        </w:div>
                                                        <w:div w:id="20684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4259">
                                                  <w:marLeft w:val="0"/>
                                                  <w:marRight w:val="0"/>
                                                  <w:marTop w:val="0"/>
                                                  <w:marBottom w:val="0"/>
                                                  <w:divBdr>
                                                    <w:top w:val="none" w:sz="0" w:space="0" w:color="auto"/>
                                                    <w:left w:val="none" w:sz="0" w:space="0" w:color="auto"/>
                                                    <w:bottom w:val="none" w:sz="0" w:space="0" w:color="auto"/>
                                                    <w:right w:val="none" w:sz="0" w:space="0" w:color="auto"/>
                                                  </w:divBdr>
                                                  <w:divsChild>
                                                    <w:div w:id="535312681">
                                                      <w:marLeft w:val="0"/>
                                                      <w:marRight w:val="0"/>
                                                      <w:marTop w:val="0"/>
                                                      <w:marBottom w:val="0"/>
                                                      <w:divBdr>
                                                        <w:top w:val="none" w:sz="0" w:space="0" w:color="auto"/>
                                                        <w:left w:val="none" w:sz="0" w:space="0" w:color="auto"/>
                                                        <w:bottom w:val="none" w:sz="0" w:space="0" w:color="auto"/>
                                                        <w:right w:val="none" w:sz="0" w:space="0" w:color="auto"/>
                                                      </w:divBdr>
                                                    </w:div>
                                                    <w:div w:id="1601529320">
                                                      <w:marLeft w:val="0"/>
                                                      <w:marRight w:val="0"/>
                                                      <w:marTop w:val="0"/>
                                                      <w:marBottom w:val="0"/>
                                                      <w:divBdr>
                                                        <w:top w:val="none" w:sz="0" w:space="0" w:color="auto"/>
                                                        <w:left w:val="none" w:sz="0" w:space="0" w:color="auto"/>
                                                        <w:bottom w:val="none" w:sz="0" w:space="0" w:color="auto"/>
                                                        <w:right w:val="none" w:sz="0" w:space="0" w:color="auto"/>
                                                      </w:divBdr>
                                                      <w:divsChild>
                                                        <w:div w:id="1918712405">
                                                          <w:marLeft w:val="0"/>
                                                          <w:marRight w:val="0"/>
                                                          <w:marTop w:val="0"/>
                                                          <w:marBottom w:val="0"/>
                                                          <w:divBdr>
                                                            <w:top w:val="none" w:sz="0" w:space="0" w:color="auto"/>
                                                            <w:left w:val="none" w:sz="0" w:space="0" w:color="auto"/>
                                                            <w:bottom w:val="none" w:sz="0" w:space="0" w:color="auto"/>
                                                            <w:right w:val="none" w:sz="0" w:space="0" w:color="auto"/>
                                                          </w:divBdr>
                                                          <w:divsChild>
                                                            <w:div w:id="3229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77525">
                                              <w:marLeft w:val="0"/>
                                              <w:marRight w:val="0"/>
                                              <w:marTop w:val="0"/>
                                              <w:marBottom w:val="0"/>
                                              <w:divBdr>
                                                <w:top w:val="none" w:sz="0" w:space="0" w:color="auto"/>
                                                <w:left w:val="none" w:sz="0" w:space="0" w:color="auto"/>
                                                <w:bottom w:val="none" w:sz="0" w:space="0" w:color="auto"/>
                                                <w:right w:val="none" w:sz="0" w:space="0" w:color="auto"/>
                                              </w:divBdr>
                                              <w:divsChild>
                                                <w:div w:id="786847593">
                                                  <w:marLeft w:val="0"/>
                                                  <w:marRight w:val="0"/>
                                                  <w:marTop w:val="0"/>
                                                  <w:marBottom w:val="0"/>
                                                  <w:divBdr>
                                                    <w:top w:val="none" w:sz="0" w:space="0" w:color="auto"/>
                                                    <w:left w:val="none" w:sz="0" w:space="0" w:color="auto"/>
                                                    <w:bottom w:val="none" w:sz="0" w:space="0" w:color="auto"/>
                                                    <w:right w:val="none" w:sz="0" w:space="0" w:color="auto"/>
                                                  </w:divBdr>
                                                  <w:divsChild>
                                                    <w:div w:id="1520125474">
                                                      <w:marLeft w:val="0"/>
                                                      <w:marRight w:val="0"/>
                                                      <w:marTop w:val="0"/>
                                                      <w:marBottom w:val="0"/>
                                                      <w:divBdr>
                                                        <w:top w:val="none" w:sz="0" w:space="0" w:color="auto"/>
                                                        <w:left w:val="none" w:sz="0" w:space="0" w:color="auto"/>
                                                        <w:bottom w:val="none" w:sz="0" w:space="0" w:color="auto"/>
                                                        <w:right w:val="none" w:sz="0" w:space="0" w:color="auto"/>
                                                      </w:divBdr>
                                                      <w:divsChild>
                                                        <w:div w:id="869344051">
                                                          <w:marLeft w:val="0"/>
                                                          <w:marRight w:val="0"/>
                                                          <w:marTop w:val="0"/>
                                                          <w:marBottom w:val="0"/>
                                                          <w:divBdr>
                                                            <w:top w:val="none" w:sz="0" w:space="0" w:color="auto"/>
                                                            <w:left w:val="none" w:sz="0" w:space="0" w:color="auto"/>
                                                            <w:bottom w:val="none" w:sz="0" w:space="0" w:color="auto"/>
                                                            <w:right w:val="none" w:sz="0" w:space="0" w:color="auto"/>
                                                          </w:divBdr>
                                                        </w:div>
                                                        <w:div w:id="19746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8297">
                                                  <w:marLeft w:val="0"/>
                                                  <w:marRight w:val="0"/>
                                                  <w:marTop w:val="0"/>
                                                  <w:marBottom w:val="0"/>
                                                  <w:divBdr>
                                                    <w:top w:val="none" w:sz="0" w:space="0" w:color="auto"/>
                                                    <w:left w:val="none" w:sz="0" w:space="0" w:color="auto"/>
                                                    <w:bottom w:val="none" w:sz="0" w:space="0" w:color="auto"/>
                                                    <w:right w:val="none" w:sz="0" w:space="0" w:color="auto"/>
                                                  </w:divBdr>
                                                  <w:divsChild>
                                                    <w:div w:id="223641582">
                                                      <w:marLeft w:val="0"/>
                                                      <w:marRight w:val="0"/>
                                                      <w:marTop w:val="0"/>
                                                      <w:marBottom w:val="0"/>
                                                      <w:divBdr>
                                                        <w:top w:val="none" w:sz="0" w:space="0" w:color="auto"/>
                                                        <w:left w:val="none" w:sz="0" w:space="0" w:color="auto"/>
                                                        <w:bottom w:val="none" w:sz="0" w:space="0" w:color="auto"/>
                                                        <w:right w:val="none" w:sz="0" w:space="0" w:color="auto"/>
                                                      </w:divBdr>
                                                      <w:divsChild>
                                                        <w:div w:id="928929642">
                                                          <w:marLeft w:val="0"/>
                                                          <w:marRight w:val="0"/>
                                                          <w:marTop w:val="0"/>
                                                          <w:marBottom w:val="0"/>
                                                          <w:divBdr>
                                                            <w:top w:val="none" w:sz="0" w:space="0" w:color="auto"/>
                                                            <w:left w:val="none" w:sz="0" w:space="0" w:color="auto"/>
                                                            <w:bottom w:val="none" w:sz="0" w:space="0" w:color="auto"/>
                                                            <w:right w:val="none" w:sz="0" w:space="0" w:color="auto"/>
                                                          </w:divBdr>
                                                          <w:divsChild>
                                                            <w:div w:id="18405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88982">
                                              <w:marLeft w:val="0"/>
                                              <w:marRight w:val="0"/>
                                              <w:marTop w:val="0"/>
                                              <w:marBottom w:val="0"/>
                                              <w:divBdr>
                                                <w:top w:val="none" w:sz="0" w:space="0" w:color="auto"/>
                                                <w:left w:val="none" w:sz="0" w:space="0" w:color="auto"/>
                                                <w:bottom w:val="none" w:sz="0" w:space="0" w:color="auto"/>
                                                <w:right w:val="none" w:sz="0" w:space="0" w:color="auto"/>
                                              </w:divBdr>
                                              <w:divsChild>
                                                <w:div w:id="53623900">
                                                  <w:marLeft w:val="0"/>
                                                  <w:marRight w:val="0"/>
                                                  <w:marTop w:val="0"/>
                                                  <w:marBottom w:val="0"/>
                                                  <w:divBdr>
                                                    <w:top w:val="none" w:sz="0" w:space="0" w:color="auto"/>
                                                    <w:left w:val="none" w:sz="0" w:space="0" w:color="auto"/>
                                                    <w:bottom w:val="none" w:sz="0" w:space="0" w:color="auto"/>
                                                    <w:right w:val="none" w:sz="0" w:space="0" w:color="auto"/>
                                                  </w:divBdr>
                                                  <w:divsChild>
                                                    <w:div w:id="663821151">
                                                      <w:marLeft w:val="0"/>
                                                      <w:marRight w:val="0"/>
                                                      <w:marTop w:val="0"/>
                                                      <w:marBottom w:val="0"/>
                                                      <w:divBdr>
                                                        <w:top w:val="none" w:sz="0" w:space="0" w:color="auto"/>
                                                        <w:left w:val="none" w:sz="0" w:space="0" w:color="auto"/>
                                                        <w:bottom w:val="none" w:sz="0" w:space="0" w:color="auto"/>
                                                        <w:right w:val="none" w:sz="0" w:space="0" w:color="auto"/>
                                                      </w:divBdr>
                                                      <w:divsChild>
                                                        <w:div w:id="25182490">
                                                          <w:marLeft w:val="0"/>
                                                          <w:marRight w:val="0"/>
                                                          <w:marTop w:val="0"/>
                                                          <w:marBottom w:val="0"/>
                                                          <w:divBdr>
                                                            <w:top w:val="none" w:sz="0" w:space="0" w:color="auto"/>
                                                            <w:left w:val="none" w:sz="0" w:space="0" w:color="auto"/>
                                                            <w:bottom w:val="none" w:sz="0" w:space="0" w:color="auto"/>
                                                            <w:right w:val="none" w:sz="0" w:space="0" w:color="auto"/>
                                                          </w:divBdr>
                                                          <w:divsChild>
                                                            <w:div w:id="88854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308">
                                                      <w:marLeft w:val="0"/>
                                                      <w:marRight w:val="0"/>
                                                      <w:marTop w:val="0"/>
                                                      <w:marBottom w:val="0"/>
                                                      <w:divBdr>
                                                        <w:top w:val="none" w:sz="0" w:space="0" w:color="auto"/>
                                                        <w:left w:val="none" w:sz="0" w:space="0" w:color="auto"/>
                                                        <w:bottom w:val="none" w:sz="0" w:space="0" w:color="auto"/>
                                                        <w:right w:val="none" w:sz="0" w:space="0" w:color="auto"/>
                                                      </w:divBdr>
                                                    </w:div>
                                                  </w:divsChild>
                                                </w:div>
                                                <w:div w:id="418257776">
                                                  <w:marLeft w:val="0"/>
                                                  <w:marRight w:val="0"/>
                                                  <w:marTop w:val="0"/>
                                                  <w:marBottom w:val="0"/>
                                                  <w:divBdr>
                                                    <w:top w:val="none" w:sz="0" w:space="0" w:color="auto"/>
                                                    <w:left w:val="none" w:sz="0" w:space="0" w:color="auto"/>
                                                    <w:bottom w:val="none" w:sz="0" w:space="0" w:color="auto"/>
                                                    <w:right w:val="none" w:sz="0" w:space="0" w:color="auto"/>
                                                  </w:divBdr>
                                                  <w:divsChild>
                                                    <w:div w:id="1739983379">
                                                      <w:marLeft w:val="0"/>
                                                      <w:marRight w:val="0"/>
                                                      <w:marTop w:val="0"/>
                                                      <w:marBottom w:val="0"/>
                                                      <w:divBdr>
                                                        <w:top w:val="none" w:sz="0" w:space="0" w:color="auto"/>
                                                        <w:left w:val="none" w:sz="0" w:space="0" w:color="auto"/>
                                                        <w:bottom w:val="none" w:sz="0" w:space="0" w:color="auto"/>
                                                        <w:right w:val="none" w:sz="0" w:space="0" w:color="auto"/>
                                                      </w:divBdr>
                                                      <w:divsChild>
                                                        <w:div w:id="1741828619">
                                                          <w:marLeft w:val="0"/>
                                                          <w:marRight w:val="0"/>
                                                          <w:marTop w:val="0"/>
                                                          <w:marBottom w:val="0"/>
                                                          <w:divBdr>
                                                            <w:top w:val="none" w:sz="0" w:space="0" w:color="auto"/>
                                                            <w:left w:val="none" w:sz="0" w:space="0" w:color="auto"/>
                                                            <w:bottom w:val="none" w:sz="0" w:space="0" w:color="auto"/>
                                                            <w:right w:val="none" w:sz="0" w:space="0" w:color="auto"/>
                                                          </w:divBdr>
                                                        </w:div>
                                                        <w:div w:id="200285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361441">
                                              <w:marLeft w:val="0"/>
                                              <w:marRight w:val="0"/>
                                              <w:marTop w:val="0"/>
                                              <w:marBottom w:val="0"/>
                                              <w:divBdr>
                                                <w:top w:val="none" w:sz="0" w:space="0" w:color="auto"/>
                                                <w:left w:val="none" w:sz="0" w:space="0" w:color="auto"/>
                                                <w:bottom w:val="none" w:sz="0" w:space="0" w:color="auto"/>
                                                <w:right w:val="none" w:sz="0" w:space="0" w:color="auto"/>
                                              </w:divBdr>
                                              <w:divsChild>
                                                <w:div w:id="879393135">
                                                  <w:marLeft w:val="0"/>
                                                  <w:marRight w:val="0"/>
                                                  <w:marTop w:val="0"/>
                                                  <w:marBottom w:val="0"/>
                                                  <w:divBdr>
                                                    <w:top w:val="none" w:sz="0" w:space="0" w:color="auto"/>
                                                    <w:left w:val="none" w:sz="0" w:space="0" w:color="auto"/>
                                                    <w:bottom w:val="none" w:sz="0" w:space="0" w:color="auto"/>
                                                    <w:right w:val="none" w:sz="0" w:space="0" w:color="auto"/>
                                                  </w:divBdr>
                                                  <w:divsChild>
                                                    <w:div w:id="274756444">
                                                      <w:marLeft w:val="0"/>
                                                      <w:marRight w:val="0"/>
                                                      <w:marTop w:val="0"/>
                                                      <w:marBottom w:val="0"/>
                                                      <w:divBdr>
                                                        <w:top w:val="none" w:sz="0" w:space="0" w:color="auto"/>
                                                        <w:left w:val="none" w:sz="0" w:space="0" w:color="auto"/>
                                                        <w:bottom w:val="none" w:sz="0" w:space="0" w:color="auto"/>
                                                        <w:right w:val="none" w:sz="0" w:space="0" w:color="auto"/>
                                                      </w:divBdr>
                                                      <w:divsChild>
                                                        <w:div w:id="1000156181">
                                                          <w:marLeft w:val="0"/>
                                                          <w:marRight w:val="0"/>
                                                          <w:marTop w:val="0"/>
                                                          <w:marBottom w:val="0"/>
                                                          <w:divBdr>
                                                            <w:top w:val="none" w:sz="0" w:space="0" w:color="auto"/>
                                                            <w:left w:val="none" w:sz="0" w:space="0" w:color="auto"/>
                                                            <w:bottom w:val="none" w:sz="0" w:space="0" w:color="auto"/>
                                                            <w:right w:val="none" w:sz="0" w:space="0" w:color="auto"/>
                                                          </w:divBdr>
                                                        </w:div>
                                                        <w:div w:id="12072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3193">
                                                  <w:marLeft w:val="0"/>
                                                  <w:marRight w:val="0"/>
                                                  <w:marTop w:val="0"/>
                                                  <w:marBottom w:val="0"/>
                                                  <w:divBdr>
                                                    <w:top w:val="none" w:sz="0" w:space="0" w:color="auto"/>
                                                    <w:left w:val="none" w:sz="0" w:space="0" w:color="auto"/>
                                                    <w:bottom w:val="none" w:sz="0" w:space="0" w:color="auto"/>
                                                    <w:right w:val="none" w:sz="0" w:space="0" w:color="auto"/>
                                                  </w:divBdr>
                                                  <w:divsChild>
                                                    <w:div w:id="1794521392">
                                                      <w:marLeft w:val="0"/>
                                                      <w:marRight w:val="0"/>
                                                      <w:marTop w:val="0"/>
                                                      <w:marBottom w:val="0"/>
                                                      <w:divBdr>
                                                        <w:top w:val="none" w:sz="0" w:space="0" w:color="auto"/>
                                                        <w:left w:val="none" w:sz="0" w:space="0" w:color="auto"/>
                                                        <w:bottom w:val="none" w:sz="0" w:space="0" w:color="auto"/>
                                                        <w:right w:val="none" w:sz="0" w:space="0" w:color="auto"/>
                                                      </w:divBdr>
                                                      <w:divsChild>
                                                        <w:div w:id="970087066">
                                                          <w:marLeft w:val="0"/>
                                                          <w:marRight w:val="0"/>
                                                          <w:marTop w:val="0"/>
                                                          <w:marBottom w:val="0"/>
                                                          <w:divBdr>
                                                            <w:top w:val="none" w:sz="0" w:space="0" w:color="auto"/>
                                                            <w:left w:val="none" w:sz="0" w:space="0" w:color="auto"/>
                                                            <w:bottom w:val="none" w:sz="0" w:space="0" w:color="auto"/>
                                                            <w:right w:val="none" w:sz="0" w:space="0" w:color="auto"/>
                                                          </w:divBdr>
                                                          <w:divsChild>
                                                            <w:div w:id="115772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6531">
                                              <w:marLeft w:val="0"/>
                                              <w:marRight w:val="0"/>
                                              <w:marTop w:val="0"/>
                                              <w:marBottom w:val="0"/>
                                              <w:divBdr>
                                                <w:top w:val="none" w:sz="0" w:space="0" w:color="auto"/>
                                                <w:left w:val="none" w:sz="0" w:space="0" w:color="auto"/>
                                                <w:bottom w:val="none" w:sz="0" w:space="0" w:color="auto"/>
                                                <w:right w:val="none" w:sz="0" w:space="0" w:color="auto"/>
                                              </w:divBdr>
                                              <w:divsChild>
                                                <w:div w:id="152567933">
                                                  <w:marLeft w:val="0"/>
                                                  <w:marRight w:val="0"/>
                                                  <w:marTop w:val="0"/>
                                                  <w:marBottom w:val="0"/>
                                                  <w:divBdr>
                                                    <w:top w:val="none" w:sz="0" w:space="0" w:color="auto"/>
                                                    <w:left w:val="none" w:sz="0" w:space="0" w:color="auto"/>
                                                    <w:bottom w:val="none" w:sz="0" w:space="0" w:color="auto"/>
                                                    <w:right w:val="none" w:sz="0" w:space="0" w:color="auto"/>
                                                  </w:divBdr>
                                                  <w:divsChild>
                                                    <w:div w:id="815150760">
                                                      <w:marLeft w:val="0"/>
                                                      <w:marRight w:val="0"/>
                                                      <w:marTop w:val="0"/>
                                                      <w:marBottom w:val="0"/>
                                                      <w:divBdr>
                                                        <w:top w:val="none" w:sz="0" w:space="0" w:color="auto"/>
                                                        <w:left w:val="none" w:sz="0" w:space="0" w:color="auto"/>
                                                        <w:bottom w:val="none" w:sz="0" w:space="0" w:color="auto"/>
                                                        <w:right w:val="none" w:sz="0" w:space="0" w:color="auto"/>
                                                      </w:divBdr>
                                                      <w:divsChild>
                                                        <w:div w:id="1400127253">
                                                          <w:marLeft w:val="0"/>
                                                          <w:marRight w:val="0"/>
                                                          <w:marTop w:val="0"/>
                                                          <w:marBottom w:val="0"/>
                                                          <w:divBdr>
                                                            <w:top w:val="none" w:sz="0" w:space="0" w:color="auto"/>
                                                            <w:left w:val="none" w:sz="0" w:space="0" w:color="auto"/>
                                                            <w:bottom w:val="none" w:sz="0" w:space="0" w:color="auto"/>
                                                            <w:right w:val="none" w:sz="0" w:space="0" w:color="auto"/>
                                                          </w:divBdr>
                                                          <w:divsChild>
                                                            <w:div w:id="5891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62714">
                                                      <w:marLeft w:val="0"/>
                                                      <w:marRight w:val="0"/>
                                                      <w:marTop w:val="0"/>
                                                      <w:marBottom w:val="0"/>
                                                      <w:divBdr>
                                                        <w:top w:val="none" w:sz="0" w:space="0" w:color="auto"/>
                                                        <w:left w:val="none" w:sz="0" w:space="0" w:color="auto"/>
                                                        <w:bottom w:val="none" w:sz="0" w:space="0" w:color="auto"/>
                                                        <w:right w:val="none" w:sz="0" w:space="0" w:color="auto"/>
                                                      </w:divBdr>
                                                    </w:div>
                                                  </w:divsChild>
                                                </w:div>
                                                <w:div w:id="1639266649">
                                                  <w:marLeft w:val="0"/>
                                                  <w:marRight w:val="0"/>
                                                  <w:marTop w:val="0"/>
                                                  <w:marBottom w:val="0"/>
                                                  <w:divBdr>
                                                    <w:top w:val="none" w:sz="0" w:space="0" w:color="auto"/>
                                                    <w:left w:val="none" w:sz="0" w:space="0" w:color="auto"/>
                                                    <w:bottom w:val="none" w:sz="0" w:space="0" w:color="auto"/>
                                                    <w:right w:val="none" w:sz="0" w:space="0" w:color="auto"/>
                                                  </w:divBdr>
                                                  <w:divsChild>
                                                    <w:div w:id="929391552">
                                                      <w:marLeft w:val="0"/>
                                                      <w:marRight w:val="0"/>
                                                      <w:marTop w:val="0"/>
                                                      <w:marBottom w:val="0"/>
                                                      <w:divBdr>
                                                        <w:top w:val="none" w:sz="0" w:space="0" w:color="auto"/>
                                                        <w:left w:val="none" w:sz="0" w:space="0" w:color="auto"/>
                                                        <w:bottom w:val="none" w:sz="0" w:space="0" w:color="auto"/>
                                                        <w:right w:val="none" w:sz="0" w:space="0" w:color="auto"/>
                                                      </w:divBdr>
                                                      <w:divsChild>
                                                        <w:div w:id="1035085471">
                                                          <w:marLeft w:val="0"/>
                                                          <w:marRight w:val="0"/>
                                                          <w:marTop w:val="0"/>
                                                          <w:marBottom w:val="0"/>
                                                          <w:divBdr>
                                                            <w:top w:val="none" w:sz="0" w:space="0" w:color="auto"/>
                                                            <w:left w:val="none" w:sz="0" w:space="0" w:color="auto"/>
                                                            <w:bottom w:val="none" w:sz="0" w:space="0" w:color="auto"/>
                                                            <w:right w:val="none" w:sz="0" w:space="0" w:color="auto"/>
                                                          </w:divBdr>
                                                        </w:div>
                                                        <w:div w:id="117553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69011">
                                              <w:marLeft w:val="0"/>
                                              <w:marRight w:val="0"/>
                                              <w:marTop w:val="0"/>
                                              <w:marBottom w:val="0"/>
                                              <w:divBdr>
                                                <w:top w:val="none" w:sz="0" w:space="0" w:color="auto"/>
                                                <w:left w:val="none" w:sz="0" w:space="0" w:color="auto"/>
                                                <w:bottom w:val="none" w:sz="0" w:space="0" w:color="auto"/>
                                                <w:right w:val="none" w:sz="0" w:space="0" w:color="auto"/>
                                              </w:divBdr>
                                              <w:divsChild>
                                                <w:div w:id="700284789">
                                                  <w:marLeft w:val="0"/>
                                                  <w:marRight w:val="0"/>
                                                  <w:marTop w:val="0"/>
                                                  <w:marBottom w:val="0"/>
                                                  <w:divBdr>
                                                    <w:top w:val="none" w:sz="0" w:space="0" w:color="auto"/>
                                                    <w:left w:val="none" w:sz="0" w:space="0" w:color="auto"/>
                                                    <w:bottom w:val="none" w:sz="0" w:space="0" w:color="auto"/>
                                                    <w:right w:val="none" w:sz="0" w:space="0" w:color="auto"/>
                                                  </w:divBdr>
                                                  <w:divsChild>
                                                    <w:div w:id="1432505704">
                                                      <w:marLeft w:val="0"/>
                                                      <w:marRight w:val="0"/>
                                                      <w:marTop w:val="0"/>
                                                      <w:marBottom w:val="0"/>
                                                      <w:divBdr>
                                                        <w:top w:val="none" w:sz="0" w:space="0" w:color="auto"/>
                                                        <w:left w:val="none" w:sz="0" w:space="0" w:color="auto"/>
                                                        <w:bottom w:val="none" w:sz="0" w:space="0" w:color="auto"/>
                                                        <w:right w:val="none" w:sz="0" w:space="0" w:color="auto"/>
                                                      </w:divBdr>
                                                      <w:divsChild>
                                                        <w:div w:id="1319071935">
                                                          <w:marLeft w:val="0"/>
                                                          <w:marRight w:val="0"/>
                                                          <w:marTop w:val="0"/>
                                                          <w:marBottom w:val="0"/>
                                                          <w:divBdr>
                                                            <w:top w:val="none" w:sz="0" w:space="0" w:color="auto"/>
                                                            <w:left w:val="none" w:sz="0" w:space="0" w:color="auto"/>
                                                            <w:bottom w:val="none" w:sz="0" w:space="0" w:color="auto"/>
                                                            <w:right w:val="none" w:sz="0" w:space="0" w:color="auto"/>
                                                          </w:divBdr>
                                                        </w:div>
                                                        <w:div w:id="202401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80054">
                                                  <w:marLeft w:val="0"/>
                                                  <w:marRight w:val="0"/>
                                                  <w:marTop w:val="0"/>
                                                  <w:marBottom w:val="0"/>
                                                  <w:divBdr>
                                                    <w:top w:val="none" w:sz="0" w:space="0" w:color="auto"/>
                                                    <w:left w:val="none" w:sz="0" w:space="0" w:color="auto"/>
                                                    <w:bottom w:val="none" w:sz="0" w:space="0" w:color="auto"/>
                                                    <w:right w:val="none" w:sz="0" w:space="0" w:color="auto"/>
                                                  </w:divBdr>
                                                  <w:divsChild>
                                                    <w:div w:id="143201426">
                                                      <w:marLeft w:val="0"/>
                                                      <w:marRight w:val="0"/>
                                                      <w:marTop w:val="0"/>
                                                      <w:marBottom w:val="0"/>
                                                      <w:divBdr>
                                                        <w:top w:val="none" w:sz="0" w:space="0" w:color="auto"/>
                                                        <w:left w:val="none" w:sz="0" w:space="0" w:color="auto"/>
                                                        <w:bottom w:val="none" w:sz="0" w:space="0" w:color="auto"/>
                                                        <w:right w:val="none" w:sz="0" w:space="0" w:color="auto"/>
                                                      </w:divBdr>
                                                    </w:div>
                                                    <w:div w:id="1817841408">
                                                      <w:marLeft w:val="0"/>
                                                      <w:marRight w:val="0"/>
                                                      <w:marTop w:val="0"/>
                                                      <w:marBottom w:val="0"/>
                                                      <w:divBdr>
                                                        <w:top w:val="none" w:sz="0" w:space="0" w:color="auto"/>
                                                        <w:left w:val="none" w:sz="0" w:space="0" w:color="auto"/>
                                                        <w:bottom w:val="none" w:sz="0" w:space="0" w:color="auto"/>
                                                        <w:right w:val="none" w:sz="0" w:space="0" w:color="auto"/>
                                                      </w:divBdr>
                                                      <w:divsChild>
                                                        <w:div w:id="40832300">
                                                          <w:marLeft w:val="0"/>
                                                          <w:marRight w:val="0"/>
                                                          <w:marTop w:val="0"/>
                                                          <w:marBottom w:val="0"/>
                                                          <w:divBdr>
                                                            <w:top w:val="none" w:sz="0" w:space="0" w:color="auto"/>
                                                            <w:left w:val="none" w:sz="0" w:space="0" w:color="auto"/>
                                                            <w:bottom w:val="none" w:sz="0" w:space="0" w:color="auto"/>
                                                            <w:right w:val="none" w:sz="0" w:space="0" w:color="auto"/>
                                                          </w:divBdr>
                                                          <w:divsChild>
                                                            <w:div w:id="119885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95189">
                                                  <w:marLeft w:val="0"/>
                                                  <w:marRight w:val="0"/>
                                                  <w:marTop w:val="0"/>
                                                  <w:marBottom w:val="0"/>
                                                  <w:divBdr>
                                                    <w:top w:val="none" w:sz="0" w:space="0" w:color="auto"/>
                                                    <w:left w:val="none" w:sz="0" w:space="0" w:color="auto"/>
                                                    <w:bottom w:val="single" w:sz="6" w:space="0" w:color="DADCE0"/>
                                                    <w:right w:val="none" w:sz="0" w:space="0" w:color="auto"/>
                                                  </w:divBdr>
                                                  <w:divsChild>
                                                    <w:div w:id="862867009">
                                                      <w:marLeft w:val="0"/>
                                                      <w:marRight w:val="0"/>
                                                      <w:marTop w:val="0"/>
                                                      <w:marBottom w:val="0"/>
                                                      <w:divBdr>
                                                        <w:top w:val="none" w:sz="0" w:space="0" w:color="auto"/>
                                                        <w:left w:val="none" w:sz="0" w:space="0" w:color="auto"/>
                                                        <w:bottom w:val="none" w:sz="0" w:space="0" w:color="auto"/>
                                                        <w:right w:val="none" w:sz="0" w:space="0" w:color="auto"/>
                                                      </w:divBdr>
                                                      <w:divsChild>
                                                        <w:div w:id="298188916">
                                                          <w:marLeft w:val="0"/>
                                                          <w:marRight w:val="0"/>
                                                          <w:marTop w:val="0"/>
                                                          <w:marBottom w:val="0"/>
                                                          <w:divBdr>
                                                            <w:top w:val="none" w:sz="0" w:space="0" w:color="auto"/>
                                                            <w:left w:val="none" w:sz="0" w:space="0" w:color="auto"/>
                                                            <w:bottom w:val="none" w:sz="0" w:space="0" w:color="auto"/>
                                                            <w:right w:val="none" w:sz="0" w:space="0" w:color="auto"/>
                                                          </w:divBdr>
                                                        </w:div>
                                                        <w:div w:id="174911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24202">
                                              <w:marLeft w:val="0"/>
                                              <w:marRight w:val="0"/>
                                              <w:marTop w:val="0"/>
                                              <w:marBottom w:val="0"/>
                                              <w:divBdr>
                                                <w:top w:val="none" w:sz="0" w:space="0" w:color="auto"/>
                                                <w:left w:val="none" w:sz="0" w:space="0" w:color="auto"/>
                                                <w:bottom w:val="none" w:sz="0" w:space="0" w:color="auto"/>
                                                <w:right w:val="none" w:sz="0" w:space="0" w:color="auto"/>
                                              </w:divBdr>
                                              <w:divsChild>
                                                <w:div w:id="1083800137">
                                                  <w:marLeft w:val="0"/>
                                                  <w:marRight w:val="0"/>
                                                  <w:marTop w:val="0"/>
                                                  <w:marBottom w:val="0"/>
                                                  <w:divBdr>
                                                    <w:top w:val="none" w:sz="0" w:space="0" w:color="auto"/>
                                                    <w:left w:val="none" w:sz="0" w:space="0" w:color="auto"/>
                                                    <w:bottom w:val="none" w:sz="0" w:space="0" w:color="auto"/>
                                                    <w:right w:val="none" w:sz="0" w:space="0" w:color="auto"/>
                                                  </w:divBdr>
                                                  <w:divsChild>
                                                    <w:div w:id="219177168">
                                                      <w:marLeft w:val="0"/>
                                                      <w:marRight w:val="0"/>
                                                      <w:marTop w:val="0"/>
                                                      <w:marBottom w:val="0"/>
                                                      <w:divBdr>
                                                        <w:top w:val="none" w:sz="0" w:space="0" w:color="auto"/>
                                                        <w:left w:val="none" w:sz="0" w:space="0" w:color="auto"/>
                                                        <w:bottom w:val="none" w:sz="0" w:space="0" w:color="auto"/>
                                                        <w:right w:val="none" w:sz="0" w:space="0" w:color="auto"/>
                                                      </w:divBdr>
                                                      <w:divsChild>
                                                        <w:div w:id="623075338">
                                                          <w:marLeft w:val="0"/>
                                                          <w:marRight w:val="0"/>
                                                          <w:marTop w:val="0"/>
                                                          <w:marBottom w:val="0"/>
                                                          <w:divBdr>
                                                            <w:top w:val="none" w:sz="0" w:space="0" w:color="auto"/>
                                                            <w:left w:val="none" w:sz="0" w:space="0" w:color="auto"/>
                                                            <w:bottom w:val="none" w:sz="0" w:space="0" w:color="auto"/>
                                                            <w:right w:val="none" w:sz="0" w:space="0" w:color="auto"/>
                                                          </w:divBdr>
                                                        </w:div>
                                                        <w:div w:id="15182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65893">
                                                  <w:marLeft w:val="0"/>
                                                  <w:marRight w:val="0"/>
                                                  <w:marTop w:val="0"/>
                                                  <w:marBottom w:val="0"/>
                                                  <w:divBdr>
                                                    <w:top w:val="none" w:sz="0" w:space="0" w:color="auto"/>
                                                    <w:left w:val="none" w:sz="0" w:space="0" w:color="auto"/>
                                                    <w:bottom w:val="none" w:sz="0" w:space="0" w:color="auto"/>
                                                    <w:right w:val="none" w:sz="0" w:space="0" w:color="auto"/>
                                                  </w:divBdr>
                                                  <w:divsChild>
                                                    <w:div w:id="271203690">
                                                      <w:marLeft w:val="0"/>
                                                      <w:marRight w:val="0"/>
                                                      <w:marTop w:val="0"/>
                                                      <w:marBottom w:val="0"/>
                                                      <w:divBdr>
                                                        <w:top w:val="none" w:sz="0" w:space="0" w:color="auto"/>
                                                        <w:left w:val="none" w:sz="0" w:space="0" w:color="auto"/>
                                                        <w:bottom w:val="none" w:sz="0" w:space="0" w:color="auto"/>
                                                        <w:right w:val="none" w:sz="0" w:space="0" w:color="auto"/>
                                                      </w:divBdr>
                                                      <w:divsChild>
                                                        <w:div w:id="1015963535">
                                                          <w:marLeft w:val="0"/>
                                                          <w:marRight w:val="0"/>
                                                          <w:marTop w:val="0"/>
                                                          <w:marBottom w:val="0"/>
                                                          <w:divBdr>
                                                            <w:top w:val="none" w:sz="0" w:space="0" w:color="auto"/>
                                                            <w:left w:val="none" w:sz="0" w:space="0" w:color="auto"/>
                                                            <w:bottom w:val="none" w:sz="0" w:space="0" w:color="auto"/>
                                                            <w:right w:val="none" w:sz="0" w:space="0" w:color="auto"/>
                                                          </w:divBdr>
                                                          <w:divsChild>
                                                            <w:div w:id="18485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1151">
                                              <w:marLeft w:val="0"/>
                                              <w:marRight w:val="0"/>
                                              <w:marTop w:val="0"/>
                                              <w:marBottom w:val="0"/>
                                              <w:divBdr>
                                                <w:top w:val="none" w:sz="0" w:space="0" w:color="auto"/>
                                                <w:left w:val="none" w:sz="0" w:space="0" w:color="auto"/>
                                                <w:bottom w:val="none" w:sz="0" w:space="0" w:color="auto"/>
                                                <w:right w:val="none" w:sz="0" w:space="0" w:color="auto"/>
                                              </w:divBdr>
                                              <w:divsChild>
                                                <w:div w:id="479153375">
                                                  <w:marLeft w:val="0"/>
                                                  <w:marRight w:val="0"/>
                                                  <w:marTop w:val="0"/>
                                                  <w:marBottom w:val="0"/>
                                                  <w:divBdr>
                                                    <w:top w:val="none" w:sz="0" w:space="0" w:color="auto"/>
                                                    <w:left w:val="none" w:sz="0" w:space="0" w:color="auto"/>
                                                    <w:bottom w:val="single" w:sz="6" w:space="0" w:color="DADCE0"/>
                                                    <w:right w:val="none" w:sz="0" w:space="0" w:color="auto"/>
                                                  </w:divBdr>
                                                  <w:divsChild>
                                                    <w:div w:id="498010537">
                                                      <w:marLeft w:val="0"/>
                                                      <w:marRight w:val="0"/>
                                                      <w:marTop w:val="0"/>
                                                      <w:marBottom w:val="0"/>
                                                      <w:divBdr>
                                                        <w:top w:val="none" w:sz="0" w:space="0" w:color="auto"/>
                                                        <w:left w:val="none" w:sz="0" w:space="0" w:color="auto"/>
                                                        <w:bottom w:val="none" w:sz="0" w:space="0" w:color="auto"/>
                                                        <w:right w:val="none" w:sz="0" w:space="0" w:color="auto"/>
                                                      </w:divBdr>
                                                      <w:divsChild>
                                                        <w:div w:id="1019626216">
                                                          <w:marLeft w:val="0"/>
                                                          <w:marRight w:val="0"/>
                                                          <w:marTop w:val="0"/>
                                                          <w:marBottom w:val="0"/>
                                                          <w:divBdr>
                                                            <w:top w:val="none" w:sz="0" w:space="0" w:color="auto"/>
                                                            <w:left w:val="none" w:sz="0" w:space="0" w:color="auto"/>
                                                            <w:bottom w:val="none" w:sz="0" w:space="0" w:color="auto"/>
                                                            <w:right w:val="none" w:sz="0" w:space="0" w:color="auto"/>
                                                          </w:divBdr>
                                                        </w:div>
                                                        <w:div w:id="18036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61210">
                                                  <w:marLeft w:val="0"/>
                                                  <w:marRight w:val="0"/>
                                                  <w:marTop w:val="0"/>
                                                  <w:marBottom w:val="0"/>
                                                  <w:divBdr>
                                                    <w:top w:val="none" w:sz="0" w:space="0" w:color="auto"/>
                                                    <w:left w:val="none" w:sz="0" w:space="0" w:color="auto"/>
                                                    <w:bottom w:val="single" w:sz="6" w:space="0" w:color="DADCE0"/>
                                                    <w:right w:val="none" w:sz="0" w:space="0" w:color="auto"/>
                                                  </w:divBdr>
                                                  <w:divsChild>
                                                    <w:div w:id="1548838433">
                                                      <w:marLeft w:val="0"/>
                                                      <w:marRight w:val="0"/>
                                                      <w:marTop w:val="0"/>
                                                      <w:marBottom w:val="0"/>
                                                      <w:divBdr>
                                                        <w:top w:val="none" w:sz="0" w:space="0" w:color="auto"/>
                                                        <w:left w:val="none" w:sz="0" w:space="0" w:color="auto"/>
                                                        <w:bottom w:val="none" w:sz="0" w:space="0" w:color="auto"/>
                                                        <w:right w:val="none" w:sz="0" w:space="0" w:color="auto"/>
                                                      </w:divBdr>
                                                      <w:divsChild>
                                                        <w:div w:id="40330342">
                                                          <w:marLeft w:val="0"/>
                                                          <w:marRight w:val="0"/>
                                                          <w:marTop w:val="0"/>
                                                          <w:marBottom w:val="0"/>
                                                          <w:divBdr>
                                                            <w:top w:val="none" w:sz="0" w:space="0" w:color="auto"/>
                                                            <w:left w:val="none" w:sz="0" w:space="0" w:color="auto"/>
                                                            <w:bottom w:val="none" w:sz="0" w:space="0" w:color="auto"/>
                                                            <w:right w:val="none" w:sz="0" w:space="0" w:color="auto"/>
                                                          </w:divBdr>
                                                        </w:div>
                                                        <w:div w:id="11315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183">
                                                  <w:marLeft w:val="0"/>
                                                  <w:marRight w:val="0"/>
                                                  <w:marTop w:val="0"/>
                                                  <w:marBottom w:val="0"/>
                                                  <w:divBdr>
                                                    <w:top w:val="none" w:sz="0" w:space="0" w:color="auto"/>
                                                    <w:left w:val="none" w:sz="0" w:space="0" w:color="auto"/>
                                                    <w:bottom w:val="none" w:sz="0" w:space="0" w:color="auto"/>
                                                    <w:right w:val="none" w:sz="0" w:space="0" w:color="auto"/>
                                                  </w:divBdr>
                                                  <w:divsChild>
                                                    <w:div w:id="994335339">
                                                      <w:marLeft w:val="0"/>
                                                      <w:marRight w:val="0"/>
                                                      <w:marTop w:val="0"/>
                                                      <w:marBottom w:val="0"/>
                                                      <w:divBdr>
                                                        <w:top w:val="none" w:sz="0" w:space="0" w:color="auto"/>
                                                        <w:left w:val="none" w:sz="0" w:space="0" w:color="auto"/>
                                                        <w:bottom w:val="none" w:sz="0" w:space="0" w:color="auto"/>
                                                        <w:right w:val="none" w:sz="0" w:space="0" w:color="auto"/>
                                                      </w:divBdr>
                                                    </w:div>
                                                    <w:div w:id="1262951144">
                                                      <w:marLeft w:val="0"/>
                                                      <w:marRight w:val="0"/>
                                                      <w:marTop w:val="0"/>
                                                      <w:marBottom w:val="0"/>
                                                      <w:divBdr>
                                                        <w:top w:val="none" w:sz="0" w:space="0" w:color="auto"/>
                                                        <w:left w:val="none" w:sz="0" w:space="0" w:color="auto"/>
                                                        <w:bottom w:val="none" w:sz="0" w:space="0" w:color="auto"/>
                                                        <w:right w:val="none" w:sz="0" w:space="0" w:color="auto"/>
                                                      </w:divBdr>
                                                      <w:divsChild>
                                                        <w:div w:id="2037654262">
                                                          <w:marLeft w:val="0"/>
                                                          <w:marRight w:val="0"/>
                                                          <w:marTop w:val="0"/>
                                                          <w:marBottom w:val="0"/>
                                                          <w:divBdr>
                                                            <w:top w:val="none" w:sz="0" w:space="0" w:color="auto"/>
                                                            <w:left w:val="none" w:sz="0" w:space="0" w:color="auto"/>
                                                            <w:bottom w:val="none" w:sz="0" w:space="0" w:color="auto"/>
                                                            <w:right w:val="none" w:sz="0" w:space="0" w:color="auto"/>
                                                          </w:divBdr>
                                                          <w:divsChild>
                                                            <w:div w:id="21233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558911">
                                                  <w:marLeft w:val="0"/>
                                                  <w:marRight w:val="0"/>
                                                  <w:marTop w:val="0"/>
                                                  <w:marBottom w:val="0"/>
                                                  <w:divBdr>
                                                    <w:top w:val="none" w:sz="0" w:space="0" w:color="auto"/>
                                                    <w:left w:val="none" w:sz="0" w:space="0" w:color="auto"/>
                                                    <w:bottom w:val="none" w:sz="0" w:space="0" w:color="auto"/>
                                                    <w:right w:val="none" w:sz="0" w:space="0" w:color="auto"/>
                                                  </w:divBdr>
                                                  <w:divsChild>
                                                    <w:div w:id="781346236">
                                                      <w:marLeft w:val="0"/>
                                                      <w:marRight w:val="0"/>
                                                      <w:marTop w:val="0"/>
                                                      <w:marBottom w:val="0"/>
                                                      <w:divBdr>
                                                        <w:top w:val="none" w:sz="0" w:space="0" w:color="auto"/>
                                                        <w:left w:val="none" w:sz="0" w:space="0" w:color="auto"/>
                                                        <w:bottom w:val="none" w:sz="0" w:space="0" w:color="auto"/>
                                                        <w:right w:val="none" w:sz="0" w:space="0" w:color="auto"/>
                                                      </w:divBdr>
                                                      <w:divsChild>
                                                        <w:div w:id="631012989">
                                                          <w:marLeft w:val="0"/>
                                                          <w:marRight w:val="0"/>
                                                          <w:marTop w:val="0"/>
                                                          <w:marBottom w:val="0"/>
                                                          <w:divBdr>
                                                            <w:top w:val="none" w:sz="0" w:space="0" w:color="auto"/>
                                                            <w:left w:val="none" w:sz="0" w:space="0" w:color="auto"/>
                                                            <w:bottom w:val="none" w:sz="0" w:space="0" w:color="auto"/>
                                                            <w:right w:val="none" w:sz="0" w:space="0" w:color="auto"/>
                                                          </w:divBdr>
                                                        </w:div>
                                                        <w:div w:id="82590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760257">
                                              <w:marLeft w:val="0"/>
                                              <w:marRight w:val="0"/>
                                              <w:marTop w:val="0"/>
                                              <w:marBottom w:val="0"/>
                                              <w:divBdr>
                                                <w:top w:val="none" w:sz="0" w:space="0" w:color="auto"/>
                                                <w:left w:val="none" w:sz="0" w:space="0" w:color="auto"/>
                                                <w:bottom w:val="none" w:sz="0" w:space="0" w:color="auto"/>
                                                <w:right w:val="none" w:sz="0" w:space="0" w:color="auto"/>
                                              </w:divBdr>
                                              <w:divsChild>
                                                <w:div w:id="1193616605">
                                                  <w:marLeft w:val="0"/>
                                                  <w:marRight w:val="0"/>
                                                  <w:marTop w:val="0"/>
                                                  <w:marBottom w:val="0"/>
                                                  <w:divBdr>
                                                    <w:top w:val="none" w:sz="0" w:space="0" w:color="auto"/>
                                                    <w:left w:val="none" w:sz="0" w:space="0" w:color="auto"/>
                                                    <w:bottom w:val="none" w:sz="0" w:space="0" w:color="auto"/>
                                                    <w:right w:val="none" w:sz="0" w:space="0" w:color="auto"/>
                                                  </w:divBdr>
                                                  <w:divsChild>
                                                    <w:div w:id="562722202">
                                                      <w:marLeft w:val="0"/>
                                                      <w:marRight w:val="0"/>
                                                      <w:marTop w:val="0"/>
                                                      <w:marBottom w:val="0"/>
                                                      <w:divBdr>
                                                        <w:top w:val="none" w:sz="0" w:space="0" w:color="auto"/>
                                                        <w:left w:val="none" w:sz="0" w:space="0" w:color="auto"/>
                                                        <w:bottom w:val="none" w:sz="0" w:space="0" w:color="auto"/>
                                                        <w:right w:val="none" w:sz="0" w:space="0" w:color="auto"/>
                                                      </w:divBdr>
                                                      <w:divsChild>
                                                        <w:div w:id="677195667">
                                                          <w:marLeft w:val="0"/>
                                                          <w:marRight w:val="0"/>
                                                          <w:marTop w:val="0"/>
                                                          <w:marBottom w:val="0"/>
                                                          <w:divBdr>
                                                            <w:top w:val="none" w:sz="0" w:space="0" w:color="auto"/>
                                                            <w:left w:val="none" w:sz="0" w:space="0" w:color="auto"/>
                                                            <w:bottom w:val="none" w:sz="0" w:space="0" w:color="auto"/>
                                                            <w:right w:val="none" w:sz="0" w:space="0" w:color="auto"/>
                                                          </w:divBdr>
                                                        </w:div>
                                                        <w:div w:id="145078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7947">
                                                  <w:marLeft w:val="0"/>
                                                  <w:marRight w:val="0"/>
                                                  <w:marTop w:val="0"/>
                                                  <w:marBottom w:val="0"/>
                                                  <w:divBdr>
                                                    <w:top w:val="none" w:sz="0" w:space="0" w:color="auto"/>
                                                    <w:left w:val="none" w:sz="0" w:space="0" w:color="auto"/>
                                                    <w:bottom w:val="none" w:sz="0" w:space="0" w:color="auto"/>
                                                    <w:right w:val="none" w:sz="0" w:space="0" w:color="auto"/>
                                                  </w:divBdr>
                                                  <w:divsChild>
                                                    <w:div w:id="71322666">
                                                      <w:marLeft w:val="0"/>
                                                      <w:marRight w:val="0"/>
                                                      <w:marTop w:val="0"/>
                                                      <w:marBottom w:val="0"/>
                                                      <w:divBdr>
                                                        <w:top w:val="none" w:sz="0" w:space="0" w:color="auto"/>
                                                        <w:left w:val="none" w:sz="0" w:space="0" w:color="auto"/>
                                                        <w:bottom w:val="none" w:sz="0" w:space="0" w:color="auto"/>
                                                        <w:right w:val="none" w:sz="0" w:space="0" w:color="auto"/>
                                                      </w:divBdr>
                                                    </w:div>
                                                    <w:div w:id="1871531891">
                                                      <w:marLeft w:val="0"/>
                                                      <w:marRight w:val="0"/>
                                                      <w:marTop w:val="0"/>
                                                      <w:marBottom w:val="0"/>
                                                      <w:divBdr>
                                                        <w:top w:val="none" w:sz="0" w:space="0" w:color="auto"/>
                                                        <w:left w:val="none" w:sz="0" w:space="0" w:color="auto"/>
                                                        <w:bottom w:val="none" w:sz="0" w:space="0" w:color="auto"/>
                                                        <w:right w:val="none" w:sz="0" w:space="0" w:color="auto"/>
                                                      </w:divBdr>
                                                      <w:divsChild>
                                                        <w:div w:id="319381774">
                                                          <w:marLeft w:val="0"/>
                                                          <w:marRight w:val="0"/>
                                                          <w:marTop w:val="0"/>
                                                          <w:marBottom w:val="0"/>
                                                          <w:divBdr>
                                                            <w:top w:val="none" w:sz="0" w:space="0" w:color="auto"/>
                                                            <w:left w:val="none" w:sz="0" w:space="0" w:color="auto"/>
                                                            <w:bottom w:val="none" w:sz="0" w:space="0" w:color="auto"/>
                                                            <w:right w:val="none" w:sz="0" w:space="0" w:color="auto"/>
                                                          </w:divBdr>
                                                          <w:divsChild>
                                                            <w:div w:id="11711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243770">
                                                  <w:marLeft w:val="0"/>
                                                  <w:marRight w:val="0"/>
                                                  <w:marTop w:val="0"/>
                                                  <w:marBottom w:val="0"/>
                                                  <w:divBdr>
                                                    <w:top w:val="none" w:sz="0" w:space="0" w:color="auto"/>
                                                    <w:left w:val="none" w:sz="0" w:space="0" w:color="auto"/>
                                                    <w:bottom w:val="single" w:sz="6" w:space="0" w:color="DADCE0"/>
                                                    <w:right w:val="none" w:sz="0" w:space="0" w:color="auto"/>
                                                  </w:divBdr>
                                                  <w:divsChild>
                                                    <w:div w:id="354115304">
                                                      <w:marLeft w:val="0"/>
                                                      <w:marRight w:val="0"/>
                                                      <w:marTop w:val="0"/>
                                                      <w:marBottom w:val="0"/>
                                                      <w:divBdr>
                                                        <w:top w:val="none" w:sz="0" w:space="0" w:color="auto"/>
                                                        <w:left w:val="none" w:sz="0" w:space="0" w:color="auto"/>
                                                        <w:bottom w:val="none" w:sz="0" w:space="0" w:color="auto"/>
                                                        <w:right w:val="none" w:sz="0" w:space="0" w:color="auto"/>
                                                      </w:divBdr>
                                                      <w:divsChild>
                                                        <w:div w:id="563374251">
                                                          <w:marLeft w:val="0"/>
                                                          <w:marRight w:val="0"/>
                                                          <w:marTop w:val="0"/>
                                                          <w:marBottom w:val="0"/>
                                                          <w:divBdr>
                                                            <w:top w:val="none" w:sz="0" w:space="0" w:color="auto"/>
                                                            <w:left w:val="none" w:sz="0" w:space="0" w:color="auto"/>
                                                            <w:bottom w:val="none" w:sz="0" w:space="0" w:color="auto"/>
                                                            <w:right w:val="none" w:sz="0" w:space="0" w:color="auto"/>
                                                          </w:divBdr>
                                                        </w:div>
                                                        <w:div w:id="19432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70715">
                                              <w:marLeft w:val="0"/>
                                              <w:marRight w:val="0"/>
                                              <w:marTop w:val="0"/>
                                              <w:marBottom w:val="0"/>
                                              <w:divBdr>
                                                <w:top w:val="none" w:sz="0" w:space="0" w:color="auto"/>
                                                <w:left w:val="none" w:sz="0" w:space="0" w:color="auto"/>
                                                <w:bottom w:val="none" w:sz="0" w:space="0" w:color="auto"/>
                                                <w:right w:val="none" w:sz="0" w:space="0" w:color="auto"/>
                                              </w:divBdr>
                                              <w:divsChild>
                                                <w:div w:id="700672273">
                                                  <w:marLeft w:val="0"/>
                                                  <w:marRight w:val="0"/>
                                                  <w:marTop w:val="0"/>
                                                  <w:marBottom w:val="0"/>
                                                  <w:divBdr>
                                                    <w:top w:val="none" w:sz="0" w:space="0" w:color="auto"/>
                                                    <w:left w:val="none" w:sz="0" w:space="0" w:color="auto"/>
                                                    <w:bottom w:val="none" w:sz="0" w:space="0" w:color="auto"/>
                                                    <w:right w:val="none" w:sz="0" w:space="0" w:color="auto"/>
                                                  </w:divBdr>
                                                  <w:divsChild>
                                                    <w:div w:id="1003119844">
                                                      <w:marLeft w:val="0"/>
                                                      <w:marRight w:val="0"/>
                                                      <w:marTop w:val="0"/>
                                                      <w:marBottom w:val="0"/>
                                                      <w:divBdr>
                                                        <w:top w:val="none" w:sz="0" w:space="0" w:color="auto"/>
                                                        <w:left w:val="none" w:sz="0" w:space="0" w:color="auto"/>
                                                        <w:bottom w:val="none" w:sz="0" w:space="0" w:color="auto"/>
                                                        <w:right w:val="none" w:sz="0" w:space="0" w:color="auto"/>
                                                      </w:divBdr>
                                                      <w:divsChild>
                                                        <w:div w:id="721639368">
                                                          <w:marLeft w:val="0"/>
                                                          <w:marRight w:val="0"/>
                                                          <w:marTop w:val="0"/>
                                                          <w:marBottom w:val="0"/>
                                                          <w:divBdr>
                                                            <w:top w:val="none" w:sz="0" w:space="0" w:color="auto"/>
                                                            <w:left w:val="none" w:sz="0" w:space="0" w:color="auto"/>
                                                            <w:bottom w:val="none" w:sz="0" w:space="0" w:color="auto"/>
                                                            <w:right w:val="none" w:sz="0" w:space="0" w:color="auto"/>
                                                          </w:divBdr>
                                                        </w:div>
                                                        <w:div w:id="12954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6650">
                                                  <w:marLeft w:val="0"/>
                                                  <w:marRight w:val="0"/>
                                                  <w:marTop w:val="0"/>
                                                  <w:marBottom w:val="0"/>
                                                  <w:divBdr>
                                                    <w:top w:val="none" w:sz="0" w:space="0" w:color="auto"/>
                                                    <w:left w:val="none" w:sz="0" w:space="0" w:color="auto"/>
                                                    <w:bottom w:val="none" w:sz="0" w:space="0" w:color="auto"/>
                                                    <w:right w:val="none" w:sz="0" w:space="0" w:color="auto"/>
                                                  </w:divBdr>
                                                  <w:divsChild>
                                                    <w:div w:id="547953020">
                                                      <w:marLeft w:val="0"/>
                                                      <w:marRight w:val="0"/>
                                                      <w:marTop w:val="0"/>
                                                      <w:marBottom w:val="0"/>
                                                      <w:divBdr>
                                                        <w:top w:val="none" w:sz="0" w:space="0" w:color="auto"/>
                                                        <w:left w:val="none" w:sz="0" w:space="0" w:color="auto"/>
                                                        <w:bottom w:val="none" w:sz="0" w:space="0" w:color="auto"/>
                                                        <w:right w:val="none" w:sz="0" w:space="0" w:color="auto"/>
                                                      </w:divBdr>
                                                      <w:divsChild>
                                                        <w:div w:id="1020744227">
                                                          <w:marLeft w:val="0"/>
                                                          <w:marRight w:val="0"/>
                                                          <w:marTop w:val="0"/>
                                                          <w:marBottom w:val="0"/>
                                                          <w:divBdr>
                                                            <w:top w:val="none" w:sz="0" w:space="0" w:color="auto"/>
                                                            <w:left w:val="none" w:sz="0" w:space="0" w:color="auto"/>
                                                            <w:bottom w:val="none" w:sz="0" w:space="0" w:color="auto"/>
                                                            <w:right w:val="none" w:sz="0" w:space="0" w:color="auto"/>
                                                          </w:divBdr>
                                                          <w:divsChild>
                                                            <w:div w:id="155130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79763">
                                              <w:marLeft w:val="0"/>
                                              <w:marRight w:val="0"/>
                                              <w:marTop w:val="0"/>
                                              <w:marBottom w:val="0"/>
                                              <w:divBdr>
                                                <w:top w:val="none" w:sz="0" w:space="0" w:color="auto"/>
                                                <w:left w:val="none" w:sz="0" w:space="0" w:color="auto"/>
                                                <w:bottom w:val="none" w:sz="0" w:space="0" w:color="auto"/>
                                                <w:right w:val="none" w:sz="0" w:space="0" w:color="auto"/>
                                              </w:divBdr>
                                              <w:divsChild>
                                                <w:div w:id="525413615">
                                                  <w:marLeft w:val="0"/>
                                                  <w:marRight w:val="0"/>
                                                  <w:marTop w:val="0"/>
                                                  <w:marBottom w:val="0"/>
                                                  <w:divBdr>
                                                    <w:top w:val="none" w:sz="0" w:space="0" w:color="auto"/>
                                                    <w:left w:val="none" w:sz="0" w:space="0" w:color="auto"/>
                                                    <w:bottom w:val="none" w:sz="0" w:space="0" w:color="auto"/>
                                                    <w:right w:val="none" w:sz="0" w:space="0" w:color="auto"/>
                                                  </w:divBdr>
                                                  <w:divsChild>
                                                    <w:div w:id="148837415">
                                                      <w:marLeft w:val="0"/>
                                                      <w:marRight w:val="0"/>
                                                      <w:marTop w:val="0"/>
                                                      <w:marBottom w:val="0"/>
                                                      <w:divBdr>
                                                        <w:top w:val="none" w:sz="0" w:space="0" w:color="auto"/>
                                                        <w:left w:val="none" w:sz="0" w:space="0" w:color="auto"/>
                                                        <w:bottom w:val="none" w:sz="0" w:space="0" w:color="auto"/>
                                                        <w:right w:val="none" w:sz="0" w:space="0" w:color="auto"/>
                                                      </w:divBdr>
                                                      <w:divsChild>
                                                        <w:div w:id="164516386">
                                                          <w:marLeft w:val="0"/>
                                                          <w:marRight w:val="0"/>
                                                          <w:marTop w:val="0"/>
                                                          <w:marBottom w:val="0"/>
                                                          <w:divBdr>
                                                            <w:top w:val="none" w:sz="0" w:space="0" w:color="auto"/>
                                                            <w:left w:val="none" w:sz="0" w:space="0" w:color="auto"/>
                                                            <w:bottom w:val="none" w:sz="0" w:space="0" w:color="auto"/>
                                                            <w:right w:val="none" w:sz="0" w:space="0" w:color="auto"/>
                                                          </w:divBdr>
                                                        </w:div>
                                                        <w:div w:id="2054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1262">
                                                  <w:marLeft w:val="0"/>
                                                  <w:marRight w:val="0"/>
                                                  <w:marTop w:val="0"/>
                                                  <w:marBottom w:val="0"/>
                                                  <w:divBdr>
                                                    <w:top w:val="none" w:sz="0" w:space="0" w:color="auto"/>
                                                    <w:left w:val="none" w:sz="0" w:space="0" w:color="auto"/>
                                                    <w:bottom w:val="none" w:sz="0" w:space="0" w:color="auto"/>
                                                    <w:right w:val="none" w:sz="0" w:space="0" w:color="auto"/>
                                                  </w:divBdr>
                                                  <w:divsChild>
                                                    <w:div w:id="302078999">
                                                      <w:marLeft w:val="0"/>
                                                      <w:marRight w:val="0"/>
                                                      <w:marTop w:val="0"/>
                                                      <w:marBottom w:val="0"/>
                                                      <w:divBdr>
                                                        <w:top w:val="none" w:sz="0" w:space="0" w:color="auto"/>
                                                        <w:left w:val="none" w:sz="0" w:space="0" w:color="auto"/>
                                                        <w:bottom w:val="none" w:sz="0" w:space="0" w:color="auto"/>
                                                        <w:right w:val="none" w:sz="0" w:space="0" w:color="auto"/>
                                                      </w:divBdr>
                                                      <w:divsChild>
                                                        <w:div w:id="2134712359">
                                                          <w:marLeft w:val="0"/>
                                                          <w:marRight w:val="0"/>
                                                          <w:marTop w:val="0"/>
                                                          <w:marBottom w:val="0"/>
                                                          <w:divBdr>
                                                            <w:top w:val="none" w:sz="0" w:space="0" w:color="auto"/>
                                                            <w:left w:val="none" w:sz="0" w:space="0" w:color="auto"/>
                                                            <w:bottom w:val="none" w:sz="0" w:space="0" w:color="auto"/>
                                                            <w:right w:val="none" w:sz="0" w:space="0" w:color="auto"/>
                                                          </w:divBdr>
                                                          <w:divsChild>
                                                            <w:div w:id="15965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2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48016">
                                              <w:marLeft w:val="0"/>
                                              <w:marRight w:val="0"/>
                                              <w:marTop w:val="0"/>
                                              <w:marBottom w:val="0"/>
                                              <w:divBdr>
                                                <w:top w:val="none" w:sz="0" w:space="0" w:color="auto"/>
                                                <w:left w:val="none" w:sz="0" w:space="0" w:color="auto"/>
                                                <w:bottom w:val="none" w:sz="0" w:space="0" w:color="auto"/>
                                                <w:right w:val="none" w:sz="0" w:space="0" w:color="auto"/>
                                              </w:divBdr>
                                              <w:divsChild>
                                                <w:div w:id="438182556">
                                                  <w:marLeft w:val="0"/>
                                                  <w:marRight w:val="0"/>
                                                  <w:marTop w:val="0"/>
                                                  <w:marBottom w:val="0"/>
                                                  <w:divBdr>
                                                    <w:top w:val="none" w:sz="0" w:space="0" w:color="auto"/>
                                                    <w:left w:val="none" w:sz="0" w:space="0" w:color="auto"/>
                                                    <w:bottom w:val="none" w:sz="0" w:space="0" w:color="auto"/>
                                                    <w:right w:val="none" w:sz="0" w:space="0" w:color="auto"/>
                                                  </w:divBdr>
                                                  <w:divsChild>
                                                    <w:div w:id="531847645">
                                                      <w:marLeft w:val="0"/>
                                                      <w:marRight w:val="0"/>
                                                      <w:marTop w:val="0"/>
                                                      <w:marBottom w:val="0"/>
                                                      <w:divBdr>
                                                        <w:top w:val="none" w:sz="0" w:space="0" w:color="auto"/>
                                                        <w:left w:val="none" w:sz="0" w:space="0" w:color="auto"/>
                                                        <w:bottom w:val="none" w:sz="0" w:space="0" w:color="auto"/>
                                                        <w:right w:val="none" w:sz="0" w:space="0" w:color="auto"/>
                                                      </w:divBdr>
                                                      <w:divsChild>
                                                        <w:div w:id="1302996410">
                                                          <w:marLeft w:val="0"/>
                                                          <w:marRight w:val="0"/>
                                                          <w:marTop w:val="0"/>
                                                          <w:marBottom w:val="0"/>
                                                          <w:divBdr>
                                                            <w:top w:val="none" w:sz="0" w:space="0" w:color="auto"/>
                                                            <w:left w:val="none" w:sz="0" w:space="0" w:color="auto"/>
                                                            <w:bottom w:val="none" w:sz="0" w:space="0" w:color="auto"/>
                                                            <w:right w:val="none" w:sz="0" w:space="0" w:color="auto"/>
                                                          </w:divBdr>
                                                        </w:div>
                                                        <w:div w:id="18819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73401">
                                                  <w:marLeft w:val="0"/>
                                                  <w:marRight w:val="0"/>
                                                  <w:marTop w:val="0"/>
                                                  <w:marBottom w:val="0"/>
                                                  <w:divBdr>
                                                    <w:top w:val="none" w:sz="0" w:space="0" w:color="auto"/>
                                                    <w:left w:val="none" w:sz="0" w:space="0" w:color="auto"/>
                                                    <w:bottom w:val="none" w:sz="0" w:space="0" w:color="auto"/>
                                                    <w:right w:val="none" w:sz="0" w:space="0" w:color="auto"/>
                                                  </w:divBdr>
                                                  <w:divsChild>
                                                    <w:div w:id="257906547">
                                                      <w:marLeft w:val="0"/>
                                                      <w:marRight w:val="0"/>
                                                      <w:marTop w:val="0"/>
                                                      <w:marBottom w:val="0"/>
                                                      <w:divBdr>
                                                        <w:top w:val="none" w:sz="0" w:space="0" w:color="auto"/>
                                                        <w:left w:val="none" w:sz="0" w:space="0" w:color="auto"/>
                                                        <w:bottom w:val="none" w:sz="0" w:space="0" w:color="auto"/>
                                                        <w:right w:val="none" w:sz="0" w:space="0" w:color="auto"/>
                                                      </w:divBdr>
                                                    </w:div>
                                                    <w:div w:id="1482577700">
                                                      <w:marLeft w:val="0"/>
                                                      <w:marRight w:val="0"/>
                                                      <w:marTop w:val="0"/>
                                                      <w:marBottom w:val="0"/>
                                                      <w:divBdr>
                                                        <w:top w:val="none" w:sz="0" w:space="0" w:color="auto"/>
                                                        <w:left w:val="none" w:sz="0" w:space="0" w:color="auto"/>
                                                        <w:bottom w:val="none" w:sz="0" w:space="0" w:color="auto"/>
                                                        <w:right w:val="none" w:sz="0" w:space="0" w:color="auto"/>
                                                      </w:divBdr>
                                                      <w:divsChild>
                                                        <w:div w:id="943801701">
                                                          <w:marLeft w:val="0"/>
                                                          <w:marRight w:val="0"/>
                                                          <w:marTop w:val="0"/>
                                                          <w:marBottom w:val="0"/>
                                                          <w:divBdr>
                                                            <w:top w:val="none" w:sz="0" w:space="0" w:color="auto"/>
                                                            <w:left w:val="none" w:sz="0" w:space="0" w:color="auto"/>
                                                            <w:bottom w:val="none" w:sz="0" w:space="0" w:color="auto"/>
                                                            <w:right w:val="none" w:sz="0" w:space="0" w:color="auto"/>
                                                          </w:divBdr>
                                                          <w:divsChild>
                                                            <w:div w:id="127181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319360">
                                              <w:marLeft w:val="0"/>
                                              <w:marRight w:val="0"/>
                                              <w:marTop w:val="0"/>
                                              <w:marBottom w:val="0"/>
                                              <w:divBdr>
                                                <w:top w:val="none" w:sz="0" w:space="0" w:color="auto"/>
                                                <w:left w:val="none" w:sz="0" w:space="0" w:color="auto"/>
                                                <w:bottom w:val="none" w:sz="0" w:space="0" w:color="auto"/>
                                                <w:right w:val="none" w:sz="0" w:space="0" w:color="auto"/>
                                              </w:divBdr>
                                              <w:divsChild>
                                                <w:div w:id="165173581">
                                                  <w:marLeft w:val="0"/>
                                                  <w:marRight w:val="0"/>
                                                  <w:marTop w:val="0"/>
                                                  <w:marBottom w:val="0"/>
                                                  <w:divBdr>
                                                    <w:top w:val="none" w:sz="0" w:space="0" w:color="auto"/>
                                                    <w:left w:val="none" w:sz="0" w:space="0" w:color="auto"/>
                                                    <w:bottom w:val="single" w:sz="6" w:space="0" w:color="DADCE0"/>
                                                    <w:right w:val="none" w:sz="0" w:space="0" w:color="auto"/>
                                                  </w:divBdr>
                                                  <w:divsChild>
                                                    <w:div w:id="1769931099">
                                                      <w:marLeft w:val="0"/>
                                                      <w:marRight w:val="0"/>
                                                      <w:marTop w:val="0"/>
                                                      <w:marBottom w:val="0"/>
                                                      <w:divBdr>
                                                        <w:top w:val="none" w:sz="0" w:space="0" w:color="auto"/>
                                                        <w:left w:val="none" w:sz="0" w:space="0" w:color="auto"/>
                                                        <w:bottom w:val="none" w:sz="0" w:space="0" w:color="auto"/>
                                                        <w:right w:val="none" w:sz="0" w:space="0" w:color="auto"/>
                                                      </w:divBdr>
                                                      <w:divsChild>
                                                        <w:div w:id="1351226025">
                                                          <w:marLeft w:val="0"/>
                                                          <w:marRight w:val="0"/>
                                                          <w:marTop w:val="0"/>
                                                          <w:marBottom w:val="0"/>
                                                          <w:divBdr>
                                                            <w:top w:val="none" w:sz="0" w:space="0" w:color="auto"/>
                                                            <w:left w:val="none" w:sz="0" w:space="0" w:color="auto"/>
                                                            <w:bottom w:val="none" w:sz="0" w:space="0" w:color="auto"/>
                                                            <w:right w:val="none" w:sz="0" w:space="0" w:color="auto"/>
                                                          </w:divBdr>
                                                        </w:div>
                                                        <w:div w:id="15219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84697">
                                                  <w:marLeft w:val="0"/>
                                                  <w:marRight w:val="0"/>
                                                  <w:marTop w:val="0"/>
                                                  <w:marBottom w:val="0"/>
                                                  <w:divBdr>
                                                    <w:top w:val="none" w:sz="0" w:space="0" w:color="auto"/>
                                                    <w:left w:val="none" w:sz="0" w:space="0" w:color="auto"/>
                                                    <w:bottom w:val="single" w:sz="6" w:space="0" w:color="DADCE0"/>
                                                    <w:right w:val="none" w:sz="0" w:space="0" w:color="auto"/>
                                                  </w:divBdr>
                                                  <w:divsChild>
                                                    <w:div w:id="967516894">
                                                      <w:marLeft w:val="0"/>
                                                      <w:marRight w:val="0"/>
                                                      <w:marTop w:val="0"/>
                                                      <w:marBottom w:val="0"/>
                                                      <w:divBdr>
                                                        <w:top w:val="none" w:sz="0" w:space="0" w:color="auto"/>
                                                        <w:left w:val="none" w:sz="0" w:space="0" w:color="auto"/>
                                                        <w:bottom w:val="none" w:sz="0" w:space="0" w:color="auto"/>
                                                        <w:right w:val="none" w:sz="0" w:space="0" w:color="auto"/>
                                                      </w:divBdr>
                                                      <w:divsChild>
                                                        <w:div w:id="16977514">
                                                          <w:marLeft w:val="0"/>
                                                          <w:marRight w:val="0"/>
                                                          <w:marTop w:val="0"/>
                                                          <w:marBottom w:val="0"/>
                                                          <w:divBdr>
                                                            <w:top w:val="none" w:sz="0" w:space="0" w:color="auto"/>
                                                            <w:left w:val="none" w:sz="0" w:space="0" w:color="auto"/>
                                                            <w:bottom w:val="none" w:sz="0" w:space="0" w:color="auto"/>
                                                            <w:right w:val="none" w:sz="0" w:space="0" w:color="auto"/>
                                                          </w:divBdr>
                                                        </w:div>
                                                        <w:div w:id="193347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05697">
                                                  <w:marLeft w:val="0"/>
                                                  <w:marRight w:val="0"/>
                                                  <w:marTop w:val="0"/>
                                                  <w:marBottom w:val="0"/>
                                                  <w:divBdr>
                                                    <w:top w:val="none" w:sz="0" w:space="0" w:color="auto"/>
                                                    <w:left w:val="none" w:sz="0" w:space="0" w:color="auto"/>
                                                    <w:bottom w:val="none" w:sz="0" w:space="0" w:color="auto"/>
                                                    <w:right w:val="none" w:sz="0" w:space="0" w:color="auto"/>
                                                  </w:divBdr>
                                                  <w:divsChild>
                                                    <w:div w:id="1172524580">
                                                      <w:marLeft w:val="0"/>
                                                      <w:marRight w:val="0"/>
                                                      <w:marTop w:val="0"/>
                                                      <w:marBottom w:val="0"/>
                                                      <w:divBdr>
                                                        <w:top w:val="none" w:sz="0" w:space="0" w:color="auto"/>
                                                        <w:left w:val="none" w:sz="0" w:space="0" w:color="auto"/>
                                                        <w:bottom w:val="none" w:sz="0" w:space="0" w:color="auto"/>
                                                        <w:right w:val="none" w:sz="0" w:space="0" w:color="auto"/>
                                                      </w:divBdr>
                                                      <w:divsChild>
                                                        <w:div w:id="758791471">
                                                          <w:marLeft w:val="0"/>
                                                          <w:marRight w:val="0"/>
                                                          <w:marTop w:val="0"/>
                                                          <w:marBottom w:val="0"/>
                                                          <w:divBdr>
                                                            <w:top w:val="none" w:sz="0" w:space="0" w:color="auto"/>
                                                            <w:left w:val="none" w:sz="0" w:space="0" w:color="auto"/>
                                                            <w:bottom w:val="none" w:sz="0" w:space="0" w:color="auto"/>
                                                            <w:right w:val="none" w:sz="0" w:space="0" w:color="auto"/>
                                                          </w:divBdr>
                                                          <w:divsChild>
                                                            <w:div w:id="168763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19026">
                                                      <w:marLeft w:val="0"/>
                                                      <w:marRight w:val="0"/>
                                                      <w:marTop w:val="0"/>
                                                      <w:marBottom w:val="0"/>
                                                      <w:divBdr>
                                                        <w:top w:val="none" w:sz="0" w:space="0" w:color="auto"/>
                                                        <w:left w:val="none" w:sz="0" w:space="0" w:color="auto"/>
                                                        <w:bottom w:val="none" w:sz="0" w:space="0" w:color="auto"/>
                                                        <w:right w:val="none" w:sz="0" w:space="0" w:color="auto"/>
                                                      </w:divBdr>
                                                    </w:div>
                                                  </w:divsChild>
                                                </w:div>
                                                <w:div w:id="2102483380">
                                                  <w:marLeft w:val="0"/>
                                                  <w:marRight w:val="0"/>
                                                  <w:marTop w:val="0"/>
                                                  <w:marBottom w:val="0"/>
                                                  <w:divBdr>
                                                    <w:top w:val="none" w:sz="0" w:space="0" w:color="auto"/>
                                                    <w:left w:val="none" w:sz="0" w:space="0" w:color="auto"/>
                                                    <w:bottom w:val="none" w:sz="0" w:space="0" w:color="auto"/>
                                                    <w:right w:val="none" w:sz="0" w:space="0" w:color="auto"/>
                                                  </w:divBdr>
                                                  <w:divsChild>
                                                    <w:div w:id="1050567196">
                                                      <w:marLeft w:val="0"/>
                                                      <w:marRight w:val="0"/>
                                                      <w:marTop w:val="0"/>
                                                      <w:marBottom w:val="0"/>
                                                      <w:divBdr>
                                                        <w:top w:val="none" w:sz="0" w:space="0" w:color="auto"/>
                                                        <w:left w:val="none" w:sz="0" w:space="0" w:color="auto"/>
                                                        <w:bottom w:val="none" w:sz="0" w:space="0" w:color="auto"/>
                                                        <w:right w:val="none" w:sz="0" w:space="0" w:color="auto"/>
                                                      </w:divBdr>
                                                      <w:divsChild>
                                                        <w:div w:id="1522015502">
                                                          <w:marLeft w:val="0"/>
                                                          <w:marRight w:val="0"/>
                                                          <w:marTop w:val="0"/>
                                                          <w:marBottom w:val="0"/>
                                                          <w:divBdr>
                                                            <w:top w:val="none" w:sz="0" w:space="0" w:color="auto"/>
                                                            <w:left w:val="none" w:sz="0" w:space="0" w:color="auto"/>
                                                            <w:bottom w:val="none" w:sz="0" w:space="0" w:color="auto"/>
                                                            <w:right w:val="none" w:sz="0" w:space="0" w:color="auto"/>
                                                          </w:divBdr>
                                                        </w:div>
                                                        <w:div w:id="20609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30659">
                                              <w:marLeft w:val="0"/>
                                              <w:marRight w:val="0"/>
                                              <w:marTop w:val="0"/>
                                              <w:marBottom w:val="0"/>
                                              <w:divBdr>
                                                <w:top w:val="none" w:sz="0" w:space="0" w:color="auto"/>
                                                <w:left w:val="none" w:sz="0" w:space="0" w:color="auto"/>
                                                <w:bottom w:val="none" w:sz="0" w:space="0" w:color="auto"/>
                                                <w:right w:val="none" w:sz="0" w:space="0" w:color="auto"/>
                                              </w:divBdr>
                                              <w:divsChild>
                                                <w:div w:id="1006791542">
                                                  <w:marLeft w:val="0"/>
                                                  <w:marRight w:val="0"/>
                                                  <w:marTop w:val="0"/>
                                                  <w:marBottom w:val="0"/>
                                                  <w:divBdr>
                                                    <w:top w:val="none" w:sz="0" w:space="0" w:color="auto"/>
                                                    <w:left w:val="none" w:sz="0" w:space="0" w:color="auto"/>
                                                    <w:bottom w:val="single" w:sz="6" w:space="0" w:color="DADCE0"/>
                                                    <w:right w:val="none" w:sz="0" w:space="0" w:color="auto"/>
                                                  </w:divBdr>
                                                  <w:divsChild>
                                                    <w:div w:id="1174150388">
                                                      <w:marLeft w:val="0"/>
                                                      <w:marRight w:val="0"/>
                                                      <w:marTop w:val="0"/>
                                                      <w:marBottom w:val="0"/>
                                                      <w:divBdr>
                                                        <w:top w:val="none" w:sz="0" w:space="0" w:color="auto"/>
                                                        <w:left w:val="none" w:sz="0" w:space="0" w:color="auto"/>
                                                        <w:bottom w:val="none" w:sz="0" w:space="0" w:color="auto"/>
                                                        <w:right w:val="none" w:sz="0" w:space="0" w:color="auto"/>
                                                      </w:divBdr>
                                                      <w:divsChild>
                                                        <w:div w:id="575744147">
                                                          <w:marLeft w:val="0"/>
                                                          <w:marRight w:val="0"/>
                                                          <w:marTop w:val="0"/>
                                                          <w:marBottom w:val="0"/>
                                                          <w:divBdr>
                                                            <w:top w:val="none" w:sz="0" w:space="0" w:color="auto"/>
                                                            <w:left w:val="none" w:sz="0" w:space="0" w:color="auto"/>
                                                            <w:bottom w:val="none" w:sz="0" w:space="0" w:color="auto"/>
                                                            <w:right w:val="none" w:sz="0" w:space="0" w:color="auto"/>
                                                          </w:divBdr>
                                                        </w:div>
                                                        <w:div w:id="6842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6120">
                                                  <w:marLeft w:val="0"/>
                                                  <w:marRight w:val="0"/>
                                                  <w:marTop w:val="0"/>
                                                  <w:marBottom w:val="0"/>
                                                  <w:divBdr>
                                                    <w:top w:val="none" w:sz="0" w:space="0" w:color="auto"/>
                                                    <w:left w:val="none" w:sz="0" w:space="0" w:color="auto"/>
                                                    <w:bottom w:val="none" w:sz="0" w:space="0" w:color="auto"/>
                                                    <w:right w:val="none" w:sz="0" w:space="0" w:color="auto"/>
                                                  </w:divBdr>
                                                  <w:divsChild>
                                                    <w:div w:id="30302463">
                                                      <w:marLeft w:val="0"/>
                                                      <w:marRight w:val="0"/>
                                                      <w:marTop w:val="0"/>
                                                      <w:marBottom w:val="0"/>
                                                      <w:divBdr>
                                                        <w:top w:val="none" w:sz="0" w:space="0" w:color="auto"/>
                                                        <w:left w:val="none" w:sz="0" w:space="0" w:color="auto"/>
                                                        <w:bottom w:val="none" w:sz="0" w:space="0" w:color="auto"/>
                                                        <w:right w:val="none" w:sz="0" w:space="0" w:color="auto"/>
                                                      </w:divBdr>
                                                    </w:div>
                                                    <w:div w:id="2143839786">
                                                      <w:marLeft w:val="0"/>
                                                      <w:marRight w:val="0"/>
                                                      <w:marTop w:val="0"/>
                                                      <w:marBottom w:val="0"/>
                                                      <w:divBdr>
                                                        <w:top w:val="none" w:sz="0" w:space="0" w:color="auto"/>
                                                        <w:left w:val="none" w:sz="0" w:space="0" w:color="auto"/>
                                                        <w:bottom w:val="none" w:sz="0" w:space="0" w:color="auto"/>
                                                        <w:right w:val="none" w:sz="0" w:space="0" w:color="auto"/>
                                                      </w:divBdr>
                                                      <w:divsChild>
                                                        <w:div w:id="1671251332">
                                                          <w:marLeft w:val="0"/>
                                                          <w:marRight w:val="0"/>
                                                          <w:marTop w:val="0"/>
                                                          <w:marBottom w:val="0"/>
                                                          <w:divBdr>
                                                            <w:top w:val="none" w:sz="0" w:space="0" w:color="auto"/>
                                                            <w:left w:val="none" w:sz="0" w:space="0" w:color="auto"/>
                                                            <w:bottom w:val="none" w:sz="0" w:space="0" w:color="auto"/>
                                                            <w:right w:val="none" w:sz="0" w:space="0" w:color="auto"/>
                                                          </w:divBdr>
                                                          <w:divsChild>
                                                            <w:div w:id="21291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428486">
                                                  <w:marLeft w:val="0"/>
                                                  <w:marRight w:val="0"/>
                                                  <w:marTop w:val="0"/>
                                                  <w:marBottom w:val="0"/>
                                                  <w:divBdr>
                                                    <w:top w:val="none" w:sz="0" w:space="0" w:color="auto"/>
                                                    <w:left w:val="none" w:sz="0" w:space="0" w:color="auto"/>
                                                    <w:bottom w:val="none" w:sz="0" w:space="0" w:color="auto"/>
                                                    <w:right w:val="none" w:sz="0" w:space="0" w:color="auto"/>
                                                  </w:divBdr>
                                                  <w:divsChild>
                                                    <w:div w:id="1889874259">
                                                      <w:marLeft w:val="0"/>
                                                      <w:marRight w:val="0"/>
                                                      <w:marTop w:val="0"/>
                                                      <w:marBottom w:val="0"/>
                                                      <w:divBdr>
                                                        <w:top w:val="none" w:sz="0" w:space="0" w:color="auto"/>
                                                        <w:left w:val="none" w:sz="0" w:space="0" w:color="auto"/>
                                                        <w:bottom w:val="none" w:sz="0" w:space="0" w:color="auto"/>
                                                        <w:right w:val="none" w:sz="0" w:space="0" w:color="auto"/>
                                                      </w:divBdr>
                                                      <w:divsChild>
                                                        <w:div w:id="786196580">
                                                          <w:marLeft w:val="0"/>
                                                          <w:marRight w:val="0"/>
                                                          <w:marTop w:val="0"/>
                                                          <w:marBottom w:val="0"/>
                                                          <w:divBdr>
                                                            <w:top w:val="none" w:sz="0" w:space="0" w:color="auto"/>
                                                            <w:left w:val="none" w:sz="0" w:space="0" w:color="auto"/>
                                                            <w:bottom w:val="none" w:sz="0" w:space="0" w:color="auto"/>
                                                            <w:right w:val="none" w:sz="0" w:space="0" w:color="auto"/>
                                                          </w:divBdr>
                                                        </w:div>
                                                        <w:div w:id="16440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5198">
                                                  <w:marLeft w:val="0"/>
                                                  <w:marRight w:val="0"/>
                                                  <w:marTop w:val="0"/>
                                                  <w:marBottom w:val="0"/>
                                                  <w:divBdr>
                                                    <w:top w:val="none" w:sz="0" w:space="0" w:color="auto"/>
                                                    <w:left w:val="none" w:sz="0" w:space="0" w:color="auto"/>
                                                    <w:bottom w:val="single" w:sz="6" w:space="0" w:color="DADCE0"/>
                                                    <w:right w:val="none" w:sz="0" w:space="0" w:color="auto"/>
                                                  </w:divBdr>
                                                  <w:divsChild>
                                                    <w:div w:id="267397759">
                                                      <w:marLeft w:val="0"/>
                                                      <w:marRight w:val="0"/>
                                                      <w:marTop w:val="0"/>
                                                      <w:marBottom w:val="0"/>
                                                      <w:divBdr>
                                                        <w:top w:val="none" w:sz="0" w:space="0" w:color="auto"/>
                                                        <w:left w:val="none" w:sz="0" w:space="0" w:color="auto"/>
                                                        <w:bottom w:val="none" w:sz="0" w:space="0" w:color="auto"/>
                                                        <w:right w:val="none" w:sz="0" w:space="0" w:color="auto"/>
                                                      </w:divBdr>
                                                      <w:divsChild>
                                                        <w:div w:id="999499751">
                                                          <w:marLeft w:val="0"/>
                                                          <w:marRight w:val="0"/>
                                                          <w:marTop w:val="0"/>
                                                          <w:marBottom w:val="0"/>
                                                          <w:divBdr>
                                                            <w:top w:val="none" w:sz="0" w:space="0" w:color="auto"/>
                                                            <w:left w:val="none" w:sz="0" w:space="0" w:color="auto"/>
                                                            <w:bottom w:val="none" w:sz="0" w:space="0" w:color="auto"/>
                                                            <w:right w:val="none" w:sz="0" w:space="0" w:color="auto"/>
                                                          </w:divBdr>
                                                        </w:div>
                                                        <w:div w:id="18377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3345496">
      <w:bodyDiv w:val="1"/>
      <w:marLeft w:val="0"/>
      <w:marRight w:val="0"/>
      <w:marTop w:val="0"/>
      <w:marBottom w:val="0"/>
      <w:divBdr>
        <w:top w:val="none" w:sz="0" w:space="0" w:color="auto"/>
        <w:left w:val="none" w:sz="0" w:space="0" w:color="auto"/>
        <w:bottom w:val="none" w:sz="0" w:space="0" w:color="auto"/>
        <w:right w:val="none" w:sz="0" w:space="0" w:color="auto"/>
      </w:divBdr>
    </w:div>
    <w:div w:id="1217814601">
      <w:bodyDiv w:val="1"/>
      <w:marLeft w:val="0"/>
      <w:marRight w:val="0"/>
      <w:marTop w:val="0"/>
      <w:marBottom w:val="0"/>
      <w:divBdr>
        <w:top w:val="none" w:sz="0" w:space="0" w:color="auto"/>
        <w:left w:val="none" w:sz="0" w:space="0" w:color="auto"/>
        <w:bottom w:val="none" w:sz="0" w:space="0" w:color="auto"/>
        <w:right w:val="none" w:sz="0" w:space="0" w:color="auto"/>
      </w:divBdr>
    </w:div>
    <w:div w:id="1219584533">
      <w:bodyDiv w:val="1"/>
      <w:marLeft w:val="0"/>
      <w:marRight w:val="0"/>
      <w:marTop w:val="0"/>
      <w:marBottom w:val="0"/>
      <w:divBdr>
        <w:top w:val="none" w:sz="0" w:space="0" w:color="auto"/>
        <w:left w:val="none" w:sz="0" w:space="0" w:color="auto"/>
        <w:bottom w:val="none" w:sz="0" w:space="0" w:color="auto"/>
        <w:right w:val="none" w:sz="0" w:space="0" w:color="auto"/>
      </w:divBdr>
    </w:div>
    <w:div w:id="1221672728">
      <w:bodyDiv w:val="1"/>
      <w:marLeft w:val="0"/>
      <w:marRight w:val="0"/>
      <w:marTop w:val="0"/>
      <w:marBottom w:val="0"/>
      <w:divBdr>
        <w:top w:val="none" w:sz="0" w:space="0" w:color="auto"/>
        <w:left w:val="none" w:sz="0" w:space="0" w:color="auto"/>
        <w:bottom w:val="none" w:sz="0" w:space="0" w:color="auto"/>
        <w:right w:val="none" w:sz="0" w:space="0" w:color="auto"/>
      </w:divBdr>
      <w:divsChild>
        <w:div w:id="1191990760">
          <w:marLeft w:val="0"/>
          <w:marRight w:val="0"/>
          <w:marTop w:val="100"/>
          <w:marBottom w:val="0"/>
          <w:divBdr>
            <w:top w:val="none" w:sz="0" w:space="0" w:color="auto"/>
            <w:left w:val="none" w:sz="0" w:space="0" w:color="auto"/>
            <w:bottom w:val="none" w:sz="0" w:space="0" w:color="auto"/>
            <w:right w:val="none" w:sz="0" w:space="0" w:color="auto"/>
          </w:divBdr>
          <w:divsChild>
            <w:div w:id="1410888971">
              <w:marLeft w:val="0"/>
              <w:marRight w:val="0"/>
              <w:marTop w:val="60"/>
              <w:marBottom w:val="0"/>
              <w:divBdr>
                <w:top w:val="none" w:sz="0" w:space="0" w:color="auto"/>
                <w:left w:val="none" w:sz="0" w:space="0" w:color="auto"/>
                <w:bottom w:val="none" w:sz="0" w:space="0" w:color="auto"/>
                <w:right w:val="none" w:sz="0" w:space="0" w:color="auto"/>
              </w:divBdr>
            </w:div>
          </w:divsChild>
        </w:div>
        <w:div w:id="2056659922">
          <w:marLeft w:val="0"/>
          <w:marRight w:val="0"/>
          <w:marTop w:val="0"/>
          <w:marBottom w:val="0"/>
          <w:divBdr>
            <w:top w:val="none" w:sz="0" w:space="0" w:color="auto"/>
            <w:left w:val="none" w:sz="0" w:space="0" w:color="auto"/>
            <w:bottom w:val="none" w:sz="0" w:space="0" w:color="auto"/>
            <w:right w:val="none" w:sz="0" w:space="0" w:color="auto"/>
          </w:divBdr>
          <w:divsChild>
            <w:div w:id="901451727">
              <w:marLeft w:val="0"/>
              <w:marRight w:val="0"/>
              <w:marTop w:val="0"/>
              <w:marBottom w:val="0"/>
              <w:divBdr>
                <w:top w:val="none" w:sz="0" w:space="0" w:color="auto"/>
                <w:left w:val="none" w:sz="0" w:space="0" w:color="auto"/>
                <w:bottom w:val="none" w:sz="0" w:space="0" w:color="auto"/>
                <w:right w:val="none" w:sz="0" w:space="0" w:color="auto"/>
              </w:divBdr>
              <w:divsChild>
                <w:div w:id="9939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956045">
      <w:bodyDiv w:val="1"/>
      <w:marLeft w:val="0"/>
      <w:marRight w:val="0"/>
      <w:marTop w:val="0"/>
      <w:marBottom w:val="0"/>
      <w:divBdr>
        <w:top w:val="none" w:sz="0" w:space="0" w:color="auto"/>
        <w:left w:val="none" w:sz="0" w:space="0" w:color="auto"/>
        <w:bottom w:val="none" w:sz="0" w:space="0" w:color="auto"/>
        <w:right w:val="none" w:sz="0" w:space="0" w:color="auto"/>
      </w:divBdr>
    </w:div>
    <w:div w:id="1244490371">
      <w:bodyDiv w:val="1"/>
      <w:marLeft w:val="0"/>
      <w:marRight w:val="0"/>
      <w:marTop w:val="0"/>
      <w:marBottom w:val="0"/>
      <w:divBdr>
        <w:top w:val="none" w:sz="0" w:space="0" w:color="auto"/>
        <w:left w:val="none" w:sz="0" w:space="0" w:color="auto"/>
        <w:bottom w:val="none" w:sz="0" w:space="0" w:color="auto"/>
        <w:right w:val="none" w:sz="0" w:space="0" w:color="auto"/>
      </w:divBdr>
    </w:div>
    <w:div w:id="1251743040">
      <w:bodyDiv w:val="1"/>
      <w:marLeft w:val="0"/>
      <w:marRight w:val="0"/>
      <w:marTop w:val="0"/>
      <w:marBottom w:val="0"/>
      <w:divBdr>
        <w:top w:val="none" w:sz="0" w:space="0" w:color="auto"/>
        <w:left w:val="none" w:sz="0" w:space="0" w:color="auto"/>
        <w:bottom w:val="none" w:sz="0" w:space="0" w:color="auto"/>
        <w:right w:val="none" w:sz="0" w:space="0" w:color="auto"/>
      </w:divBdr>
    </w:div>
    <w:div w:id="1268392310">
      <w:bodyDiv w:val="1"/>
      <w:marLeft w:val="0"/>
      <w:marRight w:val="0"/>
      <w:marTop w:val="0"/>
      <w:marBottom w:val="0"/>
      <w:divBdr>
        <w:top w:val="none" w:sz="0" w:space="0" w:color="auto"/>
        <w:left w:val="none" w:sz="0" w:space="0" w:color="auto"/>
        <w:bottom w:val="none" w:sz="0" w:space="0" w:color="auto"/>
        <w:right w:val="none" w:sz="0" w:space="0" w:color="auto"/>
      </w:divBdr>
    </w:div>
    <w:div w:id="1270940207">
      <w:bodyDiv w:val="1"/>
      <w:marLeft w:val="0"/>
      <w:marRight w:val="0"/>
      <w:marTop w:val="0"/>
      <w:marBottom w:val="0"/>
      <w:divBdr>
        <w:top w:val="none" w:sz="0" w:space="0" w:color="auto"/>
        <w:left w:val="none" w:sz="0" w:space="0" w:color="auto"/>
        <w:bottom w:val="none" w:sz="0" w:space="0" w:color="auto"/>
        <w:right w:val="none" w:sz="0" w:space="0" w:color="auto"/>
      </w:divBdr>
      <w:divsChild>
        <w:div w:id="1751468684">
          <w:marLeft w:val="0"/>
          <w:marRight w:val="0"/>
          <w:marTop w:val="100"/>
          <w:marBottom w:val="0"/>
          <w:divBdr>
            <w:top w:val="none" w:sz="0" w:space="0" w:color="auto"/>
            <w:left w:val="none" w:sz="0" w:space="0" w:color="auto"/>
            <w:bottom w:val="none" w:sz="0" w:space="0" w:color="auto"/>
            <w:right w:val="none" w:sz="0" w:space="0" w:color="auto"/>
          </w:divBdr>
          <w:divsChild>
            <w:div w:id="1165902225">
              <w:marLeft w:val="0"/>
              <w:marRight w:val="0"/>
              <w:marTop w:val="60"/>
              <w:marBottom w:val="0"/>
              <w:divBdr>
                <w:top w:val="none" w:sz="0" w:space="0" w:color="auto"/>
                <w:left w:val="none" w:sz="0" w:space="0" w:color="auto"/>
                <w:bottom w:val="none" w:sz="0" w:space="0" w:color="auto"/>
                <w:right w:val="none" w:sz="0" w:space="0" w:color="auto"/>
              </w:divBdr>
            </w:div>
          </w:divsChild>
        </w:div>
        <w:div w:id="496456248">
          <w:marLeft w:val="0"/>
          <w:marRight w:val="0"/>
          <w:marTop w:val="0"/>
          <w:marBottom w:val="0"/>
          <w:divBdr>
            <w:top w:val="none" w:sz="0" w:space="0" w:color="auto"/>
            <w:left w:val="none" w:sz="0" w:space="0" w:color="auto"/>
            <w:bottom w:val="none" w:sz="0" w:space="0" w:color="auto"/>
            <w:right w:val="none" w:sz="0" w:space="0" w:color="auto"/>
          </w:divBdr>
          <w:divsChild>
            <w:div w:id="1774931153">
              <w:marLeft w:val="0"/>
              <w:marRight w:val="0"/>
              <w:marTop w:val="0"/>
              <w:marBottom w:val="0"/>
              <w:divBdr>
                <w:top w:val="none" w:sz="0" w:space="0" w:color="auto"/>
                <w:left w:val="none" w:sz="0" w:space="0" w:color="auto"/>
                <w:bottom w:val="none" w:sz="0" w:space="0" w:color="auto"/>
                <w:right w:val="none" w:sz="0" w:space="0" w:color="auto"/>
              </w:divBdr>
              <w:divsChild>
                <w:div w:id="17863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630833">
      <w:bodyDiv w:val="1"/>
      <w:marLeft w:val="0"/>
      <w:marRight w:val="0"/>
      <w:marTop w:val="0"/>
      <w:marBottom w:val="0"/>
      <w:divBdr>
        <w:top w:val="none" w:sz="0" w:space="0" w:color="auto"/>
        <w:left w:val="none" w:sz="0" w:space="0" w:color="auto"/>
        <w:bottom w:val="none" w:sz="0" w:space="0" w:color="auto"/>
        <w:right w:val="none" w:sz="0" w:space="0" w:color="auto"/>
      </w:divBdr>
    </w:div>
    <w:div w:id="1279408096">
      <w:bodyDiv w:val="1"/>
      <w:marLeft w:val="0"/>
      <w:marRight w:val="0"/>
      <w:marTop w:val="0"/>
      <w:marBottom w:val="0"/>
      <w:divBdr>
        <w:top w:val="none" w:sz="0" w:space="0" w:color="auto"/>
        <w:left w:val="none" w:sz="0" w:space="0" w:color="auto"/>
        <w:bottom w:val="none" w:sz="0" w:space="0" w:color="auto"/>
        <w:right w:val="none" w:sz="0" w:space="0" w:color="auto"/>
      </w:divBdr>
    </w:div>
    <w:div w:id="1282759811">
      <w:bodyDiv w:val="1"/>
      <w:marLeft w:val="0"/>
      <w:marRight w:val="0"/>
      <w:marTop w:val="0"/>
      <w:marBottom w:val="0"/>
      <w:divBdr>
        <w:top w:val="none" w:sz="0" w:space="0" w:color="auto"/>
        <w:left w:val="none" w:sz="0" w:space="0" w:color="auto"/>
        <w:bottom w:val="none" w:sz="0" w:space="0" w:color="auto"/>
        <w:right w:val="none" w:sz="0" w:space="0" w:color="auto"/>
      </w:divBdr>
    </w:div>
    <w:div w:id="1285229369">
      <w:bodyDiv w:val="1"/>
      <w:marLeft w:val="0"/>
      <w:marRight w:val="0"/>
      <w:marTop w:val="0"/>
      <w:marBottom w:val="0"/>
      <w:divBdr>
        <w:top w:val="none" w:sz="0" w:space="0" w:color="auto"/>
        <w:left w:val="none" w:sz="0" w:space="0" w:color="auto"/>
        <w:bottom w:val="none" w:sz="0" w:space="0" w:color="auto"/>
        <w:right w:val="none" w:sz="0" w:space="0" w:color="auto"/>
      </w:divBdr>
    </w:div>
    <w:div w:id="1290894628">
      <w:bodyDiv w:val="1"/>
      <w:marLeft w:val="0"/>
      <w:marRight w:val="0"/>
      <w:marTop w:val="0"/>
      <w:marBottom w:val="0"/>
      <w:divBdr>
        <w:top w:val="none" w:sz="0" w:space="0" w:color="auto"/>
        <w:left w:val="none" w:sz="0" w:space="0" w:color="auto"/>
        <w:bottom w:val="none" w:sz="0" w:space="0" w:color="auto"/>
        <w:right w:val="none" w:sz="0" w:space="0" w:color="auto"/>
      </w:divBdr>
    </w:div>
    <w:div w:id="1304310489">
      <w:bodyDiv w:val="1"/>
      <w:marLeft w:val="0"/>
      <w:marRight w:val="0"/>
      <w:marTop w:val="0"/>
      <w:marBottom w:val="0"/>
      <w:divBdr>
        <w:top w:val="none" w:sz="0" w:space="0" w:color="auto"/>
        <w:left w:val="none" w:sz="0" w:space="0" w:color="auto"/>
        <w:bottom w:val="none" w:sz="0" w:space="0" w:color="auto"/>
        <w:right w:val="none" w:sz="0" w:space="0" w:color="auto"/>
      </w:divBdr>
    </w:div>
    <w:div w:id="1308437633">
      <w:bodyDiv w:val="1"/>
      <w:marLeft w:val="0"/>
      <w:marRight w:val="0"/>
      <w:marTop w:val="0"/>
      <w:marBottom w:val="0"/>
      <w:divBdr>
        <w:top w:val="none" w:sz="0" w:space="0" w:color="auto"/>
        <w:left w:val="none" w:sz="0" w:space="0" w:color="auto"/>
        <w:bottom w:val="none" w:sz="0" w:space="0" w:color="auto"/>
        <w:right w:val="none" w:sz="0" w:space="0" w:color="auto"/>
      </w:divBdr>
    </w:div>
    <w:div w:id="1314674867">
      <w:bodyDiv w:val="1"/>
      <w:marLeft w:val="0"/>
      <w:marRight w:val="0"/>
      <w:marTop w:val="0"/>
      <w:marBottom w:val="0"/>
      <w:divBdr>
        <w:top w:val="none" w:sz="0" w:space="0" w:color="auto"/>
        <w:left w:val="none" w:sz="0" w:space="0" w:color="auto"/>
        <w:bottom w:val="none" w:sz="0" w:space="0" w:color="auto"/>
        <w:right w:val="none" w:sz="0" w:space="0" w:color="auto"/>
      </w:divBdr>
    </w:div>
    <w:div w:id="1332487925">
      <w:bodyDiv w:val="1"/>
      <w:marLeft w:val="0"/>
      <w:marRight w:val="0"/>
      <w:marTop w:val="0"/>
      <w:marBottom w:val="0"/>
      <w:divBdr>
        <w:top w:val="none" w:sz="0" w:space="0" w:color="auto"/>
        <w:left w:val="none" w:sz="0" w:space="0" w:color="auto"/>
        <w:bottom w:val="none" w:sz="0" w:space="0" w:color="auto"/>
        <w:right w:val="none" w:sz="0" w:space="0" w:color="auto"/>
      </w:divBdr>
      <w:divsChild>
        <w:div w:id="663823298">
          <w:marLeft w:val="0"/>
          <w:marRight w:val="0"/>
          <w:marTop w:val="0"/>
          <w:marBottom w:val="0"/>
          <w:divBdr>
            <w:top w:val="none" w:sz="0" w:space="0" w:color="auto"/>
            <w:left w:val="none" w:sz="0" w:space="0" w:color="auto"/>
            <w:bottom w:val="none" w:sz="0" w:space="0" w:color="auto"/>
            <w:right w:val="none" w:sz="0" w:space="0" w:color="auto"/>
          </w:divBdr>
          <w:divsChild>
            <w:div w:id="1225214368">
              <w:marLeft w:val="0"/>
              <w:marRight w:val="0"/>
              <w:marTop w:val="0"/>
              <w:marBottom w:val="0"/>
              <w:divBdr>
                <w:top w:val="none" w:sz="0" w:space="0" w:color="auto"/>
                <w:left w:val="none" w:sz="0" w:space="0" w:color="auto"/>
                <w:bottom w:val="none" w:sz="0" w:space="0" w:color="auto"/>
                <w:right w:val="none" w:sz="0" w:space="0" w:color="auto"/>
              </w:divBdr>
              <w:divsChild>
                <w:div w:id="800420580">
                  <w:marLeft w:val="0"/>
                  <w:marRight w:val="0"/>
                  <w:marTop w:val="0"/>
                  <w:marBottom w:val="0"/>
                  <w:divBdr>
                    <w:top w:val="none" w:sz="0" w:space="0" w:color="auto"/>
                    <w:left w:val="none" w:sz="0" w:space="0" w:color="auto"/>
                    <w:bottom w:val="none" w:sz="0" w:space="0" w:color="auto"/>
                    <w:right w:val="none" w:sz="0" w:space="0" w:color="auto"/>
                  </w:divBdr>
                  <w:divsChild>
                    <w:div w:id="1269117113">
                      <w:marLeft w:val="0"/>
                      <w:marRight w:val="0"/>
                      <w:marTop w:val="0"/>
                      <w:marBottom w:val="0"/>
                      <w:divBdr>
                        <w:top w:val="none" w:sz="0" w:space="0" w:color="auto"/>
                        <w:left w:val="none" w:sz="0" w:space="0" w:color="auto"/>
                        <w:bottom w:val="none" w:sz="0" w:space="0" w:color="auto"/>
                        <w:right w:val="none" w:sz="0" w:space="0" w:color="auto"/>
                      </w:divBdr>
                      <w:divsChild>
                        <w:div w:id="2082746944">
                          <w:marLeft w:val="0"/>
                          <w:marRight w:val="0"/>
                          <w:marTop w:val="0"/>
                          <w:marBottom w:val="0"/>
                          <w:divBdr>
                            <w:top w:val="none" w:sz="0" w:space="0" w:color="auto"/>
                            <w:left w:val="none" w:sz="0" w:space="0" w:color="auto"/>
                            <w:bottom w:val="none" w:sz="0" w:space="0" w:color="auto"/>
                            <w:right w:val="none" w:sz="0" w:space="0" w:color="auto"/>
                          </w:divBdr>
                          <w:divsChild>
                            <w:div w:id="292370913">
                              <w:marLeft w:val="0"/>
                              <w:marRight w:val="0"/>
                              <w:marTop w:val="0"/>
                              <w:marBottom w:val="0"/>
                              <w:divBdr>
                                <w:top w:val="none" w:sz="0" w:space="0" w:color="auto"/>
                                <w:left w:val="none" w:sz="0" w:space="0" w:color="auto"/>
                                <w:bottom w:val="none" w:sz="0" w:space="0" w:color="auto"/>
                                <w:right w:val="none" w:sz="0" w:space="0" w:color="auto"/>
                              </w:divBdr>
                              <w:divsChild>
                                <w:div w:id="1514875003">
                                  <w:marLeft w:val="0"/>
                                  <w:marRight w:val="0"/>
                                  <w:marTop w:val="0"/>
                                  <w:marBottom w:val="0"/>
                                  <w:divBdr>
                                    <w:top w:val="none" w:sz="0" w:space="0" w:color="auto"/>
                                    <w:left w:val="none" w:sz="0" w:space="0" w:color="auto"/>
                                    <w:bottom w:val="none" w:sz="0" w:space="0" w:color="auto"/>
                                    <w:right w:val="none" w:sz="0" w:space="0" w:color="auto"/>
                                  </w:divBdr>
                                  <w:divsChild>
                                    <w:div w:id="1259220390">
                                      <w:marLeft w:val="0"/>
                                      <w:marRight w:val="0"/>
                                      <w:marTop w:val="0"/>
                                      <w:marBottom w:val="0"/>
                                      <w:divBdr>
                                        <w:top w:val="none" w:sz="0" w:space="0" w:color="auto"/>
                                        <w:left w:val="none" w:sz="0" w:space="0" w:color="auto"/>
                                        <w:bottom w:val="none" w:sz="0" w:space="0" w:color="auto"/>
                                        <w:right w:val="none" w:sz="0" w:space="0" w:color="auto"/>
                                      </w:divBdr>
                                      <w:divsChild>
                                        <w:div w:id="1481532225">
                                          <w:marLeft w:val="0"/>
                                          <w:marRight w:val="0"/>
                                          <w:marTop w:val="0"/>
                                          <w:marBottom w:val="0"/>
                                          <w:divBdr>
                                            <w:top w:val="none" w:sz="0" w:space="0" w:color="auto"/>
                                            <w:left w:val="none" w:sz="0" w:space="0" w:color="auto"/>
                                            <w:bottom w:val="none" w:sz="0" w:space="0" w:color="auto"/>
                                            <w:right w:val="none" w:sz="0" w:space="0" w:color="auto"/>
                                          </w:divBdr>
                                          <w:divsChild>
                                            <w:div w:id="213583691">
                                              <w:marLeft w:val="0"/>
                                              <w:marRight w:val="0"/>
                                              <w:marTop w:val="0"/>
                                              <w:marBottom w:val="0"/>
                                              <w:divBdr>
                                                <w:top w:val="none" w:sz="0" w:space="0" w:color="auto"/>
                                                <w:left w:val="none" w:sz="0" w:space="0" w:color="auto"/>
                                                <w:bottom w:val="none" w:sz="0" w:space="0" w:color="auto"/>
                                                <w:right w:val="none" w:sz="0" w:space="0" w:color="auto"/>
                                              </w:divBdr>
                                              <w:divsChild>
                                                <w:div w:id="115486755">
                                                  <w:marLeft w:val="0"/>
                                                  <w:marRight w:val="0"/>
                                                  <w:marTop w:val="0"/>
                                                  <w:marBottom w:val="0"/>
                                                  <w:divBdr>
                                                    <w:top w:val="none" w:sz="0" w:space="0" w:color="auto"/>
                                                    <w:left w:val="none" w:sz="0" w:space="0" w:color="auto"/>
                                                    <w:bottom w:val="single" w:sz="6" w:space="0" w:color="DADCE0"/>
                                                    <w:right w:val="none" w:sz="0" w:space="0" w:color="auto"/>
                                                  </w:divBdr>
                                                  <w:divsChild>
                                                    <w:div w:id="1412773528">
                                                      <w:marLeft w:val="0"/>
                                                      <w:marRight w:val="0"/>
                                                      <w:marTop w:val="0"/>
                                                      <w:marBottom w:val="0"/>
                                                      <w:divBdr>
                                                        <w:top w:val="none" w:sz="0" w:space="0" w:color="auto"/>
                                                        <w:left w:val="none" w:sz="0" w:space="0" w:color="auto"/>
                                                        <w:bottom w:val="none" w:sz="0" w:space="0" w:color="auto"/>
                                                        <w:right w:val="none" w:sz="0" w:space="0" w:color="auto"/>
                                                      </w:divBdr>
                                                      <w:divsChild>
                                                        <w:div w:id="878707939">
                                                          <w:marLeft w:val="0"/>
                                                          <w:marRight w:val="0"/>
                                                          <w:marTop w:val="0"/>
                                                          <w:marBottom w:val="0"/>
                                                          <w:divBdr>
                                                            <w:top w:val="none" w:sz="0" w:space="0" w:color="auto"/>
                                                            <w:left w:val="none" w:sz="0" w:space="0" w:color="auto"/>
                                                            <w:bottom w:val="none" w:sz="0" w:space="0" w:color="auto"/>
                                                            <w:right w:val="none" w:sz="0" w:space="0" w:color="auto"/>
                                                          </w:divBdr>
                                                        </w:div>
                                                        <w:div w:id="20731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7550">
                                                  <w:marLeft w:val="0"/>
                                                  <w:marRight w:val="0"/>
                                                  <w:marTop w:val="0"/>
                                                  <w:marBottom w:val="0"/>
                                                  <w:divBdr>
                                                    <w:top w:val="none" w:sz="0" w:space="0" w:color="auto"/>
                                                    <w:left w:val="none" w:sz="0" w:space="0" w:color="auto"/>
                                                    <w:bottom w:val="single" w:sz="6" w:space="0" w:color="DADCE0"/>
                                                    <w:right w:val="none" w:sz="0" w:space="0" w:color="auto"/>
                                                  </w:divBdr>
                                                  <w:divsChild>
                                                    <w:div w:id="76290758">
                                                      <w:marLeft w:val="0"/>
                                                      <w:marRight w:val="0"/>
                                                      <w:marTop w:val="0"/>
                                                      <w:marBottom w:val="0"/>
                                                      <w:divBdr>
                                                        <w:top w:val="none" w:sz="0" w:space="0" w:color="auto"/>
                                                        <w:left w:val="none" w:sz="0" w:space="0" w:color="auto"/>
                                                        <w:bottom w:val="none" w:sz="0" w:space="0" w:color="auto"/>
                                                        <w:right w:val="none" w:sz="0" w:space="0" w:color="auto"/>
                                                      </w:divBdr>
                                                      <w:divsChild>
                                                        <w:div w:id="1365864752">
                                                          <w:marLeft w:val="0"/>
                                                          <w:marRight w:val="0"/>
                                                          <w:marTop w:val="0"/>
                                                          <w:marBottom w:val="0"/>
                                                          <w:divBdr>
                                                            <w:top w:val="none" w:sz="0" w:space="0" w:color="auto"/>
                                                            <w:left w:val="none" w:sz="0" w:space="0" w:color="auto"/>
                                                            <w:bottom w:val="none" w:sz="0" w:space="0" w:color="auto"/>
                                                            <w:right w:val="none" w:sz="0" w:space="0" w:color="auto"/>
                                                          </w:divBdr>
                                                        </w:div>
                                                        <w:div w:id="17118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5235">
                                                  <w:marLeft w:val="0"/>
                                                  <w:marRight w:val="0"/>
                                                  <w:marTop w:val="0"/>
                                                  <w:marBottom w:val="0"/>
                                                  <w:divBdr>
                                                    <w:top w:val="none" w:sz="0" w:space="0" w:color="auto"/>
                                                    <w:left w:val="none" w:sz="0" w:space="0" w:color="auto"/>
                                                    <w:bottom w:val="none" w:sz="0" w:space="0" w:color="auto"/>
                                                    <w:right w:val="none" w:sz="0" w:space="0" w:color="auto"/>
                                                  </w:divBdr>
                                                  <w:divsChild>
                                                    <w:div w:id="156699043">
                                                      <w:marLeft w:val="0"/>
                                                      <w:marRight w:val="0"/>
                                                      <w:marTop w:val="0"/>
                                                      <w:marBottom w:val="0"/>
                                                      <w:divBdr>
                                                        <w:top w:val="none" w:sz="0" w:space="0" w:color="auto"/>
                                                        <w:left w:val="none" w:sz="0" w:space="0" w:color="auto"/>
                                                        <w:bottom w:val="none" w:sz="0" w:space="0" w:color="auto"/>
                                                        <w:right w:val="none" w:sz="0" w:space="0" w:color="auto"/>
                                                      </w:divBdr>
                                                      <w:divsChild>
                                                        <w:div w:id="1550261083">
                                                          <w:marLeft w:val="0"/>
                                                          <w:marRight w:val="0"/>
                                                          <w:marTop w:val="0"/>
                                                          <w:marBottom w:val="0"/>
                                                          <w:divBdr>
                                                            <w:top w:val="none" w:sz="0" w:space="0" w:color="auto"/>
                                                            <w:left w:val="none" w:sz="0" w:space="0" w:color="auto"/>
                                                            <w:bottom w:val="none" w:sz="0" w:space="0" w:color="auto"/>
                                                            <w:right w:val="none" w:sz="0" w:space="0" w:color="auto"/>
                                                          </w:divBdr>
                                                          <w:divsChild>
                                                            <w:div w:id="15051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20144">
                                                      <w:marLeft w:val="0"/>
                                                      <w:marRight w:val="0"/>
                                                      <w:marTop w:val="0"/>
                                                      <w:marBottom w:val="0"/>
                                                      <w:divBdr>
                                                        <w:top w:val="none" w:sz="0" w:space="0" w:color="auto"/>
                                                        <w:left w:val="none" w:sz="0" w:space="0" w:color="auto"/>
                                                        <w:bottom w:val="none" w:sz="0" w:space="0" w:color="auto"/>
                                                        <w:right w:val="none" w:sz="0" w:space="0" w:color="auto"/>
                                                      </w:divBdr>
                                                    </w:div>
                                                  </w:divsChild>
                                                </w:div>
                                                <w:div w:id="1533110492">
                                                  <w:marLeft w:val="0"/>
                                                  <w:marRight w:val="0"/>
                                                  <w:marTop w:val="0"/>
                                                  <w:marBottom w:val="0"/>
                                                  <w:divBdr>
                                                    <w:top w:val="none" w:sz="0" w:space="0" w:color="auto"/>
                                                    <w:left w:val="none" w:sz="0" w:space="0" w:color="auto"/>
                                                    <w:bottom w:val="none" w:sz="0" w:space="0" w:color="auto"/>
                                                    <w:right w:val="none" w:sz="0" w:space="0" w:color="auto"/>
                                                  </w:divBdr>
                                                  <w:divsChild>
                                                    <w:div w:id="1124424786">
                                                      <w:marLeft w:val="0"/>
                                                      <w:marRight w:val="0"/>
                                                      <w:marTop w:val="0"/>
                                                      <w:marBottom w:val="0"/>
                                                      <w:divBdr>
                                                        <w:top w:val="none" w:sz="0" w:space="0" w:color="auto"/>
                                                        <w:left w:val="none" w:sz="0" w:space="0" w:color="auto"/>
                                                        <w:bottom w:val="none" w:sz="0" w:space="0" w:color="auto"/>
                                                        <w:right w:val="none" w:sz="0" w:space="0" w:color="auto"/>
                                                      </w:divBdr>
                                                      <w:divsChild>
                                                        <w:div w:id="1461876861">
                                                          <w:marLeft w:val="0"/>
                                                          <w:marRight w:val="0"/>
                                                          <w:marTop w:val="0"/>
                                                          <w:marBottom w:val="0"/>
                                                          <w:divBdr>
                                                            <w:top w:val="none" w:sz="0" w:space="0" w:color="auto"/>
                                                            <w:left w:val="none" w:sz="0" w:space="0" w:color="auto"/>
                                                            <w:bottom w:val="none" w:sz="0" w:space="0" w:color="auto"/>
                                                            <w:right w:val="none" w:sz="0" w:space="0" w:color="auto"/>
                                                          </w:divBdr>
                                                        </w:div>
                                                        <w:div w:id="20869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5183">
                                                  <w:marLeft w:val="0"/>
                                                  <w:marRight w:val="0"/>
                                                  <w:marTop w:val="0"/>
                                                  <w:marBottom w:val="0"/>
                                                  <w:divBdr>
                                                    <w:top w:val="none" w:sz="0" w:space="0" w:color="auto"/>
                                                    <w:left w:val="none" w:sz="0" w:space="0" w:color="auto"/>
                                                    <w:bottom w:val="single" w:sz="6" w:space="0" w:color="DADCE0"/>
                                                    <w:right w:val="none" w:sz="0" w:space="0" w:color="auto"/>
                                                  </w:divBdr>
                                                  <w:divsChild>
                                                    <w:div w:id="850606681">
                                                      <w:marLeft w:val="0"/>
                                                      <w:marRight w:val="0"/>
                                                      <w:marTop w:val="0"/>
                                                      <w:marBottom w:val="0"/>
                                                      <w:divBdr>
                                                        <w:top w:val="none" w:sz="0" w:space="0" w:color="auto"/>
                                                        <w:left w:val="none" w:sz="0" w:space="0" w:color="auto"/>
                                                        <w:bottom w:val="none" w:sz="0" w:space="0" w:color="auto"/>
                                                        <w:right w:val="none" w:sz="0" w:space="0" w:color="auto"/>
                                                      </w:divBdr>
                                                      <w:divsChild>
                                                        <w:div w:id="1020274288">
                                                          <w:marLeft w:val="0"/>
                                                          <w:marRight w:val="0"/>
                                                          <w:marTop w:val="0"/>
                                                          <w:marBottom w:val="0"/>
                                                          <w:divBdr>
                                                            <w:top w:val="none" w:sz="0" w:space="0" w:color="auto"/>
                                                            <w:left w:val="none" w:sz="0" w:space="0" w:color="auto"/>
                                                            <w:bottom w:val="none" w:sz="0" w:space="0" w:color="auto"/>
                                                            <w:right w:val="none" w:sz="0" w:space="0" w:color="auto"/>
                                                          </w:divBdr>
                                                        </w:div>
                                                        <w:div w:id="153553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411136">
      <w:bodyDiv w:val="1"/>
      <w:marLeft w:val="0"/>
      <w:marRight w:val="0"/>
      <w:marTop w:val="0"/>
      <w:marBottom w:val="0"/>
      <w:divBdr>
        <w:top w:val="none" w:sz="0" w:space="0" w:color="auto"/>
        <w:left w:val="none" w:sz="0" w:space="0" w:color="auto"/>
        <w:bottom w:val="none" w:sz="0" w:space="0" w:color="auto"/>
        <w:right w:val="none" w:sz="0" w:space="0" w:color="auto"/>
      </w:divBdr>
    </w:div>
    <w:div w:id="1337731997">
      <w:bodyDiv w:val="1"/>
      <w:marLeft w:val="0"/>
      <w:marRight w:val="0"/>
      <w:marTop w:val="0"/>
      <w:marBottom w:val="0"/>
      <w:divBdr>
        <w:top w:val="none" w:sz="0" w:space="0" w:color="auto"/>
        <w:left w:val="none" w:sz="0" w:space="0" w:color="auto"/>
        <w:bottom w:val="none" w:sz="0" w:space="0" w:color="auto"/>
        <w:right w:val="none" w:sz="0" w:space="0" w:color="auto"/>
      </w:divBdr>
    </w:div>
    <w:div w:id="1345210796">
      <w:bodyDiv w:val="1"/>
      <w:marLeft w:val="0"/>
      <w:marRight w:val="0"/>
      <w:marTop w:val="0"/>
      <w:marBottom w:val="0"/>
      <w:divBdr>
        <w:top w:val="none" w:sz="0" w:space="0" w:color="auto"/>
        <w:left w:val="none" w:sz="0" w:space="0" w:color="auto"/>
        <w:bottom w:val="none" w:sz="0" w:space="0" w:color="auto"/>
        <w:right w:val="none" w:sz="0" w:space="0" w:color="auto"/>
      </w:divBdr>
    </w:div>
    <w:div w:id="1346786113">
      <w:bodyDiv w:val="1"/>
      <w:marLeft w:val="0"/>
      <w:marRight w:val="0"/>
      <w:marTop w:val="0"/>
      <w:marBottom w:val="0"/>
      <w:divBdr>
        <w:top w:val="none" w:sz="0" w:space="0" w:color="auto"/>
        <w:left w:val="none" w:sz="0" w:space="0" w:color="auto"/>
        <w:bottom w:val="none" w:sz="0" w:space="0" w:color="auto"/>
        <w:right w:val="none" w:sz="0" w:space="0" w:color="auto"/>
      </w:divBdr>
    </w:div>
    <w:div w:id="1348287466">
      <w:bodyDiv w:val="1"/>
      <w:marLeft w:val="0"/>
      <w:marRight w:val="0"/>
      <w:marTop w:val="0"/>
      <w:marBottom w:val="0"/>
      <w:divBdr>
        <w:top w:val="none" w:sz="0" w:space="0" w:color="auto"/>
        <w:left w:val="none" w:sz="0" w:space="0" w:color="auto"/>
        <w:bottom w:val="none" w:sz="0" w:space="0" w:color="auto"/>
        <w:right w:val="none" w:sz="0" w:space="0" w:color="auto"/>
      </w:divBdr>
    </w:div>
    <w:div w:id="1351301580">
      <w:bodyDiv w:val="1"/>
      <w:marLeft w:val="0"/>
      <w:marRight w:val="0"/>
      <w:marTop w:val="0"/>
      <w:marBottom w:val="0"/>
      <w:divBdr>
        <w:top w:val="none" w:sz="0" w:space="0" w:color="auto"/>
        <w:left w:val="none" w:sz="0" w:space="0" w:color="auto"/>
        <w:bottom w:val="none" w:sz="0" w:space="0" w:color="auto"/>
        <w:right w:val="none" w:sz="0" w:space="0" w:color="auto"/>
      </w:divBdr>
      <w:divsChild>
        <w:div w:id="445202589">
          <w:marLeft w:val="0"/>
          <w:marRight w:val="0"/>
          <w:marTop w:val="0"/>
          <w:marBottom w:val="0"/>
          <w:divBdr>
            <w:top w:val="none" w:sz="0" w:space="0" w:color="auto"/>
            <w:left w:val="none" w:sz="0" w:space="0" w:color="auto"/>
            <w:bottom w:val="none" w:sz="0" w:space="0" w:color="auto"/>
            <w:right w:val="none" w:sz="0" w:space="0" w:color="auto"/>
          </w:divBdr>
          <w:divsChild>
            <w:div w:id="592713066">
              <w:marLeft w:val="0"/>
              <w:marRight w:val="0"/>
              <w:marTop w:val="75"/>
              <w:marBottom w:val="0"/>
              <w:divBdr>
                <w:top w:val="none" w:sz="0" w:space="0" w:color="auto"/>
                <w:left w:val="none" w:sz="0" w:space="0" w:color="auto"/>
                <w:bottom w:val="none" w:sz="0" w:space="0" w:color="auto"/>
                <w:right w:val="none" w:sz="0" w:space="0" w:color="auto"/>
              </w:divBdr>
              <w:divsChild>
                <w:div w:id="533271187">
                  <w:marLeft w:val="0"/>
                  <w:marRight w:val="0"/>
                  <w:marTop w:val="0"/>
                  <w:marBottom w:val="0"/>
                  <w:divBdr>
                    <w:top w:val="none" w:sz="0" w:space="0" w:color="auto"/>
                    <w:left w:val="none" w:sz="0" w:space="0" w:color="auto"/>
                    <w:bottom w:val="none" w:sz="0" w:space="0" w:color="auto"/>
                    <w:right w:val="none" w:sz="0" w:space="0" w:color="auto"/>
                  </w:divBdr>
                  <w:divsChild>
                    <w:div w:id="1209489905">
                      <w:marLeft w:val="0"/>
                      <w:marRight w:val="0"/>
                      <w:marTop w:val="0"/>
                      <w:marBottom w:val="0"/>
                      <w:divBdr>
                        <w:top w:val="none" w:sz="0" w:space="0" w:color="auto"/>
                        <w:left w:val="none" w:sz="0" w:space="0" w:color="auto"/>
                        <w:bottom w:val="none" w:sz="0" w:space="0" w:color="auto"/>
                        <w:right w:val="none" w:sz="0" w:space="0" w:color="auto"/>
                      </w:divBdr>
                      <w:divsChild>
                        <w:div w:id="381297421">
                          <w:marLeft w:val="0"/>
                          <w:marRight w:val="0"/>
                          <w:marTop w:val="0"/>
                          <w:marBottom w:val="0"/>
                          <w:divBdr>
                            <w:top w:val="none" w:sz="0" w:space="0" w:color="auto"/>
                            <w:left w:val="none" w:sz="0" w:space="0" w:color="auto"/>
                            <w:bottom w:val="none" w:sz="0" w:space="0" w:color="auto"/>
                            <w:right w:val="none" w:sz="0" w:space="0" w:color="auto"/>
                          </w:divBdr>
                          <w:divsChild>
                            <w:div w:id="1175731378">
                              <w:marLeft w:val="0"/>
                              <w:marRight w:val="0"/>
                              <w:marTop w:val="0"/>
                              <w:marBottom w:val="0"/>
                              <w:divBdr>
                                <w:top w:val="none" w:sz="0" w:space="0" w:color="auto"/>
                                <w:left w:val="none" w:sz="0" w:space="0" w:color="auto"/>
                                <w:bottom w:val="none" w:sz="0" w:space="0" w:color="auto"/>
                                <w:right w:val="none" w:sz="0" w:space="0" w:color="auto"/>
                              </w:divBdr>
                              <w:divsChild>
                                <w:div w:id="15768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490068">
      <w:bodyDiv w:val="1"/>
      <w:marLeft w:val="0"/>
      <w:marRight w:val="0"/>
      <w:marTop w:val="0"/>
      <w:marBottom w:val="0"/>
      <w:divBdr>
        <w:top w:val="none" w:sz="0" w:space="0" w:color="auto"/>
        <w:left w:val="none" w:sz="0" w:space="0" w:color="auto"/>
        <w:bottom w:val="none" w:sz="0" w:space="0" w:color="auto"/>
        <w:right w:val="none" w:sz="0" w:space="0" w:color="auto"/>
      </w:divBdr>
    </w:div>
    <w:div w:id="1375619739">
      <w:bodyDiv w:val="1"/>
      <w:marLeft w:val="0"/>
      <w:marRight w:val="0"/>
      <w:marTop w:val="0"/>
      <w:marBottom w:val="0"/>
      <w:divBdr>
        <w:top w:val="none" w:sz="0" w:space="0" w:color="auto"/>
        <w:left w:val="none" w:sz="0" w:space="0" w:color="auto"/>
        <w:bottom w:val="none" w:sz="0" w:space="0" w:color="auto"/>
        <w:right w:val="none" w:sz="0" w:space="0" w:color="auto"/>
      </w:divBdr>
    </w:div>
    <w:div w:id="1388721052">
      <w:bodyDiv w:val="1"/>
      <w:marLeft w:val="0"/>
      <w:marRight w:val="0"/>
      <w:marTop w:val="0"/>
      <w:marBottom w:val="0"/>
      <w:divBdr>
        <w:top w:val="none" w:sz="0" w:space="0" w:color="auto"/>
        <w:left w:val="none" w:sz="0" w:space="0" w:color="auto"/>
        <w:bottom w:val="none" w:sz="0" w:space="0" w:color="auto"/>
        <w:right w:val="none" w:sz="0" w:space="0" w:color="auto"/>
      </w:divBdr>
    </w:div>
    <w:div w:id="1398673170">
      <w:bodyDiv w:val="1"/>
      <w:marLeft w:val="0"/>
      <w:marRight w:val="0"/>
      <w:marTop w:val="0"/>
      <w:marBottom w:val="0"/>
      <w:divBdr>
        <w:top w:val="none" w:sz="0" w:space="0" w:color="auto"/>
        <w:left w:val="none" w:sz="0" w:space="0" w:color="auto"/>
        <w:bottom w:val="none" w:sz="0" w:space="0" w:color="auto"/>
        <w:right w:val="none" w:sz="0" w:space="0" w:color="auto"/>
      </w:divBdr>
      <w:divsChild>
        <w:div w:id="827937480">
          <w:marLeft w:val="0"/>
          <w:marRight w:val="0"/>
          <w:marTop w:val="0"/>
          <w:marBottom w:val="0"/>
          <w:divBdr>
            <w:top w:val="none" w:sz="0" w:space="0" w:color="auto"/>
            <w:left w:val="none" w:sz="0" w:space="0" w:color="auto"/>
            <w:bottom w:val="none" w:sz="0" w:space="0" w:color="auto"/>
            <w:right w:val="none" w:sz="0" w:space="0" w:color="auto"/>
          </w:divBdr>
          <w:divsChild>
            <w:div w:id="1706327377">
              <w:marLeft w:val="0"/>
              <w:marRight w:val="0"/>
              <w:marTop w:val="0"/>
              <w:marBottom w:val="0"/>
              <w:divBdr>
                <w:top w:val="none" w:sz="0" w:space="0" w:color="auto"/>
                <w:left w:val="none" w:sz="0" w:space="0" w:color="auto"/>
                <w:bottom w:val="none" w:sz="0" w:space="0" w:color="auto"/>
                <w:right w:val="none" w:sz="0" w:space="0" w:color="auto"/>
              </w:divBdr>
              <w:divsChild>
                <w:div w:id="785737444">
                  <w:marLeft w:val="0"/>
                  <w:marRight w:val="0"/>
                  <w:marTop w:val="0"/>
                  <w:marBottom w:val="0"/>
                  <w:divBdr>
                    <w:top w:val="none" w:sz="0" w:space="0" w:color="auto"/>
                    <w:left w:val="none" w:sz="0" w:space="0" w:color="auto"/>
                    <w:bottom w:val="none" w:sz="0" w:space="0" w:color="auto"/>
                    <w:right w:val="none" w:sz="0" w:space="0" w:color="auto"/>
                  </w:divBdr>
                  <w:divsChild>
                    <w:div w:id="578028095">
                      <w:marLeft w:val="0"/>
                      <w:marRight w:val="0"/>
                      <w:marTop w:val="0"/>
                      <w:marBottom w:val="0"/>
                      <w:divBdr>
                        <w:top w:val="none" w:sz="0" w:space="0" w:color="auto"/>
                        <w:left w:val="none" w:sz="0" w:space="0" w:color="auto"/>
                        <w:bottom w:val="none" w:sz="0" w:space="0" w:color="auto"/>
                        <w:right w:val="none" w:sz="0" w:space="0" w:color="auto"/>
                      </w:divBdr>
                      <w:divsChild>
                        <w:div w:id="68307784">
                          <w:marLeft w:val="0"/>
                          <w:marRight w:val="0"/>
                          <w:marTop w:val="0"/>
                          <w:marBottom w:val="0"/>
                          <w:divBdr>
                            <w:top w:val="none" w:sz="0" w:space="0" w:color="auto"/>
                            <w:left w:val="none" w:sz="0" w:space="0" w:color="auto"/>
                            <w:bottom w:val="none" w:sz="0" w:space="0" w:color="auto"/>
                            <w:right w:val="none" w:sz="0" w:space="0" w:color="auto"/>
                          </w:divBdr>
                          <w:divsChild>
                            <w:div w:id="1203519936">
                              <w:marLeft w:val="0"/>
                              <w:marRight w:val="0"/>
                              <w:marTop w:val="0"/>
                              <w:marBottom w:val="0"/>
                              <w:divBdr>
                                <w:top w:val="none" w:sz="0" w:space="0" w:color="auto"/>
                                <w:left w:val="none" w:sz="0" w:space="0" w:color="auto"/>
                                <w:bottom w:val="none" w:sz="0" w:space="0" w:color="auto"/>
                                <w:right w:val="none" w:sz="0" w:space="0" w:color="auto"/>
                              </w:divBdr>
                              <w:divsChild>
                                <w:div w:id="3141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924113">
      <w:bodyDiv w:val="1"/>
      <w:marLeft w:val="0"/>
      <w:marRight w:val="0"/>
      <w:marTop w:val="0"/>
      <w:marBottom w:val="0"/>
      <w:divBdr>
        <w:top w:val="none" w:sz="0" w:space="0" w:color="auto"/>
        <w:left w:val="none" w:sz="0" w:space="0" w:color="auto"/>
        <w:bottom w:val="none" w:sz="0" w:space="0" w:color="auto"/>
        <w:right w:val="none" w:sz="0" w:space="0" w:color="auto"/>
      </w:divBdr>
    </w:div>
    <w:div w:id="1413821259">
      <w:bodyDiv w:val="1"/>
      <w:marLeft w:val="0"/>
      <w:marRight w:val="0"/>
      <w:marTop w:val="0"/>
      <w:marBottom w:val="0"/>
      <w:divBdr>
        <w:top w:val="none" w:sz="0" w:space="0" w:color="auto"/>
        <w:left w:val="none" w:sz="0" w:space="0" w:color="auto"/>
        <w:bottom w:val="none" w:sz="0" w:space="0" w:color="auto"/>
        <w:right w:val="none" w:sz="0" w:space="0" w:color="auto"/>
      </w:divBdr>
    </w:div>
    <w:div w:id="1416049425">
      <w:bodyDiv w:val="1"/>
      <w:marLeft w:val="0"/>
      <w:marRight w:val="0"/>
      <w:marTop w:val="0"/>
      <w:marBottom w:val="0"/>
      <w:divBdr>
        <w:top w:val="none" w:sz="0" w:space="0" w:color="auto"/>
        <w:left w:val="none" w:sz="0" w:space="0" w:color="auto"/>
        <w:bottom w:val="none" w:sz="0" w:space="0" w:color="auto"/>
        <w:right w:val="none" w:sz="0" w:space="0" w:color="auto"/>
      </w:divBdr>
    </w:div>
    <w:div w:id="1425303308">
      <w:bodyDiv w:val="1"/>
      <w:marLeft w:val="0"/>
      <w:marRight w:val="0"/>
      <w:marTop w:val="0"/>
      <w:marBottom w:val="0"/>
      <w:divBdr>
        <w:top w:val="none" w:sz="0" w:space="0" w:color="auto"/>
        <w:left w:val="none" w:sz="0" w:space="0" w:color="auto"/>
        <w:bottom w:val="none" w:sz="0" w:space="0" w:color="auto"/>
        <w:right w:val="none" w:sz="0" w:space="0" w:color="auto"/>
      </w:divBdr>
    </w:div>
    <w:div w:id="1435325335">
      <w:bodyDiv w:val="1"/>
      <w:marLeft w:val="0"/>
      <w:marRight w:val="0"/>
      <w:marTop w:val="0"/>
      <w:marBottom w:val="0"/>
      <w:divBdr>
        <w:top w:val="none" w:sz="0" w:space="0" w:color="auto"/>
        <w:left w:val="none" w:sz="0" w:space="0" w:color="auto"/>
        <w:bottom w:val="none" w:sz="0" w:space="0" w:color="auto"/>
        <w:right w:val="none" w:sz="0" w:space="0" w:color="auto"/>
      </w:divBdr>
    </w:div>
    <w:div w:id="1438674094">
      <w:bodyDiv w:val="1"/>
      <w:marLeft w:val="0"/>
      <w:marRight w:val="0"/>
      <w:marTop w:val="0"/>
      <w:marBottom w:val="0"/>
      <w:divBdr>
        <w:top w:val="none" w:sz="0" w:space="0" w:color="auto"/>
        <w:left w:val="none" w:sz="0" w:space="0" w:color="auto"/>
        <w:bottom w:val="none" w:sz="0" w:space="0" w:color="auto"/>
        <w:right w:val="none" w:sz="0" w:space="0" w:color="auto"/>
      </w:divBdr>
    </w:div>
    <w:div w:id="1443038896">
      <w:bodyDiv w:val="1"/>
      <w:marLeft w:val="0"/>
      <w:marRight w:val="0"/>
      <w:marTop w:val="0"/>
      <w:marBottom w:val="0"/>
      <w:divBdr>
        <w:top w:val="none" w:sz="0" w:space="0" w:color="auto"/>
        <w:left w:val="none" w:sz="0" w:space="0" w:color="auto"/>
        <w:bottom w:val="none" w:sz="0" w:space="0" w:color="auto"/>
        <w:right w:val="none" w:sz="0" w:space="0" w:color="auto"/>
      </w:divBdr>
    </w:div>
    <w:div w:id="1455171175">
      <w:bodyDiv w:val="1"/>
      <w:marLeft w:val="0"/>
      <w:marRight w:val="0"/>
      <w:marTop w:val="0"/>
      <w:marBottom w:val="0"/>
      <w:divBdr>
        <w:top w:val="none" w:sz="0" w:space="0" w:color="auto"/>
        <w:left w:val="none" w:sz="0" w:space="0" w:color="auto"/>
        <w:bottom w:val="none" w:sz="0" w:space="0" w:color="auto"/>
        <w:right w:val="none" w:sz="0" w:space="0" w:color="auto"/>
      </w:divBdr>
    </w:div>
    <w:div w:id="1458911339">
      <w:bodyDiv w:val="1"/>
      <w:marLeft w:val="0"/>
      <w:marRight w:val="0"/>
      <w:marTop w:val="0"/>
      <w:marBottom w:val="0"/>
      <w:divBdr>
        <w:top w:val="none" w:sz="0" w:space="0" w:color="auto"/>
        <w:left w:val="none" w:sz="0" w:space="0" w:color="auto"/>
        <w:bottom w:val="none" w:sz="0" w:space="0" w:color="auto"/>
        <w:right w:val="none" w:sz="0" w:space="0" w:color="auto"/>
      </w:divBdr>
      <w:divsChild>
        <w:div w:id="681128469">
          <w:marLeft w:val="0"/>
          <w:marRight w:val="0"/>
          <w:marTop w:val="0"/>
          <w:marBottom w:val="0"/>
          <w:divBdr>
            <w:top w:val="none" w:sz="0" w:space="0" w:color="auto"/>
            <w:left w:val="none" w:sz="0" w:space="0" w:color="auto"/>
            <w:bottom w:val="none" w:sz="0" w:space="0" w:color="auto"/>
            <w:right w:val="none" w:sz="0" w:space="0" w:color="auto"/>
          </w:divBdr>
          <w:divsChild>
            <w:div w:id="1664165758">
              <w:marLeft w:val="0"/>
              <w:marRight w:val="0"/>
              <w:marTop w:val="75"/>
              <w:marBottom w:val="0"/>
              <w:divBdr>
                <w:top w:val="none" w:sz="0" w:space="0" w:color="auto"/>
                <w:left w:val="none" w:sz="0" w:space="0" w:color="auto"/>
                <w:bottom w:val="none" w:sz="0" w:space="0" w:color="auto"/>
                <w:right w:val="none" w:sz="0" w:space="0" w:color="auto"/>
              </w:divBdr>
              <w:divsChild>
                <w:div w:id="142504257">
                  <w:marLeft w:val="0"/>
                  <w:marRight w:val="0"/>
                  <w:marTop w:val="0"/>
                  <w:marBottom w:val="0"/>
                  <w:divBdr>
                    <w:top w:val="none" w:sz="0" w:space="0" w:color="auto"/>
                    <w:left w:val="none" w:sz="0" w:space="0" w:color="auto"/>
                    <w:bottom w:val="none" w:sz="0" w:space="0" w:color="auto"/>
                    <w:right w:val="none" w:sz="0" w:space="0" w:color="auto"/>
                  </w:divBdr>
                  <w:divsChild>
                    <w:div w:id="1029842630">
                      <w:marLeft w:val="0"/>
                      <w:marRight w:val="0"/>
                      <w:marTop w:val="0"/>
                      <w:marBottom w:val="0"/>
                      <w:divBdr>
                        <w:top w:val="none" w:sz="0" w:space="0" w:color="auto"/>
                        <w:left w:val="none" w:sz="0" w:space="0" w:color="auto"/>
                        <w:bottom w:val="none" w:sz="0" w:space="0" w:color="auto"/>
                        <w:right w:val="none" w:sz="0" w:space="0" w:color="auto"/>
                      </w:divBdr>
                      <w:divsChild>
                        <w:div w:id="70390213">
                          <w:marLeft w:val="0"/>
                          <w:marRight w:val="0"/>
                          <w:marTop w:val="0"/>
                          <w:marBottom w:val="0"/>
                          <w:divBdr>
                            <w:top w:val="none" w:sz="0" w:space="0" w:color="auto"/>
                            <w:left w:val="none" w:sz="0" w:space="0" w:color="auto"/>
                            <w:bottom w:val="none" w:sz="0" w:space="0" w:color="auto"/>
                            <w:right w:val="none" w:sz="0" w:space="0" w:color="auto"/>
                          </w:divBdr>
                          <w:divsChild>
                            <w:div w:id="1235971326">
                              <w:marLeft w:val="0"/>
                              <w:marRight w:val="0"/>
                              <w:marTop w:val="0"/>
                              <w:marBottom w:val="0"/>
                              <w:divBdr>
                                <w:top w:val="none" w:sz="0" w:space="0" w:color="auto"/>
                                <w:left w:val="none" w:sz="0" w:space="0" w:color="auto"/>
                                <w:bottom w:val="none" w:sz="0" w:space="0" w:color="auto"/>
                                <w:right w:val="none" w:sz="0" w:space="0" w:color="auto"/>
                              </w:divBdr>
                              <w:divsChild>
                                <w:div w:id="1600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427316">
      <w:bodyDiv w:val="1"/>
      <w:marLeft w:val="0"/>
      <w:marRight w:val="0"/>
      <w:marTop w:val="0"/>
      <w:marBottom w:val="0"/>
      <w:divBdr>
        <w:top w:val="none" w:sz="0" w:space="0" w:color="auto"/>
        <w:left w:val="none" w:sz="0" w:space="0" w:color="auto"/>
        <w:bottom w:val="none" w:sz="0" w:space="0" w:color="auto"/>
        <w:right w:val="none" w:sz="0" w:space="0" w:color="auto"/>
      </w:divBdr>
    </w:div>
    <w:div w:id="1471677057">
      <w:bodyDiv w:val="1"/>
      <w:marLeft w:val="0"/>
      <w:marRight w:val="0"/>
      <w:marTop w:val="0"/>
      <w:marBottom w:val="0"/>
      <w:divBdr>
        <w:top w:val="none" w:sz="0" w:space="0" w:color="auto"/>
        <w:left w:val="none" w:sz="0" w:space="0" w:color="auto"/>
        <w:bottom w:val="none" w:sz="0" w:space="0" w:color="auto"/>
        <w:right w:val="none" w:sz="0" w:space="0" w:color="auto"/>
      </w:divBdr>
    </w:div>
    <w:div w:id="1479541858">
      <w:bodyDiv w:val="1"/>
      <w:marLeft w:val="0"/>
      <w:marRight w:val="0"/>
      <w:marTop w:val="0"/>
      <w:marBottom w:val="0"/>
      <w:divBdr>
        <w:top w:val="none" w:sz="0" w:space="0" w:color="auto"/>
        <w:left w:val="none" w:sz="0" w:space="0" w:color="auto"/>
        <w:bottom w:val="none" w:sz="0" w:space="0" w:color="auto"/>
        <w:right w:val="none" w:sz="0" w:space="0" w:color="auto"/>
      </w:divBdr>
    </w:div>
    <w:div w:id="1479616310">
      <w:bodyDiv w:val="1"/>
      <w:marLeft w:val="0"/>
      <w:marRight w:val="0"/>
      <w:marTop w:val="0"/>
      <w:marBottom w:val="0"/>
      <w:divBdr>
        <w:top w:val="none" w:sz="0" w:space="0" w:color="auto"/>
        <w:left w:val="none" w:sz="0" w:space="0" w:color="auto"/>
        <w:bottom w:val="none" w:sz="0" w:space="0" w:color="auto"/>
        <w:right w:val="none" w:sz="0" w:space="0" w:color="auto"/>
      </w:divBdr>
    </w:div>
    <w:div w:id="1481267117">
      <w:bodyDiv w:val="1"/>
      <w:marLeft w:val="0"/>
      <w:marRight w:val="0"/>
      <w:marTop w:val="0"/>
      <w:marBottom w:val="0"/>
      <w:divBdr>
        <w:top w:val="none" w:sz="0" w:space="0" w:color="auto"/>
        <w:left w:val="none" w:sz="0" w:space="0" w:color="auto"/>
        <w:bottom w:val="none" w:sz="0" w:space="0" w:color="auto"/>
        <w:right w:val="none" w:sz="0" w:space="0" w:color="auto"/>
      </w:divBdr>
      <w:divsChild>
        <w:div w:id="1913007439">
          <w:marLeft w:val="0"/>
          <w:marRight w:val="0"/>
          <w:marTop w:val="0"/>
          <w:marBottom w:val="0"/>
          <w:divBdr>
            <w:top w:val="none" w:sz="0" w:space="0" w:color="auto"/>
            <w:left w:val="none" w:sz="0" w:space="0" w:color="auto"/>
            <w:bottom w:val="none" w:sz="0" w:space="0" w:color="auto"/>
            <w:right w:val="none" w:sz="0" w:space="0" w:color="auto"/>
          </w:divBdr>
          <w:divsChild>
            <w:div w:id="791485008">
              <w:marLeft w:val="0"/>
              <w:marRight w:val="0"/>
              <w:marTop w:val="0"/>
              <w:marBottom w:val="0"/>
              <w:divBdr>
                <w:top w:val="none" w:sz="0" w:space="0" w:color="auto"/>
                <w:left w:val="none" w:sz="0" w:space="0" w:color="auto"/>
                <w:bottom w:val="none" w:sz="0" w:space="0" w:color="auto"/>
                <w:right w:val="none" w:sz="0" w:space="0" w:color="auto"/>
              </w:divBdr>
              <w:divsChild>
                <w:div w:id="79177829">
                  <w:marLeft w:val="0"/>
                  <w:marRight w:val="0"/>
                  <w:marTop w:val="0"/>
                  <w:marBottom w:val="0"/>
                  <w:divBdr>
                    <w:top w:val="none" w:sz="0" w:space="0" w:color="auto"/>
                    <w:left w:val="none" w:sz="0" w:space="0" w:color="auto"/>
                    <w:bottom w:val="none" w:sz="0" w:space="0" w:color="auto"/>
                    <w:right w:val="none" w:sz="0" w:space="0" w:color="auto"/>
                  </w:divBdr>
                  <w:divsChild>
                    <w:div w:id="1892031173">
                      <w:marLeft w:val="0"/>
                      <w:marRight w:val="0"/>
                      <w:marTop w:val="0"/>
                      <w:marBottom w:val="0"/>
                      <w:divBdr>
                        <w:top w:val="none" w:sz="0" w:space="0" w:color="auto"/>
                        <w:left w:val="none" w:sz="0" w:space="0" w:color="auto"/>
                        <w:bottom w:val="none" w:sz="0" w:space="0" w:color="auto"/>
                        <w:right w:val="none" w:sz="0" w:space="0" w:color="auto"/>
                      </w:divBdr>
                      <w:divsChild>
                        <w:div w:id="610362638">
                          <w:marLeft w:val="0"/>
                          <w:marRight w:val="0"/>
                          <w:marTop w:val="0"/>
                          <w:marBottom w:val="0"/>
                          <w:divBdr>
                            <w:top w:val="none" w:sz="0" w:space="0" w:color="auto"/>
                            <w:left w:val="none" w:sz="0" w:space="0" w:color="auto"/>
                            <w:bottom w:val="none" w:sz="0" w:space="0" w:color="auto"/>
                            <w:right w:val="none" w:sz="0" w:space="0" w:color="auto"/>
                          </w:divBdr>
                          <w:divsChild>
                            <w:div w:id="198906045">
                              <w:marLeft w:val="0"/>
                              <w:marRight w:val="0"/>
                              <w:marTop w:val="15"/>
                              <w:marBottom w:val="0"/>
                              <w:divBdr>
                                <w:top w:val="none" w:sz="0" w:space="0" w:color="auto"/>
                                <w:left w:val="none" w:sz="0" w:space="0" w:color="auto"/>
                                <w:bottom w:val="none" w:sz="0" w:space="0" w:color="auto"/>
                                <w:right w:val="none" w:sz="0" w:space="0" w:color="auto"/>
                              </w:divBdr>
                              <w:divsChild>
                                <w:div w:id="207911121">
                                  <w:marLeft w:val="0"/>
                                  <w:marRight w:val="0"/>
                                  <w:marTop w:val="0"/>
                                  <w:marBottom w:val="0"/>
                                  <w:divBdr>
                                    <w:top w:val="none" w:sz="0" w:space="0" w:color="auto"/>
                                    <w:left w:val="none" w:sz="0" w:space="0" w:color="auto"/>
                                    <w:bottom w:val="none" w:sz="0" w:space="0" w:color="auto"/>
                                    <w:right w:val="none" w:sz="0" w:space="0" w:color="auto"/>
                                  </w:divBdr>
                                  <w:divsChild>
                                    <w:div w:id="221064556">
                                      <w:marLeft w:val="0"/>
                                      <w:marRight w:val="0"/>
                                      <w:marTop w:val="0"/>
                                      <w:marBottom w:val="0"/>
                                      <w:divBdr>
                                        <w:top w:val="none" w:sz="0" w:space="0" w:color="auto"/>
                                        <w:left w:val="none" w:sz="0" w:space="0" w:color="auto"/>
                                        <w:bottom w:val="none" w:sz="0" w:space="0" w:color="auto"/>
                                        <w:right w:val="none" w:sz="0" w:space="0" w:color="auto"/>
                                      </w:divBdr>
                                    </w:div>
                                    <w:div w:id="442503386">
                                      <w:marLeft w:val="0"/>
                                      <w:marRight w:val="0"/>
                                      <w:marTop w:val="0"/>
                                      <w:marBottom w:val="0"/>
                                      <w:divBdr>
                                        <w:top w:val="none" w:sz="0" w:space="0" w:color="auto"/>
                                        <w:left w:val="none" w:sz="0" w:space="0" w:color="auto"/>
                                        <w:bottom w:val="none" w:sz="0" w:space="0" w:color="auto"/>
                                        <w:right w:val="none" w:sz="0" w:space="0" w:color="auto"/>
                                      </w:divBdr>
                                    </w:div>
                                    <w:div w:id="541749525">
                                      <w:marLeft w:val="0"/>
                                      <w:marRight w:val="0"/>
                                      <w:marTop w:val="0"/>
                                      <w:marBottom w:val="0"/>
                                      <w:divBdr>
                                        <w:top w:val="none" w:sz="0" w:space="0" w:color="auto"/>
                                        <w:left w:val="none" w:sz="0" w:space="0" w:color="auto"/>
                                        <w:bottom w:val="none" w:sz="0" w:space="0" w:color="auto"/>
                                        <w:right w:val="none" w:sz="0" w:space="0" w:color="auto"/>
                                      </w:divBdr>
                                    </w:div>
                                    <w:div w:id="1110009174">
                                      <w:marLeft w:val="0"/>
                                      <w:marRight w:val="0"/>
                                      <w:marTop w:val="0"/>
                                      <w:marBottom w:val="0"/>
                                      <w:divBdr>
                                        <w:top w:val="none" w:sz="0" w:space="0" w:color="auto"/>
                                        <w:left w:val="none" w:sz="0" w:space="0" w:color="auto"/>
                                        <w:bottom w:val="none" w:sz="0" w:space="0" w:color="auto"/>
                                        <w:right w:val="none" w:sz="0" w:space="0" w:color="auto"/>
                                      </w:divBdr>
                                    </w:div>
                                    <w:div w:id="1210340314">
                                      <w:marLeft w:val="0"/>
                                      <w:marRight w:val="0"/>
                                      <w:marTop w:val="0"/>
                                      <w:marBottom w:val="0"/>
                                      <w:divBdr>
                                        <w:top w:val="none" w:sz="0" w:space="0" w:color="auto"/>
                                        <w:left w:val="none" w:sz="0" w:space="0" w:color="auto"/>
                                        <w:bottom w:val="none" w:sz="0" w:space="0" w:color="auto"/>
                                        <w:right w:val="none" w:sz="0" w:space="0" w:color="auto"/>
                                      </w:divBdr>
                                    </w:div>
                                    <w:div w:id="1280532185">
                                      <w:marLeft w:val="0"/>
                                      <w:marRight w:val="0"/>
                                      <w:marTop w:val="0"/>
                                      <w:marBottom w:val="0"/>
                                      <w:divBdr>
                                        <w:top w:val="none" w:sz="0" w:space="0" w:color="auto"/>
                                        <w:left w:val="none" w:sz="0" w:space="0" w:color="auto"/>
                                        <w:bottom w:val="none" w:sz="0" w:space="0" w:color="auto"/>
                                        <w:right w:val="none" w:sz="0" w:space="0" w:color="auto"/>
                                      </w:divBdr>
                                    </w:div>
                                    <w:div w:id="1314214218">
                                      <w:marLeft w:val="0"/>
                                      <w:marRight w:val="0"/>
                                      <w:marTop w:val="0"/>
                                      <w:marBottom w:val="0"/>
                                      <w:divBdr>
                                        <w:top w:val="none" w:sz="0" w:space="0" w:color="auto"/>
                                        <w:left w:val="none" w:sz="0" w:space="0" w:color="auto"/>
                                        <w:bottom w:val="none" w:sz="0" w:space="0" w:color="auto"/>
                                        <w:right w:val="none" w:sz="0" w:space="0" w:color="auto"/>
                                      </w:divBdr>
                                    </w:div>
                                    <w:div w:id="1415710520">
                                      <w:marLeft w:val="0"/>
                                      <w:marRight w:val="0"/>
                                      <w:marTop w:val="0"/>
                                      <w:marBottom w:val="0"/>
                                      <w:divBdr>
                                        <w:top w:val="none" w:sz="0" w:space="0" w:color="auto"/>
                                        <w:left w:val="none" w:sz="0" w:space="0" w:color="auto"/>
                                        <w:bottom w:val="none" w:sz="0" w:space="0" w:color="auto"/>
                                        <w:right w:val="none" w:sz="0" w:space="0" w:color="auto"/>
                                      </w:divBdr>
                                    </w:div>
                                    <w:div w:id="1582444459">
                                      <w:marLeft w:val="0"/>
                                      <w:marRight w:val="0"/>
                                      <w:marTop w:val="0"/>
                                      <w:marBottom w:val="0"/>
                                      <w:divBdr>
                                        <w:top w:val="none" w:sz="0" w:space="0" w:color="auto"/>
                                        <w:left w:val="none" w:sz="0" w:space="0" w:color="auto"/>
                                        <w:bottom w:val="none" w:sz="0" w:space="0" w:color="auto"/>
                                        <w:right w:val="none" w:sz="0" w:space="0" w:color="auto"/>
                                      </w:divBdr>
                                    </w:div>
                                    <w:div w:id="1718814093">
                                      <w:marLeft w:val="0"/>
                                      <w:marRight w:val="0"/>
                                      <w:marTop w:val="0"/>
                                      <w:marBottom w:val="0"/>
                                      <w:divBdr>
                                        <w:top w:val="none" w:sz="0" w:space="0" w:color="auto"/>
                                        <w:left w:val="none" w:sz="0" w:space="0" w:color="auto"/>
                                        <w:bottom w:val="none" w:sz="0" w:space="0" w:color="auto"/>
                                        <w:right w:val="none" w:sz="0" w:space="0" w:color="auto"/>
                                      </w:divBdr>
                                    </w:div>
                                    <w:div w:id="17651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098520">
      <w:bodyDiv w:val="1"/>
      <w:marLeft w:val="0"/>
      <w:marRight w:val="0"/>
      <w:marTop w:val="0"/>
      <w:marBottom w:val="0"/>
      <w:divBdr>
        <w:top w:val="none" w:sz="0" w:space="0" w:color="auto"/>
        <w:left w:val="none" w:sz="0" w:space="0" w:color="auto"/>
        <w:bottom w:val="none" w:sz="0" w:space="0" w:color="auto"/>
        <w:right w:val="none" w:sz="0" w:space="0" w:color="auto"/>
      </w:divBdr>
    </w:div>
    <w:div w:id="1497066156">
      <w:bodyDiv w:val="1"/>
      <w:marLeft w:val="0"/>
      <w:marRight w:val="0"/>
      <w:marTop w:val="0"/>
      <w:marBottom w:val="0"/>
      <w:divBdr>
        <w:top w:val="none" w:sz="0" w:space="0" w:color="auto"/>
        <w:left w:val="none" w:sz="0" w:space="0" w:color="auto"/>
        <w:bottom w:val="none" w:sz="0" w:space="0" w:color="auto"/>
        <w:right w:val="none" w:sz="0" w:space="0" w:color="auto"/>
      </w:divBdr>
    </w:div>
    <w:div w:id="1497186052">
      <w:bodyDiv w:val="1"/>
      <w:marLeft w:val="0"/>
      <w:marRight w:val="0"/>
      <w:marTop w:val="0"/>
      <w:marBottom w:val="0"/>
      <w:divBdr>
        <w:top w:val="none" w:sz="0" w:space="0" w:color="auto"/>
        <w:left w:val="none" w:sz="0" w:space="0" w:color="auto"/>
        <w:bottom w:val="none" w:sz="0" w:space="0" w:color="auto"/>
        <w:right w:val="none" w:sz="0" w:space="0" w:color="auto"/>
      </w:divBdr>
    </w:div>
    <w:div w:id="1536692608">
      <w:bodyDiv w:val="1"/>
      <w:marLeft w:val="0"/>
      <w:marRight w:val="0"/>
      <w:marTop w:val="0"/>
      <w:marBottom w:val="0"/>
      <w:divBdr>
        <w:top w:val="none" w:sz="0" w:space="0" w:color="auto"/>
        <w:left w:val="none" w:sz="0" w:space="0" w:color="auto"/>
        <w:bottom w:val="none" w:sz="0" w:space="0" w:color="auto"/>
        <w:right w:val="none" w:sz="0" w:space="0" w:color="auto"/>
      </w:divBdr>
    </w:div>
    <w:div w:id="1537044108">
      <w:bodyDiv w:val="1"/>
      <w:marLeft w:val="0"/>
      <w:marRight w:val="0"/>
      <w:marTop w:val="0"/>
      <w:marBottom w:val="0"/>
      <w:divBdr>
        <w:top w:val="none" w:sz="0" w:space="0" w:color="auto"/>
        <w:left w:val="none" w:sz="0" w:space="0" w:color="auto"/>
        <w:bottom w:val="none" w:sz="0" w:space="0" w:color="auto"/>
        <w:right w:val="none" w:sz="0" w:space="0" w:color="auto"/>
      </w:divBdr>
    </w:div>
    <w:div w:id="1538157115">
      <w:bodyDiv w:val="1"/>
      <w:marLeft w:val="0"/>
      <w:marRight w:val="0"/>
      <w:marTop w:val="0"/>
      <w:marBottom w:val="0"/>
      <w:divBdr>
        <w:top w:val="none" w:sz="0" w:space="0" w:color="auto"/>
        <w:left w:val="none" w:sz="0" w:space="0" w:color="auto"/>
        <w:bottom w:val="none" w:sz="0" w:space="0" w:color="auto"/>
        <w:right w:val="none" w:sz="0" w:space="0" w:color="auto"/>
      </w:divBdr>
    </w:div>
    <w:div w:id="1545289126">
      <w:bodyDiv w:val="1"/>
      <w:marLeft w:val="0"/>
      <w:marRight w:val="0"/>
      <w:marTop w:val="0"/>
      <w:marBottom w:val="0"/>
      <w:divBdr>
        <w:top w:val="none" w:sz="0" w:space="0" w:color="auto"/>
        <w:left w:val="none" w:sz="0" w:space="0" w:color="auto"/>
        <w:bottom w:val="none" w:sz="0" w:space="0" w:color="auto"/>
        <w:right w:val="none" w:sz="0" w:space="0" w:color="auto"/>
      </w:divBdr>
    </w:div>
    <w:div w:id="1546285728">
      <w:bodyDiv w:val="1"/>
      <w:marLeft w:val="0"/>
      <w:marRight w:val="0"/>
      <w:marTop w:val="0"/>
      <w:marBottom w:val="0"/>
      <w:divBdr>
        <w:top w:val="none" w:sz="0" w:space="0" w:color="auto"/>
        <w:left w:val="none" w:sz="0" w:space="0" w:color="auto"/>
        <w:bottom w:val="none" w:sz="0" w:space="0" w:color="auto"/>
        <w:right w:val="none" w:sz="0" w:space="0" w:color="auto"/>
      </w:divBdr>
    </w:div>
    <w:div w:id="1553692424">
      <w:bodyDiv w:val="1"/>
      <w:marLeft w:val="0"/>
      <w:marRight w:val="0"/>
      <w:marTop w:val="0"/>
      <w:marBottom w:val="0"/>
      <w:divBdr>
        <w:top w:val="none" w:sz="0" w:space="0" w:color="auto"/>
        <w:left w:val="none" w:sz="0" w:space="0" w:color="auto"/>
        <w:bottom w:val="none" w:sz="0" w:space="0" w:color="auto"/>
        <w:right w:val="none" w:sz="0" w:space="0" w:color="auto"/>
      </w:divBdr>
    </w:div>
    <w:div w:id="1558054234">
      <w:bodyDiv w:val="1"/>
      <w:marLeft w:val="0"/>
      <w:marRight w:val="0"/>
      <w:marTop w:val="0"/>
      <w:marBottom w:val="0"/>
      <w:divBdr>
        <w:top w:val="none" w:sz="0" w:space="0" w:color="auto"/>
        <w:left w:val="none" w:sz="0" w:space="0" w:color="auto"/>
        <w:bottom w:val="none" w:sz="0" w:space="0" w:color="auto"/>
        <w:right w:val="none" w:sz="0" w:space="0" w:color="auto"/>
      </w:divBdr>
    </w:div>
    <w:div w:id="1561599295">
      <w:bodyDiv w:val="1"/>
      <w:marLeft w:val="0"/>
      <w:marRight w:val="0"/>
      <w:marTop w:val="0"/>
      <w:marBottom w:val="0"/>
      <w:divBdr>
        <w:top w:val="none" w:sz="0" w:space="0" w:color="auto"/>
        <w:left w:val="none" w:sz="0" w:space="0" w:color="auto"/>
        <w:bottom w:val="none" w:sz="0" w:space="0" w:color="auto"/>
        <w:right w:val="none" w:sz="0" w:space="0" w:color="auto"/>
      </w:divBdr>
    </w:div>
    <w:div w:id="1562328460">
      <w:bodyDiv w:val="1"/>
      <w:marLeft w:val="0"/>
      <w:marRight w:val="0"/>
      <w:marTop w:val="0"/>
      <w:marBottom w:val="0"/>
      <w:divBdr>
        <w:top w:val="none" w:sz="0" w:space="0" w:color="auto"/>
        <w:left w:val="none" w:sz="0" w:space="0" w:color="auto"/>
        <w:bottom w:val="none" w:sz="0" w:space="0" w:color="auto"/>
        <w:right w:val="none" w:sz="0" w:space="0" w:color="auto"/>
      </w:divBdr>
    </w:div>
    <w:div w:id="1564755631">
      <w:bodyDiv w:val="1"/>
      <w:marLeft w:val="0"/>
      <w:marRight w:val="0"/>
      <w:marTop w:val="0"/>
      <w:marBottom w:val="0"/>
      <w:divBdr>
        <w:top w:val="none" w:sz="0" w:space="0" w:color="auto"/>
        <w:left w:val="none" w:sz="0" w:space="0" w:color="auto"/>
        <w:bottom w:val="none" w:sz="0" w:space="0" w:color="auto"/>
        <w:right w:val="none" w:sz="0" w:space="0" w:color="auto"/>
      </w:divBdr>
    </w:div>
    <w:div w:id="1565606463">
      <w:bodyDiv w:val="1"/>
      <w:marLeft w:val="0"/>
      <w:marRight w:val="0"/>
      <w:marTop w:val="0"/>
      <w:marBottom w:val="0"/>
      <w:divBdr>
        <w:top w:val="none" w:sz="0" w:space="0" w:color="auto"/>
        <w:left w:val="none" w:sz="0" w:space="0" w:color="auto"/>
        <w:bottom w:val="none" w:sz="0" w:space="0" w:color="auto"/>
        <w:right w:val="none" w:sz="0" w:space="0" w:color="auto"/>
      </w:divBdr>
    </w:div>
    <w:div w:id="1571228274">
      <w:bodyDiv w:val="1"/>
      <w:marLeft w:val="0"/>
      <w:marRight w:val="0"/>
      <w:marTop w:val="0"/>
      <w:marBottom w:val="0"/>
      <w:divBdr>
        <w:top w:val="none" w:sz="0" w:space="0" w:color="auto"/>
        <w:left w:val="none" w:sz="0" w:space="0" w:color="auto"/>
        <w:bottom w:val="none" w:sz="0" w:space="0" w:color="auto"/>
        <w:right w:val="none" w:sz="0" w:space="0" w:color="auto"/>
      </w:divBdr>
    </w:div>
    <w:div w:id="1601723260">
      <w:bodyDiv w:val="1"/>
      <w:marLeft w:val="0"/>
      <w:marRight w:val="0"/>
      <w:marTop w:val="0"/>
      <w:marBottom w:val="0"/>
      <w:divBdr>
        <w:top w:val="none" w:sz="0" w:space="0" w:color="auto"/>
        <w:left w:val="none" w:sz="0" w:space="0" w:color="auto"/>
        <w:bottom w:val="none" w:sz="0" w:space="0" w:color="auto"/>
        <w:right w:val="none" w:sz="0" w:space="0" w:color="auto"/>
      </w:divBdr>
    </w:div>
    <w:div w:id="1612396255">
      <w:bodyDiv w:val="1"/>
      <w:marLeft w:val="0"/>
      <w:marRight w:val="0"/>
      <w:marTop w:val="0"/>
      <w:marBottom w:val="0"/>
      <w:divBdr>
        <w:top w:val="none" w:sz="0" w:space="0" w:color="auto"/>
        <w:left w:val="none" w:sz="0" w:space="0" w:color="auto"/>
        <w:bottom w:val="none" w:sz="0" w:space="0" w:color="auto"/>
        <w:right w:val="none" w:sz="0" w:space="0" w:color="auto"/>
      </w:divBdr>
    </w:div>
    <w:div w:id="1625035409">
      <w:bodyDiv w:val="1"/>
      <w:marLeft w:val="0"/>
      <w:marRight w:val="0"/>
      <w:marTop w:val="0"/>
      <w:marBottom w:val="0"/>
      <w:divBdr>
        <w:top w:val="none" w:sz="0" w:space="0" w:color="auto"/>
        <w:left w:val="none" w:sz="0" w:space="0" w:color="auto"/>
        <w:bottom w:val="none" w:sz="0" w:space="0" w:color="auto"/>
        <w:right w:val="none" w:sz="0" w:space="0" w:color="auto"/>
      </w:divBdr>
    </w:div>
    <w:div w:id="1629823234">
      <w:bodyDiv w:val="1"/>
      <w:marLeft w:val="0"/>
      <w:marRight w:val="0"/>
      <w:marTop w:val="0"/>
      <w:marBottom w:val="0"/>
      <w:divBdr>
        <w:top w:val="none" w:sz="0" w:space="0" w:color="auto"/>
        <w:left w:val="none" w:sz="0" w:space="0" w:color="auto"/>
        <w:bottom w:val="none" w:sz="0" w:space="0" w:color="auto"/>
        <w:right w:val="none" w:sz="0" w:space="0" w:color="auto"/>
      </w:divBdr>
    </w:div>
    <w:div w:id="1630161781">
      <w:bodyDiv w:val="1"/>
      <w:marLeft w:val="0"/>
      <w:marRight w:val="0"/>
      <w:marTop w:val="0"/>
      <w:marBottom w:val="0"/>
      <w:divBdr>
        <w:top w:val="none" w:sz="0" w:space="0" w:color="auto"/>
        <w:left w:val="none" w:sz="0" w:space="0" w:color="auto"/>
        <w:bottom w:val="none" w:sz="0" w:space="0" w:color="auto"/>
        <w:right w:val="none" w:sz="0" w:space="0" w:color="auto"/>
      </w:divBdr>
    </w:div>
    <w:div w:id="1650862759">
      <w:bodyDiv w:val="1"/>
      <w:marLeft w:val="0"/>
      <w:marRight w:val="0"/>
      <w:marTop w:val="0"/>
      <w:marBottom w:val="0"/>
      <w:divBdr>
        <w:top w:val="none" w:sz="0" w:space="0" w:color="auto"/>
        <w:left w:val="none" w:sz="0" w:space="0" w:color="auto"/>
        <w:bottom w:val="none" w:sz="0" w:space="0" w:color="auto"/>
        <w:right w:val="none" w:sz="0" w:space="0" w:color="auto"/>
      </w:divBdr>
    </w:div>
    <w:div w:id="1652904437">
      <w:bodyDiv w:val="1"/>
      <w:marLeft w:val="0"/>
      <w:marRight w:val="0"/>
      <w:marTop w:val="0"/>
      <w:marBottom w:val="0"/>
      <w:divBdr>
        <w:top w:val="none" w:sz="0" w:space="0" w:color="auto"/>
        <w:left w:val="none" w:sz="0" w:space="0" w:color="auto"/>
        <w:bottom w:val="none" w:sz="0" w:space="0" w:color="auto"/>
        <w:right w:val="none" w:sz="0" w:space="0" w:color="auto"/>
      </w:divBdr>
    </w:div>
    <w:div w:id="1672105459">
      <w:bodyDiv w:val="1"/>
      <w:marLeft w:val="0"/>
      <w:marRight w:val="0"/>
      <w:marTop w:val="0"/>
      <w:marBottom w:val="0"/>
      <w:divBdr>
        <w:top w:val="none" w:sz="0" w:space="0" w:color="auto"/>
        <w:left w:val="none" w:sz="0" w:space="0" w:color="auto"/>
        <w:bottom w:val="none" w:sz="0" w:space="0" w:color="auto"/>
        <w:right w:val="none" w:sz="0" w:space="0" w:color="auto"/>
      </w:divBdr>
    </w:div>
    <w:div w:id="1682126528">
      <w:bodyDiv w:val="1"/>
      <w:marLeft w:val="0"/>
      <w:marRight w:val="0"/>
      <w:marTop w:val="0"/>
      <w:marBottom w:val="0"/>
      <w:divBdr>
        <w:top w:val="none" w:sz="0" w:space="0" w:color="auto"/>
        <w:left w:val="none" w:sz="0" w:space="0" w:color="auto"/>
        <w:bottom w:val="none" w:sz="0" w:space="0" w:color="auto"/>
        <w:right w:val="none" w:sz="0" w:space="0" w:color="auto"/>
      </w:divBdr>
    </w:div>
    <w:div w:id="1690789860">
      <w:bodyDiv w:val="1"/>
      <w:marLeft w:val="0"/>
      <w:marRight w:val="0"/>
      <w:marTop w:val="0"/>
      <w:marBottom w:val="0"/>
      <w:divBdr>
        <w:top w:val="none" w:sz="0" w:space="0" w:color="auto"/>
        <w:left w:val="none" w:sz="0" w:space="0" w:color="auto"/>
        <w:bottom w:val="none" w:sz="0" w:space="0" w:color="auto"/>
        <w:right w:val="none" w:sz="0" w:space="0" w:color="auto"/>
      </w:divBdr>
    </w:div>
    <w:div w:id="1696812626">
      <w:bodyDiv w:val="1"/>
      <w:marLeft w:val="0"/>
      <w:marRight w:val="0"/>
      <w:marTop w:val="0"/>
      <w:marBottom w:val="0"/>
      <w:divBdr>
        <w:top w:val="none" w:sz="0" w:space="0" w:color="auto"/>
        <w:left w:val="none" w:sz="0" w:space="0" w:color="auto"/>
        <w:bottom w:val="none" w:sz="0" w:space="0" w:color="auto"/>
        <w:right w:val="none" w:sz="0" w:space="0" w:color="auto"/>
      </w:divBdr>
    </w:div>
    <w:div w:id="1702433221">
      <w:bodyDiv w:val="1"/>
      <w:marLeft w:val="0"/>
      <w:marRight w:val="0"/>
      <w:marTop w:val="0"/>
      <w:marBottom w:val="0"/>
      <w:divBdr>
        <w:top w:val="none" w:sz="0" w:space="0" w:color="auto"/>
        <w:left w:val="none" w:sz="0" w:space="0" w:color="auto"/>
        <w:bottom w:val="none" w:sz="0" w:space="0" w:color="auto"/>
        <w:right w:val="none" w:sz="0" w:space="0" w:color="auto"/>
      </w:divBdr>
    </w:div>
    <w:div w:id="1706982208">
      <w:bodyDiv w:val="1"/>
      <w:marLeft w:val="0"/>
      <w:marRight w:val="0"/>
      <w:marTop w:val="0"/>
      <w:marBottom w:val="0"/>
      <w:divBdr>
        <w:top w:val="none" w:sz="0" w:space="0" w:color="auto"/>
        <w:left w:val="none" w:sz="0" w:space="0" w:color="auto"/>
        <w:bottom w:val="none" w:sz="0" w:space="0" w:color="auto"/>
        <w:right w:val="none" w:sz="0" w:space="0" w:color="auto"/>
      </w:divBdr>
    </w:div>
    <w:div w:id="1712260953">
      <w:bodyDiv w:val="1"/>
      <w:marLeft w:val="0"/>
      <w:marRight w:val="0"/>
      <w:marTop w:val="0"/>
      <w:marBottom w:val="0"/>
      <w:divBdr>
        <w:top w:val="none" w:sz="0" w:space="0" w:color="auto"/>
        <w:left w:val="none" w:sz="0" w:space="0" w:color="auto"/>
        <w:bottom w:val="none" w:sz="0" w:space="0" w:color="auto"/>
        <w:right w:val="none" w:sz="0" w:space="0" w:color="auto"/>
      </w:divBdr>
    </w:div>
    <w:div w:id="1713649530">
      <w:bodyDiv w:val="1"/>
      <w:marLeft w:val="0"/>
      <w:marRight w:val="0"/>
      <w:marTop w:val="0"/>
      <w:marBottom w:val="0"/>
      <w:divBdr>
        <w:top w:val="none" w:sz="0" w:space="0" w:color="auto"/>
        <w:left w:val="none" w:sz="0" w:space="0" w:color="auto"/>
        <w:bottom w:val="none" w:sz="0" w:space="0" w:color="auto"/>
        <w:right w:val="none" w:sz="0" w:space="0" w:color="auto"/>
      </w:divBdr>
    </w:div>
    <w:div w:id="1713653701">
      <w:bodyDiv w:val="1"/>
      <w:marLeft w:val="0"/>
      <w:marRight w:val="0"/>
      <w:marTop w:val="0"/>
      <w:marBottom w:val="0"/>
      <w:divBdr>
        <w:top w:val="none" w:sz="0" w:space="0" w:color="auto"/>
        <w:left w:val="none" w:sz="0" w:space="0" w:color="auto"/>
        <w:bottom w:val="none" w:sz="0" w:space="0" w:color="auto"/>
        <w:right w:val="none" w:sz="0" w:space="0" w:color="auto"/>
      </w:divBdr>
    </w:div>
    <w:div w:id="1774739727">
      <w:bodyDiv w:val="1"/>
      <w:marLeft w:val="0"/>
      <w:marRight w:val="0"/>
      <w:marTop w:val="0"/>
      <w:marBottom w:val="0"/>
      <w:divBdr>
        <w:top w:val="none" w:sz="0" w:space="0" w:color="auto"/>
        <w:left w:val="none" w:sz="0" w:space="0" w:color="auto"/>
        <w:bottom w:val="none" w:sz="0" w:space="0" w:color="auto"/>
        <w:right w:val="none" w:sz="0" w:space="0" w:color="auto"/>
      </w:divBdr>
    </w:div>
    <w:div w:id="1778482586">
      <w:bodyDiv w:val="1"/>
      <w:marLeft w:val="0"/>
      <w:marRight w:val="0"/>
      <w:marTop w:val="0"/>
      <w:marBottom w:val="0"/>
      <w:divBdr>
        <w:top w:val="none" w:sz="0" w:space="0" w:color="auto"/>
        <w:left w:val="none" w:sz="0" w:space="0" w:color="auto"/>
        <w:bottom w:val="none" w:sz="0" w:space="0" w:color="auto"/>
        <w:right w:val="none" w:sz="0" w:space="0" w:color="auto"/>
      </w:divBdr>
    </w:div>
    <w:div w:id="1782525880">
      <w:bodyDiv w:val="1"/>
      <w:marLeft w:val="0"/>
      <w:marRight w:val="0"/>
      <w:marTop w:val="0"/>
      <w:marBottom w:val="0"/>
      <w:divBdr>
        <w:top w:val="none" w:sz="0" w:space="0" w:color="auto"/>
        <w:left w:val="none" w:sz="0" w:space="0" w:color="auto"/>
        <w:bottom w:val="none" w:sz="0" w:space="0" w:color="auto"/>
        <w:right w:val="none" w:sz="0" w:space="0" w:color="auto"/>
      </w:divBdr>
    </w:div>
    <w:div w:id="1784836165">
      <w:bodyDiv w:val="1"/>
      <w:marLeft w:val="0"/>
      <w:marRight w:val="0"/>
      <w:marTop w:val="0"/>
      <w:marBottom w:val="0"/>
      <w:divBdr>
        <w:top w:val="none" w:sz="0" w:space="0" w:color="auto"/>
        <w:left w:val="none" w:sz="0" w:space="0" w:color="auto"/>
        <w:bottom w:val="none" w:sz="0" w:space="0" w:color="auto"/>
        <w:right w:val="none" w:sz="0" w:space="0" w:color="auto"/>
      </w:divBdr>
    </w:div>
    <w:div w:id="1791826178">
      <w:bodyDiv w:val="1"/>
      <w:marLeft w:val="0"/>
      <w:marRight w:val="0"/>
      <w:marTop w:val="0"/>
      <w:marBottom w:val="0"/>
      <w:divBdr>
        <w:top w:val="none" w:sz="0" w:space="0" w:color="auto"/>
        <w:left w:val="none" w:sz="0" w:space="0" w:color="auto"/>
        <w:bottom w:val="none" w:sz="0" w:space="0" w:color="auto"/>
        <w:right w:val="none" w:sz="0" w:space="0" w:color="auto"/>
      </w:divBdr>
    </w:div>
    <w:div w:id="1801796903">
      <w:bodyDiv w:val="1"/>
      <w:marLeft w:val="0"/>
      <w:marRight w:val="0"/>
      <w:marTop w:val="0"/>
      <w:marBottom w:val="0"/>
      <w:divBdr>
        <w:top w:val="none" w:sz="0" w:space="0" w:color="auto"/>
        <w:left w:val="none" w:sz="0" w:space="0" w:color="auto"/>
        <w:bottom w:val="none" w:sz="0" w:space="0" w:color="auto"/>
        <w:right w:val="none" w:sz="0" w:space="0" w:color="auto"/>
      </w:divBdr>
      <w:divsChild>
        <w:div w:id="407118646">
          <w:marLeft w:val="0"/>
          <w:marRight w:val="0"/>
          <w:marTop w:val="0"/>
          <w:marBottom w:val="0"/>
          <w:divBdr>
            <w:top w:val="none" w:sz="0" w:space="0" w:color="auto"/>
            <w:left w:val="none" w:sz="0" w:space="0" w:color="auto"/>
            <w:bottom w:val="none" w:sz="0" w:space="0" w:color="auto"/>
            <w:right w:val="none" w:sz="0" w:space="0" w:color="auto"/>
          </w:divBdr>
          <w:divsChild>
            <w:div w:id="401634856">
              <w:marLeft w:val="0"/>
              <w:marRight w:val="0"/>
              <w:marTop w:val="0"/>
              <w:marBottom w:val="0"/>
              <w:divBdr>
                <w:top w:val="none" w:sz="0" w:space="0" w:color="auto"/>
                <w:left w:val="none" w:sz="0" w:space="0" w:color="auto"/>
                <w:bottom w:val="none" w:sz="0" w:space="0" w:color="auto"/>
                <w:right w:val="none" w:sz="0" w:space="0" w:color="auto"/>
              </w:divBdr>
              <w:divsChild>
                <w:div w:id="1038896911">
                  <w:marLeft w:val="0"/>
                  <w:marRight w:val="0"/>
                  <w:marTop w:val="0"/>
                  <w:marBottom w:val="0"/>
                  <w:divBdr>
                    <w:top w:val="none" w:sz="0" w:space="0" w:color="auto"/>
                    <w:left w:val="none" w:sz="0" w:space="0" w:color="auto"/>
                    <w:bottom w:val="none" w:sz="0" w:space="0" w:color="auto"/>
                    <w:right w:val="none" w:sz="0" w:space="0" w:color="auto"/>
                  </w:divBdr>
                  <w:divsChild>
                    <w:div w:id="333924555">
                      <w:marLeft w:val="0"/>
                      <w:marRight w:val="0"/>
                      <w:marTop w:val="0"/>
                      <w:marBottom w:val="0"/>
                      <w:divBdr>
                        <w:top w:val="none" w:sz="0" w:space="0" w:color="auto"/>
                        <w:left w:val="none" w:sz="0" w:space="0" w:color="auto"/>
                        <w:bottom w:val="none" w:sz="0" w:space="0" w:color="auto"/>
                        <w:right w:val="none" w:sz="0" w:space="0" w:color="auto"/>
                      </w:divBdr>
                      <w:divsChild>
                        <w:div w:id="654646171">
                          <w:marLeft w:val="0"/>
                          <w:marRight w:val="0"/>
                          <w:marTop w:val="0"/>
                          <w:marBottom w:val="0"/>
                          <w:divBdr>
                            <w:top w:val="none" w:sz="0" w:space="0" w:color="auto"/>
                            <w:left w:val="none" w:sz="0" w:space="0" w:color="auto"/>
                            <w:bottom w:val="none" w:sz="0" w:space="0" w:color="auto"/>
                            <w:right w:val="none" w:sz="0" w:space="0" w:color="auto"/>
                          </w:divBdr>
                          <w:divsChild>
                            <w:div w:id="332225897">
                              <w:marLeft w:val="0"/>
                              <w:marRight w:val="0"/>
                              <w:marTop w:val="0"/>
                              <w:marBottom w:val="0"/>
                              <w:divBdr>
                                <w:top w:val="none" w:sz="0" w:space="0" w:color="auto"/>
                                <w:left w:val="none" w:sz="0" w:space="0" w:color="auto"/>
                                <w:bottom w:val="none" w:sz="0" w:space="0" w:color="auto"/>
                                <w:right w:val="none" w:sz="0" w:space="0" w:color="auto"/>
                              </w:divBdr>
                              <w:divsChild>
                                <w:div w:id="1492989636">
                                  <w:marLeft w:val="0"/>
                                  <w:marRight w:val="0"/>
                                  <w:marTop w:val="0"/>
                                  <w:marBottom w:val="0"/>
                                  <w:divBdr>
                                    <w:top w:val="none" w:sz="0" w:space="0" w:color="auto"/>
                                    <w:left w:val="none" w:sz="0" w:space="0" w:color="auto"/>
                                    <w:bottom w:val="none" w:sz="0" w:space="0" w:color="auto"/>
                                    <w:right w:val="none" w:sz="0" w:space="0" w:color="auto"/>
                                  </w:divBdr>
                                  <w:divsChild>
                                    <w:div w:id="1189489546">
                                      <w:marLeft w:val="0"/>
                                      <w:marRight w:val="0"/>
                                      <w:marTop w:val="0"/>
                                      <w:marBottom w:val="0"/>
                                      <w:divBdr>
                                        <w:top w:val="none" w:sz="0" w:space="0" w:color="auto"/>
                                        <w:left w:val="none" w:sz="0" w:space="0" w:color="auto"/>
                                        <w:bottom w:val="none" w:sz="0" w:space="0" w:color="auto"/>
                                        <w:right w:val="none" w:sz="0" w:space="0" w:color="auto"/>
                                      </w:divBdr>
                                      <w:divsChild>
                                        <w:div w:id="1895895950">
                                          <w:marLeft w:val="0"/>
                                          <w:marRight w:val="0"/>
                                          <w:marTop w:val="0"/>
                                          <w:marBottom w:val="0"/>
                                          <w:divBdr>
                                            <w:top w:val="none" w:sz="0" w:space="0" w:color="auto"/>
                                            <w:left w:val="none" w:sz="0" w:space="0" w:color="auto"/>
                                            <w:bottom w:val="none" w:sz="0" w:space="0" w:color="auto"/>
                                            <w:right w:val="none" w:sz="0" w:space="0" w:color="auto"/>
                                          </w:divBdr>
                                          <w:divsChild>
                                            <w:div w:id="231696475">
                                              <w:marLeft w:val="0"/>
                                              <w:marRight w:val="0"/>
                                              <w:marTop w:val="0"/>
                                              <w:marBottom w:val="0"/>
                                              <w:divBdr>
                                                <w:top w:val="none" w:sz="0" w:space="0" w:color="auto"/>
                                                <w:left w:val="none" w:sz="0" w:space="0" w:color="auto"/>
                                                <w:bottom w:val="none" w:sz="0" w:space="0" w:color="auto"/>
                                                <w:right w:val="none" w:sz="0" w:space="0" w:color="auto"/>
                                              </w:divBdr>
                                              <w:divsChild>
                                                <w:div w:id="1274945856">
                                                  <w:marLeft w:val="0"/>
                                                  <w:marRight w:val="0"/>
                                                  <w:marTop w:val="0"/>
                                                  <w:marBottom w:val="0"/>
                                                  <w:divBdr>
                                                    <w:top w:val="none" w:sz="0" w:space="0" w:color="auto"/>
                                                    <w:left w:val="none" w:sz="0" w:space="0" w:color="auto"/>
                                                    <w:bottom w:val="single" w:sz="6" w:space="0" w:color="DADCE0"/>
                                                    <w:right w:val="none" w:sz="0" w:space="0" w:color="auto"/>
                                                  </w:divBdr>
                                                  <w:divsChild>
                                                    <w:div w:id="676149868">
                                                      <w:marLeft w:val="0"/>
                                                      <w:marRight w:val="0"/>
                                                      <w:marTop w:val="0"/>
                                                      <w:marBottom w:val="0"/>
                                                      <w:divBdr>
                                                        <w:top w:val="none" w:sz="0" w:space="0" w:color="auto"/>
                                                        <w:left w:val="none" w:sz="0" w:space="0" w:color="auto"/>
                                                        <w:bottom w:val="none" w:sz="0" w:space="0" w:color="auto"/>
                                                        <w:right w:val="none" w:sz="0" w:space="0" w:color="auto"/>
                                                      </w:divBdr>
                                                      <w:divsChild>
                                                        <w:div w:id="1366716975">
                                                          <w:marLeft w:val="0"/>
                                                          <w:marRight w:val="0"/>
                                                          <w:marTop w:val="0"/>
                                                          <w:marBottom w:val="0"/>
                                                          <w:divBdr>
                                                            <w:top w:val="none" w:sz="0" w:space="0" w:color="auto"/>
                                                            <w:left w:val="none" w:sz="0" w:space="0" w:color="auto"/>
                                                            <w:bottom w:val="none" w:sz="0" w:space="0" w:color="auto"/>
                                                            <w:right w:val="none" w:sz="0" w:space="0" w:color="auto"/>
                                                          </w:divBdr>
                                                        </w:div>
                                                        <w:div w:id="20788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2932">
                                                  <w:marLeft w:val="0"/>
                                                  <w:marRight w:val="0"/>
                                                  <w:marTop w:val="0"/>
                                                  <w:marBottom w:val="0"/>
                                                  <w:divBdr>
                                                    <w:top w:val="none" w:sz="0" w:space="0" w:color="auto"/>
                                                    <w:left w:val="none" w:sz="0" w:space="0" w:color="auto"/>
                                                    <w:bottom w:val="none" w:sz="0" w:space="0" w:color="auto"/>
                                                    <w:right w:val="none" w:sz="0" w:space="0" w:color="auto"/>
                                                  </w:divBdr>
                                                  <w:divsChild>
                                                    <w:div w:id="1051268920">
                                                      <w:marLeft w:val="0"/>
                                                      <w:marRight w:val="0"/>
                                                      <w:marTop w:val="0"/>
                                                      <w:marBottom w:val="0"/>
                                                      <w:divBdr>
                                                        <w:top w:val="none" w:sz="0" w:space="0" w:color="auto"/>
                                                        <w:left w:val="none" w:sz="0" w:space="0" w:color="auto"/>
                                                        <w:bottom w:val="none" w:sz="0" w:space="0" w:color="auto"/>
                                                        <w:right w:val="none" w:sz="0" w:space="0" w:color="auto"/>
                                                      </w:divBdr>
                                                      <w:divsChild>
                                                        <w:div w:id="62877535">
                                                          <w:marLeft w:val="0"/>
                                                          <w:marRight w:val="0"/>
                                                          <w:marTop w:val="0"/>
                                                          <w:marBottom w:val="0"/>
                                                          <w:divBdr>
                                                            <w:top w:val="none" w:sz="0" w:space="0" w:color="auto"/>
                                                            <w:left w:val="none" w:sz="0" w:space="0" w:color="auto"/>
                                                            <w:bottom w:val="none" w:sz="0" w:space="0" w:color="auto"/>
                                                            <w:right w:val="none" w:sz="0" w:space="0" w:color="auto"/>
                                                          </w:divBdr>
                                                        </w:div>
                                                        <w:div w:id="8856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35604">
                                                  <w:marLeft w:val="0"/>
                                                  <w:marRight w:val="0"/>
                                                  <w:marTop w:val="0"/>
                                                  <w:marBottom w:val="0"/>
                                                  <w:divBdr>
                                                    <w:top w:val="none" w:sz="0" w:space="0" w:color="auto"/>
                                                    <w:left w:val="none" w:sz="0" w:space="0" w:color="auto"/>
                                                    <w:bottom w:val="single" w:sz="6" w:space="0" w:color="DADCE0"/>
                                                    <w:right w:val="none" w:sz="0" w:space="0" w:color="auto"/>
                                                  </w:divBdr>
                                                  <w:divsChild>
                                                    <w:div w:id="1702784214">
                                                      <w:marLeft w:val="0"/>
                                                      <w:marRight w:val="0"/>
                                                      <w:marTop w:val="0"/>
                                                      <w:marBottom w:val="0"/>
                                                      <w:divBdr>
                                                        <w:top w:val="none" w:sz="0" w:space="0" w:color="auto"/>
                                                        <w:left w:val="none" w:sz="0" w:space="0" w:color="auto"/>
                                                        <w:bottom w:val="none" w:sz="0" w:space="0" w:color="auto"/>
                                                        <w:right w:val="none" w:sz="0" w:space="0" w:color="auto"/>
                                                      </w:divBdr>
                                                      <w:divsChild>
                                                        <w:div w:id="1073157408">
                                                          <w:marLeft w:val="0"/>
                                                          <w:marRight w:val="0"/>
                                                          <w:marTop w:val="0"/>
                                                          <w:marBottom w:val="0"/>
                                                          <w:divBdr>
                                                            <w:top w:val="none" w:sz="0" w:space="0" w:color="auto"/>
                                                            <w:left w:val="none" w:sz="0" w:space="0" w:color="auto"/>
                                                            <w:bottom w:val="none" w:sz="0" w:space="0" w:color="auto"/>
                                                            <w:right w:val="none" w:sz="0" w:space="0" w:color="auto"/>
                                                          </w:divBdr>
                                                        </w:div>
                                                        <w:div w:id="19735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9170">
                                                  <w:marLeft w:val="0"/>
                                                  <w:marRight w:val="0"/>
                                                  <w:marTop w:val="0"/>
                                                  <w:marBottom w:val="0"/>
                                                  <w:divBdr>
                                                    <w:top w:val="none" w:sz="0" w:space="0" w:color="auto"/>
                                                    <w:left w:val="none" w:sz="0" w:space="0" w:color="auto"/>
                                                    <w:bottom w:val="none" w:sz="0" w:space="0" w:color="auto"/>
                                                    <w:right w:val="none" w:sz="0" w:space="0" w:color="auto"/>
                                                  </w:divBdr>
                                                  <w:divsChild>
                                                    <w:div w:id="1483547487">
                                                      <w:marLeft w:val="0"/>
                                                      <w:marRight w:val="0"/>
                                                      <w:marTop w:val="0"/>
                                                      <w:marBottom w:val="0"/>
                                                      <w:divBdr>
                                                        <w:top w:val="none" w:sz="0" w:space="0" w:color="auto"/>
                                                        <w:left w:val="none" w:sz="0" w:space="0" w:color="auto"/>
                                                        <w:bottom w:val="none" w:sz="0" w:space="0" w:color="auto"/>
                                                        <w:right w:val="none" w:sz="0" w:space="0" w:color="auto"/>
                                                      </w:divBdr>
                                                    </w:div>
                                                    <w:div w:id="1879732998">
                                                      <w:marLeft w:val="0"/>
                                                      <w:marRight w:val="0"/>
                                                      <w:marTop w:val="0"/>
                                                      <w:marBottom w:val="0"/>
                                                      <w:divBdr>
                                                        <w:top w:val="none" w:sz="0" w:space="0" w:color="auto"/>
                                                        <w:left w:val="none" w:sz="0" w:space="0" w:color="auto"/>
                                                        <w:bottom w:val="none" w:sz="0" w:space="0" w:color="auto"/>
                                                        <w:right w:val="none" w:sz="0" w:space="0" w:color="auto"/>
                                                      </w:divBdr>
                                                      <w:divsChild>
                                                        <w:div w:id="92827051">
                                                          <w:marLeft w:val="0"/>
                                                          <w:marRight w:val="0"/>
                                                          <w:marTop w:val="0"/>
                                                          <w:marBottom w:val="0"/>
                                                          <w:divBdr>
                                                            <w:top w:val="none" w:sz="0" w:space="0" w:color="auto"/>
                                                            <w:left w:val="none" w:sz="0" w:space="0" w:color="auto"/>
                                                            <w:bottom w:val="none" w:sz="0" w:space="0" w:color="auto"/>
                                                            <w:right w:val="none" w:sz="0" w:space="0" w:color="auto"/>
                                                          </w:divBdr>
                                                          <w:divsChild>
                                                            <w:div w:id="43640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448624">
                                              <w:marLeft w:val="0"/>
                                              <w:marRight w:val="0"/>
                                              <w:marTop w:val="0"/>
                                              <w:marBottom w:val="0"/>
                                              <w:divBdr>
                                                <w:top w:val="none" w:sz="0" w:space="0" w:color="auto"/>
                                                <w:left w:val="none" w:sz="0" w:space="0" w:color="auto"/>
                                                <w:bottom w:val="none" w:sz="0" w:space="0" w:color="auto"/>
                                                <w:right w:val="none" w:sz="0" w:space="0" w:color="auto"/>
                                              </w:divBdr>
                                              <w:divsChild>
                                                <w:div w:id="249237970">
                                                  <w:marLeft w:val="0"/>
                                                  <w:marRight w:val="0"/>
                                                  <w:marTop w:val="0"/>
                                                  <w:marBottom w:val="0"/>
                                                  <w:divBdr>
                                                    <w:top w:val="none" w:sz="0" w:space="0" w:color="auto"/>
                                                    <w:left w:val="none" w:sz="0" w:space="0" w:color="auto"/>
                                                    <w:bottom w:val="single" w:sz="6" w:space="0" w:color="DADCE0"/>
                                                    <w:right w:val="none" w:sz="0" w:space="0" w:color="auto"/>
                                                  </w:divBdr>
                                                  <w:divsChild>
                                                    <w:div w:id="371003490">
                                                      <w:marLeft w:val="0"/>
                                                      <w:marRight w:val="0"/>
                                                      <w:marTop w:val="0"/>
                                                      <w:marBottom w:val="0"/>
                                                      <w:divBdr>
                                                        <w:top w:val="none" w:sz="0" w:space="0" w:color="auto"/>
                                                        <w:left w:val="none" w:sz="0" w:space="0" w:color="auto"/>
                                                        <w:bottom w:val="none" w:sz="0" w:space="0" w:color="auto"/>
                                                        <w:right w:val="none" w:sz="0" w:space="0" w:color="auto"/>
                                                      </w:divBdr>
                                                      <w:divsChild>
                                                        <w:div w:id="396049873">
                                                          <w:marLeft w:val="0"/>
                                                          <w:marRight w:val="0"/>
                                                          <w:marTop w:val="0"/>
                                                          <w:marBottom w:val="0"/>
                                                          <w:divBdr>
                                                            <w:top w:val="none" w:sz="0" w:space="0" w:color="auto"/>
                                                            <w:left w:val="none" w:sz="0" w:space="0" w:color="auto"/>
                                                            <w:bottom w:val="none" w:sz="0" w:space="0" w:color="auto"/>
                                                            <w:right w:val="none" w:sz="0" w:space="0" w:color="auto"/>
                                                          </w:divBdr>
                                                        </w:div>
                                                        <w:div w:id="10774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0542">
                                                  <w:marLeft w:val="0"/>
                                                  <w:marRight w:val="0"/>
                                                  <w:marTop w:val="0"/>
                                                  <w:marBottom w:val="0"/>
                                                  <w:divBdr>
                                                    <w:top w:val="none" w:sz="0" w:space="0" w:color="auto"/>
                                                    <w:left w:val="none" w:sz="0" w:space="0" w:color="auto"/>
                                                    <w:bottom w:val="none" w:sz="0" w:space="0" w:color="auto"/>
                                                    <w:right w:val="none" w:sz="0" w:space="0" w:color="auto"/>
                                                  </w:divBdr>
                                                  <w:divsChild>
                                                    <w:div w:id="176777468">
                                                      <w:marLeft w:val="0"/>
                                                      <w:marRight w:val="0"/>
                                                      <w:marTop w:val="0"/>
                                                      <w:marBottom w:val="0"/>
                                                      <w:divBdr>
                                                        <w:top w:val="none" w:sz="0" w:space="0" w:color="auto"/>
                                                        <w:left w:val="none" w:sz="0" w:space="0" w:color="auto"/>
                                                        <w:bottom w:val="none" w:sz="0" w:space="0" w:color="auto"/>
                                                        <w:right w:val="none" w:sz="0" w:space="0" w:color="auto"/>
                                                      </w:divBdr>
                                                      <w:divsChild>
                                                        <w:div w:id="577058947">
                                                          <w:marLeft w:val="0"/>
                                                          <w:marRight w:val="0"/>
                                                          <w:marTop w:val="0"/>
                                                          <w:marBottom w:val="0"/>
                                                          <w:divBdr>
                                                            <w:top w:val="none" w:sz="0" w:space="0" w:color="auto"/>
                                                            <w:left w:val="none" w:sz="0" w:space="0" w:color="auto"/>
                                                            <w:bottom w:val="none" w:sz="0" w:space="0" w:color="auto"/>
                                                            <w:right w:val="none" w:sz="0" w:space="0" w:color="auto"/>
                                                          </w:divBdr>
                                                        </w:div>
                                                        <w:div w:id="111760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035472">
                                                  <w:marLeft w:val="0"/>
                                                  <w:marRight w:val="0"/>
                                                  <w:marTop w:val="0"/>
                                                  <w:marBottom w:val="0"/>
                                                  <w:divBdr>
                                                    <w:top w:val="none" w:sz="0" w:space="0" w:color="auto"/>
                                                    <w:left w:val="none" w:sz="0" w:space="0" w:color="auto"/>
                                                    <w:bottom w:val="none" w:sz="0" w:space="0" w:color="auto"/>
                                                    <w:right w:val="none" w:sz="0" w:space="0" w:color="auto"/>
                                                  </w:divBdr>
                                                  <w:divsChild>
                                                    <w:div w:id="381248154">
                                                      <w:marLeft w:val="0"/>
                                                      <w:marRight w:val="0"/>
                                                      <w:marTop w:val="0"/>
                                                      <w:marBottom w:val="0"/>
                                                      <w:divBdr>
                                                        <w:top w:val="none" w:sz="0" w:space="0" w:color="auto"/>
                                                        <w:left w:val="none" w:sz="0" w:space="0" w:color="auto"/>
                                                        <w:bottom w:val="none" w:sz="0" w:space="0" w:color="auto"/>
                                                        <w:right w:val="none" w:sz="0" w:space="0" w:color="auto"/>
                                                      </w:divBdr>
                                                      <w:divsChild>
                                                        <w:div w:id="1213230181">
                                                          <w:marLeft w:val="0"/>
                                                          <w:marRight w:val="0"/>
                                                          <w:marTop w:val="0"/>
                                                          <w:marBottom w:val="0"/>
                                                          <w:divBdr>
                                                            <w:top w:val="none" w:sz="0" w:space="0" w:color="auto"/>
                                                            <w:left w:val="none" w:sz="0" w:space="0" w:color="auto"/>
                                                            <w:bottom w:val="none" w:sz="0" w:space="0" w:color="auto"/>
                                                            <w:right w:val="none" w:sz="0" w:space="0" w:color="auto"/>
                                                          </w:divBdr>
                                                          <w:divsChild>
                                                            <w:div w:id="114920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3012">
                                                      <w:marLeft w:val="0"/>
                                                      <w:marRight w:val="0"/>
                                                      <w:marTop w:val="0"/>
                                                      <w:marBottom w:val="0"/>
                                                      <w:divBdr>
                                                        <w:top w:val="none" w:sz="0" w:space="0" w:color="auto"/>
                                                        <w:left w:val="none" w:sz="0" w:space="0" w:color="auto"/>
                                                        <w:bottom w:val="none" w:sz="0" w:space="0" w:color="auto"/>
                                                        <w:right w:val="none" w:sz="0" w:space="0" w:color="auto"/>
                                                      </w:divBdr>
                                                    </w:div>
                                                  </w:divsChild>
                                                </w:div>
                                                <w:div w:id="1727294016">
                                                  <w:marLeft w:val="0"/>
                                                  <w:marRight w:val="0"/>
                                                  <w:marTop w:val="0"/>
                                                  <w:marBottom w:val="0"/>
                                                  <w:divBdr>
                                                    <w:top w:val="none" w:sz="0" w:space="0" w:color="auto"/>
                                                    <w:left w:val="none" w:sz="0" w:space="0" w:color="auto"/>
                                                    <w:bottom w:val="single" w:sz="6" w:space="0" w:color="DADCE0"/>
                                                    <w:right w:val="none" w:sz="0" w:space="0" w:color="auto"/>
                                                  </w:divBdr>
                                                  <w:divsChild>
                                                    <w:div w:id="1289242698">
                                                      <w:marLeft w:val="0"/>
                                                      <w:marRight w:val="0"/>
                                                      <w:marTop w:val="0"/>
                                                      <w:marBottom w:val="0"/>
                                                      <w:divBdr>
                                                        <w:top w:val="none" w:sz="0" w:space="0" w:color="auto"/>
                                                        <w:left w:val="none" w:sz="0" w:space="0" w:color="auto"/>
                                                        <w:bottom w:val="none" w:sz="0" w:space="0" w:color="auto"/>
                                                        <w:right w:val="none" w:sz="0" w:space="0" w:color="auto"/>
                                                      </w:divBdr>
                                                      <w:divsChild>
                                                        <w:div w:id="241528385">
                                                          <w:marLeft w:val="0"/>
                                                          <w:marRight w:val="0"/>
                                                          <w:marTop w:val="0"/>
                                                          <w:marBottom w:val="0"/>
                                                          <w:divBdr>
                                                            <w:top w:val="none" w:sz="0" w:space="0" w:color="auto"/>
                                                            <w:left w:val="none" w:sz="0" w:space="0" w:color="auto"/>
                                                            <w:bottom w:val="none" w:sz="0" w:space="0" w:color="auto"/>
                                                            <w:right w:val="none" w:sz="0" w:space="0" w:color="auto"/>
                                                          </w:divBdr>
                                                        </w:div>
                                                        <w:div w:id="16955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82760">
                                              <w:marLeft w:val="0"/>
                                              <w:marRight w:val="0"/>
                                              <w:marTop w:val="0"/>
                                              <w:marBottom w:val="0"/>
                                              <w:divBdr>
                                                <w:top w:val="none" w:sz="0" w:space="0" w:color="auto"/>
                                                <w:left w:val="none" w:sz="0" w:space="0" w:color="auto"/>
                                                <w:bottom w:val="none" w:sz="0" w:space="0" w:color="auto"/>
                                                <w:right w:val="none" w:sz="0" w:space="0" w:color="auto"/>
                                              </w:divBdr>
                                              <w:divsChild>
                                                <w:div w:id="478500142">
                                                  <w:marLeft w:val="0"/>
                                                  <w:marRight w:val="0"/>
                                                  <w:marTop w:val="0"/>
                                                  <w:marBottom w:val="0"/>
                                                  <w:divBdr>
                                                    <w:top w:val="none" w:sz="0" w:space="0" w:color="auto"/>
                                                    <w:left w:val="none" w:sz="0" w:space="0" w:color="auto"/>
                                                    <w:bottom w:val="single" w:sz="6" w:space="0" w:color="DADCE0"/>
                                                    <w:right w:val="none" w:sz="0" w:space="0" w:color="auto"/>
                                                  </w:divBdr>
                                                  <w:divsChild>
                                                    <w:div w:id="187373991">
                                                      <w:marLeft w:val="0"/>
                                                      <w:marRight w:val="0"/>
                                                      <w:marTop w:val="0"/>
                                                      <w:marBottom w:val="0"/>
                                                      <w:divBdr>
                                                        <w:top w:val="none" w:sz="0" w:space="0" w:color="auto"/>
                                                        <w:left w:val="none" w:sz="0" w:space="0" w:color="auto"/>
                                                        <w:bottom w:val="none" w:sz="0" w:space="0" w:color="auto"/>
                                                        <w:right w:val="none" w:sz="0" w:space="0" w:color="auto"/>
                                                      </w:divBdr>
                                                      <w:divsChild>
                                                        <w:div w:id="750276881">
                                                          <w:marLeft w:val="0"/>
                                                          <w:marRight w:val="0"/>
                                                          <w:marTop w:val="0"/>
                                                          <w:marBottom w:val="0"/>
                                                          <w:divBdr>
                                                            <w:top w:val="none" w:sz="0" w:space="0" w:color="auto"/>
                                                            <w:left w:val="none" w:sz="0" w:space="0" w:color="auto"/>
                                                            <w:bottom w:val="none" w:sz="0" w:space="0" w:color="auto"/>
                                                            <w:right w:val="none" w:sz="0" w:space="0" w:color="auto"/>
                                                          </w:divBdr>
                                                        </w:div>
                                                        <w:div w:id="17808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180">
                                                  <w:marLeft w:val="0"/>
                                                  <w:marRight w:val="0"/>
                                                  <w:marTop w:val="0"/>
                                                  <w:marBottom w:val="0"/>
                                                  <w:divBdr>
                                                    <w:top w:val="none" w:sz="0" w:space="0" w:color="auto"/>
                                                    <w:left w:val="none" w:sz="0" w:space="0" w:color="auto"/>
                                                    <w:bottom w:val="none" w:sz="0" w:space="0" w:color="auto"/>
                                                    <w:right w:val="none" w:sz="0" w:space="0" w:color="auto"/>
                                                  </w:divBdr>
                                                  <w:divsChild>
                                                    <w:div w:id="689140976">
                                                      <w:marLeft w:val="0"/>
                                                      <w:marRight w:val="0"/>
                                                      <w:marTop w:val="0"/>
                                                      <w:marBottom w:val="0"/>
                                                      <w:divBdr>
                                                        <w:top w:val="none" w:sz="0" w:space="0" w:color="auto"/>
                                                        <w:left w:val="none" w:sz="0" w:space="0" w:color="auto"/>
                                                        <w:bottom w:val="none" w:sz="0" w:space="0" w:color="auto"/>
                                                        <w:right w:val="none" w:sz="0" w:space="0" w:color="auto"/>
                                                      </w:divBdr>
                                                    </w:div>
                                                    <w:div w:id="948010407">
                                                      <w:marLeft w:val="0"/>
                                                      <w:marRight w:val="0"/>
                                                      <w:marTop w:val="0"/>
                                                      <w:marBottom w:val="0"/>
                                                      <w:divBdr>
                                                        <w:top w:val="none" w:sz="0" w:space="0" w:color="auto"/>
                                                        <w:left w:val="none" w:sz="0" w:space="0" w:color="auto"/>
                                                        <w:bottom w:val="none" w:sz="0" w:space="0" w:color="auto"/>
                                                        <w:right w:val="none" w:sz="0" w:space="0" w:color="auto"/>
                                                      </w:divBdr>
                                                      <w:divsChild>
                                                        <w:div w:id="546532124">
                                                          <w:marLeft w:val="0"/>
                                                          <w:marRight w:val="0"/>
                                                          <w:marTop w:val="0"/>
                                                          <w:marBottom w:val="0"/>
                                                          <w:divBdr>
                                                            <w:top w:val="none" w:sz="0" w:space="0" w:color="auto"/>
                                                            <w:left w:val="none" w:sz="0" w:space="0" w:color="auto"/>
                                                            <w:bottom w:val="none" w:sz="0" w:space="0" w:color="auto"/>
                                                            <w:right w:val="none" w:sz="0" w:space="0" w:color="auto"/>
                                                          </w:divBdr>
                                                          <w:divsChild>
                                                            <w:div w:id="10470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58555">
                                                  <w:marLeft w:val="0"/>
                                                  <w:marRight w:val="0"/>
                                                  <w:marTop w:val="0"/>
                                                  <w:marBottom w:val="0"/>
                                                  <w:divBdr>
                                                    <w:top w:val="none" w:sz="0" w:space="0" w:color="auto"/>
                                                    <w:left w:val="none" w:sz="0" w:space="0" w:color="auto"/>
                                                    <w:bottom w:val="none" w:sz="0" w:space="0" w:color="auto"/>
                                                    <w:right w:val="none" w:sz="0" w:space="0" w:color="auto"/>
                                                  </w:divBdr>
                                                  <w:divsChild>
                                                    <w:div w:id="1594122489">
                                                      <w:marLeft w:val="0"/>
                                                      <w:marRight w:val="0"/>
                                                      <w:marTop w:val="0"/>
                                                      <w:marBottom w:val="0"/>
                                                      <w:divBdr>
                                                        <w:top w:val="none" w:sz="0" w:space="0" w:color="auto"/>
                                                        <w:left w:val="none" w:sz="0" w:space="0" w:color="auto"/>
                                                        <w:bottom w:val="none" w:sz="0" w:space="0" w:color="auto"/>
                                                        <w:right w:val="none" w:sz="0" w:space="0" w:color="auto"/>
                                                      </w:divBdr>
                                                      <w:divsChild>
                                                        <w:div w:id="1016617739">
                                                          <w:marLeft w:val="0"/>
                                                          <w:marRight w:val="0"/>
                                                          <w:marTop w:val="0"/>
                                                          <w:marBottom w:val="0"/>
                                                          <w:divBdr>
                                                            <w:top w:val="none" w:sz="0" w:space="0" w:color="auto"/>
                                                            <w:left w:val="none" w:sz="0" w:space="0" w:color="auto"/>
                                                            <w:bottom w:val="none" w:sz="0" w:space="0" w:color="auto"/>
                                                            <w:right w:val="none" w:sz="0" w:space="0" w:color="auto"/>
                                                          </w:divBdr>
                                                        </w:div>
                                                        <w:div w:id="15797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29188">
                                                  <w:marLeft w:val="0"/>
                                                  <w:marRight w:val="0"/>
                                                  <w:marTop w:val="0"/>
                                                  <w:marBottom w:val="0"/>
                                                  <w:divBdr>
                                                    <w:top w:val="none" w:sz="0" w:space="0" w:color="auto"/>
                                                    <w:left w:val="none" w:sz="0" w:space="0" w:color="auto"/>
                                                    <w:bottom w:val="single" w:sz="6" w:space="0" w:color="DADCE0"/>
                                                    <w:right w:val="none" w:sz="0" w:space="0" w:color="auto"/>
                                                  </w:divBdr>
                                                  <w:divsChild>
                                                    <w:div w:id="304243852">
                                                      <w:marLeft w:val="0"/>
                                                      <w:marRight w:val="0"/>
                                                      <w:marTop w:val="0"/>
                                                      <w:marBottom w:val="0"/>
                                                      <w:divBdr>
                                                        <w:top w:val="none" w:sz="0" w:space="0" w:color="auto"/>
                                                        <w:left w:val="none" w:sz="0" w:space="0" w:color="auto"/>
                                                        <w:bottom w:val="none" w:sz="0" w:space="0" w:color="auto"/>
                                                        <w:right w:val="none" w:sz="0" w:space="0" w:color="auto"/>
                                                      </w:divBdr>
                                                      <w:divsChild>
                                                        <w:div w:id="1345396637">
                                                          <w:marLeft w:val="0"/>
                                                          <w:marRight w:val="0"/>
                                                          <w:marTop w:val="0"/>
                                                          <w:marBottom w:val="0"/>
                                                          <w:divBdr>
                                                            <w:top w:val="none" w:sz="0" w:space="0" w:color="auto"/>
                                                            <w:left w:val="none" w:sz="0" w:space="0" w:color="auto"/>
                                                            <w:bottom w:val="none" w:sz="0" w:space="0" w:color="auto"/>
                                                            <w:right w:val="none" w:sz="0" w:space="0" w:color="auto"/>
                                                          </w:divBdr>
                                                        </w:div>
                                                        <w:div w:id="160140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86135">
                                              <w:marLeft w:val="0"/>
                                              <w:marRight w:val="0"/>
                                              <w:marTop w:val="0"/>
                                              <w:marBottom w:val="0"/>
                                              <w:divBdr>
                                                <w:top w:val="none" w:sz="0" w:space="0" w:color="auto"/>
                                                <w:left w:val="none" w:sz="0" w:space="0" w:color="auto"/>
                                                <w:bottom w:val="none" w:sz="0" w:space="0" w:color="auto"/>
                                                <w:right w:val="none" w:sz="0" w:space="0" w:color="auto"/>
                                              </w:divBdr>
                                              <w:divsChild>
                                                <w:div w:id="1265455908">
                                                  <w:marLeft w:val="0"/>
                                                  <w:marRight w:val="0"/>
                                                  <w:marTop w:val="0"/>
                                                  <w:marBottom w:val="0"/>
                                                  <w:divBdr>
                                                    <w:top w:val="none" w:sz="0" w:space="0" w:color="auto"/>
                                                    <w:left w:val="none" w:sz="0" w:space="0" w:color="auto"/>
                                                    <w:bottom w:val="none" w:sz="0" w:space="0" w:color="auto"/>
                                                    <w:right w:val="none" w:sz="0" w:space="0" w:color="auto"/>
                                                  </w:divBdr>
                                                  <w:divsChild>
                                                    <w:div w:id="621116213">
                                                      <w:marLeft w:val="0"/>
                                                      <w:marRight w:val="0"/>
                                                      <w:marTop w:val="0"/>
                                                      <w:marBottom w:val="0"/>
                                                      <w:divBdr>
                                                        <w:top w:val="none" w:sz="0" w:space="0" w:color="auto"/>
                                                        <w:left w:val="none" w:sz="0" w:space="0" w:color="auto"/>
                                                        <w:bottom w:val="none" w:sz="0" w:space="0" w:color="auto"/>
                                                        <w:right w:val="none" w:sz="0" w:space="0" w:color="auto"/>
                                                      </w:divBdr>
                                                    </w:div>
                                                    <w:div w:id="2047948728">
                                                      <w:marLeft w:val="0"/>
                                                      <w:marRight w:val="0"/>
                                                      <w:marTop w:val="0"/>
                                                      <w:marBottom w:val="0"/>
                                                      <w:divBdr>
                                                        <w:top w:val="none" w:sz="0" w:space="0" w:color="auto"/>
                                                        <w:left w:val="none" w:sz="0" w:space="0" w:color="auto"/>
                                                        <w:bottom w:val="none" w:sz="0" w:space="0" w:color="auto"/>
                                                        <w:right w:val="none" w:sz="0" w:space="0" w:color="auto"/>
                                                      </w:divBdr>
                                                      <w:divsChild>
                                                        <w:div w:id="1263993028">
                                                          <w:marLeft w:val="0"/>
                                                          <w:marRight w:val="0"/>
                                                          <w:marTop w:val="0"/>
                                                          <w:marBottom w:val="0"/>
                                                          <w:divBdr>
                                                            <w:top w:val="none" w:sz="0" w:space="0" w:color="auto"/>
                                                            <w:left w:val="none" w:sz="0" w:space="0" w:color="auto"/>
                                                            <w:bottom w:val="none" w:sz="0" w:space="0" w:color="auto"/>
                                                            <w:right w:val="none" w:sz="0" w:space="0" w:color="auto"/>
                                                          </w:divBdr>
                                                          <w:divsChild>
                                                            <w:div w:id="1517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283">
                                                  <w:marLeft w:val="0"/>
                                                  <w:marRight w:val="0"/>
                                                  <w:marTop w:val="0"/>
                                                  <w:marBottom w:val="0"/>
                                                  <w:divBdr>
                                                    <w:top w:val="none" w:sz="0" w:space="0" w:color="auto"/>
                                                    <w:left w:val="none" w:sz="0" w:space="0" w:color="auto"/>
                                                    <w:bottom w:val="single" w:sz="6" w:space="0" w:color="DADCE0"/>
                                                    <w:right w:val="none" w:sz="0" w:space="0" w:color="auto"/>
                                                  </w:divBdr>
                                                  <w:divsChild>
                                                    <w:div w:id="956988730">
                                                      <w:marLeft w:val="0"/>
                                                      <w:marRight w:val="0"/>
                                                      <w:marTop w:val="0"/>
                                                      <w:marBottom w:val="0"/>
                                                      <w:divBdr>
                                                        <w:top w:val="none" w:sz="0" w:space="0" w:color="auto"/>
                                                        <w:left w:val="none" w:sz="0" w:space="0" w:color="auto"/>
                                                        <w:bottom w:val="none" w:sz="0" w:space="0" w:color="auto"/>
                                                        <w:right w:val="none" w:sz="0" w:space="0" w:color="auto"/>
                                                      </w:divBdr>
                                                      <w:divsChild>
                                                        <w:div w:id="559176421">
                                                          <w:marLeft w:val="0"/>
                                                          <w:marRight w:val="0"/>
                                                          <w:marTop w:val="0"/>
                                                          <w:marBottom w:val="0"/>
                                                          <w:divBdr>
                                                            <w:top w:val="none" w:sz="0" w:space="0" w:color="auto"/>
                                                            <w:left w:val="none" w:sz="0" w:space="0" w:color="auto"/>
                                                            <w:bottom w:val="none" w:sz="0" w:space="0" w:color="auto"/>
                                                            <w:right w:val="none" w:sz="0" w:space="0" w:color="auto"/>
                                                          </w:divBdr>
                                                        </w:div>
                                                        <w:div w:id="7432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19775">
                                                  <w:marLeft w:val="0"/>
                                                  <w:marRight w:val="0"/>
                                                  <w:marTop w:val="0"/>
                                                  <w:marBottom w:val="0"/>
                                                  <w:divBdr>
                                                    <w:top w:val="none" w:sz="0" w:space="0" w:color="auto"/>
                                                    <w:left w:val="none" w:sz="0" w:space="0" w:color="auto"/>
                                                    <w:bottom w:val="single" w:sz="6" w:space="0" w:color="DADCE0"/>
                                                    <w:right w:val="none" w:sz="0" w:space="0" w:color="auto"/>
                                                  </w:divBdr>
                                                  <w:divsChild>
                                                    <w:div w:id="1394231997">
                                                      <w:marLeft w:val="0"/>
                                                      <w:marRight w:val="0"/>
                                                      <w:marTop w:val="0"/>
                                                      <w:marBottom w:val="0"/>
                                                      <w:divBdr>
                                                        <w:top w:val="none" w:sz="0" w:space="0" w:color="auto"/>
                                                        <w:left w:val="none" w:sz="0" w:space="0" w:color="auto"/>
                                                        <w:bottom w:val="none" w:sz="0" w:space="0" w:color="auto"/>
                                                        <w:right w:val="none" w:sz="0" w:space="0" w:color="auto"/>
                                                      </w:divBdr>
                                                      <w:divsChild>
                                                        <w:div w:id="1657494991">
                                                          <w:marLeft w:val="0"/>
                                                          <w:marRight w:val="0"/>
                                                          <w:marTop w:val="0"/>
                                                          <w:marBottom w:val="0"/>
                                                          <w:divBdr>
                                                            <w:top w:val="none" w:sz="0" w:space="0" w:color="auto"/>
                                                            <w:left w:val="none" w:sz="0" w:space="0" w:color="auto"/>
                                                            <w:bottom w:val="none" w:sz="0" w:space="0" w:color="auto"/>
                                                            <w:right w:val="none" w:sz="0" w:space="0" w:color="auto"/>
                                                          </w:divBdr>
                                                        </w:div>
                                                        <w:div w:id="19256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5376">
                                                  <w:marLeft w:val="0"/>
                                                  <w:marRight w:val="0"/>
                                                  <w:marTop w:val="0"/>
                                                  <w:marBottom w:val="0"/>
                                                  <w:divBdr>
                                                    <w:top w:val="none" w:sz="0" w:space="0" w:color="auto"/>
                                                    <w:left w:val="none" w:sz="0" w:space="0" w:color="auto"/>
                                                    <w:bottom w:val="none" w:sz="0" w:space="0" w:color="auto"/>
                                                    <w:right w:val="none" w:sz="0" w:space="0" w:color="auto"/>
                                                  </w:divBdr>
                                                  <w:divsChild>
                                                    <w:div w:id="1703169682">
                                                      <w:marLeft w:val="0"/>
                                                      <w:marRight w:val="0"/>
                                                      <w:marTop w:val="0"/>
                                                      <w:marBottom w:val="0"/>
                                                      <w:divBdr>
                                                        <w:top w:val="none" w:sz="0" w:space="0" w:color="auto"/>
                                                        <w:left w:val="none" w:sz="0" w:space="0" w:color="auto"/>
                                                        <w:bottom w:val="none" w:sz="0" w:space="0" w:color="auto"/>
                                                        <w:right w:val="none" w:sz="0" w:space="0" w:color="auto"/>
                                                      </w:divBdr>
                                                      <w:divsChild>
                                                        <w:div w:id="210044932">
                                                          <w:marLeft w:val="0"/>
                                                          <w:marRight w:val="0"/>
                                                          <w:marTop w:val="0"/>
                                                          <w:marBottom w:val="0"/>
                                                          <w:divBdr>
                                                            <w:top w:val="none" w:sz="0" w:space="0" w:color="auto"/>
                                                            <w:left w:val="none" w:sz="0" w:space="0" w:color="auto"/>
                                                            <w:bottom w:val="none" w:sz="0" w:space="0" w:color="auto"/>
                                                            <w:right w:val="none" w:sz="0" w:space="0" w:color="auto"/>
                                                          </w:divBdr>
                                                        </w:div>
                                                        <w:div w:id="2893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2781">
                                                  <w:marLeft w:val="0"/>
                                                  <w:marRight w:val="0"/>
                                                  <w:marTop w:val="0"/>
                                                  <w:marBottom w:val="0"/>
                                                  <w:divBdr>
                                                    <w:top w:val="none" w:sz="0" w:space="0" w:color="auto"/>
                                                    <w:left w:val="none" w:sz="0" w:space="0" w:color="auto"/>
                                                    <w:bottom w:val="single" w:sz="6" w:space="0" w:color="DADCE0"/>
                                                    <w:right w:val="none" w:sz="0" w:space="0" w:color="auto"/>
                                                  </w:divBdr>
                                                  <w:divsChild>
                                                    <w:div w:id="731929982">
                                                      <w:marLeft w:val="0"/>
                                                      <w:marRight w:val="0"/>
                                                      <w:marTop w:val="0"/>
                                                      <w:marBottom w:val="0"/>
                                                      <w:divBdr>
                                                        <w:top w:val="none" w:sz="0" w:space="0" w:color="auto"/>
                                                        <w:left w:val="none" w:sz="0" w:space="0" w:color="auto"/>
                                                        <w:bottom w:val="none" w:sz="0" w:space="0" w:color="auto"/>
                                                        <w:right w:val="none" w:sz="0" w:space="0" w:color="auto"/>
                                                      </w:divBdr>
                                                      <w:divsChild>
                                                        <w:div w:id="1275208734">
                                                          <w:marLeft w:val="0"/>
                                                          <w:marRight w:val="0"/>
                                                          <w:marTop w:val="0"/>
                                                          <w:marBottom w:val="0"/>
                                                          <w:divBdr>
                                                            <w:top w:val="none" w:sz="0" w:space="0" w:color="auto"/>
                                                            <w:left w:val="none" w:sz="0" w:space="0" w:color="auto"/>
                                                            <w:bottom w:val="none" w:sz="0" w:space="0" w:color="auto"/>
                                                            <w:right w:val="none" w:sz="0" w:space="0" w:color="auto"/>
                                                          </w:divBdr>
                                                        </w:div>
                                                        <w:div w:id="19789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03990">
                                                  <w:marLeft w:val="0"/>
                                                  <w:marRight w:val="0"/>
                                                  <w:marTop w:val="0"/>
                                                  <w:marBottom w:val="0"/>
                                                  <w:divBdr>
                                                    <w:top w:val="none" w:sz="0" w:space="0" w:color="auto"/>
                                                    <w:left w:val="none" w:sz="0" w:space="0" w:color="auto"/>
                                                    <w:bottom w:val="single" w:sz="6" w:space="0" w:color="DADCE0"/>
                                                    <w:right w:val="none" w:sz="0" w:space="0" w:color="auto"/>
                                                  </w:divBdr>
                                                  <w:divsChild>
                                                    <w:div w:id="464158611">
                                                      <w:marLeft w:val="0"/>
                                                      <w:marRight w:val="0"/>
                                                      <w:marTop w:val="0"/>
                                                      <w:marBottom w:val="0"/>
                                                      <w:divBdr>
                                                        <w:top w:val="none" w:sz="0" w:space="0" w:color="auto"/>
                                                        <w:left w:val="none" w:sz="0" w:space="0" w:color="auto"/>
                                                        <w:bottom w:val="none" w:sz="0" w:space="0" w:color="auto"/>
                                                        <w:right w:val="none" w:sz="0" w:space="0" w:color="auto"/>
                                                      </w:divBdr>
                                                      <w:divsChild>
                                                        <w:div w:id="940801083">
                                                          <w:marLeft w:val="0"/>
                                                          <w:marRight w:val="0"/>
                                                          <w:marTop w:val="0"/>
                                                          <w:marBottom w:val="0"/>
                                                          <w:divBdr>
                                                            <w:top w:val="none" w:sz="0" w:space="0" w:color="auto"/>
                                                            <w:left w:val="none" w:sz="0" w:space="0" w:color="auto"/>
                                                            <w:bottom w:val="none" w:sz="0" w:space="0" w:color="auto"/>
                                                            <w:right w:val="none" w:sz="0" w:space="0" w:color="auto"/>
                                                          </w:divBdr>
                                                        </w:div>
                                                        <w:div w:id="10663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4350">
                                                  <w:marLeft w:val="0"/>
                                                  <w:marRight w:val="0"/>
                                                  <w:marTop w:val="0"/>
                                                  <w:marBottom w:val="0"/>
                                                  <w:divBdr>
                                                    <w:top w:val="none" w:sz="0" w:space="0" w:color="auto"/>
                                                    <w:left w:val="none" w:sz="0" w:space="0" w:color="auto"/>
                                                    <w:bottom w:val="single" w:sz="6" w:space="0" w:color="DADCE0"/>
                                                    <w:right w:val="none" w:sz="0" w:space="0" w:color="auto"/>
                                                  </w:divBdr>
                                                  <w:divsChild>
                                                    <w:div w:id="324549005">
                                                      <w:marLeft w:val="0"/>
                                                      <w:marRight w:val="0"/>
                                                      <w:marTop w:val="0"/>
                                                      <w:marBottom w:val="0"/>
                                                      <w:divBdr>
                                                        <w:top w:val="none" w:sz="0" w:space="0" w:color="auto"/>
                                                        <w:left w:val="none" w:sz="0" w:space="0" w:color="auto"/>
                                                        <w:bottom w:val="none" w:sz="0" w:space="0" w:color="auto"/>
                                                        <w:right w:val="none" w:sz="0" w:space="0" w:color="auto"/>
                                                      </w:divBdr>
                                                      <w:divsChild>
                                                        <w:div w:id="1987780860">
                                                          <w:marLeft w:val="0"/>
                                                          <w:marRight w:val="0"/>
                                                          <w:marTop w:val="0"/>
                                                          <w:marBottom w:val="0"/>
                                                          <w:divBdr>
                                                            <w:top w:val="none" w:sz="0" w:space="0" w:color="auto"/>
                                                            <w:left w:val="none" w:sz="0" w:space="0" w:color="auto"/>
                                                            <w:bottom w:val="none" w:sz="0" w:space="0" w:color="auto"/>
                                                            <w:right w:val="none" w:sz="0" w:space="0" w:color="auto"/>
                                                          </w:divBdr>
                                                        </w:div>
                                                        <w:div w:id="203700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81334">
                                              <w:marLeft w:val="0"/>
                                              <w:marRight w:val="0"/>
                                              <w:marTop w:val="0"/>
                                              <w:marBottom w:val="0"/>
                                              <w:divBdr>
                                                <w:top w:val="none" w:sz="0" w:space="0" w:color="auto"/>
                                                <w:left w:val="none" w:sz="0" w:space="0" w:color="auto"/>
                                                <w:bottom w:val="none" w:sz="0" w:space="0" w:color="auto"/>
                                                <w:right w:val="none" w:sz="0" w:space="0" w:color="auto"/>
                                              </w:divBdr>
                                              <w:divsChild>
                                                <w:div w:id="460270566">
                                                  <w:marLeft w:val="0"/>
                                                  <w:marRight w:val="0"/>
                                                  <w:marTop w:val="0"/>
                                                  <w:marBottom w:val="0"/>
                                                  <w:divBdr>
                                                    <w:top w:val="none" w:sz="0" w:space="0" w:color="auto"/>
                                                    <w:left w:val="none" w:sz="0" w:space="0" w:color="auto"/>
                                                    <w:bottom w:val="single" w:sz="6" w:space="0" w:color="DADCE0"/>
                                                    <w:right w:val="none" w:sz="0" w:space="0" w:color="auto"/>
                                                  </w:divBdr>
                                                  <w:divsChild>
                                                    <w:div w:id="1867790637">
                                                      <w:marLeft w:val="0"/>
                                                      <w:marRight w:val="0"/>
                                                      <w:marTop w:val="0"/>
                                                      <w:marBottom w:val="0"/>
                                                      <w:divBdr>
                                                        <w:top w:val="none" w:sz="0" w:space="0" w:color="auto"/>
                                                        <w:left w:val="none" w:sz="0" w:space="0" w:color="auto"/>
                                                        <w:bottom w:val="none" w:sz="0" w:space="0" w:color="auto"/>
                                                        <w:right w:val="none" w:sz="0" w:space="0" w:color="auto"/>
                                                      </w:divBdr>
                                                      <w:divsChild>
                                                        <w:div w:id="507527655">
                                                          <w:marLeft w:val="0"/>
                                                          <w:marRight w:val="0"/>
                                                          <w:marTop w:val="0"/>
                                                          <w:marBottom w:val="0"/>
                                                          <w:divBdr>
                                                            <w:top w:val="none" w:sz="0" w:space="0" w:color="auto"/>
                                                            <w:left w:val="none" w:sz="0" w:space="0" w:color="auto"/>
                                                            <w:bottom w:val="none" w:sz="0" w:space="0" w:color="auto"/>
                                                            <w:right w:val="none" w:sz="0" w:space="0" w:color="auto"/>
                                                          </w:divBdr>
                                                        </w:div>
                                                        <w:div w:id="15901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44464">
                                                  <w:marLeft w:val="0"/>
                                                  <w:marRight w:val="0"/>
                                                  <w:marTop w:val="0"/>
                                                  <w:marBottom w:val="0"/>
                                                  <w:divBdr>
                                                    <w:top w:val="none" w:sz="0" w:space="0" w:color="auto"/>
                                                    <w:left w:val="none" w:sz="0" w:space="0" w:color="auto"/>
                                                    <w:bottom w:val="none" w:sz="0" w:space="0" w:color="auto"/>
                                                    <w:right w:val="none" w:sz="0" w:space="0" w:color="auto"/>
                                                  </w:divBdr>
                                                  <w:divsChild>
                                                    <w:div w:id="901065772">
                                                      <w:marLeft w:val="0"/>
                                                      <w:marRight w:val="0"/>
                                                      <w:marTop w:val="0"/>
                                                      <w:marBottom w:val="0"/>
                                                      <w:divBdr>
                                                        <w:top w:val="none" w:sz="0" w:space="0" w:color="auto"/>
                                                        <w:left w:val="none" w:sz="0" w:space="0" w:color="auto"/>
                                                        <w:bottom w:val="none" w:sz="0" w:space="0" w:color="auto"/>
                                                        <w:right w:val="none" w:sz="0" w:space="0" w:color="auto"/>
                                                      </w:divBdr>
                                                      <w:divsChild>
                                                        <w:div w:id="339502231">
                                                          <w:marLeft w:val="0"/>
                                                          <w:marRight w:val="0"/>
                                                          <w:marTop w:val="0"/>
                                                          <w:marBottom w:val="0"/>
                                                          <w:divBdr>
                                                            <w:top w:val="none" w:sz="0" w:space="0" w:color="auto"/>
                                                            <w:left w:val="none" w:sz="0" w:space="0" w:color="auto"/>
                                                            <w:bottom w:val="none" w:sz="0" w:space="0" w:color="auto"/>
                                                            <w:right w:val="none" w:sz="0" w:space="0" w:color="auto"/>
                                                          </w:divBdr>
                                                        </w:div>
                                                        <w:div w:id="68760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41452">
                                                  <w:marLeft w:val="0"/>
                                                  <w:marRight w:val="0"/>
                                                  <w:marTop w:val="0"/>
                                                  <w:marBottom w:val="0"/>
                                                  <w:divBdr>
                                                    <w:top w:val="none" w:sz="0" w:space="0" w:color="auto"/>
                                                    <w:left w:val="none" w:sz="0" w:space="0" w:color="auto"/>
                                                    <w:bottom w:val="single" w:sz="6" w:space="0" w:color="DADCE0"/>
                                                    <w:right w:val="none" w:sz="0" w:space="0" w:color="auto"/>
                                                  </w:divBdr>
                                                  <w:divsChild>
                                                    <w:div w:id="1971209742">
                                                      <w:marLeft w:val="0"/>
                                                      <w:marRight w:val="0"/>
                                                      <w:marTop w:val="0"/>
                                                      <w:marBottom w:val="0"/>
                                                      <w:divBdr>
                                                        <w:top w:val="none" w:sz="0" w:space="0" w:color="auto"/>
                                                        <w:left w:val="none" w:sz="0" w:space="0" w:color="auto"/>
                                                        <w:bottom w:val="none" w:sz="0" w:space="0" w:color="auto"/>
                                                        <w:right w:val="none" w:sz="0" w:space="0" w:color="auto"/>
                                                      </w:divBdr>
                                                      <w:divsChild>
                                                        <w:div w:id="541485022">
                                                          <w:marLeft w:val="0"/>
                                                          <w:marRight w:val="0"/>
                                                          <w:marTop w:val="0"/>
                                                          <w:marBottom w:val="0"/>
                                                          <w:divBdr>
                                                            <w:top w:val="none" w:sz="0" w:space="0" w:color="auto"/>
                                                            <w:left w:val="none" w:sz="0" w:space="0" w:color="auto"/>
                                                            <w:bottom w:val="none" w:sz="0" w:space="0" w:color="auto"/>
                                                            <w:right w:val="none" w:sz="0" w:space="0" w:color="auto"/>
                                                          </w:divBdr>
                                                        </w:div>
                                                        <w:div w:id="15570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2894">
                                                  <w:marLeft w:val="0"/>
                                                  <w:marRight w:val="0"/>
                                                  <w:marTop w:val="0"/>
                                                  <w:marBottom w:val="0"/>
                                                  <w:divBdr>
                                                    <w:top w:val="none" w:sz="0" w:space="0" w:color="auto"/>
                                                    <w:left w:val="none" w:sz="0" w:space="0" w:color="auto"/>
                                                    <w:bottom w:val="none" w:sz="0" w:space="0" w:color="auto"/>
                                                    <w:right w:val="none" w:sz="0" w:space="0" w:color="auto"/>
                                                  </w:divBdr>
                                                  <w:divsChild>
                                                    <w:div w:id="732043127">
                                                      <w:marLeft w:val="0"/>
                                                      <w:marRight w:val="0"/>
                                                      <w:marTop w:val="0"/>
                                                      <w:marBottom w:val="0"/>
                                                      <w:divBdr>
                                                        <w:top w:val="none" w:sz="0" w:space="0" w:color="auto"/>
                                                        <w:left w:val="none" w:sz="0" w:space="0" w:color="auto"/>
                                                        <w:bottom w:val="none" w:sz="0" w:space="0" w:color="auto"/>
                                                        <w:right w:val="none" w:sz="0" w:space="0" w:color="auto"/>
                                                      </w:divBdr>
                                                      <w:divsChild>
                                                        <w:div w:id="392853767">
                                                          <w:marLeft w:val="0"/>
                                                          <w:marRight w:val="0"/>
                                                          <w:marTop w:val="0"/>
                                                          <w:marBottom w:val="0"/>
                                                          <w:divBdr>
                                                            <w:top w:val="none" w:sz="0" w:space="0" w:color="auto"/>
                                                            <w:left w:val="none" w:sz="0" w:space="0" w:color="auto"/>
                                                            <w:bottom w:val="none" w:sz="0" w:space="0" w:color="auto"/>
                                                            <w:right w:val="none" w:sz="0" w:space="0" w:color="auto"/>
                                                          </w:divBdr>
                                                          <w:divsChild>
                                                            <w:div w:id="12685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456531">
      <w:bodyDiv w:val="1"/>
      <w:marLeft w:val="0"/>
      <w:marRight w:val="0"/>
      <w:marTop w:val="0"/>
      <w:marBottom w:val="0"/>
      <w:divBdr>
        <w:top w:val="none" w:sz="0" w:space="0" w:color="auto"/>
        <w:left w:val="none" w:sz="0" w:space="0" w:color="auto"/>
        <w:bottom w:val="none" w:sz="0" w:space="0" w:color="auto"/>
        <w:right w:val="none" w:sz="0" w:space="0" w:color="auto"/>
      </w:divBdr>
      <w:divsChild>
        <w:div w:id="840849670">
          <w:marLeft w:val="0"/>
          <w:marRight w:val="0"/>
          <w:marTop w:val="0"/>
          <w:marBottom w:val="0"/>
          <w:divBdr>
            <w:top w:val="none" w:sz="0" w:space="0" w:color="auto"/>
            <w:left w:val="none" w:sz="0" w:space="0" w:color="auto"/>
            <w:bottom w:val="none" w:sz="0" w:space="0" w:color="auto"/>
            <w:right w:val="none" w:sz="0" w:space="0" w:color="auto"/>
          </w:divBdr>
          <w:divsChild>
            <w:div w:id="175000896">
              <w:marLeft w:val="0"/>
              <w:marRight w:val="0"/>
              <w:marTop w:val="0"/>
              <w:marBottom w:val="0"/>
              <w:divBdr>
                <w:top w:val="none" w:sz="0" w:space="0" w:color="auto"/>
                <w:left w:val="none" w:sz="0" w:space="0" w:color="auto"/>
                <w:bottom w:val="none" w:sz="0" w:space="0" w:color="auto"/>
                <w:right w:val="none" w:sz="0" w:space="0" w:color="auto"/>
              </w:divBdr>
              <w:divsChild>
                <w:div w:id="1995910975">
                  <w:marLeft w:val="0"/>
                  <w:marRight w:val="0"/>
                  <w:marTop w:val="0"/>
                  <w:marBottom w:val="0"/>
                  <w:divBdr>
                    <w:top w:val="none" w:sz="0" w:space="0" w:color="auto"/>
                    <w:left w:val="none" w:sz="0" w:space="0" w:color="auto"/>
                    <w:bottom w:val="none" w:sz="0" w:space="0" w:color="auto"/>
                    <w:right w:val="none" w:sz="0" w:space="0" w:color="auto"/>
                  </w:divBdr>
                  <w:divsChild>
                    <w:div w:id="783111751">
                      <w:marLeft w:val="0"/>
                      <w:marRight w:val="0"/>
                      <w:marTop w:val="0"/>
                      <w:marBottom w:val="0"/>
                      <w:divBdr>
                        <w:top w:val="none" w:sz="0" w:space="0" w:color="auto"/>
                        <w:left w:val="none" w:sz="0" w:space="0" w:color="auto"/>
                        <w:bottom w:val="none" w:sz="0" w:space="0" w:color="auto"/>
                        <w:right w:val="none" w:sz="0" w:space="0" w:color="auto"/>
                      </w:divBdr>
                      <w:divsChild>
                        <w:div w:id="1343313640">
                          <w:marLeft w:val="0"/>
                          <w:marRight w:val="0"/>
                          <w:marTop w:val="0"/>
                          <w:marBottom w:val="0"/>
                          <w:divBdr>
                            <w:top w:val="none" w:sz="0" w:space="0" w:color="auto"/>
                            <w:left w:val="none" w:sz="0" w:space="0" w:color="auto"/>
                            <w:bottom w:val="none" w:sz="0" w:space="0" w:color="auto"/>
                            <w:right w:val="none" w:sz="0" w:space="0" w:color="auto"/>
                          </w:divBdr>
                          <w:divsChild>
                            <w:div w:id="1433475623">
                              <w:marLeft w:val="0"/>
                              <w:marRight w:val="0"/>
                              <w:marTop w:val="0"/>
                              <w:marBottom w:val="0"/>
                              <w:divBdr>
                                <w:top w:val="none" w:sz="0" w:space="0" w:color="auto"/>
                                <w:left w:val="none" w:sz="0" w:space="0" w:color="auto"/>
                                <w:bottom w:val="none" w:sz="0" w:space="0" w:color="auto"/>
                                <w:right w:val="none" w:sz="0" w:space="0" w:color="auto"/>
                              </w:divBdr>
                              <w:divsChild>
                                <w:div w:id="1997218223">
                                  <w:marLeft w:val="0"/>
                                  <w:marRight w:val="0"/>
                                  <w:marTop w:val="0"/>
                                  <w:marBottom w:val="0"/>
                                  <w:divBdr>
                                    <w:top w:val="none" w:sz="0" w:space="0" w:color="auto"/>
                                    <w:left w:val="none" w:sz="0" w:space="0" w:color="auto"/>
                                    <w:bottom w:val="none" w:sz="0" w:space="0" w:color="auto"/>
                                    <w:right w:val="none" w:sz="0" w:space="0" w:color="auto"/>
                                  </w:divBdr>
                                  <w:divsChild>
                                    <w:div w:id="1250888865">
                                      <w:marLeft w:val="0"/>
                                      <w:marRight w:val="0"/>
                                      <w:marTop w:val="0"/>
                                      <w:marBottom w:val="0"/>
                                      <w:divBdr>
                                        <w:top w:val="none" w:sz="0" w:space="0" w:color="auto"/>
                                        <w:left w:val="none" w:sz="0" w:space="0" w:color="auto"/>
                                        <w:bottom w:val="none" w:sz="0" w:space="0" w:color="auto"/>
                                        <w:right w:val="none" w:sz="0" w:space="0" w:color="auto"/>
                                      </w:divBdr>
                                      <w:divsChild>
                                        <w:div w:id="319580903">
                                          <w:marLeft w:val="0"/>
                                          <w:marRight w:val="0"/>
                                          <w:marTop w:val="0"/>
                                          <w:marBottom w:val="0"/>
                                          <w:divBdr>
                                            <w:top w:val="none" w:sz="0" w:space="0" w:color="auto"/>
                                            <w:left w:val="none" w:sz="0" w:space="0" w:color="auto"/>
                                            <w:bottom w:val="none" w:sz="0" w:space="0" w:color="auto"/>
                                            <w:right w:val="none" w:sz="0" w:space="0" w:color="auto"/>
                                          </w:divBdr>
                                          <w:divsChild>
                                            <w:div w:id="210387803">
                                              <w:marLeft w:val="0"/>
                                              <w:marRight w:val="0"/>
                                              <w:marTop w:val="0"/>
                                              <w:marBottom w:val="495"/>
                                              <w:divBdr>
                                                <w:top w:val="none" w:sz="0" w:space="0" w:color="auto"/>
                                                <w:left w:val="none" w:sz="0" w:space="0" w:color="auto"/>
                                                <w:bottom w:val="none" w:sz="0" w:space="0" w:color="auto"/>
                                                <w:right w:val="none" w:sz="0" w:space="0" w:color="auto"/>
                                              </w:divBdr>
                                              <w:divsChild>
                                                <w:div w:id="20442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113526">
      <w:bodyDiv w:val="1"/>
      <w:marLeft w:val="0"/>
      <w:marRight w:val="0"/>
      <w:marTop w:val="0"/>
      <w:marBottom w:val="0"/>
      <w:divBdr>
        <w:top w:val="none" w:sz="0" w:space="0" w:color="auto"/>
        <w:left w:val="none" w:sz="0" w:space="0" w:color="auto"/>
        <w:bottom w:val="none" w:sz="0" w:space="0" w:color="auto"/>
        <w:right w:val="none" w:sz="0" w:space="0" w:color="auto"/>
      </w:divBdr>
    </w:div>
    <w:div w:id="1822195016">
      <w:bodyDiv w:val="1"/>
      <w:marLeft w:val="0"/>
      <w:marRight w:val="0"/>
      <w:marTop w:val="0"/>
      <w:marBottom w:val="0"/>
      <w:divBdr>
        <w:top w:val="none" w:sz="0" w:space="0" w:color="auto"/>
        <w:left w:val="none" w:sz="0" w:space="0" w:color="auto"/>
        <w:bottom w:val="none" w:sz="0" w:space="0" w:color="auto"/>
        <w:right w:val="none" w:sz="0" w:space="0" w:color="auto"/>
      </w:divBdr>
    </w:div>
    <w:div w:id="1857765846">
      <w:bodyDiv w:val="1"/>
      <w:marLeft w:val="0"/>
      <w:marRight w:val="0"/>
      <w:marTop w:val="0"/>
      <w:marBottom w:val="0"/>
      <w:divBdr>
        <w:top w:val="none" w:sz="0" w:space="0" w:color="auto"/>
        <w:left w:val="none" w:sz="0" w:space="0" w:color="auto"/>
        <w:bottom w:val="none" w:sz="0" w:space="0" w:color="auto"/>
        <w:right w:val="none" w:sz="0" w:space="0" w:color="auto"/>
      </w:divBdr>
    </w:div>
    <w:div w:id="1863280438">
      <w:bodyDiv w:val="1"/>
      <w:marLeft w:val="0"/>
      <w:marRight w:val="0"/>
      <w:marTop w:val="0"/>
      <w:marBottom w:val="0"/>
      <w:divBdr>
        <w:top w:val="none" w:sz="0" w:space="0" w:color="auto"/>
        <w:left w:val="none" w:sz="0" w:space="0" w:color="auto"/>
        <w:bottom w:val="none" w:sz="0" w:space="0" w:color="auto"/>
        <w:right w:val="none" w:sz="0" w:space="0" w:color="auto"/>
      </w:divBdr>
    </w:div>
    <w:div w:id="1873037198">
      <w:bodyDiv w:val="1"/>
      <w:marLeft w:val="0"/>
      <w:marRight w:val="0"/>
      <w:marTop w:val="0"/>
      <w:marBottom w:val="0"/>
      <w:divBdr>
        <w:top w:val="none" w:sz="0" w:space="0" w:color="auto"/>
        <w:left w:val="none" w:sz="0" w:space="0" w:color="auto"/>
        <w:bottom w:val="none" w:sz="0" w:space="0" w:color="auto"/>
        <w:right w:val="none" w:sz="0" w:space="0" w:color="auto"/>
      </w:divBdr>
    </w:div>
    <w:div w:id="1890721383">
      <w:bodyDiv w:val="1"/>
      <w:marLeft w:val="0"/>
      <w:marRight w:val="0"/>
      <w:marTop w:val="0"/>
      <w:marBottom w:val="0"/>
      <w:divBdr>
        <w:top w:val="none" w:sz="0" w:space="0" w:color="auto"/>
        <w:left w:val="none" w:sz="0" w:space="0" w:color="auto"/>
        <w:bottom w:val="none" w:sz="0" w:space="0" w:color="auto"/>
        <w:right w:val="none" w:sz="0" w:space="0" w:color="auto"/>
      </w:divBdr>
    </w:div>
    <w:div w:id="1897424872">
      <w:bodyDiv w:val="1"/>
      <w:marLeft w:val="0"/>
      <w:marRight w:val="0"/>
      <w:marTop w:val="0"/>
      <w:marBottom w:val="0"/>
      <w:divBdr>
        <w:top w:val="none" w:sz="0" w:space="0" w:color="auto"/>
        <w:left w:val="none" w:sz="0" w:space="0" w:color="auto"/>
        <w:bottom w:val="none" w:sz="0" w:space="0" w:color="auto"/>
        <w:right w:val="none" w:sz="0" w:space="0" w:color="auto"/>
      </w:divBdr>
    </w:div>
    <w:div w:id="1897888582">
      <w:bodyDiv w:val="1"/>
      <w:marLeft w:val="0"/>
      <w:marRight w:val="0"/>
      <w:marTop w:val="0"/>
      <w:marBottom w:val="0"/>
      <w:divBdr>
        <w:top w:val="none" w:sz="0" w:space="0" w:color="auto"/>
        <w:left w:val="none" w:sz="0" w:space="0" w:color="auto"/>
        <w:bottom w:val="none" w:sz="0" w:space="0" w:color="auto"/>
        <w:right w:val="none" w:sz="0" w:space="0" w:color="auto"/>
      </w:divBdr>
    </w:div>
    <w:div w:id="1918443777">
      <w:bodyDiv w:val="1"/>
      <w:marLeft w:val="0"/>
      <w:marRight w:val="0"/>
      <w:marTop w:val="0"/>
      <w:marBottom w:val="0"/>
      <w:divBdr>
        <w:top w:val="none" w:sz="0" w:space="0" w:color="auto"/>
        <w:left w:val="none" w:sz="0" w:space="0" w:color="auto"/>
        <w:bottom w:val="none" w:sz="0" w:space="0" w:color="auto"/>
        <w:right w:val="none" w:sz="0" w:space="0" w:color="auto"/>
      </w:divBdr>
    </w:div>
    <w:div w:id="1929776411">
      <w:bodyDiv w:val="1"/>
      <w:marLeft w:val="0"/>
      <w:marRight w:val="0"/>
      <w:marTop w:val="0"/>
      <w:marBottom w:val="0"/>
      <w:divBdr>
        <w:top w:val="none" w:sz="0" w:space="0" w:color="auto"/>
        <w:left w:val="none" w:sz="0" w:space="0" w:color="auto"/>
        <w:bottom w:val="none" w:sz="0" w:space="0" w:color="auto"/>
        <w:right w:val="none" w:sz="0" w:space="0" w:color="auto"/>
      </w:divBdr>
    </w:div>
    <w:div w:id="1932811207">
      <w:bodyDiv w:val="1"/>
      <w:marLeft w:val="0"/>
      <w:marRight w:val="0"/>
      <w:marTop w:val="0"/>
      <w:marBottom w:val="0"/>
      <w:divBdr>
        <w:top w:val="none" w:sz="0" w:space="0" w:color="auto"/>
        <w:left w:val="none" w:sz="0" w:space="0" w:color="auto"/>
        <w:bottom w:val="none" w:sz="0" w:space="0" w:color="auto"/>
        <w:right w:val="none" w:sz="0" w:space="0" w:color="auto"/>
      </w:divBdr>
    </w:div>
    <w:div w:id="1959140164">
      <w:bodyDiv w:val="1"/>
      <w:marLeft w:val="0"/>
      <w:marRight w:val="0"/>
      <w:marTop w:val="0"/>
      <w:marBottom w:val="0"/>
      <w:divBdr>
        <w:top w:val="none" w:sz="0" w:space="0" w:color="auto"/>
        <w:left w:val="none" w:sz="0" w:space="0" w:color="auto"/>
        <w:bottom w:val="none" w:sz="0" w:space="0" w:color="auto"/>
        <w:right w:val="none" w:sz="0" w:space="0" w:color="auto"/>
      </w:divBdr>
    </w:div>
    <w:div w:id="1967809699">
      <w:bodyDiv w:val="1"/>
      <w:marLeft w:val="0"/>
      <w:marRight w:val="0"/>
      <w:marTop w:val="0"/>
      <w:marBottom w:val="0"/>
      <w:divBdr>
        <w:top w:val="none" w:sz="0" w:space="0" w:color="auto"/>
        <w:left w:val="none" w:sz="0" w:space="0" w:color="auto"/>
        <w:bottom w:val="none" w:sz="0" w:space="0" w:color="auto"/>
        <w:right w:val="none" w:sz="0" w:space="0" w:color="auto"/>
      </w:divBdr>
    </w:div>
    <w:div w:id="1975023644">
      <w:bodyDiv w:val="1"/>
      <w:marLeft w:val="0"/>
      <w:marRight w:val="0"/>
      <w:marTop w:val="0"/>
      <w:marBottom w:val="0"/>
      <w:divBdr>
        <w:top w:val="none" w:sz="0" w:space="0" w:color="auto"/>
        <w:left w:val="none" w:sz="0" w:space="0" w:color="auto"/>
        <w:bottom w:val="none" w:sz="0" w:space="0" w:color="auto"/>
        <w:right w:val="none" w:sz="0" w:space="0" w:color="auto"/>
      </w:divBdr>
    </w:div>
    <w:div w:id="1988244382">
      <w:bodyDiv w:val="1"/>
      <w:marLeft w:val="0"/>
      <w:marRight w:val="0"/>
      <w:marTop w:val="0"/>
      <w:marBottom w:val="0"/>
      <w:divBdr>
        <w:top w:val="none" w:sz="0" w:space="0" w:color="auto"/>
        <w:left w:val="none" w:sz="0" w:space="0" w:color="auto"/>
        <w:bottom w:val="none" w:sz="0" w:space="0" w:color="auto"/>
        <w:right w:val="none" w:sz="0" w:space="0" w:color="auto"/>
      </w:divBdr>
    </w:div>
    <w:div w:id="2002200371">
      <w:bodyDiv w:val="1"/>
      <w:marLeft w:val="0"/>
      <w:marRight w:val="0"/>
      <w:marTop w:val="0"/>
      <w:marBottom w:val="0"/>
      <w:divBdr>
        <w:top w:val="none" w:sz="0" w:space="0" w:color="auto"/>
        <w:left w:val="none" w:sz="0" w:space="0" w:color="auto"/>
        <w:bottom w:val="none" w:sz="0" w:space="0" w:color="auto"/>
        <w:right w:val="none" w:sz="0" w:space="0" w:color="auto"/>
      </w:divBdr>
    </w:div>
    <w:div w:id="2004115882">
      <w:bodyDiv w:val="1"/>
      <w:marLeft w:val="0"/>
      <w:marRight w:val="0"/>
      <w:marTop w:val="0"/>
      <w:marBottom w:val="0"/>
      <w:divBdr>
        <w:top w:val="none" w:sz="0" w:space="0" w:color="auto"/>
        <w:left w:val="none" w:sz="0" w:space="0" w:color="auto"/>
        <w:bottom w:val="none" w:sz="0" w:space="0" w:color="auto"/>
        <w:right w:val="none" w:sz="0" w:space="0" w:color="auto"/>
      </w:divBdr>
    </w:div>
    <w:div w:id="2031711657">
      <w:bodyDiv w:val="1"/>
      <w:marLeft w:val="0"/>
      <w:marRight w:val="0"/>
      <w:marTop w:val="0"/>
      <w:marBottom w:val="0"/>
      <w:divBdr>
        <w:top w:val="none" w:sz="0" w:space="0" w:color="auto"/>
        <w:left w:val="none" w:sz="0" w:space="0" w:color="auto"/>
        <w:bottom w:val="none" w:sz="0" w:space="0" w:color="auto"/>
        <w:right w:val="none" w:sz="0" w:space="0" w:color="auto"/>
      </w:divBdr>
      <w:divsChild>
        <w:div w:id="1926062670">
          <w:marLeft w:val="0"/>
          <w:marRight w:val="0"/>
          <w:marTop w:val="0"/>
          <w:marBottom w:val="0"/>
          <w:divBdr>
            <w:top w:val="none" w:sz="0" w:space="0" w:color="auto"/>
            <w:left w:val="none" w:sz="0" w:space="0" w:color="auto"/>
            <w:bottom w:val="none" w:sz="0" w:space="0" w:color="auto"/>
            <w:right w:val="none" w:sz="0" w:space="0" w:color="auto"/>
          </w:divBdr>
          <w:divsChild>
            <w:div w:id="1273706963">
              <w:marLeft w:val="0"/>
              <w:marRight w:val="0"/>
              <w:marTop w:val="0"/>
              <w:marBottom w:val="0"/>
              <w:divBdr>
                <w:top w:val="none" w:sz="0" w:space="0" w:color="auto"/>
                <w:left w:val="none" w:sz="0" w:space="0" w:color="auto"/>
                <w:bottom w:val="none" w:sz="0" w:space="0" w:color="auto"/>
                <w:right w:val="none" w:sz="0" w:space="0" w:color="auto"/>
              </w:divBdr>
              <w:divsChild>
                <w:div w:id="638148727">
                  <w:marLeft w:val="0"/>
                  <w:marRight w:val="0"/>
                  <w:marTop w:val="0"/>
                  <w:marBottom w:val="0"/>
                  <w:divBdr>
                    <w:top w:val="none" w:sz="0" w:space="0" w:color="auto"/>
                    <w:left w:val="none" w:sz="0" w:space="0" w:color="auto"/>
                    <w:bottom w:val="none" w:sz="0" w:space="0" w:color="auto"/>
                    <w:right w:val="none" w:sz="0" w:space="0" w:color="auto"/>
                  </w:divBdr>
                  <w:divsChild>
                    <w:div w:id="1696078550">
                      <w:marLeft w:val="0"/>
                      <w:marRight w:val="0"/>
                      <w:marTop w:val="0"/>
                      <w:marBottom w:val="0"/>
                      <w:divBdr>
                        <w:top w:val="none" w:sz="0" w:space="0" w:color="auto"/>
                        <w:left w:val="none" w:sz="0" w:space="0" w:color="auto"/>
                        <w:bottom w:val="none" w:sz="0" w:space="0" w:color="auto"/>
                        <w:right w:val="none" w:sz="0" w:space="0" w:color="auto"/>
                      </w:divBdr>
                      <w:divsChild>
                        <w:div w:id="769469122">
                          <w:marLeft w:val="0"/>
                          <w:marRight w:val="0"/>
                          <w:marTop w:val="0"/>
                          <w:marBottom w:val="0"/>
                          <w:divBdr>
                            <w:top w:val="none" w:sz="0" w:space="0" w:color="auto"/>
                            <w:left w:val="none" w:sz="0" w:space="0" w:color="auto"/>
                            <w:bottom w:val="none" w:sz="0" w:space="0" w:color="auto"/>
                            <w:right w:val="none" w:sz="0" w:space="0" w:color="auto"/>
                          </w:divBdr>
                          <w:divsChild>
                            <w:div w:id="1722249852">
                              <w:marLeft w:val="0"/>
                              <w:marRight w:val="0"/>
                              <w:marTop w:val="0"/>
                              <w:marBottom w:val="0"/>
                              <w:divBdr>
                                <w:top w:val="none" w:sz="0" w:space="0" w:color="auto"/>
                                <w:left w:val="none" w:sz="0" w:space="0" w:color="auto"/>
                                <w:bottom w:val="none" w:sz="0" w:space="0" w:color="auto"/>
                                <w:right w:val="none" w:sz="0" w:space="0" w:color="auto"/>
                              </w:divBdr>
                              <w:divsChild>
                                <w:div w:id="1663967310">
                                  <w:marLeft w:val="0"/>
                                  <w:marRight w:val="0"/>
                                  <w:marTop w:val="0"/>
                                  <w:marBottom w:val="0"/>
                                  <w:divBdr>
                                    <w:top w:val="none" w:sz="0" w:space="0" w:color="auto"/>
                                    <w:left w:val="none" w:sz="0" w:space="0" w:color="auto"/>
                                    <w:bottom w:val="none" w:sz="0" w:space="0" w:color="auto"/>
                                    <w:right w:val="none" w:sz="0" w:space="0" w:color="auto"/>
                                  </w:divBdr>
                                  <w:divsChild>
                                    <w:div w:id="1766655980">
                                      <w:marLeft w:val="0"/>
                                      <w:marRight w:val="0"/>
                                      <w:marTop w:val="0"/>
                                      <w:marBottom w:val="0"/>
                                      <w:divBdr>
                                        <w:top w:val="none" w:sz="0" w:space="0" w:color="auto"/>
                                        <w:left w:val="none" w:sz="0" w:space="0" w:color="auto"/>
                                        <w:bottom w:val="none" w:sz="0" w:space="0" w:color="auto"/>
                                        <w:right w:val="none" w:sz="0" w:space="0" w:color="auto"/>
                                      </w:divBdr>
                                      <w:divsChild>
                                        <w:div w:id="2057582055">
                                          <w:marLeft w:val="0"/>
                                          <w:marRight w:val="0"/>
                                          <w:marTop w:val="0"/>
                                          <w:marBottom w:val="0"/>
                                          <w:divBdr>
                                            <w:top w:val="none" w:sz="0" w:space="0" w:color="auto"/>
                                            <w:left w:val="none" w:sz="0" w:space="0" w:color="auto"/>
                                            <w:bottom w:val="none" w:sz="0" w:space="0" w:color="auto"/>
                                            <w:right w:val="none" w:sz="0" w:space="0" w:color="auto"/>
                                          </w:divBdr>
                                          <w:divsChild>
                                            <w:div w:id="1467896464">
                                              <w:marLeft w:val="0"/>
                                              <w:marRight w:val="0"/>
                                              <w:marTop w:val="0"/>
                                              <w:marBottom w:val="0"/>
                                              <w:divBdr>
                                                <w:top w:val="none" w:sz="0" w:space="0" w:color="auto"/>
                                                <w:left w:val="none" w:sz="0" w:space="0" w:color="auto"/>
                                                <w:bottom w:val="none" w:sz="0" w:space="0" w:color="auto"/>
                                                <w:right w:val="none" w:sz="0" w:space="0" w:color="auto"/>
                                              </w:divBdr>
                                              <w:divsChild>
                                                <w:div w:id="665280827">
                                                  <w:marLeft w:val="0"/>
                                                  <w:marRight w:val="0"/>
                                                  <w:marTop w:val="0"/>
                                                  <w:marBottom w:val="0"/>
                                                  <w:divBdr>
                                                    <w:top w:val="none" w:sz="0" w:space="0" w:color="auto"/>
                                                    <w:left w:val="none" w:sz="0" w:space="0" w:color="auto"/>
                                                    <w:bottom w:val="none" w:sz="0" w:space="0" w:color="auto"/>
                                                    <w:right w:val="none" w:sz="0" w:space="0" w:color="auto"/>
                                                  </w:divBdr>
                                                  <w:divsChild>
                                                    <w:div w:id="1578053610">
                                                      <w:marLeft w:val="0"/>
                                                      <w:marRight w:val="0"/>
                                                      <w:marTop w:val="0"/>
                                                      <w:marBottom w:val="0"/>
                                                      <w:divBdr>
                                                        <w:top w:val="none" w:sz="0" w:space="0" w:color="auto"/>
                                                        <w:left w:val="none" w:sz="0" w:space="0" w:color="auto"/>
                                                        <w:bottom w:val="none" w:sz="0" w:space="0" w:color="auto"/>
                                                        <w:right w:val="none" w:sz="0" w:space="0" w:color="auto"/>
                                                      </w:divBdr>
                                                      <w:divsChild>
                                                        <w:div w:id="142089634">
                                                          <w:marLeft w:val="0"/>
                                                          <w:marRight w:val="0"/>
                                                          <w:marTop w:val="0"/>
                                                          <w:marBottom w:val="0"/>
                                                          <w:divBdr>
                                                            <w:top w:val="none" w:sz="0" w:space="0" w:color="auto"/>
                                                            <w:left w:val="none" w:sz="0" w:space="0" w:color="auto"/>
                                                            <w:bottom w:val="none" w:sz="0" w:space="0" w:color="auto"/>
                                                            <w:right w:val="none" w:sz="0" w:space="0" w:color="auto"/>
                                                          </w:divBdr>
                                                        </w:div>
                                                        <w:div w:id="151237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3810">
                                                  <w:marLeft w:val="0"/>
                                                  <w:marRight w:val="0"/>
                                                  <w:marTop w:val="0"/>
                                                  <w:marBottom w:val="0"/>
                                                  <w:divBdr>
                                                    <w:top w:val="none" w:sz="0" w:space="0" w:color="auto"/>
                                                    <w:left w:val="none" w:sz="0" w:space="0" w:color="auto"/>
                                                    <w:bottom w:val="none" w:sz="0" w:space="0" w:color="auto"/>
                                                    <w:right w:val="none" w:sz="0" w:space="0" w:color="auto"/>
                                                  </w:divBdr>
                                                  <w:divsChild>
                                                    <w:div w:id="1722947799">
                                                      <w:marLeft w:val="0"/>
                                                      <w:marRight w:val="0"/>
                                                      <w:marTop w:val="0"/>
                                                      <w:marBottom w:val="0"/>
                                                      <w:divBdr>
                                                        <w:top w:val="none" w:sz="0" w:space="0" w:color="auto"/>
                                                        <w:left w:val="none" w:sz="0" w:space="0" w:color="auto"/>
                                                        <w:bottom w:val="none" w:sz="0" w:space="0" w:color="auto"/>
                                                        <w:right w:val="none" w:sz="0" w:space="0" w:color="auto"/>
                                                      </w:divBdr>
                                                      <w:divsChild>
                                                        <w:div w:id="597569101">
                                                          <w:marLeft w:val="0"/>
                                                          <w:marRight w:val="0"/>
                                                          <w:marTop w:val="0"/>
                                                          <w:marBottom w:val="0"/>
                                                          <w:divBdr>
                                                            <w:top w:val="none" w:sz="0" w:space="0" w:color="auto"/>
                                                            <w:left w:val="none" w:sz="0" w:space="0" w:color="auto"/>
                                                            <w:bottom w:val="none" w:sz="0" w:space="0" w:color="auto"/>
                                                            <w:right w:val="none" w:sz="0" w:space="0" w:color="auto"/>
                                                          </w:divBdr>
                                                          <w:divsChild>
                                                            <w:div w:id="11048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32588">
                                                      <w:marLeft w:val="0"/>
                                                      <w:marRight w:val="0"/>
                                                      <w:marTop w:val="0"/>
                                                      <w:marBottom w:val="0"/>
                                                      <w:divBdr>
                                                        <w:top w:val="none" w:sz="0" w:space="0" w:color="auto"/>
                                                        <w:left w:val="none" w:sz="0" w:space="0" w:color="auto"/>
                                                        <w:bottom w:val="none" w:sz="0" w:space="0" w:color="auto"/>
                                                        <w:right w:val="none" w:sz="0" w:space="0" w:color="auto"/>
                                                      </w:divBdr>
                                                    </w:div>
                                                  </w:divsChild>
                                                </w:div>
                                                <w:div w:id="1279020381">
                                                  <w:marLeft w:val="0"/>
                                                  <w:marRight w:val="0"/>
                                                  <w:marTop w:val="0"/>
                                                  <w:marBottom w:val="0"/>
                                                  <w:divBdr>
                                                    <w:top w:val="none" w:sz="0" w:space="0" w:color="auto"/>
                                                    <w:left w:val="none" w:sz="0" w:space="0" w:color="auto"/>
                                                    <w:bottom w:val="single" w:sz="6" w:space="0" w:color="DADCE0"/>
                                                    <w:right w:val="none" w:sz="0" w:space="0" w:color="auto"/>
                                                  </w:divBdr>
                                                  <w:divsChild>
                                                    <w:div w:id="653992801">
                                                      <w:marLeft w:val="0"/>
                                                      <w:marRight w:val="0"/>
                                                      <w:marTop w:val="0"/>
                                                      <w:marBottom w:val="0"/>
                                                      <w:divBdr>
                                                        <w:top w:val="none" w:sz="0" w:space="0" w:color="auto"/>
                                                        <w:left w:val="none" w:sz="0" w:space="0" w:color="auto"/>
                                                        <w:bottom w:val="none" w:sz="0" w:space="0" w:color="auto"/>
                                                        <w:right w:val="none" w:sz="0" w:space="0" w:color="auto"/>
                                                      </w:divBdr>
                                                      <w:divsChild>
                                                        <w:div w:id="700471880">
                                                          <w:marLeft w:val="0"/>
                                                          <w:marRight w:val="0"/>
                                                          <w:marTop w:val="0"/>
                                                          <w:marBottom w:val="0"/>
                                                          <w:divBdr>
                                                            <w:top w:val="none" w:sz="0" w:space="0" w:color="auto"/>
                                                            <w:left w:val="none" w:sz="0" w:space="0" w:color="auto"/>
                                                            <w:bottom w:val="none" w:sz="0" w:space="0" w:color="auto"/>
                                                            <w:right w:val="none" w:sz="0" w:space="0" w:color="auto"/>
                                                          </w:divBdr>
                                                        </w:div>
                                                        <w:div w:id="17592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88019">
                                                  <w:marLeft w:val="0"/>
                                                  <w:marRight w:val="0"/>
                                                  <w:marTop w:val="0"/>
                                                  <w:marBottom w:val="0"/>
                                                  <w:divBdr>
                                                    <w:top w:val="none" w:sz="0" w:space="0" w:color="auto"/>
                                                    <w:left w:val="none" w:sz="0" w:space="0" w:color="auto"/>
                                                    <w:bottom w:val="single" w:sz="6" w:space="0" w:color="DADCE0"/>
                                                    <w:right w:val="none" w:sz="0" w:space="0" w:color="auto"/>
                                                  </w:divBdr>
                                                  <w:divsChild>
                                                    <w:div w:id="1230504452">
                                                      <w:marLeft w:val="0"/>
                                                      <w:marRight w:val="0"/>
                                                      <w:marTop w:val="0"/>
                                                      <w:marBottom w:val="0"/>
                                                      <w:divBdr>
                                                        <w:top w:val="none" w:sz="0" w:space="0" w:color="auto"/>
                                                        <w:left w:val="none" w:sz="0" w:space="0" w:color="auto"/>
                                                        <w:bottom w:val="none" w:sz="0" w:space="0" w:color="auto"/>
                                                        <w:right w:val="none" w:sz="0" w:space="0" w:color="auto"/>
                                                      </w:divBdr>
                                                      <w:divsChild>
                                                        <w:div w:id="1186405463">
                                                          <w:marLeft w:val="0"/>
                                                          <w:marRight w:val="0"/>
                                                          <w:marTop w:val="0"/>
                                                          <w:marBottom w:val="0"/>
                                                          <w:divBdr>
                                                            <w:top w:val="none" w:sz="0" w:space="0" w:color="auto"/>
                                                            <w:left w:val="none" w:sz="0" w:space="0" w:color="auto"/>
                                                            <w:bottom w:val="none" w:sz="0" w:space="0" w:color="auto"/>
                                                            <w:right w:val="none" w:sz="0" w:space="0" w:color="auto"/>
                                                          </w:divBdr>
                                                        </w:div>
                                                        <w:div w:id="20286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7273760">
      <w:bodyDiv w:val="1"/>
      <w:marLeft w:val="0"/>
      <w:marRight w:val="0"/>
      <w:marTop w:val="0"/>
      <w:marBottom w:val="0"/>
      <w:divBdr>
        <w:top w:val="none" w:sz="0" w:space="0" w:color="auto"/>
        <w:left w:val="none" w:sz="0" w:space="0" w:color="auto"/>
        <w:bottom w:val="none" w:sz="0" w:space="0" w:color="auto"/>
        <w:right w:val="none" w:sz="0" w:space="0" w:color="auto"/>
      </w:divBdr>
    </w:div>
    <w:div w:id="2040274057">
      <w:bodyDiv w:val="1"/>
      <w:marLeft w:val="0"/>
      <w:marRight w:val="0"/>
      <w:marTop w:val="0"/>
      <w:marBottom w:val="0"/>
      <w:divBdr>
        <w:top w:val="none" w:sz="0" w:space="0" w:color="auto"/>
        <w:left w:val="none" w:sz="0" w:space="0" w:color="auto"/>
        <w:bottom w:val="none" w:sz="0" w:space="0" w:color="auto"/>
        <w:right w:val="none" w:sz="0" w:space="0" w:color="auto"/>
      </w:divBdr>
      <w:divsChild>
        <w:div w:id="1523284164">
          <w:marLeft w:val="0"/>
          <w:marRight w:val="0"/>
          <w:marTop w:val="100"/>
          <w:marBottom w:val="0"/>
          <w:divBdr>
            <w:top w:val="none" w:sz="0" w:space="0" w:color="auto"/>
            <w:left w:val="none" w:sz="0" w:space="0" w:color="auto"/>
            <w:bottom w:val="none" w:sz="0" w:space="0" w:color="auto"/>
            <w:right w:val="none" w:sz="0" w:space="0" w:color="auto"/>
          </w:divBdr>
          <w:divsChild>
            <w:div w:id="809784181">
              <w:marLeft w:val="0"/>
              <w:marRight w:val="0"/>
              <w:marTop w:val="60"/>
              <w:marBottom w:val="0"/>
              <w:divBdr>
                <w:top w:val="none" w:sz="0" w:space="0" w:color="auto"/>
                <w:left w:val="none" w:sz="0" w:space="0" w:color="auto"/>
                <w:bottom w:val="none" w:sz="0" w:space="0" w:color="auto"/>
                <w:right w:val="none" w:sz="0" w:space="0" w:color="auto"/>
              </w:divBdr>
            </w:div>
          </w:divsChild>
        </w:div>
        <w:div w:id="1733776436">
          <w:marLeft w:val="0"/>
          <w:marRight w:val="0"/>
          <w:marTop w:val="0"/>
          <w:marBottom w:val="0"/>
          <w:divBdr>
            <w:top w:val="none" w:sz="0" w:space="0" w:color="auto"/>
            <w:left w:val="none" w:sz="0" w:space="0" w:color="auto"/>
            <w:bottom w:val="none" w:sz="0" w:space="0" w:color="auto"/>
            <w:right w:val="none" w:sz="0" w:space="0" w:color="auto"/>
          </w:divBdr>
          <w:divsChild>
            <w:div w:id="59988537">
              <w:marLeft w:val="0"/>
              <w:marRight w:val="0"/>
              <w:marTop w:val="0"/>
              <w:marBottom w:val="0"/>
              <w:divBdr>
                <w:top w:val="none" w:sz="0" w:space="0" w:color="auto"/>
                <w:left w:val="none" w:sz="0" w:space="0" w:color="auto"/>
                <w:bottom w:val="none" w:sz="0" w:space="0" w:color="auto"/>
                <w:right w:val="none" w:sz="0" w:space="0" w:color="auto"/>
              </w:divBdr>
              <w:divsChild>
                <w:div w:id="3206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400410">
      <w:bodyDiv w:val="1"/>
      <w:marLeft w:val="0"/>
      <w:marRight w:val="0"/>
      <w:marTop w:val="0"/>
      <w:marBottom w:val="0"/>
      <w:divBdr>
        <w:top w:val="none" w:sz="0" w:space="0" w:color="auto"/>
        <w:left w:val="none" w:sz="0" w:space="0" w:color="auto"/>
        <w:bottom w:val="none" w:sz="0" w:space="0" w:color="auto"/>
        <w:right w:val="none" w:sz="0" w:space="0" w:color="auto"/>
      </w:divBdr>
    </w:div>
    <w:div w:id="2062555944">
      <w:bodyDiv w:val="1"/>
      <w:marLeft w:val="0"/>
      <w:marRight w:val="0"/>
      <w:marTop w:val="0"/>
      <w:marBottom w:val="0"/>
      <w:divBdr>
        <w:top w:val="none" w:sz="0" w:space="0" w:color="auto"/>
        <w:left w:val="none" w:sz="0" w:space="0" w:color="auto"/>
        <w:bottom w:val="none" w:sz="0" w:space="0" w:color="auto"/>
        <w:right w:val="none" w:sz="0" w:space="0" w:color="auto"/>
      </w:divBdr>
    </w:div>
    <w:div w:id="2064669879">
      <w:bodyDiv w:val="1"/>
      <w:marLeft w:val="0"/>
      <w:marRight w:val="0"/>
      <w:marTop w:val="0"/>
      <w:marBottom w:val="0"/>
      <w:divBdr>
        <w:top w:val="none" w:sz="0" w:space="0" w:color="auto"/>
        <w:left w:val="none" w:sz="0" w:space="0" w:color="auto"/>
        <w:bottom w:val="none" w:sz="0" w:space="0" w:color="auto"/>
        <w:right w:val="none" w:sz="0" w:space="0" w:color="auto"/>
      </w:divBdr>
    </w:div>
    <w:div w:id="2078937162">
      <w:bodyDiv w:val="1"/>
      <w:marLeft w:val="0"/>
      <w:marRight w:val="0"/>
      <w:marTop w:val="0"/>
      <w:marBottom w:val="0"/>
      <w:divBdr>
        <w:top w:val="none" w:sz="0" w:space="0" w:color="auto"/>
        <w:left w:val="none" w:sz="0" w:space="0" w:color="auto"/>
        <w:bottom w:val="none" w:sz="0" w:space="0" w:color="auto"/>
        <w:right w:val="none" w:sz="0" w:space="0" w:color="auto"/>
      </w:divBdr>
      <w:divsChild>
        <w:div w:id="1447892970">
          <w:marLeft w:val="0"/>
          <w:marRight w:val="0"/>
          <w:marTop w:val="0"/>
          <w:marBottom w:val="0"/>
          <w:divBdr>
            <w:top w:val="none" w:sz="0" w:space="0" w:color="auto"/>
            <w:left w:val="none" w:sz="0" w:space="0" w:color="auto"/>
            <w:bottom w:val="none" w:sz="0" w:space="0" w:color="auto"/>
            <w:right w:val="none" w:sz="0" w:space="0" w:color="auto"/>
          </w:divBdr>
          <w:divsChild>
            <w:div w:id="380860713">
              <w:marLeft w:val="0"/>
              <w:marRight w:val="0"/>
              <w:marTop w:val="0"/>
              <w:marBottom w:val="0"/>
              <w:divBdr>
                <w:top w:val="none" w:sz="0" w:space="0" w:color="auto"/>
                <w:left w:val="none" w:sz="0" w:space="0" w:color="auto"/>
                <w:bottom w:val="none" w:sz="0" w:space="0" w:color="auto"/>
                <w:right w:val="none" w:sz="0" w:space="0" w:color="auto"/>
              </w:divBdr>
              <w:divsChild>
                <w:div w:id="735468181">
                  <w:marLeft w:val="0"/>
                  <w:marRight w:val="0"/>
                  <w:marTop w:val="0"/>
                  <w:marBottom w:val="0"/>
                  <w:divBdr>
                    <w:top w:val="none" w:sz="0" w:space="0" w:color="auto"/>
                    <w:left w:val="none" w:sz="0" w:space="0" w:color="auto"/>
                    <w:bottom w:val="none" w:sz="0" w:space="0" w:color="auto"/>
                    <w:right w:val="none" w:sz="0" w:space="0" w:color="auto"/>
                  </w:divBdr>
                  <w:divsChild>
                    <w:div w:id="1442646374">
                      <w:marLeft w:val="0"/>
                      <w:marRight w:val="0"/>
                      <w:marTop w:val="0"/>
                      <w:marBottom w:val="0"/>
                      <w:divBdr>
                        <w:top w:val="none" w:sz="0" w:space="0" w:color="auto"/>
                        <w:left w:val="none" w:sz="0" w:space="0" w:color="auto"/>
                        <w:bottom w:val="none" w:sz="0" w:space="0" w:color="auto"/>
                        <w:right w:val="none" w:sz="0" w:space="0" w:color="auto"/>
                      </w:divBdr>
                      <w:divsChild>
                        <w:div w:id="2058629065">
                          <w:marLeft w:val="0"/>
                          <w:marRight w:val="0"/>
                          <w:marTop w:val="0"/>
                          <w:marBottom w:val="0"/>
                          <w:divBdr>
                            <w:top w:val="none" w:sz="0" w:space="0" w:color="auto"/>
                            <w:left w:val="none" w:sz="0" w:space="0" w:color="auto"/>
                            <w:bottom w:val="none" w:sz="0" w:space="0" w:color="auto"/>
                            <w:right w:val="none" w:sz="0" w:space="0" w:color="auto"/>
                          </w:divBdr>
                          <w:divsChild>
                            <w:div w:id="210194017">
                              <w:marLeft w:val="0"/>
                              <w:marRight w:val="0"/>
                              <w:marTop w:val="0"/>
                              <w:marBottom w:val="0"/>
                              <w:divBdr>
                                <w:top w:val="none" w:sz="0" w:space="0" w:color="auto"/>
                                <w:left w:val="none" w:sz="0" w:space="0" w:color="auto"/>
                                <w:bottom w:val="none" w:sz="0" w:space="0" w:color="auto"/>
                                <w:right w:val="none" w:sz="0" w:space="0" w:color="auto"/>
                              </w:divBdr>
                              <w:divsChild>
                                <w:div w:id="1416050669">
                                  <w:marLeft w:val="0"/>
                                  <w:marRight w:val="0"/>
                                  <w:marTop w:val="0"/>
                                  <w:marBottom w:val="0"/>
                                  <w:divBdr>
                                    <w:top w:val="none" w:sz="0" w:space="0" w:color="auto"/>
                                    <w:left w:val="none" w:sz="0" w:space="0" w:color="auto"/>
                                    <w:bottom w:val="none" w:sz="0" w:space="0" w:color="auto"/>
                                    <w:right w:val="none" w:sz="0" w:space="0" w:color="auto"/>
                                  </w:divBdr>
                                  <w:divsChild>
                                    <w:div w:id="525024573">
                                      <w:marLeft w:val="0"/>
                                      <w:marRight w:val="0"/>
                                      <w:marTop w:val="0"/>
                                      <w:marBottom w:val="0"/>
                                      <w:divBdr>
                                        <w:top w:val="none" w:sz="0" w:space="0" w:color="auto"/>
                                        <w:left w:val="none" w:sz="0" w:space="0" w:color="auto"/>
                                        <w:bottom w:val="none" w:sz="0" w:space="0" w:color="auto"/>
                                        <w:right w:val="none" w:sz="0" w:space="0" w:color="auto"/>
                                      </w:divBdr>
                                      <w:divsChild>
                                        <w:div w:id="1657218345">
                                          <w:marLeft w:val="0"/>
                                          <w:marRight w:val="0"/>
                                          <w:marTop w:val="0"/>
                                          <w:marBottom w:val="0"/>
                                          <w:divBdr>
                                            <w:top w:val="none" w:sz="0" w:space="0" w:color="auto"/>
                                            <w:left w:val="none" w:sz="0" w:space="0" w:color="auto"/>
                                            <w:bottom w:val="none" w:sz="0" w:space="0" w:color="auto"/>
                                            <w:right w:val="none" w:sz="0" w:space="0" w:color="auto"/>
                                          </w:divBdr>
                                          <w:divsChild>
                                            <w:div w:id="13593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375977">
      <w:bodyDiv w:val="1"/>
      <w:marLeft w:val="0"/>
      <w:marRight w:val="0"/>
      <w:marTop w:val="0"/>
      <w:marBottom w:val="0"/>
      <w:divBdr>
        <w:top w:val="none" w:sz="0" w:space="0" w:color="auto"/>
        <w:left w:val="none" w:sz="0" w:space="0" w:color="auto"/>
        <w:bottom w:val="none" w:sz="0" w:space="0" w:color="auto"/>
        <w:right w:val="none" w:sz="0" w:space="0" w:color="auto"/>
      </w:divBdr>
      <w:divsChild>
        <w:div w:id="617640491">
          <w:marLeft w:val="0"/>
          <w:marRight w:val="0"/>
          <w:marTop w:val="0"/>
          <w:marBottom w:val="0"/>
          <w:divBdr>
            <w:top w:val="none" w:sz="0" w:space="0" w:color="auto"/>
            <w:left w:val="none" w:sz="0" w:space="0" w:color="auto"/>
            <w:bottom w:val="none" w:sz="0" w:space="0" w:color="auto"/>
            <w:right w:val="none" w:sz="0" w:space="0" w:color="auto"/>
          </w:divBdr>
          <w:divsChild>
            <w:div w:id="1385331291">
              <w:marLeft w:val="0"/>
              <w:marRight w:val="0"/>
              <w:marTop w:val="0"/>
              <w:marBottom w:val="0"/>
              <w:divBdr>
                <w:top w:val="none" w:sz="0" w:space="0" w:color="auto"/>
                <w:left w:val="none" w:sz="0" w:space="0" w:color="auto"/>
                <w:bottom w:val="none" w:sz="0" w:space="0" w:color="auto"/>
                <w:right w:val="none" w:sz="0" w:space="0" w:color="auto"/>
              </w:divBdr>
              <w:divsChild>
                <w:div w:id="1349791723">
                  <w:marLeft w:val="0"/>
                  <w:marRight w:val="0"/>
                  <w:marTop w:val="0"/>
                  <w:marBottom w:val="0"/>
                  <w:divBdr>
                    <w:top w:val="none" w:sz="0" w:space="0" w:color="auto"/>
                    <w:left w:val="none" w:sz="0" w:space="0" w:color="auto"/>
                    <w:bottom w:val="none" w:sz="0" w:space="0" w:color="auto"/>
                    <w:right w:val="none" w:sz="0" w:space="0" w:color="auto"/>
                  </w:divBdr>
                  <w:divsChild>
                    <w:div w:id="876507409">
                      <w:marLeft w:val="0"/>
                      <w:marRight w:val="0"/>
                      <w:marTop w:val="0"/>
                      <w:marBottom w:val="0"/>
                      <w:divBdr>
                        <w:top w:val="none" w:sz="0" w:space="0" w:color="auto"/>
                        <w:left w:val="none" w:sz="0" w:space="0" w:color="auto"/>
                        <w:bottom w:val="none" w:sz="0" w:space="0" w:color="auto"/>
                        <w:right w:val="none" w:sz="0" w:space="0" w:color="auto"/>
                      </w:divBdr>
                      <w:divsChild>
                        <w:div w:id="1829252117">
                          <w:marLeft w:val="0"/>
                          <w:marRight w:val="0"/>
                          <w:marTop w:val="0"/>
                          <w:marBottom w:val="0"/>
                          <w:divBdr>
                            <w:top w:val="none" w:sz="0" w:space="0" w:color="auto"/>
                            <w:left w:val="none" w:sz="0" w:space="0" w:color="auto"/>
                            <w:bottom w:val="none" w:sz="0" w:space="0" w:color="auto"/>
                            <w:right w:val="none" w:sz="0" w:space="0" w:color="auto"/>
                          </w:divBdr>
                          <w:divsChild>
                            <w:div w:id="1272321785">
                              <w:marLeft w:val="0"/>
                              <w:marRight w:val="0"/>
                              <w:marTop w:val="0"/>
                              <w:marBottom w:val="0"/>
                              <w:divBdr>
                                <w:top w:val="none" w:sz="0" w:space="0" w:color="auto"/>
                                <w:left w:val="none" w:sz="0" w:space="0" w:color="auto"/>
                                <w:bottom w:val="none" w:sz="0" w:space="0" w:color="auto"/>
                                <w:right w:val="none" w:sz="0" w:space="0" w:color="auto"/>
                              </w:divBdr>
                              <w:divsChild>
                                <w:div w:id="46413406">
                                  <w:marLeft w:val="0"/>
                                  <w:marRight w:val="0"/>
                                  <w:marTop w:val="0"/>
                                  <w:marBottom w:val="0"/>
                                  <w:divBdr>
                                    <w:top w:val="none" w:sz="0" w:space="0" w:color="auto"/>
                                    <w:left w:val="none" w:sz="0" w:space="0" w:color="auto"/>
                                    <w:bottom w:val="none" w:sz="0" w:space="0" w:color="auto"/>
                                    <w:right w:val="none" w:sz="0" w:space="0" w:color="auto"/>
                                  </w:divBdr>
                                  <w:divsChild>
                                    <w:div w:id="1407337623">
                                      <w:marLeft w:val="0"/>
                                      <w:marRight w:val="0"/>
                                      <w:marTop w:val="0"/>
                                      <w:marBottom w:val="0"/>
                                      <w:divBdr>
                                        <w:top w:val="none" w:sz="0" w:space="0" w:color="auto"/>
                                        <w:left w:val="none" w:sz="0" w:space="0" w:color="auto"/>
                                        <w:bottom w:val="none" w:sz="0" w:space="0" w:color="auto"/>
                                        <w:right w:val="none" w:sz="0" w:space="0" w:color="auto"/>
                                      </w:divBdr>
                                      <w:divsChild>
                                        <w:div w:id="2045012581">
                                          <w:marLeft w:val="0"/>
                                          <w:marRight w:val="0"/>
                                          <w:marTop w:val="0"/>
                                          <w:marBottom w:val="0"/>
                                          <w:divBdr>
                                            <w:top w:val="none" w:sz="0" w:space="0" w:color="auto"/>
                                            <w:left w:val="none" w:sz="0" w:space="0" w:color="auto"/>
                                            <w:bottom w:val="none" w:sz="0" w:space="0" w:color="auto"/>
                                            <w:right w:val="none" w:sz="0" w:space="0" w:color="auto"/>
                                          </w:divBdr>
                                          <w:divsChild>
                                            <w:div w:id="54620995">
                                              <w:marLeft w:val="0"/>
                                              <w:marRight w:val="0"/>
                                              <w:marTop w:val="0"/>
                                              <w:marBottom w:val="495"/>
                                              <w:divBdr>
                                                <w:top w:val="none" w:sz="0" w:space="0" w:color="auto"/>
                                                <w:left w:val="none" w:sz="0" w:space="0" w:color="auto"/>
                                                <w:bottom w:val="none" w:sz="0" w:space="0" w:color="auto"/>
                                                <w:right w:val="none" w:sz="0" w:space="0" w:color="auto"/>
                                              </w:divBdr>
                                              <w:divsChild>
                                                <w:div w:id="693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4036385">
      <w:bodyDiv w:val="1"/>
      <w:marLeft w:val="0"/>
      <w:marRight w:val="0"/>
      <w:marTop w:val="0"/>
      <w:marBottom w:val="0"/>
      <w:divBdr>
        <w:top w:val="none" w:sz="0" w:space="0" w:color="auto"/>
        <w:left w:val="none" w:sz="0" w:space="0" w:color="auto"/>
        <w:bottom w:val="none" w:sz="0" w:space="0" w:color="auto"/>
        <w:right w:val="none" w:sz="0" w:space="0" w:color="auto"/>
      </w:divBdr>
    </w:div>
    <w:div w:id="2107774135">
      <w:bodyDiv w:val="1"/>
      <w:marLeft w:val="0"/>
      <w:marRight w:val="0"/>
      <w:marTop w:val="0"/>
      <w:marBottom w:val="0"/>
      <w:divBdr>
        <w:top w:val="none" w:sz="0" w:space="0" w:color="auto"/>
        <w:left w:val="none" w:sz="0" w:space="0" w:color="auto"/>
        <w:bottom w:val="none" w:sz="0" w:space="0" w:color="auto"/>
        <w:right w:val="none" w:sz="0" w:space="0" w:color="auto"/>
      </w:divBdr>
    </w:div>
    <w:div w:id="2110805656">
      <w:bodyDiv w:val="1"/>
      <w:marLeft w:val="0"/>
      <w:marRight w:val="0"/>
      <w:marTop w:val="0"/>
      <w:marBottom w:val="0"/>
      <w:divBdr>
        <w:top w:val="none" w:sz="0" w:space="0" w:color="auto"/>
        <w:left w:val="none" w:sz="0" w:space="0" w:color="auto"/>
        <w:bottom w:val="none" w:sz="0" w:space="0" w:color="auto"/>
        <w:right w:val="none" w:sz="0" w:space="0" w:color="auto"/>
      </w:divBdr>
    </w:div>
    <w:div w:id="2110923993">
      <w:bodyDiv w:val="1"/>
      <w:marLeft w:val="0"/>
      <w:marRight w:val="0"/>
      <w:marTop w:val="0"/>
      <w:marBottom w:val="0"/>
      <w:divBdr>
        <w:top w:val="none" w:sz="0" w:space="0" w:color="auto"/>
        <w:left w:val="none" w:sz="0" w:space="0" w:color="auto"/>
        <w:bottom w:val="none" w:sz="0" w:space="0" w:color="auto"/>
        <w:right w:val="none" w:sz="0" w:space="0" w:color="auto"/>
      </w:divBdr>
    </w:div>
    <w:div w:id="2126658535">
      <w:bodyDiv w:val="1"/>
      <w:marLeft w:val="0"/>
      <w:marRight w:val="0"/>
      <w:marTop w:val="0"/>
      <w:marBottom w:val="0"/>
      <w:divBdr>
        <w:top w:val="none" w:sz="0" w:space="0" w:color="auto"/>
        <w:left w:val="none" w:sz="0" w:space="0" w:color="auto"/>
        <w:bottom w:val="none" w:sz="0" w:space="0" w:color="auto"/>
        <w:right w:val="none" w:sz="0" w:space="0" w:color="auto"/>
      </w:divBdr>
    </w:div>
    <w:div w:id="2126802758">
      <w:bodyDiv w:val="1"/>
      <w:marLeft w:val="0"/>
      <w:marRight w:val="0"/>
      <w:marTop w:val="0"/>
      <w:marBottom w:val="0"/>
      <w:divBdr>
        <w:top w:val="none" w:sz="0" w:space="0" w:color="auto"/>
        <w:left w:val="none" w:sz="0" w:space="0" w:color="auto"/>
        <w:bottom w:val="none" w:sz="0" w:space="0" w:color="auto"/>
        <w:right w:val="none" w:sz="0" w:space="0" w:color="auto"/>
      </w:divBdr>
    </w:div>
    <w:div w:id="214187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ocs.oracle.com/javase/8/docs/technotes/guides/security/jgss/tutorials/LoginConfigFile.html" TargetMode="External"/><Relationship Id="rId18" Type="http://schemas.openxmlformats.org/officeDocument/2006/relationships/hyperlink" Target="https://git.shibboleth.net/view/?p=java-xmltooling.git;a=blob;f=src/main/java/org/opensaml/xml/signature/SignatureConstants.java" TargetMode="External"/><Relationship Id="rId26" Type="http://schemas.openxmlformats.org/officeDocument/2006/relationships/hyperlink" Target="Https://docs.sentry.io/error-reporting/configuration/?platform=python" TargetMode="External"/><Relationship Id="rId3" Type="http://schemas.openxmlformats.org/officeDocument/2006/relationships/styles" Target="styles.xml"/><Relationship Id="rId21" Type="http://schemas.openxmlformats.org/officeDocument/2006/relationships/hyperlink" Target="https://cloud.google.com/docs/authentication/production" TargetMode="External"/><Relationship Id="rId34" Type="http://schemas.openxmlformats.org/officeDocument/2006/relationships/hyperlink" Target="https://raw.githubusercontent.com/kubernetes-client/python/41f11a09995efcd0142e25946adc7591431bfb2f/kubernetes/client/api/core_v1_api.py" TargetMode="External"/><Relationship Id="rId7" Type="http://schemas.openxmlformats.org/officeDocument/2006/relationships/endnotes" Target="endnotes.xml"/><Relationship Id="rId12" Type="http://schemas.openxmlformats.org/officeDocument/2006/relationships/hyperlink" Target="http://docs.oracle.com/javase/8/docs/technotes/guides/security/jgss/tutorials/LoginConfigFile.html" TargetMode="External"/><Relationship Id="rId17" Type="http://schemas.openxmlformats.org/officeDocument/2006/relationships/hyperlink" Target="https://git.shibboleth.net/view/?p=java-xmltooling.git;a=blob;f=src/main/java/org/opensaml/xml/signature/SignatureConstants.java" TargetMode="External"/><Relationship Id="rId25" Type="http://schemas.openxmlformats.org/officeDocument/2006/relationships/hyperlink" Target="https://docs.sentry.io" TargetMode="External"/><Relationship Id="rId33" Type="http://schemas.openxmlformats.org/officeDocument/2006/relationships/hyperlink" Target="http://docs.celeryproject.org/en/master/userguide/configuration.html" TargetMode="External"/><Relationship Id="rId2" Type="http://schemas.openxmlformats.org/officeDocument/2006/relationships/numbering" Target="numbering.xml"/><Relationship Id="rId16" Type="http://schemas.openxmlformats.org/officeDocument/2006/relationships/hyperlink" Target="http://openid.net/specs/openid-connect-discovery-1_0.html" TargetMode="External"/><Relationship Id="rId20" Type="http://schemas.openxmlformats.org/officeDocument/2006/relationships/hyperlink" Target="https://github.com/facebook/rocksdb/wiki/RocksJava-Basics" TargetMode="External"/><Relationship Id="rId29" Type="http://schemas.openxmlformats.org/officeDocument/2006/relationships/hyperlink" Target="http://docs.celeryproject.org/en/latest/userguide/configura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oracle.com/javase/8/docs/technotes/guides/security/jgss/tutorials/LoginConfigFile.html" TargetMode="External"/><Relationship Id="rId24" Type="http://schemas.openxmlformats.org/officeDocument/2006/relationships/hyperlink" Target="https://werkzeug.palletsprojects.com/en/0.16.x/middleware/proxy_fix/" TargetMode="External"/><Relationship Id="rId32" Type="http://schemas.openxmlformats.org/officeDocument/2006/relationships/hyperlink" Target="Http://docs.celeryproject.org/en/latest/userguide/configuration.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penid.net/connect" TargetMode="External"/><Relationship Id="rId23" Type="http://schemas.openxmlformats.org/officeDocument/2006/relationships/hyperlink" Target="https://docs.gunicorn.org/en/stable/settings.html" TargetMode="External"/><Relationship Id="rId28" Type="http://schemas.openxmlformats.org/officeDocument/2006/relationships/hyperlink" Target="https://docs.celeryproject.org/en/stable/userguide/optimizing.html" TargetMode="External"/><Relationship Id="rId36" Type="http://schemas.openxmlformats.org/officeDocument/2006/relationships/fontTable" Target="fontTable.xml"/><Relationship Id="rId10" Type="http://schemas.openxmlformats.org/officeDocument/2006/relationships/hyperlink" Target="https://kafka.apache.org/documentation/" TargetMode="External"/><Relationship Id="rId19" Type="http://schemas.openxmlformats.org/officeDocument/2006/relationships/hyperlink" Target="https://github.com/facebook/rocksdb/wiki/RocksJava-Basics" TargetMode="External"/><Relationship Id="rId31" Type="http://schemas.openxmlformats.org/officeDocument/2006/relationships/hyperlink" Target="https://docs.celeryproject.org/en/latest/userguide/concurrency/eventlet.html" TargetMode="External"/><Relationship Id="rId4" Type="http://schemas.openxmlformats.org/officeDocument/2006/relationships/settings" Target="settings.xml"/><Relationship Id="rId9" Type="http://schemas.openxmlformats.org/officeDocument/2006/relationships/hyperlink" Target="http://docs.oracle.com/javase/8/docs/technotes/guides/security/jgss/tutorials/LoginConfigFile.html" TargetMode="External"/><Relationship Id="rId14" Type="http://schemas.openxmlformats.org/officeDocument/2006/relationships/hyperlink" Target="http://docs.oracle.com/javase/8/docs/technotes/guides/security/jgss/tutorials/LoginConfigFile.html" TargetMode="External"/><Relationship Id="rId22" Type="http://schemas.openxmlformats.org/officeDocument/2006/relationships/hyperlink" Target="https://cloud.google.com/docs/authentication/production" TargetMode="External"/><Relationship Id="rId27" Type="http://schemas.openxmlformats.org/officeDocument/2006/relationships/hyperlink" Target="http://docs.celeryproject.org/en/latest/reference/celery.bin.worker.html" TargetMode="External"/><Relationship Id="rId30" Type="http://schemas.openxmlformats.org/officeDocument/2006/relationships/hyperlink" Target="https://docs.celeryproject.org/en/latest/userguide/workers.html" TargetMode="External"/><Relationship Id="rId35" Type="http://schemas.openxmlformats.org/officeDocument/2006/relationships/hyperlink" Target="https://github.com/kubernetes-client/python/blob/41f11a09995efcd0142e25946adc7591431bfb2f/kubernetes/client/models/v1_dele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8FAA4-0C7F-4DD8-9995-F6D35F4F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303</Pages>
  <Words>66834</Words>
  <Characters>380954</Characters>
  <Application>Microsoft Office Word</Application>
  <DocSecurity>0</DocSecurity>
  <Lines>3174</Lines>
  <Paragraphs>893</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446895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Алиса Валерьевна</dc:creator>
  <cp:keywords/>
  <dc:description/>
  <cp:lastModifiedBy>Work</cp:lastModifiedBy>
  <cp:revision>4</cp:revision>
  <dcterms:created xsi:type="dcterms:W3CDTF">2021-09-02T12:31:00Z</dcterms:created>
  <dcterms:modified xsi:type="dcterms:W3CDTF">2021-09-02T12:46:00Z</dcterms:modified>
</cp:coreProperties>
</file>